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B088C0" w14:textId="77777777" w:rsidR="00CE7973" w:rsidRDefault="00257FEB">
      <w:pPr>
        <w:spacing w:after="0" w:line="259" w:lineRule="auto"/>
        <w:ind w:left="0" w:right="0" w:firstLine="0"/>
        <w:jc w:val="right"/>
      </w:pPr>
      <w:r>
        <w:rPr>
          <w:sz w:val="32"/>
        </w:rPr>
        <w:t xml:space="preserve"> </w:t>
      </w:r>
    </w:p>
    <w:tbl>
      <w:tblPr>
        <w:tblStyle w:val="TableGrid"/>
        <w:tblW w:w="10081" w:type="dxa"/>
        <w:tblInd w:w="23" w:type="dxa"/>
        <w:tblCellMar>
          <w:top w:w="23" w:type="dxa"/>
          <w:left w:w="108" w:type="dxa"/>
          <w:bottom w:w="0" w:type="dxa"/>
          <w:right w:w="115" w:type="dxa"/>
        </w:tblCellMar>
        <w:tblLook w:val="04A0" w:firstRow="1" w:lastRow="0" w:firstColumn="1" w:lastColumn="0" w:noHBand="0" w:noVBand="1"/>
      </w:tblPr>
      <w:tblGrid>
        <w:gridCol w:w="10081"/>
      </w:tblGrid>
      <w:tr w:rsidR="00CE7973" w14:paraId="4362E2CD" w14:textId="77777777">
        <w:trPr>
          <w:trHeight w:val="13418"/>
        </w:trPr>
        <w:tc>
          <w:tcPr>
            <w:tcW w:w="10081" w:type="dxa"/>
            <w:tcBorders>
              <w:top w:val="double" w:sz="6" w:space="0" w:color="000000"/>
              <w:left w:val="double" w:sz="6" w:space="0" w:color="000000"/>
              <w:bottom w:val="double" w:sz="6" w:space="0" w:color="000000"/>
              <w:right w:val="double" w:sz="6" w:space="0" w:color="000000"/>
            </w:tcBorders>
          </w:tcPr>
          <w:p w14:paraId="447B0963" w14:textId="77777777" w:rsidR="00CE7973" w:rsidRDefault="00257FEB">
            <w:pPr>
              <w:spacing w:after="8" w:line="259" w:lineRule="auto"/>
              <w:ind w:left="1517" w:right="0" w:firstLine="0"/>
              <w:jc w:val="left"/>
            </w:pPr>
            <w:r>
              <w:rPr>
                <w:noProof/>
              </w:rPr>
              <w:drawing>
                <wp:inline distT="0" distB="0" distL="0" distR="0" wp14:anchorId="5F74CE2A" wp14:editId="1F161C98">
                  <wp:extent cx="4194810" cy="750570"/>
                  <wp:effectExtent l="0" t="0" r="0" b="0"/>
                  <wp:docPr id="243" name="Pictu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7"/>
                          <a:stretch>
                            <a:fillRect/>
                          </a:stretch>
                        </pic:blipFill>
                        <pic:spPr>
                          <a:xfrm>
                            <a:off x="0" y="0"/>
                            <a:ext cx="4194810" cy="750570"/>
                          </a:xfrm>
                          <a:prstGeom prst="rect">
                            <a:avLst/>
                          </a:prstGeom>
                        </pic:spPr>
                      </pic:pic>
                    </a:graphicData>
                  </a:graphic>
                </wp:inline>
              </w:drawing>
            </w:r>
          </w:p>
          <w:p w14:paraId="3F23FA6D" w14:textId="77777777" w:rsidR="00CE7973" w:rsidRDefault="00257FEB">
            <w:pPr>
              <w:spacing w:after="0" w:line="259" w:lineRule="auto"/>
              <w:ind w:left="0" w:right="0" w:firstLine="0"/>
              <w:jc w:val="left"/>
            </w:pPr>
            <w:r>
              <w:rPr>
                <w:sz w:val="24"/>
              </w:rPr>
              <w:t xml:space="preserve"> </w:t>
            </w:r>
          </w:p>
          <w:p w14:paraId="624AEACE" w14:textId="77777777" w:rsidR="00CE7973" w:rsidRDefault="00257FEB">
            <w:pPr>
              <w:spacing w:after="0" w:line="259" w:lineRule="auto"/>
              <w:ind w:left="0" w:right="0" w:firstLine="0"/>
              <w:jc w:val="left"/>
            </w:pPr>
            <w:r>
              <w:rPr>
                <w:sz w:val="24"/>
              </w:rPr>
              <w:t xml:space="preserve"> </w:t>
            </w:r>
          </w:p>
          <w:p w14:paraId="6F1EDE6A" w14:textId="77777777" w:rsidR="00CE7973" w:rsidRDefault="00257FEB">
            <w:pPr>
              <w:spacing w:after="0" w:line="259" w:lineRule="auto"/>
              <w:ind w:left="0" w:right="0" w:firstLine="0"/>
              <w:jc w:val="left"/>
            </w:pPr>
            <w:r>
              <w:rPr>
                <w:sz w:val="24"/>
              </w:rPr>
              <w:t xml:space="preserve"> </w:t>
            </w:r>
          </w:p>
          <w:p w14:paraId="0E4772D6" w14:textId="77777777" w:rsidR="00CE7973" w:rsidRDefault="00257FEB">
            <w:pPr>
              <w:spacing w:after="0" w:line="259" w:lineRule="auto"/>
              <w:ind w:left="0" w:right="0" w:firstLine="0"/>
              <w:jc w:val="left"/>
            </w:pPr>
            <w:r>
              <w:rPr>
                <w:sz w:val="24"/>
              </w:rPr>
              <w:t xml:space="preserve"> </w:t>
            </w:r>
          </w:p>
          <w:p w14:paraId="660D25A0" w14:textId="77777777" w:rsidR="00CE7973" w:rsidRDefault="00257FEB">
            <w:pPr>
              <w:spacing w:after="0" w:line="259" w:lineRule="auto"/>
              <w:ind w:left="0" w:right="0" w:firstLine="0"/>
              <w:jc w:val="left"/>
            </w:pPr>
            <w:r>
              <w:rPr>
                <w:sz w:val="24"/>
              </w:rPr>
              <w:t xml:space="preserve"> </w:t>
            </w:r>
          </w:p>
          <w:p w14:paraId="21695992" w14:textId="77777777" w:rsidR="00CE7973" w:rsidRDefault="00257FEB">
            <w:pPr>
              <w:spacing w:after="0" w:line="259" w:lineRule="auto"/>
              <w:ind w:left="0" w:right="0" w:firstLine="0"/>
              <w:jc w:val="left"/>
            </w:pPr>
            <w:r>
              <w:rPr>
                <w:sz w:val="24"/>
              </w:rPr>
              <w:t xml:space="preserve"> </w:t>
            </w:r>
          </w:p>
          <w:p w14:paraId="619E05D6" w14:textId="77777777" w:rsidR="00CE7973" w:rsidRDefault="00257FEB">
            <w:pPr>
              <w:spacing w:after="52" w:line="259" w:lineRule="auto"/>
              <w:ind w:left="0" w:right="0" w:firstLine="0"/>
              <w:jc w:val="left"/>
            </w:pPr>
            <w:r>
              <w:rPr>
                <w:sz w:val="24"/>
              </w:rPr>
              <w:t xml:space="preserve"> </w:t>
            </w:r>
          </w:p>
          <w:p w14:paraId="0652CDBE" w14:textId="77777777" w:rsidR="00CE7973" w:rsidRDefault="00257FEB">
            <w:pPr>
              <w:spacing w:after="383" w:line="259" w:lineRule="auto"/>
              <w:ind w:left="96" w:right="0" w:firstLine="0"/>
              <w:jc w:val="center"/>
            </w:pPr>
            <w:r>
              <w:rPr>
                <w:sz w:val="32"/>
              </w:rPr>
              <w:t xml:space="preserve"> </w:t>
            </w:r>
          </w:p>
          <w:p w14:paraId="31ABB430" w14:textId="77777777" w:rsidR="00CE7973" w:rsidRDefault="00257FEB">
            <w:pPr>
              <w:spacing w:after="0" w:line="259" w:lineRule="auto"/>
              <w:ind w:left="4" w:right="0" w:firstLine="0"/>
              <w:jc w:val="center"/>
            </w:pPr>
            <w:r>
              <w:rPr>
                <w:sz w:val="76"/>
              </w:rPr>
              <w:t xml:space="preserve">STATEMENT </w:t>
            </w:r>
          </w:p>
          <w:p w14:paraId="232C57D3" w14:textId="77777777" w:rsidR="00CE7973" w:rsidRDefault="00257FEB">
            <w:pPr>
              <w:spacing w:after="0" w:line="216" w:lineRule="auto"/>
              <w:ind w:left="2168" w:right="2162" w:firstLine="0"/>
              <w:jc w:val="center"/>
            </w:pPr>
            <w:r>
              <w:rPr>
                <w:sz w:val="32"/>
              </w:rPr>
              <w:t xml:space="preserve"> </w:t>
            </w:r>
            <w:r>
              <w:rPr>
                <w:sz w:val="76"/>
              </w:rPr>
              <w:t xml:space="preserve">OF ACCOUNTS </w:t>
            </w:r>
          </w:p>
          <w:p w14:paraId="773210F1" w14:textId="77777777" w:rsidR="00CE7973" w:rsidRDefault="00257FEB">
            <w:pPr>
              <w:spacing w:after="465" w:line="259" w:lineRule="auto"/>
              <w:ind w:left="0" w:right="0" w:firstLine="0"/>
              <w:jc w:val="left"/>
            </w:pPr>
            <w:r>
              <w:rPr>
                <w:sz w:val="24"/>
              </w:rPr>
              <w:t xml:space="preserve"> </w:t>
            </w:r>
          </w:p>
          <w:p w14:paraId="56C0DED7" w14:textId="77777777" w:rsidR="00CE7973" w:rsidRDefault="00257FEB">
            <w:pPr>
              <w:spacing w:after="0" w:line="259" w:lineRule="auto"/>
              <w:ind w:left="8" w:right="0" w:firstLine="0"/>
              <w:jc w:val="center"/>
            </w:pPr>
            <w:r>
              <w:rPr>
                <w:sz w:val="76"/>
              </w:rPr>
              <w:t xml:space="preserve">2022/2023 </w:t>
            </w:r>
          </w:p>
          <w:p w14:paraId="4031D085" w14:textId="77777777" w:rsidR="00CE7973" w:rsidRDefault="00257FEB">
            <w:pPr>
              <w:spacing w:after="0" w:line="259" w:lineRule="auto"/>
              <w:ind w:left="218" w:right="0" w:firstLine="0"/>
              <w:jc w:val="center"/>
            </w:pPr>
            <w:r>
              <w:rPr>
                <w:sz w:val="76"/>
              </w:rPr>
              <w:t xml:space="preserve"> </w:t>
            </w:r>
          </w:p>
          <w:p w14:paraId="5219662B" w14:textId="77777777" w:rsidR="00CE7973" w:rsidRDefault="00257FEB">
            <w:pPr>
              <w:spacing w:after="0" w:line="259" w:lineRule="auto"/>
              <w:ind w:left="218" w:right="0" w:firstLine="0"/>
              <w:jc w:val="center"/>
            </w:pPr>
            <w:r>
              <w:rPr>
                <w:sz w:val="76"/>
              </w:rPr>
              <w:t xml:space="preserve"> </w:t>
            </w:r>
          </w:p>
          <w:p w14:paraId="33715005" w14:textId="77777777" w:rsidR="00CE7973" w:rsidRDefault="00257FEB">
            <w:pPr>
              <w:spacing w:after="0" w:line="259" w:lineRule="auto"/>
              <w:ind w:left="0" w:right="0" w:firstLine="0"/>
              <w:jc w:val="left"/>
            </w:pPr>
            <w:r>
              <w:rPr>
                <w:sz w:val="24"/>
              </w:rPr>
              <w:t xml:space="preserve"> </w:t>
            </w:r>
          </w:p>
          <w:p w14:paraId="1D17A5D6" w14:textId="77777777" w:rsidR="00CE7973" w:rsidRDefault="00257FEB">
            <w:pPr>
              <w:spacing w:after="104" w:line="247" w:lineRule="auto"/>
              <w:ind w:left="0" w:right="9791" w:firstLine="0"/>
              <w:jc w:val="left"/>
            </w:pPr>
            <w:r>
              <w:rPr>
                <w:sz w:val="24"/>
              </w:rPr>
              <w:t xml:space="preserve"> </w:t>
            </w:r>
            <w:r>
              <w:rPr>
                <w:b/>
              </w:rPr>
              <w:t xml:space="preserve"> </w:t>
            </w:r>
          </w:p>
          <w:p w14:paraId="2F41CA4D" w14:textId="77777777" w:rsidR="00CE7973" w:rsidRDefault="00257FEB">
            <w:pPr>
              <w:spacing w:after="0" w:line="259" w:lineRule="auto"/>
              <w:ind w:left="96" w:right="0" w:firstLine="0"/>
              <w:jc w:val="center"/>
            </w:pPr>
            <w:r>
              <w:rPr>
                <w:sz w:val="32"/>
              </w:rPr>
              <w:t xml:space="preserve"> </w:t>
            </w:r>
          </w:p>
          <w:p w14:paraId="09FAB15C" w14:textId="77777777" w:rsidR="00CE7973" w:rsidRDefault="00257FEB">
            <w:pPr>
              <w:tabs>
                <w:tab w:val="center" w:pos="4932"/>
                <w:tab w:val="center" w:pos="7201"/>
              </w:tabs>
              <w:spacing w:after="0" w:line="259" w:lineRule="auto"/>
              <w:ind w:left="0" w:right="0" w:firstLine="0"/>
              <w:jc w:val="left"/>
            </w:pPr>
            <w:r>
              <w:rPr>
                <w:sz w:val="24"/>
              </w:rPr>
              <w:t xml:space="preserve"> </w:t>
            </w:r>
            <w:r>
              <w:rPr>
                <w:sz w:val="24"/>
              </w:rPr>
              <w:tab/>
            </w:r>
            <w:r>
              <w:rPr>
                <w:b/>
                <w:sz w:val="24"/>
              </w:rPr>
              <w:t xml:space="preserve">Final audited version approved by </w:t>
            </w:r>
            <w:r>
              <w:rPr>
                <w:b/>
                <w:sz w:val="24"/>
              </w:rPr>
              <w:tab/>
            </w:r>
            <w:r>
              <w:rPr>
                <w:sz w:val="24"/>
              </w:rPr>
              <w:t xml:space="preserve"> </w:t>
            </w:r>
          </w:p>
          <w:p w14:paraId="7172D18A" w14:textId="77777777" w:rsidR="00CE7973" w:rsidRDefault="00257FEB">
            <w:pPr>
              <w:spacing w:after="14" w:line="241" w:lineRule="auto"/>
              <w:ind w:left="2333" w:right="2260" w:firstLine="0"/>
              <w:jc w:val="center"/>
            </w:pPr>
            <w:r>
              <w:rPr>
                <w:b/>
                <w:sz w:val="24"/>
              </w:rPr>
              <w:t xml:space="preserve">the Chair of Audit and Governance Committee – 9th December 2024 </w:t>
            </w:r>
          </w:p>
          <w:p w14:paraId="5CDD8109" w14:textId="77777777" w:rsidR="00CE7973" w:rsidRDefault="00257FEB">
            <w:pPr>
              <w:spacing w:after="0"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38AC114F" w14:textId="77777777" w:rsidR="00CE7973" w:rsidRDefault="00257FEB">
            <w:pPr>
              <w:spacing w:after="40" w:line="259" w:lineRule="auto"/>
              <w:ind w:left="0" w:right="0" w:firstLine="0"/>
              <w:jc w:val="left"/>
            </w:pPr>
            <w:r>
              <w:t xml:space="preserve"> </w:t>
            </w:r>
            <w:r>
              <w:tab/>
            </w:r>
            <w:r>
              <w:rPr>
                <w:b/>
                <w:sz w:val="28"/>
              </w:rPr>
              <w:t xml:space="preserve"> </w:t>
            </w:r>
            <w:r>
              <w:rPr>
                <w:sz w:val="24"/>
              </w:rPr>
              <w:t xml:space="preserve"> </w:t>
            </w:r>
          </w:p>
          <w:p w14:paraId="3C20D1C6" w14:textId="77777777" w:rsidR="00CE7973" w:rsidRDefault="00257FEB">
            <w:pPr>
              <w:spacing w:after="0"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521C7D1C" w14:textId="77777777" w:rsidR="00CE7973" w:rsidRDefault="00257FEB">
            <w:pPr>
              <w:spacing w:after="40" w:line="259" w:lineRule="auto"/>
              <w:ind w:left="0" w:right="0" w:firstLine="0"/>
              <w:jc w:val="left"/>
            </w:pPr>
            <w:r>
              <w:t xml:space="preserve"> </w:t>
            </w:r>
            <w:r>
              <w:tab/>
            </w:r>
            <w:r>
              <w:rPr>
                <w:b/>
                <w:sz w:val="28"/>
              </w:rPr>
              <w:t xml:space="preserve"> </w:t>
            </w:r>
            <w:r>
              <w:rPr>
                <w:sz w:val="24"/>
              </w:rPr>
              <w:t xml:space="preserve"> </w:t>
            </w:r>
          </w:p>
          <w:p w14:paraId="29F86F65" w14:textId="77777777" w:rsidR="00CE7973" w:rsidRDefault="00257FEB">
            <w:pPr>
              <w:spacing w:after="13"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3AD62F76" w14:textId="77777777" w:rsidR="00CE7973" w:rsidRDefault="00257FEB">
            <w:pPr>
              <w:spacing w:after="14"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45E79D6E" w14:textId="77777777" w:rsidR="00CE7973" w:rsidRDefault="00257FEB">
            <w:pPr>
              <w:spacing w:after="13"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618F5D73" w14:textId="77777777" w:rsidR="00CE7973" w:rsidRDefault="00257FEB">
            <w:pPr>
              <w:spacing w:after="13"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p w14:paraId="5400F279" w14:textId="77777777" w:rsidR="00CE7973" w:rsidRDefault="00257FEB">
            <w:pPr>
              <w:spacing w:after="0" w:line="259" w:lineRule="auto"/>
              <w:ind w:left="0" w:right="0" w:firstLine="0"/>
              <w:jc w:val="left"/>
            </w:pPr>
            <w:r>
              <w:rPr>
                <w:sz w:val="24"/>
              </w:rPr>
              <w:t xml:space="preserve"> </w:t>
            </w:r>
            <w:r>
              <w:rPr>
                <w:sz w:val="24"/>
              </w:rPr>
              <w:tab/>
            </w:r>
            <w:r>
              <w:rPr>
                <w:b/>
                <w:sz w:val="28"/>
              </w:rPr>
              <w:t xml:space="preserve"> </w:t>
            </w:r>
            <w:r>
              <w:rPr>
                <w:b/>
                <w:sz w:val="28"/>
              </w:rPr>
              <w:tab/>
            </w:r>
            <w:r>
              <w:rPr>
                <w:sz w:val="24"/>
              </w:rPr>
              <w:t xml:space="preserve"> </w:t>
            </w:r>
          </w:p>
        </w:tc>
      </w:tr>
    </w:tbl>
    <w:p w14:paraId="43A399F4" w14:textId="77777777" w:rsidR="00CE7973" w:rsidRDefault="00257FEB">
      <w:pPr>
        <w:spacing w:after="988" w:line="259" w:lineRule="auto"/>
        <w:ind w:left="0" w:right="0" w:firstLine="0"/>
        <w:jc w:val="left"/>
      </w:pPr>
      <w:r>
        <w:rPr>
          <w:rFonts w:ascii="Times New Roman" w:eastAsia="Times New Roman" w:hAnsi="Times New Roman" w:cs="Times New Roman"/>
          <w:sz w:val="24"/>
        </w:rPr>
        <w:t xml:space="preserve"> </w:t>
      </w:r>
    </w:p>
    <w:p w14:paraId="76560A6B" w14:textId="77777777" w:rsidR="00CE7973" w:rsidRDefault="00257FEB">
      <w:pPr>
        <w:spacing w:after="0" w:line="259" w:lineRule="auto"/>
        <w:ind w:left="0" w:right="0" w:firstLine="0"/>
        <w:jc w:val="left"/>
      </w:pPr>
      <w:r>
        <w:rPr>
          <w:rFonts w:ascii="Times New Roman" w:eastAsia="Times New Roman" w:hAnsi="Times New Roman" w:cs="Times New Roman"/>
          <w:sz w:val="24"/>
        </w:rPr>
        <w:lastRenderedPageBreak/>
        <w:t xml:space="preserve"> </w:t>
      </w:r>
    </w:p>
    <w:p w14:paraId="5DDA9079" w14:textId="77777777" w:rsidR="00CE7973" w:rsidRDefault="00CE7973">
      <w:pPr>
        <w:sectPr w:rsidR="00CE7973">
          <w:headerReference w:type="even" r:id="rId8"/>
          <w:headerReference w:type="default" r:id="rId9"/>
          <w:footerReference w:type="even" r:id="rId10"/>
          <w:footerReference w:type="default" r:id="rId11"/>
          <w:headerReference w:type="first" r:id="rId12"/>
          <w:footerReference w:type="first" r:id="rId13"/>
          <w:pgSz w:w="11908" w:h="16834"/>
          <w:pgMar w:top="1110" w:right="790" w:bottom="1440" w:left="1253" w:header="720" w:footer="720" w:gutter="0"/>
          <w:cols w:space="720"/>
        </w:sectPr>
      </w:pPr>
    </w:p>
    <w:p w14:paraId="24E5577D" w14:textId="77777777" w:rsidR="00CE7973" w:rsidRDefault="00257FEB">
      <w:pPr>
        <w:spacing w:after="102" w:line="259" w:lineRule="auto"/>
        <w:ind w:left="0" w:right="0" w:firstLine="0"/>
        <w:jc w:val="right"/>
      </w:pPr>
      <w:r>
        <w:lastRenderedPageBreak/>
        <w:t xml:space="preserve"> </w:t>
      </w:r>
    </w:p>
    <w:p w14:paraId="0D5A0E9C" w14:textId="77777777" w:rsidR="00CE7973" w:rsidRDefault="00257FEB">
      <w:pPr>
        <w:tabs>
          <w:tab w:val="center" w:pos="569"/>
          <w:tab w:val="center" w:pos="4630"/>
          <w:tab w:val="center" w:pos="8181"/>
        </w:tabs>
        <w:spacing w:after="0" w:line="259" w:lineRule="auto"/>
        <w:ind w:left="0" w:right="0" w:firstLine="0"/>
        <w:jc w:val="left"/>
      </w:pPr>
      <w:r>
        <w:rPr>
          <w:rFonts w:ascii="Calibri" w:eastAsia="Calibri" w:hAnsi="Calibri" w:cs="Calibri"/>
          <w:sz w:val="22"/>
        </w:rPr>
        <w:tab/>
      </w:r>
      <w:r>
        <w:rPr>
          <w:sz w:val="37"/>
          <w:vertAlign w:val="superscript"/>
        </w:rPr>
        <w:t xml:space="preserve"> </w:t>
      </w:r>
      <w:r>
        <w:rPr>
          <w:sz w:val="37"/>
          <w:vertAlign w:val="superscript"/>
        </w:rPr>
        <w:tab/>
      </w:r>
      <w:r>
        <w:rPr>
          <w:sz w:val="40"/>
          <w:u w:val="single" w:color="000000"/>
        </w:rPr>
        <w:t>Contents</w:t>
      </w:r>
      <w:r>
        <w:rPr>
          <w:sz w:val="40"/>
        </w:rPr>
        <w:t xml:space="preserve"> </w:t>
      </w:r>
      <w:r>
        <w:rPr>
          <w:sz w:val="40"/>
        </w:rPr>
        <w:tab/>
      </w:r>
      <w:r>
        <w:rPr>
          <w:b/>
          <w:sz w:val="37"/>
          <w:vertAlign w:val="superscript"/>
        </w:rPr>
        <w:t xml:space="preserve"> </w:t>
      </w:r>
    </w:p>
    <w:p w14:paraId="52EF32FD" w14:textId="77777777" w:rsidR="00CE7973" w:rsidRDefault="00257FEB">
      <w:pPr>
        <w:spacing w:after="0" w:line="259" w:lineRule="auto"/>
        <w:ind w:left="569" w:right="0" w:firstLine="0"/>
        <w:jc w:val="left"/>
      </w:pPr>
      <w:r>
        <w:rPr>
          <w:sz w:val="24"/>
        </w:rPr>
        <w:t xml:space="preserve"> </w:t>
      </w:r>
      <w:r>
        <w:rPr>
          <w:sz w:val="24"/>
        </w:rPr>
        <w:tab/>
      </w:r>
      <w:r>
        <w:rPr>
          <w:b/>
          <w:sz w:val="24"/>
        </w:rPr>
        <w:t xml:space="preserve"> </w:t>
      </w:r>
      <w:r>
        <w:rPr>
          <w:b/>
          <w:sz w:val="24"/>
        </w:rPr>
        <w:tab/>
        <w:t xml:space="preserve"> </w:t>
      </w:r>
    </w:p>
    <w:p w14:paraId="3D83F637" w14:textId="77777777" w:rsidR="00CE7973" w:rsidRDefault="00257FEB">
      <w:pPr>
        <w:pStyle w:val="Heading1"/>
        <w:tabs>
          <w:tab w:val="center" w:pos="4631"/>
          <w:tab w:val="center" w:pos="8793"/>
        </w:tabs>
        <w:spacing w:after="70"/>
        <w:ind w:left="0" w:firstLine="0"/>
      </w:pPr>
      <w:r>
        <w:t>Section</w:t>
      </w:r>
      <w:r>
        <w:rPr>
          <w:u w:val="none"/>
        </w:rPr>
        <w:t xml:space="preserve"> </w:t>
      </w:r>
      <w:r>
        <w:rPr>
          <w:u w:val="none"/>
        </w:rPr>
        <w:tab/>
      </w:r>
      <w:r>
        <w:rPr>
          <w:b w:val="0"/>
          <w:u w:val="none"/>
        </w:rPr>
        <w:t xml:space="preserve"> </w:t>
      </w:r>
      <w:r>
        <w:rPr>
          <w:b w:val="0"/>
          <w:u w:val="none"/>
        </w:rPr>
        <w:tab/>
      </w:r>
      <w:r>
        <w:t>Page</w:t>
      </w:r>
      <w:r>
        <w:rPr>
          <w:u w:val="none"/>
        </w:rPr>
        <w:t xml:space="preserve"> </w:t>
      </w:r>
    </w:p>
    <w:p w14:paraId="0A8981D0"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t xml:space="preserve"> </w:t>
      </w:r>
    </w:p>
    <w:p w14:paraId="5845B645" w14:textId="77777777" w:rsidR="00CE7973" w:rsidRDefault="00257FEB">
      <w:pPr>
        <w:numPr>
          <w:ilvl w:val="0"/>
          <w:numId w:val="1"/>
        </w:numPr>
        <w:spacing w:after="61" w:line="255" w:lineRule="auto"/>
        <w:ind w:left="1348" w:right="0" w:hanging="895"/>
      </w:pPr>
      <w:r>
        <w:rPr>
          <w:sz w:val="24"/>
        </w:rPr>
        <w:t xml:space="preserve">Narrative Report </w:t>
      </w:r>
      <w:r>
        <w:rPr>
          <w:sz w:val="24"/>
        </w:rPr>
        <w:tab/>
        <w:t xml:space="preserve">1 </w:t>
      </w:r>
    </w:p>
    <w:p w14:paraId="056E4744" w14:textId="77777777" w:rsidR="00CE7973" w:rsidRDefault="00257FEB">
      <w:pPr>
        <w:spacing w:after="0" w:line="259" w:lineRule="auto"/>
        <w:ind w:left="569" w:right="0" w:firstLine="0"/>
        <w:jc w:val="left"/>
      </w:pPr>
      <w:r>
        <w:rPr>
          <w:sz w:val="32"/>
        </w:rPr>
        <w:t xml:space="preserve"> </w:t>
      </w:r>
      <w:r>
        <w:rPr>
          <w:sz w:val="32"/>
        </w:rPr>
        <w:tab/>
      </w:r>
      <w:r>
        <w:rPr>
          <w:b/>
          <w:sz w:val="32"/>
        </w:rPr>
        <w:t xml:space="preserve"> </w:t>
      </w:r>
      <w:r>
        <w:rPr>
          <w:b/>
          <w:sz w:val="32"/>
        </w:rPr>
        <w:tab/>
        <w:t xml:space="preserve"> </w:t>
      </w:r>
    </w:p>
    <w:p w14:paraId="72B0B924" w14:textId="77777777" w:rsidR="00CE7973" w:rsidRDefault="00257FEB">
      <w:pPr>
        <w:numPr>
          <w:ilvl w:val="0"/>
          <w:numId w:val="1"/>
        </w:numPr>
        <w:spacing w:after="61" w:line="255" w:lineRule="auto"/>
        <w:ind w:left="1348" w:right="0" w:hanging="895"/>
      </w:pPr>
      <w:r>
        <w:rPr>
          <w:sz w:val="24"/>
        </w:rPr>
        <w:t xml:space="preserve">Statement of Responsibilities for the Statement of Accounts </w:t>
      </w:r>
      <w:r>
        <w:rPr>
          <w:sz w:val="24"/>
        </w:rPr>
        <w:tab/>
        <w:t xml:space="preserve">25 </w:t>
      </w:r>
    </w:p>
    <w:p w14:paraId="00BB9830"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t xml:space="preserve"> </w:t>
      </w:r>
    </w:p>
    <w:p w14:paraId="37CA1186" w14:textId="77777777" w:rsidR="00CE7973" w:rsidRDefault="00257FEB">
      <w:pPr>
        <w:numPr>
          <w:ilvl w:val="0"/>
          <w:numId w:val="1"/>
        </w:numPr>
        <w:spacing w:after="36" w:line="255" w:lineRule="auto"/>
        <w:ind w:left="1348" w:right="0" w:hanging="895"/>
      </w:pPr>
      <w:r>
        <w:rPr>
          <w:sz w:val="24"/>
        </w:rPr>
        <w:t xml:space="preserve">Comprehensive Income and Expenditure Statement </w:t>
      </w:r>
      <w:r>
        <w:rPr>
          <w:sz w:val="24"/>
        </w:rPr>
        <w:tab/>
        <w:t xml:space="preserve">27 </w:t>
      </w:r>
    </w:p>
    <w:p w14:paraId="5E0F2256" w14:textId="77777777" w:rsidR="00CE7973" w:rsidRDefault="00257FEB">
      <w:pPr>
        <w:spacing w:after="0" w:line="259" w:lineRule="auto"/>
        <w:ind w:left="569" w:right="0" w:firstLine="0"/>
        <w:jc w:val="left"/>
      </w:pPr>
      <w:r>
        <w:rPr>
          <w:sz w:val="32"/>
        </w:rPr>
        <w:t xml:space="preserve"> </w:t>
      </w:r>
      <w:r>
        <w:rPr>
          <w:sz w:val="32"/>
        </w:rPr>
        <w:tab/>
      </w:r>
      <w:r>
        <w:rPr>
          <w:sz w:val="24"/>
        </w:rPr>
        <w:t xml:space="preserve"> </w:t>
      </w:r>
      <w:r>
        <w:rPr>
          <w:sz w:val="24"/>
        </w:rPr>
        <w:tab/>
      </w:r>
      <w:r>
        <w:rPr>
          <w:sz w:val="32"/>
        </w:rPr>
        <w:t xml:space="preserve"> </w:t>
      </w:r>
    </w:p>
    <w:p w14:paraId="05A52EB0" w14:textId="77777777" w:rsidR="00CE7973" w:rsidRDefault="00257FEB">
      <w:pPr>
        <w:numPr>
          <w:ilvl w:val="0"/>
          <w:numId w:val="1"/>
        </w:numPr>
        <w:spacing w:after="61" w:line="255" w:lineRule="auto"/>
        <w:ind w:left="1348" w:right="0" w:hanging="895"/>
      </w:pPr>
      <w:r>
        <w:rPr>
          <w:sz w:val="24"/>
        </w:rPr>
        <w:t xml:space="preserve">Movement in Reserves Statement </w:t>
      </w:r>
      <w:r>
        <w:rPr>
          <w:sz w:val="24"/>
        </w:rPr>
        <w:tab/>
        <w:t xml:space="preserve">29 </w:t>
      </w:r>
    </w:p>
    <w:p w14:paraId="2CFCC991"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t xml:space="preserve"> </w:t>
      </w:r>
    </w:p>
    <w:p w14:paraId="78CD78EB" w14:textId="77777777" w:rsidR="00CE7973" w:rsidRDefault="00257FEB">
      <w:pPr>
        <w:numPr>
          <w:ilvl w:val="0"/>
          <w:numId w:val="1"/>
        </w:numPr>
        <w:spacing w:after="61" w:line="255" w:lineRule="auto"/>
        <w:ind w:left="1348" w:right="0" w:hanging="895"/>
      </w:pPr>
      <w:r>
        <w:rPr>
          <w:sz w:val="24"/>
        </w:rPr>
        <w:t xml:space="preserve">Balance Sheet </w:t>
      </w:r>
      <w:r>
        <w:rPr>
          <w:sz w:val="24"/>
        </w:rPr>
        <w:tab/>
        <w:t xml:space="preserve">31 </w:t>
      </w:r>
    </w:p>
    <w:p w14:paraId="7DA4C6E1"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t xml:space="preserve"> </w:t>
      </w:r>
    </w:p>
    <w:p w14:paraId="356E9B27" w14:textId="77777777" w:rsidR="00CE7973" w:rsidRDefault="00257FEB">
      <w:pPr>
        <w:numPr>
          <w:ilvl w:val="0"/>
          <w:numId w:val="1"/>
        </w:numPr>
        <w:spacing w:after="61" w:line="255" w:lineRule="auto"/>
        <w:ind w:left="1348" w:right="0" w:hanging="895"/>
      </w:pPr>
      <w:r>
        <w:rPr>
          <w:sz w:val="24"/>
        </w:rPr>
        <w:t xml:space="preserve">Cash Flow Statement </w:t>
      </w:r>
      <w:r>
        <w:rPr>
          <w:sz w:val="24"/>
        </w:rPr>
        <w:tab/>
        <w:t xml:space="preserve">33 </w:t>
      </w:r>
    </w:p>
    <w:p w14:paraId="6F42F2EB"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r>
      <w:r>
        <w:rPr>
          <w:b/>
          <w:sz w:val="32"/>
        </w:rPr>
        <w:t xml:space="preserve"> </w:t>
      </w:r>
    </w:p>
    <w:p w14:paraId="766E13B5" w14:textId="77777777" w:rsidR="00CE7973" w:rsidRDefault="00257FEB">
      <w:pPr>
        <w:numPr>
          <w:ilvl w:val="0"/>
          <w:numId w:val="1"/>
        </w:numPr>
        <w:spacing w:after="61" w:line="255" w:lineRule="auto"/>
        <w:ind w:left="1348" w:right="0" w:hanging="895"/>
      </w:pPr>
      <w:r>
        <w:rPr>
          <w:sz w:val="24"/>
        </w:rPr>
        <w:t xml:space="preserve">Notes to the Financial Statements - Expenditure and Funding </w:t>
      </w:r>
      <w:r>
        <w:rPr>
          <w:sz w:val="24"/>
        </w:rPr>
        <w:tab/>
        <w:t xml:space="preserve">35 Analysis </w:t>
      </w:r>
    </w:p>
    <w:p w14:paraId="77F70E25"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r>
      <w:r>
        <w:rPr>
          <w:b/>
          <w:sz w:val="32"/>
        </w:rPr>
        <w:t xml:space="preserve"> </w:t>
      </w:r>
    </w:p>
    <w:p w14:paraId="5BE6AA56" w14:textId="77777777" w:rsidR="00CE7973" w:rsidRDefault="00257FEB">
      <w:pPr>
        <w:numPr>
          <w:ilvl w:val="0"/>
          <w:numId w:val="1"/>
        </w:numPr>
        <w:spacing w:after="61" w:line="255" w:lineRule="auto"/>
        <w:ind w:left="1348" w:right="0" w:hanging="895"/>
      </w:pPr>
      <w:r>
        <w:rPr>
          <w:sz w:val="24"/>
        </w:rPr>
        <w:t xml:space="preserve">Other Notes to the Financial Statements </w:t>
      </w:r>
      <w:r>
        <w:rPr>
          <w:sz w:val="24"/>
        </w:rPr>
        <w:tab/>
        <w:t xml:space="preserve">37 </w:t>
      </w:r>
    </w:p>
    <w:p w14:paraId="3B2179B0"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t xml:space="preserve"> </w:t>
      </w:r>
    </w:p>
    <w:p w14:paraId="0E46239E" w14:textId="77777777" w:rsidR="00CE7973" w:rsidRDefault="00257FEB">
      <w:pPr>
        <w:numPr>
          <w:ilvl w:val="0"/>
          <w:numId w:val="1"/>
        </w:numPr>
        <w:spacing w:after="61" w:line="255" w:lineRule="auto"/>
        <w:ind w:left="1348" w:right="0" w:hanging="895"/>
      </w:pPr>
      <w:r>
        <w:rPr>
          <w:sz w:val="24"/>
        </w:rPr>
        <w:t xml:space="preserve">Collection Fund </w:t>
      </w:r>
      <w:r>
        <w:rPr>
          <w:sz w:val="24"/>
        </w:rPr>
        <w:tab/>
        <w:t xml:space="preserve">111 </w:t>
      </w:r>
    </w:p>
    <w:p w14:paraId="33D10D3C"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t xml:space="preserve"> </w:t>
      </w:r>
    </w:p>
    <w:p w14:paraId="75F59068" w14:textId="77777777" w:rsidR="00CE7973" w:rsidRDefault="00257FEB">
      <w:pPr>
        <w:numPr>
          <w:ilvl w:val="0"/>
          <w:numId w:val="1"/>
        </w:numPr>
        <w:spacing w:after="61" w:line="255" w:lineRule="auto"/>
        <w:ind w:left="1348" w:right="0" w:hanging="895"/>
      </w:pPr>
      <w:r>
        <w:rPr>
          <w:sz w:val="24"/>
        </w:rPr>
        <w:t xml:space="preserve">Group Accounts </w:t>
      </w:r>
      <w:r>
        <w:rPr>
          <w:sz w:val="24"/>
        </w:rPr>
        <w:tab/>
        <w:t xml:space="preserve">115 </w:t>
      </w:r>
    </w:p>
    <w:p w14:paraId="68B1EF46"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r>
      <w:r>
        <w:rPr>
          <w:b/>
          <w:sz w:val="32"/>
        </w:rPr>
        <w:t xml:space="preserve"> </w:t>
      </w:r>
    </w:p>
    <w:p w14:paraId="0D353643" w14:textId="77777777" w:rsidR="00CE7973" w:rsidRDefault="00257FEB">
      <w:pPr>
        <w:numPr>
          <w:ilvl w:val="0"/>
          <w:numId w:val="1"/>
        </w:numPr>
        <w:spacing w:after="36" w:line="255" w:lineRule="auto"/>
        <w:ind w:left="1348" w:right="0" w:hanging="895"/>
      </w:pPr>
      <w:r>
        <w:rPr>
          <w:sz w:val="24"/>
        </w:rPr>
        <w:t xml:space="preserve">Annual Governance Statement </w:t>
      </w:r>
      <w:r>
        <w:rPr>
          <w:sz w:val="24"/>
        </w:rPr>
        <w:tab/>
        <w:t xml:space="preserve">129 </w:t>
      </w:r>
    </w:p>
    <w:p w14:paraId="4D6F560C" w14:textId="77777777" w:rsidR="00CE7973" w:rsidRDefault="00257FEB">
      <w:pPr>
        <w:spacing w:after="1" w:line="259" w:lineRule="auto"/>
        <w:ind w:left="569" w:right="0" w:firstLine="0"/>
        <w:jc w:val="left"/>
      </w:pPr>
      <w:r>
        <w:rPr>
          <w:sz w:val="32"/>
        </w:rPr>
        <w:t xml:space="preserve"> </w:t>
      </w:r>
      <w:r>
        <w:rPr>
          <w:sz w:val="32"/>
        </w:rPr>
        <w:tab/>
      </w:r>
      <w:r>
        <w:rPr>
          <w:sz w:val="24"/>
        </w:rPr>
        <w:t xml:space="preserve"> </w:t>
      </w:r>
      <w:r>
        <w:rPr>
          <w:sz w:val="24"/>
        </w:rPr>
        <w:tab/>
      </w:r>
      <w:r>
        <w:rPr>
          <w:sz w:val="32"/>
        </w:rPr>
        <w:t xml:space="preserve"> </w:t>
      </w:r>
    </w:p>
    <w:p w14:paraId="4344DC8E" w14:textId="77777777" w:rsidR="00CE7973" w:rsidRDefault="00257FEB">
      <w:pPr>
        <w:numPr>
          <w:ilvl w:val="0"/>
          <w:numId w:val="1"/>
        </w:numPr>
        <w:spacing w:after="4" w:line="255" w:lineRule="auto"/>
        <w:ind w:left="1348" w:right="0" w:hanging="895"/>
      </w:pPr>
      <w:r>
        <w:rPr>
          <w:sz w:val="24"/>
        </w:rPr>
        <w:t xml:space="preserve">Independent Auditors’ Report to the Members of Sefton </w:t>
      </w:r>
      <w:r>
        <w:rPr>
          <w:sz w:val="24"/>
        </w:rPr>
        <w:tab/>
        <w:t xml:space="preserve">143 </w:t>
      </w:r>
    </w:p>
    <w:p w14:paraId="43CE1764" w14:textId="77777777" w:rsidR="00CE7973" w:rsidRDefault="00257FEB">
      <w:pPr>
        <w:spacing w:after="61" w:line="255" w:lineRule="auto"/>
        <w:ind w:left="1306" w:right="0" w:hanging="10"/>
      </w:pPr>
      <w:r>
        <w:rPr>
          <w:sz w:val="24"/>
        </w:rPr>
        <w:t xml:space="preserve">Council </w:t>
      </w:r>
    </w:p>
    <w:p w14:paraId="54642F11"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t xml:space="preserve"> </w:t>
      </w:r>
    </w:p>
    <w:p w14:paraId="226E93EB" w14:textId="77777777" w:rsidR="00CE7973" w:rsidRDefault="00257FEB">
      <w:pPr>
        <w:numPr>
          <w:ilvl w:val="0"/>
          <w:numId w:val="1"/>
        </w:numPr>
        <w:spacing w:after="61" w:line="255" w:lineRule="auto"/>
        <w:ind w:left="1348" w:right="0" w:hanging="895"/>
      </w:pPr>
      <w:r>
        <w:rPr>
          <w:sz w:val="24"/>
        </w:rPr>
        <w:t xml:space="preserve">Glossary </w:t>
      </w:r>
      <w:r>
        <w:rPr>
          <w:sz w:val="24"/>
        </w:rPr>
        <w:tab/>
        <w:t xml:space="preserve">147 </w:t>
      </w:r>
    </w:p>
    <w:p w14:paraId="072D51B3"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t xml:space="preserve"> </w:t>
      </w:r>
    </w:p>
    <w:p w14:paraId="70A403C3" w14:textId="77777777" w:rsidR="00CE7973" w:rsidRDefault="00257FEB">
      <w:pPr>
        <w:numPr>
          <w:ilvl w:val="0"/>
          <w:numId w:val="1"/>
        </w:numPr>
        <w:spacing w:after="61" w:line="255" w:lineRule="auto"/>
        <w:ind w:left="1348" w:right="0" w:hanging="895"/>
      </w:pPr>
      <w:r>
        <w:rPr>
          <w:sz w:val="24"/>
        </w:rPr>
        <w:t xml:space="preserve">Abbreviations </w:t>
      </w:r>
      <w:r>
        <w:rPr>
          <w:sz w:val="24"/>
        </w:rPr>
        <w:tab/>
        <w:t xml:space="preserve">155 </w:t>
      </w:r>
    </w:p>
    <w:p w14:paraId="5F313178" w14:textId="77777777" w:rsidR="00CE7973" w:rsidRDefault="00257FEB">
      <w:pPr>
        <w:spacing w:after="0" w:line="259" w:lineRule="auto"/>
        <w:ind w:left="569" w:right="0" w:firstLine="0"/>
        <w:jc w:val="left"/>
      </w:pPr>
      <w:r>
        <w:rPr>
          <w:sz w:val="32"/>
        </w:rPr>
        <w:t xml:space="preserve"> </w:t>
      </w:r>
      <w:r>
        <w:rPr>
          <w:sz w:val="32"/>
        </w:rPr>
        <w:tab/>
        <w:t xml:space="preserve"> </w:t>
      </w:r>
      <w:r>
        <w:rPr>
          <w:sz w:val="32"/>
        </w:rPr>
        <w:tab/>
      </w:r>
      <w:r>
        <w:rPr>
          <w:b/>
          <w:sz w:val="32"/>
        </w:rPr>
        <w:t xml:space="preserve"> </w:t>
      </w:r>
    </w:p>
    <w:p w14:paraId="7D43BC81" w14:textId="77777777" w:rsidR="00CE7973" w:rsidRDefault="00257FEB">
      <w:pPr>
        <w:numPr>
          <w:ilvl w:val="0"/>
          <w:numId w:val="1"/>
        </w:numPr>
        <w:spacing w:after="4" w:line="255" w:lineRule="auto"/>
        <w:ind w:left="1348" w:right="0" w:hanging="895"/>
      </w:pPr>
      <w:r>
        <w:rPr>
          <w:sz w:val="24"/>
        </w:rPr>
        <w:t xml:space="preserve">Useful Addresses </w:t>
      </w:r>
      <w:r>
        <w:rPr>
          <w:sz w:val="24"/>
        </w:rPr>
        <w:tab/>
        <w:t xml:space="preserve">157 </w:t>
      </w:r>
    </w:p>
    <w:p w14:paraId="2AA3A0FE" w14:textId="77777777" w:rsidR="00CE7973" w:rsidRDefault="00257FEB">
      <w:pPr>
        <w:spacing w:after="0" w:line="259" w:lineRule="auto"/>
        <w:ind w:left="0" w:right="0" w:firstLine="0"/>
        <w:jc w:val="left"/>
      </w:pPr>
      <w:r>
        <w:rPr>
          <w:sz w:val="24"/>
        </w:rPr>
        <w:t xml:space="preserve"> </w:t>
      </w:r>
    </w:p>
    <w:p w14:paraId="6263FB20" w14:textId="77777777" w:rsidR="00CE7973" w:rsidRDefault="00257FEB">
      <w:pPr>
        <w:spacing w:after="0" w:line="259" w:lineRule="auto"/>
        <w:ind w:left="0" w:right="0" w:firstLine="0"/>
        <w:jc w:val="left"/>
      </w:pPr>
      <w:r>
        <w:rPr>
          <w:sz w:val="24"/>
        </w:rPr>
        <w:t xml:space="preserve"> </w:t>
      </w:r>
    </w:p>
    <w:p w14:paraId="30A5E613" w14:textId="77777777" w:rsidR="00CE7973" w:rsidRDefault="00257FEB">
      <w:pPr>
        <w:spacing w:after="0" w:line="259" w:lineRule="auto"/>
        <w:ind w:left="0" w:right="0" w:firstLine="0"/>
        <w:jc w:val="left"/>
      </w:pPr>
      <w:r>
        <w:rPr>
          <w:sz w:val="24"/>
        </w:rPr>
        <w:t xml:space="preserve"> </w:t>
      </w:r>
    </w:p>
    <w:p w14:paraId="67782C82" w14:textId="77777777" w:rsidR="00CE7973" w:rsidRDefault="00257FEB">
      <w:pPr>
        <w:spacing w:after="0" w:line="259" w:lineRule="auto"/>
        <w:ind w:left="0" w:right="0" w:firstLine="0"/>
        <w:jc w:val="left"/>
      </w:pPr>
      <w:r>
        <w:rPr>
          <w:sz w:val="24"/>
        </w:rPr>
        <w:t xml:space="preserve"> </w:t>
      </w:r>
    </w:p>
    <w:p w14:paraId="08506D9E" w14:textId="77777777" w:rsidR="00CE7973" w:rsidRDefault="00257FEB">
      <w:pPr>
        <w:spacing w:after="0" w:line="259" w:lineRule="auto"/>
        <w:ind w:left="0" w:right="0" w:firstLine="0"/>
        <w:jc w:val="left"/>
      </w:pPr>
      <w:r>
        <w:rPr>
          <w:sz w:val="24"/>
        </w:rPr>
        <w:t xml:space="preserve"> </w:t>
      </w:r>
    </w:p>
    <w:p w14:paraId="1089F994" w14:textId="77777777" w:rsidR="00CE7973" w:rsidRDefault="00257FEB">
      <w:pPr>
        <w:spacing w:after="0" w:line="259" w:lineRule="auto"/>
        <w:ind w:left="0" w:right="0" w:firstLine="0"/>
        <w:jc w:val="left"/>
      </w:pPr>
      <w:r>
        <w:rPr>
          <w:sz w:val="24"/>
        </w:rPr>
        <w:t xml:space="preserve"> </w:t>
      </w:r>
    </w:p>
    <w:p w14:paraId="18385891" w14:textId="77777777" w:rsidR="00CE7973" w:rsidRDefault="00257FEB">
      <w:pPr>
        <w:spacing w:after="0" w:line="259" w:lineRule="auto"/>
        <w:ind w:left="0" w:right="0" w:firstLine="0"/>
        <w:jc w:val="left"/>
      </w:pPr>
      <w:r>
        <w:rPr>
          <w:sz w:val="24"/>
        </w:rPr>
        <w:t xml:space="preserve"> </w:t>
      </w:r>
    </w:p>
    <w:p w14:paraId="44AA7630" w14:textId="77777777" w:rsidR="00CE7973" w:rsidRDefault="00257FEB">
      <w:pPr>
        <w:spacing w:after="0" w:line="259" w:lineRule="auto"/>
        <w:ind w:left="0" w:right="0" w:firstLine="0"/>
        <w:jc w:val="left"/>
      </w:pPr>
      <w:r>
        <w:rPr>
          <w:sz w:val="24"/>
        </w:rPr>
        <w:t xml:space="preserve"> </w:t>
      </w:r>
    </w:p>
    <w:p w14:paraId="5A84DC2A" w14:textId="77777777" w:rsidR="00CE7973" w:rsidRDefault="00257FEB">
      <w:pPr>
        <w:spacing w:after="0" w:line="259" w:lineRule="auto"/>
        <w:ind w:left="0" w:right="0" w:firstLine="0"/>
        <w:jc w:val="left"/>
      </w:pPr>
      <w:r>
        <w:rPr>
          <w:sz w:val="24"/>
        </w:rPr>
        <w:t xml:space="preserve"> </w:t>
      </w:r>
    </w:p>
    <w:p w14:paraId="35FF1119" w14:textId="77777777" w:rsidR="00CE7973" w:rsidRDefault="00257FEB">
      <w:pPr>
        <w:spacing w:after="0" w:line="259" w:lineRule="auto"/>
        <w:ind w:left="0" w:right="0" w:firstLine="0"/>
        <w:jc w:val="left"/>
      </w:pPr>
      <w:r>
        <w:rPr>
          <w:sz w:val="24"/>
        </w:rPr>
        <w:t xml:space="preserve"> </w:t>
      </w:r>
    </w:p>
    <w:p w14:paraId="153FBDC2" w14:textId="77777777" w:rsidR="00CE7973" w:rsidRDefault="00257FEB">
      <w:pPr>
        <w:spacing w:after="0" w:line="259" w:lineRule="auto"/>
        <w:ind w:left="0" w:right="0" w:firstLine="0"/>
        <w:jc w:val="left"/>
      </w:pPr>
      <w:r>
        <w:rPr>
          <w:sz w:val="24"/>
        </w:rPr>
        <w:t xml:space="preserve"> </w:t>
      </w:r>
    </w:p>
    <w:p w14:paraId="495F6E81" w14:textId="77777777" w:rsidR="00CE7973" w:rsidRDefault="00257FEB">
      <w:pPr>
        <w:spacing w:after="0" w:line="259" w:lineRule="auto"/>
        <w:ind w:left="0" w:right="0" w:firstLine="0"/>
        <w:jc w:val="left"/>
      </w:pPr>
      <w:r>
        <w:rPr>
          <w:sz w:val="24"/>
        </w:rPr>
        <w:t xml:space="preserve"> </w:t>
      </w:r>
    </w:p>
    <w:p w14:paraId="6D1F1916" w14:textId="77777777" w:rsidR="00CE7973" w:rsidRDefault="00257FEB">
      <w:pPr>
        <w:spacing w:after="159" w:line="259" w:lineRule="auto"/>
        <w:ind w:left="0" w:right="0" w:firstLine="0"/>
        <w:jc w:val="left"/>
      </w:pPr>
      <w:r>
        <w:rPr>
          <w:sz w:val="24"/>
        </w:rPr>
        <w:t xml:space="preserve"> </w:t>
      </w:r>
      <w:r>
        <w:rPr>
          <w:sz w:val="24"/>
        </w:rPr>
        <w:tab/>
        <w:t xml:space="preserve"> </w:t>
      </w:r>
    </w:p>
    <w:p w14:paraId="5D12531B" w14:textId="77777777" w:rsidR="00CE7973" w:rsidRDefault="00257FEB">
      <w:pPr>
        <w:spacing w:after="19" w:line="259" w:lineRule="auto"/>
        <w:ind w:left="-5" w:right="0" w:hanging="10"/>
        <w:jc w:val="left"/>
      </w:pPr>
      <w:r>
        <w:rPr>
          <w:color w:val="808080"/>
        </w:rPr>
        <w:t>Sefton MBC Statement of Accounts 2022/23</w:t>
      </w:r>
      <w:r>
        <w:t xml:space="preserve"> </w:t>
      </w:r>
    </w:p>
    <w:p w14:paraId="230B253A" w14:textId="77777777" w:rsidR="00CE7973" w:rsidRDefault="00257FEB">
      <w:pPr>
        <w:spacing w:after="0" w:line="259" w:lineRule="auto"/>
        <w:ind w:left="2" w:right="0" w:firstLine="0"/>
        <w:jc w:val="center"/>
      </w:pPr>
      <w:r>
        <w:rPr>
          <w:rFonts w:ascii="Times New Roman" w:eastAsia="Times New Roman" w:hAnsi="Times New Roman" w:cs="Times New Roman"/>
          <w:sz w:val="24"/>
        </w:rPr>
        <w:t xml:space="preserve"> </w:t>
      </w:r>
    </w:p>
    <w:p w14:paraId="7D9FE38E" w14:textId="77777777" w:rsidR="00CE7973" w:rsidRDefault="00CE7973">
      <w:pPr>
        <w:sectPr w:rsidR="00CE7973">
          <w:headerReference w:type="even" r:id="rId14"/>
          <w:headerReference w:type="default" r:id="rId15"/>
          <w:footerReference w:type="even" r:id="rId16"/>
          <w:footerReference w:type="default" r:id="rId17"/>
          <w:headerReference w:type="first" r:id="rId18"/>
          <w:footerReference w:type="first" r:id="rId19"/>
          <w:pgSz w:w="11909" w:h="16834"/>
          <w:pgMar w:top="1440" w:right="1078" w:bottom="1440" w:left="1133" w:header="720" w:footer="720" w:gutter="0"/>
          <w:cols w:space="720"/>
        </w:sectPr>
      </w:pPr>
    </w:p>
    <w:p w14:paraId="79E9B558" w14:textId="77777777" w:rsidR="00CE7973" w:rsidRDefault="00257FEB">
      <w:pPr>
        <w:tabs>
          <w:tab w:val="center" w:pos="2040"/>
        </w:tabs>
        <w:spacing w:line="250" w:lineRule="auto"/>
        <w:ind w:left="0" w:right="0" w:firstLine="0"/>
        <w:jc w:val="left"/>
      </w:pPr>
      <w:r>
        <w:rPr>
          <w:b/>
          <w:sz w:val="24"/>
        </w:rPr>
        <w:t xml:space="preserve">1 </w:t>
      </w:r>
      <w:r>
        <w:rPr>
          <w:b/>
          <w:sz w:val="24"/>
        </w:rPr>
        <w:tab/>
      </w:r>
      <w:r>
        <w:rPr>
          <w:b/>
          <w:sz w:val="24"/>
          <w:u w:val="single" w:color="000000"/>
        </w:rPr>
        <w:t>NARRATIVE REPORT</w:t>
      </w:r>
      <w:r>
        <w:rPr>
          <w:b/>
          <w:sz w:val="24"/>
        </w:rPr>
        <w:t xml:space="preserve"> </w:t>
      </w:r>
    </w:p>
    <w:p w14:paraId="15DEED6D" w14:textId="77777777" w:rsidR="00CE7973" w:rsidRDefault="00257FEB">
      <w:pPr>
        <w:spacing w:after="0" w:line="259" w:lineRule="auto"/>
        <w:ind w:left="97" w:right="0" w:firstLine="0"/>
        <w:jc w:val="left"/>
      </w:pPr>
      <w:r>
        <w:rPr>
          <w:b/>
          <w:sz w:val="24"/>
        </w:rPr>
        <w:t xml:space="preserve"> </w:t>
      </w:r>
    </w:p>
    <w:p w14:paraId="24473D33" w14:textId="77777777" w:rsidR="00CE7973" w:rsidRDefault="00257FEB">
      <w:pPr>
        <w:pStyle w:val="Heading1"/>
        <w:ind w:left="816"/>
      </w:pPr>
      <w:r>
        <w:t>Introduction</w:t>
      </w:r>
      <w:r>
        <w:rPr>
          <w:u w:val="none"/>
        </w:rPr>
        <w:t xml:space="preserve"> </w:t>
      </w:r>
    </w:p>
    <w:p w14:paraId="5C0395C2" w14:textId="77777777" w:rsidR="00CE7973" w:rsidRDefault="00257FEB">
      <w:pPr>
        <w:spacing w:after="0" w:line="259" w:lineRule="auto"/>
        <w:ind w:left="97" w:right="0" w:firstLine="0"/>
        <w:jc w:val="left"/>
      </w:pPr>
      <w:r>
        <w:rPr>
          <w:b/>
          <w:sz w:val="24"/>
        </w:rPr>
        <w:t xml:space="preserve"> </w:t>
      </w:r>
    </w:p>
    <w:p w14:paraId="10951137" w14:textId="77777777" w:rsidR="00CE7973" w:rsidRDefault="00257FEB">
      <w:pPr>
        <w:ind w:right="0"/>
      </w:pPr>
      <w:r>
        <w:t xml:space="preserve">Sefton is a Metropolitan Borough Council, providing the full range of local authority services to the residents of Sefton.  These services include planning, licensing, street cleansing, highways maintenance, and refuse collection, as well as safeguarding vulnerable children and helping older people retain their independence. </w:t>
      </w:r>
    </w:p>
    <w:p w14:paraId="41C2275F" w14:textId="77777777" w:rsidR="00CE7973" w:rsidRDefault="00257FEB">
      <w:pPr>
        <w:spacing w:after="0" w:line="259" w:lineRule="auto"/>
        <w:ind w:right="0" w:firstLine="0"/>
        <w:jc w:val="left"/>
      </w:pPr>
      <w:r>
        <w:t xml:space="preserve"> </w:t>
      </w:r>
    </w:p>
    <w:p w14:paraId="506D50C9" w14:textId="77777777" w:rsidR="00CE7973" w:rsidRDefault="00257FEB">
      <w:pPr>
        <w:ind w:right="0"/>
      </w:pPr>
      <w:r>
        <w:t>Located on the west coast of England between Liverpool in the south and Lancashire in the north / northwest, the Council covers the area of around 15,000 hectares, stretching from Bootle in the South, through Seaforth, Waterloo, Crosby, Thornton, Altcar, Ince Blundell, Lunt, Freshfield and Formby, up to and including Birkdale, Ainsdale, Southport and Crossens in the North.  It also includes the areas of Maghull, Lydiate and parts of Melling and Aintree.  It is responsible for providing services to approxima</w:t>
      </w:r>
      <w:r>
        <w:t xml:space="preserve">tely 279,000 residents, local businesses and industry.   </w:t>
      </w:r>
    </w:p>
    <w:p w14:paraId="0CC110BB" w14:textId="77777777" w:rsidR="00CE7973" w:rsidRDefault="00257FEB">
      <w:pPr>
        <w:spacing w:after="0" w:line="259" w:lineRule="auto"/>
        <w:ind w:right="0" w:firstLine="0"/>
        <w:jc w:val="left"/>
      </w:pPr>
      <w:r>
        <w:t xml:space="preserve"> </w:t>
      </w:r>
    </w:p>
    <w:p w14:paraId="65AB8403" w14:textId="77777777" w:rsidR="00CE7973" w:rsidRDefault="00257FEB">
      <w:pPr>
        <w:ind w:right="0"/>
      </w:pPr>
      <w:r>
        <w:t xml:space="preserve">As a local authority, Sefton is accountable to Central Government and the electorate. It is responsible for continuously looking to improve its services to ensure that it meets the needs of the local community. Each service must ensure that the local taxpayers are receiving "value for money" by delivering high quality outcomes. </w:t>
      </w:r>
    </w:p>
    <w:p w14:paraId="7FF45C20" w14:textId="77777777" w:rsidR="00CE7973" w:rsidRDefault="00257FEB">
      <w:pPr>
        <w:spacing w:after="0" w:line="259" w:lineRule="auto"/>
        <w:ind w:right="0" w:firstLine="0"/>
        <w:jc w:val="left"/>
      </w:pPr>
      <w:r>
        <w:t xml:space="preserve"> </w:t>
      </w:r>
    </w:p>
    <w:p w14:paraId="5C7F2D30" w14:textId="77777777" w:rsidR="00CE7973" w:rsidRDefault="00257FEB">
      <w:pPr>
        <w:ind w:right="0"/>
      </w:pPr>
      <w:r>
        <w:t xml:space="preserve">The Council has continued to face significant financial challenges in 2022/2023. As a result of the </w:t>
      </w:r>
    </w:p>
    <w:p w14:paraId="15F56421" w14:textId="77777777" w:rsidR="00CE7973" w:rsidRDefault="00257FEB">
      <w:pPr>
        <w:ind w:right="0"/>
      </w:pPr>
      <w:r>
        <w:t>Government’s previous austerity program, the Council’s core grant funding was reduced every year over a ten-year period between 2010/2011 and 2019/20. By 2019/2020 core Government grant funding had reduced by more than 50%. As a result of the cuts in grant funding, local authorities are now more reliant on local sources of income such as Council Tax and Business Rates. During this period the Council has also seen a rise in demand for statutory services, most notably social care services provided to vulnerab</w:t>
      </w:r>
      <w:r>
        <w:t xml:space="preserve">le adults and children. </w:t>
      </w:r>
    </w:p>
    <w:p w14:paraId="020F09BA" w14:textId="77777777" w:rsidR="00CE7973" w:rsidRDefault="00257FEB">
      <w:pPr>
        <w:spacing w:after="0" w:line="259" w:lineRule="auto"/>
        <w:ind w:right="0" w:firstLine="0"/>
        <w:jc w:val="left"/>
      </w:pPr>
      <w:r>
        <w:t xml:space="preserve"> </w:t>
      </w:r>
    </w:p>
    <w:p w14:paraId="15F4DFD7" w14:textId="77777777" w:rsidR="00CE7973" w:rsidRDefault="00257FEB">
      <w:pPr>
        <w:ind w:right="0"/>
      </w:pPr>
      <w:r>
        <w:t>For 2022/23, the Government announced a £14.5 million (13.4%) increase in the Sefton Council’s core grant funding, which equated to a 7.7% increase in total core funding when council tax income was taken into account. The grant increase included £1.0 million from the Market Sustainability and Fair Cost of Care Fund which comes with new responsibilities and a one-off services grant of £4.5 million which included compensation for the additional cost of employer’s national insurance contributions as a result o</w:t>
      </w:r>
      <w:r>
        <w:t xml:space="preserve">f the health and social care levy. This is only the third year in which funding has increased since 2010/11 and core grant funding remains lower than it was in 2014/15 in cash terms. </w:t>
      </w:r>
    </w:p>
    <w:p w14:paraId="6E3C0895" w14:textId="77777777" w:rsidR="00CE7973" w:rsidRDefault="00257FEB">
      <w:pPr>
        <w:spacing w:after="0" w:line="259" w:lineRule="auto"/>
        <w:ind w:right="0" w:firstLine="0"/>
        <w:jc w:val="left"/>
      </w:pPr>
      <w:r>
        <w:t xml:space="preserve"> </w:t>
      </w:r>
    </w:p>
    <w:p w14:paraId="102225EE" w14:textId="77777777" w:rsidR="00CE7973" w:rsidRDefault="00257FEB">
      <w:pPr>
        <w:ind w:right="0"/>
      </w:pPr>
      <w:r>
        <w:t xml:space="preserve">As a result of the previous funding cuts and the increase in demand for statutory services, </w:t>
      </w:r>
      <w:r>
        <w:t>the Council needed to identify and agree savings of £233 million within its financial plans between 2010/11 and 2019/20. The impact of these savings required a radical change to the way that the Council operates and provides services. To facilitate this change, the Council undertook a major consultation exercise in 2016 to identify the areas that local residents thought the Council should prioritise for use of its resources (Sefton 2030 Vision and Council Core Purpose). The outcome of this consultation is s</w:t>
      </w:r>
      <w:r>
        <w:t xml:space="preserve">ummarised later in this document. The Council also invited the LGA to undertake a peer group review which was undertaken in September 2018, the recommendations of this review have been implemented over the following years. The LGA were due to follow up the initial review with a visit in 2020, however, this was postponed because of the coronavirus pandemic. The LGA have since revisited the Council in April 2022 to assess progress against their recommendations. </w:t>
      </w:r>
    </w:p>
    <w:p w14:paraId="0915E139" w14:textId="77777777" w:rsidR="00CE7973" w:rsidRDefault="00257FEB">
      <w:pPr>
        <w:spacing w:after="0" w:line="259" w:lineRule="auto"/>
        <w:ind w:right="0" w:firstLine="0"/>
        <w:jc w:val="left"/>
      </w:pPr>
      <w:r>
        <w:t xml:space="preserve"> </w:t>
      </w:r>
    </w:p>
    <w:p w14:paraId="276DFF4E" w14:textId="77777777" w:rsidR="00CE7973" w:rsidRDefault="00257FEB">
      <w:pPr>
        <w:ind w:right="0"/>
      </w:pPr>
      <w:r>
        <w:t xml:space="preserve">In order to facilitate the changes required to meet the Council’s future priorities, we developed a Framework for Change program. This program covers three main strands, Economic Growth and Strategic Investment, Council of 2023 and Demand Management. The Council has also developed a Climate Change Emergency Plan that represents its commitment to reducing carbon emissions. </w:t>
      </w:r>
    </w:p>
    <w:p w14:paraId="41E824A2" w14:textId="77777777" w:rsidR="00CE7973" w:rsidRDefault="00257FEB">
      <w:pPr>
        <w:spacing w:after="0" w:line="259" w:lineRule="auto"/>
        <w:ind w:left="97" w:right="0" w:firstLine="0"/>
        <w:jc w:val="left"/>
      </w:pPr>
      <w:r>
        <w:t xml:space="preserve"> </w:t>
      </w:r>
    </w:p>
    <w:p w14:paraId="01D237C4" w14:textId="77777777" w:rsidR="00CE7973" w:rsidRDefault="00257FEB">
      <w:pPr>
        <w:ind w:right="0"/>
      </w:pPr>
      <w:r>
        <w:t>The challenges faced by the Council have been compounded over the past year as a result of the ongoing impact of Covid-19, the invasion of Ukraine, the cost-of-living crisis, increasing demand for services (particularly children’s social care), interest rate increases (higher cost of borrowing), and the recent sharp rise in inflation (higher energy costs).  The annual increase in the Consumer Price Index peaked at 11.1% in October 2022 which is significantly higher than the increase total core funding of 7.</w:t>
      </w:r>
      <w:r>
        <w:t xml:space="preserve">7%. The impact of these pressures has meant the Council needed to introduce further cost saving measures in 2022/23 and has reported a deficit of £2.8 million for the year, which has reduced the Council’s general balances by £5.7 million more than was budgeted for. Despite this the Council has been able to set a balanced budget for 2023/24 and agree a Medium-Term Financial Plan for the period up to 2025/26 setting out its approach to funding service provision over the next three years. </w:t>
      </w:r>
    </w:p>
    <w:p w14:paraId="78B216AB" w14:textId="77777777" w:rsidR="00CE7973" w:rsidRDefault="00257FEB">
      <w:pPr>
        <w:pStyle w:val="Heading1"/>
        <w:ind w:left="816"/>
      </w:pPr>
      <w:r>
        <w:t>An overview of Sefton Council</w:t>
      </w:r>
      <w:r>
        <w:rPr>
          <w:u w:val="none"/>
        </w:rPr>
        <w:t xml:space="preserve"> </w:t>
      </w:r>
    </w:p>
    <w:p w14:paraId="631C8E5D" w14:textId="77777777" w:rsidR="00CE7973" w:rsidRDefault="00257FEB">
      <w:pPr>
        <w:spacing w:after="0" w:line="259" w:lineRule="auto"/>
        <w:ind w:left="806" w:right="0" w:firstLine="0"/>
        <w:jc w:val="left"/>
      </w:pPr>
      <w:r>
        <w:rPr>
          <w:b/>
          <w:color w:val="E36C0A"/>
          <w:sz w:val="22"/>
        </w:rPr>
        <w:t xml:space="preserve"> </w:t>
      </w:r>
    </w:p>
    <w:p w14:paraId="598E7A73" w14:textId="77777777" w:rsidR="00CE7973" w:rsidRDefault="00257FEB">
      <w:pPr>
        <w:pStyle w:val="Heading2"/>
        <w:spacing w:after="0" w:line="259" w:lineRule="auto"/>
        <w:ind w:left="801"/>
      </w:pPr>
      <w:r>
        <w:rPr>
          <w:color w:val="E36C0A"/>
          <w:sz w:val="22"/>
          <w:u w:val="none"/>
        </w:rPr>
        <w:t xml:space="preserve">Sefton Councillors in 2022/2023 </w:t>
      </w:r>
    </w:p>
    <w:p w14:paraId="49FC607F" w14:textId="77777777" w:rsidR="00CE7973" w:rsidRDefault="00257FEB">
      <w:pPr>
        <w:spacing w:after="0" w:line="259" w:lineRule="auto"/>
        <w:ind w:left="806" w:right="0" w:firstLine="0"/>
        <w:jc w:val="left"/>
      </w:pPr>
      <w:r>
        <w:t xml:space="preserve"> </w:t>
      </w:r>
    </w:p>
    <w:p w14:paraId="720ED65A" w14:textId="77777777" w:rsidR="00CE7973" w:rsidRDefault="00257FEB">
      <w:pPr>
        <w:ind w:left="806" w:right="0" w:hanging="97"/>
      </w:pPr>
      <w:r>
        <w:t xml:space="preserve">  </w:t>
      </w:r>
      <w:r>
        <w:t xml:space="preserve">The Council is composed of 66 councillors (three for each of the Borough's 22 wards), with one-third elected three years in every four. The political analysis of the councillors as at 31 March 2023 is identified below: </w:t>
      </w:r>
    </w:p>
    <w:p w14:paraId="3E424251" w14:textId="77777777" w:rsidR="00CE7973" w:rsidRDefault="00257FEB">
      <w:pPr>
        <w:spacing w:after="0" w:line="259" w:lineRule="auto"/>
        <w:ind w:left="97" w:right="0" w:firstLine="0"/>
        <w:jc w:val="left"/>
      </w:pPr>
      <w:r>
        <w:t xml:space="preserve"> </w:t>
      </w:r>
    </w:p>
    <w:tbl>
      <w:tblPr>
        <w:tblStyle w:val="TableGrid"/>
        <w:tblW w:w="6969" w:type="dxa"/>
        <w:tblInd w:w="782" w:type="dxa"/>
        <w:tblCellMar>
          <w:top w:w="11" w:type="dxa"/>
          <w:left w:w="108" w:type="dxa"/>
          <w:bottom w:w="0" w:type="dxa"/>
          <w:right w:w="51" w:type="dxa"/>
        </w:tblCellMar>
        <w:tblLook w:val="04A0" w:firstRow="1" w:lastRow="0" w:firstColumn="1" w:lastColumn="0" w:noHBand="0" w:noVBand="1"/>
      </w:tblPr>
      <w:tblGrid>
        <w:gridCol w:w="5696"/>
        <w:gridCol w:w="1273"/>
      </w:tblGrid>
      <w:tr w:rsidR="00CE7973" w14:paraId="421DE9F3" w14:textId="77777777">
        <w:trPr>
          <w:trHeight w:val="240"/>
        </w:trPr>
        <w:tc>
          <w:tcPr>
            <w:tcW w:w="5696" w:type="dxa"/>
            <w:tcBorders>
              <w:top w:val="single" w:sz="4" w:space="0" w:color="000000"/>
              <w:left w:val="single" w:sz="4" w:space="0" w:color="000000"/>
              <w:bottom w:val="single" w:sz="4" w:space="0" w:color="000000"/>
              <w:right w:val="single" w:sz="4" w:space="0" w:color="000000"/>
            </w:tcBorders>
          </w:tcPr>
          <w:p w14:paraId="0EF6EE94" w14:textId="77777777" w:rsidR="00CE7973" w:rsidRDefault="00257FEB">
            <w:pPr>
              <w:spacing w:after="0" w:line="259" w:lineRule="auto"/>
              <w:ind w:left="0" w:right="0" w:firstLine="0"/>
              <w:jc w:val="left"/>
            </w:pPr>
            <w:r>
              <w:t xml:space="preserve">Labour </w:t>
            </w:r>
          </w:p>
        </w:tc>
        <w:tc>
          <w:tcPr>
            <w:tcW w:w="1273" w:type="dxa"/>
            <w:tcBorders>
              <w:top w:val="single" w:sz="4" w:space="0" w:color="000000"/>
              <w:left w:val="single" w:sz="4" w:space="0" w:color="000000"/>
              <w:bottom w:val="single" w:sz="4" w:space="0" w:color="000000"/>
              <w:right w:val="single" w:sz="4" w:space="0" w:color="000000"/>
            </w:tcBorders>
          </w:tcPr>
          <w:p w14:paraId="322B4C61" w14:textId="77777777" w:rsidR="00CE7973" w:rsidRDefault="00257FEB">
            <w:pPr>
              <w:spacing w:after="0" w:line="259" w:lineRule="auto"/>
              <w:ind w:left="0" w:right="55" w:firstLine="0"/>
              <w:jc w:val="right"/>
            </w:pPr>
            <w:r>
              <w:t xml:space="preserve">46 </w:t>
            </w:r>
          </w:p>
        </w:tc>
      </w:tr>
      <w:tr w:rsidR="00CE7973" w14:paraId="1B767DD0" w14:textId="77777777">
        <w:trPr>
          <w:trHeight w:val="240"/>
        </w:trPr>
        <w:tc>
          <w:tcPr>
            <w:tcW w:w="5696" w:type="dxa"/>
            <w:tcBorders>
              <w:top w:val="single" w:sz="4" w:space="0" w:color="000000"/>
              <w:left w:val="single" w:sz="4" w:space="0" w:color="000000"/>
              <w:bottom w:val="single" w:sz="4" w:space="0" w:color="000000"/>
              <w:right w:val="single" w:sz="4" w:space="0" w:color="000000"/>
            </w:tcBorders>
          </w:tcPr>
          <w:p w14:paraId="10A4D869" w14:textId="77777777" w:rsidR="00CE7973" w:rsidRDefault="00257FEB">
            <w:pPr>
              <w:spacing w:after="0" w:line="259" w:lineRule="auto"/>
              <w:ind w:left="0" w:right="0" w:firstLine="0"/>
              <w:jc w:val="left"/>
            </w:pPr>
            <w:r>
              <w:t xml:space="preserve">Liberal Democrat and Progressive Alliance Group </w:t>
            </w:r>
          </w:p>
        </w:tc>
        <w:tc>
          <w:tcPr>
            <w:tcW w:w="1273" w:type="dxa"/>
            <w:tcBorders>
              <w:top w:val="single" w:sz="4" w:space="0" w:color="000000"/>
              <w:left w:val="single" w:sz="4" w:space="0" w:color="000000"/>
              <w:bottom w:val="single" w:sz="4" w:space="0" w:color="000000"/>
              <w:right w:val="single" w:sz="4" w:space="0" w:color="000000"/>
            </w:tcBorders>
          </w:tcPr>
          <w:p w14:paraId="1F0EF26A" w14:textId="77777777" w:rsidR="00CE7973" w:rsidRDefault="00257FEB">
            <w:pPr>
              <w:spacing w:after="0" w:line="259" w:lineRule="auto"/>
              <w:ind w:left="0" w:right="56" w:firstLine="0"/>
              <w:jc w:val="right"/>
            </w:pPr>
            <w:r>
              <w:t xml:space="preserve">8 </w:t>
            </w:r>
          </w:p>
        </w:tc>
      </w:tr>
      <w:tr w:rsidR="00CE7973" w14:paraId="608985A4" w14:textId="77777777">
        <w:trPr>
          <w:trHeight w:val="240"/>
        </w:trPr>
        <w:tc>
          <w:tcPr>
            <w:tcW w:w="5696" w:type="dxa"/>
            <w:tcBorders>
              <w:top w:val="single" w:sz="4" w:space="0" w:color="000000"/>
              <w:left w:val="single" w:sz="4" w:space="0" w:color="000000"/>
              <w:bottom w:val="single" w:sz="4" w:space="0" w:color="000000"/>
              <w:right w:val="single" w:sz="4" w:space="0" w:color="000000"/>
            </w:tcBorders>
          </w:tcPr>
          <w:p w14:paraId="2BC55BF9" w14:textId="77777777" w:rsidR="00CE7973" w:rsidRDefault="00257FEB">
            <w:pPr>
              <w:spacing w:after="0" w:line="259" w:lineRule="auto"/>
              <w:ind w:left="0" w:right="0" w:firstLine="0"/>
              <w:jc w:val="left"/>
            </w:pPr>
            <w:r>
              <w:t xml:space="preserve">Conservative </w:t>
            </w:r>
          </w:p>
        </w:tc>
        <w:tc>
          <w:tcPr>
            <w:tcW w:w="1273" w:type="dxa"/>
            <w:tcBorders>
              <w:top w:val="single" w:sz="4" w:space="0" w:color="000000"/>
              <w:left w:val="single" w:sz="4" w:space="0" w:color="000000"/>
              <w:bottom w:val="single" w:sz="4" w:space="0" w:color="000000"/>
              <w:right w:val="single" w:sz="4" w:space="0" w:color="000000"/>
            </w:tcBorders>
          </w:tcPr>
          <w:p w14:paraId="4D6616E7" w14:textId="77777777" w:rsidR="00CE7973" w:rsidRDefault="00257FEB">
            <w:pPr>
              <w:spacing w:after="0" w:line="259" w:lineRule="auto"/>
              <w:ind w:left="0" w:right="56" w:firstLine="0"/>
              <w:jc w:val="right"/>
            </w:pPr>
            <w:r>
              <w:t xml:space="preserve">5 </w:t>
            </w:r>
          </w:p>
        </w:tc>
      </w:tr>
      <w:tr w:rsidR="00CE7973" w14:paraId="7EF4835F" w14:textId="77777777">
        <w:trPr>
          <w:trHeight w:val="240"/>
        </w:trPr>
        <w:tc>
          <w:tcPr>
            <w:tcW w:w="5696" w:type="dxa"/>
            <w:tcBorders>
              <w:top w:val="single" w:sz="4" w:space="0" w:color="000000"/>
              <w:left w:val="single" w:sz="4" w:space="0" w:color="000000"/>
              <w:bottom w:val="single" w:sz="4" w:space="0" w:color="000000"/>
              <w:right w:val="single" w:sz="4" w:space="0" w:color="000000"/>
            </w:tcBorders>
          </w:tcPr>
          <w:p w14:paraId="16D8C9BC" w14:textId="77777777" w:rsidR="00CE7973" w:rsidRDefault="00257FEB">
            <w:pPr>
              <w:spacing w:after="0" w:line="259" w:lineRule="auto"/>
              <w:ind w:left="0" w:right="0" w:firstLine="0"/>
              <w:jc w:val="left"/>
            </w:pPr>
            <w:r>
              <w:t xml:space="preserve">Lydiate, Maghull, Aintree &amp; Lunt Community Independents </w:t>
            </w:r>
          </w:p>
        </w:tc>
        <w:tc>
          <w:tcPr>
            <w:tcW w:w="1273" w:type="dxa"/>
            <w:tcBorders>
              <w:top w:val="single" w:sz="4" w:space="0" w:color="000000"/>
              <w:left w:val="single" w:sz="4" w:space="0" w:color="000000"/>
              <w:bottom w:val="single" w:sz="4" w:space="0" w:color="000000"/>
              <w:right w:val="single" w:sz="4" w:space="0" w:color="000000"/>
            </w:tcBorders>
          </w:tcPr>
          <w:p w14:paraId="15BFED05" w14:textId="77777777" w:rsidR="00CE7973" w:rsidRDefault="00257FEB">
            <w:pPr>
              <w:spacing w:after="0" w:line="259" w:lineRule="auto"/>
              <w:ind w:left="0" w:right="56" w:firstLine="0"/>
              <w:jc w:val="right"/>
            </w:pPr>
            <w:r>
              <w:t xml:space="preserve">3 </w:t>
            </w:r>
          </w:p>
        </w:tc>
      </w:tr>
      <w:tr w:rsidR="00CE7973" w14:paraId="7BE928CE" w14:textId="77777777">
        <w:trPr>
          <w:trHeight w:val="240"/>
        </w:trPr>
        <w:tc>
          <w:tcPr>
            <w:tcW w:w="5696" w:type="dxa"/>
            <w:tcBorders>
              <w:top w:val="single" w:sz="4" w:space="0" w:color="000000"/>
              <w:left w:val="single" w:sz="4" w:space="0" w:color="000000"/>
              <w:bottom w:val="single" w:sz="4" w:space="0" w:color="000000"/>
              <w:right w:val="single" w:sz="4" w:space="0" w:color="000000"/>
            </w:tcBorders>
          </w:tcPr>
          <w:p w14:paraId="0560DA50" w14:textId="77777777" w:rsidR="00CE7973" w:rsidRDefault="00257FEB">
            <w:pPr>
              <w:spacing w:after="0" w:line="259" w:lineRule="auto"/>
              <w:ind w:left="0" w:right="0" w:firstLine="0"/>
              <w:jc w:val="left"/>
            </w:pPr>
            <w:r>
              <w:t xml:space="preserve">Independents Group </w:t>
            </w:r>
          </w:p>
        </w:tc>
        <w:tc>
          <w:tcPr>
            <w:tcW w:w="1273" w:type="dxa"/>
            <w:tcBorders>
              <w:top w:val="single" w:sz="4" w:space="0" w:color="000000"/>
              <w:left w:val="single" w:sz="4" w:space="0" w:color="000000"/>
              <w:bottom w:val="single" w:sz="4" w:space="0" w:color="000000"/>
              <w:right w:val="single" w:sz="4" w:space="0" w:color="000000"/>
            </w:tcBorders>
          </w:tcPr>
          <w:p w14:paraId="6FA3D9D8" w14:textId="77777777" w:rsidR="00CE7973" w:rsidRDefault="00257FEB">
            <w:pPr>
              <w:spacing w:after="0" w:line="259" w:lineRule="auto"/>
              <w:ind w:left="0" w:right="56" w:firstLine="0"/>
              <w:jc w:val="right"/>
            </w:pPr>
            <w:r>
              <w:t xml:space="preserve">2 </w:t>
            </w:r>
          </w:p>
        </w:tc>
      </w:tr>
      <w:tr w:rsidR="00CE7973" w14:paraId="1733E437" w14:textId="77777777">
        <w:trPr>
          <w:trHeight w:val="241"/>
        </w:trPr>
        <w:tc>
          <w:tcPr>
            <w:tcW w:w="5696" w:type="dxa"/>
            <w:tcBorders>
              <w:top w:val="single" w:sz="4" w:space="0" w:color="000000"/>
              <w:left w:val="single" w:sz="4" w:space="0" w:color="000000"/>
              <w:bottom w:val="single" w:sz="4" w:space="0" w:color="000000"/>
              <w:right w:val="single" w:sz="4" w:space="0" w:color="000000"/>
            </w:tcBorders>
          </w:tcPr>
          <w:p w14:paraId="3ACF520F" w14:textId="77777777" w:rsidR="00CE7973" w:rsidRDefault="00257FEB">
            <w:pPr>
              <w:spacing w:after="0" w:line="259" w:lineRule="auto"/>
              <w:ind w:left="0" w:right="0" w:firstLine="0"/>
              <w:jc w:val="left"/>
            </w:pPr>
            <w:r>
              <w:t xml:space="preserve">Southport Councillors Group </w:t>
            </w:r>
          </w:p>
        </w:tc>
        <w:tc>
          <w:tcPr>
            <w:tcW w:w="1273" w:type="dxa"/>
            <w:tcBorders>
              <w:top w:val="single" w:sz="4" w:space="0" w:color="000000"/>
              <w:left w:val="single" w:sz="4" w:space="0" w:color="000000"/>
              <w:bottom w:val="single" w:sz="4" w:space="0" w:color="000000"/>
              <w:right w:val="single" w:sz="4" w:space="0" w:color="000000"/>
            </w:tcBorders>
          </w:tcPr>
          <w:p w14:paraId="3E8BE097" w14:textId="77777777" w:rsidR="00CE7973" w:rsidRDefault="00257FEB">
            <w:pPr>
              <w:spacing w:after="0" w:line="259" w:lineRule="auto"/>
              <w:ind w:left="0" w:right="56" w:firstLine="0"/>
              <w:jc w:val="right"/>
            </w:pPr>
            <w:r>
              <w:t xml:space="preserve">2 </w:t>
            </w:r>
          </w:p>
        </w:tc>
      </w:tr>
      <w:tr w:rsidR="00CE7973" w14:paraId="089D5AD5" w14:textId="77777777">
        <w:trPr>
          <w:trHeight w:val="238"/>
        </w:trPr>
        <w:tc>
          <w:tcPr>
            <w:tcW w:w="5696" w:type="dxa"/>
            <w:tcBorders>
              <w:top w:val="single" w:sz="4" w:space="0" w:color="000000"/>
              <w:left w:val="single" w:sz="4" w:space="0" w:color="000000"/>
              <w:bottom w:val="single" w:sz="4" w:space="0" w:color="000000"/>
              <w:right w:val="single" w:sz="4" w:space="0" w:color="000000"/>
            </w:tcBorders>
          </w:tcPr>
          <w:p w14:paraId="3CC6BFE9" w14:textId="77777777" w:rsidR="00CE7973" w:rsidRDefault="00257FEB">
            <w:pPr>
              <w:spacing w:after="0" w:line="259" w:lineRule="auto"/>
              <w:ind w:left="0" w:right="0" w:firstLine="0"/>
              <w:jc w:val="left"/>
            </w:pPr>
            <w:r>
              <w:rPr>
                <w:b/>
              </w:rPr>
              <w:t xml:space="preserve">Total </w:t>
            </w:r>
          </w:p>
        </w:tc>
        <w:tc>
          <w:tcPr>
            <w:tcW w:w="1273" w:type="dxa"/>
            <w:tcBorders>
              <w:top w:val="single" w:sz="4" w:space="0" w:color="000000"/>
              <w:left w:val="single" w:sz="4" w:space="0" w:color="000000"/>
              <w:bottom w:val="single" w:sz="4" w:space="0" w:color="000000"/>
              <w:right w:val="single" w:sz="4" w:space="0" w:color="000000"/>
            </w:tcBorders>
            <w:shd w:val="clear" w:color="auto" w:fill="FBD4B4"/>
          </w:tcPr>
          <w:p w14:paraId="2FBD34BF" w14:textId="77777777" w:rsidR="00CE7973" w:rsidRDefault="00257FEB">
            <w:pPr>
              <w:spacing w:after="0" w:line="259" w:lineRule="auto"/>
              <w:ind w:left="0" w:right="55" w:firstLine="0"/>
              <w:jc w:val="right"/>
            </w:pPr>
            <w:r>
              <w:rPr>
                <w:b/>
              </w:rPr>
              <w:t xml:space="preserve">66 </w:t>
            </w:r>
          </w:p>
        </w:tc>
      </w:tr>
    </w:tbl>
    <w:p w14:paraId="17B24FE2" w14:textId="77777777" w:rsidR="00CE7973" w:rsidRDefault="00257FEB">
      <w:pPr>
        <w:spacing w:after="0" w:line="259" w:lineRule="auto"/>
        <w:ind w:left="97" w:right="0" w:firstLine="0"/>
        <w:jc w:val="left"/>
      </w:pPr>
      <w:r>
        <w:t xml:space="preserve"> </w:t>
      </w:r>
    </w:p>
    <w:p w14:paraId="2EAF54EA" w14:textId="77777777" w:rsidR="00CE7973" w:rsidRDefault="00257FEB">
      <w:pPr>
        <w:ind w:left="806" w:right="0"/>
      </w:pPr>
      <w:r>
        <w:t xml:space="preserve">Councillors are democratically accountable to residents of their ward. The overriding duty of councillors is to the whole community, but they have a special duty to their constituents, including those who did not vote for them. </w:t>
      </w:r>
    </w:p>
    <w:p w14:paraId="1759573F" w14:textId="77777777" w:rsidR="00CE7973" w:rsidRDefault="00257FEB">
      <w:pPr>
        <w:spacing w:after="0" w:line="259" w:lineRule="auto"/>
        <w:ind w:left="806" w:right="0" w:firstLine="0"/>
        <w:jc w:val="left"/>
      </w:pPr>
      <w:r>
        <w:t xml:space="preserve"> </w:t>
      </w:r>
    </w:p>
    <w:p w14:paraId="5974D53E" w14:textId="77777777" w:rsidR="00CE7973" w:rsidRDefault="00257FEB">
      <w:pPr>
        <w:ind w:left="806" w:right="0"/>
      </w:pPr>
      <w:r>
        <w:t xml:space="preserve">Councillors have to agree to follow a Code of Conduct to ensure high standards in the way they undertake their duties. The Audit and Governance Committee trains and advises them on the Code of Conduct which is set out in Chapter 2 of the Council’s Constitution. </w:t>
      </w:r>
    </w:p>
    <w:p w14:paraId="72257EB1" w14:textId="77777777" w:rsidR="00CE7973" w:rsidRDefault="00257FEB">
      <w:pPr>
        <w:spacing w:after="0" w:line="259" w:lineRule="auto"/>
        <w:ind w:left="806" w:right="0" w:firstLine="0"/>
        <w:jc w:val="left"/>
      </w:pPr>
      <w:r>
        <w:rPr>
          <w:b/>
          <w:color w:val="E36C0A"/>
          <w:sz w:val="22"/>
        </w:rPr>
        <w:t xml:space="preserve"> </w:t>
      </w:r>
    </w:p>
    <w:p w14:paraId="237A3DF8" w14:textId="77777777" w:rsidR="00CE7973" w:rsidRDefault="00257FEB">
      <w:pPr>
        <w:pStyle w:val="Heading2"/>
        <w:spacing w:after="0" w:line="259" w:lineRule="auto"/>
        <w:ind w:left="801"/>
      </w:pPr>
      <w:r>
        <w:rPr>
          <w:color w:val="E36C0A"/>
          <w:sz w:val="22"/>
          <w:u w:val="none"/>
        </w:rPr>
        <w:t xml:space="preserve">Management Structure </w:t>
      </w:r>
    </w:p>
    <w:p w14:paraId="23A81BB4" w14:textId="77777777" w:rsidR="00CE7973" w:rsidRDefault="00257FEB">
      <w:pPr>
        <w:spacing w:after="0" w:line="259" w:lineRule="auto"/>
        <w:ind w:left="806" w:right="0" w:firstLine="0"/>
        <w:jc w:val="left"/>
      </w:pPr>
      <w:r>
        <w:rPr>
          <w:b/>
          <w:color w:val="E36C0A"/>
          <w:sz w:val="22"/>
        </w:rPr>
        <w:t xml:space="preserve"> </w:t>
      </w:r>
    </w:p>
    <w:p w14:paraId="033B7C3F" w14:textId="77777777" w:rsidR="00CE7973" w:rsidRDefault="00257FEB">
      <w:pPr>
        <w:pStyle w:val="Heading3"/>
        <w:spacing w:after="4" w:line="249" w:lineRule="auto"/>
        <w:ind w:left="719"/>
        <w:jc w:val="both"/>
      </w:pPr>
      <w:r>
        <w:rPr>
          <w:b w:val="0"/>
          <w:u w:val="none"/>
        </w:rPr>
        <w:t xml:space="preserve">  </w:t>
      </w:r>
      <w:r>
        <w:rPr>
          <w:b w:val="0"/>
        </w:rPr>
        <w:t>Councillors</w:t>
      </w:r>
      <w:r>
        <w:rPr>
          <w:b w:val="0"/>
          <w:u w:val="none"/>
        </w:rPr>
        <w:t xml:space="preserve"> </w:t>
      </w:r>
    </w:p>
    <w:p w14:paraId="1C1A24AD" w14:textId="77777777" w:rsidR="00CE7973" w:rsidRDefault="00257FEB">
      <w:pPr>
        <w:spacing w:after="0" w:line="259" w:lineRule="auto"/>
        <w:ind w:left="709" w:right="0" w:firstLine="0"/>
        <w:jc w:val="left"/>
      </w:pPr>
      <w:r>
        <w:t xml:space="preserve"> </w:t>
      </w:r>
    </w:p>
    <w:p w14:paraId="31FDC5A3" w14:textId="77777777" w:rsidR="00CE7973" w:rsidRDefault="00257FEB">
      <w:pPr>
        <w:ind w:left="806" w:right="0" w:hanging="97"/>
      </w:pPr>
      <w:r>
        <w:t xml:space="preserve"> Along with many other authorities, a Leader and Cabinet management structure has been adopted. The Council appoints the Leader of the Council, approves those matters which are part of the Council's policy framework and provides an opportunity through questioning and debate for the Cabinet to be held to account. </w:t>
      </w:r>
    </w:p>
    <w:p w14:paraId="6F93BEF3" w14:textId="77777777" w:rsidR="00CE7973" w:rsidRDefault="00257FEB">
      <w:pPr>
        <w:spacing w:after="0" w:line="259" w:lineRule="auto"/>
        <w:ind w:left="709" w:right="0" w:firstLine="0"/>
        <w:jc w:val="left"/>
      </w:pPr>
      <w:r>
        <w:t xml:space="preserve"> </w:t>
      </w:r>
    </w:p>
    <w:p w14:paraId="12116E16" w14:textId="77777777" w:rsidR="00CE7973" w:rsidRDefault="00257FEB">
      <w:pPr>
        <w:ind w:left="806" w:right="0" w:hanging="97"/>
      </w:pPr>
      <w:r>
        <w:t xml:space="preserve"> The Cabinet has to make decisions which are in line with the Council's overall policies and budget. If it wishes to make a decision which is outside the budget or policy framework, this must be referred to the Council as a whole to decide. </w:t>
      </w:r>
    </w:p>
    <w:p w14:paraId="41B8F492" w14:textId="77777777" w:rsidR="00CE7973" w:rsidRDefault="00257FEB">
      <w:pPr>
        <w:spacing w:after="0" w:line="259" w:lineRule="auto"/>
        <w:ind w:left="709" w:right="0" w:firstLine="0"/>
        <w:jc w:val="left"/>
      </w:pPr>
      <w:r>
        <w:t xml:space="preserve"> </w:t>
      </w:r>
    </w:p>
    <w:p w14:paraId="6F8B4FD1" w14:textId="77777777" w:rsidR="00CE7973" w:rsidRDefault="00257FEB">
      <w:pPr>
        <w:ind w:left="806" w:right="0"/>
      </w:pPr>
      <w:r>
        <w:t xml:space="preserve">Individual Members of the Cabinet make decisions on service issues within their area of responsibility (portfolio) under delegated powers set out in Chapter 5 of the Constitution. </w:t>
      </w:r>
    </w:p>
    <w:p w14:paraId="4E81E967" w14:textId="77777777" w:rsidR="00CE7973" w:rsidRDefault="00257FEB">
      <w:pPr>
        <w:spacing w:after="0" w:line="259" w:lineRule="auto"/>
        <w:ind w:left="709" w:right="0" w:firstLine="0"/>
        <w:jc w:val="left"/>
      </w:pPr>
      <w:r>
        <w:t xml:space="preserve"> </w:t>
      </w:r>
    </w:p>
    <w:p w14:paraId="68E40495" w14:textId="77777777" w:rsidR="00CE7973" w:rsidRDefault="00257FEB">
      <w:pPr>
        <w:ind w:left="806" w:right="0"/>
      </w:pPr>
      <w:r>
        <w:t xml:space="preserve">There are four Overview and Scrutiny Committees which support the work of the Cabinet and the Council as a whole. They allow citizens to have a greater say in Council matters by holding public inquiries into matters of local concern: </w:t>
      </w:r>
    </w:p>
    <w:p w14:paraId="0E90C51D" w14:textId="77777777" w:rsidR="00CE7973" w:rsidRDefault="00257FEB">
      <w:pPr>
        <w:spacing w:after="9" w:line="259" w:lineRule="auto"/>
        <w:ind w:left="806" w:right="0" w:firstLine="0"/>
        <w:jc w:val="left"/>
      </w:pPr>
      <w:r>
        <w:t xml:space="preserve"> </w:t>
      </w:r>
    </w:p>
    <w:p w14:paraId="62E69C1C" w14:textId="77777777" w:rsidR="00CE7973" w:rsidRDefault="00257FEB">
      <w:pPr>
        <w:spacing w:after="26"/>
        <w:ind w:left="1262" w:right="0"/>
      </w:pPr>
      <w:r>
        <w:t xml:space="preserve">•Overview and Scrutiny Committee (Adult Social Care and Health)  </w:t>
      </w:r>
    </w:p>
    <w:p w14:paraId="43FFCF50" w14:textId="77777777" w:rsidR="00CE7973" w:rsidRDefault="00257FEB">
      <w:pPr>
        <w:spacing w:after="26"/>
        <w:ind w:left="1262" w:right="0"/>
      </w:pPr>
      <w:r>
        <w:t xml:space="preserve">•Overview and Scrutiny Committee (Children’s Services and Safeguarding)  </w:t>
      </w:r>
    </w:p>
    <w:p w14:paraId="47C1148B" w14:textId="77777777" w:rsidR="00CE7973" w:rsidRDefault="00257FEB">
      <w:pPr>
        <w:ind w:left="1262" w:right="0"/>
      </w:pPr>
      <w:r>
        <w:t xml:space="preserve">•Overview and Scrutiny Committee (Regeneration and Skills)  </w:t>
      </w:r>
    </w:p>
    <w:p w14:paraId="553DE239" w14:textId="77777777" w:rsidR="00CE7973" w:rsidRDefault="00257FEB">
      <w:pPr>
        <w:ind w:left="1262" w:right="0"/>
      </w:pPr>
      <w:r>
        <w:t xml:space="preserve">•Overview and Scrutiny Committee (Regulatory, Compliance and Corporate Services) </w:t>
      </w:r>
    </w:p>
    <w:p w14:paraId="421C9AB8" w14:textId="77777777" w:rsidR="00CE7973" w:rsidRDefault="00257FEB">
      <w:pPr>
        <w:spacing w:after="0" w:line="259" w:lineRule="auto"/>
        <w:ind w:left="709" w:right="0" w:firstLine="0"/>
        <w:jc w:val="left"/>
      </w:pPr>
      <w:r>
        <w:t xml:space="preserve"> </w:t>
      </w:r>
    </w:p>
    <w:p w14:paraId="5E6861E7" w14:textId="77777777" w:rsidR="00CE7973" w:rsidRDefault="00257FEB">
      <w:pPr>
        <w:ind w:left="806" w:right="0"/>
      </w:pPr>
      <w:r>
        <w:t xml:space="preserve">These lead to reports and recommendations which advise the Cabinet and the Council as a whole on its policies, budget and service delivery. The Committees also monitor the decisions of the Cabinet. </w:t>
      </w:r>
    </w:p>
    <w:p w14:paraId="6580CBAF" w14:textId="77777777" w:rsidR="00CE7973" w:rsidRDefault="00257FEB">
      <w:pPr>
        <w:spacing w:after="0" w:line="259" w:lineRule="auto"/>
        <w:ind w:left="806" w:right="0" w:firstLine="0"/>
        <w:jc w:val="left"/>
      </w:pPr>
      <w:r>
        <w:t xml:space="preserve"> </w:t>
      </w:r>
    </w:p>
    <w:p w14:paraId="1912E094" w14:textId="77777777" w:rsidR="00CE7973" w:rsidRDefault="00257FEB">
      <w:pPr>
        <w:ind w:left="709" w:right="0"/>
      </w:pPr>
      <w:r>
        <w:t xml:space="preserve"> There is also the opportunity for the public to ask questions or submit petitions directly to the Council. </w:t>
      </w:r>
    </w:p>
    <w:p w14:paraId="043E45BE" w14:textId="77777777" w:rsidR="00CE7973" w:rsidRDefault="00257FEB">
      <w:pPr>
        <w:spacing w:after="0" w:line="259" w:lineRule="auto"/>
        <w:ind w:left="709" w:right="0" w:firstLine="0"/>
        <w:jc w:val="left"/>
      </w:pPr>
      <w:r>
        <w:t xml:space="preserve"> </w:t>
      </w:r>
    </w:p>
    <w:p w14:paraId="6406316F" w14:textId="77777777" w:rsidR="00CE7973" w:rsidRDefault="00257FEB">
      <w:pPr>
        <w:ind w:left="709" w:right="0"/>
      </w:pPr>
      <w:r>
        <w:t xml:space="preserve"> The Leader of the Labour Group, Councillor Ian Maher, is the Leader of the Council. </w:t>
      </w:r>
    </w:p>
    <w:p w14:paraId="5CA35DFE" w14:textId="77777777" w:rsidR="00CE7973" w:rsidRDefault="00257FEB">
      <w:pPr>
        <w:spacing w:after="0" w:line="259" w:lineRule="auto"/>
        <w:ind w:left="97" w:right="0" w:firstLine="0"/>
        <w:jc w:val="left"/>
      </w:pPr>
      <w:r>
        <w:t xml:space="preserve"> </w:t>
      </w:r>
    </w:p>
    <w:p w14:paraId="0259BDFB" w14:textId="77777777" w:rsidR="00CE7973" w:rsidRDefault="00257FEB">
      <w:pPr>
        <w:pStyle w:val="Heading3"/>
        <w:spacing w:after="4" w:line="249" w:lineRule="auto"/>
        <w:ind w:left="816"/>
        <w:jc w:val="both"/>
      </w:pPr>
      <w:r>
        <w:rPr>
          <w:b w:val="0"/>
        </w:rPr>
        <w:t>Strategic Management</w:t>
      </w:r>
      <w:r>
        <w:rPr>
          <w:b w:val="0"/>
          <w:u w:val="none"/>
        </w:rPr>
        <w:t xml:space="preserve"> </w:t>
      </w:r>
    </w:p>
    <w:p w14:paraId="47D9FE74" w14:textId="77777777" w:rsidR="00CE7973" w:rsidRDefault="00257FEB">
      <w:pPr>
        <w:spacing w:after="0" w:line="259" w:lineRule="auto"/>
        <w:ind w:left="806" w:right="0" w:firstLine="0"/>
        <w:jc w:val="left"/>
      </w:pPr>
      <w:r>
        <w:t xml:space="preserve"> </w:t>
      </w:r>
    </w:p>
    <w:p w14:paraId="110391CC" w14:textId="77777777" w:rsidR="00CE7973" w:rsidRDefault="00257FEB">
      <w:pPr>
        <w:ind w:left="806" w:right="0"/>
      </w:pPr>
      <w:r>
        <w:t xml:space="preserve">The senior management structure aims to reflect the need for departments to collaboratively work together as ‘One Council’ and thereby maximise capacity and avoid duplication. In support of the politicians, the senior management structure is identified below. </w:t>
      </w:r>
    </w:p>
    <w:p w14:paraId="50FCE792" w14:textId="77777777" w:rsidR="00CE7973" w:rsidRDefault="00257FEB">
      <w:pPr>
        <w:spacing w:after="0" w:line="259" w:lineRule="auto"/>
        <w:ind w:left="806" w:right="0" w:firstLine="0"/>
        <w:jc w:val="left"/>
      </w:pPr>
      <w:r>
        <w:t xml:space="preserve"> </w:t>
      </w:r>
    </w:p>
    <w:p w14:paraId="114CA92E" w14:textId="77777777" w:rsidR="00CE7973" w:rsidRDefault="00257FEB">
      <w:pPr>
        <w:spacing w:after="0" w:line="259" w:lineRule="auto"/>
        <w:ind w:left="97" w:right="0" w:firstLine="0"/>
        <w:jc w:val="left"/>
      </w:pPr>
      <w:r>
        <w:t xml:space="preserve"> </w:t>
      </w:r>
    </w:p>
    <w:p w14:paraId="4502F4B8" w14:textId="77777777" w:rsidR="00CE7973" w:rsidRDefault="00257FEB">
      <w:pPr>
        <w:spacing w:after="0" w:line="259" w:lineRule="auto"/>
        <w:ind w:left="806" w:right="0" w:firstLine="0"/>
        <w:jc w:val="left"/>
      </w:pPr>
      <w:r>
        <w:t xml:space="preserve"> </w:t>
      </w:r>
    </w:p>
    <w:p w14:paraId="1D731ABA" w14:textId="77777777" w:rsidR="00CE7973" w:rsidRDefault="00257FEB">
      <w:pPr>
        <w:spacing w:after="27"/>
        <w:ind w:left="806" w:right="0"/>
      </w:pPr>
      <w:r>
        <w:t xml:space="preserve">The posts shown below formed the Strategic Leadership Board in March 2023. </w:t>
      </w:r>
    </w:p>
    <w:p w14:paraId="63D509EA" w14:textId="77777777" w:rsidR="00CE7973" w:rsidRDefault="00257FEB">
      <w:pPr>
        <w:spacing w:after="0" w:line="259" w:lineRule="auto"/>
        <w:ind w:left="97" w:right="2759" w:firstLine="0"/>
        <w:jc w:val="left"/>
      </w:pPr>
      <w:r>
        <w:rPr>
          <w:rFonts w:ascii="Times New Roman" w:eastAsia="Times New Roman" w:hAnsi="Times New Roman" w:cs="Times New Roman"/>
          <w:sz w:val="24"/>
        </w:rPr>
        <w:t xml:space="preserve"> </w:t>
      </w:r>
    </w:p>
    <w:p w14:paraId="7EEA469F" w14:textId="77777777" w:rsidR="00CE7973" w:rsidRDefault="00257FEB">
      <w:pPr>
        <w:spacing w:after="0" w:line="259" w:lineRule="auto"/>
        <w:ind w:left="2959" w:right="0" w:firstLine="0"/>
        <w:jc w:val="left"/>
      </w:pPr>
      <w:r>
        <w:rPr>
          <w:rFonts w:ascii="Calibri" w:eastAsia="Calibri" w:hAnsi="Calibri" w:cs="Calibri"/>
          <w:noProof/>
          <w:sz w:val="22"/>
        </w:rPr>
        <mc:AlternateContent>
          <mc:Choice Requires="wpg">
            <w:drawing>
              <wp:inline distT="0" distB="0" distL="0" distR="0" wp14:anchorId="2E53A5F2" wp14:editId="5A120DA1">
                <wp:extent cx="2552700" cy="1417193"/>
                <wp:effectExtent l="0" t="0" r="0" b="0"/>
                <wp:docPr id="474000" name="Group 474000"/>
                <wp:cNvGraphicFramePr/>
                <a:graphic xmlns:a="http://schemas.openxmlformats.org/drawingml/2006/main">
                  <a:graphicData uri="http://schemas.microsoft.com/office/word/2010/wordprocessingGroup">
                    <wpg:wgp>
                      <wpg:cNvGrpSpPr/>
                      <wpg:grpSpPr>
                        <a:xfrm>
                          <a:off x="0" y="0"/>
                          <a:ext cx="2552700" cy="1417193"/>
                          <a:chOff x="0" y="0"/>
                          <a:chExt cx="2552700" cy="1417193"/>
                        </a:xfrm>
                      </wpg:grpSpPr>
                      <wps:wsp>
                        <wps:cNvPr id="1301" name="Shape 1301"/>
                        <wps:cNvSpPr/>
                        <wps:spPr>
                          <a:xfrm>
                            <a:off x="0" y="1135253"/>
                            <a:ext cx="2552700" cy="281940"/>
                          </a:xfrm>
                          <a:custGeom>
                            <a:avLst/>
                            <a:gdLst/>
                            <a:ahLst/>
                            <a:cxnLst/>
                            <a:rect l="0" t="0" r="0" b="0"/>
                            <a:pathLst>
                              <a:path w="2552700" h="281940">
                                <a:moveTo>
                                  <a:pt x="0" y="281940"/>
                                </a:moveTo>
                                <a:lnTo>
                                  <a:pt x="2552700" y="281940"/>
                                </a:lnTo>
                                <a:lnTo>
                                  <a:pt x="255270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302" name="Rectangle 1302"/>
                        <wps:cNvSpPr/>
                        <wps:spPr>
                          <a:xfrm>
                            <a:off x="210566" y="1189506"/>
                            <a:ext cx="1549097" cy="188711"/>
                          </a:xfrm>
                          <a:prstGeom prst="rect">
                            <a:avLst/>
                          </a:prstGeom>
                          <a:ln>
                            <a:noFill/>
                          </a:ln>
                        </wps:spPr>
                        <wps:txbx>
                          <w:txbxContent>
                            <w:p w14:paraId="3B5B9FC7" w14:textId="77777777" w:rsidR="00CE7973" w:rsidRDefault="00257FEB">
                              <w:pPr>
                                <w:spacing w:after="160" w:line="259" w:lineRule="auto"/>
                                <w:ind w:left="0" w:right="0" w:firstLine="0"/>
                                <w:jc w:val="left"/>
                              </w:pPr>
                              <w:r>
                                <w:t xml:space="preserve">Assistant Directors / </w:t>
                              </w:r>
                            </w:p>
                          </w:txbxContent>
                        </wps:txbx>
                        <wps:bodyPr horzOverflow="overflow" vert="horz" lIns="0" tIns="0" rIns="0" bIns="0" rtlCol="0">
                          <a:noAutofit/>
                        </wps:bodyPr>
                      </wps:wsp>
                      <wps:wsp>
                        <wps:cNvPr id="1303" name="Rectangle 1303"/>
                        <wps:cNvSpPr/>
                        <wps:spPr>
                          <a:xfrm>
                            <a:off x="1374902" y="1189506"/>
                            <a:ext cx="404528" cy="188711"/>
                          </a:xfrm>
                          <a:prstGeom prst="rect">
                            <a:avLst/>
                          </a:prstGeom>
                          <a:ln>
                            <a:noFill/>
                          </a:ln>
                        </wps:spPr>
                        <wps:txbx>
                          <w:txbxContent>
                            <w:p w14:paraId="2D5974F3" w14:textId="77777777" w:rsidR="00CE7973" w:rsidRDefault="00257FEB">
                              <w:pPr>
                                <w:spacing w:after="160" w:line="259" w:lineRule="auto"/>
                                <w:ind w:left="0" w:right="0" w:firstLine="0"/>
                                <w:jc w:val="left"/>
                              </w:pPr>
                              <w:r>
                                <w:t>Head</w:t>
                              </w:r>
                            </w:p>
                          </w:txbxContent>
                        </wps:txbx>
                        <wps:bodyPr horzOverflow="overflow" vert="horz" lIns="0" tIns="0" rIns="0" bIns="0" rtlCol="0">
                          <a:noAutofit/>
                        </wps:bodyPr>
                      </wps:wsp>
                      <wps:wsp>
                        <wps:cNvPr id="1304" name="Rectangle 1304"/>
                        <wps:cNvSpPr/>
                        <wps:spPr>
                          <a:xfrm>
                            <a:off x="1678178" y="1189506"/>
                            <a:ext cx="84624" cy="188711"/>
                          </a:xfrm>
                          <a:prstGeom prst="rect">
                            <a:avLst/>
                          </a:prstGeom>
                          <a:ln>
                            <a:noFill/>
                          </a:ln>
                        </wps:spPr>
                        <wps:txbx>
                          <w:txbxContent>
                            <w:p w14:paraId="7D2301C0" w14:textId="77777777" w:rsidR="00CE7973" w:rsidRDefault="00257FEB">
                              <w:pPr>
                                <w:spacing w:after="160" w:line="259" w:lineRule="auto"/>
                                <w:ind w:left="0" w:right="0" w:firstLine="0"/>
                                <w:jc w:val="left"/>
                              </w:pPr>
                              <w:r>
                                <w:t>s</w:t>
                              </w:r>
                            </w:p>
                          </w:txbxContent>
                        </wps:txbx>
                        <wps:bodyPr horzOverflow="overflow" vert="horz" lIns="0" tIns="0" rIns="0" bIns="0" rtlCol="0">
                          <a:noAutofit/>
                        </wps:bodyPr>
                      </wps:wsp>
                      <wps:wsp>
                        <wps:cNvPr id="1305" name="Rectangle 1305"/>
                        <wps:cNvSpPr/>
                        <wps:spPr>
                          <a:xfrm>
                            <a:off x="1742186" y="1189506"/>
                            <a:ext cx="47022" cy="188711"/>
                          </a:xfrm>
                          <a:prstGeom prst="rect">
                            <a:avLst/>
                          </a:prstGeom>
                          <a:ln>
                            <a:noFill/>
                          </a:ln>
                        </wps:spPr>
                        <wps:txbx>
                          <w:txbxContent>
                            <w:p w14:paraId="019E75F2" w14:textId="77777777" w:rsidR="00CE7973" w:rsidRDefault="00257FEB">
                              <w:pPr>
                                <w:spacing w:after="160" w:line="259" w:lineRule="auto"/>
                                <w:ind w:left="0" w:right="0" w:firstLine="0"/>
                                <w:jc w:val="left"/>
                              </w:pPr>
                              <w:r>
                                <w:t xml:space="preserve"> </w:t>
                              </w:r>
                            </w:p>
                          </w:txbxContent>
                        </wps:txbx>
                        <wps:bodyPr horzOverflow="overflow" vert="horz" lIns="0" tIns="0" rIns="0" bIns="0" rtlCol="0">
                          <a:noAutofit/>
                        </wps:bodyPr>
                      </wps:wsp>
                      <wps:wsp>
                        <wps:cNvPr id="1306" name="Rectangle 1306"/>
                        <wps:cNvSpPr/>
                        <wps:spPr>
                          <a:xfrm>
                            <a:off x="1777238" y="1189506"/>
                            <a:ext cx="751317" cy="188711"/>
                          </a:xfrm>
                          <a:prstGeom prst="rect">
                            <a:avLst/>
                          </a:prstGeom>
                          <a:ln>
                            <a:noFill/>
                          </a:ln>
                        </wps:spPr>
                        <wps:txbx>
                          <w:txbxContent>
                            <w:p w14:paraId="4A8EA634" w14:textId="77777777" w:rsidR="00CE7973" w:rsidRDefault="00257FEB">
                              <w:pPr>
                                <w:spacing w:after="160" w:line="259" w:lineRule="auto"/>
                                <w:ind w:left="0" w:right="0" w:firstLine="0"/>
                                <w:jc w:val="left"/>
                              </w:pPr>
                              <w:r>
                                <w:t>of Service</w:t>
                              </w:r>
                            </w:p>
                          </w:txbxContent>
                        </wps:txbx>
                        <wps:bodyPr horzOverflow="overflow" vert="horz" lIns="0" tIns="0" rIns="0" bIns="0" rtlCol="0">
                          <a:noAutofit/>
                        </wps:bodyPr>
                      </wps:wsp>
                      <wps:wsp>
                        <wps:cNvPr id="1307" name="Rectangle 1307"/>
                        <wps:cNvSpPr/>
                        <wps:spPr>
                          <a:xfrm>
                            <a:off x="2342134" y="1189506"/>
                            <a:ext cx="47022" cy="188711"/>
                          </a:xfrm>
                          <a:prstGeom prst="rect">
                            <a:avLst/>
                          </a:prstGeom>
                          <a:ln>
                            <a:noFill/>
                          </a:ln>
                        </wps:spPr>
                        <wps:txbx>
                          <w:txbxContent>
                            <w:p w14:paraId="36C27F47" w14:textId="77777777" w:rsidR="00CE7973" w:rsidRDefault="00257FEB">
                              <w:pPr>
                                <w:spacing w:after="160" w:line="259" w:lineRule="auto"/>
                                <w:ind w:left="0" w:right="0" w:firstLine="0"/>
                                <w:jc w:val="left"/>
                              </w:pPr>
                              <w:r>
                                <w:t xml:space="preserve"> </w:t>
                              </w:r>
                            </w:p>
                          </w:txbxContent>
                        </wps:txbx>
                        <wps:bodyPr horzOverflow="overflow" vert="horz" lIns="0" tIns="0" rIns="0" bIns="0" rtlCol="0">
                          <a:noAutofit/>
                        </wps:bodyPr>
                      </wps:wsp>
                      <wps:wsp>
                        <wps:cNvPr id="1310" name="Shape 1310"/>
                        <wps:cNvSpPr/>
                        <wps:spPr>
                          <a:xfrm>
                            <a:off x="22860" y="0"/>
                            <a:ext cx="2522220" cy="246380"/>
                          </a:xfrm>
                          <a:custGeom>
                            <a:avLst/>
                            <a:gdLst/>
                            <a:ahLst/>
                            <a:cxnLst/>
                            <a:rect l="0" t="0" r="0" b="0"/>
                            <a:pathLst>
                              <a:path w="2522220" h="246380">
                                <a:moveTo>
                                  <a:pt x="0" y="246380"/>
                                </a:moveTo>
                                <a:lnTo>
                                  <a:pt x="2522220" y="246380"/>
                                </a:lnTo>
                                <a:lnTo>
                                  <a:pt x="252222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311" name="Rectangle 1311"/>
                        <wps:cNvSpPr/>
                        <wps:spPr>
                          <a:xfrm>
                            <a:off x="843026" y="54126"/>
                            <a:ext cx="1173591" cy="188711"/>
                          </a:xfrm>
                          <a:prstGeom prst="rect">
                            <a:avLst/>
                          </a:prstGeom>
                          <a:ln>
                            <a:noFill/>
                          </a:ln>
                        </wps:spPr>
                        <wps:txbx>
                          <w:txbxContent>
                            <w:p w14:paraId="4704B4E7" w14:textId="77777777" w:rsidR="00CE7973" w:rsidRDefault="00257FEB">
                              <w:pPr>
                                <w:spacing w:after="160" w:line="259" w:lineRule="auto"/>
                                <w:ind w:left="0" w:right="0" w:firstLine="0"/>
                                <w:jc w:val="left"/>
                              </w:pPr>
                              <w:r>
                                <w:t>Chief Executive</w:t>
                              </w:r>
                            </w:p>
                          </w:txbxContent>
                        </wps:txbx>
                        <wps:bodyPr horzOverflow="overflow" vert="horz" lIns="0" tIns="0" rIns="0" bIns="0" rtlCol="0">
                          <a:noAutofit/>
                        </wps:bodyPr>
                      </wps:wsp>
                      <wps:wsp>
                        <wps:cNvPr id="1312" name="Rectangle 1312"/>
                        <wps:cNvSpPr/>
                        <wps:spPr>
                          <a:xfrm>
                            <a:off x="1725422" y="54126"/>
                            <a:ext cx="47022" cy="188711"/>
                          </a:xfrm>
                          <a:prstGeom prst="rect">
                            <a:avLst/>
                          </a:prstGeom>
                          <a:ln>
                            <a:noFill/>
                          </a:ln>
                        </wps:spPr>
                        <wps:txbx>
                          <w:txbxContent>
                            <w:p w14:paraId="0E8AB472" w14:textId="77777777" w:rsidR="00CE7973" w:rsidRDefault="00257FEB">
                              <w:pPr>
                                <w:spacing w:after="160" w:line="259" w:lineRule="auto"/>
                                <w:ind w:left="0" w:right="0" w:firstLine="0"/>
                                <w:jc w:val="left"/>
                              </w:pPr>
                              <w:r>
                                <w:t xml:space="preserve"> </w:t>
                              </w:r>
                            </w:p>
                          </w:txbxContent>
                        </wps:txbx>
                        <wps:bodyPr horzOverflow="overflow" vert="horz" lIns="0" tIns="0" rIns="0" bIns="0" rtlCol="0">
                          <a:noAutofit/>
                        </wps:bodyPr>
                      </wps:wsp>
                      <wps:wsp>
                        <wps:cNvPr id="1314" name="Shape 1314"/>
                        <wps:cNvSpPr/>
                        <wps:spPr>
                          <a:xfrm>
                            <a:off x="22860" y="525653"/>
                            <a:ext cx="2529840" cy="289560"/>
                          </a:xfrm>
                          <a:custGeom>
                            <a:avLst/>
                            <a:gdLst/>
                            <a:ahLst/>
                            <a:cxnLst/>
                            <a:rect l="0" t="0" r="0" b="0"/>
                            <a:pathLst>
                              <a:path w="2529840" h="289560">
                                <a:moveTo>
                                  <a:pt x="0" y="289560"/>
                                </a:moveTo>
                                <a:lnTo>
                                  <a:pt x="2529840" y="289560"/>
                                </a:lnTo>
                                <a:lnTo>
                                  <a:pt x="252984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315" name="Rectangle 1315"/>
                        <wps:cNvSpPr/>
                        <wps:spPr>
                          <a:xfrm>
                            <a:off x="740918" y="579906"/>
                            <a:ext cx="1371417" cy="188711"/>
                          </a:xfrm>
                          <a:prstGeom prst="rect">
                            <a:avLst/>
                          </a:prstGeom>
                          <a:ln>
                            <a:noFill/>
                          </a:ln>
                        </wps:spPr>
                        <wps:txbx>
                          <w:txbxContent>
                            <w:p w14:paraId="7ED7F45C" w14:textId="77777777" w:rsidR="00CE7973" w:rsidRDefault="00257FEB">
                              <w:pPr>
                                <w:spacing w:after="160" w:line="259" w:lineRule="auto"/>
                                <w:ind w:left="0" w:right="0" w:firstLine="0"/>
                                <w:jc w:val="left"/>
                              </w:pPr>
                              <w:r>
                                <w:t>Executive Director</w:t>
                              </w:r>
                            </w:p>
                          </w:txbxContent>
                        </wps:txbx>
                        <wps:bodyPr horzOverflow="overflow" vert="horz" lIns="0" tIns="0" rIns="0" bIns="0" rtlCol="0">
                          <a:noAutofit/>
                        </wps:bodyPr>
                      </wps:wsp>
                      <wps:wsp>
                        <wps:cNvPr id="1316" name="Rectangle 1316"/>
                        <wps:cNvSpPr/>
                        <wps:spPr>
                          <a:xfrm>
                            <a:off x="1771904" y="579906"/>
                            <a:ext cx="84624" cy="188711"/>
                          </a:xfrm>
                          <a:prstGeom prst="rect">
                            <a:avLst/>
                          </a:prstGeom>
                          <a:ln>
                            <a:noFill/>
                          </a:ln>
                        </wps:spPr>
                        <wps:txbx>
                          <w:txbxContent>
                            <w:p w14:paraId="7DD9025B" w14:textId="77777777" w:rsidR="00CE7973" w:rsidRDefault="00257FEB">
                              <w:pPr>
                                <w:spacing w:after="160" w:line="259" w:lineRule="auto"/>
                                <w:ind w:left="0" w:right="0" w:firstLine="0"/>
                                <w:jc w:val="left"/>
                              </w:pPr>
                              <w:r>
                                <w:t>s</w:t>
                              </w:r>
                            </w:p>
                          </w:txbxContent>
                        </wps:txbx>
                        <wps:bodyPr horzOverflow="overflow" vert="horz" lIns="0" tIns="0" rIns="0" bIns="0" rtlCol="0">
                          <a:noAutofit/>
                        </wps:bodyPr>
                      </wps:wsp>
                      <wps:wsp>
                        <wps:cNvPr id="1317" name="Rectangle 1317"/>
                        <wps:cNvSpPr/>
                        <wps:spPr>
                          <a:xfrm>
                            <a:off x="1835150" y="579906"/>
                            <a:ext cx="47022" cy="188711"/>
                          </a:xfrm>
                          <a:prstGeom prst="rect">
                            <a:avLst/>
                          </a:prstGeom>
                          <a:ln>
                            <a:noFill/>
                          </a:ln>
                        </wps:spPr>
                        <wps:txbx>
                          <w:txbxContent>
                            <w:p w14:paraId="69E15B88" w14:textId="77777777" w:rsidR="00CE7973" w:rsidRDefault="00257FEB">
                              <w:pPr>
                                <w:spacing w:after="160" w:line="259" w:lineRule="auto"/>
                                <w:ind w:left="0" w:right="0" w:firstLine="0"/>
                                <w:jc w:val="left"/>
                              </w:pPr>
                              <w:r>
                                <w:t xml:space="preserve"> </w:t>
                              </w:r>
                            </w:p>
                          </w:txbxContent>
                        </wps:txbx>
                        <wps:bodyPr horzOverflow="overflow" vert="horz" lIns="0" tIns="0" rIns="0" bIns="0" rtlCol="0">
                          <a:noAutofit/>
                        </wps:bodyPr>
                      </wps:wsp>
                      <wps:wsp>
                        <wps:cNvPr id="1318" name="Shape 1318"/>
                        <wps:cNvSpPr/>
                        <wps:spPr>
                          <a:xfrm>
                            <a:off x="1257300" y="246380"/>
                            <a:ext cx="76200" cy="279400"/>
                          </a:xfrm>
                          <a:custGeom>
                            <a:avLst/>
                            <a:gdLst/>
                            <a:ahLst/>
                            <a:cxnLst/>
                            <a:rect l="0" t="0" r="0" b="0"/>
                            <a:pathLst>
                              <a:path w="76200" h="279400">
                                <a:moveTo>
                                  <a:pt x="38100" y="0"/>
                                </a:moveTo>
                                <a:lnTo>
                                  <a:pt x="76200" y="76200"/>
                                </a:lnTo>
                                <a:lnTo>
                                  <a:pt x="42926" y="76200"/>
                                </a:lnTo>
                                <a:lnTo>
                                  <a:pt x="42926" y="279400"/>
                                </a:lnTo>
                                <a:lnTo>
                                  <a:pt x="33401" y="279400"/>
                                </a:lnTo>
                                <a:lnTo>
                                  <a:pt x="33401" y="76200"/>
                                </a:lnTo>
                                <a:lnTo>
                                  <a:pt x="0" y="76200"/>
                                </a:lnTo>
                                <a:lnTo>
                                  <a:pt x="38100" y="0"/>
                                </a:lnTo>
                                <a:close/>
                              </a:path>
                            </a:pathLst>
                          </a:custGeom>
                          <a:ln w="0" cap="flat">
                            <a:miter lim="127000"/>
                          </a:ln>
                        </wps:spPr>
                        <wps:style>
                          <a:lnRef idx="0">
                            <a:srgbClr val="000000">
                              <a:alpha val="0"/>
                            </a:srgbClr>
                          </a:lnRef>
                          <a:fillRef idx="1">
                            <a:srgbClr val="4A7EBB"/>
                          </a:fillRef>
                          <a:effectRef idx="0">
                            <a:scrgbClr r="0" g="0" b="0"/>
                          </a:effectRef>
                          <a:fontRef idx="none"/>
                        </wps:style>
                        <wps:bodyPr/>
                      </wps:wsp>
                      <wps:wsp>
                        <wps:cNvPr id="1319" name="Shape 1319"/>
                        <wps:cNvSpPr/>
                        <wps:spPr>
                          <a:xfrm>
                            <a:off x="1257300" y="830453"/>
                            <a:ext cx="76200" cy="304800"/>
                          </a:xfrm>
                          <a:custGeom>
                            <a:avLst/>
                            <a:gdLst/>
                            <a:ahLst/>
                            <a:cxnLst/>
                            <a:rect l="0" t="0" r="0" b="0"/>
                            <a:pathLst>
                              <a:path w="76200" h="304800">
                                <a:moveTo>
                                  <a:pt x="38100" y="0"/>
                                </a:moveTo>
                                <a:lnTo>
                                  <a:pt x="76200" y="76200"/>
                                </a:lnTo>
                                <a:lnTo>
                                  <a:pt x="42926" y="76200"/>
                                </a:lnTo>
                                <a:lnTo>
                                  <a:pt x="42926" y="304800"/>
                                </a:lnTo>
                                <a:lnTo>
                                  <a:pt x="33401" y="304800"/>
                                </a:lnTo>
                                <a:lnTo>
                                  <a:pt x="33401" y="76200"/>
                                </a:lnTo>
                                <a:lnTo>
                                  <a:pt x="0" y="76200"/>
                                </a:lnTo>
                                <a:lnTo>
                                  <a:pt x="38100" y="0"/>
                                </a:lnTo>
                                <a:close/>
                              </a:path>
                            </a:pathLst>
                          </a:custGeom>
                          <a:ln w="0" cap="flat">
                            <a:miter lim="127000"/>
                          </a:ln>
                        </wps:spPr>
                        <wps:style>
                          <a:lnRef idx="0">
                            <a:srgbClr val="000000">
                              <a:alpha val="0"/>
                            </a:srgbClr>
                          </a:lnRef>
                          <a:fillRef idx="1">
                            <a:srgbClr val="4A7EBB"/>
                          </a:fillRef>
                          <a:effectRef idx="0">
                            <a:scrgbClr r="0" g="0" b="0"/>
                          </a:effectRef>
                          <a:fontRef idx="none"/>
                        </wps:style>
                        <wps:bodyPr/>
                      </wps:wsp>
                    </wpg:wgp>
                  </a:graphicData>
                </a:graphic>
              </wp:inline>
            </w:drawing>
          </mc:Choice>
          <mc:Fallback xmlns:a="http://schemas.openxmlformats.org/drawingml/2006/main">
            <w:pict>
              <v:group id="Group 474000" style="width:201pt;height:111.59pt;mso-position-horizontal-relative:char;mso-position-vertical-relative:line" coordsize="25527,14171">
                <v:shape id="Shape 1301" style="position:absolute;width:25527;height:2819;left:0;top:11352;" coordsize="2552700,281940" path="m0,281940l2552700,281940l2552700,0l0,0x">
                  <v:stroke weight="0.75pt" endcap="flat" joinstyle="miter" miterlimit="10" on="true" color="#000000"/>
                  <v:fill on="false" color="#000000" opacity="0"/>
                </v:shape>
                <v:rect id="Rectangle 1302" style="position:absolute;width:15490;height:1887;left:2105;top:11895;" filled="f" stroked="f">
                  <v:textbox inset="0,0,0,0">
                    <w:txbxContent>
                      <w:p>
                        <w:pPr>
                          <w:spacing w:before="0" w:after="160" w:line="259" w:lineRule="auto"/>
                          <w:ind w:left="0" w:right="0" w:firstLine="0"/>
                          <w:jc w:val="left"/>
                        </w:pPr>
                        <w:r>
                          <w:rPr/>
                          <w:t xml:space="preserve">Assistant Directors / </w:t>
                        </w:r>
                      </w:p>
                    </w:txbxContent>
                  </v:textbox>
                </v:rect>
                <v:rect id="Rectangle 1303" style="position:absolute;width:4045;height:1887;left:13749;top:11895;" filled="f" stroked="f">
                  <v:textbox inset="0,0,0,0">
                    <w:txbxContent>
                      <w:p>
                        <w:pPr>
                          <w:spacing w:before="0" w:after="160" w:line="259" w:lineRule="auto"/>
                          <w:ind w:left="0" w:right="0" w:firstLine="0"/>
                          <w:jc w:val="left"/>
                        </w:pPr>
                        <w:r>
                          <w:rPr/>
                          <w:t xml:space="preserve">Head</w:t>
                        </w:r>
                      </w:p>
                    </w:txbxContent>
                  </v:textbox>
                </v:rect>
                <v:rect id="Rectangle 1304" style="position:absolute;width:846;height:1887;left:16781;top:11895;" filled="f" stroked="f">
                  <v:textbox inset="0,0,0,0">
                    <w:txbxContent>
                      <w:p>
                        <w:pPr>
                          <w:spacing w:before="0" w:after="160" w:line="259" w:lineRule="auto"/>
                          <w:ind w:left="0" w:right="0" w:firstLine="0"/>
                          <w:jc w:val="left"/>
                        </w:pPr>
                        <w:r>
                          <w:rPr/>
                          <w:t xml:space="preserve">s</w:t>
                        </w:r>
                      </w:p>
                    </w:txbxContent>
                  </v:textbox>
                </v:rect>
                <v:rect id="Rectangle 1305" style="position:absolute;width:470;height:1887;left:17421;top:11895;" filled="f" stroked="f">
                  <v:textbox inset="0,0,0,0">
                    <w:txbxContent>
                      <w:p>
                        <w:pPr>
                          <w:spacing w:before="0" w:after="160" w:line="259" w:lineRule="auto"/>
                          <w:ind w:left="0" w:right="0" w:firstLine="0"/>
                          <w:jc w:val="left"/>
                        </w:pPr>
                        <w:r>
                          <w:rPr/>
                          <w:t xml:space="preserve"> </w:t>
                        </w:r>
                      </w:p>
                    </w:txbxContent>
                  </v:textbox>
                </v:rect>
                <v:rect id="Rectangle 1306" style="position:absolute;width:7513;height:1887;left:17772;top:11895;" filled="f" stroked="f">
                  <v:textbox inset="0,0,0,0">
                    <w:txbxContent>
                      <w:p>
                        <w:pPr>
                          <w:spacing w:before="0" w:after="160" w:line="259" w:lineRule="auto"/>
                          <w:ind w:left="0" w:right="0" w:firstLine="0"/>
                          <w:jc w:val="left"/>
                        </w:pPr>
                        <w:r>
                          <w:rPr/>
                          <w:t xml:space="preserve">of Service</w:t>
                        </w:r>
                      </w:p>
                    </w:txbxContent>
                  </v:textbox>
                </v:rect>
                <v:rect id="Rectangle 1307" style="position:absolute;width:470;height:1887;left:23421;top:11895;" filled="f" stroked="f">
                  <v:textbox inset="0,0,0,0">
                    <w:txbxContent>
                      <w:p>
                        <w:pPr>
                          <w:spacing w:before="0" w:after="160" w:line="259" w:lineRule="auto"/>
                          <w:ind w:left="0" w:right="0" w:firstLine="0"/>
                          <w:jc w:val="left"/>
                        </w:pPr>
                        <w:r>
                          <w:rPr/>
                          <w:t xml:space="preserve"> </w:t>
                        </w:r>
                      </w:p>
                    </w:txbxContent>
                  </v:textbox>
                </v:rect>
                <v:shape id="Shape 1310" style="position:absolute;width:25222;height:2463;left:228;top:0;" coordsize="2522220,246380" path="m0,246380l2522220,246380l2522220,0l0,0x">
                  <v:stroke weight="0.75pt" endcap="flat" joinstyle="miter" miterlimit="10" on="true" color="#000000"/>
                  <v:fill on="false" color="#000000" opacity="0"/>
                </v:shape>
                <v:rect id="Rectangle 1311" style="position:absolute;width:11735;height:1887;left:8430;top:541;" filled="f" stroked="f">
                  <v:textbox inset="0,0,0,0">
                    <w:txbxContent>
                      <w:p>
                        <w:pPr>
                          <w:spacing w:before="0" w:after="160" w:line="259" w:lineRule="auto"/>
                          <w:ind w:left="0" w:right="0" w:firstLine="0"/>
                          <w:jc w:val="left"/>
                        </w:pPr>
                        <w:r>
                          <w:rPr/>
                          <w:t xml:space="preserve">Chief Executive</w:t>
                        </w:r>
                      </w:p>
                    </w:txbxContent>
                  </v:textbox>
                </v:rect>
                <v:rect id="Rectangle 1312" style="position:absolute;width:470;height:1887;left:17254;top:541;" filled="f" stroked="f">
                  <v:textbox inset="0,0,0,0">
                    <w:txbxContent>
                      <w:p>
                        <w:pPr>
                          <w:spacing w:before="0" w:after="160" w:line="259" w:lineRule="auto"/>
                          <w:ind w:left="0" w:right="0" w:firstLine="0"/>
                          <w:jc w:val="left"/>
                        </w:pPr>
                        <w:r>
                          <w:rPr/>
                          <w:t xml:space="preserve"> </w:t>
                        </w:r>
                      </w:p>
                    </w:txbxContent>
                  </v:textbox>
                </v:rect>
                <v:shape id="Shape 1314" style="position:absolute;width:25298;height:2895;left:228;top:5256;" coordsize="2529840,289560" path="m0,289560l2529840,289560l2529840,0l0,0x">
                  <v:stroke weight="0.75pt" endcap="flat" joinstyle="miter" miterlimit="10" on="true" color="#000000"/>
                  <v:fill on="false" color="#000000" opacity="0"/>
                </v:shape>
                <v:rect id="Rectangle 1315" style="position:absolute;width:13714;height:1887;left:7409;top:5799;" filled="f" stroked="f">
                  <v:textbox inset="0,0,0,0">
                    <w:txbxContent>
                      <w:p>
                        <w:pPr>
                          <w:spacing w:before="0" w:after="160" w:line="259" w:lineRule="auto"/>
                          <w:ind w:left="0" w:right="0" w:firstLine="0"/>
                          <w:jc w:val="left"/>
                        </w:pPr>
                        <w:r>
                          <w:rPr/>
                          <w:t xml:space="preserve">Executive Director</w:t>
                        </w:r>
                      </w:p>
                    </w:txbxContent>
                  </v:textbox>
                </v:rect>
                <v:rect id="Rectangle 1316" style="position:absolute;width:846;height:1887;left:17719;top:5799;" filled="f" stroked="f">
                  <v:textbox inset="0,0,0,0">
                    <w:txbxContent>
                      <w:p>
                        <w:pPr>
                          <w:spacing w:before="0" w:after="160" w:line="259" w:lineRule="auto"/>
                          <w:ind w:left="0" w:right="0" w:firstLine="0"/>
                          <w:jc w:val="left"/>
                        </w:pPr>
                        <w:r>
                          <w:rPr/>
                          <w:t xml:space="preserve">s</w:t>
                        </w:r>
                      </w:p>
                    </w:txbxContent>
                  </v:textbox>
                </v:rect>
                <v:rect id="Rectangle 1317" style="position:absolute;width:470;height:1887;left:18351;top:5799;" filled="f" stroked="f">
                  <v:textbox inset="0,0,0,0">
                    <w:txbxContent>
                      <w:p>
                        <w:pPr>
                          <w:spacing w:before="0" w:after="160" w:line="259" w:lineRule="auto"/>
                          <w:ind w:left="0" w:right="0" w:firstLine="0"/>
                          <w:jc w:val="left"/>
                        </w:pPr>
                        <w:r>
                          <w:rPr/>
                          <w:t xml:space="preserve"> </w:t>
                        </w:r>
                      </w:p>
                    </w:txbxContent>
                  </v:textbox>
                </v:rect>
                <v:shape id="Shape 1318" style="position:absolute;width:762;height:2794;left:12573;top:2463;" coordsize="76200,279400" path="m38100,0l76200,76200l42926,76200l42926,279400l33401,279400l33401,76200l0,76200l38100,0x">
                  <v:stroke weight="0pt" endcap="flat" joinstyle="miter" miterlimit="10" on="false" color="#000000" opacity="0"/>
                  <v:fill on="true" color="#4a7ebb"/>
                </v:shape>
                <v:shape id="Shape 1319" style="position:absolute;width:762;height:3048;left:12573;top:8304;" coordsize="76200,304800" path="m38100,0l76200,76200l42926,76200l42926,304800l33401,304800l33401,76200l0,76200l38100,0x">
                  <v:stroke weight="0pt" endcap="flat" joinstyle="miter" miterlimit="10" on="false" color="#000000" opacity="0"/>
                  <v:fill on="true" color="#4a7ebb"/>
                </v:shape>
              </v:group>
            </w:pict>
          </mc:Fallback>
        </mc:AlternateContent>
      </w:r>
    </w:p>
    <w:p w14:paraId="7CA4422F" w14:textId="77777777" w:rsidR="00CE7973" w:rsidRDefault="00257FEB">
      <w:pPr>
        <w:spacing w:after="45" w:line="259" w:lineRule="auto"/>
        <w:ind w:left="97"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448C122A" w14:textId="77777777" w:rsidR="00CE7973" w:rsidRDefault="00257FEB">
      <w:pPr>
        <w:spacing w:after="29"/>
        <w:ind w:left="806" w:right="0"/>
      </w:pPr>
      <w:r>
        <w:rPr>
          <w:u w:val="single" w:color="000000"/>
        </w:rPr>
        <w:t>Executive Directors</w:t>
      </w:r>
      <w:r>
        <w:t xml:space="preserve">: (1) Adult Social Care and Health, (2) Children’s Social Care and Education, (3) Corporate Resources and Customer Services, (4) People, (5) Place. </w:t>
      </w:r>
    </w:p>
    <w:p w14:paraId="4CA1B04C" w14:textId="77777777" w:rsidR="00CE7973" w:rsidRDefault="00257FEB">
      <w:pPr>
        <w:spacing w:after="0" w:line="259" w:lineRule="auto"/>
        <w:ind w:left="97" w:right="0" w:firstLine="0"/>
        <w:jc w:val="left"/>
      </w:pPr>
      <w:r>
        <w:rPr>
          <w:rFonts w:ascii="Times New Roman" w:eastAsia="Times New Roman" w:hAnsi="Times New Roman" w:cs="Times New Roman"/>
          <w:sz w:val="24"/>
        </w:rPr>
        <w:t xml:space="preserve"> </w:t>
      </w:r>
    </w:p>
    <w:p w14:paraId="71F521AF" w14:textId="77777777" w:rsidR="00CE7973" w:rsidRDefault="00257FEB">
      <w:pPr>
        <w:ind w:left="806" w:right="0"/>
      </w:pPr>
      <w:r>
        <w:rPr>
          <w:u w:val="single" w:color="000000"/>
        </w:rPr>
        <w:t>Assistant Directors / Heads of Service</w:t>
      </w:r>
      <w:r>
        <w:t xml:space="preserve">: (1) Adult Social Care, (2) Children’s Safeguarding and Quality Assurance (3) Children’s Social Care, (4) Commercial Development, (4) Communities, (6) Economic Growth and Housing, (7) Education, (8) Help and Protection, (9) Highways and Public Protection, (10) Legal and Democratic Officer / Monitoring Officer, (11) Life Course Commissioning, (12) Operational In-House Services, (13) Public Health &amp; Wellbeing, and (14) Strategic Support. </w:t>
      </w:r>
    </w:p>
    <w:p w14:paraId="641A1AC0" w14:textId="77777777" w:rsidR="00CE7973" w:rsidRDefault="00257FEB">
      <w:pPr>
        <w:spacing w:after="0" w:line="259" w:lineRule="auto"/>
        <w:ind w:right="0" w:firstLine="0"/>
        <w:jc w:val="left"/>
      </w:pPr>
      <w:r>
        <w:t xml:space="preserve"> </w:t>
      </w:r>
    </w:p>
    <w:p w14:paraId="58813268" w14:textId="77777777" w:rsidR="00CE7973" w:rsidRDefault="00257FEB">
      <w:pPr>
        <w:ind w:left="806" w:right="0"/>
      </w:pPr>
      <w:r>
        <w:t xml:space="preserve">The changes to the Strategic Leadership Board in recent years have reduced the number of heads of service reporting directly to the Chief Executive. The changes are intended to provide for clearer reporting lines (with appropriate span of control) and concentration on key strategic areas. </w:t>
      </w:r>
    </w:p>
    <w:p w14:paraId="6F77A6E1" w14:textId="77777777" w:rsidR="00CE7973" w:rsidRDefault="00257FEB">
      <w:pPr>
        <w:spacing w:after="0" w:line="259" w:lineRule="auto"/>
        <w:ind w:left="97" w:right="0" w:firstLine="0"/>
        <w:jc w:val="left"/>
      </w:pPr>
      <w:r>
        <w:t xml:space="preserve"> </w:t>
      </w:r>
    </w:p>
    <w:p w14:paraId="5C4A038B" w14:textId="77777777" w:rsidR="00CE7973" w:rsidRDefault="00257FEB">
      <w:pPr>
        <w:pStyle w:val="Heading3"/>
        <w:spacing w:after="4" w:line="249" w:lineRule="auto"/>
        <w:ind w:left="816"/>
        <w:jc w:val="both"/>
      </w:pPr>
      <w:r>
        <w:rPr>
          <w:b w:val="0"/>
        </w:rPr>
        <w:t>Other Employees</w:t>
      </w:r>
      <w:r>
        <w:rPr>
          <w:b w:val="0"/>
          <w:u w:val="none"/>
        </w:rPr>
        <w:t xml:space="preserve"> </w:t>
      </w:r>
    </w:p>
    <w:p w14:paraId="1E76C470" w14:textId="77777777" w:rsidR="00CE7973" w:rsidRDefault="00257FEB">
      <w:pPr>
        <w:spacing w:after="0" w:line="259" w:lineRule="auto"/>
        <w:ind w:left="806" w:right="0" w:firstLine="0"/>
        <w:jc w:val="left"/>
      </w:pPr>
      <w:r>
        <w:t xml:space="preserve"> </w:t>
      </w:r>
    </w:p>
    <w:p w14:paraId="4D5AC777" w14:textId="77777777" w:rsidR="00CE7973" w:rsidRDefault="00257FEB">
      <w:pPr>
        <w:ind w:left="806" w:right="0"/>
      </w:pPr>
      <w:r>
        <w:t xml:space="preserve">At the end of 2022/2023 </w:t>
      </w:r>
      <w:r>
        <w:t>the Council employed approximately 2,800 people (full time equivalents, excluding school-based employees).</w:t>
      </w:r>
      <w:r>
        <w:rPr>
          <w:sz w:val="24"/>
        </w:rPr>
        <w:t xml:space="preserve"> </w:t>
      </w:r>
      <w:r>
        <w:t xml:space="preserve">As part of the process to reduce costs to ensure a balanced budget, roles and responsibilities have changed and the number of employees has reduced considerably over recent years.  Since 2010, when the austerity measures were imposed, the Council has reduced the number of full-time equivalent staff by 24%.  </w:t>
      </w:r>
    </w:p>
    <w:p w14:paraId="2EA304B6" w14:textId="77777777" w:rsidR="00CE7973" w:rsidRDefault="00257FEB">
      <w:pPr>
        <w:spacing w:after="0" w:line="259" w:lineRule="auto"/>
        <w:ind w:left="97" w:right="0" w:firstLine="0"/>
        <w:jc w:val="left"/>
      </w:pPr>
      <w:r>
        <w:rPr>
          <w:b/>
          <w:color w:val="E36C0A"/>
          <w:sz w:val="22"/>
        </w:rPr>
        <w:t xml:space="preserve"> </w:t>
      </w:r>
    </w:p>
    <w:p w14:paraId="3EF883D9" w14:textId="77777777" w:rsidR="00CE7973" w:rsidRDefault="00257FEB">
      <w:pPr>
        <w:pStyle w:val="Heading2"/>
        <w:spacing w:after="0" w:line="259" w:lineRule="auto"/>
        <w:ind w:left="801"/>
      </w:pPr>
      <w:r>
        <w:rPr>
          <w:color w:val="E36C0A"/>
          <w:sz w:val="22"/>
          <w:u w:val="none"/>
        </w:rPr>
        <w:t xml:space="preserve">Sefton 2030 Vision and Council Core Purpose </w:t>
      </w:r>
    </w:p>
    <w:p w14:paraId="5EE6EB7B" w14:textId="77777777" w:rsidR="00CE7973" w:rsidRDefault="00257FEB">
      <w:pPr>
        <w:spacing w:after="0" w:line="259" w:lineRule="auto"/>
        <w:ind w:left="806" w:right="0" w:firstLine="0"/>
        <w:jc w:val="left"/>
      </w:pPr>
      <w:r>
        <w:t xml:space="preserve"> </w:t>
      </w:r>
    </w:p>
    <w:p w14:paraId="5BE4AABE" w14:textId="77777777" w:rsidR="00CE7973" w:rsidRDefault="00257FEB">
      <w:pPr>
        <w:ind w:left="806" w:right="0"/>
      </w:pPr>
      <w:r>
        <w:t xml:space="preserve">In November 2016, </w:t>
      </w:r>
      <w:r>
        <w:t>the Council approved the Sefton 2030 Vision and the Council Core purpose.  This was developed following an extensive consultation with residents, businesses and many visitors to the borough.  In their thousands, these groups told the Council they want to be involved in planning the future, what matters to them and how all stakeholders need to work together to make the vision happen. The Vision will enable the Council and partners to demonstrate the connected thinking and action. It will also enable the Coun</w:t>
      </w:r>
      <w:r>
        <w:t xml:space="preserve">cil to bring about meaningful and measurable plans with targets, timescales and a performance management framework.  </w:t>
      </w:r>
    </w:p>
    <w:p w14:paraId="6E772BCA" w14:textId="77777777" w:rsidR="00CE7973" w:rsidRDefault="00257FEB">
      <w:pPr>
        <w:spacing w:after="0" w:line="259" w:lineRule="auto"/>
        <w:ind w:left="0" w:right="0" w:firstLine="0"/>
        <w:jc w:val="left"/>
      </w:pPr>
      <w:r>
        <w:t xml:space="preserve"> </w:t>
      </w:r>
    </w:p>
    <w:p w14:paraId="6CD7CC62" w14:textId="77777777" w:rsidR="00CE7973" w:rsidRDefault="00257FEB">
      <w:pPr>
        <w:ind w:left="806" w:right="0"/>
      </w:pPr>
      <w:r>
        <w:t xml:space="preserve">In supporting the delivery of the Vision, the Council approved the following refined Core Purpose to articulate its role in delivering the 2030 vision.   </w:t>
      </w:r>
    </w:p>
    <w:p w14:paraId="2DC8A9F0" w14:textId="77777777" w:rsidR="00CE7973" w:rsidRDefault="00257FEB">
      <w:pPr>
        <w:spacing w:after="113"/>
        <w:ind w:left="834" w:right="0" w:hanging="834"/>
      </w:pPr>
      <w:r>
        <w:t xml:space="preserve"> </w:t>
      </w:r>
      <w:r>
        <w:rPr>
          <w:rFonts w:ascii="Courier New" w:eastAsia="Courier New" w:hAnsi="Courier New" w:cs="Courier New"/>
        </w:rPr>
        <w:t>o</w:t>
      </w:r>
      <w:r>
        <w:t xml:space="preserve"> </w:t>
      </w:r>
      <w:r>
        <w:rPr>
          <w:b/>
        </w:rPr>
        <w:t>Protect the most vulnerable:</w:t>
      </w:r>
      <w:r>
        <w:t xml:space="preserve"> i.e. those people who have complex care needs with no capacity to care for themselves and no other networks to support them. For those who are the most vulnerable we will have a helping role to play, we will challenge others to ensure we all protect the most vulnerable and where we need to, we will intervene to help improve lives. </w:t>
      </w:r>
    </w:p>
    <w:p w14:paraId="062C2A0B" w14:textId="77777777" w:rsidR="00CE7973" w:rsidRDefault="00257FEB">
      <w:pPr>
        <w:numPr>
          <w:ilvl w:val="0"/>
          <w:numId w:val="2"/>
        </w:numPr>
        <w:spacing w:after="112"/>
        <w:ind w:right="0" w:hanging="397"/>
      </w:pPr>
      <w:r>
        <w:rPr>
          <w:b/>
        </w:rPr>
        <w:t>Facilitate confident and resilient communities:</w:t>
      </w:r>
      <w:r>
        <w:t xml:space="preserve"> The Council will be less about doing things to and for residents and communities and more about creating the capacity and motivation for people to get involved, do it for themselves and help one another. We will create an environment in which residents are less reliant on public sector support and which have well developed and effective social support. </w:t>
      </w:r>
    </w:p>
    <w:p w14:paraId="675590E8" w14:textId="77777777" w:rsidR="00CE7973" w:rsidRDefault="00257FEB">
      <w:pPr>
        <w:numPr>
          <w:ilvl w:val="0"/>
          <w:numId w:val="2"/>
        </w:numPr>
        <w:spacing w:after="112"/>
        <w:ind w:right="0" w:hanging="397"/>
      </w:pPr>
      <w:r>
        <w:rPr>
          <w:b/>
        </w:rPr>
        <w:t>Commission, broker and provide core services:</w:t>
      </w:r>
      <w:r>
        <w:t xml:space="preserve"> The Council will directly deliver fewer services but will act as a broker and commissioner of services which meet the defined needs of communities, are person-centred and localised where possible. We will deliver services which can’t be duplicated elsewhere or where we add value. </w:t>
      </w:r>
    </w:p>
    <w:p w14:paraId="58A4F4DD" w14:textId="77777777" w:rsidR="00CE7973" w:rsidRDefault="00257FEB">
      <w:pPr>
        <w:numPr>
          <w:ilvl w:val="0"/>
          <w:numId w:val="2"/>
        </w:numPr>
        <w:ind w:right="0" w:hanging="397"/>
      </w:pPr>
      <w:r>
        <w:rPr>
          <w:b/>
        </w:rPr>
        <w:t>Place-leadership and influencer:</w:t>
      </w:r>
      <w:r>
        <w:t xml:space="preserve"> Making sure what we and what others do are in the best interests of Sefton and its residents and has a contributing role to the 2030 vision of the borough. </w:t>
      </w:r>
    </w:p>
    <w:p w14:paraId="4B52A14B" w14:textId="77777777" w:rsidR="00CE7973" w:rsidRDefault="00257FEB">
      <w:pPr>
        <w:spacing w:after="113"/>
        <w:ind w:left="1262" w:right="0"/>
      </w:pPr>
      <w:r>
        <w:t xml:space="preserve">This includes strong leadership and influencing partner organisations to work towards common goals and building pride in the borough. </w:t>
      </w:r>
    </w:p>
    <w:p w14:paraId="3C02A060" w14:textId="77777777" w:rsidR="00CE7973" w:rsidRDefault="00257FEB">
      <w:pPr>
        <w:numPr>
          <w:ilvl w:val="0"/>
          <w:numId w:val="2"/>
        </w:numPr>
        <w:spacing w:after="112"/>
        <w:ind w:right="0" w:hanging="397"/>
      </w:pPr>
      <w:r>
        <w:rPr>
          <w:b/>
        </w:rPr>
        <w:t>Drivers of change and reform:</w:t>
      </w:r>
      <w:r>
        <w:t xml:space="preserve"> The Council will play a key role in leading change and reform to improve outcomes for Sefton residents and continuously improve the borough. </w:t>
      </w:r>
    </w:p>
    <w:p w14:paraId="4BCF4C74" w14:textId="77777777" w:rsidR="00CE7973" w:rsidRDefault="00257FEB">
      <w:pPr>
        <w:numPr>
          <w:ilvl w:val="0"/>
          <w:numId w:val="2"/>
        </w:numPr>
        <w:spacing w:after="112"/>
        <w:ind w:right="0" w:hanging="397"/>
      </w:pPr>
      <w:r>
        <w:rPr>
          <w:b/>
        </w:rPr>
        <w:t>Facilitate sustainable economic prosperity:</w:t>
      </w:r>
      <w:r>
        <w:t xml:space="preserve"> </w:t>
      </w:r>
      <w:r>
        <w:t xml:space="preserve">That is, people having the level of money they need to take care of themselves and their family; creating the conditions where relatively low unemployment and high income prevail, leading to high purchasing power; and having enough money to invest in infrastructure. </w:t>
      </w:r>
    </w:p>
    <w:p w14:paraId="6AB4E637" w14:textId="77777777" w:rsidR="00CE7973" w:rsidRDefault="00257FEB">
      <w:pPr>
        <w:numPr>
          <w:ilvl w:val="0"/>
          <w:numId w:val="2"/>
        </w:numPr>
        <w:spacing w:after="136"/>
        <w:ind w:right="0" w:hanging="397"/>
      </w:pPr>
      <w:r>
        <w:rPr>
          <w:b/>
        </w:rPr>
        <w:t>Generate income for social reinvestment:</w:t>
      </w:r>
      <w:r>
        <w:t xml:space="preserve"> The Council will develop a commercial nature and look to what it can do either by itself or with others to generate income and profit that can be reinvested into delivering social purpose. </w:t>
      </w:r>
    </w:p>
    <w:p w14:paraId="38F0B149" w14:textId="77777777" w:rsidR="00CE7973" w:rsidRDefault="00257FEB">
      <w:pPr>
        <w:numPr>
          <w:ilvl w:val="0"/>
          <w:numId w:val="2"/>
        </w:numPr>
        <w:ind w:right="0" w:hanging="397"/>
      </w:pPr>
      <w:r>
        <w:rPr>
          <w:b/>
        </w:rPr>
        <w:t>Cleaner and Greener:</w:t>
      </w:r>
      <w:r>
        <w:t xml:space="preserve"> The Council will work with others to maintain Sefton’s natural beauty and ensure that its many assets provide a contribution to Sefton’s economy, peoples wellbeing and the achievement of the 2030 Vision.  </w:t>
      </w:r>
    </w:p>
    <w:p w14:paraId="04CE072E" w14:textId="77777777" w:rsidR="00CE7973" w:rsidRDefault="00257FEB">
      <w:pPr>
        <w:spacing w:after="0" w:line="259" w:lineRule="auto"/>
        <w:ind w:left="97" w:right="0" w:firstLine="0"/>
        <w:jc w:val="left"/>
      </w:pPr>
      <w:r>
        <w:t xml:space="preserve"> </w:t>
      </w:r>
    </w:p>
    <w:p w14:paraId="6EF61207" w14:textId="77777777" w:rsidR="00CE7973" w:rsidRDefault="00257FEB">
      <w:pPr>
        <w:ind w:left="806" w:right="0"/>
      </w:pPr>
      <w:r>
        <w:t xml:space="preserve">The Council is due to start to review its Vision and the Council Core purpose again in 2023, building upon the work previously undertaken, assessing the impact of Vision 2030 and developing Vision 2035. </w:t>
      </w:r>
    </w:p>
    <w:p w14:paraId="711E77B9" w14:textId="77777777" w:rsidR="00CE7973" w:rsidRDefault="00257FEB">
      <w:pPr>
        <w:spacing w:after="0" w:line="259" w:lineRule="auto"/>
        <w:ind w:left="97" w:right="0" w:firstLine="0"/>
        <w:jc w:val="left"/>
      </w:pPr>
      <w:r>
        <w:t xml:space="preserve"> </w:t>
      </w:r>
    </w:p>
    <w:p w14:paraId="38E3E4AD" w14:textId="77777777" w:rsidR="00CE7973" w:rsidRDefault="00257FEB">
      <w:pPr>
        <w:pStyle w:val="Heading2"/>
        <w:spacing w:after="0" w:line="259" w:lineRule="auto"/>
        <w:ind w:left="801"/>
      </w:pPr>
      <w:r>
        <w:rPr>
          <w:color w:val="E36C0A"/>
          <w:sz w:val="22"/>
          <w:u w:val="none"/>
        </w:rPr>
        <w:t xml:space="preserve">Governance / VFM / Risk </w:t>
      </w:r>
    </w:p>
    <w:p w14:paraId="19C88D0D" w14:textId="77777777" w:rsidR="00CE7973" w:rsidRDefault="00257FEB">
      <w:pPr>
        <w:spacing w:after="0" w:line="259" w:lineRule="auto"/>
        <w:ind w:left="97" w:right="0" w:firstLine="0"/>
        <w:jc w:val="left"/>
      </w:pPr>
      <w:r>
        <w:t xml:space="preserve"> </w:t>
      </w:r>
    </w:p>
    <w:p w14:paraId="3DD7FB26" w14:textId="77777777" w:rsidR="00CE7973" w:rsidRDefault="00257FEB">
      <w:pPr>
        <w:ind w:left="806" w:right="0"/>
      </w:pPr>
      <w:r>
        <w:t xml:space="preserve">The Council is required to review its governance arrangements on an annual basis, along with its arrangements for achieving economy, efficiency and effectiveness, and ensuring it is identifying and managing risk effectively. </w:t>
      </w:r>
    </w:p>
    <w:p w14:paraId="21CAA8F6" w14:textId="77777777" w:rsidR="00CE7973" w:rsidRDefault="00257FEB">
      <w:pPr>
        <w:spacing w:after="0" w:line="259" w:lineRule="auto"/>
        <w:ind w:left="806" w:right="0" w:firstLine="0"/>
        <w:jc w:val="left"/>
      </w:pPr>
      <w:r>
        <w:t xml:space="preserve"> </w:t>
      </w:r>
    </w:p>
    <w:p w14:paraId="76C0BC22" w14:textId="77777777" w:rsidR="00CE7973" w:rsidRDefault="00257FEB">
      <w:pPr>
        <w:ind w:left="806" w:right="0"/>
      </w:pPr>
      <w:r>
        <w:t xml:space="preserve">The annual review has been undertaken and the outcome of that review is reported in the annual governance statement (AGS) which is published as part of the statement of accounts. A copy of the AGS can be found in section 11 of this document. </w:t>
      </w:r>
    </w:p>
    <w:p w14:paraId="5AFE4B3A" w14:textId="77777777" w:rsidR="00CE7973" w:rsidRDefault="00257FEB">
      <w:pPr>
        <w:spacing w:after="0" w:line="259" w:lineRule="auto"/>
        <w:ind w:left="806" w:right="0" w:firstLine="0"/>
        <w:jc w:val="left"/>
      </w:pPr>
      <w:r>
        <w:rPr>
          <w:b/>
          <w:color w:val="E36C0A"/>
          <w:sz w:val="22"/>
        </w:rPr>
        <w:t xml:space="preserve"> </w:t>
      </w:r>
    </w:p>
    <w:p w14:paraId="6898D90B" w14:textId="77777777" w:rsidR="00CE7973" w:rsidRDefault="00257FEB">
      <w:pPr>
        <w:pStyle w:val="Heading2"/>
        <w:spacing w:after="0" w:line="259" w:lineRule="auto"/>
        <w:ind w:left="801"/>
      </w:pPr>
      <w:r>
        <w:rPr>
          <w:color w:val="E36C0A"/>
          <w:sz w:val="22"/>
          <w:u w:val="none"/>
        </w:rPr>
        <w:t>LGA</w:t>
      </w:r>
      <w:r>
        <w:rPr>
          <w:b w:val="0"/>
          <w:u w:val="none"/>
        </w:rPr>
        <w:t xml:space="preserve"> </w:t>
      </w:r>
      <w:r>
        <w:rPr>
          <w:color w:val="E36C0A"/>
          <w:sz w:val="22"/>
          <w:u w:val="none"/>
        </w:rPr>
        <w:t>Peer</w:t>
      </w:r>
      <w:r>
        <w:rPr>
          <w:b w:val="0"/>
          <w:u w:val="none"/>
        </w:rPr>
        <w:t xml:space="preserve"> </w:t>
      </w:r>
      <w:r>
        <w:rPr>
          <w:color w:val="E36C0A"/>
          <w:sz w:val="22"/>
          <w:u w:val="none"/>
        </w:rPr>
        <w:t>Group</w:t>
      </w:r>
      <w:r>
        <w:rPr>
          <w:b w:val="0"/>
          <w:u w:val="none"/>
        </w:rPr>
        <w:t xml:space="preserve"> </w:t>
      </w:r>
      <w:r>
        <w:rPr>
          <w:color w:val="E36C0A"/>
          <w:sz w:val="22"/>
          <w:u w:val="none"/>
        </w:rPr>
        <w:t>Review</w:t>
      </w:r>
      <w:r>
        <w:rPr>
          <w:b w:val="0"/>
          <w:u w:val="none"/>
        </w:rPr>
        <w:t xml:space="preserve"> </w:t>
      </w:r>
    </w:p>
    <w:p w14:paraId="4ACB6731" w14:textId="77777777" w:rsidR="00CE7973" w:rsidRDefault="00257FEB">
      <w:pPr>
        <w:spacing w:after="0" w:line="259" w:lineRule="auto"/>
        <w:ind w:left="806" w:right="0" w:firstLine="0"/>
        <w:jc w:val="left"/>
      </w:pPr>
      <w:r>
        <w:t xml:space="preserve"> </w:t>
      </w:r>
    </w:p>
    <w:p w14:paraId="7842A7BA" w14:textId="77777777" w:rsidR="00CE7973" w:rsidRDefault="00257FEB">
      <w:pPr>
        <w:spacing w:after="2" w:line="241" w:lineRule="auto"/>
        <w:ind w:left="710" w:right="0" w:hanging="10"/>
        <w:jc w:val="left"/>
      </w:pPr>
      <w:r>
        <w:t>In September 2018, a six-</w:t>
      </w:r>
      <w:r>
        <w:t xml:space="preserve">strong team of expert local government officers and councillors were invited in by the council and spent four days talking to over 140 staff, councillors of all parties, and public and private partners. </w:t>
      </w:r>
    </w:p>
    <w:p w14:paraId="30297E1C" w14:textId="77777777" w:rsidR="00CE7973" w:rsidRDefault="00257FEB">
      <w:pPr>
        <w:spacing w:after="0" w:line="259" w:lineRule="auto"/>
        <w:ind w:right="0" w:firstLine="0"/>
        <w:jc w:val="left"/>
      </w:pPr>
      <w:r>
        <w:t xml:space="preserve"> </w:t>
      </w:r>
    </w:p>
    <w:p w14:paraId="42D7D59C" w14:textId="77777777" w:rsidR="00CE7973" w:rsidRDefault="00257FEB">
      <w:pPr>
        <w:ind w:right="0"/>
      </w:pPr>
      <w:r>
        <w:t xml:space="preserve">The peer review team considered five core themes; understanding local context and priority setting, leadership of place, financial planning and viability, organisational leadership and governance and capacity to deliver. </w:t>
      </w:r>
    </w:p>
    <w:p w14:paraId="6D2A888D" w14:textId="77777777" w:rsidR="00CE7973" w:rsidRDefault="00257FEB">
      <w:pPr>
        <w:spacing w:after="0" w:line="259" w:lineRule="auto"/>
        <w:ind w:right="0" w:firstLine="0"/>
        <w:jc w:val="left"/>
      </w:pPr>
      <w:r>
        <w:t xml:space="preserve"> </w:t>
      </w:r>
    </w:p>
    <w:p w14:paraId="13C582FC" w14:textId="77777777" w:rsidR="00CE7973" w:rsidRDefault="00257FEB">
      <w:pPr>
        <w:ind w:right="0"/>
      </w:pPr>
      <w:r>
        <w:t xml:space="preserve">Throughout the review, they commented on how impressed they were by the energy, commitment and appetite for change held by the workforce which they felt put the council in a strong position to continue its transformation journey and effectively play its role in achieving the Sefton 2030 vision. </w:t>
      </w:r>
    </w:p>
    <w:p w14:paraId="1B3EB778" w14:textId="77777777" w:rsidR="00CE7973" w:rsidRDefault="00257FEB">
      <w:pPr>
        <w:spacing w:after="0" w:line="259" w:lineRule="auto"/>
        <w:ind w:right="0" w:firstLine="0"/>
        <w:jc w:val="left"/>
      </w:pPr>
      <w:r>
        <w:t xml:space="preserve"> </w:t>
      </w:r>
    </w:p>
    <w:p w14:paraId="501139BB" w14:textId="77777777" w:rsidR="00CE7973" w:rsidRDefault="00257FEB">
      <w:pPr>
        <w:ind w:right="0"/>
      </w:pPr>
      <w:r>
        <w:t xml:space="preserve">Their independent findings also praised the council for listening to and serving its communities well through a challenging period of austerity and highlighted the council’s knowledge of Sefton. </w:t>
      </w:r>
    </w:p>
    <w:p w14:paraId="3FE08B2F" w14:textId="77777777" w:rsidR="00CE7973" w:rsidRDefault="00257FEB">
      <w:pPr>
        <w:spacing w:after="0" w:line="259" w:lineRule="auto"/>
        <w:ind w:right="0" w:firstLine="0"/>
        <w:jc w:val="left"/>
      </w:pPr>
      <w:r>
        <w:t xml:space="preserve"> </w:t>
      </w:r>
    </w:p>
    <w:p w14:paraId="24485228" w14:textId="77777777" w:rsidR="00CE7973" w:rsidRDefault="00257FEB">
      <w:pPr>
        <w:ind w:right="0"/>
      </w:pPr>
      <w:r>
        <w:t xml:space="preserve">They recognised Sefton's combined strong political and managerial leadership as a key driver of success in managing a 51% reduction in grant funding through effective budget planning. </w:t>
      </w:r>
    </w:p>
    <w:p w14:paraId="05849855" w14:textId="77777777" w:rsidR="00CE7973" w:rsidRDefault="00257FEB">
      <w:pPr>
        <w:spacing w:after="0" w:line="259" w:lineRule="auto"/>
        <w:ind w:right="0" w:firstLine="0"/>
        <w:jc w:val="left"/>
      </w:pPr>
      <w:r>
        <w:t xml:space="preserve"> </w:t>
      </w:r>
    </w:p>
    <w:p w14:paraId="4AD4B983" w14:textId="77777777" w:rsidR="00CE7973" w:rsidRDefault="00257FEB">
      <w:pPr>
        <w:ind w:right="0"/>
      </w:pPr>
      <w:r>
        <w:t xml:space="preserve">In a full feedback report, the peer review team suggested some areas of improvement for the council to consider going forward, including prioritising the refresh of the core purpose, accelerating work on a local economic growth strategy and clearer parameters around commercialisation. </w:t>
      </w:r>
    </w:p>
    <w:p w14:paraId="5DDDBF1D" w14:textId="77777777" w:rsidR="00CE7973" w:rsidRDefault="00257FEB">
      <w:pPr>
        <w:spacing w:after="0" w:line="259" w:lineRule="auto"/>
        <w:ind w:right="0" w:firstLine="0"/>
        <w:jc w:val="left"/>
      </w:pPr>
      <w:r>
        <w:t xml:space="preserve"> </w:t>
      </w:r>
    </w:p>
    <w:p w14:paraId="1EF9A44A" w14:textId="77777777" w:rsidR="00CE7973" w:rsidRDefault="00257FEB">
      <w:pPr>
        <w:ind w:right="0"/>
      </w:pPr>
      <w:r>
        <w:t xml:space="preserve">The Council’s Cabinet agreed that their recommendations be accepted, and authorised officers to develop an associated action plan; this plan was agreed by Cabinet in January 2019. Since then, a progress report and updated action plan has been considered and approved by Cabinet in March 2020. </w:t>
      </w:r>
    </w:p>
    <w:p w14:paraId="6A205BCF" w14:textId="77777777" w:rsidR="00CE7973" w:rsidRDefault="00257FEB">
      <w:pPr>
        <w:spacing w:after="0" w:line="259" w:lineRule="auto"/>
        <w:ind w:left="806" w:right="0" w:firstLine="0"/>
        <w:jc w:val="left"/>
      </w:pPr>
      <w:r>
        <w:t xml:space="preserve"> </w:t>
      </w:r>
    </w:p>
    <w:p w14:paraId="766F057D" w14:textId="77777777" w:rsidR="00CE7973" w:rsidRDefault="00257FEB">
      <w:pPr>
        <w:ind w:left="806" w:right="0"/>
      </w:pPr>
      <w:r>
        <w:t xml:space="preserve">The LGA have since revisited the Council in April 2022 to assess progress against their recommendations. A report was presented to Cabinet on 28 June 2022, which concluded that the Council had worked purposefully and had seen an improved approach across all the areas. Following this a further progress review has taken place remotely on 18 January 2023. </w:t>
      </w:r>
    </w:p>
    <w:p w14:paraId="1C327ED4" w14:textId="77777777" w:rsidR="00CE7973" w:rsidRDefault="00257FEB">
      <w:pPr>
        <w:spacing w:after="0" w:line="259" w:lineRule="auto"/>
        <w:ind w:left="97" w:right="0" w:firstLine="0"/>
        <w:jc w:val="left"/>
      </w:pPr>
      <w:r>
        <w:t xml:space="preserve"> </w:t>
      </w:r>
    </w:p>
    <w:p w14:paraId="58384C94" w14:textId="77777777" w:rsidR="00CE7973" w:rsidRDefault="00257FEB">
      <w:pPr>
        <w:spacing w:after="0" w:line="259" w:lineRule="auto"/>
        <w:ind w:left="97" w:right="0" w:firstLine="0"/>
        <w:jc w:val="left"/>
      </w:pPr>
      <w:r>
        <w:t xml:space="preserve"> </w:t>
      </w:r>
    </w:p>
    <w:p w14:paraId="02DEA123" w14:textId="77777777" w:rsidR="00CE7973" w:rsidRDefault="00257FEB">
      <w:pPr>
        <w:spacing w:after="0" w:line="259" w:lineRule="auto"/>
        <w:ind w:left="97" w:right="0" w:firstLine="0"/>
        <w:jc w:val="left"/>
      </w:pPr>
      <w:r>
        <w:t xml:space="preserve"> </w:t>
      </w:r>
    </w:p>
    <w:p w14:paraId="31D86740" w14:textId="77777777" w:rsidR="00CE7973" w:rsidRDefault="00257FEB">
      <w:pPr>
        <w:pStyle w:val="Heading3"/>
        <w:spacing w:after="0" w:line="259" w:lineRule="auto"/>
        <w:ind w:left="816"/>
      </w:pPr>
      <w:r>
        <w:rPr>
          <w:color w:val="F79646"/>
          <w:sz w:val="22"/>
          <w:u w:val="none"/>
        </w:rPr>
        <w:t xml:space="preserve">Framework for Change 2020 programme  </w:t>
      </w:r>
    </w:p>
    <w:p w14:paraId="55FDCA2F" w14:textId="77777777" w:rsidR="00CE7973" w:rsidRDefault="00257FEB">
      <w:pPr>
        <w:spacing w:after="0" w:line="259" w:lineRule="auto"/>
        <w:ind w:left="806" w:right="0" w:firstLine="0"/>
        <w:jc w:val="left"/>
      </w:pPr>
      <w:r>
        <w:t xml:space="preserve"> </w:t>
      </w:r>
    </w:p>
    <w:p w14:paraId="044245F1" w14:textId="77777777" w:rsidR="00CE7973" w:rsidRDefault="00257FEB">
      <w:pPr>
        <w:ind w:left="806" w:right="0"/>
      </w:pPr>
      <w:r>
        <w:t xml:space="preserve">In March 2021, the Council approved the continuation of the Framework for Change 2020 Programme </w:t>
      </w:r>
      <w:r>
        <w:t xml:space="preserve">as part of its budget setting process along with the commencement of all appropriate activity required to deliver the programme as it develops. </w:t>
      </w:r>
    </w:p>
    <w:p w14:paraId="7D81F25C" w14:textId="77777777" w:rsidR="00CE7973" w:rsidRDefault="00257FEB">
      <w:pPr>
        <w:spacing w:after="3" w:line="259" w:lineRule="auto"/>
        <w:ind w:left="806" w:right="0" w:firstLine="0"/>
        <w:jc w:val="left"/>
      </w:pPr>
      <w:r>
        <w:t xml:space="preserve"> </w:t>
      </w:r>
    </w:p>
    <w:p w14:paraId="7D3B9C05" w14:textId="77777777" w:rsidR="00CE7973" w:rsidRDefault="00257FEB">
      <w:pPr>
        <w:ind w:left="806" w:right="0"/>
      </w:pPr>
      <w:r>
        <w:t xml:space="preserve">This is a comprehensive and ambitious programme that seeks to support the delivery of the Council’s core purpose and vision for 2030. The programme is complex and spans a number of financial years. It aims to develop new ways of working that will improve efficiency and deliver a balanced and sustainable budget. </w:t>
      </w:r>
    </w:p>
    <w:p w14:paraId="72DD5B88" w14:textId="77777777" w:rsidR="00CE7973" w:rsidRDefault="00257FEB">
      <w:pPr>
        <w:spacing w:after="0" w:line="259" w:lineRule="auto"/>
        <w:ind w:left="806" w:right="0" w:firstLine="0"/>
        <w:jc w:val="left"/>
      </w:pPr>
      <w:r>
        <w:t xml:space="preserve"> </w:t>
      </w:r>
    </w:p>
    <w:p w14:paraId="310D6A04" w14:textId="77777777" w:rsidR="00CE7973" w:rsidRDefault="00257FEB">
      <w:pPr>
        <w:ind w:left="806" w:right="0"/>
      </w:pPr>
      <w:r>
        <w:t xml:space="preserve">The Framework for Change 2020 programme is focussed on the following themes: </w:t>
      </w:r>
    </w:p>
    <w:p w14:paraId="6AA8EDCC" w14:textId="77777777" w:rsidR="00CE7973" w:rsidRDefault="00257FEB">
      <w:pPr>
        <w:spacing w:after="0" w:line="259" w:lineRule="auto"/>
        <w:ind w:left="806" w:right="0" w:firstLine="0"/>
        <w:jc w:val="left"/>
      </w:pPr>
      <w:r>
        <w:t xml:space="preserve"> </w:t>
      </w:r>
    </w:p>
    <w:tbl>
      <w:tblPr>
        <w:tblStyle w:val="TableGrid"/>
        <w:tblW w:w="8920" w:type="dxa"/>
        <w:tblInd w:w="811" w:type="dxa"/>
        <w:tblCellMar>
          <w:top w:w="11" w:type="dxa"/>
          <w:left w:w="108" w:type="dxa"/>
          <w:bottom w:w="0" w:type="dxa"/>
          <w:right w:w="115" w:type="dxa"/>
        </w:tblCellMar>
        <w:tblLook w:val="04A0" w:firstRow="1" w:lastRow="0" w:firstColumn="1" w:lastColumn="0" w:noHBand="0" w:noVBand="1"/>
      </w:tblPr>
      <w:tblGrid>
        <w:gridCol w:w="2405"/>
        <w:gridCol w:w="6515"/>
      </w:tblGrid>
      <w:tr w:rsidR="00CE7973" w14:paraId="521E49DD" w14:textId="77777777">
        <w:trPr>
          <w:trHeight w:val="240"/>
        </w:trPr>
        <w:tc>
          <w:tcPr>
            <w:tcW w:w="2405" w:type="dxa"/>
            <w:tcBorders>
              <w:top w:val="single" w:sz="4" w:space="0" w:color="000000"/>
              <w:left w:val="single" w:sz="4" w:space="0" w:color="000000"/>
              <w:bottom w:val="single" w:sz="4" w:space="0" w:color="000000"/>
              <w:right w:val="single" w:sz="4" w:space="0" w:color="000000"/>
            </w:tcBorders>
          </w:tcPr>
          <w:p w14:paraId="6DB79CD9" w14:textId="77777777" w:rsidR="00CE7973" w:rsidRDefault="00257FEB">
            <w:pPr>
              <w:spacing w:after="0" w:line="259" w:lineRule="auto"/>
              <w:ind w:left="0" w:right="0" w:firstLine="0"/>
              <w:jc w:val="left"/>
            </w:pPr>
            <w:r>
              <w:rPr>
                <w:b/>
              </w:rPr>
              <w:t xml:space="preserve">Theme </w:t>
            </w:r>
          </w:p>
        </w:tc>
        <w:tc>
          <w:tcPr>
            <w:tcW w:w="6515" w:type="dxa"/>
            <w:tcBorders>
              <w:top w:val="single" w:sz="4" w:space="0" w:color="000000"/>
              <w:left w:val="single" w:sz="4" w:space="0" w:color="000000"/>
              <w:bottom w:val="single" w:sz="4" w:space="0" w:color="000000"/>
              <w:right w:val="single" w:sz="4" w:space="0" w:color="000000"/>
            </w:tcBorders>
          </w:tcPr>
          <w:p w14:paraId="380926B2" w14:textId="77777777" w:rsidR="00CE7973" w:rsidRDefault="00257FEB">
            <w:pPr>
              <w:spacing w:after="0" w:line="259" w:lineRule="auto"/>
              <w:ind w:left="0" w:right="0" w:firstLine="0"/>
              <w:jc w:val="left"/>
            </w:pPr>
            <w:r>
              <w:rPr>
                <w:b/>
              </w:rPr>
              <w:t xml:space="preserve">Workstreams </w:t>
            </w:r>
          </w:p>
        </w:tc>
      </w:tr>
      <w:tr w:rsidR="00CE7973" w14:paraId="4640DE9D" w14:textId="77777777">
        <w:trPr>
          <w:trHeight w:val="1050"/>
        </w:trPr>
        <w:tc>
          <w:tcPr>
            <w:tcW w:w="2405" w:type="dxa"/>
            <w:tcBorders>
              <w:top w:val="single" w:sz="4" w:space="0" w:color="000000"/>
              <w:left w:val="single" w:sz="4" w:space="0" w:color="000000"/>
              <w:bottom w:val="single" w:sz="4" w:space="0" w:color="000000"/>
              <w:right w:val="single" w:sz="4" w:space="0" w:color="000000"/>
            </w:tcBorders>
          </w:tcPr>
          <w:p w14:paraId="6F047CE6" w14:textId="77777777" w:rsidR="00CE7973" w:rsidRDefault="00257FEB">
            <w:pPr>
              <w:spacing w:after="0" w:line="259" w:lineRule="auto"/>
              <w:ind w:left="0" w:right="0" w:firstLine="0"/>
              <w:jc w:val="left"/>
            </w:pPr>
            <w:r>
              <w:t xml:space="preserve">Council of 2023 </w:t>
            </w:r>
          </w:p>
        </w:tc>
        <w:tc>
          <w:tcPr>
            <w:tcW w:w="6515" w:type="dxa"/>
            <w:tcBorders>
              <w:top w:val="single" w:sz="4" w:space="0" w:color="000000"/>
              <w:left w:val="single" w:sz="4" w:space="0" w:color="000000"/>
              <w:bottom w:val="single" w:sz="4" w:space="0" w:color="000000"/>
              <w:right w:val="single" w:sz="4" w:space="0" w:color="000000"/>
            </w:tcBorders>
          </w:tcPr>
          <w:p w14:paraId="1A3866B0" w14:textId="77777777" w:rsidR="00CE7973" w:rsidRDefault="00257FEB">
            <w:pPr>
              <w:numPr>
                <w:ilvl w:val="0"/>
                <w:numId w:val="51"/>
              </w:numPr>
              <w:spacing w:after="0" w:line="259" w:lineRule="auto"/>
              <w:ind w:right="0" w:hanging="318"/>
              <w:jc w:val="left"/>
            </w:pPr>
            <w:r>
              <w:t xml:space="preserve">Service inputs and new operating models </w:t>
            </w:r>
          </w:p>
          <w:p w14:paraId="00C82D68" w14:textId="77777777" w:rsidR="00CE7973" w:rsidRDefault="00257FEB">
            <w:pPr>
              <w:numPr>
                <w:ilvl w:val="0"/>
                <w:numId w:val="51"/>
              </w:numPr>
              <w:spacing w:after="0" w:line="259" w:lineRule="auto"/>
              <w:ind w:right="0" w:hanging="318"/>
              <w:jc w:val="left"/>
            </w:pPr>
            <w:r>
              <w:t xml:space="preserve">New Ways of Working and Taking Advantage of Technology </w:t>
            </w:r>
          </w:p>
          <w:p w14:paraId="1A829C7D" w14:textId="77777777" w:rsidR="00CE7973" w:rsidRDefault="00257FEB">
            <w:pPr>
              <w:numPr>
                <w:ilvl w:val="0"/>
                <w:numId w:val="51"/>
              </w:numPr>
              <w:spacing w:after="0" w:line="259" w:lineRule="auto"/>
              <w:ind w:right="0" w:hanging="318"/>
              <w:jc w:val="left"/>
            </w:pPr>
            <w:r>
              <w:t xml:space="preserve">Workforce Development </w:t>
            </w:r>
          </w:p>
          <w:p w14:paraId="1FBA399C" w14:textId="77777777" w:rsidR="00CE7973" w:rsidRDefault="00257FEB">
            <w:pPr>
              <w:numPr>
                <w:ilvl w:val="0"/>
                <w:numId w:val="51"/>
              </w:numPr>
              <w:spacing w:after="0" w:line="259" w:lineRule="auto"/>
              <w:ind w:right="0" w:hanging="318"/>
              <w:jc w:val="left"/>
            </w:pPr>
            <w:r>
              <w:t xml:space="preserve">Organisation design across the Council </w:t>
            </w:r>
          </w:p>
        </w:tc>
      </w:tr>
      <w:tr w:rsidR="00CE7973" w14:paraId="3E7F4C5E" w14:textId="77777777">
        <w:trPr>
          <w:trHeight w:val="1510"/>
        </w:trPr>
        <w:tc>
          <w:tcPr>
            <w:tcW w:w="2405" w:type="dxa"/>
            <w:tcBorders>
              <w:top w:val="single" w:sz="4" w:space="0" w:color="000000"/>
              <w:left w:val="single" w:sz="4" w:space="0" w:color="000000"/>
              <w:bottom w:val="single" w:sz="4" w:space="0" w:color="000000"/>
              <w:right w:val="single" w:sz="4" w:space="0" w:color="000000"/>
            </w:tcBorders>
          </w:tcPr>
          <w:p w14:paraId="41A9136D" w14:textId="77777777" w:rsidR="00CE7973" w:rsidRDefault="00257FEB">
            <w:pPr>
              <w:spacing w:after="0" w:line="259" w:lineRule="auto"/>
              <w:ind w:left="0" w:right="0" w:firstLine="0"/>
              <w:jc w:val="left"/>
            </w:pPr>
            <w:r>
              <w:t xml:space="preserve">Demand Management </w:t>
            </w:r>
          </w:p>
        </w:tc>
        <w:tc>
          <w:tcPr>
            <w:tcW w:w="6515" w:type="dxa"/>
            <w:tcBorders>
              <w:top w:val="single" w:sz="4" w:space="0" w:color="000000"/>
              <w:left w:val="single" w:sz="4" w:space="0" w:color="000000"/>
              <w:bottom w:val="single" w:sz="4" w:space="0" w:color="000000"/>
              <w:right w:val="single" w:sz="4" w:space="0" w:color="000000"/>
            </w:tcBorders>
          </w:tcPr>
          <w:p w14:paraId="0E5B0B6D" w14:textId="77777777" w:rsidR="00CE7973" w:rsidRDefault="00257FEB">
            <w:pPr>
              <w:numPr>
                <w:ilvl w:val="0"/>
                <w:numId w:val="52"/>
              </w:numPr>
              <w:spacing w:after="22" w:line="259" w:lineRule="auto"/>
              <w:ind w:right="0" w:hanging="318"/>
              <w:jc w:val="left"/>
            </w:pPr>
            <w:r>
              <w:t xml:space="preserve">Localities - further embedding early intervention and prevention </w:t>
            </w:r>
          </w:p>
          <w:p w14:paraId="55D20B5F" w14:textId="77777777" w:rsidR="00CE7973" w:rsidRDefault="00257FEB">
            <w:pPr>
              <w:numPr>
                <w:ilvl w:val="0"/>
                <w:numId w:val="52"/>
              </w:numPr>
              <w:spacing w:after="20" w:line="259" w:lineRule="auto"/>
              <w:ind w:right="0" w:hanging="318"/>
              <w:jc w:val="left"/>
            </w:pPr>
            <w:r>
              <w:t xml:space="preserve">Children’s Social Care – Delivering the Children’s Plan </w:t>
            </w:r>
          </w:p>
          <w:p w14:paraId="760B0CE2" w14:textId="77777777" w:rsidR="00CE7973" w:rsidRDefault="00257FEB">
            <w:pPr>
              <w:numPr>
                <w:ilvl w:val="0"/>
                <w:numId w:val="52"/>
              </w:numPr>
              <w:spacing w:after="0" w:line="259" w:lineRule="auto"/>
              <w:ind w:right="0" w:hanging="318"/>
              <w:jc w:val="left"/>
            </w:pPr>
            <w:r>
              <w:t xml:space="preserve">Adults’ Social Care </w:t>
            </w:r>
          </w:p>
          <w:p w14:paraId="20FA1DFC" w14:textId="77777777" w:rsidR="00CE7973" w:rsidRDefault="00257FEB">
            <w:pPr>
              <w:numPr>
                <w:ilvl w:val="0"/>
                <w:numId w:val="52"/>
              </w:numPr>
              <w:spacing w:after="0" w:line="259" w:lineRule="auto"/>
              <w:ind w:right="0" w:hanging="318"/>
              <w:jc w:val="left"/>
            </w:pPr>
            <w:r>
              <w:t xml:space="preserve">Streetscene </w:t>
            </w:r>
          </w:p>
          <w:p w14:paraId="365D04F8" w14:textId="77777777" w:rsidR="00CE7973" w:rsidRDefault="00257FEB">
            <w:pPr>
              <w:numPr>
                <w:ilvl w:val="0"/>
                <w:numId w:val="52"/>
              </w:numPr>
              <w:spacing w:after="0" w:line="259" w:lineRule="auto"/>
              <w:ind w:right="0" w:hanging="318"/>
              <w:jc w:val="left"/>
            </w:pPr>
            <w:r>
              <w:t xml:space="preserve">Education Excellence </w:t>
            </w:r>
          </w:p>
          <w:p w14:paraId="29946F51" w14:textId="77777777" w:rsidR="00CE7973" w:rsidRDefault="00257FEB">
            <w:pPr>
              <w:numPr>
                <w:ilvl w:val="0"/>
                <w:numId w:val="52"/>
              </w:numPr>
              <w:spacing w:after="0" w:line="259" w:lineRule="auto"/>
              <w:ind w:right="0" w:hanging="318"/>
              <w:jc w:val="left"/>
            </w:pPr>
            <w:r>
              <w:t xml:space="preserve">Special Educational Needs and Disability (SEND) </w:t>
            </w:r>
          </w:p>
        </w:tc>
      </w:tr>
      <w:tr w:rsidR="00CE7973" w14:paraId="31EAA263" w14:textId="77777777">
        <w:trPr>
          <w:trHeight w:val="820"/>
        </w:trPr>
        <w:tc>
          <w:tcPr>
            <w:tcW w:w="2405" w:type="dxa"/>
            <w:tcBorders>
              <w:top w:val="single" w:sz="4" w:space="0" w:color="000000"/>
              <w:left w:val="single" w:sz="4" w:space="0" w:color="000000"/>
              <w:bottom w:val="single" w:sz="4" w:space="0" w:color="000000"/>
              <w:right w:val="single" w:sz="4" w:space="0" w:color="000000"/>
            </w:tcBorders>
          </w:tcPr>
          <w:p w14:paraId="34A1991A" w14:textId="77777777" w:rsidR="00CE7973" w:rsidRDefault="00257FEB">
            <w:pPr>
              <w:spacing w:after="0" w:line="259" w:lineRule="auto"/>
              <w:ind w:left="0" w:right="0" w:firstLine="0"/>
              <w:jc w:val="left"/>
            </w:pPr>
            <w:r>
              <w:t xml:space="preserve">Economic Growth and Strategic Investment </w:t>
            </w:r>
          </w:p>
        </w:tc>
        <w:tc>
          <w:tcPr>
            <w:tcW w:w="6515" w:type="dxa"/>
            <w:tcBorders>
              <w:top w:val="single" w:sz="4" w:space="0" w:color="000000"/>
              <w:left w:val="single" w:sz="4" w:space="0" w:color="000000"/>
              <w:bottom w:val="single" w:sz="4" w:space="0" w:color="000000"/>
              <w:right w:val="single" w:sz="4" w:space="0" w:color="000000"/>
            </w:tcBorders>
          </w:tcPr>
          <w:p w14:paraId="367B43F3" w14:textId="77777777" w:rsidR="00CE7973" w:rsidRDefault="00257FEB">
            <w:pPr>
              <w:spacing w:after="0" w:line="259" w:lineRule="auto"/>
              <w:ind w:left="0" w:right="0" w:firstLine="0"/>
              <w:jc w:val="left"/>
            </w:pPr>
            <w:r>
              <w:t xml:space="preserve">Town Centre Regeneration, Large Employment Sites, Strategic Transport Schemes, Coast Access Gateways, </w:t>
            </w:r>
            <w:r>
              <w:t xml:space="preserve">Industry sector development, Housing, Employment and Skills, and Investment. </w:t>
            </w:r>
          </w:p>
        </w:tc>
      </w:tr>
    </w:tbl>
    <w:p w14:paraId="11647307" w14:textId="77777777" w:rsidR="00CE7973" w:rsidRDefault="00257FEB">
      <w:pPr>
        <w:spacing w:after="0" w:line="259" w:lineRule="auto"/>
        <w:ind w:left="97" w:right="0" w:firstLine="0"/>
        <w:jc w:val="left"/>
      </w:pPr>
      <w:r>
        <w:t xml:space="preserve"> </w:t>
      </w:r>
    </w:p>
    <w:p w14:paraId="559D9CD2" w14:textId="77777777" w:rsidR="00CE7973" w:rsidRDefault="00257FEB">
      <w:pPr>
        <w:ind w:left="806" w:right="0"/>
      </w:pPr>
      <w:r>
        <w:t xml:space="preserve">The framework for change programme is being updated and will be replaced by a new Corporate Plan in 2023 that builds on our achievements and sets out the Council’s priorities for the next three years.  </w:t>
      </w:r>
    </w:p>
    <w:p w14:paraId="1A9616DB" w14:textId="77777777" w:rsidR="00CE7973" w:rsidRDefault="00257FEB">
      <w:pPr>
        <w:spacing w:after="1" w:line="259" w:lineRule="auto"/>
        <w:ind w:left="97" w:right="0" w:firstLine="0"/>
        <w:jc w:val="left"/>
      </w:pPr>
      <w:r>
        <w:t xml:space="preserve"> </w:t>
      </w:r>
    </w:p>
    <w:p w14:paraId="0AF79EFC" w14:textId="77777777" w:rsidR="00CE7973" w:rsidRDefault="00257FEB">
      <w:pPr>
        <w:pStyle w:val="Heading3"/>
        <w:spacing w:after="0" w:line="259" w:lineRule="auto"/>
        <w:ind w:left="816"/>
      </w:pPr>
      <w:r>
        <w:rPr>
          <w:color w:val="F79646"/>
          <w:sz w:val="22"/>
          <w:u w:val="none"/>
        </w:rPr>
        <w:t>Climate</w:t>
      </w:r>
      <w:r>
        <w:rPr>
          <w:b w:val="0"/>
          <w:u w:val="none"/>
        </w:rPr>
        <w:t xml:space="preserve"> </w:t>
      </w:r>
      <w:r>
        <w:rPr>
          <w:color w:val="F79646"/>
          <w:sz w:val="22"/>
          <w:u w:val="none"/>
        </w:rPr>
        <w:t>Change</w:t>
      </w:r>
      <w:r>
        <w:rPr>
          <w:b w:val="0"/>
          <w:u w:val="none"/>
        </w:rPr>
        <w:t xml:space="preserve"> </w:t>
      </w:r>
      <w:r>
        <w:rPr>
          <w:color w:val="F79646"/>
          <w:sz w:val="22"/>
          <w:u w:val="none"/>
        </w:rPr>
        <w:t>Emergency</w:t>
      </w:r>
      <w:r>
        <w:rPr>
          <w:b w:val="0"/>
          <w:u w:val="none"/>
        </w:rPr>
        <w:t xml:space="preserve"> </w:t>
      </w:r>
    </w:p>
    <w:p w14:paraId="589AF1B4" w14:textId="77777777" w:rsidR="00CE7973" w:rsidRDefault="00257FEB">
      <w:pPr>
        <w:spacing w:after="0" w:line="259" w:lineRule="auto"/>
        <w:ind w:left="806" w:right="0" w:firstLine="0"/>
        <w:jc w:val="left"/>
      </w:pPr>
      <w:r>
        <w:t xml:space="preserve"> </w:t>
      </w:r>
    </w:p>
    <w:p w14:paraId="4B375D28" w14:textId="77777777" w:rsidR="00CE7973" w:rsidRDefault="00257FEB">
      <w:pPr>
        <w:ind w:left="806" w:right="0"/>
      </w:pPr>
      <w:r>
        <w:t xml:space="preserve">As a coastal borough, Sefton feels the effects of climate change more keenly than other parts of the UK. Extreme weather will impact negatively on our communities and businesses, and we must do all in our power to reduce the likelihood of an extreme weather event. </w:t>
      </w:r>
    </w:p>
    <w:p w14:paraId="25FDAE69" w14:textId="77777777" w:rsidR="00CE7973" w:rsidRDefault="00257FEB">
      <w:pPr>
        <w:spacing w:after="0" w:line="259" w:lineRule="auto"/>
        <w:ind w:left="806" w:right="0" w:firstLine="0"/>
        <w:jc w:val="left"/>
      </w:pPr>
      <w:r>
        <w:t xml:space="preserve"> </w:t>
      </w:r>
    </w:p>
    <w:p w14:paraId="1018B4AF" w14:textId="77777777" w:rsidR="00CE7973" w:rsidRDefault="00257FEB">
      <w:pPr>
        <w:ind w:left="806" w:right="0"/>
      </w:pPr>
      <w:r>
        <w:t>On 18</w:t>
      </w:r>
      <w:r>
        <w:rPr>
          <w:vertAlign w:val="superscript"/>
        </w:rPr>
        <w:t>th</w:t>
      </w:r>
      <w:r>
        <w:t xml:space="preserve"> July 2019, Sefton joined 60% of UK local authorities in declaring a climate emergency in response to the growing consensus worldwide that urgent action. The Council has since developed a Climate Emergency Strategy and a Climate Change Emergency Action Plan in response to the declaration. </w:t>
      </w:r>
    </w:p>
    <w:p w14:paraId="1ED85C71" w14:textId="77777777" w:rsidR="00CE7973" w:rsidRDefault="00257FEB">
      <w:pPr>
        <w:spacing w:after="0" w:line="259" w:lineRule="auto"/>
        <w:ind w:left="806" w:right="0" w:firstLine="0"/>
        <w:jc w:val="left"/>
      </w:pPr>
      <w:r>
        <w:t xml:space="preserve"> </w:t>
      </w:r>
    </w:p>
    <w:p w14:paraId="6D5F1DBC" w14:textId="77777777" w:rsidR="00CE7973" w:rsidRDefault="00257FEB">
      <w:pPr>
        <w:ind w:left="806" w:right="0"/>
      </w:pPr>
      <w:r>
        <w:t xml:space="preserve">Sefton Council will focus its efforts on energy use reduction as well as exploring the potential for green infrastructure and offsetting. This work will be aligned to the delivery of the Sefton 2030 Vision and the  Council’s Core Purpose with the aim of making Sefton a better place to live and work. The Council’s aim is to achieve 100% clean energy by 2030 and reduce demand across our organisation to work towards becoming net carbon zero by 2030. </w:t>
      </w:r>
    </w:p>
    <w:p w14:paraId="7504A875" w14:textId="77777777" w:rsidR="00CE7973" w:rsidRDefault="00257FEB">
      <w:pPr>
        <w:spacing w:after="0" w:line="259" w:lineRule="auto"/>
        <w:ind w:left="806" w:right="0" w:firstLine="0"/>
        <w:jc w:val="left"/>
      </w:pPr>
      <w:r>
        <w:t xml:space="preserve"> </w:t>
      </w:r>
    </w:p>
    <w:p w14:paraId="4EBF97C0" w14:textId="77777777" w:rsidR="00CE7973" w:rsidRDefault="00257FEB">
      <w:pPr>
        <w:ind w:left="806" w:right="0"/>
      </w:pPr>
      <w:r>
        <w:t xml:space="preserve">Achieving these aims will require investment in developing renewable energy generation, use of biogas produced through waste streams and agricultural waste stock, carbon offsetting, and moving to low carbon fleet vehicles as well as adapting the way we deliver services to reduce energy usage. </w:t>
      </w:r>
    </w:p>
    <w:p w14:paraId="272D7559" w14:textId="77777777" w:rsidR="00CE7973" w:rsidRDefault="00257FEB">
      <w:pPr>
        <w:spacing w:after="0" w:line="259" w:lineRule="auto"/>
        <w:ind w:left="806" w:right="0" w:firstLine="0"/>
        <w:jc w:val="left"/>
      </w:pPr>
      <w:r>
        <w:t xml:space="preserve"> </w:t>
      </w:r>
    </w:p>
    <w:p w14:paraId="15FB8D95" w14:textId="77777777" w:rsidR="00CE7973" w:rsidRDefault="00257FEB">
      <w:pPr>
        <w:ind w:left="806" w:right="0"/>
      </w:pPr>
      <w:r>
        <w:t>Progress towards the Council’s clean energy targets is being regularly monitored with a report to Council in April 2023 highlighting the significant work that has been undertaken in the first phase, including mapping out a route to net zero by 2030 and identifying the work required and costs involved. An effective governance structure has been established, community engagement has been undertaken, and work to deliver the plan has started. Work undertaken so far includes the roll out of an LED street lightin</w:t>
      </w:r>
      <w:r>
        <w:t xml:space="preserve">g replacement programme, improving insulation and glazing at Southport and Bootle Town halls, and encouraging the continuation of agile working. This has resulted in a reduction in the Council’s Carbon footprint of 13% being achieved by the end of 2021/22 (the 2022/23 figures are being finalised), which is expected to rise to 28% the projects started in phase 1 are complete. </w:t>
      </w:r>
    </w:p>
    <w:p w14:paraId="6E735415" w14:textId="77777777" w:rsidR="00CE7973" w:rsidRDefault="00257FEB">
      <w:pPr>
        <w:spacing w:after="0" w:line="259" w:lineRule="auto"/>
        <w:ind w:left="806" w:right="0" w:firstLine="0"/>
        <w:jc w:val="left"/>
      </w:pPr>
      <w:r>
        <w:rPr>
          <w:b/>
          <w:color w:val="F79646"/>
          <w:sz w:val="22"/>
        </w:rPr>
        <w:t xml:space="preserve"> </w:t>
      </w:r>
      <w:r>
        <w:rPr>
          <w:b/>
          <w:color w:val="F79646"/>
          <w:sz w:val="22"/>
        </w:rPr>
        <w:tab/>
        <w:t xml:space="preserve"> </w:t>
      </w:r>
    </w:p>
    <w:p w14:paraId="596DAA5B" w14:textId="77777777" w:rsidR="00CE7973" w:rsidRDefault="00257FEB">
      <w:pPr>
        <w:pStyle w:val="Heading3"/>
        <w:spacing w:after="0" w:line="259" w:lineRule="auto"/>
        <w:ind w:left="816"/>
      </w:pPr>
      <w:r>
        <w:rPr>
          <w:color w:val="F79646"/>
          <w:sz w:val="22"/>
          <w:u w:val="none"/>
        </w:rPr>
        <w:t xml:space="preserve">Age Profile of Sefton Residents </w:t>
      </w:r>
    </w:p>
    <w:p w14:paraId="5F2D414B" w14:textId="77777777" w:rsidR="00CE7973" w:rsidRDefault="00257FEB">
      <w:pPr>
        <w:spacing w:after="0" w:line="259" w:lineRule="auto"/>
        <w:ind w:left="806" w:right="0" w:firstLine="0"/>
        <w:jc w:val="left"/>
      </w:pPr>
      <w:r>
        <w:rPr>
          <w:color w:val="F79646"/>
          <w:sz w:val="22"/>
        </w:rPr>
        <w:t xml:space="preserve"> </w:t>
      </w:r>
    </w:p>
    <w:p w14:paraId="662ECB16" w14:textId="77777777" w:rsidR="00CE7973" w:rsidRDefault="00257FEB">
      <w:pPr>
        <w:ind w:left="806" w:right="0"/>
      </w:pPr>
      <w:r>
        <w:t xml:space="preserve">The age profile of residents is important to local authorities as it influences where / what services are provided. Census 2021 results indicated that Sefton’s total population was 279,239. The figures also showed that 23% of Sefton’s residents are aged 65 and over; this is above the Liverpool City Region </w:t>
      </w:r>
    </w:p>
    <w:p w14:paraId="2C31F9F6" w14:textId="77777777" w:rsidR="00CE7973" w:rsidRDefault="00257FEB">
      <w:pPr>
        <w:spacing w:after="27"/>
        <w:ind w:left="806" w:right="0"/>
      </w:pPr>
      <w:r>
        <w:t xml:space="preserve">– </w:t>
      </w:r>
      <w:r>
        <w:t>LCR (19%), North West (19%) and England (18%) averages.  Sefton is ranked 80</w:t>
      </w:r>
      <w:r>
        <w:rPr>
          <w:vertAlign w:val="superscript"/>
        </w:rPr>
        <w:t>th</w:t>
      </w:r>
      <w:r>
        <w:t xml:space="preserve"> highest out of 309 local authorities for the rate of residents aged 65 or over. The high proportion of older residents has an impact on the level of resources that the Authority requires for elderly care provision. Sefton is in the highest 30% of Local Authorities for the proportions of elderly residents across the country. </w:t>
      </w:r>
    </w:p>
    <w:p w14:paraId="144F2C95" w14:textId="77777777" w:rsidR="00CE7973" w:rsidRDefault="00257FEB">
      <w:pPr>
        <w:spacing w:after="0" w:line="259" w:lineRule="auto"/>
        <w:ind w:left="863" w:right="0" w:firstLine="0"/>
        <w:jc w:val="center"/>
      </w:pPr>
      <w:r>
        <w:rPr>
          <w:rFonts w:ascii="Times New Roman" w:eastAsia="Times New Roman" w:hAnsi="Times New Roman" w:cs="Times New Roman"/>
          <w:sz w:val="24"/>
        </w:rPr>
        <w:t xml:space="preserve"> </w:t>
      </w:r>
    </w:p>
    <w:p w14:paraId="3C6E1E48" w14:textId="77777777" w:rsidR="00CE7973" w:rsidRDefault="00257FEB">
      <w:pPr>
        <w:spacing w:after="0" w:line="259" w:lineRule="auto"/>
        <w:ind w:left="864" w:right="0" w:firstLine="0"/>
        <w:jc w:val="center"/>
      </w:pPr>
      <w:r>
        <w:rPr>
          <w:rFonts w:ascii="Calibri" w:eastAsia="Calibri" w:hAnsi="Calibri" w:cs="Calibri"/>
          <w:noProof/>
          <w:sz w:val="22"/>
        </w:rPr>
        <mc:AlternateContent>
          <mc:Choice Requires="wpg">
            <w:drawing>
              <wp:inline distT="0" distB="0" distL="0" distR="0" wp14:anchorId="01A1B5BB" wp14:editId="33C56B0D">
                <wp:extent cx="2880360" cy="6054091"/>
                <wp:effectExtent l="0" t="0" r="0" b="0"/>
                <wp:docPr id="473568" name="Group 473568"/>
                <wp:cNvGraphicFramePr/>
                <a:graphic xmlns:a="http://schemas.openxmlformats.org/drawingml/2006/main">
                  <a:graphicData uri="http://schemas.microsoft.com/office/word/2010/wordprocessingGroup">
                    <wpg:wgp>
                      <wpg:cNvGrpSpPr/>
                      <wpg:grpSpPr>
                        <a:xfrm>
                          <a:off x="0" y="0"/>
                          <a:ext cx="2880360" cy="6054091"/>
                          <a:chOff x="0" y="0"/>
                          <a:chExt cx="2880360" cy="6054091"/>
                        </a:xfrm>
                      </wpg:grpSpPr>
                      <wps:wsp>
                        <wps:cNvPr id="1942" name="Rectangle 1942"/>
                        <wps:cNvSpPr/>
                        <wps:spPr>
                          <a:xfrm>
                            <a:off x="2613660" y="4188436"/>
                            <a:ext cx="50673" cy="224380"/>
                          </a:xfrm>
                          <a:prstGeom prst="rect">
                            <a:avLst/>
                          </a:prstGeom>
                          <a:ln>
                            <a:noFill/>
                          </a:ln>
                        </wps:spPr>
                        <wps:txbx>
                          <w:txbxContent>
                            <w:p w14:paraId="516B069C" w14:textId="77777777" w:rsidR="00CE7973" w:rsidRDefault="00257FEB">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984" name="Picture 1984"/>
                          <pic:cNvPicPr/>
                        </pic:nvPicPr>
                        <pic:blipFill>
                          <a:blip r:embed="rId20"/>
                          <a:stretch>
                            <a:fillRect/>
                          </a:stretch>
                        </pic:blipFill>
                        <pic:spPr>
                          <a:xfrm>
                            <a:off x="266700" y="0"/>
                            <a:ext cx="2346960" cy="4320541"/>
                          </a:xfrm>
                          <a:prstGeom prst="rect">
                            <a:avLst/>
                          </a:prstGeom>
                        </pic:spPr>
                      </pic:pic>
                      <pic:pic xmlns:pic="http://schemas.openxmlformats.org/drawingml/2006/picture">
                        <pic:nvPicPr>
                          <pic:cNvPr id="1986" name="Picture 1986"/>
                          <pic:cNvPicPr/>
                        </pic:nvPicPr>
                        <pic:blipFill>
                          <a:blip r:embed="rId21"/>
                          <a:stretch>
                            <a:fillRect/>
                          </a:stretch>
                        </pic:blipFill>
                        <pic:spPr>
                          <a:xfrm>
                            <a:off x="0" y="4324351"/>
                            <a:ext cx="2880360" cy="1729740"/>
                          </a:xfrm>
                          <a:prstGeom prst="rect">
                            <a:avLst/>
                          </a:prstGeom>
                        </pic:spPr>
                      </pic:pic>
                    </wpg:wgp>
                  </a:graphicData>
                </a:graphic>
              </wp:inline>
            </w:drawing>
          </mc:Choice>
          <mc:Fallback xmlns:a="http://schemas.openxmlformats.org/drawingml/2006/main">
            <w:pict>
              <v:group id="Group 473568" style="width:226.8pt;height:476.7pt;mso-position-horizontal-relative:char;mso-position-vertical-relative:line" coordsize="28803,60540">
                <v:rect id="Rectangle 1942" style="position:absolute;width:506;height:2243;left:26136;top:4188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984" style="position:absolute;width:23469;height:43205;left:2667;top:0;" filled="f">
                  <v:imagedata r:id="rId128"/>
                </v:shape>
                <v:shape id="Picture 1986" style="position:absolute;width:28803;height:17297;left:0;top:43243;" filled="f">
                  <v:imagedata r:id="rId129"/>
                </v:shape>
              </v:group>
            </w:pict>
          </mc:Fallback>
        </mc:AlternateContent>
      </w:r>
      <w:r>
        <w:rPr>
          <w:rFonts w:ascii="Times New Roman" w:eastAsia="Times New Roman" w:hAnsi="Times New Roman" w:cs="Times New Roman"/>
          <w:sz w:val="24"/>
        </w:rPr>
        <w:t xml:space="preserve"> </w:t>
      </w:r>
    </w:p>
    <w:p w14:paraId="678C74F0" w14:textId="77777777" w:rsidR="00CE7973" w:rsidRDefault="00257FEB">
      <w:pPr>
        <w:spacing w:after="0" w:line="259" w:lineRule="auto"/>
        <w:ind w:left="863" w:right="0" w:firstLine="0"/>
        <w:jc w:val="center"/>
      </w:pPr>
      <w:r>
        <w:rPr>
          <w:rFonts w:ascii="Times New Roman" w:eastAsia="Times New Roman" w:hAnsi="Times New Roman" w:cs="Times New Roman"/>
          <w:sz w:val="24"/>
        </w:rPr>
        <w:t xml:space="preserve"> </w:t>
      </w:r>
    </w:p>
    <w:p w14:paraId="126F11A7" w14:textId="77777777" w:rsidR="00CE7973" w:rsidRDefault="00257FEB">
      <w:pPr>
        <w:ind w:left="806" w:right="0"/>
      </w:pPr>
      <w:r>
        <w:t>At 23%, Sefton has the 7</w:t>
      </w:r>
      <w:r>
        <w:rPr>
          <w:vertAlign w:val="superscript"/>
        </w:rPr>
        <w:t>th</w:t>
      </w:r>
      <w:r>
        <w:t xml:space="preserve"> </w:t>
      </w:r>
      <w:r>
        <w:t xml:space="preserve">highest proportion of over 65’s across the 39 North West local authorities and is highest of the six Liverpool City Region (LCR) authorities.  </w:t>
      </w:r>
    </w:p>
    <w:p w14:paraId="4A04EDD0" w14:textId="77777777" w:rsidR="00CE7973" w:rsidRDefault="00257FEB">
      <w:pPr>
        <w:spacing w:after="0" w:line="259" w:lineRule="auto"/>
        <w:ind w:left="806" w:right="0" w:firstLine="0"/>
        <w:jc w:val="left"/>
      </w:pPr>
      <w:r>
        <w:t xml:space="preserve"> </w:t>
      </w:r>
    </w:p>
    <w:p w14:paraId="3A241C9B" w14:textId="77777777" w:rsidR="00CE7973" w:rsidRDefault="00257FEB">
      <w:pPr>
        <w:ind w:left="806" w:right="0"/>
      </w:pPr>
      <w:r>
        <w:t>Sefton is the 52</w:t>
      </w:r>
      <w:r>
        <w:rPr>
          <w:vertAlign w:val="superscript"/>
        </w:rPr>
        <w:t>nd</w:t>
      </w:r>
      <w:r>
        <w:t xml:space="preserve"> highest LA for the proportion of residents aged 85 and over throughout England and is the 4</w:t>
      </w:r>
      <w:r>
        <w:rPr>
          <w:vertAlign w:val="superscript"/>
        </w:rPr>
        <w:t>th</w:t>
      </w:r>
      <w:r>
        <w:t xml:space="preserve"> highest in the North West, at 3.3% of the overall population, Sefton is again higher than the LCR (2.4%), North West (2.3%) and national (2.4%) proportions. The Borough is again the highest of the six LCR authorities. </w:t>
      </w:r>
    </w:p>
    <w:p w14:paraId="166A2A32" w14:textId="77777777" w:rsidR="00CE7973" w:rsidRDefault="00257FEB">
      <w:pPr>
        <w:spacing w:after="0" w:line="259" w:lineRule="auto"/>
        <w:ind w:left="806" w:right="0" w:firstLine="0"/>
        <w:jc w:val="left"/>
      </w:pPr>
      <w:r>
        <w:t xml:space="preserve"> </w:t>
      </w:r>
    </w:p>
    <w:p w14:paraId="01E18960" w14:textId="77777777" w:rsidR="00CE7973" w:rsidRDefault="00257FEB">
      <w:pPr>
        <w:ind w:left="806" w:right="0"/>
      </w:pPr>
      <w:r>
        <w:t>The number of residents over 65 is projected to increase steadily between 2018 and 2043.   For males, the increase is projected to be 36% (28,132 to 38,260) and an increase for females of 31% (35,900 to 46,938). This means an overall 65+ population increase of 33% rising from 64,032 in 2018 to 85,198 by 2043.</w:t>
      </w:r>
      <w:r>
        <w:rPr>
          <w:b/>
          <w:color w:val="F79646"/>
          <w:sz w:val="22"/>
        </w:rPr>
        <w:t xml:space="preserve"> </w:t>
      </w:r>
    </w:p>
    <w:p w14:paraId="445FC6BF" w14:textId="77777777" w:rsidR="00CE7973" w:rsidRDefault="00257FEB">
      <w:pPr>
        <w:spacing w:after="0" w:line="259" w:lineRule="auto"/>
        <w:ind w:left="806" w:right="0" w:firstLine="0"/>
        <w:jc w:val="left"/>
      </w:pPr>
      <w:r>
        <w:rPr>
          <w:b/>
          <w:color w:val="F79646"/>
          <w:sz w:val="22"/>
        </w:rPr>
        <w:t xml:space="preserve"> </w:t>
      </w:r>
    </w:p>
    <w:p w14:paraId="295860F0" w14:textId="77777777" w:rsidR="00CE7973" w:rsidRDefault="00257FEB">
      <w:pPr>
        <w:ind w:left="806" w:right="0"/>
      </w:pPr>
      <w:r>
        <w:t xml:space="preserve">Greatest increases are amongst those aged 85 and above with and overall increase of 73% (9,309 to 16,134).  The male over 85 population rising by 104% (3,146 to 6,418) between 2018 and 2043. For females, the increase is projected to be 58% (6.163 to 9,716). </w:t>
      </w:r>
    </w:p>
    <w:p w14:paraId="3E8B8F9C" w14:textId="77777777" w:rsidR="00CE7973" w:rsidRDefault="00257FEB">
      <w:pPr>
        <w:spacing w:after="0" w:line="259" w:lineRule="auto"/>
        <w:ind w:left="806" w:right="0" w:firstLine="0"/>
        <w:jc w:val="left"/>
      </w:pPr>
      <w:r>
        <w:t xml:space="preserve"> </w:t>
      </w:r>
    </w:p>
    <w:p w14:paraId="0B1124E6" w14:textId="77777777" w:rsidR="00CE7973" w:rsidRDefault="00257FEB">
      <w:pPr>
        <w:ind w:left="806" w:right="0"/>
      </w:pPr>
      <w:r>
        <w:t xml:space="preserve">The rate of increase in the over 65 population of 33% compared to overall population increases of just 6% means that by 2043 approximately one in three Sefton residents will be age 65 or over. </w:t>
      </w:r>
    </w:p>
    <w:p w14:paraId="2BC13B23" w14:textId="77777777" w:rsidR="00CE7973" w:rsidRDefault="00257FEB">
      <w:pPr>
        <w:spacing w:after="0" w:line="259" w:lineRule="auto"/>
        <w:ind w:left="806" w:right="0" w:firstLine="0"/>
        <w:jc w:val="left"/>
      </w:pPr>
      <w:r>
        <w:t xml:space="preserve"> </w:t>
      </w:r>
    </w:p>
    <w:p w14:paraId="2F066E4E" w14:textId="77777777" w:rsidR="00CE7973" w:rsidRDefault="00257FEB">
      <w:pPr>
        <w:ind w:left="806" w:right="0"/>
      </w:pPr>
      <w:r>
        <w:t xml:space="preserve">Projected reductions in working age population (16 to 65-year olds) of 3% compared to increases in the over 65 population will mean the proportion of the adult population of the borough that is of pensionable age will be 29% by 2043, compared to 23% in 2018. </w:t>
      </w:r>
    </w:p>
    <w:p w14:paraId="24C26FD8" w14:textId="77777777" w:rsidR="00CE7973" w:rsidRDefault="00257FEB">
      <w:pPr>
        <w:spacing w:after="0" w:line="259" w:lineRule="auto"/>
        <w:ind w:left="806" w:right="0" w:firstLine="0"/>
        <w:jc w:val="left"/>
      </w:pPr>
      <w:r>
        <w:t xml:space="preserve"> </w:t>
      </w:r>
    </w:p>
    <w:p w14:paraId="52496C36" w14:textId="77777777" w:rsidR="00CE7973" w:rsidRDefault="00257FEB">
      <w:pPr>
        <w:ind w:left="806" w:right="0"/>
      </w:pPr>
      <w:r>
        <w:t xml:space="preserve">[Source: Census 2021 – TS009 Sex by Single Year of Age / Population Projections 2018] </w:t>
      </w:r>
    </w:p>
    <w:p w14:paraId="65C93D0A" w14:textId="77777777" w:rsidR="00CE7973" w:rsidRDefault="00257FEB">
      <w:pPr>
        <w:spacing w:after="19" w:line="259" w:lineRule="auto"/>
        <w:ind w:left="806" w:right="0" w:firstLine="0"/>
        <w:jc w:val="left"/>
      </w:pPr>
      <w:r>
        <w:t xml:space="preserve"> </w:t>
      </w:r>
    </w:p>
    <w:p w14:paraId="74379846" w14:textId="77777777" w:rsidR="00CE7973" w:rsidRDefault="00257FEB">
      <w:pPr>
        <w:spacing w:after="0" w:line="259" w:lineRule="auto"/>
        <w:ind w:left="97" w:right="0" w:firstLine="0"/>
        <w:jc w:val="left"/>
      </w:pPr>
      <w:r>
        <w:rPr>
          <w:b/>
          <w:sz w:val="24"/>
        </w:rPr>
        <w:t xml:space="preserve"> </w:t>
      </w:r>
    </w:p>
    <w:p w14:paraId="13D9A800" w14:textId="77777777" w:rsidR="00CE7973" w:rsidRDefault="00257FEB">
      <w:pPr>
        <w:pStyle w:val="Heading1"/>
        <w:ind w:left="816"/>
      </w:pPr>
      <w:r>
        <w:t>Performance information</w:t>
      </w:r>
      <w:r>
        <w:rPr>
          <w:u w:val="none"/>
        </w:rPr>
        <w:t xml:space="preserve"> </w:t>
      </w:r>
    </w:p>
    <w:p w14:paraId="200EB123" w14:textId="77777777" w:rsidR="00CE7973" w:rsidRDefault="00257FEB">
      <w:pPr>
        <w:spacing w:after="0" w:line="259" w:lineRule="auto"/>
        <w:ind w:left="806" w:right="0" w:firstLine="0"/>
        <w:jc w:val="left"/>
      </w:pPr>
      <w:r>
        <w:rPr>
          <w:color w:val="F79646"/>
          <w:sz w:val="22"/>
        </w:rPr>
        <w:t xml:space="preserve"> </w:t>
      </w:r>
    </w:p>
    <w:p w14:paraId="6EAE5AD6" w14:textId="77777777" w:rsidR="00CE7973" w:rsidRDefault="00257FEB">
      <w:pPr>
        <w:pStyle w:val="Heading2"/>
        <w:spacing w:after="0" w:line="259" w:lineRule="auto"/>
        <w:ind w:left="816"/>
      </w:pPr>
      <w:r>
        <w:rPr>
          <w:color w:val="F79646"/>
          <w:sz w:val="22"/>
          <w:u w:val="none"/>
        </w:rPr>
        <w:t xml:space="preserve">Core Funding </w:t>
      </w:r>
    </w:p>
    <w:p w14:paraId="31DFBCC1" w14:textId="77777777" w:rsidR="00CE7973" w:rsidRDefault="00257FEB">
      <w:pPr>
        <w:spacing w:after="0" w:line="259" w:lineRule="auto"/>
        <w:ind w:left="806" w:right="0" w:firstLine="0"/>
        <w:jc w:val="left"/>
      </w:pPr>
      <w:r>
        <w:t xml:space="preserve"> </w:t>
      </w:r>
    </w:p>
    <w:p w14:paraId="6F58F913" w14:textId="77777777" w:rsidR="00CE7973" w:rsidRDefault="00257FEB">
      <w:pPr>
        <w:ind w:left="806" w:right="0"/>
      </w:pPr>
      <w:r>
        <w:rPr>
          <w:u w:val="single" w:color="000000"/>
        </w:rPr>
        <w:t>Business Rates</w:t>
      </w:r>
      <w:r>
        <w:t>: There was no change in the standard business rate multiplier in 2022/23. The Council billed £68.219m of business rates charges in 2022/23 (excludes prior year adjustments), this was £9.995m higher than the net amount billed in 2021/22. The increase in business rates charges was largely due to a reduction in Retail, Leisure &amp; Hospitality discounts from 1 April 2022, as the Government wound down the level of support provided to businesses following the removal of Coronavirus restrictions. The council collec</w:t>
      </w:r>
      <w:r>
        <w:t>ted 99.4% of the amount billed in the year, up from 97.3% in 2021/22. A surplus of £22.761m is reported in the Collection Fund for 2022/23 (excluding contributions to the previous year’s estimated deficit) of which Sefton Council’s retained share is £22.533m (99.0%). A large proportion of this surplus is due to a reduction in the provision for appeals following the end of the 2017 Rating List and the settlement of 2010 Rating List appeals. The surplus on the Collection Fund will be distributed over the next</w:t>
      </w:r>
      <w:r>
        <w:t xml:space="preserve"> two years (2023/24 and 2024/25). </w:t>
      </w:r>
    </w:p>
    <w:p w14:paraId="43583A40" w14:textId="77777777" w:rsidR="00CE7973" w:rsidRDefault="00257FEB">
      <w:pPr>
        <w:spacing w:after="0" w:line="259" w:lineRule="auto"/>
        <w:ind w:left="97" w:right="0" w:firstLine="0"/>
        <w:jc w:val="left"/>
      </w:pPr>
      <w:r>
        <w:t xml:space="preserve"> </w:t>
      </w:r>
    </w:p>
    <w:p w14:paraId="2ABF75E7" w14:textId="77777777" w:rsidR="00CE7973" w:rsidRDefault="00257FEB">
      <w:pPr>
        <w:ind w:left="806" w:right="0"/>
      </w:pPr>
      <w:r>
        <w:rPr>
          <w:u w:val="single" w:color="000000"/>
        </w:rPr>
        <w:t>Council Tax</w:t>
      </w:r>
      <w:r>
        <w:t>: The Council increased its council tax band D charge by £51.26 (2.99%) in 2022/23. This included a social care precept of 1.0%. The Council billed £186.972m of council tax charges in 2022/23 (including precepts) of which 95.0% was collected in the year, up from 94.8% in 2021/22. A surplus of £3.512m is reported in the Collection Fund in 2022/23 (excluding contributions to previous years estimated surplus) of which Sefton Council’s share is £2.950m (84.0%). The surplus is largely due to housing growth and a</w:t>
      </w:r>
      <w:r>
        <w:t xml:space="preserve"> reduction in council tax support claimants (compared to the number estimated). The surplus on the Collection Fund will be distributed over the next two years (2023/24 and 2024/25). </w:t>
      </w:r>
    </w:p>
    <w:p w14:paraId="0E1AF1CB" w14:textId="77777777" w:rsidR="00CE7973" w:rsidRDefault="00257FEB">
      <w:pPr>
        <w:spacing w:after="0" w:line="259" w:lineRule="auto"/>
        <w:ind w:left="806" w:right="0" w:firstLine="0"/>
        <w:jc w:val="left"/>
      </w:pPr>
      <w:r>
        <w:t xml:space="preserve"> </w:t>
      </w:r>
    </w:p>
    <w:p w14:paraId="3ABAA82D" w14:textId="77777777" w:rsidR="00CE7973" w:rsidRDefault="00257FEB">
      <w:pPr>
        <w:ind w:left="806" w:right="0"/>
      </w:pPr>
      <w:r>
        <w:rPr>
          <w:u w:val="single" w:color="000000"/>
        </w:rPr>
        <w:t>Government Grant Funding</w:t>
      </w:r>
      <w:r>
        <w:t>: During 2022/2023, Sefton’s core grant funding (including Settlement Funding Assessment, New Homes Bonus, Improved Better Care Fund, Social Care Grant, Market Sustainability and Fair Cost of Care Fund, and 2022/23 Services Grant) increased by £14.5m (13.4%), which included a £3.3 million increase in Social Care Grant &amp; a new £1.0 million Market Sustainability and Fair Cost of Care Fund Grant which comes with additional conditions and responsibilities. It also included a one-off 2022/23 Services Grant of £4</w:t>
      </w:r>
      <w:r>
        <w:t xml:space="preserve">.5m which included funding to offset employers’ additional national insurance contributions as a result of the new health and social care levy introduced in April 2022. </w:t>
      </w:r>
    </w:p>
    <w:p w14:paraId="25D29F5D" w14:textId="77777777" w:rsidR="00CE7973" w:rsidRDefault="00257FEB">
      <w:pPr>
        <w:spacing w:after="0" w:line="259" w:lineRule="auto"/>
        <w:ind w:left="806" w:right="0" w:firstLine="0"/>
        <w:jc w:val="left"/>
      </w:pPr>
      <w:r>
        <w:t xml:space="preserve"> </w:t>
      </w:r>
    </w:p>
    <w:p w14:paraId="1C388489" w14:textId="77777777" w:rsidR="00CE7973" w:rsidRDefault="00257FEB">
      <w:pPr>
        <w:ind w:left="806" w:right="0"/>
      </w:pPr>
      <w:r>
        <w:rPr>
          <w:u w:val="single" w:color="000000"/>
        </w:rPr>
        <w:t>Future Funding</w:t>
      </w:r>
      <w:r>
        <w:t xml:space="preserve">: In December 2022, the Secretary of State for Levelling Up, Housing and Communities announced a one-year finance settlement </w:t>
      </w:r>
      <w:r>
        <w:t>for local government which once again included a significant amount of one-off funding which may not continue in future years. The Government had previously announced their intention to introduce a new funding distribution formula using updated population data as well as resetting business rate retention baselines, however, this has now been deferred until after the end of the current parliament. The most recent Spending Review period ends on 31 March 2025 and there will be a General Election before this da</w:t>
      </w:r>
      <w:r>
        <w:t>te. This leaves Sefton’s future funding levels uncertain and makes medium-term financial planning difficult. Also, the long-term impact of the Covid19 pandemic, the impact of Brexit, the cost-of-living crisis, increasing demand for services, and the recent spike in inflation and interest rates has significantly increased the financial pressure on local government. Despite this uncertainty, the Council has prepared and agreed a Medium-Term Financial Plan for the period 2023/24 to 2025/26 setting out its appr</w:t>
      </w:r>
      <w:r>
        <w:t xml:space="preserve">oach to funding service provision over the next three years. This plan will be subject to review and revision as impact of current economic pressures develops and additional information on future funding levels becomes available. </w:t>
      </w:r>
    </w:p>
    <w:p w14:paraId="3F4135C4" w14:textId="77777777" w:rsidR="00CE7973" w:rsidRDefault="00257FEB">
      <w:pPr>
        <w:spacing w:after="0" w:line="259" w:lineRule="auto"/>
        <w:ind w:left="806" w:right="0" w:firstLine="0"/>
        <w:jc w:val="left"/>
      </w:pPr>
      <w:r>
        <w:rPr>
          <w:b/>
          <w:color w:val="F79646"/>
          <w:sz w:val="22"/>
        </w:rPr>
        <w:t xml:space="preserve"> </w:t>
      </w:r>
    </w:p>
    <w:p w14:paraId="43B86A4F" w14:textId="77777777" w:rsidR="00CE7973" w:rsidRDefault="00257FEB">
      <w:pPr>
        <w:spacing w:after="0" w:line="259" w:lineRule="auto"/>
        <w:ind w:left="806" w:right="0" w:firstLine="0"/>
        <w:jc w:val="left"/>
      </w:pPr>
      <w:r>
        <w:rPr>
          <w:b/>
          <w:color w:val="F79646"/>
          <w:sz w:val="22"/>
        </w:rPr>
        <w:t xml:space="preserve"> </w:t>
      </w:r>
    </w:p>
    <w:p w14:paraId="14D324D4" w14:textId="77777777" w:rsidR="00CE7973" w:rsidRDefault="00257FEB">
      <w:pPr>
        <w:pStyle w:val="Heading2"/>
        <w:spacing w:after="0" w:line="259" w:lineRule="auto"/>
        <w:ind w:left="816"/>
      </w:pPr>
      <w:r>
        <w:rPr>
          <w:color w:val="F79646"/>
          <w:sz w:val="22"/>
          <w:u w:val="none"/>
        </w:rPr>
        <w:t xml:space="preserve">Economy </w:t>
      </w:r>
    </w:p>
    <w:p w14:paraId="0338A17A" w14:textId="77777777" w:rsidR="00CE7973" w:rsidRDefault="00257FEB">
      <w:pPr>
        <w:spacing w:after="0" w:line="259" w:lineRule="auto"/>
        <w:ind w:left="806" w:right="0" w:firstLine="0"/>
        <w:jc w:val="left"/>
      </w:pPr>
      <w:r>
        <w:rPr>
          <w:color w:val="F79646"/>
          <w:sz w:val="22"/>
        </w:rPr>
        <w:t xml:space="preserve"> </w:t>
      </w:r>
    </w:p>
    <w:p w14:paraId="2E976B3C" w14:textId="77777777" w:rsidR="00CE7973" w:rsidRDefault="00257FEB">
      <w:pPr>
        <w:ind w:left="806" w:right="0"/>
      </w:pPr>
      <w:r>
        <w:t xml:space="preserve">The Borough has a mixed economy ranging from industry, commerce and tourism. The east bank of the Port of Liverpool is actually in Sefton, not Liverpool. The opening of “Liverpool 2”, the new deepwater container terminal is expected to provide many opportunities to improve the economy further.  </w:t>
      </w:r>
    </w:p>
    <w:p w14:paraId="01F9B332" w14:textId="77777777" w:rsidR="00CE7973" w:rsidRDefault="00257FEB">
      <w:pPr>
        <w:spacing w:after="0" w:line="259" w:lineRule="auto"/>
        <w:ind w:left="806" w:right="0" w:firstLine="0"/>
        <w:jc w:val="left"/>
      </w:pPr>
      <w:r>
        <w:t xml:space="preserve"> </w:t>
      </w:r>
    </w:p>
    <w:p w14:paraId="635C39D6" w14:textId="77777777" w:rsidR="00CE7973" w:rsidRDefault="00257FEB">
      <w:pPr>
        <w:ind w:left="806" w:right="0"/>
      </w:pPr>
      <w:r>
        <w:t xml:space="preserve">Sefton is part of the Liverpool City Region and the embryonic “Northern Powerhouse” which is expected to provide further impetus to the local economy in the future. </w:t>
      </w:r>
    </w:p>
    <w:p w14:paraId="6423BB2E" w14:textId="77777777" w:rsidR="00CE7973" w:rsidRDefault="00257FEB">
      <w:pPr>
        <w:spacing w:after="0" w:line="259" w:lineRule="auto"/>
        <w:ind w:left="806" w:right="0" w:firstLine="0"/>
        <w:jc w:val="left"/>
      </w:pPr>
      <w:r>
        <w:t xml:space="preserve"> </w:t>
      </w:r>
    </w:p>
    <w:p w14:paraId="49D0CEE5" w14:textId="77777777" w:rsidR="00CE7973" w:rsidRDefault="00257FEB">
      <w:pPr>
        <w:pStyle w:val="Heading3"/>
        <w:spacing w:after="4" w:line="249" w:lineRule="auto"/>
        <w:ind w:left="816"/>
        <w:jc w:val="both"/>
      </w:pPr>
      <w:r>
        <w:rPr>
          <w:b w:val="0"/>
        </w:rPr>
        <w:t>Latest available key data on the Sefton economy</w:t>
      </w:r>
      <w:r>
        <w:rPr>
          <w:b w:val="0"/>
          <w:u w:val="none"/>
        </w:rPr>
        <w:t xml:space="preserve"> </w:t>
      </w:r>
    </w:p>
    <w:p w14:paraId="6A9DF258" w14:textId="77777777" w:rsidR="00CE7973" w:rsidRDefault="00257FEB">
      <w:pPr>
        <w:spacing w:after="0" w:line="259" w:lineRule="auto"/>
        <w:ind w:left="806" w:right="0" w:firstLine="0"/>
        <w:jc w:val="left"/>
      </w:pPr>
      <w:r>
        <w:t xml:space="preserve"> </w:t>
      </w:r>
    </w:p>
    <w:p w14:paraId="4866FAED" w14:textId="77777777" w:rsidR="00CE7973" w:rsidRDefault="00257FEB">
      <w:pPr>
        <w:numPr>
          <w:ilvl w:val="0"/>
          <w:numId w:val="3"/>
        </w:numPr>
        <w:spacing w:after="112"/>
        <w:ind w:right="0" w:hanging="397"/>
      </w:pPr>
      <w:r>
        <w:t>The unemployment benefit claimant rate in Sefton in in February 2023 was 3.8%. Sefton is slightly lower than the rates seen across LCR (4.6%) and the North West (4.2%) yet is marginally higher than the national rate (3.7%). Compared to the previous year the number of unemployed people in Sefton has considerably reduced (approximately 1,390 / 22%), though February 2023 has the third highest number of claimants in the last nine years (with February 2021 having the highest). A similar pattern can be seen acros</w:t>
      </w:r>
      <w:r>
        <w:t xml:space="preserve">s LCR and England.   </w:t>
      </w:r>
    </w:p>
    <w:p w14:paraId="31B53196" w14:textId="77777777" w:rsidR="00CE7973" w:rsidRDefault="00257FEB">
      <w:pPr>
        <w:numPr>
          <w:ilvl w:val="0"/>
          <w:numId w:val="3"/>
        </w:numPr>
        <w:spacing w:after="68" w:line="312" w:lineRule="auto"/>
        <w:ind w:right="0" w:hanging="397"/>
      </w:pPr>
      <w:r>
        <w:t xml:space="preserve">The economic activity rate in Sefton is 78.4%, higher than the rates seen across the city region (75.5%) and regionally (76.3%) yet lower than those seen nationally (79.0%) </w:t>
      </w:r>
      <w:r>
        <w:rPr>
          <w:rFonts w:ascii="Courier New" w:eastAsia="Courier New" w:hAnsi="Courier New" w:cs="Courier New"/>
        </w:rPr>
        <w:t>o</w:t>
      </w:r>
      <w:r>
        <w:t xml:space="preserve"> There are currently 124,800 Sefton residents in employment (75.2% employment rate). </w:t>
      </w:r>
    </w:p>
    <w:p w14:paraId="0F3C1904" w14:textId="77777777" w:rsidR="00CE7973" w:rsidRDefault="00257FEB">
      <w:pPr>
        <w:numPr>
          <w:ilvl w:val="0"/>
          <w:numId w:val="3"/>
        </w:numPr>
        <w:spacing w:after="106"/>
        <w:ind w:right="0" w:hanging="397"/>
      </w:pPr>
      <w:r>
        <w:t xml:space="preserve">60.2% of residents are educated to NVQ Level 3 or above is slightly higher than that of LCR (58.8%) and the North West (53.8%) yet lower than the national average (61.4%). </w:t>
      </w:r>
      <w:r>
        <w:rPr>
          <w:rFonts w:ascii="Courier New" w:eastAsia="Courier New" w:hAnsi="Courier New" w:cs="Courier New"/>
        </w:rPr>
        <w:t>o</w:t>
      </w:r>
      <w:r>
        <w:t xml:space="preserve"> In 2022, the average full-time earnings for residents of Sefton were £590 per week, or £30,675 per annum, 9% lower than the English average and 2% lower than the North West. </w:t>
      </w:r>
    </w:p>
    <w:p w14:paraId="0F9879E9" w14:textId="77777777" w:rsidR="00CE7973" w:rsidRDefault="00257FEB">
      <w:pPr>
        <w:numPr>
          <w:ilvl w:val="0"/>
          <w:numId w:val="3"/>
        </w:numPr>
        <w:spacing w:after="45" w:line="339" w:lineRule="auto"/>
        <w:ind w:right="0" w:hanging="397"/>
      </w:pPr>
      <w:r>
        <w:t xml:space="preserve">The National Living Wage increased to £10.20 per hour in April 2023 for over-23s only.  </w:t>
      </w:r>
      <w:r>
        <w:rPr>
          <w:rFonts w:ascii="Courier New" w:eastAsia="Courier New" w:hAnsi="Courier New" w:cs="Courier New"/>
        </w:rPr>
        <w:t>o</w:t>
      </w:r>
      <w:r>
        <w:t xml:space="preserve"> Sefton’s Rank of Average Score in the Indices of Multiple Deprivation (IMD) 2019 was 89th out of 317 local authorities (317 being the least deprived).   </w:t>
      </w:r>
    </w:p>
    <w:p w14:paraId="67898FBF" w14:textId="77777777" w:rsidR="00CE7973" w:rsidRDefault="00257FEB">
      <w:pPr>
        <w:numPr>
          <w:ilvl w:val="0"/>
          <w:numId w:val="3"/>
        </w:numPr>
        <w:spacing w:after="109"/>
        <w:ind w:right="0" w:hanging="397"/>
      </w:pPr>
      <w:r>
        <w:t xml:space="preserve">There are 38 Sefton LSOA’s (Lower Super Output Area – </w:t>
      </w:r>
      <w:r>
        <w:t xml:space="preserve">used in census collection) in the most deprived 10% of LSOAs across England. Seven of the 38 LSOA’s are in the most deprived 1% of LSOA’s nationally, six are in Linacre Ward; the other is in Derby Ward. </w:t>
      </w:r>
    </w:p>
    <w:p w14:paraId="235C83C1" w14:textId="77777777" w:rsidR="00CE7973" w:rsidRDefault="00257FEB">
      <w:pPr>
        <w:numPr>
          <w:ilvl w:val="0"/>
          <w:numId w:val="3"/>
        </w:numPr>
        <w:spacing w:after="103"/>
        <w:ind w:right="0" w:hanging="397"/>
      </w:pPr>
      <w:r>
        <w:t xml:space="preserve">50 out of 189 LSOAs have a deprivation score less than in 2015 indicating that deprivation has reduced in the area. Meaning nearly three quarters of the areas have an increased deprivation score, indicating they have become more deprived. </w:t>
      </w:r>
    </w:p>
    <w:p w14:paraId="2F375623" w14:textId="77777777" w:rsidR="00CE7973" w:rsidRDefault="00257FEB">
      <w:pPr>
        <w:numPr>
          <w:ilvl w:val="0"/>
          <w:numId w:val="3"/>
        </w:numPr>
        <w:spacing w:after="143"/>
        <w:ind w:right="0" w:hanging="397"/>
      </w:pPr>
      <w:r>
        <w:t>Sefton is ranked 89</w:t>
      </w:r>
      <w:r>
        <w:rPr>
          <w:vertAlign w:val="superscript"/>
        </w:rPr>
        <w:t>th</w:t>
      </w:r>
      <w:r>
        <w:t xml:space="preserve"> out of 317 local authorities for deprivation affecting Children and 72</w:t>
      </w:r>
      <w:r>
        <w:rPr>
          <w:vertAlign w:val="superscript"/>
        </w:rPr>
        <w:t>nd</w:t>
      </w:r>
      <w:r>
        <w:t xml:space="preserve"> for deprivation affecting Older people in 2019. </w:t>
      </w:r>
    </w:p>
    <w:p w14:paraId="78F03A14" w14:textId="77777777" w:rsidR="00CE7973" w:rsidRDefault="00257FEB">
      <w:pPr>
        <w:numPr>
          <w:ilvl w:val="0"/>
          <w:numId w:val="3"/>
        </w:numPr>
        <w:spacing w:after="148"/>
        <w:ind w:right="0" w:hanging="397"/>
      </w:pPr>
      <w:r>
        <w:t xml:space="preserve">31 LSOA’s across Sefton fall in to the most deprived 10% areas for children, with 31 being in the most deprived 10% for older people. Five of the 31 fall within the top 1% of deprived areas nationally for children (located in Linacre – 3, Derby -1 and Litherland -1 wards). One LSOA is in the top 1% of deprived areas in England for older people (located in Debry ward). </w:t>
      </w:r>
    </w:p>
    <w:p w14:paraId="32F10867" w14:textId="77777777" w:rsidR="00CE7973" w:rsidRDefault="00257FEB">
      <w:pPr>
        <w:numPr>
          <w:ilvl w:val="0"/>
          <w:numId w:val="3"/>
        </w:numPr>
        <w:spacing w:after="112"/>
        <w:ind w:right="0" w:hanging="397"/>
      </w:pPr>
      <w:r>
        <w:t xml:space="preserve">80 of Sefton LSOA’s have seen the child related deprivation score (and therefore the deprivation affecting children) increase from 2015 to 2019, with 97 Sefton LSOA’s seeing increases in older people related deprivation. </w:t>
      </w:r>
    </w:p>
    <w:p w14:paraId="63DC2A10" w14:textId="77777777" w:rsidR="00CE7973" w:rsidRDefault="00257FEB">
      <w:pPr>
        <w:spacing w:after="0" w:line="259" w:lineRule="auto"/>
        <w:ind w:left="97" w:right="0" w:firstLine="0"/>
        <w:jc w:val="left"/>
      </w:pPr>
      <w:r>
        <w:t xml:space="preserve"> </w:t>
      </w:r>
    </w:p>
    <w:p w14:paraId="10468F11" w14:textId="77777777" w:rsidR="00CE7973" w:rsidRDefault="00257FEB">
      <w:pPr>
        <w:ind w:left="806" w:right="0"/>
      </w:pPr>
      <w:r>
        <w:t xml:space="preserve">[Source: NOMIS Claimant count by sex and age February 2023, NOMIS Labour Market Profile: ONS Annual Population Survey October 2021 to September 2022 / January to December 2021, NOMIS </w:t>
      </w:r>
    </w:p>
    <w:p w14:paraId="7DEB3E30" w14:textId="77777777" w:rsidR="00CE7973" w:rsidRDefault="00257FEB">
      <w:pPr>
        <w:ind w:left="806" w:right="0"/>
      </w:pPr>
      <w:r>
        <w:t xml:space="preserve">Labour Market Profile: ONS Annual Survey of Hours and Earnings – Residents Analysis 2022, The National Minimum Wage 2023, IMD 2015/19] </w:t>
      </w:r>
    </w:p>
    <w:p w14:paraId="44BDAE6C" w14:textId="77777777" w:rsidR="00CE7973" w:rsidRDefault="00257FEB">
      <w:pPr>
        <w:spacing w:after="0" w:line="259" w:lineRule="auto"/>
        <w:ind w:left="97" w:right="0" w:firstLine="0"/>
        <w:jc w:val="left"/>
      </w:pPr>
      <w:r>
        <w:rPr>
          <w:b/>
          <w:color w:val="F79646"/>
          <w:sz w:val="22"/>
        </w:rPr>
        <w:t xml:space="preserve"> </w:t>
      </w:r>
    </w:p>
    <w:p w14:paraId="3BD95028" w14:textId="77777777" w:rsidR="00CE7973" w:rsidRDefault="00257FEB">
      <w:pPr>
        <w:pStyle w:val="Heading2"/>
        <w:spacing w:after="0" w:line="259" w:lineRule="auto"/>
        <w:ind w:left="816"/>
      </w:pPr>
      <w:r>
        <w:rPr>
          <w:color w:val="F79646"/>
          <w:sz w:val="22"/>
          <w:u w:val="none"/>
        </w:rPr>
        <w:t xml:space="preserve">Social Care </w:t>
      </w:r>
    </w:p>
    <w:p w14:paraId="1AE4F017" w14:textId="77777777" w:rsidR="00CE7973" w:rsidRDefault="00257FEB">
      <w:pPr>
        <w:spacing w:after="0" w:line="259" w:lineRule="auto"/>
        <w:ind w:left="806" w:right="0" w:firstLine="0"/>
        <w:jc w:val="left"/>
      </w:pPr>
      <w:r>
        <w:t xml:space="preserve"> </w:t>
      </w:r>
    </w:p>
    <w:p w14:paraId="5BDB68DD" w14:textId="77777777" w:rsidR="00CE7973" w:rsidRDefault="00257FEB">
      <w:pPr>
        <w:spacing w:after="2" w:line="241" w:lineRule="auto"/>
        <w:ind w:left="816" w:right="0" w:hanging="10"/>
        <w:jc w:val="left"/>
      </w:pPr>
      <w:r>
        <w:t xml:space="preserve">Sefton’s Adult Social Care dealt with 23,603 contacts during 22/23, 32% of these related to new clients. Sefton supported 5,455 clients in long term community or residential services during the year, along with providing support to 405 carers. </w:t>
      </w:r>
    </w:p>
    <w:p w14:paraId="0B52BD35" w14:textId="77777777" w:rsidR="00CE7973" w:rsidRDefault="00257FEB">
      <w:pPr>
        <w:spacing w:after="0" w:line="259" w:lineRule="auto"/>
        <w:ind w:left="806" w:right="0" w:firstLine="0"/>
        <w:jc w:val="left"/>
      </w:pPr>
      <w:r>
        <w:t xml:space="preserve"> </w:t>
      </w:r>
    </w:p>
    <w:p w14:paraId="00314258" w14:textId="77777777" w:rsidR="00CE7973" w:rsidRDefault="00257FEB">
      <w:pPr>
        <w:ind w:left="806" w:right="0"/>
      </w:pPr>
      <w:r>
        <w:t>At the 31</w:t>
      </w:r>
      <w:r>
        <w:rPr>
          <w:vertAlign w:val="superscript"/>
        </w:rPr>
        <w:t>st</w:t>
      </w:r>
      <w:r>
        <w:t xml:space="preserve"> March 2022, there were 2,676 Children in Need, a rate of 494.7 per 10,000 population aged 0 to 17, considerably higher than that of England (334.3), North West (384.3) and Sefton’s Statistical Neighbours average (382.4).  At the same time 337 children were subject to a Child Protection Plan which was 62.3 per 10,000 population aged 0 -17, again higher rates than seen by the Borough’s statistical neighbours (42.1), regionally (48.5), and nationally (50.3). With 598 children recorded as Looked After as at </w:t>
      </w:r>
      <w:r>
        <w:t>31</w:t>
      </w:r>
      <w:r>
        <w:rPr>
          <w:vertAlign w:val="superscript"/>
        </w:rPr>
        <w:t>st</w:t>
      </w:r>
      <w:r>
        <w:t xml:space="preserve"> March 2022, as with Children in Need and Child Protection Plans, the Children Looked After rate was considerably higher in Sefton (113.0) than England (70.0 per 10,000 children aged 0 - 17), the North West (97) and the Statistical Neighbour group (90.3). </w:t>
      </w:r>
    </w:p>
    <w:p w14:paraId="7CCAE442" w14:textId="77777777" w:rsidR="00CE7973" w:rsidRDefault="00257FEB">
      <w:pPr>
        <w:spacing w:after="0" w:line="259" w:lineRule="auto"/>
        <w:ind w:left="806" w:right="0" w:firstLine="0"/>
        <w:jc w:val="left"/>
      </w:pPr>
      <w:r>
        <w:t xml:space="preserve"> </w:t>
      </w:r>
    </w:p>
    <w:p w14:paraId="0EA3C452" w14:textId="77777777" w:rsidR="00CE7973" w:rsidRDefault="00257FEB">
      <w:pPr>
        <w:ind w:left="806" w:right="0"/>
      </w:pPr>
      <w:r>
        <w:t>The governing bodies in DLUHC granted national funding for the Supporting Families Programme to continue for a further three years from 1st April 2022 – 31st March 2025. The first year of the current Supporting Families Programme was completed on 31st March 2023. The target of 331 families was achieved with the cohort being ‘turned around’ meaning that the LA could draw down funding from the government of £800 per family. This generated £264 800 worth of funding to support interventions provided by Social W</w:t>
      </w:r>
      <w:r>
        <w:t xml:space="preserve">orkers to support families. The second year commenced on 1st April 2023 and is due to end on 31st March 2024. The target is to turn 536 families round within the timeframe which will generate a further £428 800 of funding. The third year will commence on 1st April 2024 and is due to end on 31st March 2025. The target is to turn 663 families round within the timeframe which will generate a further £530 400 of funding. Therefore, the cumulative grand total for funding, provided that all targets are achieved, </w:t>
      </w:r>
      <w:r>
        <w:t xml:space="preserve">will be £1 224 000. </w:t>
      </w:r>
    </w:p>
    <w:p w14:paraId="3BAF47E5" w14:textId="77777777" w:rsidR="00CE7973" w:rsidRDefault="00257FEB">
      <w:pPr>
        <w:spacing w:after="0" w:line="259" w:lineRule="auto"/>
        <w:ind w:left="97" w:right="0" w:firstLine="0"/>
        <w:jc w:val="left"/>
      </w:pPr>
      <w:r>
        <w:t xml:space="preserve"> </w:t>
      </w:r>
    </w:p>
    <w:p w14:paraId="4E65E851" w14:textId="77777777" w:rsidR="00CE7973" w:rsidRDefault="00257FEB">
      <w:pPr>
        <w:ind w:left="806" w:right="0"/>
      </w:pPr>
      <w:r>
        <w:t xml:space="preserve">[Sources: Sefton Adult Social Care, B1 children in need 2013 to 2022, Local Authority Interactive Tool (LAIT) March 2023, Turnaround Families Database] </w:t>
      </w:r>
    </w:p>
    <w:p w14:paraId="368E5A3F" w14:textId="77777777" w:rsidR="00CE7973" w:rsidRDefault="00257FEB">
      <w:pPr>
        <w:spacing w:after="0" w:line="259" w:lineRule="auto"/>
        <w:ind w:left="97" w:right="0" w:firstLine="0"/>
        <w:jc w:val="left"/>
      </w:pPr>
      <w:r>
        <w:rPr>
          <w:b/>
          <w:color w:val="F79646"/>
          <w:sz w:val="22"/>
        </w:rPr>
        <w:t xml:space="preserve"> </w:t>
      </w:r>
    </w:p>
    <w:p w14:paraId="0E28EF2B" w14:textId="77777777" w:rsidR="00CE7973" w:rsidRDefault="00257FEB">
      <w:pPr>
        <w:pStyle w:val="Heading2"/>
        <w:spacing w:after="0" w:line="259" w:lineRule="auto"/>
        <w:ind w:left="816"/>
      </w:pPr>
      <w:r>
        <w:rPr>
          <w:color w:val="F79646"/>
          <w:sz w:val="22"/>
          <w:u w:val="none"/>
        </w:rPr>
        <w:t xml:space="preserve">Tourism </w:t>
      </w:r>
    </w:p>
    <w:p w14:paraId="536BF4A6" w14:textId="77777777" w:rsidR="00CE7973" w:rsidRDefault="00257FEB">
      <w:pPr>
        <w:spacing w:after="0" w:line="259" w:lineRule="auto"/>
        <w:ind w:left="806" w:right="0" w:firstLine="0"/>
        <w:jc w:val="left"/>
      </w:pPr>
      <w:r>
        <w:t xml:space="preserve"> </w:t>
      </w:r>
    </w:p>
    <w:p w14:paraId="6F956EB3" w14:textId="77777777" w:rsidR="00CE7973" w:rsidRDefault="00257FEB">
      <w:pPr>
        <w:ind w:left="806" w:right="0"/>
      </w:pPr>
      <w:r>
        <w:t xml:space="preserve">Sefton has over 22 miles of coastline boasting a number of beautiful beaches and stunning natural beauty. Attractions range from Gormley’s “Iron Men” on the beach in Crosby, to the Pinewoods (and red squirrels) in Formby, to the iconic attraction of Southport, with its elegant shopping in classic Victorian surroundings.  </w:t>
      </w:r>
    </w:p>
    <w:p w14:paraId="52C4C688" w14:textId="77777777" w:rsidR="00CE7973" w:rsidRDefault="00257FEB">
      <w:pPr>
        <w:spacing w:after="0" w:line="259" w:lineRule="auto"/>
        <w:ind w:left="806" w:right="0" w:firstLine="0"/>
        <w:jc w:val="left"/>
      </w:pPr>
      <w:r>
        <w:t xml:space="preserve"> </w:t>
      </w:r>
    </w:p>
    <w:p w14:paraId="620132D6" w14:textId="77777777" w:rsidR="00CE7973" w:rsidRDefault="00257FEB">
      <w:pPr>
        <w:ind w:left="806" w:right="0"/>
      </w:pPr>
      <w:r>
        <w:t xml:space="preserve">Southport has hotels, attractions, restaurants, Southport Beach, and the famous tree lined Lord Street boulevard with its iconic canopies.  It is rumoured that Napoleon re-modelled certain parts of Paris based on his knowledge of Southport during his stay in the town back in the mid-19th century. Southport also hosts a superb events programme including the annual Air Show, Fireworks Championship and Flower Show while Sefton is also home of the Grand National. </w:t>
      </w:r>
    </w:p>
    <w:p w14:paraId="63081701" w14:textId="77777777" w:rsidR="00CE7973" w:rsidRDefault="00257FEB">
      <w:pPr>
        <w:spacing w:after="0" w:line="259" w:lineRule="auto"/>
        <w:ind w:left="806" w:right="0" w:firstLine="0"/>
        <w:jc w:val="left"/>
      </w:pPr>
      <w:r>
        <w:t xml:space="preserve"> </w:t>
      </w:r>
    </w:p>
    <w:p w14:paraId="48676458" w14:textId="77777777" w:rsidR="00CE7973" w:rsidRDefault="00257FEB">
      <w:pPr>
        <w:ind w:left="806" w:right="0"/>
      </w:pPr>
      <w:r>
        <w:t xml:space="preserve">There are many world class golf courses within Sefton, Royal Birkdale regularly hosts The Open while Hillside Golf club has recently hosted The British Masters. The area’s reputation for golf is known nationwide and is known as “England's Golfing Capital” due to the number and variety of top-quality courses. This attracts visitors from the across the UK and many from the United States, Europe and Japan. </w:t>
      </w:r>
    </w:p>
    <w:p w14:paraId="41815BC9" w14:textId="77777777" w:rsidR="00CE7973" w:rsidRDefault="00257FEB">
      <w:pPr>
        <w:spacing w:after="0" w:line="259" w:lineRule="auto"/>
        <w:ind w:left="97" w:right="0" w:firstLine="0"/>
        <w:jc w:val="left"/>
      </w:pPr>
      <w:r>
        <w:rPr>
          <w:b/>
          <w:color w:val="F79646"/>
          <w:sz w:val="22"/>
        </w:rPr>
        <w:t xml:space="preserve"> </w:t>
      </w:r>
    </w:p>
    <w:p w14:paraId="1AAB035E" w14:textId="77777777" w:rsidR="00CE7973" w:rsidRDefault="00257FEB">
      <w:pPr>
        <w:pStyle w:val="Heading2"/>
        <w:spacing w:after="0" w:line="259" w:lineRule="auto"/>
        <w:ind w:left="816"/>
      </w:pPr>
      <w:r>
        <w:rPr>
          <w:color w:val="F79646"/>
          <w:sz w:val="22"/>
          <w:u w:val="none"/>
        </w:rPr>
        <w:t xml:space="preserve">Technology / Systems </w:t>
      </w:r>
    </w:p>
    <w:p w14:paraId="2DACDC5B" w14:textId="77777777" w:rsidR="00CE7973" w:rsidRDefault="00257FEB">
      <w:pPr>
        <w:spacing w:after="0" w:line="259" w:lineRule="auto"/>
        <w:ind w:left="806" w:right="0" w:firstLine="0"/>
        <w:jc w:val="left"/>
      </w:pPr>
      <w:r>
        <w:rPr>
          <w:sz w:val="22"/>
        </w:rPr>
        <w:t xml:space="preserve"> </w:t>
      </w:r>
    </w:p>
    <w:p w14:paraId="5B8E532B" w14:textId="77777777" w:rsidR="00CE7973" w:rsidRDefault="00257FEB">
      <w:pPr>
        <w:ind w:left="806" w:right="0"/>
      </w:pPr>
      <w:r>
        <w:t xml:space="preserve">The Council is now in the fifth year of a five-year contract with Agilisys Ltd for the provision of IT services to the Council. This agreement has enabled the Council to reduce the annual costs of IT services, and it has also allowed the Council to benefit from the innovation and best practice which Agilisys has implemented for other local authorities. This agreement has been extended for a further year, as per the extension clauses of the contract. </w:t>
      </w:r>
    </w:p>
    <w:p w14:paraId="7E1976BA" w14:textId="77777777" w:rsidR="00CE7973" w:rsidRDefault="00257FEB">
      <w:pPr>
        <w:spacing w:after="0" w:line="259" w:lineRule="auto"/>
        <w:ind w:left="806" w:right="0" w:firstLine="0"/>
        <w:jc w:val="left"/>
      </w:pPr>
      <w:r>
        <w:t xml:space="preserve"> </w:t>
      </w:r>
    </w:p>
    <w:p w14:paraId="31ECC32B" w14:textId="77777777" w:rsidR="00CE7973" w:rsidRDefault="00257FEB">
      <w:pPr>
        <w:ind w:left="806" w:right="0"/>
      </w:pPr>
      <w:r>
        <w:t xml:space="preserve">The Council has deployed its Cloud Telephony solution (8x8) across the workforce, supporting Officers to work in an agile way as well as ensuring that the Council is ready for the national decommissioning of analogue telephony. </w:t>
      </w:r>
    </w:p>
    <w:p w14:paraId="63081D5D" w14:textId="77777777" w:rsidR="00CE7973" w:rsidRDefault="00257FEB">
      <w:pPr>
        <w:spacing w:after="0" w:line="259" w:lineRule="auto"/>
        <w:ind w:left="806" w:right="0" w:firstLine="0"/>
        <w:jc w:val="left"/>
      </w:pPr>
      <w:r>
        <w:t xml:space="preserve"> </w:t>
      </w:r>
    </w:p>
    <w:p w14:paraId="495B6355" w14:textId="77777777" w:rsidR="00CE7973" w:rsidRDefault="00257FEB">
      <w:pPr>
        <w:ind w:left="806" w:right="0"/>
      </w:pPr>
      <w:r>
        <w:t xml:space="preserve">The Council has completed the migration of most Council systems and data to cloud hosting, ensuring that the authority has a robust and secure ICT platform in place that supports operational service delivery. </w:t>
      </w:r>
    </w:p>
    <w:p w14:paraId="51FE98F5" w14:textId="77777777" w:rsidR="00CE7973" w:rsidRDefault="00257FEB">
      <w:pPr>
        <w:spacing w:after="0" w:line="259" w:lineRule="auto"/>
        <w:ind w:left="806" w:right="0" w:firstLine="0"/>
        <w:jc w:val="left"/>
      </w:pPr>
      <w:r>
        <w:t xml:space="preserve"> </w:t>
      </w:r>
    </w:p>
    <w:p w14:paraId="2F3ECA1E" w14:textId="77777777" w:rsidR="00CE7973" w:rsidRDefault="00257FEB">
      <w:pPr>
        <w:ind w:left="806" w:right="0"/>
      </w:pPr>
      <w:r>
        <w:t xml:space="preserve">The Council has continued to strengthen and enhance its cyber security mechanisms as part of its ongoing commitment to protecting systems and data, including the deployment of new security software. </w:t>
      </w:r>
    </w:p>
    <w:p w14:paraId="16DCB5F2" w14:textId="77777777" w:rsidR="00CE7973" w:rsidRDefault="00257FEB">
      <w:pPr>
        <w:spacing w:after="0" w:line="259" w:lineRule="auto"/>
        <w:ind w:left="806" w:right="0" w:firstLine="0"/>
        <w:jc w:val="left"/>
      </w:pPr>
      <w:r>
        <w:t xml:space="preserve"> </w:t>
      </w:r>
    </w:p>
    <w:p w14:paraId="2C3CBE9C" w14:textId="77777777" w:rsidR="00CE7973" w:rsidRDefault="00257FEB">
      <w:pPr>
        <w:ind w:left="806" w:right="0"/>
      </w:pPr>
      <w:r>
        <w:t xml:space="preserve">The Council continues to actively develop its digital solutions to support social care services, with the recent upgrade of its main social care case management system, and the ongoing development of tools and processes within it. Greater use is being made of online portals to enhance service provision to service users and external agencies. </w:t>
      </w:r>
    </w:p>
    <w:p w14:paraId="31693B44" w14:textId="77777777" w:rsidR="00CE7973" w:rsidRDefault="00257FEB">
      <w:pPr>
        <w:spacing w:after="0" w:line="259" w:lineRule="auto"/>
        <w:ind w:left="806" w:right="0" w:firstLine="0"/>
        <w:jc w:val="left"/>
      </w:pPr>
      <w:r>
        <w:t xml:space="preserve"> </w:t>
      </w:r>
    </w:p>
    <w:p w14:paraId="2D137C51" w14:textId="77777777" w:rsidR="00CE7973" w:rsidRDefault="00CE7973">
      <w:pPr>
        <w:sectPr w:rsidR="00CE7973">
          <w:headerReference w:type="even" r:id="rId130"/>
          <w:headerReference w:type="default" r:id="rId131"/>
          <w:footerReference w:type="even" r:id="rId132"/>
          <w:footerReference w:type="default" r:id="rId133"/>
          <w:headerReference w:type="first" r:id="rId134"/>
          <w:footerReference w:type="first" r:id="rId135"/>
          <w:pgSz w:w="11908" w:h="16834"/>
          <w:pgMar w:top="917" w:right="1132" w:bottom="885" w:left="1037" w:header="686" w:footer="385" w:gutter="0"/>
          <w:pgNumType w:start="1"/>
          <w:cols w:space="720"/>
        </w:sectPr>
      </w:pPr>
    </w:p>
    <w:p w14:paraId="5F94F662" w14:textId="77777777" w:rsidR="00CE7973" w:rsidRDefault="00257FEB">
      <w:pPr>
        <w:ind w:left="715" w:right="0"/>
      </w:pPr>
      <w:r>
        <w:t xml:space="preserve">Councillors continue to use new mobile devices and technology which allows them to conduct their duties more efficiently by granting access to key information and electronic communication with citizens whilst on the move. This has resulted in a reduction in the use of paper and printing for Council meeting documentation. </w:t>
      </w:r>
    </w:p>
    <w:p w14:paraId="70BCE7F6" w14:textId="77777777" w:rsidR="00CE7973" w:rsidRDefault="00257FEB">
      <w:pPr>
        <w:spacing w:after="0" w:line="259" w:lineRule="auto"/>
        <w:ind w:left="715" w:right="0" w:firstLine="0"/>
        <w:jc w:val="left"/>
      </w:pPr>
      <w:r>
        <w:t xml:space="preserve"> </w:t>
      </w:r>
    </w:p>
    <w:p w14:paraId="1A1BCAD2" w14:textId="77777777" w:rsidR="00CE7973" w:rsidRDefault="00257FEB">
      <w:pPr>
        <w:ind w:left="715" w:right="0"/>
      </w:pPr>
      <w:r>
        <w:t xml:space="preserve">The Council continues to improve and develop its digital offering to customers. The Council website continues to benefit from ongoing improvements following its redesign in 2022 and further improvements will be made as part of the continuing website development programme. The development and deployment of the Council’s digital Customer Experience platform continues, with the initial phase approaching completion. </w:t>
      </w:r>
    </w:p>
    <w:p w14:paraId="374096E8" w14:textId="77777777" w:rsidR="00CE7973" w:rsidRDefault="00257FEB">
      <w:pPr>
        <w:spacing w:after="0" w:line="259" w:lineRule="auto"/>
        <w:ind w:left="715" w:right="0" w:firstLine="0"/>
        <w:jc w:val="left"/>
      </w:pPr>
      <w:r>
        <w:t xml:space="preserve"> </w:t>
      </w:r>
    </w:p>
    <w:p w14:paraId="43EA1A19" w14:textId="77777777" w:rsidR="00CE7973" w:rsidRDefault="00257FEB">
      <w:pPr>
        <w:ind w:left="715" w:right="0"/>
      </w:pPr>
      <w:r>
        <w:t>The Council continues to rationalise its use of systems to leverage use of existing investments, deploy better integration between systems and reduce the overall spend in this area. Continued leverage of the Council's Microsoft software is constantly being explored and progressed; this provides efficiency improvements to the Council and ensures we maximise our financial investment. The Council is also working on further rollout of intelligent automation technology to improve and streamline back-office proce</w:t>
      </w:r>
      <w:r>
        <w:t xml:space="preserve">sses. </w:t>
      </w:r>
    </w:p>
    <w:p w14:paraId="06F8066E" w14:textId="77777777" w:rsidR="00CE7973" w:rsidRDefault="00257FEB">
      <w:pPr>
        <w:spacing w:after="0" w:line="259" w:lineRule="auto"/>
        <w:ind w:left="715" w:right="0" w:firstLine="0"/>
        <w:jc w:val="left"/>
      </w:pPr>
      <w:r>
        <w:t xml:space="preserve"> </w:t>
      </w:r>
    </w:p>
    <w:p w14:paraId="741B592A" w14:textId="77777777" w:rsidR="00CE7973" w:rsidRDefault="00257FEB">
      <w:pPr>
        <w:ind w:left="715" w:right="0"/>
      </w:pPr>
      <w:r>
        <w:t xml:space="preserve">The Council continues to explore the design and implementation of Technology-Enabled Care solutions which will allow older and/or vulnerable adults to live independently at home, and to increase independence within care homes. Key outputs include grants to care homes for technology improvements such as interactive tables, VR headsets and voice prompt systems, as well as rollout of a new digital care records management system. </w:t>
      </w:r>
    </w:p>
    <w:p w14:paraId="58388ABB" w14:textId="77777777" w:rsidR="00CE7973" w:rsidRDefault="00257FEB">
      <w:pPr>
        <w:spacing w:after="0" w:line="259" w:lineRule="auto"/>
        <w:ind w:left="6" w:right="0" w:firstLine="0"/>
        <w:jc w:val="left"/>
      </w:pPr>
      <w:r>
        <w:rPr>
          <w:b/>
        </w:rPr>
        <w:t xml:space="preserve"> </w:t>
      </w:r>
    </w:p>
    <w:p w14:paraId="0C2F061F" w14:textId="77777777" w:rsidR="00CE7973" w:rsidRDefault="00257FEB">
      <w:pPr>
        <w:pStyle w:val="Heading2"/>
        <w:spacing w:after="0" w:line="259" w:lineRule="auto"/>
        <w:ind w:left="710"/>
      </w:pPr>
      <w:r>
        <w:rPr>
          <w:color w:val="F79646"/>
          <w:sz w:val="22"/>
          <w:u w:val="none"/>
        </w:rPr>
        <w:t xml:space="preserve">Homes for Ukraine </w:t>
      </w:r>
    </w:p>
    <w:p w14:paraId="030A931B" w14:textId="77777777" w:rsidR="00CE7973" w:rsidRDefault="00257FEB">
      <w:pPr>
        <w:spacing w:after="0" w:line="259" w:lineRule="auto"/>
        <w:ind w:left="6" w:right="0" w:firstLine="0"/>
        <w:jc w:val="left"/>
      </w:pPr>
      <w:r>
        <w:t xml:space="preserve"> </w:t>
      </w:r>
    </w:p>
    <w:p w14:paraId="47BA1CFE" w14:textId="77777777" w:rsidR="00CE7973" w:rsidRDefault="00257FEB">
      <w:pPr>
        <w:ind w:left="715" w:right="0"/>
      </w:pPr>
      <w:r>
        <w:t xml:space="preserve">Since the introduction of the national Homes for Ukraine scheme in March 2022, Sefton residents have helped to provide safe housing for almost 300 Ukrainians fleeing war. </w:t>
      </w:r>
    </w:p>
    <w:p w14:paraId="49F7203B" w14:textId="77777777" w:rsidR="00CE7973" w:rsidRDefault="00257FEB">
      <w:pPr>
        <w:spacing w:after="0" w:line="259" w:lineRule="auto"/>
        <w:ind w:left="715" w:right="0" w:firstLine="0"/>
        <w:jc w:val="left"/>
      </w:pPr>
      <w:r>
        <w:t xml:space="preserve"> </w:t>
      </w:r>
    </w:p>
    <w:p w14:paraId="289C4DC1" w14:textId="77777777" w:rsidR="00CE7973" w:rsidRDefault="00257FEB">
      <w:pPr>
        <w:ind w:left="715" w:right="0"/>
      </w:pPr>
      <w:r>
        <w:t>Working in partnership with local voluntary, community and faith (VCF) sector, Sefton CVS, Sefton 4 Good and Sefton Council launched the Sefton Ukraine Welcome Appeal to raise funds to support Ukrainian individuals and families arriving in the borough of Sefton through the Homes for Ukraine initiative. The fund is helping to provide a community response, such as settlement grants for individuals and families; providing social, cultural and community networks and activities, language support, travel cards, c</w:t>
      </w:r>
      <w:r>
        <w:t xml:space="preserve">lothing, IT and equipment and other needs as they are identified. The Council also produced a welcome pack for Ukrainian refuges settling in Sefton providing details of local services setting out how they could access advice and support.  </w:t>
      </w:r>
    </w:p>
    <w:p w14:paraId="0F5FA22F" w14:textId="77777777" w:rsidR="00CE7973" w:rsidRDefault="00257FEB">
      <w:pPr>
        <w:spacing w:after="0" w:line="259" w:lineRule="auto"/>
        <w:ind w:left="6" w:right="0" w:firstLine="0"/>
        <w:jc w:val="left"/>
      </w:pPr>
      <w:r>
        <w:t xml:space="preserve"> </w:t>
      </w:r>
    </w:p>
    <w:p w14:paraId="62DD99F9" w14:textId="77777777" w:rsidR="00CE7973" w:rsidRDefault="00257FEB">
      <w:pPr>
        <w:spacing w:after="20" w:line="259" w:lineRule="auto"/>
        <w:ind w:left="6" w:right="0" w:firstLine="0"/>
        <w:jc w:val="left"/>
      </w:pPr>
      <w:r>
        <w:t xml:space="preserve"> </w:t>
      </w:r>
    </w:p>
    <w:p w14:paraId="6A68C86F" w14:textId="77777777" w:rsidR="00CE7973" w:rsidRDefault="00257FEB">
      <w:pPr>
        <w:pStyle w:val="Heading1"/>
        <w:tabs>
          <w:tab w:val="center" w:pos="1802"/>
        </w:tabs>
        <w:ind w:left="-9" w:firstLine="0"/>
      </w:pPr>
      <w:r>
        <w:rPr>
          <w:sz w:val="20"/>
          <w:u w:val="none"/>
        </w:rPr>
        <w:t xml:space="preserve"> </w:t>
      </w:r>
      <w:r>
        <w:rPr>
          <w:sz w:val="20"/>
          <w:u w:val="none"/>
        </w:rPr>
        <w:tab/>
      </w:r>
      <w:r>
        <w:t>Financial Overview</w:t>
      </w:r>
      <w:r>
        <w:rPr>
          <w:u w:val="none"/>
        </w:rPr>
        <w:t xml:space="preserve"> </w:t>
      </w:r>
    </w:p>
    <w:p w14:paraId="50DE4881" w14:textId="77777777" w:rsidR="00CE7973" w:rsidRDefault="00257FEB">
      <w:pPr>
        <w:spacing w:after="0" w:line="259" w:lineRule="auto"/>
        <w:ind w:left="6" w:right="0" w:firstLine="0"/>
        <w:jc w:val="left"/>
      </w:pPr>
      <w:r>
        <w:t xml:space="preserve"> </w:t>
      </w:r>
    </w:p>
    <w:p w14:paraId="7A905234" w14:textId="77777777" w:rsidR="00CE7973" w:rsidRDefault="00257FEB">
      <w:pPr>
        <w:pStyle w:val="Heading2"/>
        <w:spacing w:after="0" w:line="259" w:lineRule="auto"/>
        <w:ind w:left="710"/>
      </w:pPr>
      <w:r>
        <w:rPr>
          <w:color w:val="F79646"/>
          <w:sz w:val="22"/>
          <w:u w:val="none"/>
        </w:rPr>
        <w:t xml:space="preserve">Revenue Budget Process / Council Tax </w:t>
      </w:r>
    </w:p>
    <w:p w14:paraId="0DAE90D3" w14:textId="77777777" w:rsidR="00CE7973" w:rsidRDefault="00257FEB">
      <w:pPr>
        <w:spacing w:after="0" w:line="259" w:lineRule="auto"/>
        <w:ind w:left="715" w:right="0" w:firstLine="0"/>
        <w:jc w:val="left"/>
      </w:pPr>
      <w:r>
        <w:rPr>
          <w:color w:val="F79646"/>
          <w:sz w:val="22"/>
        </w:rPr>
        <w:t xml:space="preserve"> </w:t>
      </w:r>
    </w:p>
    <w:p w14:paraId="7CF6B2E9" w14:textId="77777777" w:rsidR="00CE7973" w:rsidRDefault="00257FEB">
      <w:pPr>
        <w:ind w:left="715" w:right="0"/>
      </w:pPr>
      <w:r>
        <w:t>Unlike in previous years, the Council was unable to formulate a multi-year budget plan due to the oneyear Local Government Finance Settlement and the lack of clarity over future settlements.  The Council identified a budget shortfall for 2022/2023 of £7.115m.  Specific options to contribute to the budget shortfall in 2022/2023 were identified, including a 2.99% increase in Council Tax. Councillors were reminded that the use of one-off resources should only occur in setting a robust financial plan when there</w:t>
      </w:r>
      <w:r>
        <w:t xml:space="preserve"> is a clear short-term requirement and that these are not used to avoid making budget savings. </w:t>
      </w:r>
    </w:p>
    <w:p w14:paraId="1F3A80B2" w14:textId="77777777" w:rsidR="00CE7973" w:rsidRDefault="00257FEB">
      <w:pPr>
        <w:spacing w:after="14" w:line="259" w:lineRule="auto"/>
        <w:ind w:left="715" w:right="0" w:firstLine="0"/>
        <w:jc w:val="left"/>
      </w:pPr>
      <w:r>
        <w:t xml:space="preserve"> </w:t>
      </w:r>
    </w:p>
    <w:p w14:paraId="2267DD72" w14:textId="77777777" w:rsidR="00CE7973" w:rsidRDefault="00257FEB">
      <w:pPr>
        <w:ind w:left="715" w:right="0"/>
      </w:pPr>
      <w:r>
        <w:t>The Council experienced significant budget pressures in some service areas, particularly Children’s Social Care, Children with Disabilities, Home to School Transport, Operational In-House Services, Energy Costs and Pay Inflation. However, the Council did identify underspending in other areas as well as implementing significant mitigating actions during the year to ensure the overspend would be met as far as possible, particularly in light of the financial pressures due to Children’s Social Care.  These meas</w:t>
      </w:r>
      <w:r>
        <w:t xml:space="preserve">ures enabled the outturn position to be in line with that expected during the year implementing the planned use of balances.  </w:t>
      </w:r>
    </w:p>
    <w:p w14:paraId="05A71B69" w14:textId="77777777" w:rsidR="00CE7973" w:rsidRDefault="00257FEB">
      <w:pPr>
        <w:spacing w:after="0" w:line="259" w:lineRule="auto"/>
        <w:ind w:left="715" w:right="0" w:firstLine="0"/>
        <w:jc w:val="left"/>
      </w:pPr>
      <w:r>
        <w:rPr>
          <w:b/>
          <w:color w:val="F79646"/>
          <w:sz w:val="22"/>
        </w:rPr>
        <w:t xml:space="preserve"> </w:t>
      </w:r>
    </w:p>
    <w:p w14:paraId="76D33913" w14:textId="77777777" w:rsidR="00CE7973" w:rsidRDefault="00257FEB">
      <w:pPr>
        <w:pStyle w:val="Heading2"/>
        <w:spacing w:after="0" w:line="259" w:lineRule="auto"/>
        <w:ind w:left="710"/>
      </w:pPr>
      <w:r>
        <w:rPr>
          <w:color w:val="F79646"/>
          <w:sz w:val="22"/>
          <w:u w:val="none"/>
        </w:rPr>
        <w:t xml:space="preserve">Financial risks up to 2022/2023 </w:t>
      </w:r>
    </w:p>
    <w:p w14:paraId="20417502" w14:textId="77777777" w:rsidR="00CE7973" w:rsidRDefault="00257FEB">
      <w:pPr>
        <w:spacing w:after="0" w:line="259" w:lineRule="auto"/>
        <w:ind w:left="715" w:right="0" w:firstLine="0"/>
        <w:jc w:val="left"/>
      </w:pPr>
      <w:r>
        <w:t xml:space="preserve"> </w:t>
      </w:r>
    </w:p>
    <w:p w14:paraId="0A327ECF" w14:textId="77777777" w:rsidR="00CE7973" w:rsidRDefault="00257FEB">
      <w:pPr>
        <w:ind w:left="715" w:right="0"/>
      </w:pPr>
      <w:r>
        <w:t xml:space="preserve">The budget reductions identified in the budget for 2022/2023 highlight the growing level of financial risks the Council will be facing over the coming years and the level of risk which it is possible to mitigate. The financial forecasts themselves are only estimates of future political, economic, environmental and demographic forecasts which contain many variables and degrees of uncertainty.  </w:t>
      </w:r>
    </w:p>
    <w:p w14:paraId="4E377DB3" w14:textId="77777777" w:rsidR="00CE7973" w:rsidRDefault="00257FEB">
      <w:pPr>
        <w:spacing w:after="0" w:line="259" w:lineRule="auto"/>
        <w:ind w:left="715" w:right="0" w:firstLine="0"/>
        <w:jc w:val="left"/>
      </w:pPr>
      <w:r>
        <w:t xml:space="preserve"> </w:t>
      </w:r>
    </w:p>
    <w:p w14:paraId="41DE2633" w14:textId="77777777" w:rsidR="00CE7973" w:rsidRDefault="00257FEB">
      <w:pPr>
        <w:ind w:left="715" w:right="0" w:hanging="97"/>
      </w:pPr>
      <w:r>
        <w:t xml:space="preserve"> </w:t>
      </w:r>
      <w:r>
        <w:t xml:space="preserve">The budget proposals made to date contain some risks, given the extent and the impact of the £233m savings Sefton had faced to March 2020. The Council has been made aware of the consultations conducted since 2011 in determining the equality impact and risks of the reductions and reconfigurations of services. All options require close monitoring of implementation and delivery and any non-achievement reported and corrected in a timely way. </w:t>
      </w:r>
    </w:p>
    <w:p w14:paraId="026C5B22" w14:textId="77777777" w:rsidR="00CE7973" w:rsidRDefault="00257FEB">
      <w:pPr>
        <w:spacing w:after="0" w:line="259" w:lineRule="auto"/>
        <w:ind w:left="715" w:right="0" w:firstLine="0"/>
        <w:jc w:val="left"/>
      </w:pPr>
      <w:r>
        <w:t xml:space="preserve"> </w:t>
      </w:r>
    </w:p>
    <w:p w14:paraId="11F0CA59" w14:textId="77777777" w:rsidR="00CE7973" w:rsidRDefault="00257FEB">
      <w:pPr>
        <w:ind w:left="715" w:right="0"/>
      </w:pPr>
      <w:r>
        <w:t xml:space="preserve">The 2022/2023 budget represented the thirteenth successive year of budget reductions for Sefton Council. </w:t>
      </w:r>
    </w:p>
    <w:p w14:paraId="5D8F6524" w14:textId="77777777" w:rsidR="00CE7973" w:rsidRDefault="00257FEB">
      <w:pPr>
        <w:spacing w:after="0" w:line="259" w:lineRule="auto"/>
        <w:ind w:left="6" w:right="0" w:firstLine="0"/>
        <w:jc w:val="left"/>
      </w:pPr>
      <w:r>
        <w:t xml:space="preserve"> </w:t>
      </w:r>
    </w:p>
    <w:p w14:paraId="6127F862" w14:textId="77777777" w:rsidR="00CE7973" w:rsidRDefault="00257FEB">
      <w:pPr>
        <w:ind w:left="715" w:right="0"/>
      </w:pPr>
      <w:r>
        <w:t xml:space="preserve">Delivering savings over such a long period has had a significant impact on the delivery of Council services.  In developing the approach to delivering the savings it was important to balance the delivery of savings with the protection of those services which contribute the most to the delivery of the Vision and Core Purpose. </w:t>
      </w:r>
    </w:p>
    <w:p w14:paraId="5570AD6E" w14:textId="77777777" w:rsidR="00CE7973" w:rsidRDefault="00257FEB">
      <w:pPr>
        <w:spacing w:after="0" w:line="259" w:lineRule="auto"/>
        <w:ind w:left="715" w:right="0" w:firstLine="0"/>
        <w:jc w:val="left"/>
      </w:pPr>
      <w:r>
        <w:t xml:space="preserve"> </w:t>
      </w:r>
    </w:p>
    <w:p w14:paraId="5EBA2907" w14:textId="77777777" w:rsidR="00CE7973" w:rsidRDefault="00257FEB">
      <w:pPr>
        <w:ind w:left="715" w:right="0"/>
      </w:pPr>
      <w:r>
        <w:t xml:space="preserve">Achieving the ambitions of Sefton 2030 also requires the Council to be financially sustainable, to ensure services align with the core purpose and that the Council works with partners to achieve better outcomes.   </w:t>
      </w:r>
    </w:p>
    <w:p w14:paraId="26C4EA1B" w14:textId="77777777" w:rsidR="00CE7973" w:rsidRDefault="00257FEB">
      <w:pPr>
        <w:spacing w:after="4" w:line="259" w:lineRule="auto"/>
        <w:ind w:left="715" w:right="0" w:firstLine="0"/>
        <w:jc w:val="left"/>
      </w:pPr>
      <w:r>
        <w:t xml:space="preserve"> </w:t>
      </w:r>
    </w:p>
    <w:p w14:paraId="6B55CB3F" w14:textId="77777777" w:rsidR="00CE7973" w:rsidRDefault="00257FEB">
      <w:pPr>
        <w:ind w:left="715" w:right="0"/>
      </w:pPr>
      <w:r>
        <w:t xml:space="preserve">In order to meet this challenge, the Council has developed a ‘Framework for Change’ which is comprised of the following pillars which will help the Council deliver against its stated objectives including financial sustainability.  These are:  </w:t>
      </w:r>
    </w:p>
    <w:p w14:paraId="55632DFD" w14:textId="77777777" w:rsidR="00CE7973" w:rsidRDefault="00257FEB">
      <w:pPr>
        <w:spacing w:after="0" w:line="259" w:lineRule="auto"/>
        <w:ind w:left="715" w:right="0" w:firstLine="0"/>
        <w:jc w:val="left"/>
      </w:pPr>
      <w:r>
        <w:t xml:space="preserve"> </w:t>
      </w:r>
    </w:p>
    <w:p w14:paraId="58E837B9" w14:textId="77777777" w:rsidR="00CE7973" w:rsidRDefault="00257FEB">
      <w:pPr>
        <w:numPr>
          <w:ilvl w:val="0"/>
          <w:numId w:val="4"/>
        </w:numPr>
        <w:ind w:right="0" w:hanging="304"/>
      </w:pPr>
      <w:r>
        <w:t xml:space="preserve">Economic Growth and Strategic Investment; </w:t>
      </w:r>
    </w:p>
    <w:p w14:paraId="5FAE94DD" w14:textId="77777777" w:rsidR="00CE7973" w:rsidRDefault="00257FEB">
      <w:pPr>
        <w:numPr>
          <w:ilvl w:val="0"/>
          <w:numId w:val="4"/>
        </w:numPr>
        <w:ind w:right="0" w:hanging="304"/>
      </w:pPr>
      <w:r>
        <w:t xml:space="preserve">Council of 2023; </w:t>
      </w:r>
    </w:p>
    <w:p w14:paraId="4791C843" w14:textId="77777777" w:rsidR="00CE7973" w:rsidRDefault="00257FEB">
      <w:pPr>
        <w:numPr>
          <w:ilvl w:val="0"/>
          <w:numId w:val="4"/>
        </w:numPr>
        <w:ind w:right="0" w:hanging="304"/>
      </w:pPr>
      <w:r>
        <w:t xml:space="preserve">Demand Management. </w:t>
      </w:r>
    </w:p>
    <w:p w14:paraId="3EBC9459" w14:textId="77777777" w:rsidR="00CE7973" w:rsidRDefault="00257FEB">
      <w:pPr>
        <w:spacing w:after="0" w:line="259" w:lineRule="auto"/>
        <w:ind w:left="715" w:right="0" w:firstLine="0"/>
        <w:jc w:val="left"/>
      </w:pPr>
      <w:r>
        <w:t xml:space="preserve"> </w:t>
      </w:r>
    </w:p>
    <w:p w14:paraId="6393E449" w14:textId="77777777" w:rsidR="00CE7973" w:rsidRDefault="00257FEB">
      <w:pPr>
        <w:ind w:left="715" w:right="0"/>
      </w:pPr>
      <w:r>
        <w:t xml:space="preserve">Each of these themes will contribute towards delivering the Sefton 2030 Vision and a financially sustainable Council.  </w:t>
      </w:r>
    </w:p>
    <w:p w14:paraId="3BA9A913" w14:textId="77777777" w:rsidR="00CE7973" w:rsidRDefault="00257FEB">
      <w:pPr>
        <w:spacing w:after="0" w:line="259" w:lineRule="auto"/>
        <w:ind w:left="6" w:right="0" w:firstLine="0"/>
        <w:jc w:val="left"/>
      </w:pPr>
      <w:r>
        <w:rPr>
          <w:b/>
          <w:color w:val="F79646"/>
          <w:sz w:val="22"/>
        </w:rPr>
        <w:t xml:space="preserve"> </w:t>
      </w:r>
    </w:p>
    <w:p w14:paraId="76C80E99" w14:textId="77777777" w:rsidR="00CE7973" w:rsidRDefault="00257FEB">
      <w:pPr>
        <w:pStyle w:val="Heading2"/>
        <w:spacing w:after="0" w:line="259" w:lineRule="auto"/>
        <w:ind w:left="710"/>
      </w:pPr>
      <w:r>
        <w:rPr>
          <w:color w:val="F79646"/>
          <w:sz w:val="22"/>
          <w:u w:val="none"/>
        </w:rPr>
        <w:t xml:space="preserve">Revenue Financial Performance of the Council 2022/2023 </w:t>
      </w:r>
    </w:p>
    <w:p w14:paraId="73E4F578" w14:textId="77777777" w:rsidR="00CE7973" w:rsidRDefault="00257FEB">
      <w:pPr>
        <w:spacing w:after="0" w:line="259" w:lineRule="auto"/>
        <w:ind w:left="6" w:right="0" w:firstLine="0"/>
        <w:jc w:val="left"/>
      </w:pPr>
      <w:r>
        <w:t xml:space="preserve"> </w:t>
      </w:r>
    </w:p>
    <w:p w14:paraId="31AA0065" w14:textId="77777777" w:rsidR="00CE7973" w:rsidRDefault="00257FEB">
      <w:pPr>
        <w:pStyle w:val="Heading3"/>
        <w:spacing w:after="4" w:line="249" w:lineRule="auto"/>
        <w:jc w:val="both"/>
      </w:pPr>
      <w:r>
        <w:rPr>
          <w:b w:val="0"/>
        </w:rPr>
        <w:t>Non-School General Fund Net Expenditure</w:t>
      </w:r>
      <w:r>
        <w:rPr>
          <w:b w:val="0"/>
          <w:u w:val="none"/>
        </w:rPr>
        <w:t xml:space="preserve"> </w:t>
      </w:r>
    </w:p>
    <w:p w14:paraId="61DDE9A6" w14:textId="77777777" w:rsidR="00CE7973" w:rsidRDefault="00257FEB">
      <w:pPr>
        <w:spacing w:after="0" w:line="259" w:lineRule="auto"/>
        <w:ind w:left="715" w:right="0" w:firstLine="0"/>
        <w:jc w:val="left"/>
      </w:pPr>
      <w:r>
        <w:t xml:space="preserve"> </w:t>
      </w:r>
    </w:p>
    <w:p w14:paraId="19595FAC" w14:textId="77777777" w:rsidR="00CE7973" w:rsidRDefault="00257FEB">
      <w:pPr>
        <w:ind w:left="715" w:right="0"/>
      </w:pPr>
      <w:r>
        <w:t>The General Fund encompasses expenditure relating to the day-to-</w:t>
      </w:r>
      <w:r>
        <w:t xml:space="preserve">day running of the Council. Transactions relating to Schools’ delegated budgets are included within the General Fund but because Schools are entitled to retain any year-end balances for future use, the General Fund balances are analysed according to whether or not they belong to Schools.  </w:t>
      </w:r>
    </w:p>
    <w:p w14:paraId="14B7FF36" w14:textId="77777777" w:rsidR="00CE7973" w:rsidRDefault="00257FEB">
      <w:pPr>
        <w:spacing w:after="0" w:line="259" w:lineRule="auto"/>
        <w:ind w:left="6" w:right="0" w:firstLine="0"/>
        <w:jc w:val="left"/>
      </w:pPr>
      <w:r>
        <w:t xml:space="preserve"> </w:t>
      </w:r>
    </w:p>
    <w:p w14:paraId="71C67728" w14:textId="77777777" w:rsidR="00CE7973" w:rsidRDefault="00257FEB">
      <w:pPr>
        <w:ind w:left="715" w:right="0"/>
      </w:pPr>
      <w:r>
        <w:t xml:space="preserve">On 3 March 2022, the Council approved a revenue budget for 2022/2023 of £212.007m, which included £1.382m relating to the expenditure of Parish Councils.  At that time, it was anticipated that balances for non-school budgets would total £12.778m at 31 March 2023.  As a result of an underspend of £2.023m in 2021/2022 the anticipated year-end balances position was revised to £14.799m. The 2022/2023 Budget assumed an increase in general balances of £2.892m as part of a strategy to increase balances and ensure </w:t>
      </w:r>
      <w:r>
        <w:t xml:space="preserve">financial resilience.   </w:t>
      </w:r>
    </w:p>
    <w:p w14:paraId="65D630BD" w14:textId="77777777" w:rsidR="00CE7973" w:rsidRDefault="00257FEB">
      <w:pPr>
        <w:spacing w:after="0" w:line="259" w:lineRule="auto"/>
        <w:ind w:left="6" w:right="0" w:firstLine="0"/>
        <w:jc w:val="left"/>
      </w:pPr>
      <w:r>
        <w:t xml:space="preserve"> </w:t>
      </w:r>
    </w:p>
    <w:p w14:paraId="6518C290" w14:textId="77777777" w:rsidR="00CE7973" w:rsidRDefault="00257FEB">
      <w:pPr>
        <w:ind w:left="715" w:right="0"/>
      </w:pPr>
      <w:r>
        <w:t xml:space="preserve">Overall, actual expenditure for 2022/2023 on General Fund services (excluding Schools' delegated expenditure) was £5.700m higher than the Base Estimates which has reduced General Fund Balances.  This was planned during the year as part of a remedial plan to offset significant in-year financial pressures, particularly around Children’s Social Care, Energy costs and pay inflation. </w:t>
      </w:r>
    </w:p>
    <w:p w14:paraId="01ECEA7A" w14:textId="77777777" w:rsidR="00CE7973" w:rsidRDefault="00257FEB">
      <w:pPr>
        <w:spacing w:after="0" w:line="259" w:lineRule="auto"/>
        <w:ind w:left="6" w:right="0" w:firstLine="0"/>
        <w:jc w:val="left"/>
      </w:pPr>
      <w:r>
        <w:t xml:space="preserve"> </w:t>
      </w:r>
    </w:p>
    <w:p w14:paraId="78EC0DD4" w14:textId="77777777" w:rsidR="00CE7973" w:rsidRDefault="00257FEB">
      <w:pPr>
        <w:ind w:left="715" w:right="0"/>
      </w:pPr>
      <w:r>
        <w:t xml:space="preserve">The Authority's reported Non-School General Fund balances at 31 March 2023 are therefore £11.991m as shown in the following table: </w:t>
      </w:r>
    </w:p>
    <w:p w14:paraId="12DB711C" w14:textId="77777777" w:rsidR="00CE7973" w:rsidRDefault="00257FEB">
      <w:pPr>
        <w:spacing w:after="0" w:line="259" w:lineRule="auto"/>
        <w:ind w:left="715" w:right="0" w:firstLine="0"/>
        <w:jc w:val="left"/>
      </w:pPr>
      <w:r>
        <w:t xml:space="preserve"> </w:t>
      </w:r>
    </w:p>
    <w:tbl>
      <w:tblPr>
        <w:tblStyle w:val="TableGrid"/>
        <w:tblW w:w="7622" w:type="dxa"/>
        <w:tblInd w:w="720" w:type="dxa"/>
        <w:tblCellMar>
          <w:top w:w="0" w:type="dxa"/>
          <w:left w:w="108" w:type="dxa"/>
          <w:bottom w:w="0" w:type="dxa"/>
          <w:right w:w="52" w:type="dxa"/>
        </w:tblCellMar>
        <w:tblLook w:val="04A0" w:firstRow="1" w:lastRow="0" w:firstColumn="1" w:lastColumn="0" w:noHBand="0" w:noVBand="1"/>
      </w:tblPr>
      <w:tblGrid>
        <w:gridCol w:w="6488"/>
        <w:gridCol w:w="1134"/>
      </w:tblGrid>
      <w:tr w:rsidR="00CE7973" w14:paraId="42C70589" w14:textId="77777777">
        <w:trPr>
          <w:trHeight w:val="231"/>
        </w:trPr>
        <w:tc>
          <w:tcPr>
            <w:tcW w:w="6488" w:type="dxa"/>
            <w:tcBorders>
              <w:top w:val="single" w:sz="4" w:space="0" w:color="000000"/>
              <w:left w:val="single" w:sz="4" w:space="0" w:color="000000"/>
              <w:bottom w:val="single" w:sz="12" w:space="0" w:color="000000"/>
              <w:right w:val="single" w:sz="4" w:space="0" w:color="000000"/>
            </w:tcBorders>
          </w:tcPr>
          <w:p w14:paraId="078F09BB" w14:textId="77777777" w:rsidR="00CE7973" w:rsidRDefault="00257FEB">
            <w:pPr>
              <w:spacing w:after="0" w:line="259" w:lineRule="auto"/>
              <w:ind w:left="0" w:right="0" w:firstLine="0"/>
              <w:jc w:val="left"/>
            </w:pPr>
            <w:r>
              <w:rPr>
                <w:b/>
              </w:rPr>
              <w:t xml:space="preserve">Non-School General Fund Balances </w:t>
            </w:r>
          </w:p>
        </w:tc>
        <w:tc>
          <w:tcPr>
            <w:tcW w:w="1134" w:type="dxa"/>
            <w:tcBorders>
              <w:top w:val="single" w:sz="4" w:space="0" w:color="000000"/>
              <w:left w:val="single" w:sz="4" w:space="0" w:color="000000"/>
              <w:bottom w:val="single" w:sz="12" w:space="0" w:color="000000"/>
              <w:right w:val="single" w:sz="4" w:space="0" w:color="000000"/>
            </w:tcBorders>
          </w:tcPr>
          <w:p w14:paraId="1574F426" w14:textId="77777777" w:rsidR="00CE7973" w:rsidRDefault="00257FEB">
            <w:pPr>
              <w:spacing w:after="0" w:line="259" w:lineRule="auto"/>
              <w:ind w:left="0" w:right="57" w:firstLine="0"/>
              <w:jc w:val="center"/>
            </w:pPr>
            <w:r>
              <w:rPr>
                <w:b/>
              </w:rPr>
              <w:t xml:space="preserve">    £m </w:t>
            </w:r>
          </w:p>
        </w:tc>
      </w:tr>
      <w:tr w:rsidR="00CE7973" w14:paraId="4D6766D6" w14:textId="77777777">
        <w:trPr>
          <w:trHeight w:val="593"/>
        </w:trPr>
        <w:tc>
          <w:tcPr>
            <w:tcW w:w="6488" w:type="dxa"/>
            <w:tcBorders>
              <w:top w:val="single" w:sz="12" w:space="0" w:color="000000"/>
              <w:left w:val="single" w:sz="4" w:space="0" w:color="000000"/>
              <w:bottom w:val="nil"/>
              <w:right w:val="single" w:sz="4" w:space="0" w:color="000000"/>
            </w:tcBorders>
          </w:tcPr>
          <w:p w14:paraId="682C274B" w14:textId="77777777" w:rsidR="00CE7973" w:rsidRDefault="00257FEB">
            <w:pPr>
              <w:spacing w:after="0" w:line="259" w:lineRule="auto"/>
              <w:ind w:left="0" w:right="0" w:firstLine="0"/>
              <w:jc w:val="left"/>
            </w:pPr>
            <w:r>
              <w:t xml:space="preserve"> </w:t>
            </w:r>
          </w:p>
          <w:p w14:paraId="00EC4FE0" w14:textId="77777777" w:rsidR="00CE7973" w:rsidRDefault="00257FEB">
            <w:pPr>
              <w:spacing w:after="0" w:line="259" w:lineRule="auto"/>
              <w:ind w:left="0" w:right="0" w:firstLine="0"/>
              <w:jc w:val="left"/>
            </w:pPr>
            <w:r>
              <w:t xml:space="preserve">Actual Non-School General Fund Balances at 31 March 2022 </w:t>
            </w:r>
          </w:p>
        </w:tc>
        <w:tc>
          <w:tcPr>
            <w:tcW w:w="1134" w:type="dxa"/>
            <w:tcBorders>
              <w:top w:val="single" w:sz="12" w:space="0" w:color="000000"/>
              <w:left w:val="single" w:sz="4" w:space="0" w:color="000000"/>
              <w:bottom w:val="nil"/>
              <w:right w:val="single" w:sz="4" w:space="0" w:color="000000"/>
            </w:tcBorders>
          </w:tcPr>
          <w:p w14:paraId="04C0FFDF" w14:textId="77777777" w:rsidR="00CE7973" w:rsidRDefault="00257FEB">
            <w:pPr>
              <w:spacing w:after="0" w:line="259" w:lineRule="auto"/>
              <w:ind w:left="0" w:right="0" w:firstLine="0"/>
              <w:jc w:val="left"/>
            </w:pPr>
            <w:r>
              <w:t xml:space="preserve"> </w:t>
            </w:r>
          </w:p>
          <w:p w14:paraId="7B24CA07" w14:textId="77777777" w:rsidR="00CE7973" w:rsidRDefault="00257FEB">
            <w:pPr>
              <w:spacing w:after="0" w:line="259" w:lineRule="auto"/>
              <w:ind w:left="0" w:right="55" w:firstLine="0"/>
              <w:jc w:val="right"/>
            </w:pPr>
            <w:r>
              <w:t xml:space="preserve">-14.799 </w:t>
            </w:r>
          </w:p>
        </w:tc>
      </w:tr>
      <w:tr w:rsidR="00CE7973" w14:paraId="07AB0C53" w14:textId="77777777">
        <w:trPr>
          <w:trHeight w:val="460"/>
        </w:trPr>
        <w:tc>
          <w:tcPr>
            <w:tcW w:w="6488" w:type="dxa"/>
            <w:tcBorders>
              <w:top w:val="nil"/>
              <w:left w:val="single" w:sz="4" w:space="0" w:color="000000"/>
              <w:bottom w:val="nil"/>
              <w:right w:val="single" w:sz="4" w:space="0" w:color="000000"/>
            </w:tcBorders>
          </w:tcPr>
          <w:p w14:paraId="12E0F6BD" w14:textId="77777777" w:rsidR="00CE7973" w:rsidRDefault="00257FEB">
            <w:pPr>
              <w:spacing w:after="0" w:line="259" w:lineRule="auto"/>
              <w:ind w:left="0" w:right="0" w:firstLine="0"/>
              <w:jc w:val="left"/>
            </w:pPr>
            <w:r>
              <w:t xml:space="preserve"> </w:t>
            </w:r>
          </w:p>
          <w:p w14:paraId="5B665FB7" w14:textId="77777777" w:rsidR="00CE7973" w:rsidRDefault="00257FEB">
            <w:pPr>
              <w:spacing w:after="0" w:line="259" w:lineRule="auto"/>
              <w:ind w:left="0" w:right="0" w:firstLine="0"/>
              <w:jc w:val="left"/>
            </w:pPr>
            <w:r>
              <w:t xml:space="preserve">Plus Budgeted Contribution to Balances </w:t>
            </w:r>
          </w:p>
        </w:tc>
        <w:tc>
          <w:tcPr>
            <w:tcW w:w="1134" w:type="dxa"/>
            <w:tcBorders>
              <w:top w:val="nil"/>
              <w:left w:val="single" w:sz="4" w:space="0" w:color="000000"/>
              <w:bottom w:val="nil"/>
              <w:right w:val="single" w:sz="4" w:space="0" w:color="000000"/>
            </w:tcBorders>
          </w:tcPr>
          <w:p w14:paraId="0172CC05" w14:textId="77777777" w:rsidR="00CE7973" w:rsidRDefault="00257FEB">
            <w:pPr>
              <w:spacing w:after="0" w:line="259" w:lineRule="auto"/>
              <w:ind w:left="0" w:right="0" w:firstLine="0"/>
              <w:jc w:val="right"/>
            </w:pPr>
            <w:r>
              <w:t xml:space="preserve"> </w:t>
            </w:r>
          </w:p>
          <w:p w14:paraId="2C099BCF" w14:textId="77777777" w:rsidR="00CE7973" w:rsidRDefault="00257FEB">
            <w:pPr>
              <w:spacing w:after="0" w:line="259" w:lineRule="auto"/>
              <w:ind w:left="0" w:right="55" w:firstLine="0"/>
              <w:jc w:val="right"/>
            </w:pPr>
            <w:r>
              <w:t xml:space="preserve">-2.892 </w:t>
            </w:r>
          </w:p>
        </w:tc>
      </w:tr>
      <w:tr w:rsidR="00CE7973" w14:paraId="34A507D4" w14:textId="77777777">
        <w:trPr>
          <w:trHeight w:val="576"/>
        </w:trPr>
        <w:tc>
          <w:tcPr>
            <w:tcW w:w="6488" w:type="dxa"/>
            <w:tcBorders>
              <w:top w:val="nil"/>
              <w:left w:val="single" w:sz="4" w:space="0" w:color="000000"/>
              <w:bottom w:val="single" w:sz="4" w:space="0" w:color="000000"/>
              <w:right w:val="single" w:sz="4" w:space="0" w:color="000000"/>
            </w:tcBorders>
          </w:tcPr>
          <w:p w14:paraId="48048D01" w14:textId="77777777" w:rsidR="00CE7973" w:rsidRDefault="00257FEB">
            <w:pPr>
              <w:spacing w:after="0" w:line="259" w:lineRule="auto"/>
              <w:ind w:left="0" w:right="0" w:firstLine="0"/>
              <w:jc w:val="left"/>
            </w:pPr>
            <w:r>
              <w:t xml:space="preserve"> </w:t>
            </w:r>
          </w:p>
          <w:p w14:paraId="71A22E13" w14:textId="77777777" w:rsidR="00CE7973" w:rsidRDefault="00257FEB">
            <w:pPr>
              <w:spacing w:after="0" w:line="259" w:lineRule="auto"/>
              <w:ind w:left="0" w:right="0" w:firstLine="0"/>
              <w:jc w:val="left"/>
            </w:pPr>
            <w:r>
              <w:t xml:space="preserve">Plus overspend in comparison to the 2022/2023 Base Estimate: </w:t>
            </w:r>
          </w:p>
          <w:p w14:paraId="75CE74CD" w14:textId="77777777" w:rsidR="00CE7973" w:rsidRDefault="00257FEB">
            <w:pPr>
              <w:spacing w:after="0" w:line="259" w:lineRule="auto"/>
              <w:ind w:left="0" w:right="0" w:firstLine="0"/>
              <w:jc w:val="left"/>
            </w:pPr>
            <w:r>
              <w:t xml:space="preserve"> </w:t>
            </w:r>
          </w:p>
        </w:tc>
        <w:tc>
          <w:tcPr>
            <w:tcW w:w="1134" w:type="dxa"/>
            <w:tcBorders>
              <w:top w:val="nil"/>
              <w:left w:val="single" w:sz="4" w:space="0" w:color="000000"/>
              <w:bottom w:val="single" w:sz="4" w:space="0" w:color="000000"/>
              <w:right w:val="single" w:sz="4" w:space="0" w:color="000000"/>
            </w:tcBorders>
            <w:vAlign w:val="bottom"/>
          </w:tcPr>
          <w:p w14:paraId="0C63DDE1" w14:textId="77777777" w:rsidR="00CE7973" w:rsidRDefault="00257FEB">
            <w:pPr>
              <w:spacing w:after="0" w:line="259" w:lineRule="auto"/>
              <w:ind w:left="0" w:right="55" w:firstLine="0"/>
              <w:jc w:val="right"/>
            </w:pPr>
            <w:r>
              <w:t xml:space="preserve">5.700 </w:t>
            </w:r>
          </w:p>
          <w:p w14:paraId="6E43A886" w14:textId="77777777" w:rsidR="00CE7973" w:rsidRDefault="00257FEB">
            <w:pPr>
              <w:spacing w:after="0" w:line="259" w:lineRule="auto"/>
              <w:ind w:left="0" w:right="0" w:firstLine="0"/>
              <w:jc w:val="right"/>
            </w:pPr>
            <w:r>
              <w:t xml:space="preserve"> </w:t>
            </w:r>
          </w:p>
        </w:tc>
      </w:tr>
      <w:tr w:rsidR="00CE7973" w14:paraId="000626D3" w14:textId="77777777">
        <w:trPr>
          <w:trHeight w:val="241"/>
        </w:trPr>
        <w:tc>
          <w:tcPr>
            <w:tcW w:w="6488" w:type="dxa"/>
            <w:tcBorders>
              <w:top w:val="single" w:sz="4" w:space="0" w:color="000000"/>
              <w:left w:val="single" w:sz="4" w:space="0" w:color="000000"/>
              <w:bottom w:val="single" w:sz="4" w:space="0" w:color="000000"/>
              <w:right w:val="single" w:sz="4" w:space="0" w:color="000000"/>
            </w:tcBorders>
          </w:tcPr>
          <w:p w14:paraId="3A2A2044" w14:textId="77777777" w:rsidR="00CE7973" w:rsidRDefault="00257FEB">
            <w:pPr>
              <w:spacing w:after="0" w:line="259" w:lineRule="auto"/>
              <w:ind w:left="0" w:right="0" w:firstLine="0"/>
              <w:jc w:val="left"/>
            </w:pPr>
            <w:r>
              <w:t xml:space="preserve">Actual Non-School General Fund Balances at 31 March 2023 </w:t>
            </w:r>
          </w:p>
        </w:tc>
        <w:tc>
          <w:tcPr>
            <w:tcW w:w="1134" w:type="dxa"/>
            <w:tcBorders>
              <w:top w:val="single" w:sz="4" w:space="0" w:color="000000"/>
              <w:left w:val="single" w:sz="4" w:space="0" w:color="000000"/>
              <w:bottom w:val="single" w:sz="4" w:space="0" w:color="000000"/>
              <w:right w:val="single" w:sz="4" w:space="0" w:color="000000"/>
            </w:tcBorders>
          </w:tcPr>
          <w:p w14:paraId="7D2498C8" w14:textId="77777777" w:rsidR="00CE7973" w:rsidRDefault="00257FEB">
            <w:pPr>
              <w:spacing w:after="0" w:line="259" w:lineRule="auto"/>
              <w:ind w:left="0" w:right="55" w:firstLine="0"/>
              <w:jc w:val="right"/>
            </w:pPr>
            <w:r>
              <w:rPr>
                <w:b/>
              </w:rPr>
              <w:t xml:space="preserve">-11.991 </w:t>
            </w:r>
          </w:p>
        </w:tc>
      </w:tr>
    </w:tbl>
    <w:p w14:paraId="070C0B01" w14:textId="77777777" w:rsidR="00CE7973" w:rsidRDefault="00257FEB">
      <w:pPr>
        <w:spacing w:after="0" w:line="259" w:lineRule="auto"/>
        <w:ind w:left="6" w:right="0" w:firstLine="0"/>
        <w:jc w:val="left"/>
      </w:pPr>
      <w:r>
        <w:t xml:space="preserve"> </w:t>
      </w:r>
    </w:p>
    <w:p w14:paraId="740EC821" w14:textId="77777777" w:rsidR="00CE7973" w:rsidRDefault="00257FEB">
      <w:pPr>
        <w:ind w:left="715" w:right="0"/>
      </w:pPr>
      <w:r>
        <w:t xml:space="preserve">A comparison of actual expenditure to budgeted expenditure is shown below:  </w:t>
      </w:r>
    </w:p>
    <w:p w14:paraId="76208C45" w14:textId="77777777" w:rsidR="00CE7973" w:rsidRDefault="00257FEB">
      <w:pPr>
        <w:spacing w:after="0" w:line="259" w:lineRule="auto"/>
        <w:ind w:left="6" w:right="0" w:firstLine="0"/>
        <w:jc w:val="left"/>
      </w:pPr>
      <w:r>
        <w:t xml:space="preserve"> </w:t>
      </w:r>
    </w:p>
    <w:tbl>
      <w:tblPr>
        <w:tblStyle w:val="TableGrid"/>
        <w:tblW w:w="9808" w:type="dxa"/>
        <w:tblInd w:w="-166" w:type="dxa"/>
        <w:tblCellMar>
          <w:top w:w="11" w:type="dxa"/>
          <w:left w:w="0" w:type="dxa"/>
          <w:bottom w:w="0" w:type="dxa"/>
          <w:right w:w="48" w:type="dxa"/>
        </w:tblCellMar>
        <w:tblLook w:val="04A0" w:firstRow="1" w:lastRow="0" w:firstColumn="1" w:lastColumn="0" w:noHBand="0" w:noVBand="1"/>
      </w:tblPr>
      <w:tblGrid>
        <w:gridCol w:w="2788"/>
        <w:gridCol w:w="223"/>
        <w:gridCol w:w="1268"/>
        <w:gridCol w:w="1429"/>
        <w:gridCol w:w="1432"/>
        <w:gridCol w:w="1411"/>
        <w:gridCol w:w="1257"/>
      </w:tblGrid>
      <w:tr w:rsidR="00CE7973" w14:paraId="6E03BDEB" w14:textId="77777777">
        <w:trPr>
          <w:trHeight w:val="1621"/>
        </w:trPr>
        <w:tc>
          <w:tcPr>
            <w:tcW w:w="3011" w:type="dxa"/>
            <w:gridSpan w:val="2"/>
            <w:tcBorders>
              <w:top w:val="single" w:sz="4" w:space="0" w:color="000000"/>
              <w:left w:val="single" w:sz="4" w:space="0" w:color="000000"/>
              <w:bottom w:val="single" w:sz="4" w:space="0" w:color="000000"/>
              <w:right w:val="single" w:sz="12" w:space="0" w:color="000000"/>
            </w:tcBorders>
          </w:tcPr>
          <w:p w14:paraId="59B22BA0" w14:textId="77777777" w:rsidR="00CE7973" w:rsidRDefault="00257FEB">
            <w:pPr>
              <w:spacing w:after="0" w:line="259" w:lineRule="auto"/>
              <w:ind w:left="108" w:right="0" w:firstLine="0"/>
              <w:jc w:val="left"/>
            </w:pPr>
            <w:r>
              <w:rPr>
                <w:b/>
                <w:u w:val="single" w:color="000000"/>
              </w:rPr>
              <w:t>Net Revenue Expenditure</w:t>
            </w:r>
            <w:r>
              <w:t xml:space="preserve"> </w:t>
            </w:r>
          </w:p>
        </w:tc>
        <w:tc>
          <w:tcPr>
            <w:tcW w:w="1268" w:type="dxa"/>
            <w:tcBorders>
              <w:top w:val="single" w:sz="12" w:space="0" w:color="000000"/>
              <w:left w:val="single" w:sz="12" w:space="0" w:color="000000"/>
              <w:bottom w:val="single" w:sz="4" w:space="0" w:color="000000"/>
              <w:right w:val="single" w:sz="12" w:space="0" w:color="000000"/>
            </w:tcBorders>
            <w:shd w:val="clear" w:color="auto" w:fill="92D050"/>
          </w:tcPr>
          <w:p w14:paraId="23407D02" w14:textId="77777777" w:rsidR="00CE7973" w:rsidRDefault="00257FEB">
            <w:pPr>
              <w:spacing w:after="0" w:line="259" w:lineRule="auto"/>
              <w:ind w:left="46" w:right="0" w:firstLine="0"/>
              <w:jc w:val="center"/>
            </w:pPr>
            <w:r>
              <w:rPr>
                <w:b/>
                <w:u w:val="single" w:color="000000"/>
              </w:rPr>
              <w:t>Budget</w:t>
            </w:r>
            <w:r>
              <w:rPr>
                <w:b/>
              </w:rPr>
              <w:t xml:space="preserve"> </w:t>
            </w:r>
          </w:p>
        </w:tc>
        <w:tc>
          <w:tcPr>
            <w:tcW w:w="1429" w:type="dxa"/>
            <w:tcBorders>
              <w:top w:val="single" w:sz="12" w:space="0" w:color="000000"/>
              <w:left w:val="single" w:sz="12" w:space="0" w:color="000000"/>
              <w:bottom w:val="single" w:sz="12" w:space="0" w:color="000000"/>
              <w:right w:val="single" w:sz="4" w:space="0" w:color="000000"/>
            </w:tcBorders>
          </w:tcPr>
          <w:p w14:paraId="7C086E12" w14:textId="77777777" w:rsidR="00CE7973" w:rsidRDefault="00257FEB">
            <w:pPr>
              <w:spacing w:after="0" w:line="259" w:lineRule="auto"/>
              <w:ind w:left="50" w:right="0" w:firstLine="0"/>
              <w:jc w:val="center"/>
            </w:pPr>
            <w:r>
              <w:rPr>
                <w:b/>
                <w:u w:val="single" w:color="000000"/>
              </w:rPr>
              <w:t>Net</w:t>
            </w:r>
            <w:r>
              <w:rPr>
                <w:b/>
              </w:rPr>
              <w:t xml:space="preserve"> </w:t>
            </w:r>
          </w:p>
          <w:p w14:paraId="6A739927" w14:textId="77777777" w:rsidR="00CE7973" w:rsidRDefault="00257FEB">
            <w:pPr>
              <w:spacing w:after="0" w:line="259" w:lineRule="auto"/>
              <w:ind w:left="138" w:right="0" w:firstLine="0"/>
              <w:jc w:val="left"/>
            </w:pPr>
            <w:r>
              <w:rPr>
                <w:b/>
                <w:u w:val="single" w:color="000000"/>
              </w:rPr>
              <w:t>Expenditure</w:t>
            </w:r>
            <w:r>
              <w:rPr>
                <w:b/>
              </w:rPr>
              <w:t xml:space="preserve"> </w:t>
            </w:r>
          </w:p>
          <w:p w14:paraId="6FC76DAB" w14:textId="77777777" w:rsidR="00CE7973" w:rsidRDefault="00257FEB">
            <w:pPr>
              <w:spacing w:after="1" w:line="239" w:lineRule="auto"/>
              <w:ind w:left="77" w:right="0" w:firstLine="0"/>
              <w:jc w:val="center"/>
            </w:pPr>
            <w:r>
              <w:rPr>
                <w:b/>
                <w:u w:val="single" w:color="000000"/>
              </w:rPr>
              <w:t>Chargeable</w:t>
            </w:r>
            <w:r>
              <w:rPr>
                <w:b/>
              </w:rPr>
              <w:t xml:space="preserve"> </w:t>
            </w:r>
            <w:r>
              <w:rPr>
                <w:b/>
                <w:u w:val="single" w:color="000000"/>
              </w:rPr>
              <w:t>to General</w:t>
            </w:r>
            <w:r>
              <w:rPr>
                <w:b/>
              </w:rPr>
              <w:t xml:space="preserve"> </w:t>
            </w:r>
          </w:p>
          <w:p w14:paraId="50C726AA" w14:textId="77777777" w:rsidR="00CE7973" w:rsidRDefault="00257FEB">
            <w:pPr>
              <w:spacing w:after="0" w:line="259" w:lineRule="auto"/>
              <w:ind w:left="51" w:right="0" w:firstLine="0"/>
              <w:jc w:val="center"/>
            </w:pPr>
            <w:r>
              <w:rPr>
                <w:b/>
                <w:u w:val="single" w:color="000000"/>
              </w:rPr>
              <w:t>Fund</w:t>
            </w:r>
            <w:r>
              <w:rPr>
                <w:b/>
              </w:rPr>
              <w:t xml:space="preserve"> </w:t>
            </w:r>
          </w:p>
          <w:p w14:paraId="0323372E" w14:textId="77777777" w:rsidR="00CE7973" w:rsidRDefault="00257FEB">
            <w:pPr>
              <w:spacing w:after="0" w:line="259" w:lineRule="auto"/>
              <w:ind w:left="52" w:right="0" w:firstLine="0"/>
              <w:jc w:val="center"/>
            </w:pPr>
            <w:r>
              <w:rPr>
                <w:b/>
                <w:u w:val="single" w:color="000000"/>
              </w:rPr>
              <w:t>Balances</w:t>
            </w:r>
            <w:r>
              <w:rPr>
                <w:b/>
              </w:rPr>
              <w:t xml:space="preserve"> </w:t>
            </w:r>
          </w:p>
          <w:p w14:paraId="79089701" w14:textId="77777777" w:rsidR="00CE7973" w:rsidRDefault="00257FEB">
            <w:pPr>
              <w:spacing w:after="0" w:line="259" w:lineRule="auto"/>
              <w:ind w:left="51" w:right="0" w:firstLine="0"/>
              <w:jc w:val="center"/>
            </w:pPr>
            <w:r>
              <w:rPr>
                <w:b/>
              </w:rPr>
              <w:t xml:space="preserve">(per EFA) </w:t>
            </w:r>
          </w:p>
        </w:tc>
        <w:tc>
          <w:tcPr>
            <w:tcW w:w="1432" w:type="dxa"/>
            <w:tcBorders>
              <w:top w:val="single" w:sz="12" w:space="0" w:color="000000"/>
              <w:left w:val="single" w:sz="4" w:space="0" w:color="000000"/>
              <w:bottom w:val="single" w:sz="4" w:space="0" w:color="000000"/>
              <w:right w:val="single" w:sz="12" w:space="0" w:color="000000"/>
            </w:tcBorders>
          </w:tcPr>
          <w:p w14:paraId="59960384" w14:textId="77777777" w:rsidR="00CE7973" w:rsidRDefault="00257FEB">
            <w:pPr>
              <w:spacing w:after="0" w:line="240" w:lineRule="auto"/>
              <w:ind w:left="0" w:right="0" w:firstLine="0"/>
              <w:jc w:val="center"/>
            </w:pPr>
            <w:r>
              <w:rPr>
                <w:b/>
                <w:u w:val="single" w:color="000000"/>
              </w:rPr>
              <w:t>Adjustments</w:t>
            </w:r>
            <w:r>
              <w:rPr>
                <w:b/>
              </w:rPr>
              <w:t xml:space="preserve"> </w:t>
            </w:r>
            <w:r>
              <w:rPr>
                <w:b/>
                <w:u w:val="single" w:color="000000"/>
              </w:rPr>
              <w:t>for Internal</w:t>
            </w:r>
            <w:r>
              <w:rPr>
                <w:b/>
              </w:rPr>
              <w:t xml:space="preserve"> </w:t>
            </w:r>
          </w:p>
          <w:p w14:paraId="6B11BCFC" w14:textId="77777777" w:rsidR="00CE7973" w:rsidRDefault="00257FEB">
            <w:pPr>
              <w:spacing w:after="0" w:line="259" w:lineRule="auto"/>
              <w:ind w:left="145" w:right="0" w:firstLine="0"/>
              <w:jc w:val="left"/>
            </w:pPr>
            <w:r>
              <w:rPr>
                <w:b/>
                <w:u w:val="single" w:color="000000"/>
              </w:rPr>
              <w:t>Recharges /</w:t>
            </w:r>
            <w:r>
              <w:rPr>
                <w:b/>
              </w:rPr>
              <w:t xml:space="preserve"> </w:t>
            </w:r>
          </w:p>
          <w:p w14:paraId="228C0E2E" w14:textId="77777777" w:rsidR="00CE7973" w:rsidRDefault="00257FEB">
            <w:pPr>
              <w:spacing w:after="0" w:line="259" w:lineRule="auto"/>
              <w:ind w:left="194" w:right="0" w:firstLine="0"/>
              <w:jc w:val="left"/>
            </w:pPr>
            <w:r>
              <w:rPr>
                <w:b/>
                <w:u w:val="single" w:color="000000"/>
              </w:rPr>
              <w:t>Earmarked</w:t>
            </w:r>
            <w:r>
              <w:rPr>
                <w:b/>
              </w:rPr>
              <w:t xml:space="preserve"> </w:t>
            </w:r>
          </w:p>
          <w:p w14:paraId="7208AD49" w14:textId="77777777" w:rsidR="00CE7973" w:rsidRDefault="00257FEB">
            <w:pPr>
              <w:spacing w:after="0" w:line="259" w:lineRule="auto"/>
              <w:ind w:left="42" w:right="0" w:firstLine="0"/>
              <w:jc w:val="center"/>
            </w:pPr>
            <w:r>
              <w:rPr>
                <w:b/>
                <w:u w:val="single" w:color="000000"/>
              </w:rPr>
              <w:t>Reserves</w:t>
            </w:r>
            <w:r>
              <w:rPr>
                <w:b/>
              </w:rPr>
              <w:t xml:space="preserve"> </w:t>
            </w:r>
          </w:p>
        </w:tc>
        <w:tc>
          <w:tcPr>
            <w:tcW w:w="1411" w:type="dxa"/>
            <w:tcBorders>
              <w:top w:val="single" w:sz="12" w:space="0" w:color="000000"/>
              <w:left w:val="single" w:sz="12" w:space="0" w:color="000000"/>
              <w:bottom w:val="single" w:sz="4" w:space="0" w:color="000000"/>
              <w:right w:val="single" w:sz="4" w:space="0" w:color="000000"/>
            </w:tcBorders>
            <w:shd w:val="clear" w:color="auto" w:fill="92D050"/>
          </w:tcPr>
          <w:p w14:paraId="51ECBAA9" w14:textId="77777777" w:rsidR="00CE7973" w:rsidRDefault="00257FEB">
            <w:pPr>
              <w:spacing w:after="0" w:line="259" w:lineRule="auto"/>
              <w:ind w:left="41" w:right="0" w:firstLine="0"/>
              <w:jc w:val="center"/>
            </w:pPr>
            <w:r>
              <w:rPr>
                <w:b/>
                <w:u w:val="single" w:color="000000"/>
              </w:rPr>
              <w:t>Outturn</w:t>
            </w:r>
            <w:r>
              <w:rPr>
                <w:b/>
              </w:rPr>
              <w:t xml:space="preserve"> </w:t>
            </w:r>
          </w:p>
          <w:p w14:paraId="01C1CA07" w14:textId="77777777" w:rsidR="00CE7973" w:rsidRDefault="00257FEB">
            <w:pPr>
              <w:spacing w:after="0" w:line="240" w:lineRule="auto"/>
              <w:ind w:left="0" w:right="0" w:firstLine="0"/>
              <w:jc w:val="center"/>
            </w:pPr>
            <w:r>
              <w:rPr>
                <w:b/>
                <w:u w:val="single" w:color="000000"/>
              </w:rPr>
              <w:t>Expenditure</w:t>
            </w:r>
            <w:r>
              <w:rPr>
                <w:b/>
              </w:rPr>
              <w:t xml:space="preserve"> </w:t>
            </w:r>
            <w:r>
              <w:rPr>
                <w:b/>
                <w:u w:val="single" w:color="000000"/>
              </w:rPr>
              <w:t>against</w:t>
            </w:r>
            <w:r>
              <w:rPr>
                <w:b/>
              </w:rPr>
              <w:t xml:space="preserve"> </w:t>
            </w:r>
          </w:p>
          <w:p w14:paraId="02701FDA" w14:textId="77777777" w:rsidR="00CE7973" w:rsidRDefault="00257FEB">
            <w:pPr>
              <w:spacing w:after="0" w:line="259" w:lineRule="auto"/>
              <w:ind w:left="43" w:right="0" w:firstLine="0"/>
              <w:jc w:val="center"/>
            </w:pPr>
            <w:r>
              <w:rPr>
                <w:b/>
                <w:u w:val="single" w:color="000000"/>
              </w:rPr>
              <w:t>Budget for</w:t>
            </w:r>
            <w:r>
              <w:rPr>
                <w:b/>
              </w:rPr>
              <w:t xml:space="preserve"> </w:t>
            </w:r>
          </w:p>
          <w:p w14:paraId="22828F3E" w14:textId="77777777" w:rsidR="00CE7973" w:rsidRDefault="00257FEB">
            <w:pPr>
              <w:spacing w:after="0" w:line="259" w:lineRule="auto"/>
              <w:ind w:left="185" w:right="0" w:firstLine="0"/>
              <w:jc w:val="left"/>
            </w:pPr>
            <w:r>
              <w:rPr>
                <w:b/>
                <w:u w:val="single" w:color="000000"/>
              </w:rPr>
              <w:t>Monitoring</w:t>
            </w:r>
            <w:r>
              <w:rPr>
                <w:b/>
              </w:rPr>
              <w:t xml:space="preserve"> </w:t>
            </w:r>
          </w:p>
          <w:p w14:paraId="05BE0BF9" w14:textId="77777777" w:rsidR="00CE7973" w:rsidRDefault="00257FEB">
            <w:pPr>
              <w:spacing w:after="0" w:line="259" w:lineRule="auto"/>
              <w:ind w:left="44" w:right="0" w:firstLine="0"/>
              <w:jc w:val="center"/>
            </w:pPr>
            <w:r>
              <w:rPr>
                <w:b/>
                <w:u w:val="single" w:color="000000"/>
              </w:rPr>
              <w:t>Purposes</w:t>
            </w:r>
            <w:r>
              <w:rPr>
                <w:b/>
              </w:rPr>
              <w:t xml:space="preserve"> </w:t>
            </w:r>
          </w:p>
        </w:tc>
        <w:tc>
          <w:tcPr>
            <w:tcW w:w="1257" w:type="dxa"/>
            <w:tcBorders>
              <w:top w:val="single" w:sz="12" w:space="0" w:color="000000"/>
              <w:left w:val="single" w:sz="4" w:space="0" w:color="000000"/>
              <w:bottom w:val="single" w:sz="4" w:space="0" w:color="000000"/>
              <w:right w:val="single" w:sz="12" w:space="0" w:color="000000"/>
            </w:tcBorders>
            <w:shd w:val="clear" w:color="auto" w:fill="92D050"/>
          </w:tcPr>
          <w:p w14:paraId="66DE021B" w14:textId="77777777" w:rsidR="00CE7973" w:rsidRDefault="00257FEB">
            <w:pPr>
              <w:spacing w:after="0" w:line="259" w:lineRule="auto"/>
              <w:ind w:left="54" w:right="0" w:firstLine="0"/>
              <w:jc w:val="center"/>
            </w:pPr>
            <w:r>
              <w:rPr>
                <w:b/>
                <w:u w:val="single" w:color="000000"/>
              </w:rPr>
              <w:t>Variance</w:t>
            </w:r>
            <w:r>
              <w:rPr>
                <w:b/>
              </w:rPr>
              <w:t xml:space="preserve"> </w:t>
            </w:r>
          </w:p>
        </w:tc>
      </w:tr>
      <w:tr w:rsidR="00CE7973" w14:paraId="6D09EAC4" w14:textId="77777777">
        <w:trPr>
          <w:trHeight w:val="239"/>
        </w:trPr>
        <w:tc>
          <w:tcPr>
            <w:tcW w:w="3011" w:type="dxa"/>
            <w:gridSpan w:val="2"/>
            <w:tcBorders>
              <w:top w:val="single" w:sz="4" w:space="0" w:color="000000"/>
              <w:left w:val="single" w:sz="4" w:space="0" w:color="000000"/>
              <w:bottom w:val="single" w:sz="4" w:space="0" w:color="000000"/>
              <w:right w:val="single" w:sz="12" w:space="0" w:color="000000"/>
            </w:tcBorders>
          </w:tcPr>
          <w:p w14:paraId="2099C0BB" w14:textId="77777777" w:rsidR="00CE7973" w:rsidRDefault="00257FEB">
            <w:pPr>
              <w:spacing w:after="0" w:line="259" w:lineRule="auto"/>
              <w:ind w:left="108" w:right="0" w:firstLine="0"/>
              <w:jc w:val="left"/>
            </w:pPr>
            <w:r>
              <w:t xml:space="preserve"> </w:t>
            </w:r>
          </w:p>
        </w:tc>
        <w:tc>
          <w:tcPr>
            <w:tcW w:w="1268" w:type="dxa"/>
            <w:tcBorders>
              <w:top w:val="single" w:sz="4" w:space="0" w:color="000000"/>
              <w:left w:val="single" w:sz="12" w:space="0" w:color="000000"/>
              <w:bottom w:val="single" w:sz="12" w:space="0" w:color="000000"/>
              <w:right w:val="single" w:sz="12" w:space="0" w:color="000000"/>
            </w:tcBorders>
            <w:shd w:val="clear" w:color="auto" w:fill="92D050"/>
          </w:tcPr>
          <w:p w14:paraId="45839030" w14:textId="77777777" w:rsidR="00CE7973" w:rsidRDefault="00257FEB">
            <w:pPr>
              <w:spacing w:after="0" w:line="259" w:lineRule="auto"/>
              <w:ind w:left="47" w:right="0" w:firstLine="0"/>
              <w:jc w:val="center"/>
            </w:pPr>
            <w:r>
              <w:rPr>
                <w:b/>
              </w:rPr>
              <w:t xml:space="preserve">£m </w:t>
            </w:r>
          </w:p>
        </w:tc>
        <w:tc>
          <w:tcPr>
            <w:tcW w:w="1429" w:type="dxa"/>
            <w:tcBorders>
              <w:top w:val="single" w:sz="12" w:space="0" w:color="000000"/>
              <w:left w:val="single" w:sz="12" w:space="0" w:color="000000"/>
              <w:bottom w:val="single" w:sz="12" w:space="0" w:color="000000"/>
              <w:right w:val="single" w:sz="4" w:space="0" w:color="000000"/>
            </w:tcBorders>
          </w:tcPr>
          <w:p w14:paraId="633F5B80" w14:textId="77777777" w:rsidR="00CE7973" w:rsidRDefault="00257FEB">
            <w:pPr>
              <w:spacing w:after="0" w:line="259" w:lineRule="auto"/>
              <w:ind w:left="53" w:right="0" w:firstLine="0"/>
              <w:jc w:val="center"/>
            </w:pPr>
            <w:r>
              <w:rPr>
                <w:b/>
              </w:rPr>
              <w:t xml:space="preserve">£m </w:t>
            </w:r>
          </w:p>
        </w:tc>
        <w:tc>
          <w:tcPr>
            <w:tcW w:w="1432" w:type="dxa"/>
            <w:tcBorders>
              <w:top w:val="single" w:sz="4" w:space="0" w:color="000000"/>
              <w:left w:val="single" w:sz="4" w:space="0" w:color="000000"/>
              <w:bottom w:val="single" w:sz="12" w:space="0" w:color="000000"/>
              <w:right w:val="single" w:sz="12" w:space="0" w:color="000000"/>
            </w:tcBorders>
          </w:tcPr>
          <w:p w14:paraId="10A62414" w14:textId="77777777" w:rsidR="00CE7973" w:rsidRDefault="00257FEB">
            <w:pPr>
              <w:spacing w:after="0" w:line="259" w:lineRule="auto"/>
              <w:ind w:left="41" w:right="0" w:firstLine="0"/>
              <w:jc w:val="center"/>
            </w:pPr>
            <w:r>
              <w:rPr>
                <w:b/>
              </w:rPr>
              <w:t xml:space="preserve">£m </w:t>
            </w:r>
          </w:p>
        </w:tc>
        <w:tc>
          <w:tcPr>
            <w:tcW w:w="1411" w:type="dxa"/>
            <w:tcBorders>
              <w:top w:val="single" w:sz="4" w:space="0" w:color="000000"/>
              <w:left w:val="single" w:sz="12" w:space="0" w:color="000000"/>
              <w:bottom w:val="single" w:sz="12" w:space="0" w:color="000000"/>
              <w:right w:val="single" w:sz="4" w:space="0" w:color="000000"/>
            </w:tcBorders>
            <w:shd w:val="clear" w:color="auto" w:fill="92D050"/>
          </w:tcPr>
          <w:p w14:paraId="50C2E04B" w14:textId="77777777" w:rsidR="00CE7973" w:rsidRDefault="00257FEB">
            <w:pPr>
              <w:spacing w:after="0" w:line="259" w:lineRule="auto"/>
              <w:ind w:left="44" w:right="0" w:firstLine="0"/>
              <w:jc w:val="center"/>
            </w:pPr>
            <w:r>
              <w:rPr>
                <w:b/>
              </w:rPr>
              <w:t xml:space="preserve">£m </w:t>
            </w:r>
          </w:p>
        </w:tc>
        <w:tc>
          <w:tcPr>
            <w:tcW w:w="1257" w:type="dxa"/>
            <w:tcBorders>
              <w:top w:val="single" w:sz="4" w:space="0" w:color="000000"/>
              <w:left w:val="single" w:sz="4" w:space="0" w:color="000000"/>
              <w:bottom w:val="single" w:sz="12" w:space="0" w:color="000000"/>
              <w:right w:val="single" w:sz="12" w:space="0" w:color="000000"/>
            </w:tcBorders>
            <w:shd w:val="clear" w:color="auto" w:fill="92D050"/>
          </w:tcPr>
          <w:p w14:paraId="5F236C98" w14:textId="77777777" w:rsidR="00CE7973" w:rsidRDefault="00257FEB">
            <w:pPr>
              <w:spacing w:after="0" w:line="259" w:lineRule="auto"/>
              <w:ind w:left="53" w:right="0" w:firstLine="0"/>
              <w:jc w:val="center"/>
            </w:pPr>
            <w:r>
              <w:rPr>
                <w:b/>
              </w:rPr>
              <w:t xml:space="preserve">£m </w:t>
            </w:r>
          </w:p>
        </w:tc>
      </w:tr>
      <w:tr w:rsidR="00CE7973" w14:paraId="24583A5D" w14:textId="77777777">
        <w:trPr>
          <w:trHeight w:val="240"/>
        </w:trPr>
        <w:tc>
          <w:tcPr>
            <w:tcW w:w="3011" w:type="dxa"/>
            <w:gridSpan w:val="2"/>
            <w:tcBorders>
              <w:top w:val="single" w:sz="4" w:space="0" w:color="000000"/>
              <w:left w:val="single" w:sz="4" w:space="0" w:color="000000"/>
              <w:bottom w:val="single" w:sz="12" w:space="0" w:color="000000"/>
              <w:right w:val="single" w:sz="12" w:space="0" w:color="000000"/>
            </w:tcBorders>
          </w:tcPr>
          <w:p w14:paraId="30806275" w14:textId="77777777" w:rsidR="00CE7973" w:rsidRDefault="00257FEB">
            <w:pPr>
              <w:spacing w:after="0" w:line="259" w:lineRule="auto"/>
              <w:ind w:left="108" w:right="0" w:firstLine="0"/>
              <w:jc w:val="left"/>
            </w:pPr>
            <w:r>
              <w:rPr>
                <w:b/>
              </w:rPr>
              <w:t xml:space="preserve">Services </w:t>
            </w:r>
          </w:p>
        </w:tc>
        <w:tc>
          <w:tcPr>
            <w:tcW w:w="1268" w:type="dxa"/>
            <w:tcBorders>
              <w:top w:val="single" w:sz="12" w:space="0" w:color="000000"/>
              <w:left w:val="single" w:sz="12" w:space="0" w:color="000000"/>
              <w:bottom w:val="single" w:sz="4" w:space="0" w:color="000000"/>
              <w:right w:val="single" w:sz="12" w:space="0" w:color="000000"/>
            </w:tcBorders>
            <w:shd w:val="clear" w:color="auto" w:fill="92D050"/>
          </w:tcPr>
          <w:p w14:paraId="484DE2B8" w14:textId="77777777" w:rsidR="00CE7973" w:rsidRDefault="00257FEB">
            <w:pPr>
              <w:spacing w:after="0" w:line="259" w:lineRule="auto"/>
              <w:ind w:left="0" w:right="1" w:firstLine="0"/>
              <w:jc w:val="right"/>
            </w:pPr>
            <w:r>
              <w:t xml:space="preserve"> </w:t>
            </w:r>
          </w:p>
        </w:tc>
        <w:tc>
          <w:tcPr>
            <w:tcW w:w="1429" w:type="dxa"/>
            <w:tcBorders>
              <w:top w:val="single" w:sz="12" w:space="0" w:color="000000"/>
              <w:left w:val="single" w:sz="12" w:space="0" w:color="000000"/>
              <w:bottom w:val="single" w:sz="4" w:space="0" w:color="000000"/>
              <w:right w:val="single" w:sz="4" w:space="0" w:color="000000"/>
            </w:tcBorders>
          </w:tcPr>
          <w:p w14:paraId="6EFF79DE" w14:textId="77777777" w:rsidR="00CE7973" w:rsidRDefault="00257FEB">
            <w:pPr>
              <w:spacing w:after="0" w:line="259" w:lineRule="auto"/>
              <w:ind w:left="0" w:right="4" w:firstLine="0"/>
              <w:jc w:val="right"/>
            </w:pPr>
            <w:r>
              <w:t xml:space="preserve"> </w:t>
            </w:r>
          </w:p>
        </w:tc>
        <w:tc>
          <w:tcPr>
            <w:tcW w:w="1432" w:type="dxa"/>
            <w:tcBorders>
              <w:top w:val="single" w:sz="12" w:space="0" w:color="000000"/>
              <w:left w:val="single" w:sz="4" w:space="0" w:color="000000"/>
              <w:bottom w:val="single" w:sz="4" w:space="0" w:color="000000"/>
              <w:right w:val="single" w:sz="12" w:space="0" w:color="000000"/>
            </w:tcBorders>
          </w:tcPr>
          <w:p w14:paraId="59F32F5C" w14:textId="77777777" w:rsidR="00CE7973" w:rsidRDefault="00257FEB">
            <w:pPr>
              <w:spacing w:after="0" w:line="259" w:lineRule="auto"/>
              <w:ind w:left="0" w:right="9" w:firstLine="0"/>
              <w:jc w:val="right"/>
            </w:pPr>
            <w:r>
              <w:t xml:space="preserve"> </w:t>
            </w:r>
          </w:p>
        </w:tc>
        <w:tc>
          <w:tcPr>
            <w:tcW w:w="1411" w:type="dxa"/>
            <w:tcBorders>
              <w:top w:val="single" w:sz="12" w:space="0" w:color="000000"/>
              <w:left w:val="single" w:sz="12" w:space="0" w:color="000000"/>
              <w:bottom w:val="single" w:sz="4" w:space="0" w:color="000000"/>
              <w:right w:val="single" w:sz="4" w:space="0" w:color="000000"/>
            </w:tcBorders>
            <w:shd w:val="clear" w:color="auto" w:fill="92D050"/>
          </w:tcPr>
          <w:p w14:paraId="616CC40C" w14:textId="77777777" w:rsidR="00CE7973" w:rsidRDefault="00257FEB">
            <w:pPr>
              <w:spacing w:after="0" w:line="259" w:lineRule="auto"/>
              <w:ind w:left="0" w:firstLine="0"/>
              <w:jc w:val="right"/>
            </w:pPr>
            <w:r>
              <w:t xml:space="preserve"> </w:t>
            </w:r>
          </w:p>
        </w:tc>
        <w:tc>
          <w:tcPr>
            <w:tcW w:w="1257" w:type="dxa"/>
            <w:tcBorders>
              <w:top w:val="single" w:sz="12" w:space="0" w:color="000000"/>
              <w:left w:val="single" w:sz="4" w:space="0" w:color="000000"/>
              <w:bottom w:val="single" w:sz="4" w:space="0" w:color="000000"/>
              <w:right w:val="single" w:sz="12" w:space="0" w:color="000000"/>
            </w:tcBorders>
            <w:shd w:val="clear" w:color="auto" w:fill="92D050"/>
          </w:tcPr>
          <w:p w14:paraId="24A9E238" w14:textId="77777777" w:rsidR="00CE7973" w:rsidRDefault="00257FEB">
            <w:pPr>
              <w:spacing w:after="0" w:line="259" w:lineRule="auto"/>
              <w:ind w:left="0" w:right="0" w:firstLine="0"/>
              <w:jc w:val="right"/>
            </w:pPr>
            <w:r>
              <w:t xml:space="preserve"> </w:t>
            </w:r>
          </w:p>
        </w:tc>
      </w:tr>
      <w:tr w:rsidR="00CE7973" w14:paraId="048712DF" w14:textId="77777777">
        <w:trPr>
          <w:trHeight w:val="248"/>
        </w:trPr>
        <w:tc>
          <w:tcPr>
            <w:tcW w:w="3011" w:type="dxa"/>
            <w:gridSpan w:val="2"/>
            <w:tcBorders>
              <w:top w:val="single" w:sz="12" w:space="0" w:color="000000"/>
              <w:left w:val="single" w:sz="4" w:space="0" w:color="000000"/>
              <w:bottom w:val="single" w:sz="4" w:space="0" w:color="000000"/>
              <w:right w:val="single" w:sz="12" w:space="0" w:color="000000"/>
            </w:tcBorders>
          </w:tcPr>
          <w:p w14:paraId="67C3C837" w14:textId="77777777" w:rsidR="00CE7973" w:rsidRDefault="00257FEB">
            <w:pPr>
              <w:spacing w:after="0" w:line="259" w:lineRule="auto"/>
              <w:ind w:left="108" w:right="0" w:firstLine="0"/>
              <w:jc w:val="left"/>
            </w:pPr>
            <w:r>
              <w:t xml:space="preserv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CE4DC4A"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2E3FBD1"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0F406136"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33DE17C1"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A42175C" w14:textId="77777777" w:rsidR="00CE7973" w:rsidRDefault="00257FEB">
            <w:pPr>
              <w:spacing w:after="0" w:line="259" w:lineRule="auto"/>
              <w:ind w:left="0" w:right="0" w:firstLine="0"/>
              <w:jc w:val="right"/>
            </w:pPr>
            <w:r>
              <w:t xml:space="preserve"> </w:t>
            </w:r>
          </w:p>
        </w:tc>
      </w:tr>
      <w:tr w:rsidR="00CE7973" w14:paraId="5FD357A0"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4CEB9E72" w14:textId="77777777" w:rsidR="00CE7973" w:rsidRDefault="00257FEB">
            <w:pPr>
              <w:spacing w:after="0" w:line="259" w:lineRule="auto"/>
              <w:ind w:left="108" w:right="0" w:firstLine="0"/>
              <w:jc w:val="left"/>
            </w:pPr>
            <w:r>
              <w:t xml:space="preserve">Strategic Management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62A666A" w14:textId="77777777" w:rsidR="00CE7973" w:rsidRDefault="00257FEB">
            <w:pPr>
              <w:spacing w:after="0" w:line="259" w:lineRule="auto"/>
              <w:ind w:left="0" w:right="56" w:firstLine="0"/>
              <w:jc w:val="right"/>
            </w:pPr>
            <w:r>
              <w:t>4.038</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23A7B2AC" w14:textId="77777777" w:rsidR="00CE7973" w:rsidRDefault="00257FEB">
            <w:pPr>
              <w:spacing w:after="0" w:line="259" w:lineRule="auto"/>
              <w:ind w:left="0" w:right="59" w:firstLine="0"/>
              <w:jc w:val="right"/>
            </w:pPr>
            <w:r>
              <w:t xml:space="preserve">1.160 </w:t>
            </w:r>
          </w:p>
        </w:tc>
        <w:tc>
          <w:tcPr>
            <w:tcW w:w="1432" w:type="dxa"/>
            <w:tcBorders>
              <w:top w:val="single" w:sz="4" w:space="0" w:color="000000"/>
              <w:left w:val="single" w:sz="4" w:space="0" w:color="000000"/>
              <w:bottom w:val="single" w:sz="4" w:space="0" w:color="000000"/>
              <w:right w:val="single" w:sz="12" w:space="0" w:color="000000"/>
            </w:tcBorders>
          </w:tcPr>
          <w:p w14:paraId="737E32DE" w14:textId="77777777" w:rsidR="00CE7973" w:rsidRDefault="00257FEB">
            <w:pPr>
              <w:spacing w:after="0" w:line="259" w:lineRule="auto"/>
              <w:ind w:left="0" w:right="63" w:firstLine="0"/>
              <w:jc w:val="right"/>
            </w:pPr>
            <w:r>
              <w:t xml:space="preserve">2.914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4B726C4E" w14:textId="77777777" w:rsidR="00CE7973" w:rsidRDefault="00257FEB">
            <w:pPr>
              <w:spacing w:after="0" w:line="259" w:lineRule="auto"/>
              <w:ind w:left="0" w:right="60" w:firstLine="0"/>
              <w:jc w:val="right"/>
            </w:pPr>
            <w:r>
              <w:t>4.074</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7FB1B756" w14:textId="77777777" w:rsidR="00CE7973" w:rsidRDefault="00257FEB">
            <w:pPr>
              <w:spacing w:after="0" w:line="259" w:lineRule="auto"/>
              <w:ind w:left="0" w:right="55" w:firstLine="0"/>
              <w:jc w:val="right"/>
            </w:pPr>
            <w:r>
              <w:t xml:space="preserve">0.036 </w:t>
            </w:r>
          </w:p>
        </w:tc>
      </w:tr>
      <w:tr w:rsidR="00CE7973" w14:paraId="3CD9A2C1"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49D578DB" w14:textId="77777777" w:rsidR="00CE7973" w:rsidRDefault="00257FEB">
            <w:pPr>
              <w:spacing w:after="0" w:line="259" w:lineRule="auto"/>
              <w:ind w:left="108" w:right="0" w:firstLine="0"/>
              <w:jc w:val="left"/>
            </w:pPr>
            <w:r>
              <w:t xml:space="preserv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1D8A3A55"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AECA160"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42F7B931"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3488540F"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D0D9352" w14:textId="77777777" w:rsidR="00CE7973" w:rsidRDefault="00257FEB">
            <w:pPr>
              <w:spacing w:after="0" w:line="259" w:lineRule="auto"/>
              <w:ind w:left="0" w:right="0" w:firstLine="0"/>
              <w:jc w:val="right"/>
            </w:pPr>
            <w:r>
              <w:t xml:space="preserve"> </w:t>
            </w:r>
          </w:p>
        </w:tc>
      </w:tr>
      <w:tr w:rsidR="00CE7973" w14:paraId="7B2E8CF3"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0445AA99" w14:textId="77777777" w:rsidR="00CE7973" w:rsidRDefault="00257FEB">
            <w:pPr>
              <w:spacing w:after="0" w:line="259" w:lineRule="auto"/>
              <w:ind w:left="108" w:right="0" w:firstLine="0"/>
              <w:jc w:val="left"/>
            </w:pPr>
            <w:r>
              <w:t xml:space="preserve">Adult Social Care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7FAE52F2" w14:textId="77777777" w:rsidR="00CE7973" w:rsidRDefault="00257FEB">
            <w:pPr>
              <w:spacing w:after="0" w:line="259" w:lineRule="auto"/>
              <w:ind w:left="0" w:right="56" w:firstLine="0"/>
              <w:jc w:val="right"/>
            </w:pPr>
            <w:r>
              <w:t>102.929</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DB103ED" w14:textId="77777777" w:rsidR="00CE7973" w:rsidRDefault="00257FEB">
            <w:pPr>
              <w:spacing w:after="0" w:line="259" w:lineRule="auto"/>
              <w:ind w:left="0" w:right="59" w:firstLine="0"/>
              <w:jc w:val="right"/>
            </w:pPr>
            <w:r>
              <w:t xml:space="preserve">98.971 </w:t>
            </w:r>
          </w:p>
        </w:tc>
        <w:tc>
          <w:tcPr>
            <w:tcW w:w="1432" w:type="dxa"/>
            <w:tcBorders>
              <w:top w:val="single" w:sz="4" w:space="0" w:color="000000"/>
              <w:left w:val="single" w:sz="4" w:space="0" w:color="000000"/>
              <w:bottom w:val="single" w:sz="4" w:space="0" w:color="000000"/>
              <w:right w:val="single" w:sz="12" w:space="0" w:color="000000"/>
            </w:tcBorders>
          </w:tcPr>
          <w:p w14:paraId="6AF0783B" w14:textId="77777777" w:rsidR="00CE7973" w:rsidRDefault="00257FEB">
            <w:pPr>
              <w:spacing w:after="0" w:line="259" w:lineRule="auto"/>
              <w:ind w:left="0" w:right="63" w:firstLine="0"/>
              <w:jc w:val="right"/>
            </w:pPr>
            <w:r>
              <w:t xml:space="preserve">3.735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641672C" w14:textId="77777777" w:rsidR="00CE7973" w:rsidRDefault="00257FEB">
            <w:pPr>
              <w:spacing w:after="0" w:line="259" w:lineRule="auto"/>
              <w:ind w:left="0" w:right="60" w:firstLine="0"/>
              <w:jc w:val="right"/>
            </w:pPr>
            <w:r>
              <w:t>102.706</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61FC0A7" w14:textId="77777777" w:rsidR="00CE7973" w:rsidRDefault="00257FEB">
            <w:pPr>
              <w:spacing w:after="0" w:line="259" w:lineRule="auto"/>
              <w:ind w:left="0" w:right="55" w:firstLine="0"/>
              <w:jc w:val="right"/>
            </w:pPr>
            <w:r>
              <w:t>-</w:t>
            </w:r>
            <w:r>
              <w:t xml:space="preserve">0.223 </w:t>
            </w:r>
          </w:p>
        </w:tc>
      </w:tr>
      <w:tr w:rsidR="00CE7973" w14:paraId="2CB66C1F"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43E22EA7" w14:textId="77777777" w:rsidR="00CE7973" w:rsidRDefault="00257FEB">
            <w:pPr>
              <w:spacing w:after="0" w:line="259" w:lineRule="auto"/>
              <w:ind w:left="108" w:right="0" w:firstLine="0"/>
              <w:jc w:val="left"/>
            </w:pPr>
            <w:r>
              <w:t xml:space="preserve">Children's Social Care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724978E" w14:textId="77777777" w:rsidR="00CE7973" w:rsidRDefault="00257FEB">
            <w:pPr>
              <w:spacing w:after="0" w:line="259" w:lineRule="auto"/>
              <w:ind w:left="0" w:right="56" w:firstLine="0"/>
              <w:jc w:val="right"/>
            </w:pPr>
            <w:r>
              <w:t>52.876</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1D70917" w14:textId="77777777" w:rsidR="00CE7973" w:rsidRDefault="00257FEB">
            <w:pPr>
              <w:spacing w:after="0" w:line="259" w:lineRule="auto"/>
              <w:ind w:left="0" w:right="59" w:firstLine="0"/>
              <w:jc w:val="right"/>
            </w:pPr>
            <w:r>
              <w:t xml:space="preserve">70.684 </w:t>
            </w:r>
          </w:p>
        </w:tc>
        <w:tc>
          <w:tcPr>
            <w:tcW w:w="1432" w:type="dxa"/>
            <w:tcBorders>
              <w:top w:val="single" w:sz="4" w:space="0" w:color="000000"/>
              <w:left w:val="single" w:sz="4" w:space="0" w:color="000000"/>
              <w:bottom w:val="single" w:sz="4" w:space="0" w:color="000000"/>
              <w:right w:val="single" w:sz="12" w:space="0" w:color="000000"/>
            </w:tcBorders>
          </w:tcPr>
          <w:p w14:paraId="21847D6A" w14:textId="77777777" w:rsidR="00CE7973" w:rsidRDefault="00257FEB">
            <w:pPr>
              <w:spacing w:after="0" w:line="259" w:lineRule="auto"/>
              <w:ind w:left="0" w:right="63" w:firstLine="0"/>
              <w:jc w:val="right"/>
            </w:pPr>
            <w:r>
              <w:t xml:space="preserve">2.572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72CC1EFA" w14:textId="77777777" w:rsidR="00CE7973" w:rsidRDefault="00257FEB">
            <w:pPr>
              <w:spacing w:after="0" w:line="259" w:lineRule="auto"/>
              <w:ind w:left="0" w:right="60" w:firstLine="0"/>
              <w:jc w:val="right"/>
            </w:pPr>
            <w:r>
              <w:t>73.256</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1BCD4400" w14:textId="77777777" w:rsidR="00CE7973" w:rsidRDefault="00257FEB">
            <w:pPr>
              <w:spacing w:after="0" w:line="259" w:lineRule="auto"/>
              <w:ind w:left="0" w:right="55" w:firstLine="0"/>
              <w:jc w:val="right"/>
            </w:pPr>
            <w:r>
              <w:t xml:space="preserve">20.380 </w:t>
            </w:r>
          </w:p>
        </w:tc>
      </w:tr>
      <w:tr w:rsidR="00CE7973" w14:paraId="4A420904"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6D5EBCF9" w14:textId="77777777" w:rsidR="00CE7973" w:rsidRDefault="00257FEB">
            <w:pPr>
              <w:spacing w:after="0" w:line="259" w:lineRule="auto"/>
              <w:ind w:left="108" w:right="0" w:firstLine="0"/>
              <w:jc w:val="left"/>
            </w:pPr>
            <w:r>
              <w:t xml:space="preserve">Communities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668482E2" w14:textId="77777777" w:rsidR="00CE7973" w:rsidRDefault="00257FEB">
            <w:pPr>
              <w:spacing w:after="0" w:line="259" w:lineRule="auto"/>
              <w:ind w:left="0" w:right="56" w:firstLine="0"/>
              <w:jc w:val="right"/>
            </w:pPr>
            <w:r>
              <w:t>18.611</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049DFDA2" w14:textId="77777777" w:rsidR="00CE7973" w:rsidRDefault="00257FEB">
            <w:pPr>
              <w:spacing w:after="0" w:line="259" w:lineRule="auto"/>
              <w:ind w:left="0" w:right="59" w:firstLine="0"/>
              <w:jc w:val="right"/>
            </w:pPr>
            <w:r>
              <w:t xml:space="preserve">14.077 </w:t>
            </w:r>
          </w:p>
        </w:tc>
        <w:tc>
          <w:tcPr>
            <w:tcW w:w="1432" w:type="dxa"/>
            <w:tcBorders>
              <w:top w:val="single" w:sz="4" w:space="0" w:color="000000"/>
              <w:left w:val="single" w:sz="4" w:space="0" w:color="000000"/>
              <w:bottom w:val="single" w:sz="4" w:space="0" w:color="000000"/>
              <w:right w:val="single" w:sz="12" w:space="0" w:color="000000"/>
            </w:tcBorders>
          </w:tcPr>
          <w:p w14:paraId="3C17E80C" w14:textId="77777777" w:rsidR="00CE7973" w:rsidRDefault="00257FEB">
            <w:pPr>
              <w:spacing w:after="0" w:line="259" w:lineRule="auto"/>
              <w:ind w:left="0" w:right="63" w:firstLine="0"/>
              <w:jc w:val="right"/>
            </w:pPr>
            <w:r>
              <w:t xml:space="preserve">2.132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7C2DF709" w14:textId="77777777" w:rsidR="00CE7973" w:rsidRDefault="00257FEB">
            <w:pPr>
              <w:spacing w:after="0" w:line="259" w:lineRule="auto"/>
              <w:ind w:left="0" w:right="60" w:firstLine="0"/>
              <w:jc w:val="right"/>
            </w:pPr>
            <w:r>
              <w:t>16.209</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A6B1CF1" w14:textId="77777777" w:rsidR="00CE7973" w:rsidRDefault="00257FEB">
            <w:pPr>
              <w:spacing w:after="0" w:line="259" w:lineRule="auto"/>
              <w:ind w:left="0" w:right="55" w:firstLine="0"/>
              <w:jc w:val="right"/>
            </w:pPr>
            <w:r>
              <w:t xml:space="preserve">-2.402 </w:t>
            </w:r>
          </w:p>
        </w:tc>
      </w:tr>
      <w:tr w:rsidR="00CE7973" w14:paraId="5ABB2BAD"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6260B285" w14:textId="77777777" w:rsidR="00CE7973" w:rsidRDefault="00257FEB">
            <w:pPr>
              <w:spacing w:after="0" w:line="259" w:lineRule="auto"/>
              <w:ind w:left="108" w:right="0" w:firstLine="0"/>
              <w:jc w:val="left"/>
            </w:pPr>
            <w:r>
              <w:t xml:space="preserve">Corporate Resources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32AD90E1" w14:textId="77777777" w:rsidR="00CE7973" w:rsidRDefault="00257FEB">
            <w:pPr>
              <w:spacing w:after="0" w:line="259" w:lineRule="auto"/>
              <w:ind w:left="0" w:right="56" w:firstLine="0"/>
              <w:jc w:val="right"/>
            </w:pPr>
            <w:r>
              <w:t>5.673</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79BC52E" w14:textId="77777777" w:rsidR="00CE7973" w:rsidRDefault="00257FEB">
            <w:pPr>
              <w:spacing w:after="0" w:line="259" w:lineRule="auto"/>
              <w:ind w:left="0" w:right="59" w:firstLine="0"/>
              <w:jc w:val="right"/>
            </w:pPr>
            <w:r>
              <w:t xml:space="preserve">31.661 </w:t>
            </w:r>
          </w:p>
        </w:tc>
        <w:tc>
          <w:tcPr>
            <w:tcW w:w="1432" w:type="dxa"/>
            <w:tcBorders>
              <w:top w:val="single" w:sz="4" w:space="0" w:color="000000"/>
              <w:left w:val="single" w:sz="4" w:space="0" w:color="000000"/>
              <w:bottom w:val="single" w:sz="4" w:space="0" w:color="000000"/>
              <w:right w:val="single" w:sz="12" w:space="0" w:color="000000"/>
            </w:tcBorders>
          </w:tcPr>
          <w:p w14:paraId="3DE84D74" w14:textId="77777777" w:rsidR="00CE7973" w:rsidRDefault="00257FEB">
            <w:pPr>
              <w:spacing w:after="0" w:line="259" w:lineRule="auto"/>
              <w:ind w:left="0" w:right="64" w:firstLine="0"/>
              <w:jc w:val="right"/>
            </w:pPr>
            <w:r>
              <w:t xml:space="preserve">-26.793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13F02985" w14:textId="77777777" w:rsidR="00CE7973" w:rsidRDefault="00257FEB">
            <w:pPr>
              <w:spacing w:after="0" w:line="259" w:lineRule="auto"/>
              <w:ind w:left="0" w:right="60" w:firstLine="0"/>
              <w:jc w:val="right"/>
            </w:pPr>
            <w:r>
              <w:t>4.868</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7F7586A4" w14:textId="77777777" w:rsidR="00CE7973" w:rsidRDefault="00257FEB">
            <w:pPr>
              <w:spacing w:after="0" w:line="259" w:lineRule="auto"/>
              <w:ind w:left="0" w:right="55" w:firstLine="0"/>
              <w:jc w:val="right"/>
            </w:pPr>
            <w:r>
              <w:t xml:space="preserve">-0.805 </w:t>
            </w:r>
          </w:p>
        </w:tc>
      </w:tr>
      <w:tr w:rsidR="00CE7973" w14:paraId="018906A7"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59876D7A" w14:textId="77777777" w:rsidR="00CE7973" w:rsidRDefault="00257FEB">
            <w:pPr>
              <w:spacing w:after="0" w:line="259" w:lineRule="auto"/>
              <w:ind w:left="108" w:right="0" w:firstLine="0"/>
              <w:jc w:val="left"/>
            </w:pPr>
            <w:r>
              <w:t xml:space="preserve">Economic Growth &amp; Housing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3B7FD529" w14:textId="77777777" w:rsidR="00CE7973" w:rsidRDefault="00257FEB">
            <w:pPr>
              <w:spacing w:after="0" w:line="259" w:lineRule="auto"/>
              <w:ind w:left="0" w:right="56" w:firstLine="0"/>
              <w:jc w:val="right"/>
            </w:pPr>
            <w:r>
              <w:t>6.811</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22158B1" w14:textId="77777777" w:rsidR="00CE7973" w:rsidRDefault="00257FEB">
            <w:pPr>
              <w:spacing w:after="0" w:line="259" w:lineRule="auto"/>
              <w:ind w:left="0" w:right="59" w:firstLine="0"/>
              <w:jc w:val="right"/>
            </w:pPr>
            <w:r>
              <w:t xml:space="preserve">4.723 </w:t>
            </w:r>
          </w:p>
        </w:tc>
        <w:tc>
          <w:tcPr>
            <w:tcW w:w="1432" w:type="dxa"/>
            <w:tcBorders>
              <w:top w:val="single" w:sz="4" w:space="0" w:color="000000"/>
              <w:left w:val="single" w:sz="4" w:space="0" w:color="000000"/>
              <w:bottom w:val="single" w:sz="4" w:space="0" w:color="000000"/>
              <w:right w:val="single" w:sz="12" w:space="0" w:color="000000"/>
            </w:tcBorders>
          </w:tcPr>
          <w:p w14:paraId="44544D20" w14:textId="77777777" w:rsidR="00CE7973" w:rsidRDefault="00257FEB">
            <w:pPr>
              <w:spacing w:after="0" w:line="259" w:lineRule="auto"/>
              <w:ind w:left="0" w:right="63" w:firstLine="0"/>
              <w:jc w:val="right"/>
            </w:pPr>
            <w:r>
              <w:t xml:space="preserve">1.980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711FA1C2" w14:textId="77777777" w:rsidR="00CE7973" w:rsidRDefault="00257FEB">
            <w:pPr>
              <w:spacing w:after="0" w:line="259" w:lineRule="auto"/>
              <w:ind w:left="0" w:right="60" w:firstLine="0"/>
              <w:jc w:val="right"/>
            </w:pPr>
            <w:r>
              <w:t>6.703</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58D8736" w14:textId="77777777" w:rsidR="00CE7973" w:rsidRDefault="00257FEB">
            <w:pPr>
              <w:spacing w:after="0" w:line="259" w:lineRule="auto"/>
              <w:ind w:left="0" w:right="55" w:firstLine="0"/>
              <w:jc w:val="right"/>
            </w:pPr>
            <w:r>
              <w:t xml:space="preserve">-0.108 </w:t>
            </w:r>
          </w:p>
        </w:tc>
      </w:tr>
      <w:tr w:rsidR="00CE7973" w14:paraId="5E7BF889"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00D0D497" w14:textId="77777777" w:rsidR="00CE7973" w:rsidRDefault="00257FEB">
            <w:pPr>
              <w:spacing w:after="0" w:line="259" w:lineRule="auto"/>
              <w:ind w:left="108" w:right="0" w:firstLine="0"/>
              <w:jc w:val="left"/>
            </w:pPr>
            <w:r>
              <w:t xml:space="preserve">Education Excellence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667866DE" w14:textId="77777777" w:rsidR="00CE7973" w:rsidRDefault="00257FEB">
            <w:pPr>
              <w:spacing w:after="0" w:line="259" w:lineRule="auto"/>
              <w:ind w:left="0" w:right="56" w:firstLine="0"/>
              <w:jc w:val="right"/>
            </w:pPr>
            <w:r>
              <w:t>11.643</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40F38F6" w14:textId="77777777" w:rsidR="00CE7973" w:rsidRDefault="00257FEB">
            <w:pPr>
              <w:spacing w:after="0" w:line="259" w:lineRule="auto"/>
              <w:ind w:left="0" w:right="59" w:firstLine="0"/>
              <w:jc w:val="right"/>
            </w:pPr>
            <w:r>
              <w:t xml:space="preserve">12.718 </w:t>
            </w:r>
          </w:p>
        </w:tc>
        <w:tc>
          <w:tcPr>
            <w:tcW w:w="1432" w:type="dxa"/>
            <w:tcBorders>
              <w:top w:val="single" w:sz="4" w:space="0" w:color="000000"/>
              <w:left w:val="single" w:sz="4" w:space="0" w:color="000000"/>
              <w:bottom w:val="single" w:sz="4" w:space="0" w:color="000000"/>
              <w:right w:val="single" w:sz="12" w:space="0" w:color="000000"/>
            </w:tcBorders>
          </w:tcPr>
          <w:p w14:paraId="47090C95" w14:textId="77777777" w:rsidR="00CE7973" w:rsidRDefault="00257FEB">
            <w:pPr>
              <w:spacing w:after="0" w:line="259" w:lineRule="auto"/>
              <w:ind w:left="0" w:right="63" w:firstLine="0"/>
              <w:jc w:val="right"/>
            </w:pPr>
            <w:r>
              <w:t xml:space="preserve">0.575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41349A74" w14:textId="77777777" w:rsidR="00CE7973" w:rsidRDefault="00257FEB">
            <w:pPr>
              <w:spacing w:after="0" w:line="259" w:lineRule="auto"/>
              <w:ind w:left="0" w:right="60" w:firstLine="0"/>
              <w:jc w:val="right"/>
            </w:pPr>
            <w:r>
              <w:t>13.293</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1A162451" w14:textId="77777777" w:rsidR="00CE7973" w:rsidRDefault="00257FEB">
            <w:pPr>
              <w:spacing w:after="0" w:line="259" w:lineRule="auto"/>
              <w:ind w:left="0" w:right="55" w:firstLine="0"/>
              <w:jc w:val="right"/>
            </w:pPr>
            <w:r>
              <w:t xml:space="preserve">1.650 </w:t>
            </w:r>
          </w:p>
        </w:tc>
      </w:tr>
      <w:tr w:rsidR="00CE7973" w14:paraId="273CAB5D" w14:textId="77777777">
        <w:trPr>
          <w:trHeight w:val="470"/>
        </w:trPr>
        <w:tc>
          <w:tcPr>
            <w:tcW w:w="3011" w:type="dxa"/>
            <w:gridSpan w:val="2"/>
            <w:tcBorders>
              <w:top w:val="single" w:sz="4" w:space="0" w:color="000000"/>
              <w:left w:val="single" w:sz="4" w:space="0" w:color="000000"/>
              <w:bottom w:val="single" w:sz="4" w:space="0" w:color="000000"/>
              <w:right w:val="single" w:sz="12" w:space="0" w:color="000000"/>
            </w:tcBorders>
          </w:tcPr>
          <w:p w14:paraId="54FA9A0D" w14:textId="77777777" w:rsidR="00CE7973" w:rsidRDefault="00257FEB">
            <w:pPr>
              <w:spacing w:after="0" w:line="259" w:lineRule="auto"/>
              <w:ind w:left="108" w:right="52" w:firstLine="0"/>
              <w:jc w:val="left"/>
            </w:pPr>
            <w:r>
              <w:t xml:space="preserve">Education Excellence - Schools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2CF4CF59" w14:textId="77777777" w:rsidR="00CE7973" w:rsidRDefault="00257FEB">
            <w:pPr>
              <w:spacing w:after="0" w:line="259" w:lineRule="auto"/>
              <w:ind w:left="0" w:right="57" w:firstLine="0"/>
              <w:jc w:val="right"/>
            </w:pPr>
            <w:r>
              <w:t xml:space="preserve">0 </w:t>
            </w:r>
          </w:p>
        </w:tc>
        <w:tc>
          <w:tcPr>
            <w:tcW w:w="1429" w:type="dxa"/>
            <w:tcBorders>
              <w:top w:val="single" w:sz="4" w:space="0" w:color="000000"/>
              <w:left w:val="single" w:sz="12" w:space="0" w:color="000000"/>
              <w:bottom w:val="single" w:sz="4" w:space="0" w:color="000000"/>
              <w:right w:val="single" w:sz="4" w:space="0" w:color="000000"/>
            </w:tcBorders>
          </w:tcPr>
          <w:p w14:paraId="46C34F04" w14:textId="77777777" w:rsidR="00CE7973" w:rsidRDefault="00257FEB">
            <w:pPr>
              <w:spacing w:after="0" w:line="259" w:lineRule="auto"/>
              <w:ind w:left="0" w:right="59" w:firstLine="0"/>
              <w:jc w:val="right"/>
            </w:pPr>
            <w:r>
              <w:t xml:space="preserve">-2.044 </w:t>
            </w:r>
          </w:p>
        </w:tc>
        <w:tc>
          <w:tcPr>
            <w:tcW w:w="1432" w:type="dxa"/>
            <w:tcBorders>
              <w:top w:val="single" w:sz="4" w:space="0" w:color="000000"/>
              <w:left w:val="single" w:sz="4" w:space="0" w:color="000000"/>
              <w:bottom w:val="single" w:sz="4" w:space="0" w:color="000000"/>
              <w:right w:val="single" w:sz="12" w:space="0" w:color="000000"/>
            </w:tcBorders>
          </w:tcPr>
          <w:p w14:paraId="4DBB2372" w14:textId="77777777" w:rsidR="00CE7973" w:rsidRDefault="00257FEB">
            <w:pPr>
              <w:spacing w:after="0" w:line="259" w:lineRule="auto"/>
              <w:ind w:left="0" w:right="63" w:firstLine="0"/>
              <w:jc w:val="right"/>
            </w:pPr>
            <w:r>
              <w:t xml:space="preserve">2.044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1F4BA1D6" w14:textId="77777777" w:rsidR="00CE7973" w:rsidRDefault="00257FEB">
            <w:pPr>
              <w:spacing w:after="0" w:line="259" w:lineRule="auto"/>
              <w:ind w:left="0" w:right="60" w:firstLine="0"/>
              <w:jc w:val="right"/>
            </w:pPr>
            <w:r>
              <w:t xml:space="preserve">0.000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38C44EB" w14:textId="77777777" w:rsidR="00CE7973" w:rsidRDefault="00257FEB">
            <w:pPr>
              <w:spacing w:after="0" w:line="259" w:lineRule="auto"/>
              <w:ind w:left="0" w:right="55" w:firstLine="0"/>
              <w:jc w:val="right"/>
            </w:pPr>
            <w:r>
              <w:t xml:space="preserve">0.000 </w:t>
            </w:r>
          </w:p>
        </w:tc>
      </w:tr>
      <w:tr w:rsidR="00CE7973" w14:paraId="6BAADA3C"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5D86C6E8" w14:textId="77777777" w:rsidR="00CE7973" w:rsidRDefault="00257FEB">
            <w:pPr>
              <w:spacing w:after="0" w:line="259" w:lineRule="auto"/>
              <w:ind w:left="108" w:right="0" w:firstLine="0"/>
              <w:jc w:val="left"/>
            </w:pPr>
            <w:r>
              <w:t xml:space="preserve">Health and Wellbeing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16898DFF" w14:textId="77777777" w:rsidR="00CE7973" w:rsidRDefault="00257FEB">
            <w:pPr>
              <w:spacing w:after="0" w:line="259" w:lineRule="auto"/>
              <w:ind w:left="0" w:right="56" w:firstLine="0"/>
              <w:jc w:val="right"/>
            </w:pPr>
            <w:r>
              <w:t>19.374</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6192FB4" w14:textId="77777777" w:rsidR="00CE7973" w:rsidRDefault="00257FEB">
            <w:pPr>
              <w:spacing w:after="0" w:line="259" w:lineRule="auto"/>
              <w:ind w:left="0" w:right="59" w:firstLine="0"/>
              <w:jc w:val="right"/>
            </w:pPr>
            <w:r>
              <w:t xml:space="preserve">17.570 </w:t>
            </w:r>
          </w:p>
        </w:tc>
        <w:tc>
          <w:tcPr>
            <w:tcW w:w="1432" w:type="dxa"/>
            <w:tcBorders>
              <w:top w:val="single" w:sz="4" w:space="0" w:color="000000"/>
              <w:left w:val="single" w:sz="4" w:space="0" w:color="000000"/>
              <w:bottom w:val="single" w:sz="4" w:space="0" w:color="000000"/>
              <w:right w:val="single" w:sz="12" w:space="0" w:color="000000"/>
            </w:tcBorders>
          </w:tcPr>
          <w:p w14:paraId="7F47CB7A" w14:textId="77777777" w:rsidR="00CE7973" w:rsidRDefault="00257FEB">
            <w:pPr>
              <w:spacing w:after="0" w:line="259" w:lineRule="auto"/>
              <w:ind w:left="0" w:right="63" w:firstLine="0"/>
              <w:jc w:val="right"/>
            </w:pPr>
            <w:r>
              <w:t xml:space="preserve">0.112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0560547" w14:textId="77777777" w:rsidR="00CE7973" w:rsidRDefault="00257FEB">
            <w:pPr>
              <w:spacing w:after="0" w:line="259" w:lineRule="auto"/>
              <w:ind w:left="0" w:right="60" w:firstLine="0"/>
              <w:jc w:val="right"/>
            </w:pPr>
            <w:r>
              <w:t>17.682</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7F15354D" w14:textId="77777777" w:rsidR="00CE7973" w:rsidRDefault="00257FEB">
            <w:pPr>
              <w:spacing w:after="0" w:line="259" w:lineRule="auto"/>
              <w:ind w:left="0" w:right="55" w:firstLine="0"/>
              <w:jc w:val="right"/>
            </w:pPr>
            <w:r>
              <w:t xml:space="preserve">-1.692 </w:t>
            </w:r>
          </w:p>
        </w:tc>
      </w:tr>
      <w:tr w:rsidR="00CE7973" w14:paraId="366AE134"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1483236A" w14:textId="77777777" w:rsidR="00CE7973" w:rsidRDefault="00257FEB">
            <w:pPr>
              <w:spacing w:after="0" w:line="259" w:lineRule="auto"/>
              <w:ind w:left="108" w:right="0" w:firstLine="0"/>
              <w:jc w:val="left"/>
            </w:pPr>
            <w:r>
              <w:t xml:space="preserve">Highways &amp; Public Protection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5F2577A" w14:textId="77777777" w:rsidR="00CE7973" w:rsidRDefault="00257FEB">
            <w:pPr>
              <w:spacing w:after="0" w:line="259" w:lineRule="auto"/>
              <w:ind w:left="0" w:right="56" w:firstLine="0"/>
              <w:jc w:val="right"/>
            </w:pPr>
            <w:r>
              <w:t>11.508</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D129F1D" w14:textId="77777777" w:rsidR="00CE7973" w:rsidRDefault="00257FEB">
            <w:pPr>
              <w:spacing w:after="0" w:line="259" w:lineRule="auto"/>
              <w:ind w:left="0" w:right="59" w:firstLine="0"/>
              <w:jc w:val="right"/>
            </w:pPr>
            <w:r>
              <w:t xml:space="preserve">8.425 </w:t>
            </w:r>
          </w:p>
        </w:tc>
        <w:tc>
          <w:tcPr>
            <w:tcW w:w="1432" w:type="dxa"/>
            <w:tcBorders>
              <w:top w:val="single" w:sz="4" w:space="0" w:color="000000"/>
              <w:left w:val="single" w:sz="4" w:space="0" w:color="000000"/>
              <w:bottom w:val="single" w:sz="4" w:space="0" w:color="000000"/>
              <w:right w:val="single" w:sz="12" w:space="0" w:color="000000"/>
            </w:tcBorders>
          </w:tcPr>
          <w:p w14:paraId="0E6EF36E" w14:textId="77777777" w:rsidR="00CE7973" w:rsidRDefault="00257FEB">
            <w:pPr>
              <w:spacing w:after="0" w:line="259" w:lineRule="auto"/>
              <w:ind w:left="0" w:right="63" w:firstLine="0"/>
              <w:jc w:val="right"/>
            </w:pPr>
            <w:r>
              <w:t xml:space="preserve">3.167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517D78E9" w14:textId="77777777" w:rsidR="00CE7973" w:rsidRDefault="00257FEB">
            <w:pPr>
              <w:spacing w:after="0" w:line="259" w:lineRule="auto"/>
              <w:ind w:left="0" w:right="60" w:firstLine="0"/>
              <w:jc w:val="right"/>
            </w:pPr>
            <w:r>
              <w:t>11.592</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55945417" w14:textId="77777777" w:rsidR="00CE7973" w:rsidRDefault="00257FEB">
            <w:pPr>
              <w:spacing w:after="0" w:line="259" w:lineRule="auto"/>
              <w:ind w:left="0" w:right="55" w:firstLine="0"/>
              <w:jc w:val="right"/>
            </w:pPr>
            <w:r>
              <w:t xml:space="preserve">0.084 </w:t>
            </w:r>
          </w:p>
        </w:tc>
      </w:tr>
      <w:tr w:rsidR="00CE7973" w14:paraId="2F4A017D" w14:textId="77777777">
        <w:trPr>
          <w:trHeight w:val="240"/>
        </w:trPr>
        <w:tc>
          <w:tcPr>
            <w:tcW w:w="3011" w:type="dxa"/>
            <w:gridSpan w:val="2"/>
            <w:tcBorders>
              <w:top w:val="single" w:sz="4" w:space="0" w:color="000000"/>
              <w:left w:val="single" w:sz="4" w:space="0" w:color="000000"/>
              <w:bottom w:val="single" w:sz="4" w:space="0" w:color="000000"/>
              <w:right w:val="single" w:sz="12" w:space="0" w:color="000000"/>
            </w:tcBorders>
          </w:tcPr>
          <w:p w14:paraId="3D4E627B" w14:textId="77777777" w:rsidR="00CE7973" w:rsidRDefault="00257FEB">
            <w:pPr>
              <w:spacing w:after="0" w:line="259" w:lineRule="auto"/>
              <w:ind w:left="108" w:right="0" w:firstLine="0"/>
              <w:jc w:val="left"/>
            </w:pPr>
            <w:r>
              <w:t xml:space="preserve">Operational In-House Services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324D351" w14:textId="77777777" w:rsidR="00CE7973" w:rsidRDefault="00257FEB">
            <w:pPr>
              <w:spacing w:after="0" w:line="259" w:lineRule="auto"/>
              <w:ind w:left="0" w:right="56" w:firstLine="0"/>
              <w:jc w:val="right"/>
            </w:pPr>
            <w:r>
              <w:t>17.008</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6CB7A9B" w14:textId="77777777" w:rsidR="00CE7973" w:rsidRDefault="00257FEB">
            <w:pPr>
              <w:spacing w:after="0" w:line="259" w:lineRule="auto"/>
              <w:ind w:left="0" w:right="59" w:firstLine="0"/>
              <w:jc w:val="right"/>
            </w:pPr>
            <w:r>
              <w:t xml:space="preserve">17.322 </w:t>
            </w:r>
          </w:p>
        </w:tc>
        <w:tc>
          <w:tcPr>
            <w:tcW w:w="1432" w:type="dxa"/>
            <w:tcBorders>
              <w:top w:val="single" w:sz="4" w:space="0" w:color="000000"/>
              <w:left w:val="single" w:sz="4" w:space="0" w:color="000000"/>
              <w:bottom w:val="single" w:sz="4" w:space="0" w:color="000000"/>
              <w:right w:val="single" w:sz="12" w:space="0" w:color="000000"/>
            </w:tcBorders>
          </w:tcPr>
          <w:p w14:paraId="372B5E49" w14:textId="77777777" w:rsidR="00CE7973" w:rsidRDefault="00257FEB">
            <w:pPr>
              <w:spacing w:after="0" w:line="259" w:lineRule="auto"/>
              <w:ind w:left="0" w:right="63" w:firstLine="0"/>
              <w:jc w:val="right"/>
            </w:pPr>
            <w:r>
              <w:t xml:space="preserve">0.558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15CCD610" w14:textId="77777777" w:rsidR="00CE7973" w:rsidRDefault="00257FEB">
            <w:pPr>
              <w:spacing w:after="0" w:line="259" w:lineRule="auto"/>
              <w:ind w:left="0" w:right="60" w:firstLine="0"/>
              <w:jc w:val="right"/>
            </w:pPr>
            <w:r>
              <w:t>17.880</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E3CD87C" w14:textId="77777777" w:rsidR="00CE7973" w:rsidRDefault="00257FEB">
            <w:pPr>
              <w:spacing w:after="0" w:line="259" w:lineRule="auto"/>
              <w:ind w:left="0" w:right="55" w:firstLine="0"/>
              <w:jc w:val="right"/>
            </w:pPr>
            <w:r>
              <w:t xml:space="preserve">0.872 </w:t>
            </w:r>
          </w:p>
        </w:tc>
      </w:tr>
      <w:tr w:rsidR="00CE7973" w14:paraId="27374514" w14:textId="77777777">
        <w:trPr>
          <w:trHeight w:val="240"/>
        </w:trPr>
        <w:tc>
          <w:tcPr>
            <w:tcW w:w="2788" w:type="dxa"/>
            <w:tcBorders>
              <w:top w:val="single" w:sz="4" w:space="0" w:color="000000"/>
              <w:left w:val="single" w:sz="4" w:space="0" w:color="000000"/>
              <w:bottom w:val="single" w:sz="4" w:space="0" w:color="000000"/>
              <w:right w:val="nil"/>
            </w:tcBorders>
          </w:tcPr>
          <w:p w14:paraId="4527D660" w14:textId="77777777" w:rsidR="00CE7973" w:rsidRDefault="00257FEB">
            <w:pPr>
              <w:spacing w:after="0" w:line="259" w:lineRule="auto"/>
              <w:ind w:left="108" w:right="0" w:firstLine="0"/>
              <w:jc w:val="left"/>
            </w:pPr>
            <w:r>
              <w:t xml:space="preserve"> </w:t>
            </w:r>
          </w:p>
        </w:tc>
        <w:tc>
          <w:tcPr>
            <w:tcW w:w="223" w:type="dxa"/>
            <w:tcBorders>
              <w:top w:val="single" w:sz="4" w:space="0" w:color="000000"/>
              <w:left w:val="nil"/>
              <w:bottom w:val="single" w:sz="4" w:space="0" w:color="000000"/>
              <w:right w:val="single" w:sz="12" w:space="0" w:color="000000"/>
            </w:tcBorders>
          </w:tcPr>
          <w:p w14:paraId="24580308"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F7921CC"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5126B6C"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6EAFDFAE"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6C25010E"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2A67730" w14:textId="77777777" w:rsidR="00CE7973" w:rsidRDefault="00257FEB">
            <w:pPr>
              <w:spacing w:after="0" w:line="259" w:lineRule="auto"/>
              <w:ind w:left="0" w:right="0" w:firstLine="0"/>
              <w:jc w:val="right"/>
            </w:pPr>
            <w:r>
              <w:t xml:space="preserve"> </w:t>
            </w:r>
          </w:p>
        </w:tc>
      </w:tr>
      <w:tr w:rsidR="00CE7973" w14:paraId="3CFA8250" w14:textId="77777777">
        <w:trPr>
          <w:trHeight w:val="240"/>
        </w:trPr>
        <w:tc>
          <w:tcPr>
            <w:tcW w:w="2788" w:type="dxa"/>
            <w:tcBorders>
              <w:top w:val="single" w:sz="4" w:space="0" w:color="000000"/>
              <w:left w:val="single" w:sz="4" w:space="0" w:color="000000"/>
              <w:bottom w:val="single" w:sz="4" w:space="0" w:color="000000"/>
              <w:right w:val="nil"/>
            </w:tcBorders>
          </w:tcPr>
          <w:p w14:paraId="0E61E58A" w14:textId="77777777" w:rsidR="00CE7973" w:rsidRDefault="00257FEB">
            <w:pPr>
              <w:spacing w:after="0" w:line="259" w:lineRule="auto"/>
              <w:ind w:left="108" w:right="0" w:firstLine="0"/>
              <w:jc w:val="left"/>
            </w:pPr>
            <w:r>
              <w:t xml:space="preserve">Other Services </w:t>
            </w:r>
          </w:p>
        </w:tc>
        <w:tc>
          <w:tcPr>
            <w:tcW w:w="223" w:type="dxa"/>
            <w:tcBorders>
              <w:top w:val="single" w:sz="4" w:space="0" w:color="000000"/>
              <w:left w:val="nil"/>
              <w:bottom w:val="single" w:sz="4" w:space="0" w:color="000000"/>
              <w:right w:val="single" w:sz="12" w:space="0" w:color="000000"/>
            </w:tcBorders>
          </w:tcPr>
          <w:p w14:paraId="5CAF875E"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4E90FBE" w14:textId="77777777" w:rsidR="00CE7973" w:rsidRDefault="00257FEB">
            <w:pPr>
              <w:spacing w:after="0" w:line="259" w:lineRule="auto"/>
              <w:ind w:left="0" w:right="56" w:firstLine="0"/>
              <w:jc w:val="right"/>
            </w:pPr>
            <w:r>
              <w:t>2.923</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0C0DC9C3" w14:textId="77777777" w:rsidR="00CE7973" w:rsidRDefault="00257FEB">
            <w:pPr>
              <w:spacing w:after="0" w:line="259" w:lineRule="auto"/>
              <w:ind w:left="0" w:right="59" w:firstLine="0"/>
              <w:jc w:val="right"/>
            </w:pPr>
            <w:r>
              <w:t xml:space="preserve">2.053 </w:t>
            </w:r>
          </w:p>
        </w:tc>
        <w:tc>
          <w:tcPr>
            <w:tcW w:w="1432" w:type="dxa"/>
            <w:tcBorders>
              <w:top w:val="single" w:sz="4" w:space="0" w:color="000000"/>
              <w:left w:val="single" w:sz="4" w:space="0" w:color="000000"/>
              <w:bottom w:val="single" w:sz="4" w:space="0" w:color="000000"/>
              <w:right w:val="single" w:sz="12" w:space="0" w:color="000000"/>
            </w:tcBorders>
          </w:tcPr>
          <w:p w14:paraId="0801FA3C" w14:textId="77777777" w:rsidR="00CE7973" w:rsidRDefault="00257FEB">
            <w:pPr>
              <w:spacing w:after="0" w:line="259" w:lineRule="auto"/>
              <w:ind w:left="0" w:right="63" w:firstLine="0"/>
              <w:jc w:val="right"/>
            </w:pPr>
            <w:r>
              <w:t xml:space="preserve">0.745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4EE992B5" w14:textId="77777777" w:rsidR="00CE7973" w:rsidRDefault="00257FEB">
            <w:pPr>
              <w:spacing w:after="0" w:line="259" w:lineRule="auto"/>
              <w:ind w:left="0" w:right="60" w:firstLine="0"/>
              <w:jc w:val="right"/>
            </w:pPr>
            <w:r>
              <w:t>2.798</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71AE0B75" w14:textId="77777777" w:rsidR="00CE7973" w:rsidRDefault="00257FEB">
            <w:pPr>
              <w:spacing w:after="0" w:line="259" w:lineRule="auto"/>
              <w:ind w:left="0" w:right="55" w:firstLine="0"/>
              <w:jc w:val="right"/>
            </w:pPr>
            <w:r>
              <w:t>-0.125</w:t>
            </w:r>
            <w:r>
              <w:t xml:space="preserve"> </w:t>
            </w:r>
          </w:p>
        </w:tc>
      </w:tr>
      <w:tr w:rsidR="00CE7973" w14:paraId="4B643DEB" w14:textId="77777777">
        <w:trPr>
          <w:trHeight w:val="240"/>
        </w:trPr>
        <w:tc>
          <w:tcPr>
            <w:tcW w:w="2788" w:type="dxa"/>
            <w:tcBorders>
              <w:top w:val="single" w:sz="4" w:space="0" w:color="000000"/>
              <w:left w:val="single" w:sz="4" w:space="0" w:color="000000"/>
              <w:bottom w:val="single" w:sz="4" w:space="0" w:color="000000"/>
              <w:right w:val="nil"/>
            </w:tcBorders>
          </w:tcPr>
          <w:p w14:paraId="716605CF" w14:textId="77777777" w:rsidR="00CE7973" w:rsidRDefault="00257FEB">
            <w:pPr>
              <w:spacing w:after="0" w:line="259" w:lineRule="auto"/>
              <w:ind w:left="108" w:right="0" w:firstLine="0"/>
              <w:jc w:val="left"/>
            </w:pPr>
            <w:r>
              <w:t xml:space="preserve"> </w:t>
            </w:r>
          </w:p>
        </w:tc>
        <w:tc>
          <w:tcPr>
            <w:tcW w:w="223" w:type="dxa"/>
            <w:tcBorders>
              <w:top w:val="single" w:sz="4" w:space="0" w:color="000000"/>
              <w:left w:val="nil"/>
              <w:bottom w:val="single" w:sz="4" w:space="0" w:color="000000"/>
              <w:right w:val="single" w:sz="12" w:space="0" w:color="000000"/>
            </w:tcBorders>
          </w:tcPr>
          <w:p w14:paraId="71F9D2BA"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18162594"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24AC69EC"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05683D55"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B059B02"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711846E2" w14:textId="77777777" w:rsidR="00CE7973" w:rsidRDefault="00257FEB">
            <w:pPr>
              <w:spacing w:after="0" w:line="259" w:lineRule="auto"/>
              <w:ind w:left="0" w:right="0" w:firstLine="0"/>
              <w:jc w:val="right"/>
            </w:pPr>
            <w:r>
              <w:t xml:space="preserve"> </w:t>
            </w:r>
          </w:p>
        </w:tc>
      </w:tr>
      <w:tr w:rsidR="00CE7973" w14:paraId="7701E537" w14:textId="77777777">
        <w:trPr>
          <w:trHeight w:val="240"/>
        </w:trPr>
        <w:tc>
          <w:tcPr>
            <w:tcW w:w="2788" w:type="dxa"/>
            <w:tcBorders>
              <w:top w:val="single" w:sz="4" w:space="0" w:color="000000"/>
              <w:left w:val="single" w:sz="4" w:space="0" w:color="000000"/>
              <w:bottom w:val="single" w:sz="4" w:space="0" w:color="000000"/>
              <w:right w:val="nil"/>
            </w:tcBorders>
          </w:tcPr>
          <w:p w14:paraId="5FA836E9" w14:textId="77777777" w:rsidR="00CE7973" w:rsidRDefault="00257FEB">
            <w:pPr>
              <w:spacing w:after="0" w:line="259" w:lineRule="auto"/>
              <w:ind w:left="108" w:right="0" w:firstLine="0"/>
              <w:jc w:val="left"/>
            </w:pPr>
            <w:r>
              <w:t xml:space="preserve">Energy Costs </w:t>
            </w:r>
          </w:p>
        </w:tc>
        <w:tc>
          <w:tcPr>
            <w:tcW w:w="223" w:type="dxa"/>
            <w:tcBorders>
              <w:top w:val="single" w:sz="4" w:space="0" w:color="000000"/>
              <w:left w:val="nil"/>
              <w:bottom w:val="single" w:sz="4" w:space="0" w:color="000000"/>
              <w:right w:val="single" w:sz="12" w:space="0" w:color="000000"/>
            </w:tcBorders>
          </w:tcPr>
          <w:p w14:paraId="534F80FA"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2C13EC16"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1354C5BC"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36328A8D" w14:textId="77777777" w:rsidR="00CE7973" w:rsidRDefault="00257FEB">
            <w:pPr>
              <w:spacing w:after="0" w:line="259" w:lineRule="auto"/>
              <w:ind w:left="0" w:right="63" w:firstLine="0"/>
              <w:jc w:val="right"/>
            </w:pPr>
            <w:r>
              <w:t xml:space="preserve">2.058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4BFA011D" w14:textId="77777777" w:rsidR="00CE7973" w:rsidRDefault="00257FEB">
            <w:pPr>
              <w:spacing w:after="0" w:line="259" w:lineRule="auto"/>
              <w:ind w:left="0" w:right="60" w:firstLine="0"/>
              <w:jc w:val="right"/>
            </w:pPr>
            <w:r>
              <w:t xml:space="preserve">2.058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510990B9" w14:textId="77777777" w:rsidR="00CE7973" w:rsidRDefault="00257FEB">
            <w:pPr>
              <w:spacing w:after="0" w:line="259" w:lineRule="auto"/>
              <w:ind w:left="0" w:right="55" w:firstLine="0"/>
              <w:jc w:val="right"/>
            </w:pPr>
            <w:r>
              <w:t xml:space="preserve">2.058 </w:t>
            </w:r>
          </w:p>
        </w:tc>
      </w:tr>
      <w:tr w:rsidR="00CE7973" w14:paraId="7E938E43" w14:textId="77777777">
        <w:trPr>
          <w:trHeight w:val="239"/>
        </w:trPr>
        <w:tc>
          <w:tcPr>
            <w:tcW w:w="2788" w:type="dxa"/>
            <w:tcBorders>
              <w:top w:val="single" w:sz="4" w:space="0" w:color="000000"/>
              <w:left w:val="single" w:sz="4" w:space="0" w:color="000000"/>
              <w:bottom w:val="single" w:sz="4" w:space="0" w:color="000000"/>
              <w:right w:val="nil"/>
            </w:tcBorders>
          </w:tcPr>
          <w:p w14:paraId="1EC37148" w14:textId="77777777" w:rsidR="00CE7973" w:rsidRDefault="00257FEB">
            <w:pPr>
              <w:spacing w:after="0" w:line="259" w:lineRule="auto"/>
              <w:ind w:left="108" w:right="0" w:firstLine="0"/>
              <w:jc w:val="left"/>
            </w:pPr>
            <w:r>
              <w:t xml:space="preserve"> </w:t>
            </w:r>
          </w:p>
        </w:tc>
        <w:tc>
          <w:tcPr>
            <w:tcW w:w="223" w:type="dxa"/>
            <w:tcBorders>
              <w:top w:val="single" w:sz="4" w:space="0" w:color="000000"/>
              <w:left w:val="nil"/>
              <w:bottom w:val="single" w:sz="4" w:space="0" w:color="000000"/>
              <w:right w:val="single" w:sz="12" w:space="0" w:color="000000"/>
            </w:tcBorders>
          </w:tcPr>
          <w:p w14:paraId="4ADDAC33"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35240096"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1374F16"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01E1DB9C"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50B29044"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6D555B11" w14:textId="77777777" w:rsidR="00CE7973" w:rsidRDefault="00257FEB">
            <w:pPr>
              <w:spacing w:after="0" w:line="259" w:lineRule="auto"/>
              <w:ind w:left="0" w:right="0" w:firstLine="0"/>
              <w:jc w:val="right"/>
            </w:pPr>
            <w:r>
              <w:t xml:space="preserve"> </w:t>
            </w:r>
          </w:p>
        </w:tc>
      </w:tr>
      <w:tr w:rsidR="00CE7973" w14:paraId="688B4B2A" w14:textId="77777777">
        <w:trPr>
          <w:trHeight w:val="462"/>
        </w:trPr>
        <w:tc>
          <w:tcPr>
            <w:tcW w:w="2788" w:type="dxa"/>
            <w:tcBorders>
              <w:top w:val="single" w:sz="4" w:space="0" w:color="000000"/>
              <w:left w:val="single" w:sz="4" w:space="0" w:color="000000"/>
              <w:bottom w:val="single" w:sz="12" w:space="0" w:color="000000"/>
              <w:right w:val="nil"/>
            </w:tcBorders>
          </w:tcPr>
          <w:p w14:paraId="7DC5A08A" w14:textId="77777777" w:rsidR="00CE7973" w:rsidRDefault="00257FEB">
            <w:pPr>
              <w:spacing w:after="0" w:line="259" w:lineRule="auto"/>
              <w:ind w:left="108" w:right="0" w:firstLine="0"/>
              <w:jc w:val="left"/>
            </w:pPr>
            <w:r>
              <w:rPr>
                <w:b/>
                <w:u w:val="single" w:color="000000"/>
              </w:rPr>
              <w:t>Total Service Net</w:t>
            </w:r>
            <w:r>
              <w:rPr>
                <w:b/>
              </w:rPr>
              <w:t xml:space="preserve"> Expenditure </w:t>
            </w:r>
          </w:p>
        </w:tc>
        <w:tc>
          <w:tcPr>
            <w:tcW w:w="223" w:type="dxa"/>
            <w:tcBorders>
              <w:top w:val="single" w:sz="4" w:space="0" w:color="000000"/>
              <w:left w:val="nil"/>
              <w:bottom w:val="single" w:sz="4" w:space="0" w:color="000000"/>
              <w:right w:val="single" w:sz="12" w:space="0" w:color="000000"/>
            </w:tcBorders>
          </w:tcPr>
          <w:p w14:paraId="21ACC63F"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7C3E18F4" w14:textId="77777777" w:rsidR="00CE7973" w:rsidRDefault="00257FEB">
            <w:pPr>
              <w:spacing w:after="0" w:line="259" w:lineRule="auto"/>
              <w:ind w:left="0" w:right="56" w:firstLine="0"/>
              <w:jc w:val="right"/>
            </w:pPr>
            <w:r>
              <w:rPr>
                <w:b/>
              </w:rPr>
              <w:t xml:space="preserve">253.393 </w:t>
            </w:r>
          </w:p>
        </w:tc>
        <w:tc>
          <w:tcPr>
            <w:tcW w:w="1429" w:type="dxa"/>
            <w:tcBorders>
              <w:top w:val="single" w:sz="4" w:space="0" w:color="000000"/>
              <w:left w:val="single" w:sz="12" w:space="0" w:color="000000"/>
              <w:bottom w:val="single" w:sz="4" w:space="0" w:color="000000"/>
              <w:right w:val="single" w:sz="4" w:space="0" w:color="000000"/>
            </w:tcBorders>
          </w:tcPr>
          <w:p w14:paraId="75504013" w14:textId="77777777" w:rsidR="00CE7973" w:rsidRDefault="00257FEB">
            <w:pPr>
              <w:spacing w:after="0" w:line="259" w:lineRule="auto"/>
              <w:ind w:left="0" w:right="59" w:firstLine="0"/>
              <w:jc w:val="right"/>
            </w:pPr>
            <w:r>
              <w:rPr>
                <w:b/>
              </w:rPr>
              <w:t xml:space="preserve">277.320 </w:t>
            </w:r>
          </w:p>
        </w:tc>
        <w:tc>
          <w:tcPr>
            <w:tcW w:w="1432" w:type="dxa"/>
            <w:tcBorders>
              <w:top w:val="single" w:sz="4" w:space="0" w:color="000000"/>
              <w:left w:val="single" w:sz="4" w:space="0" w:color="000000"/>
              <w:bottom w:val="single" w:sz="4" w:space="0" w:color="000000"/>
              <w:right w:val="single" w:sz="12" w:space="0" w:color="000000"/>
            </w:tcBorders>
          </w:tcPr>
          <w:p w14:paraId="22B7076C" w14:textId="77777777" w:rsidR="00CE7973" w:rsidRDefault="00257FEB">
            <w:pPr>
              <w:spacing w:after="0" w:line="259" w:lineRule="auto"/>
              <w:ind w:left="0" w:right="63" w:firstLine="0"/>
              <w:jc w:val="right"/>
            </w:pPr>
            <w:r>
              <w:rPr>
                <w:b/>
              </w:rPr>
              <w:t xml:space="preserve">-4.204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62A49113" w14:textId="77777777" w:rsidR="00CE7973" w:rsidRDefault="00257FEB">
            <w:pPr>
              <w:spacing w:after="0" w:line="259" w:lineRule="auto"/>
              <w:ind w:left="0" w:right="60" w:firstLine="0"/>
              <w:jc w:val="right"/>
            </w:pPr>
            <w:r>
              <w:rPr>
                <w:b/>
              </w:rPr>
              <w:t xml:space="preserve">273.116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5E5E73BF" w14:textId="77777777" w:rsidR="00CE7973" w:rsidRDefault="00257FEB">
            <w:pPr>
              <w:spacing w:after="0" w:line="259" w:lineRule="auto"/>
              <w:ind w:left="0" w:right="55" w:firstLine="0"/>
              <w:jc w:val="right"/>
            </w:pPr>
            <w:r>
              <w:rPr>
                <w:b/>
              </w:rPr>
              <w:t xml:space="preserve">19.723 </w:t>
            </w:r>
          </w:p>
        </w:tc>
      </w:tr>
      <w:tr w:rsidR="00CE7973" w14:paraId="6AF42762" w14:textId="77777777">
        <w:trPr>
          <w:trHeight w:val="248"/>
        </w:trPr>
        <w:tc>
          <w:tcPr>
            <w:tcW w:w="2788" w:type="dxa"/>
            <w:tcBorders>
              <w:top w:val="single" w:sz="12" w:space="0" w:color="000000"/>
              <w:left w:val="single" w:sz="4" w:space="0" w:color="000000"/>
              <w:bottom w:val="single" w:sz="4" w:space="0" w:color="000000"/>
              <w:right w:val="nil"/>
            </w:tcBorders>
          </w:tcPr>
          <w:p w14:paraId="42CF6FDC" w14:textId="77777777" w:rsidR="00CE7973" w:rsidRDefault="00257FEB">
            <w:pPr>
              <w:spacing w:after="0" w:line="259" w:lineRule="auto"/>
              <w:ind w:left="108" w:right="0" w:firstLine="0"/>
              <w:jc w:val="left"/>
            </w:pPr>
            <w:r>
              <w:t xml:space="preserve"> </w:t>
            </w:r>
          </w:p>
        </w:tc>
        <w:tc>
          <w:tcPr>
            <w:tcW w:w="223" w:type="dxa"/>
            <w:tcBorders>
              <w:top w:val="single" w:sz="4" w:space="0" w:color="000000"/>
              <w:left w:val="nil"/>
              <w:bottom w:val="single" w:sz="4" w:space="0" w:color="000000"/>
              <w:right w:val="single" w:sz="12" w:space="0" w:color="000000"/>
            </w:tcBorders>
          </w:tcPr>
          <w:p w14:paraId="2B033074"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34668A56"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CD5E7EC"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152F2B0B"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4D930476"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1C1EF6F0" w14:textId="77777777" w:rsidR="00CE7973" w:rsidRDefault="00257FEB">
            <w:pPr>
              <w:spacing w:after="0" w:line="259" w:lineRule="auto"/>
              <w:ind w:left="0" w:right="0" w:firstLine="0"/>
              <w:jc w:val="right"/>
            </w:pPr>
            <w:r>
              <w:t xml:space="preserve"> </w:t>
            </w:r>
          </w:p>
        </w:tc>
      </w:tr>
      <w:tr w:rsidR="00CE7973" w14:paraId="3A0200BA" w14:textId="77777777">
        <w:trPr>
          <w:trHeight w:val="240"/>
        </w:trPr>
        <w:tc>
          <w:tcPr>
            <w:tcW w:w="2788" w:type="dxa"/>
            <w:tcBorders>
              <w:top w:val="single" w:sz="4" w:space="0" w:color="000000"/>
              <w:left w:val="single" w:sz="4" w:space="0" w:color="000000"/>
              <w:bottom w:val="single" w:sz="4" w:space="0" w:color="000000"/>
              <w:right w:val="nil"/>
            </w:tcBorders>
          </w:tcPr>
          <w:p w14:paraId="3397BE68" w14:textId="77777777" w:rsidR="00CE7973" w:rsidRDefault="00257FEB">
            <w:pPr>
              <w:spacing w:after="0" w:line="259" w:lineRule="auto"/>
              <w:ind w:left="108" w:right="0" w:firstLine="0"/>
              <w:jc w:val="left"/>
            </w:pPr>
            <w:r>
              <w:t>Remedial Action Plan - July</w:t>
            </w:r>
            <w:r>
              <w:t xml:space="preserve"> </w:t>
            </w:r>
          </w:p>
        </w:tc>
        <w:tc>
          <w:tcPr>
            <w:tcW w:w="223" w:type="dxa"/>
            <w:tcBorders>
              <w:top w:val="single" w:sz="4" w:space="0" w:color="000000"/>
              <w:left w:val="nil"/>
              <w:bottom w:val="single" w:sz="4" w:space="0" w:color="000000"/>
              <w:right w:val="single" w:sz="12" w:space="0" w:color="000000"/>
            </w:tcBorders>
          </w:tcPr>
          <w:p w14:paraId="5F707385"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780CAA0D"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18E4B4C7"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18F7FA1B" w14:textId="77777777" w:rsidR="00CE7973" w:rsidRDefault="00257FEB">
            <w:pPr>
              <w:spacing w:after="0" w:line="259" w:lineRule="auto"/>
              <w:ind w:left="0" w:right="63" w:firstLine="0"/>
              <w:jc w:val="right"/>
            </w:pPr>
            <w:r>
              <w:t xml:space="preserve">-9.700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7C42A00B" w14:textId="77777777" w:rsidR="00CE7973" w:rsidRDefault="00257FEB">
            <w:pPr>
              <w:spacing w:after="0" w:line="259" w:lineRule="auto"/>
              <w:ind w:left="0" w:right="60" w:firstLine="0"/>
              <w:jc w:val="right"/>
            </w:pPr>
            <w:r>
              <w:t xml:space="preserve">-9.700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2302B5B7" w14:textId="77777777" w:rsidR="00CE7973" w:rsidRDefault="00257FEB">
            <w:pPr>
              <w:spacing w:after="0" w:line="259" w:lineRule="auto"/>
              <w:ind w:left="0" w:right="55" w:firstLine="0"/>
              <w:jc w:val="right"/>
            </w:pPr>
            <w:r>
              <w:t xml:space="preserve">-9.700 </w:t>
            </w:r>
          </w:p>
        </w:tc>
      </w:tr>
      <w:tr w:rsidR="00CE7973" w14:paraId="0177D3B2" w14:textId="77777777">
        <w:trPr>
          <w:trHeight w:val="470"/>
        </w:trPr>
        <w:tc>
          <w:tcPr>
            <w:tcW w:w="2788" w:type="dxa"/>
            <w:tcBorders>
              <w:top w:val="single" w:sz="4" w:space="0" w:color="000000"/>
              <w:left w:val="single" w:sz="4" w:space="0" w:color="000000"/>
              <w:bottom w:val="single" w:sz="4" w:space="0" w:color="000000"/>
              <w:right w:val="nil"/>
            </w:tcBorders>
          </w:tcPr>
          <w:p w14:paraId="79E2B1D7" w14:textId="77777777" w:rsidR="00CE7973" w:rsidRDefault="00257FEB">
            <w:pPr>
              <w:spacing w:after="0" w:line="259" w:lineRule="auto"/>
              <w:ind w:left="108" w:right="0" w:firstLine="0"/>
              <w:jc w:val="left"/>
            </w:pPr>
            <w:r>
              <w:t xml:space="preserve">Remedial </w:t>
            </w:r>
            <w:r>
              <w:tab/>
              <w:t xml:space="preserve">Action </w:t>
            </w:r>
            <w:r>
              <w:tab/>
              <w:t>Plan September</w:t>
            </w:r>
            <w:r>
              <w:t xml:space="preserve"> </w:t>
            </w:r>
          </w:p>
        </w:tc>
        <w:tc>
          <w:tcPr>
            <w:tcW w:w="223" w:type="dxa"/>
            <w:tcBorders>
              <w:top w:val="single" w:sz="4" w:space="0" w:color="000000"/>
              <w:left w:val="nil"/>
              <w:bottom w:val="single" w:sz="4" w:space="0" w:color="000000"/>
              <w:right w:val="single" w:sz="12" w:space="0" w:color="000000"/>
            </w:tcBorders>
          </w:tcPr>
          <w:p w14:paraId="08CD6FE2" w14:textId="77777777" w:rsidR="00CE7973" w:rsidRDefault="00257FEB">
            <w:pPr>
              <w:spacing w:after="0" w:line="259" w:lineRule="auto"/>
              <w:ind w:left="0" w:right="0" w:firstLine="0"/>
            </w:pPr>
            <w:r>
              <w:t xml:space="preserve">– </w:t>
            </w: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4C49DE6F"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vAlign w:val="center"/>
          </w:tcPr>
          <w:p w14:paraId="48E71E0B"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65785E0A" w14:textId="77777777" w:rsidR="00CE7973" w:rsidRDefault="00257FEB">
            <w:pPr>
              <w:spacing w:after="0" w:line="259" w:lineRule="auto"/>
              <w:ind w:left="0" w:right="63" w:firstLine="0"/>
              <w:jc w:val="right"/>
            </w:pPr>
            <w:r>
              <w:t xml:space="preserve">-4.800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55BCA1DD" w14:textId="77777777" w:rsidR="00CE7973" w:rsidRDefault="00257FEB">
            <w:pPr>
              <w:spacing w:after="0" w:line="259" w:lineRule="auto"/>
              <w:ind w:left="0" w:right="60" w:firstLine="0"/>
              <w:jc w:val="right"/>
            </w:pPr>
            <w:r>
              <w:t xml:space="preserve">-4.800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09A7B45" w14:textId="77777777" w:rsidR="00CE7973" w:rsidRDefault="00257FEB">
            <w:pPr>
              <w:spacing w:after="0" w:line="259" w:lineRule="auto"/>
              <w:ind w:left="0" w:right="55" w:firstLine="0"/>
              <w:jc w:val="right"/>
            </w:pPr>
            <w:r>
              <w:t xml:space="preserve">-4.800 </w:t>
            </w:r>
          </w:p>
        </w:tc>
      </w:tr>
      <w:tr w:rsidR="00CE7973" w14:paraId="796043E0" w14:textId="77777777">
        <w:trPr>
          <w:trHeight w:val="240"/>
        </w:trPr>
        <w:tc>
          <w:tcPr>
            <w:tcW w:w="2788" w:type="dxa"/>
            <w:tcBorders>
              <w:top w:val="single" w:sz="4" w:space="0" w:color="000000"/>
              <w:left w:val="single" w:sz="4" w:space="0" w:color="000000"/>
              <w:bottom w:val="single" w:sz="4" w:space="0" w:color="000000"/>
              <w:right w:val="nil"/>
            </w:tcBorders>
          </w:tcPr>
          <w:p w14:paraId="6D010E08" w14:textId="77777777" w:rsidR="00CE7973" w:rsidRDefault="00257FEB">
            <w:pPr>
              <w:spacing w:after="0" w:line="259" w:lineRule="auto"/>
              <w:ind w:left="108" w:right="0" w:firstLine="0"/>
              <w:jc w:val="left"/>
            </w:pPr>
            <w:r>
              <w:t xml:space="preserve">Corporate Items </w:t>
            </w:r>
          </w:p>
        </w:tc>
        <w:tc>
          <w:tcPr>
            <w:tcW w:w="223" w:type="dxa"/>
            <w:tcBorders>
              <w:top w:val="single" w:sz="4" w:space="0" w:color="000000"/>
              <w:left w:val="nil"/>
              <w:bottom w:val="single" w:sz="4" w:space="0" w:color="000000"/>
              <w:right w:val="single" w:sz="12" w:space="0" w:color="000000"/>
            </w:tcBorders>
          </w:tcPr>
          <w:p w14:paraId="5C8435DA"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712D59E" w14:textId="77777777" w:rsidR="00CE7973" w:rsidRDefault="00257FEB">
            <w:pPr>
              <w:spacing w:after="0" w:line="259" w:lineRule="auto"/>
              <w:ind w:left="0" w:right="56" w:firstLine="0"/>
              <w:jc w:val="right"/>
            </w:pPr>
            <w:r>
              <w:t>-8.526</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0899FE0C" w14:textId="77777777" w:rsidR="00CE7973" w:rsidRDefault="00257FEB">
            <w:pPr>
              <w:spacing w:after="0" w:line="259" w:lineRule="auto"/>
              <w:ind w:left="0" w:right="59" w:firstLine="0"/>
              <w:jc w:val="right"/>
            </w:pPr>
            <w:r>
              <w:t xml:space="preserve">24.836 </w:t>
            </w:r>
          </w:p>
        </w:tc>
        <w:tc>
          <w:tcPr>
            <w:tcW w:w="1432" w:type="dxa"/>
            <w:tcBorders>
              <w:top w:val="single" w:sz="4" w:space="0" w:color="000000"/>
              <w:left w:val="single" w:sz="4" w:space="0" w:color="000000"/>
              <w:bottom w:val="single" w:sz="4" w:space="0" w:color="000000"/>
              <w:right w:val="single" w:sz="12" w:space="0" w:color="000000"/>
            </w:tcBorders>
          </w:tcPr>
          <w:p w14:paraId="16B3B833" w14:textId="77777777" w:rsidR="00CE7973" w:rsidRDefault="00257FEB">
            <w:pPr>
              <w:spacing w:after="0" w:line="259" w:lineRule="auto"/>
              <w:ind w:left="0" w:right="64" w:firstLine="0"/>
              <w:jc w:val="right"/>
            </w:pPr>
            <w:r>
              <w:t xml:space="preserve">-32.251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7AE4BF5" w14:textId="77777777" w:rsidR="00CE7973" w:rsidRDefault="00257FEB">
            <w:pPr>
              <w:spacing w:after="0" w:line="259" w:lineRule="auto"/>
              <w:ind w:left="0" w:right="60" w:firstLine="0"/>
              <w:jc w:val="right"/>
            </w:pPr>
            <w:r>
              <w:t>-7.415</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4A497CC" w14:textId="77777777" w:rsidR="00CE7973" w:rsidRDefault="00257FEB">
            <w:pPr>
              <w:spacing w:after="0" w:line="259" w:lineRule="auto"/>
              <w:ind w:left="0" w:right="55" w:firstLine="0"/>
              <w:jc w:val="right"/>
            </w:pPr>
            <w:r>
              <w:t>1.111</w:t>
            </w:r>
            <w:r>
              <w:t xml:space="preserve"> </w:t>
            </w:r>
          </w:p>
        </w:tc>
      </w:tr>
      <w:tr w:rsidR="00CE7973" w14:paraId="61D00A7D" w14:textId="77777777">
        <w:trPr>
          <w:trHeight w:val="240"/>
        </w:trPr>
        <w:tc>
          <w:tcPr>
            <w:tcW w:w="2788" w:type="dxa"/>
            <w:tcBorders>
              <w:top w:val="single" w:sz="4" w:space="0" w:color="000000"/>
              <w:left w:val="single" w:sz="4" w:space="0" w:color="000000"/>
              <w:bottom w:val="single" w:sz="4" w:space="0" w:color="000000"/>
              <w:right w:val="nil"/>
            </w:tcBorders>
          </w:tcPr>
          <w:p w14:paraId="7D18CF40" w14:textId="77777777" w:rsidR="00CE7973" w:rsidRDefault="00257FEB">
            <w:pPr>
              <w:spacing w:after="0" w:line="259" w:lineRule="auto"/>
              <w:ind w:left="108" w:right="0" w:firstLine="0"/>
              <w:jc w:val="left"/>
            </w:pPr>
            <w:r>
              <w:t xml:space="preserve">Levies </w:t>
            </w:r>
          </w:p>
        </w:tc>
        <w:tc>
          <w:tcPr>
            <w:tcW w:w="223" w:type="dxa"/>
            <w:tcBorders>
              <w:top w:val="single" w:sz="4" w:space="0" w:color="000000"/>
              <w:left w:val="nil"/>
              <w:bottom w:val="single" w:sz="4" w:space="0" w:color="000000"/>
              <w:right w:val="single" w:sz="12" w:space="0" w:color="000000"/>
            </w:tcBorders>
          </w:tcPr>
          <w:p w14:paraId="3BD3B33A"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438F7DFB" w14:textId="77777777" w:rsidR="00CE7973" w:rsidRDefault="00257FEB">
            <w:pPr>
              <w:spacing w:after="0" w:line="259" w:lineRule="auto"/>
              <w:ind w:left="0" w:right="56" w:firstLine="0"/>
              <w:jc w:val="right"/>
            </w:pPr>
            <w:r>
              <w:t>35.222</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72E0CBB7" w14:textId="77777777" w:rsidR="00CE7973" w:rsidRDefault="00257FEB">
            <w:pPr>
              <w:spacing w:after="0" w:line="259" w:lineRule="auto"/>
              <w:ind w:left="0" w:right="59" w:firstLine="0"/>
              <w:jc w:val="right"/>
            </w:pPr>
            <w:r>
              <w:t xml:space="preserve">35.222 </w:t>
            </w:r>
          </w:p>
        </w:tc>
        <w:tc>
          <w:tcPr>
            <w:tcW w:w="1432" w:type="dxa"/>
            <w:tcBorders>
              <w:top w:val="single" w:sz="4" w:space="0" w:color="000000"/>
              <w:left w:val="single" w:sz="4" w:space="0" w:color="000000"/>
              <w:bottom w:val="single" w:sz="4" w:space="0" w:color="000000"/>
              <w:right w:val="single" w:sz="12" w:space="0" w:color="000000"/>
            </w:tcBorders>
          </w:tcPr>
          <w:p w14:paraId="34F41AE6" w14:textId="77777777" w:rsidR="00CE7973" w:rsidRDefault="00257FEB">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13B8C74B" w14:textId="77777777" w:rsidR="00CE7973" w:rsidRDefault="00257FEB">
            <w:pPr>
              <w:spacing w:after="0" w:line="259" w:lineRule="auto"/>
              <w:ind w:left="0" w:right="60" w:firstLine="0"/>
              <w:jc w:val="right"/>
            </w:pPr>
            <w:r>
              <w:t>35.222</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32C244A4" w14:textId="77777777" w:rsidR="00CE7973" w:rsidRDefault="00257FEB">
            <w:pPr>
              <w:spacing w:after="0" w:line="259" w:lineRule="auto"/>
              <w:ind w:left="0" w:right="55" w:firstLine="0"/>
              <w:jc w:val="right"/>
            </w:pPr>
            <w:r>
              <w:t>-</w:t>
            </w:r>
            <w:r>
              <w:t xml:space="preserve"> </w:t>
            </w:r>
          </w:p>
        </w:tc>
      </w:tr>
      <w:tr w:rsidR="00CE7973" w14:paraId="017EF204" w14:textId="77777777">
        <w:trPr>
          <w:trHeight w:val="240"/>
        </w:trPr>
        <w:tc>
          <w:tcPr>
            <w:tcW w:w="2788" w:type="dxa"/>
            <w:tcBorders>
              <w:top w:val="single" w:sz="4" w:space="0" w:color="000000"/>
              <w:left w:val="single" w:sz="4" w:space="0" w:color="000000"/>
              <w:bottom w:val="single" w:sz="4" w:space="0" w:color="000000"/>
              <w:right w:val="nil"/>
            </w:tcBorders>
          </w:tcPr>
          <w:p w14:paraId="052F3F1F" w14:textId="77777777" w:rsidR="00CE7973" w:rsidRDefault="00257FEB">
            <w:pPr>
              <w:spacing w:after="0" w:line="259" w:lineRule="auto"/>
              <w:ind w:left="108" w:right="0" w:firstLine="0"/>
              <w:jc w:val="left"/>
            </w:pPr>
            <w:r>
              <w:t xml:space="preserve">Parish Precepts </w:t>
            </w:r>
          </w:p>
        </w:tc>
        <w:tc>
          <w:tcPr>
            <w:tcW w:w="223" w:type="dxa"/>
            <w:tcBorders>
              <w:top w:val="single" w:sz="4" w:space="0" w:color="000000"/>
              <w:left w:val="nil"/>
              <w:bottom w:val="single" w:sz="4" w:space="0" w:color="000000"/>
              <w:right w:val="single" w:sz="12" w:space="0" w:color="000000"/>
            </w:tcBorders>
          </w:tcPr>
          <w:p w14:paraId="00953659"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77529CA4" w14:textId="77777777" w:rsidR="00CE7973" w:rsidRDefault="00257FEB">
            <w:pPr>
              <w:spacing w:after="0" w:line="259" w:lineRule="auto"/>
              <w:ind w:left="0" w:right="56" w:firstLine="0"/>
              <w:jc w:val="right"/>
            </w:pPr>
            <w:r>
              <w:t>1.382</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37503525" w14:textId="77777777" w:rsidR="00CE7973" w:rsidRDefault="00257FEB">
            <w:pPr>
              <w:spacing w:after="0" w:line="259" w:lineRule="auto"/>
              <w:ind w:left="0" w:right="59" w:firstLine="0"/>
              <w:jc w:val="right"/>
            </w:pPr>
            <w:r>
              <w:t xml:space="preserve">1.382 </w:t>
            </w:r>
          </w:p>
        </w:tc>
        <w:tc>
          <w:tcPr>
            <w:tcW w:w="1432" w:type="dxa"/>
            <w:tcBorders>
              <w:top w:val="single" w:sz="4" w:space="0" w:color="000000"/>
              <w:left w:val="single" w:sz="4" w:space="0" w:color="000000"/>
              <w:bottom w:val="single" w:sz="4" w:space="0" w:color="000000"/>
              <w:right w:val="single" w:sz="12" w:space="0" w:color="000000"/>
            </w:tcBorders>
          </w:tcPr>
          <w:p w14:paraId="1B138B4F" w14:textId="77777777" w:rsidR="00CE7973" w:rsidRDefault="00257FEB">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57D41862" w14:textId="77777777" w:rsidR="00CE7973" w:rsidRDefault="00257FEB">
            <w:pPr>
              <w:spacing w:after="0" w:line="259" w:lineRule="auto"/>
              <w:ind w:left="0" w:right="60" w:firstLine="0"/>
              <w:jc w:val="right"/>
            </w:pPr>
            <w:r>
              <w:t>1.382</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7EB85AC3" w14:textId="77777777" w:rsidR="00CE7973" w:rsidRDefault="00257FEB">
            <w:pPr>
              <w:spacing w:after="0" w:line="259" w:lineRule="auto"/>
              <w:ind w:left="0" w:right="55" w:firstLine="0"/>
              <w:jc w:val="right"/>
            </w:pPr>
            <w:r>
              <w:t>-</w:t>
            </w:r>
            <w:r>
              <w:t xml:space="preserve"> </w:t>
            </w:r>
          </w:p>
        </w:tc>
      </w:tr>
      <w:tr w:rsidR="00CE7973" w14:paraId="6EDD3989" w14:textId="77777777">
        <w:trPr>
          <w:trHeight w:val="240"/>
        </w:trPr>
        <w:tc>
          <w:tcPr>
            <w:tcW w:w="2788" w:type="dxa"/>
            <w:tcBorders>
              <w:top w:val="single" w:sz="4" w:space="0" w:color="000000"/>
              <w:left w:val="single" w:sz="4" w:space="0" w:color="000000"/>
              <w:bottom w:val="single" w:sz="4" w:space="0" w:color="000000"/>
              <w:right w:val="nil"/>
            </w:tcBorders>
          </w:tcPr>
          <w:p w14:paraId="7E172AA3" w14:textId="77777777" w:rsidR="00CE7973" w:rsidRDefault="00257FEB">
            <w:pPr>
              <w:spacing w:after="0" w:line="259" w:lineRule="auto"/>
              <w:ind w:left="108" w:right="0" w:firstLine="0"/>
              <w:jc w:val="left"/>
            </w:pPr>
            <w:r>
              <w:t xml:space="preserve"> </w:t>
            </w:r>
          </w:p>
        </w:tc>
        <w:tc>
          <w:tcPr>
            <w:tcW w:w="223" w:type="dxa"/>
            <w:tcBorders>
              <w:top w:val="single" w:sz="4" w:space="0" w:color="000000"/>
              <w:left w:val="nil"/>
              <w:bottom w:val="single" w:sz="4" w:space="0" w:color="000000"/>
              <w:right w:val="single" w:sz="12" w:space="0" w:color="000000"/>
            </w:tcBorders>
          </w:tcPr>
          <w:p w14:paraId="59CBAF58"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76129935"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28C8914"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2473A3CD"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35FB9A8"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A620EC4" w14:textId="77777777" w:rsidR="00CE7973" w:rsidRDefault="00257FEB">
            <w:pPr>
              <w:spacing w:after="0" w:line="259" w:lineRule="auto"/>
              <w:ind w:left="0" w:right="0" w:firstLine="0"/>
              <w:jc w:val="right"/>
            </w:pPr>
            <w:r>
              <w:t xml:space="preserve"> </w:t>
            </w:r>
          </w:p>
        </w:tc>
      </w:tr>
      <w:tr w:rsidR="00CE7973" w14:paraId="5CACE285" w14:textId="77777777">
        <w:trPr>
          <w:trHeight w:val="232"/>
        </w:trPr>
        <w:tc>
          <w:tcPr>
            <w:tcW w:w="2788" w:type="dxa"/>
            <w:tcBorders>
              <w:top w:val="single" w:sz="4" w:space="0" w:color="000000"/>
              <w:left w:val="single" w:sz="4" w:space="0" w:color="000000"/>
              <w:bottom w:val="single" w:sz="12" w:space="0" w:color="000000"/>
              <w:right w:val="nil"/>
            </w:tcBorders>
          </w:tcPr>
          <w:p w14:paraId="37F52FC9" w14:textId="77777777" w:rsidR="00CE7973" w:rsidRDefault="00257FEB">
            <w:pPr>
              <w:spacing w:after="0" w:line="259" w:lineRule="auto"/>
              <w:ind w:left="108" w:right="0" w:firstLine="0"/>
              <w:jc w:val="left"/>
            </w:pPr>
            <w:r>
              <w:rPr>
                <w:b/>
              </w:rPr>
              <w:t xml:space="preserve">Total Net Expenditure </w:t>
            </w:r>
          </w:p>
        </w:tc>
        <w:tc>
          <w:tcPr>
            <w:tcW w:w="223" w:type="dxa"/>
            <w:tcBorders>
              <w:top w:val="single" w:sz="4" w:space="0" w:color="000000"/>
              <w:left w:val="nil"/>
              <w:bottom w:val="single" w:sz="4" w:space="0" w:color="000000"/>
              <w:right w:val="single" w:sz="12" w:space="0" w:color="000000"/>
            </w:tcBorders>
          </w:tcPr>
          <w:p w14:paraId="543704F7"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5DC6547D" w14:textId="77777777" w:rsidR="00CE7973" w:rsidRDefault="00257FEB">
            <w:pPr>
              <w:spacing w:after="0" w:line="259" w:lineRule="auto"/>
              <w:ind w:left="0" w:right="56" w:firstLine="0"/>
              <w:jc w:val="right"/>
            </w:pPr>
            <w:r>
              <w:rPr>
                <w:b/>
              </w:rPr>
              <w:t xml:space="preserve">281.471 </w:t>
            </w:r>
          </w:p>
        </w:tc>
        <w:tc>
          <w:tcPr>
            <w:tcW w:w="1429" w:type="dxa"/>
            <w:tcBorders>
              <w:top w:val="single" w:sz="4" w:space="0" w:color="000000"/>
              <w:left w:val="single" w:sz="12" w:space="0" w:color="000000"/>
              <w:bottom w:val="single" w:sz="4" w:space="0" w:color="000000"/>
              <w:right w:val="single" w:sz="4" w:space="0" w:color="000000"/>
            </w:tcBorders>
          </w:tcPr>
          <w:p w14:paraId="1CA43AAB" w14:textId="77777777" w:rsidR="00CE7973" w:rsidRDefault="00257FEB">
            <w:pPr>
              <w:spacing w:after="0" w:line="259" w:lineRule="auto"/>
              <w:ind w:left="0" w:right="59" w:firstLine="0"/>
              <w:jc w:val="right"/>
            </w:pPr>
            <w:r>
              <w:rPr>
                <w:b/>
              </w:rPr>
              <w:t xml:space="preserve">338.760 </w:t>
            </w:r>
          </w:p>
        </w:tc>
        <w:tc>
          <w:tcPr>
            <w:tcW w:w="1432" w:type="dxa"/>
            <w:tcBorders>
              <w:top w:val="single" w:sz="4" w:space="0" w:color="000000"/>
              <w:left w:val="single" w:sz="4" w:space="0" w:color="000000"/>
              <w:bottom w:val="single" w:sz="4" w:space="0" w:color="000000"/>
              <w:right w:val="single" w:sz="12" w:space="0" w:color="000000"/>
            </w:tcBorders>
          </w:tcPr>
          <w:p w14:paraId="636B843E" w14:textId="77777777" w:rsidR="00CE7973" w:rsidRDefault="00257FEB">
            <w:pPr>
              <w:spacing w:after="0" w:line="259" w:lineRule="auto"/>
              <w:ind w:left="0" w:right="63" w:firstLine="0"/>
              <w:jc w:val="right"/>
            </w:pPr>
            <w:r>
              <w:rPr>
                <w:b/>
              </w:rPr>
              <w:t xml:space="preserve">-50.955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EBD1B5C" w14:textId="77777777" w:rsidR="00CE7973" w:rsidRDefault="00257FEB">
            <w:pPr>
              <w:spacing w:after="0" w:line="259" w:lineRule="auto"/>
              <w:ind w:left="0" w:right="60" w:firstLine="0"/>
              <w:jc w:val="right"/>
            </w:pPr>
            <w:r>
              <w:rPr>
                <w:b/>
              </w:rPr>
              <w:t xml:space="preserve">251.419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27CF7449" w14:textId="77777777" w:rsidR="00CE7973" w:rsidRDefault="00257FEB">
            <w:pPr>
              <w:spacing w:after="0" w:line="259" w:lineRule="auto"/>
              <w:ind w:left="0" w:right="55" w:firstLine="0"/>
              <w:jc w:val="right"/>
            </w:pPr>
            <w:r>
              <w:rPr>
                <w:b/>
              </w:rPr>
              <w:t xml:space="preserve">6.334 </w:t>
            </w:r>
          </w:p>
        </w:tc>
      </w:tr>
      <w:tr w:rsidR="00CE7973" w14:paraId="678F5B9D" w14:textId="77777777">
        <w:trPr>
          <w:trHeight w:val="248"/>
        </w:trPr>
        <w:tc>
          <w:tcPr>
            <w:tcW w:w="2788" w:type="dxa"/>
            <w:tcBorders>
              <w:top w:val="single" w:sz="12" w:space="0" w:color="000000"/>
              <w:left w:val="single" w:sz="4" w:space="0" w:color="000000"/>
              <w:bottom w:val="single" w:sz="4" w:space="0" w:color="000000"/>
              <w:right w:val="nil"/>
            </w:tcBorders>
          </w:tcPr>
          <w:p w14:paraId="6F7AE586" w14:textId="77777777" w:rsidR="00CE7973" w:rsidRDefault="00257FEB">
            <w:pPr>
              <w:spacing w:after="0" w:line="259" w:lineRule="auto"/>
              <w:ind w:left="108" w:right="0" w:firstLine="0"/>
              <w:jc w:val="left"/>
            </w:pPr>
            <w:r>
              <w:t xml:space="preserve"> </w:t>
            </w:r>
          </w:p>
        </w:tc>
        <w:tc>
          <w:tcPr>
            <w:tcW w:w="223" w:type="dxa"/>
            <w:tcBorders>
              <w:top w:val="single" w:sz="4" w:space="0" w:color="000000"/>
              <w:left w:val="nil"/>
              <w:bottom w:val="single" w:sz="4" w:space="0" w:color="000000"/>
              <w:right w:val="single" w:sz="12" w:space="0" w:color="000000"/>
            </w:tcBorders>
          </w:tcPr>
          <w:p w14:paraId="58C44462"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7C80436E"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FA7DF60"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46314F00"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6CB086C4"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B2F1041" w14:textId="77777777" w:rsidR="00CE7973" w:rsidRDefault="00257FEB">
            <w:pPr>
              <w:spacing w:after="0" w:line="259" w:lineRule="auto"/>
              <w:ind w:left="0" w:right="0" w:firstLine="0"/>
              <w:jc w:val="right"/>
            </w:pPr>
            <w:r>
              <w:t xml:space="preserve"> </w:t>
            </w:r>
          </w:p>
        </w:tc>
      </w:tr>
      <w:tr w:rsidR="00CE7973" w14:paraId="7B652699" w14:textId="77777777">
        <w:trPr>
          <w:trHeight w:val="240"/>
        </w:trPr>
        <w:tc>
          <w:tcPr>
            <w:tcW w:w="2788" w:type="dxa"/>
            <w:tcBorders>
              <w:top w:val="single" w:sz="4" w:space="0" w:color="000000"/>
              <w:left w:val="single" w:sz="4" w:space="0" w:color="000000"/>
              <w:bottom w:val="single" w:sz="4" w:space="0" w:color="000000"/>
              <w:right w:val="nil"/>
            </w:tcBorders>
          </w:tcPr>
          <w:p w14:paraId="01BA7340" w14:textId="77777777" w:rsidR="00CE7973" w:rsidRDefault="00257FEB">
            <w:pPr>
              <w:spacing w:after="0" w:line="259" w:lineRule="auto"/>
              <w:ind w:left="108" w:right="0" w:firstLine="0"/>
              <w:jc w:val="left"/>
            </w:pPr>
            <w:r>
              <w:rPr>
                <w:b/>
              </w:rPr>
              <w:t xml:space="preserve">Financed by: </w:t>
            </w:r>
          </w:p>
        </w:tc>
        <w:tc>
          <w:tcPr>
            <w:tcW w:w="223" w:type="dxa"/>
            <w:tcBorders>
              <w:top w:val="single" w:sz="4" w:space="0" w:color="000000"/>
              <w:left w:val="nil"/>
              <w:bottom w:val="single" w:sz="4" w:space="0" w:color="000000"/>
              <w:right w:val="single" w:sz="12" w:space="0" w:color="000000"/>
            </w:tcBorders>
          </w:tcPr>
          <w:p w14:paraId="68E4103A"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104F60D6"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0429B1A"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2645187A"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43C8C69A"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877EA53" w14:textId="77777777" w:rsidR="00CE7973" w:rsidRDefault="00257FEB">
            <w:pPr>
              <w:spacing w:after="0" w:line="259" w:lineRule="auto"/>
              <w:ind w:left="0" w:right="0" w:firstLine="0"/>
              <w:jc w:val="right"/>
            </w:pPr>
            <w:r>
              <w:t xml:space="preserve"> </w:t>
            </w:r>
          </w:p>
        </w:tc>
      </w:tr>
      <w:tr w:rsidR="00CE7973" w14:paraId="6974DF47" w14:textId="77777777">
        <w:trPr>
          <w:trHeight w:val="240"/>
        </w:trPr>
        <w:tc>
          <w:tcPr>
            <w:tcW w:w="2788" w:type="dxa"/>
            <w:tcBorders>
              <w:top w:val="single" w:sz="4" w:space="0" w:color="000000"/>
              <w:left w:val="single" w:sz="4" w:space="0" w:color="000000"/>
              <w:bottom w:val="single" w:sz="4" w:space="0" w:color="000000"/>
              <w:right w:val="nil"/>
            </w:tcBorders>
          </w:tcPr>
          <w:p w14:paraId="7286C17A" w14:textId="77777777" w:rsidR="00CE7973" w:rsidRDefault="00257FEB">
            <w:pPr>
              <w:spacing w:after="0" w:line="259" w:lineRule="auto"/>
              <w:ind w:left="108" w:right="0" w:firstLine="0"/>
              <w:jc w:val="left"/>
            </w:pPr>
            <w:r>
              <w:t xml:space="preserve">Council Tax Payers </w:t>
            </w:r>
          </w:p>
        </w:tc>
        <w:tc>
          <w:tcPr>
            <w:tcW w:w="223" w:type="dxa"/>
            <w:tcBorders>
              <w:top w:val="single" w:sz="4" w:space="0" w:color="000000"/>
              <w:left w:val="nil"/>
              <w:bottom w:val="single" w:sz="4" w:space="0" w:color="000000"/>
              <w:right w:val="single" w:sz="12" w:space="0" w:color="000000"/>
            </w:tcBorders>
          </w:tcPr>
          <w:p w14:paraId="36B955F0"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7F22B253" w14:textId="77777777" w:rsidR="00CE7973" w:rsidRDefault="00257FEB">
            <w:pPr>
              <w:spacing w:after="0" w:line="259" w:lineRule="auto"/>
              <w:ind w:left="0" w:right="56" w:firstLine="0"/>
              <w:jc w:val="right"/>
            </w:pPr>
            <w:r>
              <w:t>-151.707</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712007B2" w14:textId="77777777" w:rsidR="00CE7973" w:rsidRDefault="00257FEB">
            <w:pPr>
              <w:spacing w:after="0" w:line="259" w:lineRule="auto"/>
              <w:ind w:left="0" w:right="59" w:firstLine="0"/>
              <w:jc w:val="right"/>
            </w:pPr>
            <w:r>
              <w:t>-151.707</w:t>
            </w: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74D42714" w14:textId="77777777" w:rsidR="00CE7973" w:rsidRDefault="00257FEB">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9EC2E5E" w14:textId="77777777" w:rsidR="00CE7973" w:rsidRDefault="00257FEB">
            <w:pPr>
              <w:spacing w:after="0" w:line="259" w:lineRule="auto"/>
              <w:ind w:left="0" w:right="60" w:firstLine="0"/>
              <w:jc w:val="right"/>
            </w:pPr>
            <w:r>
              <w:t>-</w:t>
            </w:r>
            <w:r>
              <w:t>151.707</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4BB889E" w14:textId="77777777" w:rsidR="00CE7973" w:rsidRDefault="00257FEB">
            <w:pPr>
              <w:spacing w:after="0" w:line="259" w:lineRule="auto"/>
              <w:ind w:left="0" w:right="55" w:firstLine="0"/>
              <w:jc w:val="right"/>
            </w:pPr>
            <w:r>
              <w:t>-</w:t>
            </w:r>
            <w:r>
              <w:t xml:space="preserve"> </w:t>
            </w:r>
          </w:p>
        </w:tc>
      </w:tr>
      <w:tr w:rsidR="00CE7973" w14:paraId="22A0E8BE" w14:textId="77777777">
        <w:trPr>
          <w:trHeight w:val="240"/>
        </w:trPr>
        <w:tc>
          <w:tcPr>
            <w:tcW w:w="2788" w:type="dxa"/>
            <w:tcBorders>
              <w:top w:val="single" w:sz="4" w:space="0" w:color="000000"/>
              <w:left w:val="single" w:sz="4" w:space="0" w:color="000000"/>
              <w:bottom w:val="single" w:sz="4" w:space="0" w:color="000000"/>
              <w:right w:val="nil"/>
            </w:tcBorders>
          </w:tcPr>
          <w:p w14:paraId="43A68461" w14:textId="77777777" w:rsidR="00CE7973" w:rsidRDefault="00257FEB">
            <w:pPr>
              <w:spacing w:after="0" w:line="259" w:lineRule="auto"/>
              <w:ind w:left="108" w:right="0" w:firstLine="0"/>
              <w:jc w:val="left"/>
            </w:pPr>
            <w:r>
              <w:t xml:space="preserve">Business Rates Top-Up </w:t>
            </w:r>
          </w:p>
        </w:tc>
        <w:tc>
          <w:tcPr>
            <w:tcW w:w="223" w:type="dxa"/>
            <w:tcBorders>
              <w:top w:val="single" w:sz="4" w:space="0" w:color="000000"/>
              <w:left w:val="nil"/>
              <w:bottom w:val="single" w:sz="4" w:space="0" w:color="000000"/>
              <w:right w:val="single" w:sz="12" w:space="0" w:color="000000"/>
            </w:tcBorders>
          </w:tcPr>
          <w:p w14:paraId="6631520E"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D25D49B" w14:textId="77777777" w:rsidR="00CE7973" w:rsidRDefault="00257FEB">
            <w:pPr>
              <w:spacing w:after="0" w:line="259" w:lineRule="auto"/>
              <w:ind w:left="0" w:right="56" w:firstLine="0"/>
              <w:jc w:val="right"/>
            </w:pPr>
            <w:r>
              <w:t>-22.151</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7F59F8E6" w14:textId="77777777" w:rsidR="00CE7973" w:rsidRDefault="00257FEB">
            <w:pPr>
              <w:spacing w:after="0" w:line="259" w:lineRule="auto"/>
              <w:ind w:left="0" w:right="59" w:firstLine="0"/>
              <w:jc w:val="right"/>
            </w:pPr>
            <w:r>
              <w:t>-22.151</w:t>
            </w: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39AE9168" w14:textId="77777777" w:rsidR="00CE7973" w:rsidRDefault="00257FEB">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790D1460" w14:textId="77777777" w:rsidR="00CE7973" w:rsidRDefault="00257FEB">
            <w:pPr>
              <w:spacing w:after="0" w:line="259" w:lineRule="auto"/>
              <w:ind w:left="0" w:right="60" w:firstLine="0"/>
              <w:jc w:val="right"/>
            </w:pPr>
            <w:r>
              <w:t>-22.151</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5D39FAA" w14:textId="77777777" w:rsidR="00CE7973" w:rsidRDefault="00257FEB">
            <w:pPr>
              <w:spacing w:after="0" w:line="259" w:lineRule="auto"/>
              <w:ind w:left="0" w:right="55" w:firstLine="0"/>
              <w:jc w:val="right"/>
            </w:pPr>
            <w:r>
              <w:t>-</w:t>
            </w:r>
            <w:r>
              <w:t xml:space="preserve"> </w:t>
            </w:r>
          </w:p>
        </w:tc>
      </w:tr>
      <w:tr w:rsidR="00CE7973" w14:paraId="4486B660" w14:textId="77777777">
        <w:trPr>
          <w:trHeight w:val="240"/>
        </w:trPr>
        <w:tc>
          <w:tcPr>
            <w:tcW w:w="2788" w:type="dxa"/>
            <w:tcBorders>
              <w:top w:val="single" w:sz="4" w:space="0" w:color="000000"/>
              <w:left w:val="single" w:sz="4" w:space="0" w:color="000000"/>
              <w:bottom w:val="single" w:sz="4" w:space="0" w:color="000000"/>
              <w:right w:val="nil"/>
            </w:tcBorders>
          </w:tcPr>
          <w:p w14:paraId="120D8C68" w14:textId="77777777" w:rsidR="00CE7973" w:rsidRDefault="00257FEB">
            <w:pPr>
              <w:spacing w:after="0" w:line="259" w:lineRule="auto"/>
              <w:ind w:left="108" w:right="0" w:firstLine="0"/>
              <w:jc w:val="left"/>
            </w:pPr>
            <w:r>
              <w:t xml:space="preserve">Retained Business Rates </w:t>
            </w:r>
          </w:p>
        </w:tc>
        <w:tc>
          <w:tcPr>
            <w:tcW w:w="223" w:type="dxa"/>
            <w:tcBorders>
              <w:top w:val="single" w:sz="4" w:space="0" w:color="000000"/>
              <w:left w:val="nil"/>
              <w:bottom w:val="single" w:sz="4" w:space="0" w:color="000000"/>
              <w:right w:val="single" w:sz="12" w:space="0" w:color="000000"/>
            </w:tcBorders>
          </w:tcPr>
          <w:p w14:paraId="2CD01AEB"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46A5787F" w14:textId="77777777" w:rsidR="00CE7973" w:rsidRDefault="00257FEB">
            <w:pPr>
              <w:spacing w:after="0" w:line="259" w:lineRule="auto"/>
              <w:ind w:left="0" w:right="56" w:firstLine="0"/>
              <w:jc w:val="right"/>
            </w:pPr>
            <w:r>
              <w:t>-38.149</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550C72C8" w14:textId="77777777" w:rsidR="00CE7973" w:rsidRDefault="00257FEB">
            <w:pPr>
              <w:spacing w:after="0" w:line="259" w:lineRule="auto"/>
              <w:ind w:left="0" w:right="59" w:firstLine="0"/>
              <w:jc w:val="right"/>
            </w:pPr>
            <w:r>
              <w:t>-38.149</w:t>
            </w: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599C49E8" w14:textId="77777777" w:rsidR="00CE7973" w:rsidRDefault="00257FEB">
            <w:pPr>
              <w:spacing w:after="0" w:line="259" w:lineRule="auto"/>
              <w:ind w:left="0" w:right="64"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5BCC2EA8" w14:textId="77777777" w:rsidR="00CE7973" w:rsidRDefault="00257FEB">
            <w:pPr>
              <w:spacing w:after="0" w:line="259" w:lineRule="auto"/>
              <w:ind w:left="0" w:right="60" w:firstLine="0"/>
              <w:jc w:val="right"/>
            </w:pPr>
            <w:r>
              <w:t>-38.149</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326DA04" w14:textId="77777777" w:rsidR="00CE7973" w:rsidRDefault="00257FEB">
            <w:pPr>
              <w:spacing w:after="0" w:line="259" w:lineRule="auto"/>
              <w:ind w:left="0" w:right="55" w:firstLine="0"/>
              <w:jc w:val="right"/>
            </w:pPr>
            <w:r>
              <w:t>-</w:t>
            </w:r>
            <w:r>
              <w:t xml:space="preserve"> </w:t>
            </w:r>
          </w:p>
        </w:tc>
      </w:tr>
      <w:tr w:rsidR="00CE7973" w14:paraId="17AF372B" w14:textId="77777777">
        <w:trPr>
          <w:trHeight w:val="240"/>
        </w:trPr>
        <w:tc>
          <w:tcPr>
            <w:tcW w:w="2788" w:type="dxa"/>
            <w:tcBorders>
              <w:top w:val="single" w:sz="4" w:space="0" w:color="000000"/>
              <w:left w:val="single" w:sz="4" w:space="0" w:color="000000"/>
              <w:bottom w:val="single" w:sz="4" w:space="0" w:color="000000"/>
              <w:right w:val="nil"/>
            </w:tcBorders>
          </w:tcPr>
          <w:p w14:paraId="7F0F626E" w14:textId="77777777" w:rsidR="00CE7973" w:rsidRDefault="00257FEB">
            <w:pPr>
              <w:spacing w:after="0" w:line="259" w:lineRule="auto"/>
              <w:ind w:left="108" w:right="0" w:firstLine="0"/>
              <w:jc w:val="left"/>
            </w:pPr>
            <w:r>
              <w:t xml:space="preserve">General Government Grants </w:t>
            </w:r>
          </w:p>
        </w:tc>
        <w:tc>
          <w:tcPr>
            <w:tcW w:w="223" w:type="dxa"/>
            <w:tcBorders>
              <w:top w:val="single" w:sz="4" w:space="0" w:color="000000"/>
              <w:left w:val="nil"/>
              <w:bottom w:val="single" w:sz="4" w:space="0" w:color="000000"/>
              <w:right w:val="single" w:sz="12" w:space="0" w:color="000000"/>
            </w:tcBorders>
          </w:tcPr>
          <w:p w14:paraId="0C4002D6"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0EB97C60" w14:textId="77777777" w:rsidR="00CE7973" w:rsidRDefault="00257FEB">
            <w:pPr>
              <w:spacing w:after="0" w:line="259" w:lineRule="auto"/>
              <w:ind w:left="0" w:right="56" w:firstLine="0"/>
              <w:jc w:val="right"/>
            </w:pPr>
            <w:r>
              <w:t>-72.356</w:t>
            </w: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7CE51DED" w14:textId="77777777" w:rsidR="00CE7973" w:rsidRDefault="00257FEB">
            <w:pPr>
              <w:spacing w:after="0" w:line="259" w:lineRule="auto"/>
              <w:ind w:left="0" w:right="59" w:firstLine="0"/>
              <w:jc w:val="right"/>
            </w:pPr>
            <w:r>
              <w:t xml:space="preserve">-94.188 </w:t>
            </w:r>
          </w:p>
        </w:tc>
        <w:tc>
          <w:tcPr>
            <w:tcW w:w="1432" w:type="dxa"/>
            <w:tcBorders>
              <w:top w:val="single" w:sz="4" w:space="0" w:color="000000"/>
              <w:left w:val="single" w:sz="4" w:space="0" w:color="000000"/>
              <w:bottom w:val="single" w:sz="4" w:space="0" w:color="000000"/>
              <w:right w:val="single" w:sz="12" w:space="0" w:color="000000"/>
            </w:tcBorders>
          </w:tcPr>
          <w:p w14:paraId="7CBA0FFE" w14:textId="77777777" w:rsidR="00CE7973" w:rsidRDefault="00257FEB">
            <w:pPr>
              <w:spacing w:after="0" w:line="259" w:lineRule="auto"/>
              <w:ind w:left="0" w:right="64" w:firstLine="0"/>
              <w:jc w:val="right"/>
            </w:pPr>
            <w:r>
              <w:t xml:space="preserve">21.198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9049011" w14:textId="77777777" w:rsidR="00CE7973" w:rsidRDefault="00257FEB">
            <w:pPr>
              <w:spacing w:after="0" w:line="259" w:lineRule="auto"/>
              <w:ind w:left="0" w:right="60" w:firstLine="0"/>
              <w:jc w:val="right"/>
            </w:pPr>
            <w:r>
              <w:t>-72.990</w:t>
            </w: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F179B58" w14:textId="77777777" w:rsidR="00CE7973" w:rsidRDefault="00257FEB">
            <w:pPr>
              <w:spacing w:after="0" w:line="259" w:lineRule="auto"/>
              <w:ind w:left="0" w:right="55" w:firstLine="0"/>
              <w:jc w:val="right"/>
            </w:pPr>
            <w:r>
              <w:t>-0.634</w:t>
            </w:r>
            <w:r>
              <w:t xml:space="preserve"> </w:t>
            </w:r>
          </w:p>
        </w:tc>
      </w:tr>
      <w:tr w:rsidR="00CE7973" w14:paraId="7C4849C4" w14:textId="77777777">
        <w:trPr>
          <w:trHeight w:val="240"/>
        </w:trPr>
        <w:tc>
          <w:tcPr>
            <w:tcW w:w="2788" w:type="dxa"/>
            <w:tcBorders>
              <w:top w:val="single" w:sz="4" w:space="0" w:color="000000"/>
              <w:left w:val="single" w:sz="4" w:space="0" w:color="000000"/>
              <w:bottom w:val="single" w:sz="4" w:space="0" w:color="000000"/>
              <w:right w:val="nil"/>
            </w:tcBorders>
          </w:tcPr>
          <w:p w14:paraId="37E428F0" w14:textId="77777777" w:rsidR="00CE7973" w:rsidRDefault="00257FEB">
            <w:pPr>
              <w:spacing w:after="0" w:line="259" w:lineRule="auto"/>
              <w:ind w:left="108" w:right="0" w:firstLine="0"/>
              <w:jc w:val="left"/>
            </w:pPr>
            <w:r>
              <w:t xml:space="preserve"> </w:t>
            </w:r>
          </w:p>
        </w:tc>
        <w:tc>
          <w:tcPr>
            <w:tcW w:w="223" w:type="dxa"/>
            <w:tcBorders>
              <w:top w:val="single" w:sz="4" w:space="0" w:color="000000"/>
              <w:left w:val="nil"/>
              <w:bottom w:val="single" w:sz="4" w:space="0" w:color="000000"/>
              <w:right w:val="single" w:sz="12" w:space="0" w:color="000000"/>
            </w:tcBorders>
          </w:tcPr>
          <w:p w14:paraId="4703617E"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67C00499"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C7D5C04"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003FD7A7"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2C40DF1C"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FBC0CEA" w14:textId="77777777" w:rsidR="00CE7973" w:rsidRDefault="00257FEB">
            <w:pPr>
              <w:spacing w:after="0" w:line="259" w:lineRule="auto"/>
              <w:ind w:left="0" w:right="0" w:firstLine="0"/>
              <w:jc w:val="right"/>
            </w:pPr>
            <w:r>
              <w:t xml:space="preserve"> </w:t>
            </w:r>
          </w:p>
        </w:tc>
      </w:tr>
      <w:tr w:rsidR="00CE7973" w14:paraId="75597012" w14:textId="77777777">
        <w:trPr>
          <w:trHeight w:val="232"/>
        </w:trPr>
        <w:tc>
          <w:tcPr>
            <w:tcW w:w="2788" w:type="dxa"/>
            <w:tcBorders>
              <w:top w:val="single" w:sz="4" w:space="0" w:color="000000"/>
              <w:left w:val="single" w:sz="4" w:space="0" w:color="000000"/>
              <w:bottom w:val="single" w:sz="12" w:space="0" w:color="000000"/>
              <w:right w:val="nil"/>
            </w:tcBorders>
          </w:tcPr>
          <w:p w14:paraId="7C42DF75" w14:textId="77777777" w:rsidR="00CE7973" w:rsidRDefault="00257FEB">
            <w:pPr>
              <w:spacing w:after="0" w:line="259" w:lineRule="auto"/>
              <w:ind w:left="108" w:right="0" w:firstLine="0"/>
              <w:jc w:val="left"/>
            </w:pPr>
            <w:r>
              <w:rPr>
                <w:b/>
              </w:rPr>
              <w:t xml:space="preserve">Total Financing </w:t>
            </w:r>
          </w:p>
        </w:tc>
        <w:tc>
          <w:tcPr>
            <w:tcW w:w="223" w:type="dxa"/>
            <w:tcBorders>
              <w:top w:val="single" w:sz="4" w:space="0" w:color="000000"/>
              <w:left w:val="nil"/>
              <w:bottom w:val="single" w:sz="4" w:space="0" w:color="000000"/>
              <w:right w:val="single" w:sz="12" w:space="0" w:color="000000"/>
            </w:tcBorders>
          </w:tcPr>
          <w:p w14:paraId="2C838411"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4C6E3DB1" w14:textId="77777777" w:rsidR="00CE7973" w:rsidRDefault="00257FEB">
            <w:pPr>
              <w:spacing w:after="0" w:line="259" w:lineRule="auto"/>
              <w:ind w:left="0" w:right="56" w:firstLine="0"/>
              <w:jc w:val="right"/>
            </w:pPr>
            <w:r>
              <w:rPr>
                <w:b/>
              </w:rPr>
              <w:t xml:space="preserve">-284.363 </w:t>
            </w:r>
          </w:p>
        </w:tc>
        <w:tc>
          <w:tcPr>
            <w:tcW w:w="1429" w:type="dxa"/>
            <w:tcBorders>
              <w:top w:val="single" w:sz="4" w:space="0" w:color="000000"/>
              <w:left w:val="single" w:sz="12" w:space="0" w:color="000000"/>
              <w:bottom w:val="single" w:sz="4" w:space="0" w:color="000000"/>
              <w:right w:val="single" w:sz="4" w:space="0" w:color="000000"/>
            </w:tcBorders>
          </w:tcPr>
          <w:p w14:paraId="3C418E03" w14:textId="77777777" w:rsidR="00CE7973" w:rsidRDefault="00257FEB">
            <w:pPr>
              <w:spacing w:after="0" w:line="259" w:lineRule="auto"/>
              <w:ind w:left="0" w:right="59" w:firstLine="0"/>
              <w:jc w:val="right"/>
            </w:pPr>
            <w:r>
              <w:rPr>
                <w:b/>
              </w:rPr>
              <w:t>-</w:t>
            </w:r>
            <w:r>
              <w:rPr>
                <w:b/>
              </w:rPr>
              <w:t xml:space="preserve">306.195 </w:t>
            </w:r>
          </w:p>
        </w:tc>
        <w:tc>
          <w:tcPr>
            <w:tcW w:w="1432" w:type="dxa"/>
            <w:tcBorders>
              <w:top w:val="single" w:sz="4" w:space="0" w:color="000000"/>
              <w:left w:val="single" w:sz="4" w:space="0" w:color="000000"/>
              <w:bottom w:val="single" w:sz="4" w:space="0" w:color="000000"/>
              <w:right w:val="single" w:sz="12" w:space="0" w:color="000000"/>
            </w:tcBorders>
          </w:tcPr>
          <w:p w14:paraId="39F1D358" w14:textId="77777777" w:rsidR="00CE7973" w:rsidRDefault="00257FEB">
            <w:pPr>
              <w:spacing w:after="0" w:line="259" w:lineRule="auto"/>
              <w:ind w:left="0" w:right="64" w:firstLine="0"/>
              <w:jc w:val="right"/>
            </w:pPr>
            <w:r>
              <w:rPr>
                <w:b/>
              </w:rPr>
              <w:t xml:space="preserve">21.198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0D45B109" w14:textId="77777777" w:rsidR="00CE7973" w:rsidRDefault="00257FEB">
            <w:pPr>
              <w:spacing w:after="0" w:line="259" w:lineRule="auto"/>
              <w:ind w:left="0" w:right="60" w:firstLine="0"/>
              <w:jc w:val="right"/>
            </w:pPr>
            <w:r>
              <w:rPr>
                <w:b/>
              </w:rPr>
              <w:t xml:space="preserve">-254.881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45A5667C" w14:textId="77777777" w:rsidR="00CE7973" w:rsidRDefault="00257FEB">
            <w:pPr>
              <w:spacing w:after="0" w:line="259" w:lineRule="auto"/>
              <w:ind w:left="0" w:right="55" w:firstLine="0"/>
              <w:jc w:val="right"/>
            </w:pPr>
            <w:r>
              <w:rPr>
                <w:b/>
              </w:rPr>
              <w:t xml:space="preserve">-0.634 </w:t>
            </w:r>
          </w:p>
        </w:tc>
      </w:tr>
      <w:tr w:rsidR="00CE7973" w14:paraId="53273590" w14:textId="77777777">
        <w:trPr>
          <w:trHeight w:val="248"/>
        </w:trPr>
        <w:tc>
          <w:tcPr>
            <w:tcW w:w="2788" w:type="dxa"/>
            <w:tcBorders>
              <w:top w:val="single" w:sz="12" w:space="0" w:color="000000"/>
              <w:left w:val="single" w:sz="4" w:space="0" w:color="000000"/>
              <w:bottom w:val="single" w:sz="4" w:space="0" w:color="000000"/>
              <w:right w:val="nil"/>
            </w:tcBorders>
          </w:tcPr>
          <w:p w14:paraId="032D5841" w14:textId="77777777" w:rsidR="00CE7973" w:rsidRDefault="00257FEB">
            <w:pPr>
              <w:spacing w:after="0" w:line="259" w:lineRule="auto"/>
              <w:ind w:left="108" w:right="0" w:firstLine="0"/>
              <w:jc w:val="left"/>
            </w:pPr>
            <w:r>
              <w:t xml:space="preserve"> </w:t>
            </w:r>
          </w:p>
        </w:tc>
        <w:tc>
          <w:tcPr>
            <w:tcW w:w="223" w:type="dxa"/>
            <w:tcBorders>
              <w:top w:val="single" w:sz="4" w:space="0" w:color="000000"/>
              <w:left w:val="nil"/>
              <w:bottom w:val="single" w:sz="4" w:space="0" w:color="000000"/>
              <w:right w:val="single" w:sz="12" w:space="0" w:color="000000"/>
            </w:tcBorders>
          </w:tcPr>
          <w:p w14:paraId="7D9F76DF" w14:textId="77777777" w:rsidR="00CE7973" w:rsidRDefault="00CE7973">
            <w:pPr>
              <w:spacing w:after="160" w:line="259" w:lineRule="auto"/>
              <w:ind w:left="0" w:right="0" w:firstLine="0"/>
              <w:jc w:val="left"/>
            </w:pPr>
          </w:p>
        </w:tc>
        <w:tc>
          <w:tcPr>
            <w:tcW w:w="1268" w:type="dxa"/>
            <w:tcBorders>
              <w:top w:val="single" w:sz="4" w:space="0" w:color="000000"/>
              <w:left w:val="single" w:sz="12" w:space="0" w:color="000000"/>
              <w:bottom w:val="single" w:sz="4" w:space="0" w:color="000000"/>
              <w:right w:val="single" w:sz="12" w:space="0" w:color="000000"/>
            </w:tcBorders>
            <w:shd w:val="clear" w:color="auto" w:fill="92D050"/>
          </w:tcPr>
          <w:p w14:paraId="69A0513B" w14:textId="77777777" w:rsidR="00CE7973" w:rsidRDefault="00257FEB">
            <w:pPr>
              <w:spacing w:after="0" w:line="259" w:lineRule="auto"/>
              <w:ind w:left="0" w:right="1" w:firstLine="0"/>
              <w:jc w:val="right"/>
            </w:pPr>
            <w:r>
              <w:t xml:space="preserve"> </w:t>
            </w:r>
          </w:p>
        </w:tc>
        <w:tc>
          <w:tcPr>
            <w:tcW w:w="1429" w:type="dxa"/>
            <w:tcBorders>
              <w:top w:val="single" w:sz="4" w:space="0" w:color="000000"/>
              <w:left w:val="single" w:sz="12" w:space="0" w:color="000000"/>
              <w:bottom w:val="single" w:sz="4" w:space="0" w:color="000000"/>
              <w:right w:val="single" w:sz="4" w:space="0" w:color="000000"/>
            </w:tcBorders>
          </w:tcPr>
          <w:p w14:paraId="46593DE4" w14:textId="77777777" w:rsidR="00CE7973" w:rsidRDefault="00257FEB">
            <w:pPr>
              <w:spacing w:after="0" w:line="259" w:lineRule="auto"/>
              <w:ind w:left="0" w:right="4" w:firstLine="0"/>
              <w:jc w:val="right"/>
            </w:pPr>
            <w:r>
              <w:t xml:space="preserve"> </w:t>
            </w:r>
          </w:p>
        </w:tc>
        <w:tc>
          <w:tcPr>
            <w:tcW w:w="1432" w:type="dxa"/>
            <w:tcBorders>
              <w:top w:val="single" w:sz="4" w:space="0" w:color="000000"/>
              <w:left w:val="single" w:sz="4" w:space="0" w:color="000000"/>
              <w:bottom w:val="single" w:sz="4" w:space="0" w:color="000000"/>
              <w:right w:val="single" w:sz="12" w:space="0" w:color="000000"/>
            </w:tcBorders>
          </w:tcPr>
          <w:p w14:paraId="68A83E86" w14:textId="77777777" w:rsidR="00CE7973" w:rsidRDefault="00257FEB">
            <w:pPr>
              <w:spacing w:after="0" w:line="259" w:lineRule="auto"/>
              <w:ind w:left="0" w:right="9" w:firstLine="0"/>
              <w:jc w:val="right"/>
            </w:pPr>
            <w:r>
              <w:t xml:space="preserve"> </w:t>
            </w:r>
          </w:p>
        </w:tc>
        <w:tc>
          <w:tcPr>
            <w:tcW w:w="1411" w:type="dxa"/>
            <w:tcBorders>
              <w:top w:val="single" w:sz="4" w:space="0" w:color="000000"/>
              <w:left w:val="single" w:sz="12" w:space="0" w:color="000000"/>
              <w:bottom w:val="single" w:sz="4" w:space="0" w:color="000000"/>
              <w:right w:val="single" w:sz="4" w:space="0" w:color="000000"/>
            </w:tcBorders>
            <w:shd w:val="clear" w:color="auto" w:fill="92D050"/>
          </w:tcPr>
          <w:p w14:paraId="19738DB3" w14:textId="77777777" w:rsidR="00CE7973" w:rsidRDefault="00257FEB">
            <w:pPr>
              <w:spacing w:after="0" w:line="259" w:lineRule="auto"/>
              <w:ind w:left="0" w:firstLine="0"/>
              <w:jc w:val="right"/>
            </w:pPr>
            <w:r>
              <w:t xml:space="preserve"> </w:t>
            </w:r>
          </w:p>
        </w:tc>
        <w:tc>
          <w:tcPr>
            <w:tcW w:w="1257" w:type="dxa"/>
            <w:tcBorders>
              <w:top w:val="single" w:sz="4" w:space="0" w:color="000000"/>
              <w:left w:val="single" w:sz="4" w:space="0" w:color="000000"/>
              <w:bottom w:val="single" w:sz="4" w:space="0" w:color="000000"/>
              <w:right w:val="single" w:sz="12" w:space="0" w:color="000000"/>
            </w:tcBorders>
            <w:shd w:val="clear" w:color="auto" w:fill="92D050"/>
          </w:tcPr>
          <w:p w14:paraId="010FB88A" w14:textId="77777777" w:rsidR="00CE7973" w:rsidRDefault="00257FEB">
            <w:pPr>
              <w:spacing w:after="0" w:line="259" w:lineRule="auto"/>
              <w:ind w:left="0" w:right="0" w:firstLine="0"/>
              <w:jc w:val="right"/>
            </w:pPr>
            <w:r>
              <w:t xml:space="preserve"> </w:t>
            </w:r>
          </w:p>
        </w:tc>
      </w:tr>
      <w:tr w:rsidR="00CE7973" w14:paraId="17A267FA" w14:textId="77777777">
        <w:trPr>
          <w:trHeight w:val="698"/>
        </w:trPr>
        <w:tc>
          <w:tcPr>
            <w:tcW w:w="3011" w:type="dxa"/>
            <w:gridSpan w:val="2"/>
            <w:tcBorders>
              <w:top w:val="single" w:sz="4" w:space="0" w:color="000000"/>
              <w:left w:val="single" w:sz="4" w:space="0" w:color="000000"/>
              <w:bottom w:val="single" w:sz="12" w:space="0" w:color="000000"/>
              <w:right w:val="single" w:sz="12" w:space="0" w:color="000000"/>
            </w:tcBorders>
          </w:tcPr>
          <w:p w14:paraId="223EAE55" w14:textId="77777777" w:rsidR="00CE7973" w:rsidRDefault="00257FEB">
            <w:pPr>
              <w:spacing w:after="0" w:line="240" w:lineRule="auto"/>
              <w:ind w:left="108" w:right="0" w:firstLine="0"/>
            </w:pPr>
            <w:r>
              <w:rPr>
                <w:b/>
                <w:u w:val="single" w:color="000000"/>
              </w:rPr>
              <w:t>Amount Funded from /</w:t>
            </w:r>
            <w:r>
              <w:rPr>
                <w:b/>
              </w:rPr>
              <w:t xml:space="preserve"> </w:t>
            </w:r>
            <w:r>
              <w:rPr>
                <w:b/>
                <w:u w:val="single" w:color="000000"/>
              </w:rPr>
              <w:t>contributed to (-) General</w:t>
            </w:r>
            <w:r>
              <w:rPr>
                <w:b/>
              </w:rPr>
              <w:t xml:space="preserve"> </w:t>
            </w:r>
          </w:p>
          <w:p w14:paraId="59B2A9BA" w14:textId="77777777" w:rsidR="00CE7973" w:rsidRDefault="00257FEB">
            <w:pPr>
              <w:spacing w:after="0" w:line="259" w:lineRule="auto"/>
              <w:ind w:left="108" w:right="0" w:firstLine="0"/>
              <w:jc w:val="left"/>
            </w:pPr>
            <w:r>
              <w:rPr>
                <w:b/>
              </w:rPr>
              <w:t xml:space="preserve">Balances </w:t>
            </w:r>
          </w:p>
        </w:tc>
        <w:tc>
          <w:tcPr>
            <w:tcW w:w="1268" w:type="dxa"/>
            <w:tcBorders>
              <w:top w:val="single" w:sz="4" w:space="0" w:color="000000"/>
              <w:left w:val="single" w:sz="12" w:space="0" w:color="000000"/>
              <w:bottom w:val="single" w:sz="12" w:space="0" w:color="000000"/>
              <w:right w:val="single" w:sz="12" w:space="0" w:color="000000"/>
            </w:tcBorders>
            <w:shd w:val="clear" w:color="auto" w:fill="92D050"/>
          </w:tcPr>
          <w:p w14:paraId="36261CE9" w14:textId="77777777" w:rsidR="00CE7973" w:rsidRDefault="00257FEB">
            <w:pPr>
              <w:spacing w:after="0" w:line="259" w:lineRule="auto"/>
              <w:ind w:left="0" w:right="56" w:firstLine="0"/>
              <w:jc w:val="right"/>
            </w:pPr>
            <w:r>
              <w:rPr>
                <w:b/>
              </w:rPr>
              <w:t xml:space="preserve">-2.892 </w:t>
            </w:r>
          </w:p>
        </w:tc>
        <w:tc>
          <w:tcPr>
            <w:tcW w:w="1429" w:type="dxa"/>
            <w:tcBorders>
              <w:top w:val="single" w:sz="4" w:space="0" w:color="000000"/>
              <w:left w:val="single" w:sz="12" w:space="0" w:color="000000"/>
              <w:bottom w:val="single" w:sz="12" w:space="0" w:color="000000"/>
              <w:right w:val="single" w:sz="4" w:space="0" w:color="000000"/>
            </w:tcBorders>
          </w:tcPr>
          <w:p w14:paraId="6F2FF666" w14:textId="77777777" w:rsidR="00CE7973" w:rsidRDefault="00257FEB">
            <w:pPr>
              <w:spacing w:after="0" w:line="259" w:lineRule="auto"/>
              <w:ind w:left="0" w:right="59" w:firstLine="0"/>
              <w:jc w:val="right"/>
            </w:pPr>
            <w:r>
              <w:rPr>
                <w:b/>
              </w:rPr>
              <w:t xml:space="preserve">32.565 </w:t>
            </w:r>
          </w:p>
        </w:tc>
        <w:tc>
          <w:tcPr>
            <w:tcW w:w="1432" w:type="dxa"/>
            <w:tcBorders>
              <w:top w:val="single" w:sz="4" w:space="0" w:color="000000"/>
              <w:left w:val="single" w:sz="4" w:space="0" w:color="000000"/>
              <w:bottom w:val="single" w:sz="12" w:space="0" w:color="000000"/>
              <w:right w:val="single" w:sz="12" w:space="0" w:color="000000"/>
            </w:tcBorders>
          </w:tcPr>
          <w:p w14:paraId="1E0CAC81" w14:textId="77777777" w:rsidR="00CE7973" w:rsidRDefault="00257FEB">
            <w:pPr>
              <w:spacing w:after="0" w:line="259" w:lineRule="auto"/>
              <w:ind w:left="0" w:right="64" w:firstLine="0"/>
              <w:jc w:val="right"/>
            </w:pPr>
            <w:r>
              <w:rPr>
                <w:b/>
              </w:rPr>
              <w:t xml:space="preserve">-29.757 </w:t>
            </w:r>
          </w:p>
        </w:tc>
        <w:tc>
          <w:tcPr>
            <w:tcW w:w="1411" w:type="dxa"/>
            <w:tcBorders>
              <w:top w:val="single" w:sz="4" w:space="0" w:color="000000"/>
              <w:left w:val="single" w:sz="12" w:space="0" w:color="000000"/>
              <w:bottom w:val="single" w:sz="12" w:space="0" w:color="000000"/>
              <w:right w:val="single" w:sz="4" w:space="0" w:color="000000"/>
            </w:tcBorders>
            <w:shd w:val="clear" w:color="auto" w:fill="92D050"/>
          </w:tcPr>
          <w:p w14:paraId="674297AB" w14:textId="77777777" w:rsidR="00CE7973" w:rsidRDefault="00257FEB">
            <w:pPr>
              <w:spacing w:after="0" w:line="259" w:lineRule="auto"/>
              <w:ind w:left="0" w:right="60" w:firstLine="0"/>
              <w:jc w:val="right"/>
            </w:pPr>
            <w:r>
              <w:rPr>
                <w:b/>
              </w:rPr>
              <w:t xml:space="preserve">2.808 </w:t>
            </w:r>
          </w:p>
        </w:tc>
        <w:tc>
          <w:tcPr>
            <w:tcW w:w="1257" w:type="dxa"/>
            <w:tcBorders>
              <w:top w:val="single" w:sz="4" w:space="0" w:color="000000"/>
              <w:left w:val="single" w:sz="4" w:space="0" w:color="000000"/>
              <w:bottom w:val="single" w:sz="12" w:space="0" w:color="000000"/>
              <w:right w:val="single" w:sz="12" w:space="0" w:color="000000"/>
            </w:tcBorders>
            <w:shd w:val="clear" w:color="auto" w:fill="92D050"/>
          </w:tcPr>
          <w:p w14:paraId="00C16DEA" w14:textId="77777777" w:rsidR="00CE7973" w:rsidRDefault="00257FEB">
            <w:pPr>
              <w:spacing w:after="0" w:line="259" w:lineRule="auto"/>
              <w:ind w:left="0" w:right="55" w:firstLine="0"/>
              <w:jc w:val="right"/>
            </w:pPr>
            <w:r>
              <w:rPr>
                <w:b/>
              </w:rPr>
              <w:t xml:space="preserve">5.700 </w:t>
            </w:r>
          </w:p>
        </w:tc>
      </w:tr>
    </w:tbl>
    <w:p w14:paraId="4C7B9D9D" w14:textId="77777777" w:rsidR="00CE7973" w:rsidRDefault="00257FEB">
      <w:pPr>
        <w:spacing w:after="0" w:line="259" w:lineRule="auto"/>
        <w:ind w:left="6" w:right="0" w:firstLine="0"/>
        <w:jc w:val="left"/>
      </w:pPr>
      <w:r>
        <w:t xml:space="preserve"> </w:t>
      </w:r>
    </w:p>
    <w:p w14:paraId="3D5A736E" w14:textId="77777777" w:rsidR="00CE7973" w:rsidRDefault="00257FEB">
      <w:pPr>
        <w:pStyle w:val="Heading3"/>
        <w:spacing w:after="4" w:line="249" w:lineRule="auto"/>
        <w:jc w:val="both"/>
      </w:pPr>
      <w:r>
        <w:rPr>
          <w:b w:val="0"/>
        </w:rPr>
        <w:t>Note:  The total of the figures shown above for Other Services and Corporate Items are categorised</w:t>
      </w:r>
      <w:r>
        <w:rPr>
          <w:b w:val="0"/>
          <w:u w:val="none"/>
        </w:rPr>
        <w:t xml:space="preserve"> </w:t>
      </w:r>
      <w:r>
        <w:rPr>
          <w:b w:val="0"/>
        </w:rPr>
        <w:t>differently in the Expenditure &amp; Funding Analysis (total of Corporate Unallocated Costs and Financing</w:t>
      </w:r>
      <w:r>
        <w:rPr>
          <w:b w:val="0"/>
          <w:u w:val="none"/>
        </w:rPr>
        <w:t xml:space="preserve"> </w:t>
      </w:r>
      <w:r>
        <w:rPr>
          <w:b w:val="0"/>
        </w:rPr>
        <w:t>and Investment Income &amp; Expenditure)</w:t>
      </w:r>
      <w:r>
        <w:rPr>
          <w:b w:val="0"/>
          <w:u w:val="none"/>
        </w:rPr>
        <w:t xml:space="preserve"> </w:t>
      </w:r>
    </w:p>
    <w:p w14:paraId="520B0798" w14:textId="77777777" w:rsidR="00CE7973" w:rsidRDefault="00257FEB">
      <w:pPr>
        <w:spacing w:after="0" w:line="259" w:lineRule="auto"/>
        <w:ind w:left="715" w:right="0" w:firstLine="0"/>
        <w:jc w:val="left"/>
      </w:pPr>
      <w:r>
        <w:t xml:space="preserve"> </w:t>
      </w:r>
    </w:p>
    <w:p w14:paraId="0C2F3ABF" w14:textId="77777777" w:rsidR="00CE7973" w:rsidRDefault="00257FEB">
      <w:pPr>
        <w:ind w:left="715" w:right="0"/>
      </w:pPr>
      <w:r>
        <w:t xml:space="preserve">For clarity, brief definitions some services are noted below to help the reader understand what some of the functions that are provided: - </w:t>
      </w:r>
    </w:p>
    <w:p w14:paraId="0AED73C7" w14:textId="77777777" w:rsidR="00CE7973" w:rsidRDefault="00257FEB">
      <w:pPr>
        <w:spacing w:after="0" w:line="259" w:lineRule="auto"/>
        <w:ind w:left="6" w:right="0" w:firstLine="0"/>
        <w:jc w:val="left"/>
      </w:pPr>
      <w:r>
        <w:t xml:space="preserve"> </w:t>
      </w:r>
    </w:p>
    <w:p w14:paraId="527F4A38" w14:textId="77777777" w:rsidR="00CE7973" w:rsidRDefault="00257FEB">
      <w:pPr>
        <w:numPr>
          <w:ilvl w:val="0"/>
          <w:numId w:val="5"/>
        </w:numPr>
        <w:ind w:right="0"/>
      </w:pPr>
      <w:r>
        <w:t xml:space="preserve">Communities – Services include amenities and support for local neighbourhoods, youths, libraries and arts, sports and families.  </w:t>
      </w:r>
    </w:p>
    <w:p w14:paraId="784F37A2" w14:textId="77777777" w:rsidR="00CE7973" w:rsidRDefault="00257FEB">
      <w:pPr>
        <w:spacing w:after="0" w:line="259" w:lineRule="auto"/>
        <w:ind w:left="715" w:right="0" w:firstLine="0"/>
        <w:jc w:val="left"/>
      </w:pPr>
      <w:r>
        <w:t xml:space="preserve"> </w:t>
      </w:r>
    </w:p>
    <w:p w14:paraId="12163445" w14:textId="77777777" w:rsidR="00CE7973" w:rsidRDefault="00257FEB">
      <w:pPr>
        <w:numPr>
          <w:ilvl w:val="0"/>
          <w:numId w:val="5"/>
        </w:numPr>
        <w:ind w:right="0"/>
      </w:pPr>
      <w:r>
        <w:t>Operational In-House Services – The delivery of key services including refuse collection / recycling, street cleansing, burials and cremation, school meals, crossing patrols,</w:t>
      </w:r>
      <w:r>
        <w:rPr>
          <w:rFonts w:ascii="Times New Roman" w:eastAsia="Times New Roman" w:hAnsi="Times New Roman" w:cs="Times New Roman"/>
          <w:sz w:val="24"/>
        </w:rPr>
        <w:t xml:space="preserve"> </w:t>
      </w:r>
      <w:r>
        <w:t xml:space="preserve">parks, coast and countryside. </w:t>
      </w:r>
    </w:p>
    <w:p w14:paraId="78DFFCA0" w14:textId="77777777" w:rsidR="00CE7973" w:rsidRDefault="00257FEB">
      <w:pPr>
        <w:spacing w:after="0" w:line="259" w:lineRule="auto"/>
        <w:ind w:left="6" w:right="0" w:firstLine="0"/>
        <w:jc w:val="left"/>
      </w:pPr>
      <w:r>
        <w:t xml:space="preserve"> </w:t>
      </w:r>
    </w:p>
    <w:p w14:paraId="43EB83DB" w14:textId="77777777" w:rsidR="00CE7973" w:rsidRDefault="00257FEB">
      <w:pPr>
        <w:spacing w:after="0" w:line="259" w:lineRule="auto"/>
        <w:ind w:left="6" w:right="0" w:firstLine="0"/>
        <w:jc w:val="left"/>
      </w:pPr>
      <w:r>
        <w:t xml:space="preserve"> </w:t>
      </w:r>
    </w:p>
    <w:p w14:paraId="3D2E3A9B" w14:textId="77777777" w:rsidR="00CE7973" w:rsidRDefault="00257FEB">
      <w:pPr>
        <w:ind w:left="715" w:right="0"/>
      </w:pPr>
      <w:r>
        <w:t xml:space="preserve">The main variances relate to six key areas: </w:t>
      </w:r>
    </w:p>
    <w:p w14:paraId="318B222D" w14:textId="77777777" w:rsidR="00CE7973" w:rsidRDefault="00257FEB">
      <w:pPr>
        <w:spacing w:after="16" w:line="259" w:lineRule="auto"/>
        <w:ind w:left="6" w:right="0" w:firstLine="0"/>
        <w:jc w:val="left"/>
      </w:pPr>
      <w:r>
        <w:t xml:space="preserve"> </w:t>
      </w:r>
    </w:p>
    <w:p w14:paraId="41AAF855" w14:textId="77777777" w:rsidR="00CE7973" w:rsidRDefault="00257FEB">
      <w:pPr>
        <w:ind w:left="726" w:right="0"/>
      </w:pPr>
      <w:r>
        <w:rPr>
          <w:b/>
        </w:rPr>
        <w:t>Children’s Social Care</w:t>
      </w:r>
      <w:r>
        <w:t xml:space="preserve"> - Children’s Social Care overspent in 2022/23 by £20.380m, a position that was reported to Cabinet throughout the year.</w:t>
      </w:r>
      <w:r>
        <w:rPr>
          <w:b/>
        </w:rPr>
        <w:t xml:space="preserve"> </w:t>
      </w:r>
    </w:p>
    <w:p w14:paraId="5705A281" w14:textId="77777777" w:rsidR="00CE7973" w:rsidRDefault="00257FEB">
      <w:pPr>
        <w:spacing w:after="0" w:line="259" w:lineRule="auto"/>
        <w:ind w:left="726" w:right="0" w:firstLine="0"/>
        <w:jc w:val="left"/>
      </w:pPr>
      <w:r>
        <w:rPr>
          <w:b/>
        </w:rPr>
        <w:t xml:space="preserve"> </w:t>
      </w:r>
    </w:p>
    <w:p w14:paraId="0E380F99" w14:textId="77777777" w:rsidR="00CE7973" w:rsidRDefault="00257FEB">
      <w:pPr>
        <w:ind w:left="726" w:right="0"/>
      </w:pPr>
      <w:r>
        <w:t xml:space="preserve">The service continued to see rising demand and further investigatory work is ongoing with partner agencies with the aim of addressing this.  Overall, the overspend was made up of the following key areas: - </w:t>
      </w:r>
    </w:p>
    <w:p w14:paraId="17BB272B" w14:textId="77777777" w:rsidR="00CE7973" w:rsidRDefault="00257FEB">
      <w:pPr>
        <w:numPr>
          <w:ilvl w:val="1"/>
          <w:numId w:val="5"/>
        </w:numPr>
        <w:ind w:right="0" w:hanging="360"/>
      </w:pPr>
      <w:r>
        <w:t xml:space="preserve">Due to a significant number of vacancies within the service, especially with regard to Social Workers, the expenditure on agency staff has been £6.5m over the staffing budget.  Within this £3.5m relates to managed teams as well as the costs of employing additional social workers to manage the additional casework brought about by the rising demand for services. </w:t>
      </w:r>
    </w:p>
    <w:p w14:paraId="01DA5426" w14:textId="77777777" w:rsidR="00CE7973" w:rsidRDefault="00257FEB">
      <w:pPr>
        <w:numPr>
          <w:ilvl w:val="1"/>
          <w:numId w:val="5"/>
        </w:numPr>
        <w:ind w:right="0" w:hanging="360"/>
      </w:pPr>
      <w:r>
        <w:t xml:space="preserve">At the start of the financial year as inflation took hold in the UK, unbudgeted for inflation on accommodation costs has resulted in an overspend of £1.2m; and, </w:t>
      </w:r>
    </w:p>
    <w:p w14:paraId="2FDAD9C6" w14:textId="77777777" w:rsidR="00CE7973" w:rsidRDefault="00257FEB">
      <w:pPr>
        <w:numPr>
          <w:ilvl w:val="1"/>
          <w:numId w:val="5"/>
        </w:numPr>
        <w:spacing w:after="29"/>
        <w:ind w:right="0" w:hanging="360"/>
      </w:pPr>
      <w:r>
        <w:t>A number of additional complex and high-cost placements have had to be entered into which have led to an overspend on this budget of £8.3m.  Since the budget was set in March there was an increase in Independent Residential Placements from 69 to 79.  In addition, there were more cases requiring high-cost accommodation and support than previously, and the costs of these had also risen significantly.  Some new cases were initially costing substantial amounts per week. Within the budget for 2023/24 there was p</w:t>
      </w:r>
      <w:r>
        <w:t xml:space="preserve">rovision for an additional 5 placements therefore this increase from 69 to 79 will result in a budget pressure in the new year. </w:t>
      </w:r>
    </w:p>
    <w:p w14:paraId="79E13B99" w14:textId="77777777" w:rsidR="00CE7973" w:rsidRDefault="00257FEB">
      <w:pPr>
        <w:spacing w:after="0" w:line="259" w:lineRule="auto"/>
        <w:ind w:left="6" w:right="0" w:firstLine="0"/>
        <w:jc w:val="left"/>
      </w:pPr>
      <w:r>
        <w:rPr>
          <w:rFonts w:ascii="Times New Roman" w:eastAsia="Times New Roman" w:hAnsi="Times New Roman" w:cs="Times New Roman"/>
          <w:sz w:val="24"/>
        </w:rPr>
        <w:t xml:space="preserve"> </w:t>
      </w:r>
    </w:p>
    <w:p w14:paraId="50B8560A" w14:textId="77777777" w:rsidR="00CE7973" w:rsidRDefault="00257FEB">
      <w:pPr>
        <w:ind w:left="726" w:right="0"/>
      </w:pPr>
      <w:r>
        <w:rPr>
          <w:b/>
        </w:rPr>
        <w:t xml:space="preserve">Communities – </w:t>
      </w:r>
      <w:r>
        <w:t>The surplus of £2.402m primarily relates to reduced expenditure on sports facilities due to the closure of Splashworld and significant vacancy savings on family wellbeing staffing.  There were also other vacancy savings across the service, as well as additional grant funding made available to offset existing costs in the year.</w:t>
      </w:r>
      <w:r>
        <w:rPr>
          <w:b/>
        </w:rPr>
        <w:t xml:space="preserve"> </w:t>
      </w:r>
    </w:p>
    <w:p w14:paraId="4AC9A868" w14:textId="77777777" w:rsidR="00CE7973" w:rsidRDefault="00257FEB">
      <w:pPr>
        <w:spacing w:after="0" w:line="259" w:lineRule="auto"/>
        <w:ind w:left="6" w:right="0" w:firstLine="0"/>
        <w:jc w:val="left"/>
      </w:pPr>
      <w:r>
        <w:rPr>
          <w:b/>
        </w:rPr>
        <w:t xml:space="preserve"> </w:t>
      </w:r>
    </w:p>
    <w:p w14:paraId="354E7167" w14:textId="77777777" w:rsidR="00CE7973" w:rsidRDefault="00257FEB">
      <w:pPr>
        <w:ind w:left="726" w:right="0"/>
      </w:pPr>
      <w:r>
        <w:rPr>
          <w:b/>
        </w:rPr>
        <w:t xml:space="preserve">Education Excellence – </w:t>
      </w:r>
      <w:r>
        <w:t>The net overspend of £1.650m is due to a significant increase in the costs of Home to School Transport.  There was an increase in the number of children being transported, especially relating to out of borough placements.  In addition, there was an increase in the cost or providing the transport, particularly from September.</w:t>
      </w:r>
      <w:r>
        <w:rPr>
          <w:b/>
        </w:rPr>
        <w:t xml:space="preserve"> </w:t>
      </w:r>
    </w:p>
    <w:p w14:paraId="1D614B2C" w14:textId="77777777" w:rsidR="00CE7973" w:rsidRDefault="00257FEB">
      <w:pPr>
        <w:spacing w:after="0" w:line="259" w:lineRule="auto"/>
        <w:ind w:left="6" w:right="0" w:firstLine="0"/>
        <w:jc w:val="left"/>
      </w:pPr>
      <w:r>
        <w:rPr>
          <w:b/>
        </w:rPr>
        <w:t xml:space="preserve"> </w:t>
      </w:r>
    </w:p>
    <w:p w14:paraId="388D86CA" w14:textId="77777777" w:rsidR="00CE7973" w:rsidRDefault="00257FEB">
      <w:pPr>
        <w:ind w:left="726" w:right="0"/>
      </w:pPr>
      <w:r>
        <w:rPr>
          <w:b/>
        </w:rPr>
        <w:t xml:space="preserve">Health &amp; Wellbeing </w:t>
      </w:r>
      <w:r>
        <w:t>–</w:t>
      </w:r>
      <w:r>
        <w:rPr>
          <w:b/>
        </w:rPr>
        <w:t xml:space="preserve"> </w:t>
      </w:r>
      <w:r>
        <w:t>A net surplus of £1.692m arose primarily due to savings on contracts procured during the year, including on substance misuse and health prevention services.  In addition, there were also vacancy savings in the service, as well as additional grant funding made available to offset existing costs in the year.</w:t>
      </w:r>
      <w:r>
        <w:rPr>
          <w:b/>
        </w:rPr>
        <w:t xml:space="preserve"> </w:t>
      </w:r>
    </w:p>
    <w:p w14:paraId="2878C8E1" w14:textId="77777777" w:rsidR="00CE7973" w:rsidRDefault="00257FEB">
      <w:pPr>
        <w:spacing w:after="0" w:line="259" w:lineRule="auto"/>
        <w:ind w:left="6" w:right="0" w:firstLine="0"/>
        <w:jc w:val="left"/>
      </w:pPr>
      <w:r>
        <w:rPr>
          <w:b/>
        </w:rPr>
        <w:t xml:space="preserve"> </w:t>
      </w:r>
    </w:p>
    <w:p w14:paraId="3CBF1CE1" w14:textId="77777777" w:rsidR="00CE7973" w:rsidRDefault="00257FEB">
      <w:pPr>
        <w:ind w:left="726" w:right="0"/>
      </w:pPr>
      <w:r>
        <w:rPr>
          <w:b/>
        </w:rPr>
        <w:t xml:space="preserve">Energy Costs - </w:t>
      </w:r>
      <w:r>
        <w:t>As reported throughout the year, the global increase in energy prices had a significant impact on the Council’s energy and fuel costs, increasing costs by £2.052m above budget.  It should be noted that energy is a national issue and affected all local authorities.  However, no additional Government funding was made available for local government, despite representations made both nationally and locally.</w:t>
      </w:r>
      <w:r>
        <w:rPr>
          <w:b/>
        </w:rPr>
        <w:t xml:space="preserve"> </w:t>
      </w:r>
    </w:p>
    <w:p w14:paraId="0AC3C5F9" w14:textId="77777777" w:rsidR="00CE7973" w:rsidRDefault="00257FEB">
      <w:pPr>
        <w:spacing w:after="0" w:line="259" w:lineRule="auto"/>
        <w:ind w:left="726" w:right="0" w:firstLine="0"/>
        <w:jc w:val="left"/>
      </w:pPr>
      <w:r>
        <w:rPr>
          <w:b/>
        </w:rPr>
        <w:t xml:space="preserve"> </w:t>
      </w:r>
    </w:p>
    <w:p w14:paraId="138E99F5" w14:textId="77777777" w:rsidR="00CE7973" w:rsidRDefault="00257FEB">
      <w:pPr>
        <w:ind w:left="726" w:right="0"/>
      </w:pPr>
      <w:r>
        <w:rPr>
          <w:b/>
        </w:rPr>
        <w:t xml:space="preserve">Remedial Action Plans – </w:t>
      </w:r>
      <w:r>
        <w:t>Due to the overall pressures faced during the year, particularly from the increased costs of energy, the pay award and Children’s Social Care, Cabinet approved</w:t>
      </w:r>
      <w:r>
        <w:rPr>
          <w:b/>
        </w:rPr>
        <w:t xml:space="preserve"> </w:t>
      </w:r>
      <w:r>
        <w:t>Remedial Action Plans to fund these pressures.  In June they approved one-off savings of £9.7m (plus the use of £2.9m of General Balances) and in September approved further one-off savings of £4.8m (plus the use of £2.8m of General Balances).</w:t>
      </w:r>
      <w:r>
        <w:rPr>
          <w:b/>
        </w:rPr>
        <w:t xml:space="preserve"> </w:t>
      </w:r>
    </w:p>
    <w:p w14:paraId="60B4FDD4" w14:textId="77777777" w:rsidR="00CE7973" w:rsidRDefault="00257FEB">
      <w:pPr>
        <w:spacing w:after="0" w:line="259" w:lineRule="auto"/>
        <w:ind w:left="6" w:right="0" w:firstLine="0"/>
        <w:jc w:val="left"/>
      </w:pPr>
      <w:r>
        <w:t xml:space="preserve"> </w:t>
      </w:r>
    </w:p>
    <w:p w14:paraId="1A7AA634" w14:textId="77777777" w:rsidR="00CE7973" w:rsidRDefault="00257FEB">
      <w:pPr>
        <w:spacing w:after="0" w:line="259" w:lineRule="auto"/>
        <w:ind w:left="6" w:right="0" w:firstLine="0"/>
        <w:jc w:val="left"/>
      </w:pPr>
      <w:r>
        <w:rPr>
          <w:b/>
        </w:rPr>
        <w:t xml:space="preserve"> </w:t>
      </w:r>
    </w:p>
    <w:p w14:paraId="6E46D9DA" w14:textId="77777777" w:rsidR="00CE7973" w:rsidRDefault="00257FEB">
      <w:pPr>
        <w:pStyle w:val="Heading3"/>
        <w:ind w:left="715"/>
      </w:pPr>
      <w:r>
        <w:t>Schools</w:t>
      </w:r>
      <w:r>
        <w:rPr>
          <w:u w:val="none"/>
        </w:rPr>
        <w:t xml:space="preserve"> </w:t>
      </w:r>
    </w:p>
    <w:p w14:paraId="2F206C8B" w14:textId="77777777" w:rsidR="00CE7973" w:rsidRDefault="00257FEB">
      <w:pPr>
        <w:spacing w:after="0" w:line="259" w:lineRule="auto"/>
        <w:ind w:left="0" w:right="0" w:firstLine="0"/>
        <w:jc w:val="left"/>
      </w:pPr>
      <w:r>
        <w:t xml:space="preserve"> </w:t>
      </w:r>
    </w:p>
    <w:p w14:paraId="09F0DD27" w14:textId="77777777" w:rsidR="00CE7973" w:rsidRDefault="00257FEB">
      <w:pPr>
        <w:ind w:left="715" w:right="0"/>
      </w:pPr>
      <w:r>
        <w:t>In accordance with the Fair Funding Scheme for Financing Schools, individual schools are able to carry forward any underspend on their budgets. Conversely, an overspend against budgets become the first call on future available resources. Net expenditure on schools, whether incurred directly from delegated budgets or spent against centrally retained budgets by the LEA in support of schools, is funded from the ring-fenced Dedicated Schools Grant (DSG).</w:t>
      </w:r>
      <w:r>
        <w:rPr>
          <w:b/>
        </w:rPr>
        <w:t xml:space="preserve"> </w:t>
      </w:r>
    </w:p>
    <w:p w14:paraId="7860CDAC" w14:textId="77777777" w:rsidR="00CE7973" w:rsidRDefault="00257FEB">
      <w:pPr>
        <w:spacing w:after="0" w:line="259" w:lineRule="auto"/>
        <w:ind w:left="6" w:right="0" w:firstLine="0"/>
        <w:jc w:val="left"/>
      </w:pPr>
      <w:r>
        <w:rPr>
          <w:b/>
        </w:rPr>
        <w:t xml:space="preserve"> </w:t>
      </w:r>
    </w:p>
    <w:p w14:paraId="34BF3BA4" w14:textId="77777777" w:rsidR="00CE7973" w:rsidRDefault="00257FEB">
      <w:pPr>
        <w:ind w:left="715" w:right="0"/>
      </w:pPr>
      <w:r>
        <w:t>The DSG was overspent by £0.286m in 2022/2023</w:t>
      </w:r>
      <w:r>
        <w:t xml:space="preserve">. This comprised an overspend of £0.229m across </w:t>
      </w:r>
    </w:p>
    <w:p w14:paraId="275FDBAB" w14:textId="77777777" w:rsidR="00CE7973" w:rsidRDefault="00257FEB">
      <w:pPr>
        <w:ind w:left="715" w:right="0"/>
      </w:pPr>
      <w:r>
        <w:t xml:space="preserve">Individual Schools’ delegated budgets, and a net decrease in the level of DSG school funds held by </w:t>
      </w:r>
    </w:p>
    <w:p w14:paraId="237B07D7" w14:textId="77777777" w:rsidR="00CE7973" w:rsidRDefault="00257FEB">
      <w:pPr>
        <w:ind w:left="715" w:right="0"/>
      </w:pPr>
      <w:r>
        <w:t xml:space="preserve">the Local Authority during 2022/2023 in respect of the Supply Teachers scheme (£0.046m increase) and the Business Rates scheme (£0.113m decrease).  Movements in Schools’ balances during 2022/2023 can be summarised as follows: </w:t>
      </w:r>
    </w:p>
    <w:p w14:paraId="41E878FB" w14:textId="77777777" w:rsidR="00CE7973" w:rsidRDefault="00257FEB">
      <w:pPr>
        <w:spacing w:after="0" w:line="259" w:lineRule="auto"/>
        <w:ind w:left="6" w:right="0" w:firstLine="0"/>
        <w:jc w:val="left"/>
      </w:pPr>
      <w:r>
        <w:t xml:space="preserve"> </w:t>
      </w:r>
    </w:p>
    <w:p w14:paraId="0E75FFAA" w14:textId="77777777" w:rsidR="00CE7973" w:rsidRDefault="00257FEB">
      <w:pPr>
        <w:spacing w:after="0" w:line="259" w:lineRule="auto"/>
        <w:ind w:left="6" w:right="0" w:firstLine="0"/>
        <w:jc w:val="left"/>
      </w:pPr>
      <w:r>
        <w:t xml:space="preserve"> </w:t>
      </w:r>
    </w:p>
    <w:p w14:paraId="5FDDE55D" w14:textId="77777777" w:rsidR="00CE7973" w:rsidRDefault="00257FEB">
      <w:pPr>
        <w:spacing w:after="0" w:line="259" w:lineRule="auto"/>
        <w:ind w:left="6" w:right="0" w:firstLine="0"/>
        <w:jc w:val="left"/>
      </w:pPr>
      <w:r>
        <w:t xml:space="preserve"> </w:t>
      </w:r>
    </w:p>
    <w:tbl>
      <w:tblPr>
        <w:tblStyle w:val="TableGrid"/>
        <w:tblW w:w="8047" w:type="dxa"/>
        <w:tblInd w:w="1112" w:type="dxa"/>
        <w:tblCellMar>
          <w:top w:w="3" w:type="dxa"/>
          <w:left w:w="102" w:type="dxa"/>
          <w:bottom w:w="0" w:type="dxa"/>
          <w:right w:w="52" w:type="dxa"/>
        </w:tblCellMar>
        <w:tblLook w:val="04A0" w:firstRow="1" w:lastRow="0" w:firstColumn="1" w:lastColumn="0" w:noHBand="0" w:noVBand="1"/>
      </w:tblPr>
      <w:tblGrid>
        <w:gridCol w:w="7055"/>
        <w:gridCol w:w="992"/>
      </w:tblGrid>
      <w:tr w:rsidR="00CE7973" w14:paraId="13B585F5" w14:textId="77777777">
        <w:trPr>
          <w:trHeight w:val="231"/>
        </w:trPr>
        <w:tc>
          <w:tcPr>
            <w:tcW w:w="7054" w:type="dxa"/>
            <w:tcBorders>
              <w:top w:val="single" w:sz="4" w:space="0" w:color="000000"/>
              <w:left w:val="single" w:sz="4" w:space="0" w:color="000000"/>
              <w:bottom w:val="single" w:sz="12" w:space="0" w:color="000000"/>
              <w:right w:val="single" w:sz="4" w:space="0" w:color="000000"/>
            </w:tcBorders>
          </w:tcPr>
          <w:p w14:paraId="5EB4FAFF" w14:textId="77777777" w:rsidR="00CE7973" w:rsidRDefault="00257FEB">
            <w:pPr>
              <w:spacing w:after="0" w:line="259" w:lineRule="auto"/>
              <w:ind w:left="0" w:right="0" w:firstLine="0"/>
              <w:jc w:val="left"/>
            </w:pPr>
            <w:r>
              <w:rPr>
                <w:b/>
              </w:rPr>
              <w:t xml:space="preserve">Schools’ Balances </w:t>
            </w:r>
          </w:p>
        </w:tc>
        <w:tc>
          <w:tcPr>
            <w:tcW w:w="992" w:type="dxa"/>
            <w:tcBorders>
              <w:top w:val="single" w:sz="4" w:space="0" w:color="000000"/>
              <w:left w:val="single" w:sz="4" w:space="0" w:color="000000"/>
              <w:bottom w:val="single" w:sz="12" w:space="0" w:color="000000"/>
              <w:right w:val="single" w:sz="4" w:space="0" w:color="000000"/>
            </w:tcBorders>
          </w:tcPr>
          <w:p w14:paraId="600DFD26" w14:textId="77777777" w:rsidR="00CE7973" w:rsidRDefault="00257FEB">
            <w:pPr>
              <w:spacing w:after="0" w:line="259" w:lineRule="auto"/>
              <w:ind w:left="0" w:right="56" w:firstLine="0"/>
              <w:jc w:val="center"/>
            </w:pPr>
            <w:r>
              <w:rPr>
                <w:b/>
              </w:rPr>
              <w:t xml:space="preserve">£m </w:t>
            </w:r>
          </w:p>
        </w:tc>
      </w:tr>
      <w:tr w:rsidR="00CE7973" w14:paraId="5F6E7D25" w14:textId="77777777">
        <w:trPr>
          <w:trHeight w:val="478"/>
        </w:trPr>
        <w:tc>
          <w:tcPr>
            <w:tcW w:w="7054" w:type="dxa"/>
            <w:tcBorders>
              <w:top w:val="single" w:sz="12" w:space="0" w:color="000000"/>
              <w:left w:val="single" w:sz="4" w:space="0" w:color="000000"/>
              <w:bottom w:val="nil"/>
              <w:right w:val="single" w:sz="4" w:space="0" w:color="000000"/>
            </w:tcBorders>
          </w:tcPr>
          <w:p w14:paraId="35E0B1BD" w14:textId="77777777" w:rsidR="00CE7973" w:rsidRDefault="00257FEB">
            <w:pPr>
              <w:spacing w:after="14" w:line="259" w:lineRule="auto"/>
              <w:ind w:left="0" w:right="0" w:firstLine="0"/>
              <w:jc w:val="left"/>
            </w:pPr>
            <w:r>
              <w:t xml:space="preserve"> </w:t>
            </w:r>
          </w:p>
          <w:p w14:paraId="080F802C" w14:textId="77777777" w:rsidR="00CE7973" w:rsidRDefault="00257FEB">
            <w:pPr>
              <w:spacing w:after="0" w:line="259" w:lineRule="auto"/>
              <w:ind w:left="6" w:right="0" w:firstLine="0"/>
              <w:jc w:val="left"/>
            </w:pPr>
            <w:r>
              <w:t xml:space="preserve">Schools’ balances as at 1 April 2022 </w:t>
            </w:r>
          </w:p>
        </w:tc>
        <w:tc>
          <w:tcPr>
            <w:tcW w:w="992" w:type="dxa"/>
            <w:tcBorders>
              <w:top w:val="single" w:sz="12" w:space="0" w:color="000000"/>
              <w:left w:val="single" w:sz="4" w:space="0" w:color="000000"/>
              <w:bottom w:val="nil"/>
              <w:right w:val="single" w:sz="4" w:space="0" w:color="000000"/>
            </w:tcBorders>
          </w:tcPr>
          <w:p w14:paraId="55B4C9A9" w14:textId="77777777" w:rsidR="00CE7973" w:rsidRDefault="00257FEB">
            <w:pPr>
              <w:spacing w:after="0" w:line="259" w:lineRule="auto"/>
              <w:ind w:left="0" w:right="0" w:firstLine="0"/>
              <w:jc w:val="right"/>
            </w:pPr>
            <w:r>
              <w:t xml:space="preserve"> </w:t>
            </w:r>
          </w:p>
          <w:p w14:paraId="13A942A5" w14:textId="77777777" w:rsidR="00CE7973" w:rsidRDefault="00257FEB">
            <w:pPr>
              <w:spacing w:after="0" w:line="259" w:lineRule="auto"/>
              <w:ind w:left="0" w:right="55" w:firstLine="0"/>
              <w:jc w:val="right"/>
            </w:pPr>
            <w:r>
              <w:t xml:space="preserve">-18.289 </w:t>
            </w:r>
          </w:p>
        </w:tc>
      </w:tr>
      <w:tr w:rsidR="00CE7973" w14:paraId="71C4B37D" w14:textId="77777777">
        <w:trPr>
          <w:trHeight w:val="231"/>
        </w:trPr>
        <w:tc>
          <w:tcPr>
            <w:tcW w:w="7054" w:type="dxa"/>
            <w:vMerge w:val="restart"/>
            <w:tcBorders>
              <w:top w:val="nil"/>
              <w:left w:val="single" w:sz="4" w:space="0" w:color="000000"/>
              <w:bottom w:val="single" w:sz="4" w:space="0" w:color="000000"/>
              <w:right w:val="single" w:sz="4" w:space="0" w:color="000000"/>
            </w:tcBorders>
          </w:tcPr>
          <w:p w14:paraId="2CC3E00A" w14:textId="77777777" w:rsidR="00CE7973" w:rsidRDefault="00257FEB">
            <w:pPr>
              <w:spacing w:after="0" w:line="259" w:lineRule="auto"/>
              <w:ind w:left="6" w:right="2257" w:firstLine="0"/>
              <w:jc w:val="left"/>
            </w:pPr>
            <w:r>
              <w:t xml:space="preserve">Overspend on Schools’ Delegated Budgets Schools’ balances at 31 March 2023 </w:t>
            </w:r>
          </w:p>
        </w:tc>
        <w:tc>
          <w:tcPr>
            <w:tcW w:w="992" w:type="dxa"/>
            <w:tcBorders>
              <w:top w:val="nil"/>
              <w:left w:val="single" w:sz="4" w:space="0" w:color="000000"/>
              <w:bottom w:val="single" w:sz="4" w:space="0" w:color="000000"/>
              <w:right w:val="single" w:sz="4" w:space="0" w:color="000000"/>
            </w:tcBorders>
          </w:tcPr>
          <w:p w14:paraId="7176B32D" w14:textId="77777777" w:rsidR="00CE7973" w:rsidRDefault="00257FEB">
            <w:pPr>
              <w:spacing w:after="0" w:line="259" w:lineRule="auto"/>
              <w:ind w:left="0" w:right="55" w:firstLine="0"/>
              <w:jc w:val="right"/>
            </w:pPr>
            <w:r>
              <w:t xml:space="preserve">0.296 </w:t>
            </w:r>
          </w:p>
        </w:tc>
      </w:tr>
      <w:tr w:rsidR="00CE7973" w14:paraId="7A4A7223" w14:textId="77777777">
        <w:trPr>
          <w:trHeight w:val="241"/>
        </w:trPr>
        <w:tc>
          <w:tcPr>
            <w:tcW w:w="0" w:type="auto"/>
            <w:vMerge/>
            <w:tcBorders>
              <w:top w:val="nil"/>
              <w:left w:val="single" w:sz="4" w:space="0" w:color="000000"/>
              <w:bottom w:val="single" w:sz="4" w:space="0" w:color="000000"/>
              <w:right w:val="single" w:sz="4" w:space="0" w:color="000000"/>
            </w:tcBorders>
          </w:tcPr>
          <w:p w14:paraId="2226C337" w14:textId="77777777" w:rsidR="00CE7973" w:rsidRDefault="00CE7973">
            <w:pPr>
              <w:spacing w:after="160" w:line="259" w:lineRule="auto"/>
              <w:ind w:left="0" w:right="0" w:firstLine="0"/>
              <w:jc w:val="left"/>
            </w:pPr>
          </w:p>
        </w:tc>
        <w:tc>
          <w:tcPr>
            <w:tcW w:w="992" w:type="dxa"/>
            <w:tcBorders>
              <w:top w:val="single" w:sz="4" w:space="0" w:color="000000"/>
              <w:left w:val="single" w:sz="4" w:space="0" w:color="000000"/>
              <w:bottom w:val="single" w:sz="4" w:space="0" w:color="000000"/>
              <w:right w:val="single" w:sz="4" w:space="0" w:color="000000"/>
            </w:tcBorders>
          </w:tcPr>
          <w:p w14:paraId="441BD1BF" w14:textId="77777777" w:rsidR="00CE7973" w:rsidRDefault="00257FEB">
            <w:pPr>
              <w:spacing w:after="0" w:line="259" w:lineRule="auto"/>
              <w:ind w:left="0" w:right="55" w:firstLine="0"/>
              <w:jc w:val="right"/>
            </w:pPr>
            <w:r>
              <w:t xml:space="preserve">-17.993 </w:t>
            </w:r>
          </w:p>
        </w:tc>
      </w:tr>
    </w:tbl>
    <w:p w14:paraId="15099C2F" w14:textId="77777777" w:rsidR="00CE7973" w:rsidRDefault="00257FEB">
      <w:pPr>
        <w:spacing w:after="14" w:line="259" w:lineRule="auto"/>
        <w:ind w:left="6" w:right="0" w:firstLine="0"/>
        <w:jc w:val="left"/>
      </w:pPr>
      <w:r>
        <w:t xml:space="preserve"> </w:t>
      </w:r>
    </w:p>
    <w:p w14:paraId="2CB9671B" w14:textId="77777777" w:rsidR="00CE7973" w:rsidRDefault="00257FEB">
      <w:pPr>
        <w:ind w:left="715" w:right="0"/>
      </w:pPr>
      <w:r>
        <w:t xml:space="preserve">The Council’s Centrally Retained DSG balances are separate to its Maintained Schools’ balances. </w:t>
      </w:r>
    </w:p>
    <w:p w14:paraId="5FB53AD8" w14:textId="77777777" w:rsidR="00CE7973" w:rsidRDefault="00257FEB">
      <w:pPr>
        <w:ind w:left="715" w:right="0"/>
      </w:pPr>
      <w:r>
        <w:t xml:space="preserve">These are in respect of Schools’ Central Support services; Early Years (non-schools) provision and High Needs (non-schools) provision. The net opening balance of these reserves, as at 1 April 2022, was a deficit of £11.097m. During 2022/2023, this deficit has grown considerably, mostly due to the significant overspending of High Needs. This has taken the balances into a net deficit position of £17.059m (see below). </w:t>
      </w:r>
    </w:p>
    <w:p w14:paraId="469F479C" w14:textId="77777777" w:rsidR="00CE7973" w:rsidRDefault="00257FEB">
      <w:pPr>
        <w:spacing w:after="0" w:line="259" w:lineRule="auto"/>
        <w:ind w:left="715" w:right="0" w:firstLine="0"/>
        <w:jc w:val="left"/>
      </w:pPr>
      <w:r>
        <w:t xml:space="preserve"> </w:t>
      </w:r>
    </w:p>
    <w:tbl>
      <w:tblPr>
        <w:tblStyle w:val="TableGrid"/>
        <w:tblW w:w="8251" w:type="dxa"/>
        <w:tblInd w:w="1112" w:type="dxa"/>
        <w:tblCellMar>
          <w:top w:w="3" w:type="dxa"/>
          <w:left w:w="102" w:type="dxa"/>
          <w:bottom w:w="0" w:type="dxa"/>
          <w:right w:w="52" w:type="dxa"/>
        </w:tblCellMar>
        <w:tblLook w:val="04A0" w:firstRow="1" w:lastRow="0" w:firstColumn="1" w:lastColumn="0" w:noHBand="0" w:noVBand="1"/>
      </w:tblPr>
      <w:tblGrid>
        <w:gridCol w:w="3571"/>
        <w:gridCol w:w="1560"/>
        <w:gridCol w:w="1418"/>
        <w:gridCol w:w="1702"/>
      </w:tblGrid>
      <w:tr w:rsidR="00CE7973" w14:paraId="28250E59" w14:textId="77777777">
        <w:trPr>
          <w:trHeight w:val="691"/>
        </w:trPr>
        <w:tc>
          <w:tcPr>
            <w:tcW w:w="3572" w:type="dxa"/>
            <w:tcBorders>
              <w:top w:val="single" w:sz="4" w:space="0" w:color="000000"/>
              <w:left w:val="single" w:sz="4" w:space="0" w:color="000000"/>
              <w:bottom w:val="single" w:sz="4" w:space="0" w:color="000000"/>
              <w:right w:val="single" w:sz="4" w:space="0" w:color="000000"/>
            </w:tcBorders>
          </w:tcPr>
          <w:p w14:paraId="678B0F06" w14:textId="77777777" w:rsidR="00CE7973" w:rsidRDefault="00257FEB">
            <w:pPr>
              <w:spacing w:after="0" w:line="259" w:lineRule="auto"/>
              <w:ind w:left="0" w:right="0" w:firstLine="0"/>
              <w:jc w:val="left"/>
            </w:pPr>
            <w:r>
              <w:rPr>
                <w:b/>
                <w:u w:val="single" w:color="000000"/>
              </w:rPr>
              <w:t>Centrally Retained DSG Balances</w:t>
            </w:r>
            <w:r>
              <w:rPr>
                <w:b/>
              </w:rPr>
              <w:t xml:space="preserve"> </w:t>
            </w:r>
          </w:p>
        </w:tc>
        <w:tc>
          <w:tcPr>
            <w:tcW w:w="1560" w:type="dxa"/>
            <w:tcBorders>
              <w:top w:val="single" w:sz="4" w:space="0" w:color="000000"/>
              <w:left w:val="single" w:sz="4" w:space="0" w:color="000000"/>
              <w:bottom w:val="single" w:sz="12" w:space="0" w:color="000000"/>
              <w:right w:val="single" w:sz="4" w:space="0" w:color="000000"/>
            </w:tcBorders>
          </w:tcPr>
          <w:p w14:paraId="5CCC53D6" w14:textId="77777777" w:rsidR="00CE7973" w:rsidRDefault="00257FEB">
            <w:pPr>
              <w:spacing w:after="0" w:line="259" w:lineRule="auto"/>
              <w:ind w:left="0" w:right="56" w:firstLine="0"/>
              <w:jc w:val="center"/>
            </w:pPr>
            <w:r>
              <w:rPr>
                <w:b/>
                <w:u w:val="single" w:color="000000"/>
              </w:rPr>
              <w:t>1 April 2022</w:t>
            </w:r>
            <w:r>
              <w:rPr>
                <w:b/>
              </w:rPr>
              <w:t xml:space="preserve"> </w:t>
            </w:r>
          </w:p>
          <w:p w14:paraId="25B91FD8" w14:textId="77777777" w:rsidR="00CE7973" w:rsidRDefault="00257FEB">
            <w:pPr>
              <w:spacing w:after="0" w:line="259" w:lineRule="auto"/>
              <w:ind w:left="0" w:right="1" w:firstLine="0"/>
              <w:jc w:val="center"/>
            </w:pPr>
            <w:r>
              <w:rPr>
                <w:b/>
              </w:rPr>
              <w:t xml:space="preserve"> </w:t>
            </w:r>
          </w:p>
          <w:p w14:paraId="4A0778E9" w14:textId="77777777" w:rsidR="00CE7973" w:rsidRDefault="00257FEB">
            <w:pPr>
              <w:spacing w:after="0" w:line="259" w:lineRule="auto"/>
              <w:ind w:left="0" w:right="57" w:firstLine="0"/>
              <w:jc w:val="center"/>
            </w:pPr>
            <w:r>
              <w:rPr>
                <w:b/>
              </w:rPr>
              <w:t xml:space="preserve">£m </w:t>
            </w:r>
          </w:p>
        </w:tc>
        <w:tc>
          <w:tcPr>
            <w:tcW w:w="1418" w:type="dxa"/>
            <w:tcBorders>
              <w:top w:val="single" w:sz="4" w:space="0" w:color="000000"/>
              <w:left w:val="single" w:sz="4" w:space="0" w:color="000000"/>
              <w:bottom w:val="single" w:sz="12" w:space="0" w:color="000000"/>
              <w:right w:val="single" w:sz="4" w:space="0" w:color="000000"/>
            </w:tcBorders>
          </w:tcPr>
          <w:p w14:paraId="1BB65B83" w14:textId="77777777" w:rsidR="00CE7973" w:rsidRDefault="00257FEB">
            <w:pPr>
              <w:spacing w:after="0" w:line="259" w:lineRule="auto"/>
              <w:ind w:left="108" w:right="0" w:firstLine="0"/>
              <w:jc w:val="left"/>
            </w:pPr>
            <w:r>
              <w:rPr>
                <w:b/>
                <w:u w:val="single" w:color="000000"/>
              </w:rPr>
              <w:t>Movement</w:t>
            </w:r>
            <w:r>
              <w:rPr>
                <w:b/>
              </w:rPr>
              <w:t xml:space="preserve"> </w:t>
            </w:r>
          </w:p>
          <w:p w14:paraId="3DE17467" w14:textId="77777777" w:rsidR="00CE7973" w:rsidRDefault="00257FEB">
            <w:pPr>
              <w:spacing w:after="0" w:line="259" w:lineRule="auto"/>
              <w:ind w:left="0" w:right="57" w:firstLine="0"/>
              <w:jc w:val="center"/>
            </w:pPr>
            <w:r>
              <w:rPr>
                <w:b/>
                <w:u w:val="single" w:color="000000"/>
              </w:rPr>
              <w:t>2022/2023</w:t>
            </w:r>
            <w:r>
              <w:rPr>
                <w:b/>
              </w:rPr>
              <w:t xml:space="preserve"> </w:t>
            </w:r>
          </w:p>
          <w:p w14:paraId="0D3B55A8" w14:textId="77777777" w:rsidR="00CE7973" w:rsidRDefault="00257FEB">
            <w:pPr>
              <w:spacing w:after="0" w:line="259" w:lineRule="auto"/>
              <w:ind w:left="0" w:right="56" w:firstLine="0"/>
              <w:jc w:val="center"/>
            </w:pPr>
            <w:r>
              <w:rPr>
                <w:b/>
              </w:rPr>
              <w:t xml:space="preserve">£m </w:t>
            </w:r>
          </w:p>
        </w:tc>
        <w:tc>
          <w:tcPr>
            <w:tcW w:w="1702" w:type="dxa"/>
            <w:tcBorders>
              <w:top w:val="single" w:sz="4" w:space="0" w:color="000000"/>
              <w:left w:val="single" w:sz="4" w:space="0" w:color="000000"/>
              <w:bottom w:val="single" w:sz="12" w:space="0" w:color="000000"/>
              <w:right w:val="single" w:sz="4" w:space="0" w:color="000000"/>
            </w:tcBorders>
          </w:tcPr>
          <w:p w14:paraId="3851D763" w14:textId="77777777" w:rsidR="00CE7973" w:rsidRDefault="00257FEB">
            <w:pPr>
              <w:spacing w:after="0" w:line="259" w:lineRule="auto"/>
              <w:ind w:left="62" w:right="0" w:firstLine="0"/>
              <w:jc w:val="left"/>
            </w:pPr>
            <w:r>
              <w:rPr>
                <w:b/>
                <w:u w:val="single" w:color="000000"/>
              </w:rPr>
              <w:t>31 March 2023</w:t>
            </w:r>
            <w:r>
              <w:rPr>
                <w:b/>
              </w:rPr>
              <w:t xml:space="preserve"> </w:t>
            </w:r>
          </w:p>
          <w:p w14:paraId="36C0C423" w14:textId="77777777" w:rsidR="00CE7973" w:rsidRDefault="00257FEB">
            <w:pPr>
              <w:spacing w:after="0" w:line="259" w:lineRule="auto"/>
              <w:ind w:left="0" w:right="1" w:firstLine="0"/>
              <w:jc w:val="center"/>
            </w:pPr>
            <w:r>
              <w:rPr>
                <w:b/>
              </w:rPr>
              <w:t xml:space="preserve"> </w:t>
            </w:r>
          </w:p>
          <w:p w14:paraId="1C313E05" w14:textId="77777777" w:rsidR="00CE7973" w:rsidRDefault="00257FEB">
            <w:pPr>
              <w:spacing w:after="0" w:line="259" w:lineRule="auto"/>
              <w:ind w:left="0" w:right="55" w:firstLine="0"/>
              <w:jc w:val="center"/>
            </w:pPr>
            <w:r>
              <w:rPr>
                <w:b/>
              </w:rPr>
              <w:t xml:space="preserve">£m </w:t>
            </w:r>
          </w:p>
        </w:tc>
      </w:tr>
      <w:tr w:rsidR="00CE7973" w14:paraId="79ED07E2" w14:textId="77777777">
        <w:trPr>
          <w:trHeight w:val="478"/>
        </w:trPr>
        <w:tc>
          <w:tcPr>
            <w:tcW w:w="3572" w:type="dxa"/>
            <w:tcBorders>
              <w:top w:val="single" w:sz="4" w:space="0" w:color="000000"/>
              <w:left w:val="single" w:sz="4" w:space="0" w:color="000000"/>
              <w:bottom w:val="nil"/>
              <w:right w:val="single" w:sz="4" w:space="0" w:color="000000"/>
            </w:tcBorders>
          </w:tcPr>
          <w:p w14:paraId="30A43F94" w14:textId="77777777" w:rsidR="00CE7973" w:rsidRDefault="00257FEB">
            <w:pPr>
              <w:spacing w:after="0" w:line="259" w:lineRule="auto"/>
              <w:ind w:left="0" w:right="0" w:firstLine="0"/>
              <w:jc w:val="left"/>
            </w:pPr>
            <w:r>
              <w:t xml:space="preserve"> </w:t>
            </w:r>
          </w:p>
          <w:p w14:paraId="2827E30A" w14:textId="77777777" w:rsidR="00CE7973" w:rsidRDefault="00257FEB">
            <w:pPr>
              <w:spacing w:after="0" w:line="259" w:lineRule="auto"/>
              <w:ind w:left="6" w:right="0" w:firstLine="0"/>
              <w:jc w:val="left"/>
            </w:pPr>
            <w:r>
              <w:t xml:space="preserve">Schools Block </w:t>
            </w:r>
          </w:p>
        </w:tc>
        <w:tc>
          <w:tcPr>
            <w:tcW w:w="1560" w:type="dxa"/>
            <w:tcBorders>
              <w:top w:val="single" w:sz="12" w:space="0" w:color="000000"/>
              <w:left w:val="single" w:sz="4" w:space="0" w:color="000000"/>
              <w:bottom w:val="nil"/>
              <w:right w:val="single" w:sz="4" w:space="0" w:color="000000"/>
            </w:tcBorders>
          </w:tcPr>
          <w:p w14:paraId="1D3DBB0B" w14:textId="77777777" w:rsidR="00CE7973" w:rsidRDefault="00257FEB">
            <w:pPr>
              <w:spacing w:after="0" w:line="259" w:lineRule="auto"/>
              <w:ind w:left="0" w:right="1" w:firstLine="0"/>
              <w:jc w:val="right"/>
            </w:pPr>
            <w:r>
              <w:t xml:space="preserve"> </w:t>
            </w:r>
          </w:p>
          <w:p w14:paraId="643D689D" w14:textId="77777777" w:rsidR="00CE7973" w:rsidRDefault="00257FEB">
            <w:pPr>
              <w:spacing w:after="0" w:line="259" w:lineRule="auto"/>
              <w:ind w:left="0" w:right="56" w:firstLine="0"/>
              <w:jc w:val="right"/>
            </w:pPr>
            <w:r>
              <w:t xml:space="preserve">-0.761 </w:t>
            </w:r>
          </w:p>
        </w:tc>
        <w:tc>
          <w:tcPr>
            <w:tcW w:w="1418" w:type="dxa"/>
            <w:tcBorders>
              <w:top w:val="single" w:sz="12" w:space="0" w:color="000000"/>
              <w:left w:val="single" w:sz="4" w:space="0" w:color="000000"/>
              <w:bottom w:val="nil"/>
              <w:right w:val="single" w:sz="4" w:space="0" w:color="000000"/>
            </w:tcBorders>
          </w:tcPr>
          <w:p w14:paraId="22E34426" w14:textId="77777777" w:rsidR="00CE7973" w:rsidRDefault="00257FEB">
            <w:pPr>
              <w:spacing w:after="0" w:line="259" w:lineRule="auto"/>
              <w:ind w:left="0" w:right="0" w:firstLine="0"/>
              <w:jc w:val="right"/>
            </w:pPr>
            <w:r>
              <w:t xml:space="preserve"> </w:t>
            </w:r>
          </w:p>
          <w:p w14:paraId="03BA3BFA" w14:textId="77777777" w:rsidR="00CE7973" w:rsidRDefault="00257FEB">
            <w:pPr>
              <w:spacing w:after="0" w:line="259" w:lineRule="auto"/>
              <w:ind w:left="0" w:right="55" w:firstLine="0"/>
              <w:jc w:val="right"/>
            </w:pPr>
            <w:r>
              <w:t xml:space="preserve">-0.202 </w:t>
            </w:r>
          </w:p>
        </w:tc>
        <w:tc>
          <w:tcPr>
            <w:tcW w:w="1702" w:type="dxa"/>
            <w:tcBorders>
              <w:top w:val="single" w:sz="12" w:space="0" w:color="000000"/>
              <w:left w:val="single" w:sz="4" w:space="0" w:color="000000"/>
              <w:bottom w:val="nil"/>
              <w:right w:val="single" w:sz="4" w:space="0" w:color="000000"/>
            </w:tcBorders>
          </w:tcPr>
          <w:p w14:paraId="1A9B94F4" w14:textId="77777777" w:rsidR="00CE7973" w:rsidRDefault="00257FEB">
            <w:pPr>
              <w:spacing w:after="0" w:line="259" w:lineRule="auto"/>
              <w:ind w:left="0" w:right="0" w:firstLine="0"/>
              <w:jc w:val="right"/>
            </w:pPr>
            <w:r>
              <w:t xml:space="preserve"> </w:t>
            </w:r>
          </w:p>
          <w:p w14:paraId="5DAE11C8" w14:textId="77777777" w:rsidR="00CE7973" w:rsidRDefault="00257FEB">
            <w:pPr>
              <w:spacing w:after="0" w:line="259" w:lineRule="auto"/>
              <w:ind w:left="0" w:right="55" w:firstLine="0"/>
              <w:jc w:val="right"/>
            </w:pPr>
            <w:r>
              <w:t xml:space="preserve">-0.963 </w:t>
            </w:r>
          </w:p>
        </w:tc>
      </w:tr>
      <w:tr w:rsidR="00CE7973" w14:paraId="640DA781" w14:textId="77777777">
        <w:trPr>
          <w:trHeight w:val="230"/>
        </w:trPr>
        <w:tc>
          <w:tcPr>
            <w:tcW w:w="3572" w:type="dxa"/>
            <w:tcBorders>
              <w:top w:val="nil"/>
              <w:left w:val="single" w:sz="4" w:space="0" w:color="000000"/>
              <w:bottom w:val="nil"/>
              <w:right w:val="single" w:sz="4" w:space="0" w:color="000000"/>
            </w:tcBorders>
          </w:tcPr>
          <w:p w14:paraId="15546E54" w14:textId="77777777" w:rsidR="00CE7973" w:rsidRDefault="00257FEB">
            <w:pPr>
              <w:spacing w:after="0" w:line="259" w:lineRule="auto"/>
              <w:ind w:left="6" w:right="0" w:firstLine="0"/>
              <w:jc w:val="left"/>
            </w:pPr>
            <w:r>
              <w:t xml:space="preserve">Early Years Block </w:t>
            </w:r>
          </w:p>
        </w:tc>
        <w:tc>
          <w:tcPr>
            <w:tcW w:w="1560" w:type="dxa"/>
            <w:tcBorders>
              <w:top w:val="nil"/>
              <w:left w:val="single" w:sz="4" w:space="0" w:color="000000"/>
              <w:bottom w:val="nil"/>
              <w:right w:val="single" w:sz="4" w:space="0" w:color="000000"/>
            </w:tcBorders>
          </w:tcPr>
          <w:p w14:paraId="63193E7E" w14:textId="77777777" w:rsidR="00CE7973" w:rsidRDefault="00257FEB">
            <w:pPr>
              <w:spacing w:after="0" w:line="259" w:lineRule="auto"/>
              <w:ind w:left="0" w:right="56" w:firstLine="0"/>
              <w:jc w:val="right"/>
            </w:pPr>
            <w:r>
              <w:t xml:space="preserve">-0.636 </w:t>
            </w:r>
          </w:p>
        </w:tc>
        <w:tc>
          <w:tcPr>
            <w:tcW w:w="1418" w:type="dxa"/>
            <w:tcBorders>
              <w:top w:val="nil"/>
              <w:left w:val="single" w:sz="4" w:space="0" w:color="000000"/>
              <w:bottom w:val="nil"/>
              <w:right w:val="single" w:sz="4" w:space="0" w:color="000000"/>
            </w:tcBorders>
          </w:tcPr>
          <w:p w14:paraId="5A7F4788" w14:textId="77777777" w:rsidR="00CE7973" w:rsidRDefault="00257FEB">
            <w:pPr>
              <w:spacing w:after="0" w:line="259" w:lineRule="auto"/>
              <w:ind w:left="0" w:right="55" w:firstLine="0"/>
              <w:jc w:val="right"/>
            </w:pPr>
            <w:r>
              <w:t xml:space="preserve">-0.008 </w:t>
            </w:r>
          </w:p>
        </w:tc>
        <w:tc>
          <w:tcPr>
            <w:tcW w:w="1702" w:type="dxa"/>
            <w:tcBorders>
              <w:top w:val="nil"/>
              <w:left w:val="single" w:sz="4" w:space="0" w:color="000000"/>
              <w:bottom w:val="nil"/>
              <w:right w:val="single" w:sz="4" w:space="0" w:color="000000"/>
            </w:tcBorders>
          </w:tcPr>
          <w:p w14:paraId="5FE80B7D" w14:textId="77777777" w:rsidR="00CE7973" w:rsidRDefault="00257FEB">
            <w:pPr>
              <w:spacing w:after="0" w:line="259" w:lineRule="auto"/>
              <w:ind w:left="0" w:right="55" w:firstLine="0"/>
              <w:jc w:val="right"/>
            </w:pPr>
            <w:r>
              <w:t xml:space="preserve">-0.644 </w:t>
            </w:r>
          </w:p>
        </w:tc>
      </w:tr>
      <w:tr w:rsidR="00CE7973" w14:paraId="038E747E" w14:textId="77777777">
        <w:trPr>
          <w:trHeight w:val="231"/>
        </w:trPr>
        <w:tc>
          <w:tcPr>
            <w:tcW w:w="3572" w:type="dxa"/>
            <w:vMerge w:val="restart"/>
            <w:tcBorders>
              <w:top w:val="nil"/>
              <w:left w:val="single" w:sz="4" w:space="0" w:color="000000"/>
              <w:bottom w:val="single" w:sz="4" w:space="0" w:color="000000"/>
              <w:right w:val="single" w:sz="4" w:space="0" w:color="000000"/>
            </w:tcBorders>
          </w:tcPr>
          <w:p w14:paraId="7ADFEBAF" w14:textId="77777777" w:rsidR="00CE7973" w:rsidRDefault="00257FEB">
            <w:pPr>
              <w:spacing w:after="0" w:line="259" w:lineRule="auto"/>
              <w:ind w:left="6" w:right="0" w:firstLine="0"/>
              <w:jc w:val="left"/>
            </w:pPr>
            <w:r>
              <w:t xml:space="preserve">High Needs Block </w:t>
            </w:r>
          </w:p>
          <w:p w14:paraId="7B618105" w14:textId="77777777" w:rsidR="00CE7973" w:rsidRDefault="00257FEB">
            <w:pPr>
              <w:spacing w:after="0" w:line="259" w:lineRule="auto"/>
              <w:ind w:left="6" w:right="0" w:firstLine="0"/>
              <w:jc w:val="left"/>
            </w:pPr>
            <w:r>
              <w:t xml:space="preserve"> </w:t>
            </w:r>
          </w:p>
        </w:tc>
        <w:tc>
          <w:tcPr>
            <w:tcW w:w="1560" w:type="dxa"/>
            <w:tcBorders>
              <w:top w:val="nil"/>
              <w:left w:val="single" w:sz="4" w:space="0" w:color="000000"/>
              <w:bottom w:val="single" w:sz="4" w:space="0" w:color="000000"/>
              <w:right w:val="single" w:sz="4" w:space="0" w:color="000000"/>
            </w:tcBorders>
          </w:tcPr>
          <w:p w14:paraId="669FA51C" w14:textId="77777777" w:rsidR="00CE7973" w:rsidRDefault="00257FEB">
            <w:pPr>
              <w:spacing w:after="0" w:line="259" w:lineRule="auto"/>
              <w:ind w:left="0" w:right="56" w:firstLine="0"/>
              <w:jc w:val="right"/>
            </w:pPr>
            <w:r>
              <w:t xml:space="preserve">12.494 </w:t>
            </w:r>
          </w:p>
        </w:tc>
        <w:tc>
          <w:tcPr>
            <w:tcW w:w="1418" w:type="dxa"/>
            <w:tcBorders>
              <w:top w:val="nil"/>
              <w:left w:val="single" w:sz="4" w:space="0" w:color="000000"/>
              <w:bottom w:val="single" w:sz="4" w:space="0" w:color="000000"/>
              <w:right w:val="single" w:sz="4" w:space="0" w:color="000000"/>
            </w:tcBorders>
          </w:tcPr>
          <w:p w14:paraId="158E0C99" w14:textId="77777777" w:rsidR="00CE7973" w:rsidRDefault="00257FEB">
            <w:pPr>
              <w:spacing w:after="0" w:line="259" w:lineRule="auto"/>
              <w:ind w:left="0" w:right="55" w:firstLine="0"/>
              <w:jc w:val="right"/>
            </w:pPr>
            <w:r>
              <w:t xml:space="preserve">6.172 </w:t>
            </w:r>
          </w:p>
        </w:tc>
        <w:tc>
          <w:tcPr>
            <w:tcW w:w="1702" w:type="dxa"/>
            <w:tcBorders>
              <w:top w:val="nil"/>
              <w:left w:val="single" w:sz="4" w:space="0" w:color="000000"/>
              <w:bottom w:val="single" w:sz="4" w:space="0" w:color="000000"/>
              <w:right w:val="single" w:sz="4" w:space="0" w:color="000000"/>
            </w:tcBorders>
          </w:tcPr>
          <w:p w14:paraId="058612DE" w14:textId="77777777" w:rsidR="00CE7973" w:rsidRDefault="00257FEB">
            <w:pPr>
              <w:spacing w:after="0" w:line="259" w:lineRule="auto"/>
              <w:ind w:left="0" w:right="55" w:firstLine="0"/>
              <w:jc w:val="right"/>
            </w:pPr>
            <w:r>
              <w:t xml:space="preserve">18.666 </w:t>
            </w:r>
          </w:p>
        </w:tc>
      </w:tr>
      <w:tr w:rsidR="00CE7973" w14:paraId="68E65BA8" w14:textId="77777777">
        <w:trPr>
          <w:trHeight w:val="241"/>
        </w:trPr>
        <w:tc>
          <w:tcPr>
            <w:tcW w:w="0" w:type="auto"/>
            <w:vMerge/>
            <w:tcBorders>
              <w:top w:val="nil"/>
              <w:left w:val="single" w:sz="4" w:space="0" w:color="000000"/>
              <w:bottom w:val="single" w:sz="4" w:space="0" w:color="000000"/>
              <w:right w:val="single" w:sz="4" w:space="0" w:color="000000"/>
            </w:tcBorders>
          </w:tcPr>
          <w:p w14:paraId="0B17AED6" w14:textId="77777777" w:rsidR="00CE7973" w:rsidRDefault="00CE7973">
            <w:pPr>
              <w:spacing w:after="160" w:line="259" w:lineRule="auto"/>
              <w:ind w:left="0" w:right="0" w:firstLine="0"/>
              <w:jc w:val="left"/>
            </w:pPr>
          </w:p>
        </w:tc>
        <w:tc>
          <w:tcPr>
            <w:tcW w:w="1560" w:type="dxa"/>
            <w:tcBorders>
              <w:top w:val="single" w:sz="4" w:space="0" w:color="000000"/>
              <w:left w:val="single" w:sz="4" w:space="0" w:color="000000"/>
              <w:bottom w:val="single" w:sz="4" w:space="0" w:color="000000"/>
              <w:right w:val="single" w:sz="4" w:space="0" w:color="000000"/>
            </w:tcBorders>
          </w:tcPr>
          <w:p w14:paraId="269B0FE6" w14:textId="77777777" w:rsidR="00CE7973" w:rsidRDefault="00257FEB">
            <w:pPr>
              <w:spacing w:after="0" w:line="259" w:lineRule="auto"/>
              <w:ind w:left="0" w:right="56" w:firstLine="0"/>
              <w:jc w:val="right"/>
            </w:pPr>
            <w:r>
              <w:rPr>
                <w:b/>
              </w:rPr>
              <w:t xml:space="preserve">11.097 </w:t>
            </w:r>
          </w:p>
        </w:tc>
        <w:tc>
          <w:tcPr>
            <w:tcW w:w="1418" w:type="dxa"/>
            <w:tcBorders>
              <w:top w:val="single" w:sz="4" w:space="0" w:color="000000"/>
              <w:left w:val="single" w:sz="4" w:space="0" w:color="000000"/>
              <w:bottom w:val="single" w:sz="4" w:space="0" w:color="000000"/>
              <w:right w:val="single" w:sz="4" w:space="0" w:color="000000"/>
            </w:tcBorders>
          </w:tcPr>
          <w:p w14:paraId="25BDC153" w14:textId="77777777" w:rsidR="00CE7973" w:rsidRDefault="00257FEB">
            <w:pPr>
              <w:spacing w:after="0" w:line="259" w:lineRule="auto"/>
              <w:ind w:left="0" w:right="55" w:firstLine="0"/>
              <w:jc w:val="right"/>
            </w:pPr>
            <w:r>
              <w:rPr>
                <w:b/>
              </w:rPr>
              <w:t>5.962</w:t>
            </w:r>
            <w: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7BAE4DAA" w14:textId="77777777" w:rsidR="00CE7973" w:rsidRDefault="00257FEB">
            <w:pPr>
              <w:spacing w:after="0" w:line="259" w:lineRule="auto"/>
              <w:ind w:left="0" w:right="55" w:firstLine="0"/>
              <w:jc w:val="right"/>
            </w:pPr>
            <w:r>
              <w:rPr>
                <w:b/>
              </w:rPr>
              <w:t>17.059</w:t>
            </w:r>
            <w:r>
              <w:t xml:space="preserve"> </w:t>
            </w:r>
          </w:p>
        </w:tc>
      </w:tr>
    </w:tbl>
    <w:p w14:paraId="68572142" w14:textId="77777777" w:rsidR="00CE7973" w:rsidRDefault="00257FEB">
      <w:pPr>
        <w:spacing w:after="0" w:line="259" w:lineRule="auto"/>
        <w:ind w:left="6" w:right="0" w:firstLine="0"/>
        <w:jc w:val="left"/>
      </w:pPr>
      <w:r>
        <w:t xml:space="preserve"> </w:t>
      </w:r>
    </w:p>
    <w:p w14:paraId="71A3CA06" w14:textId="77777777" w:rsidR="00CE7973" w:rsidRDefault="00257FEB">
      <w:pPr>
        <w:ind w:left="715" w:right="0"/>
      </w:pPr>
      <w:r>
        <w:t xml:space="preserve">DfE permit Local Authorities to carry forward a deficit on their DSG Centrally Retained balances, without any obligations on behalf of Local Authorities to support a deficit position out of non-school Council balances. As a result of the statutory requirements introduced for 2020/21, this balance is now held on the Balance Sheet as an Unusable Reserve, the Dedicated Schools Grant Adjustment Account. </w:t>
      </w:r>
    </w:p>
    <w:p w14:paraId="338A3B58" w14:textId="77777777" w:rsidR="00CE7973" w:rsidRDefault="00257FEB">
      <w:pPr>
        <w:spacing w:after="0" w:line="259" w:lineRule="auto"/>
        <w:ind w:left="6" w:right="0" w:firstLine="0"/>
        <w:jc w:val="left"/>
      </w:pPr>
      <w:r>
        <w:rPr>
          <w:b/>
          <w:color w:val="F79646"/>
          <w:sz w:val="22"/>
        </w:rPr>
        <w:t xml:space="preserve"> </w:t>
      </w:r>
    </w:p>
    <w:p w14:paraId="59137FDA" w14:textId="77777777" w:rsidR="00CE7973" w:rsidRDefault="00257FEB">
      <w:pPr>
        <w:ind w:left="715" w:right="0"/>
      </w:pPr>
      <w:r>
        <w:t>They DfE have offered to work more closely and in cooperation with Local Authorities, to support them in trying to reduce spending, particularly across High Needs, where most Authorities have been struggling to manage. The first requirement will be for the Authority to have plans to balance their inyear spending. They will still be required to provide evidence, at the DfE’s request, that overspending issues have been reported regularly to Schools Forum; and that measures are in place to arrest the situation</w:t>
      </w:r>
      <w:r>
        <w:t xml:space="preserve">, at least, over a three-year planned period. In addition, the Council is participating in the DfE’s Delivering Better Value Programme, which will provide additional support to help the Council move into a financially sustainable position on High Needs.   It has been acknowledged that the full recovery of accumulated deficits, however, may not be possible, even over many years, and it is not certain at this stage, whether the DfE may consider, on a case by case basis, some additional funding, to write down </w:t>
      </w:r>
      <w:r>
        <w:t xml:space="preserve">some, or all, of their accumulated deficits in this respect.  </w:t>
      </w:r>
    </w:p>
    <w:p w14:paraId="5C1CA2B7" w14:textId="77777777" w:rsidR="00CE7973" w:rsidRDefault="00257FEB">
      <w:pPr>
        <w:spacing w:after="0" w:line="259" w:lineRule="auto"/>
        <w:ind w:left="6" w:right="0" w:firstLine="0"/>
        <w:jc w:val="left"/>
      </w:pPr>
      <w:r>
        <w:rPr>
          <w:b/>
          <w:color w:val="F79646"/>
          <w:sz w:val="22"/>
        </w:rPr>
        <w:t xml:space="preserve"> </w:t>
      </w:r>
    </w:p>
    <w:p w14:paraId="519B1C1F" w14:textId="77777777" w:rsidR="00CE7973" w:rsidRDefault="00257FEB">
      <w:pPr>
        <w:ind w:left="715" w:right="0"/>
      </w:pPr>
      <w:r>
        <w:t xml:space="preserve">With the review of High Needs underway, and the actions being taken as explained above, together with the increased settlement for High Needs funding in 2023/2024, work will continue to bring expenditure in line with the budget available and then start to repay the existing deficit so as to reduce the financial risk to the Council. </w:t>
      </w:r>
    </w:p>
    <w:p w14:paraId="4692C2B4" w14:textId="77777777" w:rsidR="00CE7973" w:rsidRDefault="00257FEB">
      <w:pPr>
        <w:spacing w:after="0" w:line="259" w:lineRule="auto"/>
        <w:ind w:left="6" w:right="0" w:firstLine="0"/>
        <w:jc w:val="left"/>
      </w:pPr>
      <w:r>
        <w:rPr>
          <w:b/>
          <w:color w:val="F79646"/>
          <w:sz w:val="22"/>
        </w:rPr>
        <w:t xml:space="preserve"> </w:t>
      </w:r>
    </w:p>
    <w:p w14:paraId="07444D62" w14:textId="77777777" w:rsidR="00CE7973" w:rsidRDefault="00257FEB">
      <w:pPr>
        <w:pStyle w:val="Heading2"/>
        <w:spacing w:after="0" w:line="259" w:lineRule="auto"/>
        <w:ind w:left="710"/>
      </w:pPr>
      <w:r>
        <w:rPr>
          <w:color w:val="F79646"/>
          <w:sz w:val="22"/>
          <w:u w:val="none"/>
        </w:rPr>
        <w:t xml:space="preserve">Capital Strategy / Programme 2022/2023 </w:t>
      </w:r>
    </w:p>
    <w:p w14:paraId="625961D8" w14:textId="77777777" w:rsidR="00CE7973" w:rsidRDefault="00257FEB">
      <w:pPr>
        <w:spacing w:after="0" w:line="259" w:lineRule="auto"/>
        <w:ind w:left="6" w:right="0" w:firstLine="0"/>
        <w:jc w:val="left"/>
      </w:pPr>
      <w:r>
        <w:rPr>
          <w:sz w:val="22"/>
        </w:rPr>
        <w:t xml:space="preserve"> </w:t>
      </w:r>
    </w:p>
    <w:p w14:paraId="1A0B92FB" w14:textId="77777777" w:rsidR="00CE7973" w:rsidRDefault="00257FEB">
      <w:pPr>
        <w:ind w:left="715" w:right="0"/>
      </w:pPr>
      <w:r>
        <w:t>The Capital Programme 2022/2023 was approved by Budget Council on 3 March 2022. The three main grant allocations received by the Council are in respect of schools, transport and social care (i.e. Better Care Fund) and due to the funding conditions of these, grants are utilised within the relevant services. This is aside from any in year approvals in respect of the Growth and Strategic Investment Programme for which comprehensive business cases are provided as schemes are developed and funding sources are id</w:t>
      </w:r>
      <w:r>
        <w:t xml:space="preserve">entified.  </w:t>
      </w:r>
    </w:p>
    <w:p w14:paraId="49127628" w14:textId="77777777" w:rsidR="00CE7973" w:rsidRDefault="00257FEB">
      <w:pPr>
        <w:spacing w:after="0" w:line="259" w:lineRule="auto"/>
        <w:ind w:left="715" w:right="0" w:firstLine="0"/>
        <w:jc w:val="left"/>
      </w:pPr>
      <w:r>
        <w:t xml:space="preserve"> </w:t>
      </w:r>
    </w:p>
    <w:p w14:paraId="644BC79A" w14:textId="77777777" w:rsidR="00CE7973" w:rsidRDefault="00257FEB">
      <w:pPr>
        <w:spacing w:after="224"/>
        <w:ind w:left="715" w:right="0"/>
      </w:pPr>
      <w:r>
        <w:t xml:space="preserve">Capital expenditure is principally funded from four areas: </w:t>
      </w:r>
    </w:p>
    <w:p w14:paraId="4A354E70" w14:textId="77777777" w:rsidR="00CE7973" w:rsidRDefault="00257FEB">
      <w:pPr>
        <w:ind w:left="715" w:right="0"/>
      </w:pPr>
      <w:r>
        <w:rPr>
          <w:u w:val="single" w:color="000000"/>
        </w:rPr>
        <w:t>Capital Grants and Contributions</w:t>
      </w:r>
      <w:r>
        <w:t xml:space="preserve"> – </w:t>
      </w:r>
      <w:r>
        <w:t xml:space="preserve">grants from Central Government and other grant funding bodies such as the Liverpool City Region Combined Authority and contributions from private developers. </w:t>
      </w:r>
    </w:p>
    <w:p w14:paraId="7A0F0350" w14:textId="77777777" w:rsidR="00CE7973" w:rsidRDefault="00257FEB">
      <w:pPr>
        <w:ind w:left="715" w:right="0"/>
      </w:pPr>
      <w:r>
        <w:t xml:space="preserve">The Capital Programme 2022/2023 report highlighted Government grant funding for 2022/2023 of £2.564m for schools, £5.515m for the City Region Sustainable Transport Settlement, £0.250m for traffic signal maintenance and £4.823m for the Better Care Fund, giving a total grant allocation of £13.152m. Of the £2.564m for schools, £0.362m was ring-fenced Devolved Formula Capital Grant (DFC), and £2.202m was Schools Condition Allocation. </w:t>
      </w:r>
    </w:p>
    <w:p w14:paraId="2CFF1218" w14:textId="77777777" w:rsidR="00CE7973" w:rsidRDefault="00257FEB">
      <w:pPr>
        <w:spacing w:after="43" w:line="259" w:lineRule="auto"/>
        <w:ind w:left="715" w:right="0" w:firstLine="0"/>
        <w:jc w:val="left"/>
      </w:pPr>
      <w:r>
        <w:t xml:space="preserve"> </w:t>
      </w:r>
    </w:p>
    <w:p w14:paraId="5065EA46" w14:textId="77777777" w:rsidR="00CE7973" w:rsidRDefault="00257FEB">
      <w:pPr>
        <w:spacing w:after="255"/>
        <w:ind w:left="715" w:right="0"/>
      </w:pPr>
      <w:r>
        <w:rPr>
          <w:u w:val="single" w:color="000000"/>
        </w:rPr>
        <w:t>Capital Receipts</w:t>
      </w:r>
      <w:r>
        <w:t xml:space="preserve"> – proceeds from the sale of the Council’s capital assets. </w:t>
      </w:r>
    </w:p>
    <w:p w14:paraId="70D96B2D" w14:textId="77777777" w:rsidR="00CE7973" w:rsidRDefault="00257FEB">
      <w:pPr>
        <w:spacing w:after="224"/>
        <w:ind w:left="715" w:right="0"/>
      </w:pPr>
      <w:r>
        <w:rPr>
          <w:u w:val="single" w:color="000000"/>
        </w:rPr>
        <w:t>Revenue</w:t>
      </w:r>
      <w:r>
        <w:t xml:space="preserve"> – financing capital expenditure from the Council’s revenue resources.    </w:t>
      </w:r>
    </w:p>
    <w:p w14:paraId="5FF17ED4" w14:textId="77777777" w:rsidR="00CE7973" w:rsidRDefault="00257FEB">
      <w:pPr>
        <w:spacing w:after="222"/>
        <w:ind w:left="715" w:right="0"/>
      </w:pPr>
      <w:r>
        <w:rPr>
          <w:u w:val="single" w:color="000000"/>
        </w:rPr>
        <w:t>Prudential Borrowing</w:t>
      </w:r>
      <w:r>
        <w:t xml:space="preserve"> – this is external borrowing undertaken by the Council that must be repaid. The Council will only borrow where plans are sustainable, affordable, prudent and offer value for money. </w:t>
      </w:r>
    </w:p>
    <w:p w14:paraId="4E9B70FE" w14:textId="77777777" w:rsidR="00CE7973" w:rsidRDefault="00257FEB">
      <w:pPr>
        <w:spacing w:after="0" w:line="259" w:lineRule="auto"/>
        <w:ind w:left="6" w:right="0" w:firstLine="0"/>
        <w:jc w:val="left"/>
      </w:pPr>
      <w:r>
        <w:t xml:space="preserve"> </w:t>
      </w:r>
    </w:p>
    <w:p w14:paraId="3C4AA248" w14:textId="77777777" w:rsidR="00CE7973" w:rsidRDefault="00257FEB">
      <w:pPr>
        <w:pStyle w:val="Heading3"/>
        <w:spacing w:after="4" w:line="249" w:lineRule="auto"/>
        <w:jc w:val="both"/>
      </w:pPr>
      <w:r>
        <w:rPr>
          <w:b w:val="0"/>
        </w:rPr>
        <w:t>Capital Expenditure in 2022/2023</w:t>
      </w:r>
      <w:r>
        <w:rPr>
          <w:b w:val="0"/>
          <w:u w:val="none"/>
        </w:rPr>
        <w:t xml:space="preserve"> </w:t>
      </w:r>
    </w:p>
    <w:p w14:paraId="16406E1D" w14:textId="77777777" w:rsidR="00CE7973" w:rsidRDefault="00257FEB">
      <w:pPr>
        <w:spacing w:after="0" w:line="259" w:lineRule="auto"/>
        <w:ind w:left="715" w:right="0" w:firstLine="0"/>
        <w:jc w:val="left"/>
      </w:pPr>
      <w:r>
        <w:t xml:space="preserve"> </w:t>
      </w:r>
    </w:p>
    <w:p w14:paraId="40CD0CBA" w14:textId="77777777" w:rsidR="00CE7973" w:rsidRDefault="00257FEB">
      <w:pPr>
        <w:ind w:left="715" w:right="0"/>
      </w:pPr>
      <w:r>
        <w:t xml:space="preserve">In 2022/2023 the Authority spent £38.705m on capital projects.  Examples of some of the major areas of spend include expenditure on the Schools programme (£3.091m), Highways integrated schemes (£2.508m), Highways carriageway maintenance (£4.817m), LED street lighting upgrades (£3.418m), </w:t>
      </w:r>
    </w:p>
    <w:p w14:paraId="156E0C45" w14:textId="77777777" w:rsidR="00CE7973" w:rsidRDefault="00257FEB">
      <w:pPr>
        <w:ind w:left="715" w:right="0"/>
      </w:pPr>
      <w:r>
        <w:t xml:space="preserve">Disabled Facilities Grants (£2.534m), Growth and Strategic Investment projects (£6.524m), Sustainable Warmth schemes to improve energy efficiency in homes (£5.326m), essential leisure centre repairs (£0.829m) and the Regional Flood and Coastal Monitoring Programme (£0.763m). </w:t>
      </w:r>
    </w:p>
    <w:p w14:paraId="39D97E98" w14:textId="77777777" w:rsidR="00CE7973" w:rsidRDefault="00257FEB">
      <w:pPr>
        <w:spacing w:after="0" w:line="259" w:lineRule="auto"/>
        <w:ind w:left="6" w:right="0" w:firstLine="0"/>
        <w:jc w:val="left"/>
      </w:pPr>
      <w:r>
        <w:t xml:space="preserve"> </w:t>
      </w:r>
    </w:p>
    <w:p w14:paraId="67DA6AA7" w14:textId="77777777" w:rsidR="00CE7973" w:rsidRDefault="00257FEB">
      <w:pPr>
        <w:ind w:left="715" w:right="0"/>
      </w:pPr>
      <w:r>
        <w:t xml:space="preserve">The analysis of capital spending (by departmental categories) and its financing is summarised below-                     </w:t>
      </w:r>
    </w:p>
    <w:p w14:paraId="413A75EA" w14:textId="77777777" w:rsidR="00CE7973" w:rsidRDefault="00257FEB">
      <w:pPr>
        <w:spacing w:after="11" w:line="259" w:lineRule="auto"/>
        <w:ind w:left="6" w:right="0" w:firstLine="0"/>
        <w:jc w:val="left"/>
      </w:pPr>
      <w:r>
        <w:t xml:space="preserve"> </w:t>
      </w:r>
    </w:p>
    <w:p w14:paraId="7ACA6566" w14:textId="77777777" w:rsidR="00CE7973" w:rsidRDefault="00257FEB">
      <w:pPr>
        <w:pStyle w:val="Heading3"/>
        <w:ind w:left="918"/>
      </w:pPr>
      <w:r>
        <w:t>Sefton’s Capital Expenditure for 2022/2023</w:t>
      </w:r>
      <w:r>
        <w:rPr>
          <w:u w:val="none"/>
        </w:rPr>
        <w:t xml:space="preserve"> </w:t>
      </w:r>
    </w:p>
    <w:tbl>
      <w:tblPr>
        <w:tblStyle w:val="TableGrid"/>
        <w:tblW w:w="6414" w:type="dxa"/>
        <w:tblInd w:w="908" w:type="dxa"/>
        <w:tblCellMar>
          <w:top w:w="0" w:type="dxa"/>
          <w:left w:w="0" w:type="dxa"/>
          <w:bottom w:w="0" w:type="dxa"/>
          <w:right w:w="0" w:type="dxa"/>
        </w:tblCellMar>
        <w:tblLook w:val="04A0" w:firstRow="1" w:lastRow="0" w:firstColumn="1" w:lastColumn="0" w:noHBand="0" w:noVBand="1"/>
      </w:tblPr>
      <w:tblGrid>
        <w:gridCol w:w="3937"/>
        <w:gridCol w:w="488"/>
        <w:gridCol w:w="963"/>
        <w:gridCol w:w="1026"/>
      </w:tblGrid>
      <w:tr w:rsidR="00CE7973" w14:paraId="4618AEF2" w14:textId="77777777">
        <w:trPr>
          <w:trHeight w:val="226"/>
        </w:trPr>
        <w:tc>
          <w:tcPr>
            <w:tcW w:w="3936" w:type="dxa"/>
            <w:tcBorders>
              <w:top w:val="nil"/>
              <w:left w:val="nil"/>
              <w:bottom w:val="nil"/>
              <w:right w:val="nil"/>
            </w:tcBorders>
          </w:tcPr>
          <w:p w14:paraId="41A100A0" w14:textId="77777777" w:rsidR="00CE7973" w:rsidRDefault="00257FEB">
            <w:pPr>
              <w:spacing w:after="0" w:line="259" w:lineRule="auto"/>
              <w:ind w:left="0" w:right="0" w:firstLine="0"/>
              <w:jc w:val="left"/>
            </w:pPr>
            <w:r>
              <w:rPr>
                <w:b/>
              </w:rPr>
              <w:t xml:space="preserve"> </w:t>
            </w:r>
          </w:p>
        </w:tc>
        <w:tc>
          <w:tcPr>
            <w:tcW w:w="488" w:type="dxa"/>
            <w:tcBorders>
              <w:top w:val="nil"/>
              <w:left w:val="nil"/>
              <w:bottom w:val="nil"/>
              <w:right w:val="nil"/>
            </w:tcBorders>
          </w:tcPr>
          <w:p w14:paraId="58A1DCA8" w14:textId="77777777" w:rsidR="00CE7973" w:rsidRDefault="00257FEB">
            <w:pPr>
              <w:spacing w:after="0" w:line="259" w:lineRule="auto"/>
              <w:ind w:left="32" w:right="0" w:firstLine="0"/>
              <w:jc w:val="left"/>
            </w:pPr>
            <w:r>
              <w:rPr>
                <w:b/>
              </w:rPr>
              <w:t xml:space="preserve"> </w:t>
            </w:r>
          </w:p>
        </w:tc>
        <w:tc>
          <w:tcPr>
            <w:tcW w:w="963" w:type="dxa"/>
            <w:tcBorders>
              <w:top w:val="nil"/>
              <w:left w:val="nil"/>
              <w:bottom w:val="nil"/>
              <w:right w:val="nil"/>
            </w:tcBorders>
          </w:tcPr>
          <w:p w14:paraId="549AED66" w14:textId="77777777" w:rsidR="00CE7973" w:rsidRDefault="00CE7973">
            <w:pPr>
              <w:spacing w:after="160" w:line="259" w:lineRule="auto"/>
              <w:ind w:left="0" w:right="0" w:firstLine="0"/>
              <w:jc w:val="left"/>
            </w:pPr>
          </w:p>
        </w:tc>
        <w:tc>
          <w:tcPr>
            <w:tcW w:w="1026" w:type="dxa"/>
            <w:tcBorders>
              <w:top w:val="nil"/>
              <w:left w:val="nil"/>
              <w:bottom w:val="nil"/>
              <w:right w:val="nil"/>
            </w:tcBorders>
          </w:tcPr>
          <w:p w14:paraId="56925020" w14:textId="77777777" w:rsidR="00CE7973" w:rsidRDefault="00257FEB">
            <w:pPr>
              <w:spacing w:after="0" w:line="259" w:lineRule="auto"/>
              <w:ind w:left="0" w:right="0" w:firstLine="0"/>
              <w:jc w:val="left"/>
            </w:pPr>
            <w:r>
              <w:rPr>
                <w:b/>
              </w:rPr>
              <w:t xml:space="preserve"> </w:t>
            </w:r>
          </w:p>
        </w:tc>
      </w:tr>
      <w:tr w:rsidR="00CE7973" w14:paraId="5E73236D" w14:textId="77777777">
        <w:trPr>
          <w:trHeight w:val="460"/>
        </w:trPr>
        <w:tc>
          <w:tcPr>
            <w:tcW w:w="3936" w:type="dxa"/>
            <w:tcBorders>
              <w:top w:val="nil"/>
              <w:left w:val="nil"/>
              <w:bottom w:val="nil"/>
              <w:right w:val="nil"/>
            </w:tcBorders>
          </w:tcPr>
          <w:p w14:paraId="3BFC5327" w14:textId="77777777" w:rsidR="00CE7973" w:rsidRDefault="00257FEB">
            <w:pPr>
              <w:spacing w:after="0" w:line="259" w:lineRule="auto"/>
              <w:ind w:left="0" w:right="0" w:firstLine="0"/>
              <w:jc w:val="left"/>
            </w:pPr>
            <w:r>
              <w:rPr>
                <w:b/>
              </w:rPr>
              <w:t xml:space="preserve"> </w:t>
            </w:r>
          </w:p>
        </w:tc>
        <w:tc>
          <w:tcPr>
            <w:tcW w:w="488" w:type="dxa"/>
            <w:tcBorders>
              <w:top w:val="nil"/>
              <w:left w:val="nil"/>
              <w:bottom w:val="nil"/>
              <w:right w:val="nil"/>
            </w:tcBorders>
          </w:tcPr>
          <w:p w14:paraId="5A0EE5D2"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08937D4A" w14:textId="77777777" w:rsidR="00CE7973" w:rsidRDefault="00257FEB">
            <w:pPr>
              <w:spacing w:after="0" w:line="259" w:lineRule="auto"/>
              <w:ind w:left="145" w:right="0" w:firstLine="0"/>
              <w:jc w:val="left"/>
            </w:pPr>
            <w:r>
              <w:rPr>
                <w:b/>
              </w:rPr>
              <w:t xml:space="preserve"> </w:t>
            </w:r>
          </w:p>
          <w:p w14:paraId="1D3A24C0" w14:textId="77777777" w:rsidR="00CE7973" w:rsidRDefault="00257FEB">
            <w:pPr>
              <w:spacing w:after="0" w:line="259" w:lineRule="auto"/>
              <w:ind w:left="0" w:right="0" w:firstLine="0"/>
              <w:jc w:val="left"/>
            </w:pPr>
            <w:r>
              <w:rPr>
                <w:b/>
                <w:u w:val="single" w:color="000000"/>
              </w:rPr>
              <w:t>£m</w:t>
            </w:r>
            <w:r>
              <w:rPr>
                <w:b/>
              </w:rPr>
              <w:t xml:space="preserve"> </w:t>
            </w:r>
          </w:p>
        </w:tc>
        <w:tc>
          <w:tcPr>
            <w:tcW w:w="1026" w:type="dxa"/>
            <w:tcBorders>
              <w:top w:val="nil"/>
              <w:left w:val="nil"/>
              <w:bottom w:val="nil"/>
              <w:right w:val="nil"/>
            </w:tcBorders>
          </w:tcPr>
          <w:p w14:paraId="5AA09B50" w14:textId="77777777" w:rsidR="00CE7973" w:rsidRDefault="00257FEB">
            <w:pPr>
              <w:spacing w:after="0" w:line="259" w:lineRule="auto"/>
              <w:ind w:left="0" w:right="109" w:firstLine="0"/>
              <w:jc w:val="center"/>
            </w:pPr>
            <w:r>
              <w:rPr>
                <w:b/>
                <w:u w:val="single" w:color="000000"/>
              </w:rPr>
              <w:t>%</w:t>
            </w:r>
            <w:r>
              <w:rPr>
                <w:b/>
              </w:rPr>
              <w:t xml:space="preserve"> </w:t>
            </w:r>
          </w:p>
        </w:tc>
      </w:tr>
      <w:tr w:rsidR="00CE7973" w14:paraId="7611883E" w14:textId="77777777">
        <w:trPr>
          <w:trHeight w:val="230"/>
        </w:trPr>
        <w:tc>
          <w:tcPr>
            <w:tcW w:w="3936" w:type="dxa"/>
            <w:tcBorders>
              <w:top w:val="nil"/>
              <w:left w:val="nil"/>
              <w:bottom w:val="nil"/>
              <w:right w:val="nil"/>
            </w:tcBorders>
          </w:tcPr>
          <w:p w14:paraId="022304DD" w14:textId="77777777" w:rsidR="00CE7973" w:rsidRDefault="00257FEB">
            <w:pPr>
              <w:spacing w:after="0" w:line="259" w:lineRule="auto"/>
              <w:ind w:left="0" w:right="0" w:firstLine="0"/>
              <w:jc w:val="left"/>
            </w:pPr>
            <w:r>
              <w:t xml:space="preserve">Adult Social Care </w:t>
            </w:r>
          </w:p>
        </w:tc>
        <w:tc>
          <w:tcPr>
            <w:tcW w:w="488" w:type="dxa"/>
            <w:tcBorders>
              <w:top w:val="nil"/>
              <w:left w:val="nil"/>
              <w:bottom w:val="nil"/>
              <w:right w:val="nil"/>
            </w:tcBorders>
          </w:tcPr>
          <w:p w14:paraId="147E33DB"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48981A6C" w14:textId="77777777" w:rsidR="00CE7973" w:rsidRDefault="00257FEB">
            <w:pPr>
              <w:spacing w:after="0" w:line="259" w:lineRule="auto"/>
              <w:ind w:left="31" w:right="0" w:firstLine="0"/>
              <w:jc w:val="center"/>
            </w:pPr>
            <w:r>
              <w:t xml:space="preserve">4.100 </w:t>
            </w:r>
          </w:p>
        </w:tc>
        <w:tc>
          <w:tcPr>
            <w:tcW w:w="1026" w:type="dxa"/>
            <w:tcBorders>
              <w:top w:val="nil"/>
              <w:left w:val="nil"/>
              <w:bottom w:val="nil"/>
              <w:right w:val="nil"/>
            </w:tcBorders>
          </w:tcPr>
          <w:p w14:paraId="0E3A851E" w14:textId="77777777" w:rsidR="00CE7973" w:rsidRDefault="00257FEB">
            <w:pPr>
              <w:spacing w:after="0" w:line="259" w:lineRule="auto"/>
              <w:ind w:left="0" w:right="107" w:firstLine="0"/>
              <w:jc w:val="right"/>
            </w:pPr>
            <w:r>
              <w:t xml:space="preserve">10.6 </w:t>
            </w:r>
          </w:p>
        </w:tc>
      </w:tr>
      <w:tr w:rsidR="00CE7973" w14:paraId="18906214" w14:textId="77777777">
        <w:trPr>
          <w:trHeight w:val="230"/>
        </w:trPr>
        <w:tc>
          <w:tcPr>
            <w:tcW w:w="3936" w:type="dxa"/>
            <w:tcBorders>
              <w:top w:val="nil"/>
              <w:left w:val="nil"/>
              <w:bottom w:val="nil"/>
              <w:right w:val="nil"/>
            </w:tcBorders>
          </w:tcPr>
          <w:p w14:paraId="19A4A325" w14:textId="77777777" w:rsidR="00CE7973" w:rsidRDefault="00257FEB">
            <w:pPr>
              <w:spacing w:after="0" w:line="259" w:lineRule="auto"/>
              <w:ind w:left="0" w:right="0" w:firstLine="0"/>
              <w:jc w:val="left"/>
            </w:pPr>
            <w:r>
              <w:t xml:space="preserve">Children’s Social Care </w:t>
            </w:r>
          </w:p>
        </w:tc>
        <w:tc>
          <w:tcPr>
            <w:tcW w:w="488" w:type="dxa"/>
            <w:tcBorders>
              <w:top w:val="nil"/>
              <w:left w:val="nil"/>
              <w:bottom w:val="nil"/>
              <w:right w:val="nil"/>
            </w:tcBorders>
          </w:tcPr>
          <w:p w14:paraId="5C137637"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71AB0986" w14:textId="77777777" w:rsidR="00CE7973" w:rsidRDefault="00257FEB">
            <w:pPr>
              <w:spacing w:after="0" w:line="259" w:lineRule="auto"/>
              <w:ind w:left="31" w:right="0" w:firstLine="0"/>
              <w:jc w:val="center"/>
            </w:pPr>
            <w:r>
              <w:t xml:space="preserve">0.263 </w:t>
            </w:r>
          </w:p>
        </w:tc>
        <w:tc>
          <w:tcPr>
            <w:tcW w:w="1026" w:type="dxa"/>
            <w:tcBorders>
              <w:top w:val="nil"/>
              <w:left w:val="nil"/>
              <w:bottom w:val="nil"/>
              <w:right w:val="nil"/>
            </w:tcBorders>
          </w:tcPr>
          <w:p w14:paraId="499948F3" w14:textId="77777777" w:rsidR="00CE7973" w:rsidRDefault="00257FEB">
            <w:pPr>
              <w:spacing w:after="0" w:line="259" w:lineRule="auto"/>
              <w:ind w:left="0" w:right="108" w:firstLine="0"/>
              <w:jc w:val="right"/>
            </w:pPr>
            <w:r>
              <w:t xml:space="preserve">0.7 </w:t>
            </w:r>
          </w:p>
        </w:tc>
      </w:tr>
      <w:tr w:rsidR="00CE7973" w14:paraId="4D99795B" w14:textId="77777777">
        <w:trPr>
          <w:trHeight w:val="230"/>
        </w:trPr>
        <w:tc>
          <w:tcPr>
            <w:tcW w:w="3936" w:type="dxa"/>
            <w:tcBorders>
              <w:top w:val="nil"/>
              <w:left w:val="nil"/>
              <w:bottom w:val="nil"/>
              <w:right w:val="nil"/>
            </w:tcBorders>
          </w:tcPr>
          <w:p w14:paraId="760F5DE6" w14:textId="77777777" w:rsidR="00CE7973" w:rsidRDefault="00257FEB">
            <w:pPr>
              <w:spacing w:after="0" w:line="259" w:lineRule="auto"/>
              <w:ind w:left="0" w:right="0" w:firstLine="0"/>
              <w:jc w:val="left"/>
            </w:pPr>
            <w:r>
              <w:t xml:space="preserve">Communities </w:t>
            </w:r>
          </w:p>
        </w:tc>
        <w:tc>
          <w:tcPr>
            <w:tcW w:w="488" w:type="dxa"/>
            <w:tcBorders>
              <w:top w:val="nil"/>
              <w:left w:val="nil"/>
              <w:bottom w:val="nil"/>
              <w:right w:val="nil"/>
            </w:tcBorders>
          </w:tcPr>
          <w:p w14:paraId="46922914"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703ECD16" w14:textId="77777777" w:rsidR="00CE7973" w:rsidRDefault="00257FEB">
            <w:pPr>
              <w:spacing w:after="0" w:line="259" w:lineRule="auto"/>
              <w:ind w:left="31" w:right="0" w:firstLine="0"/>
              <w:jc w:val="center"/>
            </w:pPr>
            <w:r>
              <w:t xml:space="preserve">0.916 </w:t>
            </w:r>
          </w:p>
        </w:tc>
        <w:tc>
          <w:tcPr>
            <w:tcW w:w="1026" w:type="dxa"/>
            <w:tcBorders>
              <w:top w:val="nil"/>
              <w:left w:val="nil"/>
              <w:bottom w:val="nil"/>
              <w:right w:val="nil"/>
            </w:tcBorders>
          </w:tcPr>
          <w:p w14:paraId="344EC99E" w14:textId="77777777" w:rsidR="00CE7973" w:rsidRDefault="00257FEB">
            <w:pPr>
              <w:spacing w:after="0" w:line="259" w:lineRule="auto"/>
              <w:ind w:left="0" w:right="108" w:firstLine="0"/>
              <w:jc w:val="right"/>
            </w:pPr>
            <w:r>
              <w:t xml:space="preserve">2.4 </w:t>
            </w:r>
          </w:p>
        </w:tc>
      </w:tr>
      <w:tr w:rsidR="00CE7973" w14:paraId="014BB910" w14:textId="77777777">
        <w:trPr>
          <w:trHeight w:val="230"/>
        </w:trPr>
        <w:tc>
          <w:tcPr>
            <w:tcW w:w="3936" w:type="dxa"/>
            <w:tcBorders>
              <w:top w:val="nil"/>
              <w:left w:val="nil"/>
              <w:bottom w:val="nil"/>
              <w:right w:val="nil"/>
            </w:tcBorders>
          </w:tcPr>
          <w:p w14:paraId="13D1726D" w14:textId="77777777" w:rsidR="00CE7973" w:rsidRDefault="00257FEB">
            <w:pPr>
              <w:spacing w:after="0" w:line="259" w:lineRule="auto"/>
              <w:ind w:left="0" w:right="0" w:firstLine="0"/>
              <w:jc w:val="left"/>
            </w:pPr>
            <w:r>
              <w:t xml:space="preserve">Corporate Resources </w:t>
            </w:r>
          </w:p>
        </w:tc>
        <w:tc>
          <w:tcPr>
            <w:tcW w:w="488" w:type="dxa"/>
            <w:tcBorders>
              <w:top w:val="nil"/>
              <w:left w:val="nil"/>
              <w:bottom w:val="nil"/>
              <w:right w:val="nil"/>
            </w:tcBorders>
          </w:tcPr>
          <w:p w14:paraId="651F7552"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02E4ADB3" w14:textId="77777777" w:rsidR="00CE7973" w:rsidRDefault="00257FEB">
            <w:pPr>
              <w:spacing w:after="0" w:line="259" w:lineRule="auto"/>
              <w:ind w:left="31" w:right="0" w:firstLine="0"/>
              <w:jc w:val="center"/>
            </w:pPr>
            <w:r>
              <w:t xml:space="preserve">6.338 </w:t>
            </w:r>
          </w:p>
        </w:tc>
        <w:tc>
          <w:tcPr>
            <w:tcW w:w="1026" w:type="dxa"/>
            <w:tcBorders>
              <w:top w:val="nil"/>
              <w:left w:val="nil"/>
              <w:bottom w:val="nil"/>
              <w:right w:val="nil"/>
            </w:tcBorders>
          </w:tcPr>
          <w:p w14:paraId="19E85684" w14:textId="77777777" w:rsidR="00CE7973" w:rsidRDefault="00257FEB">
            <w:pPr>
              <w:spacing w:after="0" w:line="259" w:lineRule="auto"/>
              <w:ind w:left="0" w:right="107" w:firstLine="0"/>
              <w:jc w:val="right"/>
            </w:pPr>
            <w:r>
              <w:t xml:space="preserve">16.4 </w:t>
            </w:r>
          </w:p>
        </w:tc>
      </w:tr>
      <w:tr w:rsidR="00CE7973" w14:paraId="145FA8DD" w14:textId="77777777">
        <w:trPr>
          <w:trHeight w:val="230"/>
        </w:trPr>
        <w:tc>
          <w:tcPr>
            <w:tcW w:w="3936" w:type="dxa"/>
            <w:tcBorders>
              <w:top w:val="nil"/>
              <w:left w:val="nil"/>
              <w:bottom w:val="nil"/>
              <w:right w:val="nil"/>
            </w:tcBorders>
          </w:tcPr>
          <w:p w14:paraId="51073A48" w14:textId="77777777" w:rsidR="00CE7973" w:rsidRDefault="00257FEB">
            <w:pPr>
              <w:spacing w:after="0" w:line="259" w:lineRule="auto"/>
              <w:ind w:left="0" w:right="0" w:firstLine="0"/>
              <w:jc w:val="left"/>
            </w:pPr>
            <w:r>
              <w:t xml:space="preserve">Economic Growth &amp; Housing </w:t>
            </w:r>
          </w:p>
        </w:tc>
        <w:tc>
          <w:tcPr>
            <w:tcW w:w="488" w:type="dxa"/>
            <w:tcBorders>
              <w:top w:val="nil"/>
              <w:left w:val="nil"/>
              <w:bottom w:val="nil"/>
              <w:right w:val="nil"/>
            </w:tcBorders>
          </w:tcPr>
          <w:p w14:paraId="1D53C117"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312341A2" w14:textId="77777777" w:rsidR="00CE7973" w:rsidRDefault="00257FEB">
            <w:pPr>
              <w:spacing w:after="0" w:line="259" w:lineRule="auto"/>
              <w:ind w:left="31" w:right="0" w:firstLine="0"/>
              <w:jc w:val="center"/>
            </w:pPr>
            <w:r>
              <w:t xml:space="preserve">7.237 </w:t>
            </w:r>
          </w:p>
        </w:tc>
        <w:tc>
          <w:tcPr>
            <w:tcW w:w="1026" w:type="dxa"/>
            <w:tcBorders>
              <w:top w:val="nil"/>
              <w:left w:val="nil"/>
              <w:bottom w:val="nil"/>
              <w:right w:val="nil"/>
            </w:tcBorders>
          </w:tcPr>
          <w:p w14:paraId="3099B91F" w14:textId="77777777" w:rsidR="00CE7973" w:rsidRDefault="00257FEB">
            <w:pPr>
              <w:spacing w:after="0" w:line="259" w:lineRule="auto"/>
              <w:ind w:left="0" w:right="107" w:firstLine="0"/>
              <w:jc w:val="right"/>
            </w:pPr>
            <w:r>
              <w:t xml:space="preserve">18.7 </w:t>
            </w:r>
          </w:p>
        </w:tc>
      </w:tr>
      <w:tr w:rsidR="00CE7973" w14:paraId="19F9951D" w14:textId="77777777">
        <w:trPr>
          <w:trHeight w:val="230"/>
        </w:trPr>
        <w:tc>
          <w:tcPr>
            <w:tcW w:w="3936" w:type="dxa"/>
            <w:tcBorders>
              <w:top w:val="nil"/>
              <w:left w:val="nil"/>
              <w:bottom w:val="nil"/>
              <w:right w:val="nil"/>
            </w:tcBorders>
          </w:tcPr>
          <w:p w14:paraId="34DDEE84" w14:textId="77777777" w:rsidR="00CE7973" w:rsidRDefault="00257FEB">
            <w:pPr>
              <w:spacing w:after="0" w:line="259" w:lineRule="auto"/>
              <w:ind w:left="0" w:right="0" w:firstLine="0"/>
              <w:jc w:val="left"/>
            </w:pPr>
            <w:r>
              <w:t xml:space="preserve">Education Excellence </w:t>
            </w:r>
          </w:p>
        </w:tc>
        <w:tc>
          <w:tcPr>
            <w:tcW w:w="488" w:type="dxa"/>
            <w:tcBorders>
              <w:top w:val="nil"/>
              <w:left w:val="nil"/>
              <w:bottom w:val="nil"/>
              <w:right w:val="nil"/>
            </w:tcBorders>
          </w:tcPr>
          <w:p w14:paraId="41141BB0"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3B7711B2" w14:textId="77777777" w:rsidR="00CE7973" w:rsidRDefault="00257FEB">
            <w:pPr>
              <w:spacing w:after="0" w:line="259" w:lineRule="auto"/>
              <w:ind w:left="31" w:right="0" w:firstLine="0"/>
              <w:jc w:val="center"/>
            </w:pPr>
            <w:r>
              <w:t xml:space="preserve">3.853 </w:t>
            </w:r>
          </w:p>
        </w:tc>
        <w:tc>
          <w:tcPr>
            <w:tcW w:w="1026" w:type="dxa"/>
            <w:tcBorders>
              <w:top w:val="nil"/>
              <w:left w:val="nil"/>
              <w:bottom w:val="nil"/>
              <w:right w:val="nil"/>
            </w:tcBorders>
          </w:tcPr>
          <w:p w14:paraId="61EE9C93" w14:textId="77777777" w:rsidR="00CE7973" w:rsidRDefault="00257FEB">
            <w:pPr>
              <w:spacing w:after="0" w:line="259" w:lineRule="auto"/>
              <w:ind w:left="0" w:right="107" w:firstLine="0"/>
              <w:jc w:val="right"/>
            </w:pPr>
            <w:r>
              <w:t xml:space="preserve">10.0 </w:t>
            </w:r>
          </w:p>
        </w:tc>
      </w:tr>
      <w:tr w:rsidR="00CE7973" w14:paraId="1D32B095" w14:textId="77777777">
        <w:trPr>
          <w:trHeight w:val="230"/>
        </w:trPr>
        <w:tc>
          <w:tcPr>
            <w:tcW w:w="3936" w:type="dxa"/>
            <w:tcBorders>
              <w:top w:val="nil"/>
              <w:left w:val="nil"/>
              <w:bottom w:val="nil"/>
              <w:right w:val="nil"/>
            </w:tcBorders>
          </w:tcPr>
          <w:p w14:paraId="16DA279E" w14:textId="77777777" w:rsidR="00CE7973" w:rsidRDefault="00257FEB">
            <w:pPr>
              <w:spacing w:after="0" w:line="259" w:lineRule="auto"/>
              <w:ind w:left="0" w:right="0" w:firstLine="0"/>
              <w:jc w:val="left"/>
            </w:pPr>
            <w:r>
              <w:t xml:space="preserve">Highways &amp; Public Protection </w:t>
            </w:r>
          </w:p>
        </w:tc>
        <w:tc>
          <w:tcPr>
            <w:tcW w:w="488" w:type="dxa"/>
            <w:tcBorders>
              <w:top w:val="nil"/>
              <w:left w:val="nil"/>
              <w:bottom w:val="nil"/>
              <w:right w:val="nil"/>
            </w:tcBorders>
          </w:tcPr>
          <w:p w14:paraId="4A2EA713"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7ACC5319" w14:textId="77777777" w:rsidR="00CE7973" w:rsidRDefault="00257FEB">
            <w:pPr>
              <w:spacing w:after="0" w:line="259" w:lineRule="auto"/>
              <w:ind w:left="134" w:right="0" w:firstLine="0"/>
              <w:jc w:val="left"/>
            </w:pPr>
            <w:r>
              <w:t xml:space="preserve">11.789 </w:t>
            </w:r>
          </w:p>
        </w:tc>
        <w:tc>
          <w:tcPr>
            <w:tcW w:w="1026" w:type="dxa"/>
            <w:tcBorders>
              <w:top w:val="nil"/>
              <w:left w:val="nil"/>
              <w:bottom w:val="nil"/>
              <w:right w:val="nil"/>
            </w:tcBorders>
          </w:tcPr>
          <w:p w14:paraId="0B9CE610" w14:textId="77777777" w:rsidR="00CE7973" w:rsidRDefault="00257FEB">
            <w:pPr>
              <w:spacing w:after="0" w:line="259" w:lineRule="auto"/>
              <w:ind w:left="0" w:right="107" w:firstLine="0"/>
              <w:jc w:val="right"/>
            </w:pPr>
            <w:r>
              <w:t xml:space="preserve">30.5 </w:t>
            </w:r>
          </w:p>
        </w:tc>
      </w:tr>
      <w:tr w:rsidR="00CE7973" w14:paraId="27EF94FD" w14:textId="77777777">
        <w:trPr>
          <w:trHeight w:val="230"/>
        </w:trPr>
        <w:tc>
          <w:tcPr>
            <w:tcW w:w="3936" w:type="dxa"/>
            <w:tcBorders>
              <w:top w:val="nil"/>
              <w:left w:val="nil"/>
              <w:bottom w:val="nil"/>
              <w:right w:val="nil"/>
            </w:tcBorders>
          </w:tcPr>
          <w:p w14:paraId="3CAD0385" w14:textId="77777777" w:rsidR="00CE7973" w:rsidRDefault="00257FEB">
            <w:pPr>
              <w:spacing w:after="0" w:line="259" w:lineRule="auto"/>
              <w:ind w:left="0" w:right="0" w:firstLine="0"/>
              <w:jc w:val="left"/>
            </w:pPr>
            <w:r>
              <w:t xml:space="preserve">Operational In House Services </w:t>
            </w:r>
          </w:p>
        </w:tc>
        <w:tc>
          <w:tcPr>
            <w:tcW w:w="488" w:type="dxa"/>
            <w:tcBorders>
              <w:top w:val="nil"/>
              <w:left w:val="nil"/>
              <w:bottom w:val="nil"/>
              <w:right w:val="nil"/>
            </w:tcBorders>
          </w:tcPr>
          <w:p w14:paraId="546CD26B"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6DD12930" w14:textId="77777777" w:rsidR="00CE7973" w:rsidRDefault="00257FEB">
            <w:pPr>
              <w:spacing w:after="0" w:line="259" w:lineRule="auto"/>
              <w:ind w:left="31" w:right="0" w:firstLine="0"/>
              <w:jc w:val="center"/>
            </w:pPr>
            <w:r>
              <w:t xml:space="preserve">1.445 </w:t>
            </w:r>
          </w:p>
        </w:tc>
        <w:tc>
          <w:tcPr>
            <w:tcW w:w="1026" w:type="dxa"/>
            <w:tcBorders>
              <w:top w:val="nil"/>
              <w:left w:val="nil"/>
              <w:bottom w:val="nil"/>
              <w:right w:val="nil"/>
            </w:tcBorders>
          </w:tcPr>
          <w:p w14:paraId="0C25F9DF" w14:textId="77777777" w:rsidR="00CE7973" w:rsidRDefault="00257FEB">
            <w:pPr>
              <w:spacing w:after="0" w:line="259" w:lineRule="auto"/>
              <w:ind w:left="0" w:right="108" w:firstLine="0"/>
              <w:jc w:val="right"/>
            </w:pPr>
            <w:r>
              <w:t xml:space="preserve">3.7 </w:t>
            </w:r>
          </w:p>
        </w:tc>
      </w:tr>
      <w:tr w:rsidR="00CE7973" w14:paraId="6A6A85EE" w14:textId="77777777">
        <w:trPr>
          <w:trHeight w:val="227"/>
        </w:trPr>
        <w:tc>
          <w:tcPr>
            <w:tcW w:w="3936" w:type="dxa"/>
            <w:tcBorders>
              <w:top w:val="nil"/>
              <w:left w:val="nil"/>
              <w:bottom w:val="nil"/>
              <w:right w:val="nil"/>
            </w:tcBorders>
          </w:tcPr>
          <w:p w14:paraId="2D33717F" w14:textId="77777777" w:rsidR="00CE7973" w:rsidRDefault="00257FEB">
            <w:pPr>
              <w:spacing w:after="0" w:line="259" w:lineRule="auto"/>
              <w:ind w:left="0" w:right="0" w:firstLine="0"/>
              <w:jc w:val="left"/>
            </w:pPr>
            <w:r>
              <w:t xml:space="preserve">Capitalisation and DFC </w:t>
            </w:r>
          </w:p>
        </w:tc>
        <w:tc>
          <w:tcPr>
            <w:tcW w:w="488" w:type="dxa"/>
            <w:tcBorders>
              <w:top w:val="nil"/>
              <w:left w:val="nil"/>
              <w:bottom w:val="nil"/>
              <w:right w:val="nil"/>
            </w:tcBorders>
          </w:tcPr>
          <w:p w14:paraId="2995E8D5"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77120918" w14:textId="77777777" w:rsidR="00CE7973" w:rsidRDefault="00257FEB">
            <w:pPr>
              <w:spacing w:after="0" w:line="259" w:lineRule="auto"/>
              <w:ind w:left="31" w:right="0" w:firstLine="0"/>
              <w:jc w:val="center"/>
            </w:pPr>
            <w:r>
              <w:t xml:space="preserve">2.764 </w:t>
            </w:r>
          </w:p>
        </w:tc>
        <w:tc>
          <w:tcPr>
            <w:tcW w:w="1026" w:type="dxa"/>
            <w:tcBorders>
              <w:top w:val="nil"/>
              <w:left w:val="nil"/>
              <w:bottom w:val="nil"/>
              <w:right w:val="nil"/>
            </w:tcBorders>
          </w:tcPr>
          <w:p w14:paraId="09F3D622" w14:textId="77777777" w:rsidR="00CE7973" w:rsidRDefault="00257FEB">
            <w:pPr>
              <w:spacing w:after="0" w:line="259" w:lineRule="auto"/>
              <w:ind w:left="0" w:right="108" w:firstLine="0"/>
              <w:jc w:val="right"/>
            </w:pPr>
            <w:r>
              <w:t xml:space="preserve">7.1 </w:t>
            </w:r>
          </w:p>
        </w:tc>
      </w:tr>
      <w:tr w:rsidR="00CE7973" w14:paraId="6C87A722" w14:textId="77777777">
        <w:trPr>
          <w:trHeight w:val="270"/>
        </w:trPr>
        <w:tc>
          <w:tcPr>
            <w:tcW w:w="3936" w:type="dxa"/>
            <w:tcBorders>
              <w:top w:val="nil"/>
              <w:left w:val="nil"/>
              <w:bottom w:val="nil"/>
              <w:right w:val="nil"/>
            </w:tcBorders>
          </w:tcPr>
          <w:p w14:paraId="13A0E26A" w14:textId="77777777" w:rsidR="00CE7973" w:rsidRDefault="00257FEB">
            <w:pPr>
              <w:spacing w:after="0" w:line="259" w:lineRule="auto"/>
              <w:ind w:left="0" w:right="0" w:firstLine="0"/>
              <w:jc w:val="left"/>
            </w:pPr>
            <w:r>
              <w:t xml:space="preserve"> </w:t>
            </w:r>
          </w:p>
        </w:tc>
        <w:tc>
          <w:tcPr>
            <w:tcW w:w="488" w:type="dxa"/>
            <w:tcBorders>
              <w:top w:val="nil"/>
              <w:left w:val="nil"/>
              <w:bottom w:val="nil"/>
              <w:right w:val="nil"/>
            </w:tcBorders>
          </w:tcPr>
          <w:p w14:paraId="1E1AC604" w14:textId="77777777" w:rsidR="00CE7973" w:rsidRDefault="00CE7973">
            <w:pPr>
              <w:spacing w:after="160" w:line="259" w:lineRule="auto"/>
              <w:ind w:left="0" w:right="0" w:firstLine="0"/>
              <w:jc w:val="left"/>
            </w:pPr>
          </w:p>
        </w:tc>
        <w:tc>
          <w:tcPr>
            <w:tcW w:w="963" w:type="dxa"/>
            <w:tcBorders>
              <w:top w:val="nil"/>
              <w:left w:val="nil"/>
              <w:bottom w:val="nil"/>
              <w:right w:val="nil"/>
            </w:tcBorders>
          </w:tcPr>
          <w:p w14:paraId="042B4233" w14:textId="77777777" w:rsidR="00CE7973" w:rsidRDefault="00257FEB">
            <w:pPr>
              <w:spacing w:after="0" w:line="259" w:lineRule="auto"/>
              <w:ind w:left="134" w:right="0" w:firstLine="0"/>
              <w:jc w:val="left"/>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37A89A55" wp14:editId="5A356E3B">
                      <wp:simplePos x="0" y="0"/>
                      <wp:positionH relativeFrom="column">
                        <wp:posOffset>-367283</wp:posOffset>
                      </wp:positionH>
                      <wp:positionV relativeFrom="paragraph">
                        <wp:posOffset>-10564</wp:posOffset>
                      </wp:positionV>
                      <wp:extent cx="918972" cy="171450"/>
                      <wp:effectExtent l="0" t="0" r="0" b="0"/>
                      <wp:wrapNone/>
                      <wp:docPr id="480296" name="Group 480296"/>
                      <wp:cNvGraphicFramePr/>
                      <a:graphic xmlns:a="http://schemas.openxmlformats.org/drawingml/2006/main">
                        <a:graphicData uri="http://schemas.microsoft.com/office/word/2010/wordprocessingGroup">
                          <wpg:wgp>
                            <wpg:cNvGrpSpPr/>
                            <wpg:grpSpPr>
                              <a:xfrm>
                                <a:off x="0" y="0"/>
                                <a:ext cx="918972" cy="171450"/>
                                <a:chOff x="0" y="0"/>
                                <a:chExt cx="918972" cy="171450"/>
                              </a:xfrm>
                            </wpg:grpSpPr>
                            <wps:wsp>
                              <wps:cNvPr id="669369" name="Shape 669369"/>
                              <wps:cNvSpPr/>
                              <wps:spPr>
                                <a:xfrm>
                                  <a:off x="9144" y="0"/>
                                  <a:ext cx="900684" cy="9144"/>
                                </a:xfrm>
                                <a:custGeom>
                                  <a:avLst/>
                                  <a:gdLst/>
                                  <a:ahLst/>
                                  <a:cxnLst/>
                                  <a:rect l="0" t="0" r="0" b="0"/>
                                  <a:pathLst>
                                    <a:path w="900684" h="9144">
                                      <a:moveTo>
                                        <a:pt x="0" y="0"/>
                                      </a:moveTo>
                                      <a:lnTo>
                                        <a:pt x="900684" y="0"/>
                                      </a:lnTo>
                                      <a:lnTo>
                                        <a:pt x="9006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70" name="Shape 669370"/>
                              <wps:cNvSpPr/>
                              <wps:spPr>
                                <a:xfrm>
                                  <a:off x="9098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71" name="Shape 669371"/>
                              <wps:cNvSpPr/>
                              <wps:spPr>
                                <a:xfrm>
                                  <a:off x="0" y="165353"/>
                                  <a:ext cx="909828" cy="9144"/>
                                </a:xfrm>
                                <a:custGeom>
                                  <a:avLst/>
                                  <a:gdLst/>
                                  <a:ahLst/>
                                  <a:cxnLst/>
                                  <a:rect l="0" t="0" r="0" b="0"/>
                                  <a:pathLst>
                                    <a:path w="909828" h="9144">
                                      <a:moveTo>
                                        <a:pt x="0" y="0"/>
                                      </a:moveTo>
                                      <a:lnTo>
                                        <a:pt x="909828" y="0"/>
                                      </a:lnTo>
                                      <a:lnTo>
                                        <a:pt x="9098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72" name="Shape 669372"/>
                              <wps:cNvSpPr/>
                              <wps:spPr>
                                <a:xfrm>
                                  <a:off x="0" y="153162"/>
                                  <a:ext cx="909828" cy="9144"/>
                                </a:xfrm>
                                <a:custGeom>
                                  <a:avLst/>
                                  <a:gdLst/>
                                  <a:ahLst/>
                                  <a:cxnLst/>
                                  <a:rect l="0" t="0" r="0" b="0"/>
                                  <a:pathLst>
                                    <a:path w="909828" h="9144">
                                      <a:moveTo>
                                        <a:pt x="0" y="0"/>
                                      </a:moveTo>
                                      <a:lnTo>
                                        <a:pt x="909828" y="0"/>
                                      </a:lnTo>
                                      <a:lnTo>
                                        <a:pt x="9098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73" name="Shape 669373"/>
                              <wps:cNvSpPr/>
                              <wps:spPr>
                                <a:xfrm>
                                  <a:off x="900684" y="153162"/>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74" name="Shape 669374"/>
                              <wps:cNvSpPr/>
                              <wps:spPr>
                                <a:xfrm>
                                  <a:off x="900684" y="165353"/>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0296" style="width:72.36pt;height:13.5pt;position:absolute;z-index:-2147483456;mso-position-horizontal-relative:text;mso-position-horizontal:absolute;margin-left:-28.92pt;mso-position-vertical-relative:text;margin-top:-0.831879pt;" coordsize="9189,1714">
                      <v:shape id="Shape 669375" style="position:absolute;width:9006;height:91;left:91;top:0;" coordsize="900684,9144" path="m0,0l900684,0l900684,9144l0,9144l0,0">
                        <v:stroke weight="0pt" endcap="flat" joinstyle="miter" miterlimit="10" on="false" color="#000000" opacity="0"/>
                        <v:fill on="true" color="#000000"/>
                      </v:shape>
                      <v:shape id="Shape 669376" style="position:absolute;width:91;height:91;left:9098;top:0;" coordsize="9144,9144" path="m0,0l9144,0l9144,9144l0,9144l0,0">
                        <v:stroke weight="0pt" endcap="flat" joinstyle="miter" miterlimit="10" on="false" color="#000000" opacity="0"/>
                        <v:fill on="true" color="#000000"/>
                      </v:shape>
                      <v:shape id="Shape 669377" style="position:absolute;width:9098;height:91;left:0;top:1653;" coordsize="909828,9144" path="m0,0l909828,0l909828,9144l0,9144l0,0">
                        <v:stroke weight="0pt" endcap="flat" joinstyle="miter" miterlimit="10" on="false" color="#000000" opacity="0"/>
                        <v:fill on="true" color="#000000"/>
                      </v:shape>
                      <v:shape id="Shape 669378" style="position:absolute;width:9098;height:91;left:0;top:1531;" coordsize="909828,9144" path="m0,0l909828,0l909828,9144l0,9144l0,0">
                        <v:stroke weight="0pt" endcap="flat" joinstyle="miter" miterlimit="10" on="false" color="#000000" opacity="0"/>
                        <v:fill on="true" color="#000000"/>
                      </v:shape>
                      <v:shape id="Shape 669379" style="position:absolute;width:182;height:91;left:9006;top:1531;" coordsize="18288,9144" path="m0,0l18288,0l18288,9144l0,9144l0,0">
                        <v:stroke weight="0pt" endcap="flat" joinstyle="miter" miterlimit="10" on="false" color="#000000" opacity="0"/>
                        <v:fill on="true" color="#000000"/>
                      </v:shape>
                      <v:shape id="Shape 669380" style="position:absolute;width:182;height:91;left:9006;top:1653;" coordsize="18288,9144" path="m0,0l18288,0l18288,9144l0,9144l0,0">
                        <v:stroke weight="0pt" endcap="flat" joinstyle="miter" miterlimit="10" on="false" color="#000000" opacity="0"/>
                        <v:fill on="true" color="#000000"/>
                      </v:shape>
                    </v:group>
                  </w:pict>
                </mc:Fallback>
              </mc:AlternateContent>
            </w:r>
            <w:r>
              <w:t xml:space="preserve">38.705 </w:t>
            </w:r>
          </w:p>
        </w:tc>
        <w:tc>
          <w:tcPr>
            <w:tcW w:w="1026" w:type="dxa"/>
            <w:tcBorders>
              <w:top w:val="nil"/>
              <w:left w:val="nil"/>
              <w:bottom w:val="nil"/>
              <w:right w:val="nil"/>
            </w:tcBorders>
          </w:tcPr>
          <w:p w14:paraId="0A976197" w14:textId="77777777" w:rsidR="00CE7973" w:rsidRDefault="00257FEB">
            <w:pPr>
              <w:spacing w:after="0" w:line="259" w:lineRule="auto"/>
              <w:ind w:left="0" w:right="107" w:firstLine="0"/>
              <w:jc w:val="right"/>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4ED2AA32" wp14:editId="02D81510">
                      <wp:simplePos x="0" y="0"/>
                      <wp:positionH relativeFrom="column">
                        <wp:posOffset>-62737</wp:posOffset>
                      </wp:positionH>
                      <wp:positionV relativeFrom="paragraph">
                        <wp:posOffset>-10564</wp:posOffset>
                      </wp:positionV>
                      <wp:extent cx="714248" cy="171450"/>
                      <wp:effectExtent l="0" t="0" r="0" b="0"/>
                      <wp:wrapNone/>
                      <wp:docPr id="480304" name="Group 480304"/>
                      <wp:cNvGraphicFramePr/>
                      <a:graphic xmlns:a="http://schemas.openxmlformats.org/drawingml/2006/main">
                        <a:graphicData uri="http://schemas.microsoft.com/office/word/2010/wordprocessingGroup">
                          <wpg:wgp>
                            <wpg:cNvGrpSpPr/>
                            <wpg:grpSpPr>
                              <a:xfrm>
                                <a:off x="0" y="0"/>
                                <a:ext cx="714248" cy="171450"/>
                                <a:chOff x="0" y="0"/>
                                <a:chExt cx="714248" cy="171450"/>
                              </a:xfrm>
                            </wpg:grpSpPr>
                            <wps:wsp>
                              <wps:cNvPr id="669381" name="Shape 669381"/>
                              <wps:cNvSpPr/>
                              <wps:spPr>
                                <a:xfrm>
                                  <a:off x="0" y="0"/>
                                  <a:ext cx="714248" cy="9144"/>
                                </a:xfrm>
                                <a:custGeom>
                                  <a:avLst/>
                                  <a:gdLst/>
                                  <a:ahLst/>
                                  <a:cxnLst/>
                                  <a:rect l="0" t="0" r="0" b="0"/>
                                  <a:pathLst>
                                    <a:path w="714248" h="9144">
                                      <a:moveTo>
                                        <a:pt x="0" y="0"/>
                                      </a:moveTo>
                                      <a:lnTo>
                                        <a:pt x="714248" y="0"/>
                                      </a:lnTo>
                                      <a:lnTo>
                                        <a:pt x="7142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82" name="Shape 669382"/>
                              <wps:cNvSpPr/>
                              <wps:spPr>
                                <a:xfrm>
                                  <a:off x="3048" y="165353"/>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83" name="Shape 669383"/>
                              <wps:cNvSpPr/>
                              <wps:spPr>
                                <a:xfrm>
                                  <a:off x="3048" y="153162"/>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0304" style="width:56.24pt;height:13.5pt;position:absolute;z-index:-2147483452;mso-position-horizontal-relative:text;mso-position-horizontal:absolute;margin-left:-4.94pt;mso-position-vertical-relative:text;margin-top:-0.831879pt;" coordsize="7142,1714">
                      <v:shape id="Shape 669384" style="position:absolute;width:7142;height:91;left:0;top:0;" coordsize="714248,9144" path="m0,0l714248,0l714248,9144l0,9144l0,0">
                        <v:stroke weight="0pt" endcap="flat" joinstyle="miter" miterlimit="10" on="false" color="#000000" opacity="0"/>
                        <v:fill on="true" color="#000000"/>
                      </v:shape>
                      <v:shape id="Shape 669385" style="position:absolute;width:7112;height:91;left:30;top:1653;" coordsize="711200,9144" path="m0,0l711200,0l711200,9144l0,9144l0,0">
                        <v:stroke weight="0pt" endcap="flat" joinstyle="miter" miterlimit="10" on="false" color="#000000" opacity="0"/>
                        <v:fill on="true" color="#000000"/>
                      </v:shape>
                      <v:shape id="Shape 669386" style="position:absolute;width:7112;height:91;left:30;top:1531;" coordsize="711200,9144" path="m0,0l711200,0l711200,9144l0,9144l0,0">
                        <v:stroke weight="0pt" endcap="flat" joinstyle="miter" miterlimit="10" on="false" color="#000000" opacity="0"/>
                        <v:fill on="true" color="#000000"/>
                      </v:shape>
                    </v:group>
                  </w:pict>
                </mc:Fallback>
              </mc:AlternateContent>
            </w:r>
            <w:r>
              <w:t xml:space="preserve">100.00 </w:t>
            </w:r>
          </w:p>
        </w:tc>
      </w:tr>
    </w:tbl>
    <w:p w14:paraId="2B23B5EB" w14:textId="77777777" w:rsidR="00CE7973" w:rsidRDefault="00257FEB">
      <w:pPr>
        <w:spacing w:after="0" w:line="259" w:lineRule="auto"/>
        <w:ind w:left="6" w:right="0" w:firstLine="0"/>
        <w:jc w:val="left"/>
      </w:pPr>
      <w:r>
        <w:t xml:space="preserve"> </w:t>
      </w:r>
    </w:p>
    <w:p w14:paraId="1406C7DF" w14:textId="77777777" w:rsidR="00CE7973" w:rsidRDefault="00257FEB">
      <w:pPr>
        <w:spacing w:after="0" w:line="259" w:lineRule="auto"/>
        <w:ind w:left="6" w:right="0" w:firstLine="0"/>
        <w:jc w:val="left"/>
      </w:pPr>
      <w:r>
        <w:t xml:space="preserve"> </w:t>
      </w:r>
    </w:p>
    <w:p w14:paraId="632E8522" w14:textId="77777777" w:rsidR="00CE7973" w:rsidRDefault="00257FEB">
      <w:pPr>
        <w:spacing w:after="272" w:line="259" w:lineRule="auto"/>
        <w:ind w:left="160" w:right="0" w:firstLine="0"/>
        <w:jc w:val="left"/>
      </w:pPr>
      <w:r>
        <w:rPr>
          <w:rFonts w:ascii="Calibri" w:eastAsia="Calibri" w:hAnsi="Calibri" w:cs="Calibri"/>
          <w:noProof/>
          <w:sz w:val="22"/>
        </w:rPr>
        <mc:AlternateContent>
          <mc:Choice Requires="wpg">
            <w:drawing>
              <wp:inline distT="0" distB="0" distL="0" distR="0" wp14:anchorId="36ACB292" wp14:editId="1A4B67E1">
                <wp:extent cx="5885688" cy="3457829"/>
                <wp:effectExtent l="0" t="0" r="0" b="0"/>
                <wp:docPr id="478736" name="Group 478736"/>
                <wp:cNvGraphicFramePr/>
                <a:graphic xmlns:a="http://schemas.openxmlformats.org/drawingml/2006/main">
                  <a:graphicData uri="http://schemas.microsoft.com/office/word/2010/wordprocessingGroup">
                    <wpg:wgp>
                      <wpg:cNvGrpSpPr/>
                      <wpg:grpSpPr>
                        <a:xfrm>
                          <a:off x="0" y="0"/>
                          <a:ext cx="5885688" cy="3457829"/>
                          <a:chOff x="0" y="0"/>
                          <a:chExt cx="5885688" cy="3457829"/>
                        </a:xfrm>
                      </wpg:grpSpPr>
                      <pic:pic xmlns:pic="http://schemas.openxmlformats.org/drawingml/2006/picture">
                        <pic:nvPicPr>
                          <pic:cNvPr id="6123" name="Picture 6123"/>
                          <pic:cNvPicPr/>
                        </pic:nvPicPr>
                        <pic:blipFill>
                          <a:blip r:embed="rId136"/>
                          <a:stretch>
                            <a:fillRect/>
                          </a:stretch>
                        </pic:blipFill>
                        <pic:spPr>
                          <a:xfrm>
                            <a:off x="45720" y="96647"/>
                            <a:ext cx="5839968" cy="3361182"/>
                          </a:xfrm>
                          <a:prstGeom prst="rect">
                            <a:avLst/>
                          </a:prstGeom>
                        </pic:spPr>
                      </pic:pic>
                      <wps:wsp>
                        <wps:cNvPr id="6124" name="Shape 6124"/>
                        <wps:cNvSpPr/>
                        <wps:spPr>
                          <a:xfrm>
                            <a:off x="4447159" y="114047"/>
                            <a:ext cx="54356" cy="228473"/>
                          </a:xfrm>
                          <a:custGeom>
                            <a:avLst/>
                            <a:gdLst/>
                            <a:ahLst/>
                            <a:cxnLst/>
                            <a:rect l="0" t="0" r="0" b="0"/>
                            <a:pathLst>
                              <a:path w="54356" h="228473">
                                <a:moveTo>
                                  <a:pt x="0" y="228473"/>
                                </a:moveTo>
                                <a:lnTo>
                                  <a:pt x="54356"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125" name="Shape 6125"/>
                        <wps:cNvSpPr/>
                        <wps:spPr>
                          <a:xfrm>
                            <a:off x="4626991" y="330200"/>
                            <a:ext cx="489585" cy="75312"/>
                          </a:xfrm>
                          <a:custGeom>
                            <a:avLst/>
                            <a:gdLst/>
                            <a:ahLst/>
                            <a:cxnLst/>
                            <a:rect l="0" t="0" r="0" b="0"/>
                            <a:pathLst>
                              <a:path w="489585" h="75312">
                                <a:moveTo>
                                  <a:pt x="0" y="75312"/>
                                </a:moveTo>
                                <a:lnTo>
                                  <a:pt x="432689" y="0"/>
                                </a:lnTo>
                                <a:lnTo>
                                  <a:pt x="489585"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126" name="Shape 6126"/>
                        <wps:cNvSpPr/>
                        <wps:spPr>
                          <a:xfrm>
                            <a:off x="1005713" y="262890"/>
                            <a:ext cx="722757" cy="13589"/>
                          </a:xfrm>
                          <a:custGeom>
                            <a:avLst/>
                            <a:gdLst/>
                            <a:ahLst/>
                            <a:cxnLst/>
                            <a:rect l="0" t="0" r="0" b="0"/>
                            <a:pathLst>
                              <a:path w="722757" h="13589">
                                <a:moveTo>
                                  <a:pt x="722757" y="13589"/>
                                </a:moveTo>
                                <a:lnTo>
                                  <a:pt x="57277" y="0"/>
                                </a:lnTo>
                                <a:lnTo>
                                  <a:pt x="0"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127" name="Shape 6127"/>
                        <wps:cNvSpPr/>
                        <wps:spPr>
                          <a:xfrm>
                            <a:off x="2177288" y="114047"/>
                            <a:ext cx="286258" cy="45465"/>
                          </a:xfrm>
                          <a:custGeom>
                            <a:avLst/>
                            <a:gdLst/>
                            <a:ahLst/>
                            <a:cxnLst/>
                            <a:rect l="0" t="0" r="0" b="0"/>
                            <a:pathLst>
                              <a:path w="286258" h="45465">
                                <a:moveTo>
                                  <a:pt x="286258" y="45465"/>
                                </a:moveTo>
                                <a:lnTo>
                                  <a:pt x="56896" y="0"/>
                                </a:lnTo>
                                <a:lnTo>
                                  <a:pt x="0"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128" name="Rectangle 6128"/>
                        <wps:cNvSpPr/>
                        <wps:spPr>
                          <a:xfrm>
                            <a:off x="3121914" y="324104"/>
                            <a:ext cx="1066414" cy="154840"/>
                          </a:xfrm>
                          <a:prstGeom prst="rect">
                            <a:avLst/>
                          </a:prstGeom>
                          <a:ln>
                            <a:noFill/>
                          </a:ln>
                        </wps:spPr>
                        <wps:txbx>
                          <w:txbxContent>
                            <w:p w14:paraId="456BF7F5" w14:textId="77777777" w:rsidR="00CE7973" w:rsidRDefault="00257FEB">
                              <w:pPr>
                                <w:spacing w:after="160" w:line="259" w:lineRule="auto"/>
                                <w:ind w:left="0" w:right="0" w:firstLine="0"/>
                                <w:jc w:val="left"/>
                              </w:pPr>
                              <w:r>
                                <w:rPr>
                                  <w:rFonts w:ascii="Calibri" w:eastAsia="Calibri" w:hAnsi="Calibri" w:cs="Calibri"/>
                                  <w:b/>
                                  <w:color w:val="FFFFFF"/>
                                  <w:sz w:val="18"/>
                                </w:rPr>
                                <w:t>Adult Social Care</w:t>
                              </w:r>
                            </w:p>
                          </w:txbxContent>
                        </wps:txbx>
                        <wps:bodyPr horzOverflow="overflow" vert="horz" lIns="0" tIns="0" rIns="0" bIns="0" rtlCol="0">
                          <a:noAutofit/>
                        </wps:bodyPr>
                      </wps:wsp>
                      <wps:wsp>
                        <wps:cNvPr id="478511" name="Rectangle 478511"/>
                        <wps:cNvSpPr/>
                        <wps:spPr>
                          <a:xfrm>
                            <a:off x="3583940" y="463550"/>
                            <a:ext cx="110822" cy="154840"/>
                          </a:xfrm>
                          <a:prstGeom prst="rect">
                            <a:avLst/>
                          </a:prstGeom>
                          <a:ln>
                            <a:noFill/>
                          </a:ln>
                        </wps:spPr>
                        <wps:txbx>
                          <w:txbxContent>
                            <w:p w14:paraId="55BD2583" w14:textId="77777777" w:rsidR="00CE7973" w:rsidRDefault="00257FEB">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478510" name="Rectangle 478510"/>
                        <wps:cNvSpPr/>
                        <wps:spPr>
                          <a:xfrm>
                            <a:off x="3379724" y="463550"/>
                            <a:ext cx="271658" cy="154840"/>
                          </a:xfrm>
                          <a:prstGeom prst="rect">
                            <a:avLst/>
                          </a:prstGeom>
                          <a:ln>
                            <a:noFill/>
                          </a:ln>
                        </wps:spPr>
                        <wps:txbx>
                          <w:txbxContent>
                            <w:p w14:paraId="5C4943BD" w14:textId="77777777" w:rsidR="00CE7973" w:rsidRDefault="00257FEB">
                              <w:pPr>
                                <w:spacing w:after="160" w:line="259" w:lineRule="auto"/>
                                <w:ind w:left="0" w:right="0" w:firstLine="0"/>
                                <w:jc w:val="left"/>
                              </w:pPr>
                              <w:r>
                                <w:rPr>
                                  <w:rFonts w:ascii="Calibri" w:eastAsia="Calibri" w:hAnsi="Calibri" w:cs="Calibri"/>
                                  <w:b/>
                                  <w:color w:val="FFFFFF"/>
                                  <w:sz w:val="18"/>
                                </w:rPr>
                                <w:t>10.6</w:t>
                              </w:r>
                            </w:p>
                          </w:txbxContent>
                        </wps:txbx>
                        <wps:bodyPr horzOverflow="overflow" vert="horz" lIns="0" tIns="0" rIns="0" bIns="0" rtlCol="0">
                          <a:noAutofit/>
                        </wps:bodyPr>
                      </wps:wsp>
                      <wps:wsp>
                        <wps:cNvPr id="6130" name="Rectangle 6130"/>
                        <wps:cNvSpPr/>
                        <wps:spPr>
                          <a:xfrm>
                            <a:off x="4521200" y="0"/>
                            <a:ext cx="1323933" cy="154840"/>
                          </a:xfrm>
                          <a:prstGeom prst="rect">
                            <a:avLst/>
                          </a:prstGeom>
                          <a:ln>
                            <a:noFill/>
                          </a:ln>
                        </wps:spPr>
                        <wps:txbx>
                          <w:txbxContent>
                            <w:p w14:paraId="218D9529" w14:textId="77777777" w:rsidR="00CE7973" w:rsidRDefault="00257FEB">
                              <w:pPr>
                                <w:spacing w:after="160" w:line="259" w:lineRule="auto"/>
                                <w:ind w:left="0" w:right="0" w:firstLine="0"/>
                                <w:jc w:val="left"/>
                              </w:pPr>
                              <w:r>
                                <w:rPr>
                                  <w:rFonts w:ascii="Calibri" w:eastAsia="Calibri" w:hAnsi="Calibri" w:cs="Calibri"/>
                                  <w:color w:val="404040"/>
                                  <w:sz w:val="18"/>
                                </w:rPr>
                                <w:t>Children’s Social Care</w:t>
                              </w:r>
                            </w:p>
                          </w:txbxContent>
                        </wps:txbx>
                        <wps:bodyPr horzOverflow="overflow" vert="horz" lIns="0" tIns="0" rIns="0" bIns="0" rtlCol="0">
                          <a:noAutofit/>
                        </wps:bodyPr>
                      </wps:wsp>
                      <wps:wsp>
                        <wps:cNvPr id="478504" name="Rectangle 478504"/>
                        <wps:cNvSpPr/>
                        <wps:spPr>
                          <a:xfrm>
                            <a:off x="4906010" y="139447"/>
                            <a:ext cx="192456" cy="154840"/>
                          </a:xfrm>
                          <a:prstGeom prst="rect">
                            <a:avLst/>
                          </a:prstGeom>
                          <a:ln>
                            <a:noFill/>
                          </a:ln>
                        </wps:spPr>
                        <wps:txbx>
                          <w:txbxContent>
                            <w:p w14:paraId="4B6A496E" w14:textId="77777777" w:rsidR="00CE7973" w:rsidRDefault="00257FEB">
                              <w:pPr>
                                <w:spacing w:after="160" w:line="259" w:lineRule="auto"/>
                                <w:ind w:left="0" w:right="0" w:firstLine="0"/>
                                <w:jc w:val="left"/>
                              </w:pPr>
                              <w:r>
                                <w:rPr>
                                  <w:rFonts w:ascii="Calibri" w:eastAsia="Calibri" w:hAnsi="Calibri" w:cs="Calibri"/>
                                  <w:color w:val="404040"/>
                                  <w:sz w:val="18"/>
                                </w:rPr>
                                <w:t>0.7</w:t>
                              </w:r>
                            </w:p>
                          </w:txbxContent>
                        </wps:txbx>
                        <wps:bodyPr horzOverflow="overflow" vert="horz" lIns="0" tIns="0" rIns="0" bIns="0" rtlCol="0">
                          <a:noAutofit/>
                        </wps:bodyPr>
                      </wps:wsp>
                      <wps:wsp>
                        <wps:cNvPr id="478505" name="Rectangle 478505"/>
                        <wps:cNvSpPr/>
                        <wps:spPr>
                          <a:xfrm>
                            <a:off x="5050714" y="139447"/>
                            <a:ext cx="108694" cy="154840"/>
                          </a:xfrm>
                          <a:prstGeom prst="rect">
                            <a:avLst/>
                          </a:prstGeom>
                          <a:ln>
                            <a:noFill/>
                          </a:ln>
                        </wps:spPr>
                        <wps:txbx>
                          <w:txbxContent>
                            <w:p w14:paraId="763F6B54" w14:textId="77777777" w:rsidR="00CE7973" w:rsidRDefault="00257FEB">
                              <w:pPr>
                                <w:spacing w:after="160" w:line="259" w:lineRule="auto"/>
                                <w:ind w:left="0" w:right="0" w:firstLine="0"/>
                                <w:jc w:val="left"/>
                              </w:pPr>
                              <w:r>
                                <w:rPr>
                                  <w:rFonts w:ascii="Calibri" w:eastAsia="Calibri" w:hAnsi="Calibri" w:cs="Calibri"/>
                                  <w:color w:val="404040"/>
                                  <w:sz w:val="18"/>
                                </w:rPr>
                                <w:t>%</w:t>
                              </w:r>
                            </w:p>
                          </w:txbxContent>
                        </wps:txbx>
                        <wps:bodyPr horzOverflow="overflow" vert="horz" lIns="0" tIns="0" rIns="0" bIns="0" rtlCol="0">
                          <a:noAutofit/>
                        </wps:bodyPr>
                      </wps:wsp>
                      <wps:wsp>
                        <wps:cNvPr id="6132" name="Rectangle 6132"/>
                        <wps:cNvSpPr/>
                        <wps:spPr>
                          <a:xfrm>
                            <a:off x="5136134" y="244602"/>
                            <a:ext cx="819230" cy="154840"/>
                          </a:xfrm>
                          <a:prstGeom prst="rect">
                            <a:avLst/>
                          </a:prstGeom>
                          <a:ln>
                            <a:noFill/>
                          </a:ln>
                        </wps:spPr>
                        <wps:txbx>
                          <w:txbxContent>
                            <w:p w14:paraId="3EA4640A" w14:textId="77777777" w:rsidR="00CE7973" w:rsidRDefault="00257FEB">
                              <w:pPr>
                                <w:spacing w:after="160" w:line="259" w:lineRule="auto"/>
                                <w:ind w:left="0" w:right="0" w:firstLine="0"/>
                                <w:jc w:val="left"/>
                              </w:pPr>
                              <w:r>
                                <w:rPr>
                                  <w:rFonts w:ascii="Calibri" w:eastAsia="Calibri" w:hAnsi="Calibri" w:cs="Calibri"/>
                                  <w:color w:val="404040"/>
                                  <w:sz w:val="18"/>
                                </w:rPr>
                                <w:t>Communities</w:t>
                              </w:r>
                            </w:p>
                          </w:txbxContent>
                        </wps:txbx>
                        <wps:bodyPr horzOverflow="overflow" vert="horz" lIns="0" tIns="0" rIns="0" bIns="0" rtlCol="0">
                          <a:noAutofit/>
                        </wps:bodyPr>
                      </wps:wsp>
                      <wps:wsp>
                        <wps:cNvPr id="478506" name="Rectangle 478506"/>
                        <wps:cNvSpPr/>
                        <wps:spPr>
                          <a:xfrm>
                            <a:off x="5331206" y="384049"/>
                            <a:ext cx="192456" cy="154840"/>
                          </a:xfrm>
                          <a:prstGeom prst="rect">
                            <a:avLst/>
                          </a:prstGeom>
                          <a:ln>
                            <a:noFill/>
                          </a:ln>
                        </wps:spPr>
                        <wps:txbx>
                          <w:txbxContent>
                            <w:p w14:paraId="38C55464" w14:textId="77777777" w:rsidR="00CE7973" w:rsidRDefault="00257FEB">
                              <w:pPr>
                                <w:spacing w:after="160" w:line="259" w:lineRule="auto"/>
                                <w:ind w:left="0" w:right="0" w:firstLine="0"/>
                                <w:jc w:val="left"/>
                              </w:pPr>
                              <w:r>
                                <w:rPr>
                                  <w:rFonts w:ascii="Calibri" w:eastAsia="Calibri" w:hAnsi="Calibri" w:cs="Calibri"/>
                                  <w:color w:val="404040"/>
                                  <w:sz w:val="18"/>
                                </w:rPr>
                                <w:t>2.4</w:t>
                              </w:r>
                            </w:p>
                          </w:txbxContent>
                        </wps:txbx>
                        <wps:bodyPr horzOverflow="overflow" vert="horz" lIns="0" tIns="0" rIns="0" bIns="0" rtlCol="0">
                          <a:noAutofit/>
                        </wps:bodyPr>
                      </wps:wsp>
                      <wps:wsp>
                        <wps:cNvPr id="478507" name="Rectangle 478507"/>
                        <wps:cNvSpPr/>
                        <wps:spPr>
                          <a:xfrm>
                            <a:off x="5475910" y="384049"/>
                            <a:ext cx="108694" cy="154840"/>
                          </a:xfrm>
                          <a:prstGeom prst="rect">
                            <a:avLst/>
                          </a:prstGeom>
                          <a:ln>
                            <a:noFill/>
                          </a:ln>
                        </wps:spPr>
                        <wps:txbx>
                          <w:txbxContent>
                            <w:p w14:paraId="00A55ACD" w14:textId="77777777" w:rsidR="00CE7973" w:rsidRDefault="00257FEB">
                              <w:pPr>
                                <w:spacing w:after="160" w:line="259" w:lineRule="auto"/>
                                <w:ind w:left="0" w:right="0" w:firstLine="0"/>
                                <w:jc w:val="left"/>
                              </w:pPr>
                              <w:r>
                                <w:rPr>
                                  <w:rFonts w:ascii="Calibri" w:eastAsia="Calibri" w:hAnsi="Calibri" w:cs="Calibri"/>
                                  <w:color w:val="404040"/>
                                  <w:sz w:val="18"/>
                                </w:rPr>
                                <w:t>%</w:t>
                              </w:r>
                            </w:p>
                          </w:txbxContent>
                        </wps:txbx>
                        <wps:bodyPr horzOverflow="overflow" vert="horz" lIns="0" tIns="0" rIns="0" bIns="0" rtlCol="0">
                          <a:noAutofit/>
                        </wps:bodyPr>
                      </wps:wsp>
                      <wps:wsp>
                        <wps:cNvPr id="6134" name="Rectangle 6134"/>
                        <wps:cNvSpPr/>
                        <wps:spPr>
                          <a:xfrm>
                            <a:off x="4145280" y="943864"/>
                            <a:ext cx="1313597" cy="154840"/>
                          </a:xfrm>
                          <a:prstGeom prst="rect">
                            <a:avLst/>
                          </a:prstGeom>
                          <a:ln>
                            <a:noFill/>
                          </a:ln>
                        </wps:spPr>
                        <wps:txbx>
                          <w:txbxContent>
                            <w:p w14:paraId="27EDBBA4" w14:textId="77777777" w:rsidR="00CE7973" w:rsidRDefault="00257FEB">
                              <w:pPr>
                                <w:spacing w:after="160" w:line="259" w:lineRule="auto"/>
                                <w:ind w:left="0" w:right="0" w:firstLine="0"/>
                                <w:jc w:val="left"/>
                              </w:pPr>
                              <w:r>
                                <w:rPr>
                                  <w:rFonts w:ascii="Calibri" w:eastAsia="Calibri" w:hAnsi="Calibri" w:cs="Calibri"/>
                                  <w:b/>
                                  <w:color w:val="FFFFFF"/>
                                  <w:sz w:val="18"/>
                                </w:rPr>
                                <w:t>Corporate Resources</w:t>
                              </w:r>
                            </w:p>
                          </w:txbxContent>
                        </wps:txbx>
                        <wps:bodyPr horzOverflow="overflow" vert="horz" lIns="0" tIns="0" rIns="0" bIns="0" rtlCol="0">
                          <a:noAutofit/>
                        </wps:bodyPr>
                      </wps:wsp>
                      <wps:wsp>
                        <wps:cNvPr id="478512" name="Rectangle 478512"/>
                        <wps:cNvSpPr/>
                        <wps:spPr>
                          <a:xfrm>
                            <a:off x="4495800" y="1083311"/>
                            <a:ext cx="271658" cy="154840"/>
                          </a:xfrm>
                          <a:prstGeom prst="rect">
                            <a:avLst/>
                          </a:prstGeom>
                          <a:ln>
                            <a:noFill/>
                          </a:ln>
                        </wps:spPr>
                        <wps:txbx>
                          <w:txbxContent>
                            <w:p w14:paraId="65080428" w14:textId="77777777" w:rsidR="00CE7973" w:rsidRDefault="00257FEB">
                              <w:pPr>
                                <w:spacing w:after="160" w:line="259" w:lineRule="auto"/>
                                <w:ind w:left="0" w:right="0" w:firstLine="0"/>
                                <w:jc w:val="left"/>
                              </w:pPr>
                              <w:r>
                                <w:rPr>
                                  <w:rFonts w:ascii="Calibri" w:eastAsia="Calibri" w:hAnsi="Calibri" w:cs="Calibri"/>
                                  <w:b/>
                                  <w:color w:val="FFFFFF"/>
                                  <w:sz w:val="18"/>
                                </w:rPr>
                                <w:t>16.4</w:t>
                              </w:r>
                            </w:p>
                          </w:txbxContent>
                        </wps:txbx>
                        <wps:bodyPr horzOverflow="overflow" vert="horz" lIns="0" tIns="0" rIns="0" bIns="0" rtlCol="0">
                          <a:noAutofit/>
                        </wps:bodyPr>
                      </wps:wsp>
                      <wps:wsp>
                        <wps:cNvPr id="478513" name="Rectangle 478513"/>
                        <wps:cNvSpPr/>
                        <wps:spPr>
                          <a:xfrm>
                            <a:off x="4700016" y="1083311"/>
                            <a:ext cx="110822" cy="154840"/>
                          </a:xfrm>
                          <a:prstGeom prst="rect">
                            <a:avLst/>
                          </a:prstGeom>
                          <a:ln>
                            <a:noFill/>
                          </a:ln>
                        </wps:spPr>
                        <wps:txbx>
                          <w:txbxContent>
                            <w:p w14:paraId="7AA3E341" w14:textId="77777777" w:rsidR="00CE7973" w:rsidRDefault="00257FEB">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136" name="Rectangle 6136"/>
                        <wps:cNvSpPr/>
                        <wps:spPr>
                          <a:xfrm>
                            <a:off x="3613150" y="1755394"/>
                            <a:ext cx="1297178" cy="154840"/>
                          </a:xfrm>
                          <a:prstGeom prst="rect">
                            <a:avLst/>
                          </a:prstGeom>
                          <a:ln>
                            <a:noFill/>
                          </a:ln>
                        </wps:spPr>
                        <wps:txbx>
                          <w:txbxContent>
                            <w:p w14:paraId="76C71E6E" w14:textId="77777777" w:rsidR="00CE7973" w:rsidRDefault="00257FEB">
                              <w:pPr>
                                <w:spacing w:after="160" w:line="259" w:lineRule="auto"/>
                                <w:ind w:left="0" w:right="0" w:firstLine="0"/>
                                <w:jc w:val="left"/>
                              </w:pPr>
                              <w:r>
                                <w:rPr>
                                  <w:rFonts w:ascii="Calibri" w:eastAsia="Calibri" w:hAnsi="Calibri" w:cs="Calibri"/>
                                  <w:b/>
                                  <w:color w:val="FFFFFF"/>
                                  <w:sz w:val="18"/>
                                </w:rPr>
                                <w:t xml:space="preserve">Economic Growth &amp; </w:t>
                              </w:r>
                            </w:p>
                          </w:txbxContent>
                        </wps:txbx>
                        <wps:bodyPr horzOverflow="overflow" vert="horz" lIns="0" tIns="0" rIns="0" bIns="0" rtlCol="0">
                          <a:noAutofit/>
                        </wps:bodyPr>
                      </wps:wsp>
                      <wps:wsp>
                        <wps:cNvPr id="6137" name="Rectangle 6137"/>
                        <wps:cNvSpPr/>
                        <wps:spPr>
                          <a:xfrm>
                            <a:off x="3895090" y="1894840"/>
                            <a:ext cx="512456" cy="154840"/>
                          </a:xfrm>
                          <a:prstGeom prst="rect">
                            <a:avLst/>
                          </a:prstGeom>
                          <a:ln>
                            <a:noFill/>
                          </a:ln>
                        </wps:spPr>
                        <wps:txbx>
                          <w:txbxContent>
                            <w:p w14:paraId="7B20B1D4" w14:textId="77777777" w:rsidR="00CE7973" w:rsidRDefault="00257FEB">
                              <w:pPr>
                                <w:spacing w:after="160" w:line="259" w:lineRule="auto"/>
                                <w:ind w:left="0" w:right="0" w:firstLine="0"/>
                                <w:jc w:val="left"/>
                              </w:pPr>
                              <w:r>
                                <w:rPr>
                                  <w:rFonts w:ascii="Calibri" w:eastAsia="Calibri" w:hAnsi="Calibri" w:cs="Calibri"/>
                                  <w:b/>
                                  <w:color w:val="FFFFFF"/>
                                  <w:sz w:val="18"/>
                                </w:rPr>
                                <w:t>Housing</w:t>
                              </w:r>
                            </w:p>
                          </w:txbxContent>
                        </wps:txbx>
                        <wps:bodyPr horzOverflow="overflow" vert="horz" lIns="0" tIns="0" rIns="0" bIns="0" rtlCol="0">
                          <a:noAutofit/>
                        </wps:bodyPr>
                      </wps:wsp>
                      <wps:wsp>
                        <wps:cNvPr id="478516" name="Rectangle 478516"/>
                        <wps:cNvSpPr/>
                        <wps:spPr>
                          <a:xfrm>
                            <a:off x="3944620" y="2034287"/>
                            <a:ext cx="271658" cy="154840"/>
                          </a:xfrm>
                          <a:prstGeom prst="rect">
                            <a:avLst/>
                          </a:prstGeom>
                          <a:ln>
                            <a:noFill/>
                          </a:ln>
                        </wps:spPr>
                        <wps:txbx>
                          <w:txbxContent>
                            <w:p w14:paraId="7D33E891" w14:textId="77777777" w:rsidR="00CE7973" w:rsidRDefault="00257FEB">
                              <w:pPr>
                                <w:spacing w:after="160" w:line="259" w:lineRule="auto"/>
                                <w:ind w:left="0" w:right="0" w:firstLine="0"/>
                                <w:jc w:val="left"/>
                              </w:pPr>
                              <w:r>
                                <w:rPr>
                                  <w:rFonts w:ascii="Calibri" w:eastAsia="Calibri" w:hAnsi="Calibri" w:cs="Calibri"/>
                                  <w:b/>
                                  <w:color w:val="FFFFFF"/>
                                  <w:sz w:val="18"/>
                                </w:rPr>
                                <w:t>18.7</w:t>
                              </w:r>
                            </w:p>
                          </w:txbxContent>
                        </wps:txbx>
                        <wps:bodyPr horzOverflow="overflow" vert="horz" lIns="0" tIns="0" rIns="0" bIns="0" rtlCol="0">
                          <a:noAutofit/>
                        </wps:bodyPr>
                      </wps:wsp>
                      <wps:wsp>
                        <wps:cNvPr id="478517" name="Rectangle 478517"/>
                        <wps:cNvSpPr/>
                        <wps:spPr>
                          <a:xfrm>
                            <a:off x="4148836" y="2034287"/>
                            <a:ext cx="110822" cy="154840"/>
                          </a:xfrm>
                          <a:prstGeom prst="rect">
                            <a:avLst/>
                          </a:prstGeom>
                          <a:ln>
                            <a:noFill/>
                          </a:ln>
                        </wps:spPr>
                        <wps:txbx>
                          <w:txbxContent>
                            <w:p w14:paraId="585CCD72" w14:textId="77777777" w:rsidR="00CE7973" w:rsidRDefault="00257FEB">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139" name="Rectangle 6139"/>
                        <wps:cNvSpPr/>
                        <wps:spPr>
                          <a:xfrm>
                            <a:off x="1959356" y="2047240"/>
                            <a:ext cx="1321805" cy="154840"/>
                          </a:xfrm>
                          <a:prstGeom prst="rect">
                            <a:avLst/>
                          </a:prstGeom>
                          <a:ln>
                            <a:noFill/>
                          </a:ln>
                        </wps:spPr>
                        <wps:txbx>
                          <w:txbxContent>
                            <w:p w14:paraId="3D8C7873" w14:textId="77777777" w:rsidR="00CE7973" w:rsidRDefault="00257FEB">
                              <w:pPr>
                                <w:spacing w:after="160" w:line="259" w:lineRule="auto"/>
                                <w:ind w:left="0" w:right="0" w:firstLine="0"/>
                                <w:jc w:val="left"/>
                              </w:pPr>
                              <w:r>
                                <w:rPr>
                                  <w:rFonts w:ascii="Calibri" w:eastAsia="Calibri" w:hAnsi="Calibri" w:cs="Calibri"/>
                                  <w:b/>
                                  <w:color w:val="FFFFFF"/>
                                  <w:sz w:val="18"/>
                                </w:rPr>
                                <w:t>Education Excellence</w:t>
                              </w:r>
                            </w:p>
                          </w:txbxContent>
                        </wps:txbx>
                        <wps:bodyPr horzOverflow="overflow" vert="horz" lIns="0" tIns="0" rIns="0" bIns="0" rtlCol="0">
                          <a:noAutofit/>
                        </wps:bodyPr>
                      </wps:wsp>
                      <wps:wsp>
                        <wps:cNvPr id="478518" name="Rectangle 478518"/>
                        <wps:cNvSpPr/>
                        <wps:spPr>
                          <a:xfrm>
                            <a:off x="2313686" y="2186940"/>
                            <a:ext cx="271658" cy="154840"/>
                          </a:xfrm>
                          <a:prstGeom prst="rect">
                            <a:avLst/>
                          </a:prstGeom>
                          <a:ln>
                            <a:noFill/>
                          </a:ln>
                        </wps:spPr>
                        <wps:txbx>
                          <w:txbxContent>
                            <w:p w14:paraId="7BD31AEA" w14:textId="77777777" w:rsidR="00CE7973" w:rsidRDefault="00257FEB">
                              <w:pPr>
                                <w:spacing w:after="160" w:line="259" w:lineRule="auto"/>
                                <w:ind w:left="0" w:right="0" w:firstLine="0"/>
                                <w:jc w:val="left"/>
                              </w:pPr>
                              <w:r>
                                <w:rPr>
                                  <w:rFonts w:ascii="Calibri" w:eastAsia="Calibri" w:hAnsi="Calibri" w:cs="Calibri"/>
                                  <w:b/>
                                  <w:color w:val="FFFFFF"/>
                                  <w:sz w:val="18"/>
                                </w:rPr>
                                <w:t>10.0</w:t>
                              </w:r>
                            </w:p>
                          </w:txbxContent>
                        </wps:txbx>
                        <wps:bodyPr horzOverflow="overflow" vert="horz" lIns="0" tIns="0" rIns="0" bIns="0" rtlCol="0">
                          <a:noAutofit/>
                        </wps:bodyPr>
                      </wps:wsp>
                      <wps:wsp>
                        <wps:cNvPr id="478519" name="Rectangle 478519"/>
                        <wps:cNvSpPr/>
                        <wps:spPr>
                          <a:xfrm>
                            <a:off x="2517902" y="2186940"/>
                            <a:ext cx="110822" cy="154840"/>
                          </a:xfrm>
                          <a:prstGeom prst="rect">
                            <a:avLst/>
                          </a:prstGeom>
                          <a:ln>
                            <a:noFill/>
                          </a:ln>
                        </wps:spPr>
                        <wps:txbx>
                          <w:txbxContent>
                            <w:p w14:paraId="13482B4E" w14:textId="77777777" w:rsidR="00CE7973" w:rsidRDefault="00257FEB">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141" name="Rectangle 6141"/>
                        <wps:cNvSpPr/>
                        <wps:spPr>
                          <a:xfrm>
                            <a:off x="962914" y="1021588"/>
                            <a:ext cx="1201102" cy="154840"/>
                          </a:xfrm>
                          <a:prstGeom prst="rect">
                            <a:avLst/>
                          </a:prstGeom>
                          <a:ln>
                            <a:noFill/>
                          </a:ln>
                        </wps:spPr>
                        <wps:txbx>
                          <w:txbxContent>
                            <w:p w14:paraId="1131421A" w14:textId="77777777" w:rsidR="00CE7973" w:rsidRDefault="00257FEB">
                              <w:pPr>
                                <w:spacing w:after="160" w:line="259" w:lineRule="auto"/>
                                <w:ind w:left="0" w:right="0" w:firstLine="0"/>
                                <w:jc w:val="left"/>
                              </w:pPr>
                              <w:r>
                                <w:rPr>
                                  <w:rFonts w:ascii="Calibri" w:eastAsia="Calibri" w:hAnsi="Calibri" w:cs="Calibri"/>
                                  <w:b/>
                                  <w:color w:val="FFFFFF"/>
                                  <w:sz w:val="18"/>
                                </w:rPr>
                                <w:t xml:space="preserve">Highways &amp; Public </w:t>
                              </w:r>
                            </w:p>
                          </w:txbxContent>
                        </wps:txbx>
                        <wps:bodyPr horzOverflow="overflow" vert="horz" lIns="0" tIns="0" rIns="0" bIns="0" rtlCol="0">
                          <a:noAutofit/>
                        </wps:bodyPr>
                      </wps:wsp>
                      <wps:wsp>
                        <wps:cNvPr id="6142" name="Rectangle 6142"/>
                        <wps:cNvSpPr/>
                        <wps:spPr>
                          <a:xfrm>
                            <a:off x="1151890" y="1161035"/>
                            <a:ext cx="664019" cy="154840"/>
                          </a:xfrm>
                          <a:prstGeom prst="rect">
                            <a:avLst/>
                          </a:prstGeom>
                          <a:ln>
                            <a:noFill/>
                          </a:ln>
                        </wps:spPr>
                        <wps:txbx>
                          <w:txbxContent>
                            <w:p w14:paraId="023F78A2" w14:textId="77777777" w:rsidR="00CE7973" w:rsidRDefault="00257FEB">
                              <w:pPr>
                                <w:spacing w:after="160" w:line="259" w:lineRule="auto"/>
                                <w:ind w:left="0" w:right="0" w:firstLine="0"/>
                                <w:jc w:val="left"/>
                              </w:pPr>
                              <w:r>
                                <w:rPr>
                                  <w:rFonts w:ascii="Calibri" w:eastAsia="Calibri" w:hAnsi="Calibri" w:cs="Calibri"/>
                                  <w:b/>
                                  <w:color w:val="FFFFFF"/>
                                  <w:sz w:val="18"/>
                                </w:rPr>
                                <w:t>Protection</w:t>
                              </w:r>
                            </w:p>
                          </w:txbxContent>
                        </wps:txbx>
                        <wps:bodyPr horzOverflow="overflow" vert="horz" lIns="0" tIns="0" rIns="0" bIns="0" rtlCol="0">
                          <a:noAutofit/>
                        </wps:bodyPr>
                      </wps:wsp>
                      <wps:wsp>
                        <wps:cNvPr id="478514" name="Rectangle 478514"/>
                        <wps:cNvSpPr/>
                        <wps:spPr>
                          <a:xfrm>
                            <a:off x="1258570" y="1300480"/>
                            <a:ext cx="271658" cy="154840"/>
                          </a:xfrm>
                          <a:prstGeom prst="rect">
                            <a:avLst/>
                          </a:prstGeom>
                          <a:ln>
                            <a:noFill/>
                          </a:ln>
                        </wps:spPr>
                        <wps:txbx>
                          <w:txbxContent>
                            <w:p w14:paraId="1E0B5B6E" w14:textId="77777777" w:rsidR="00CE7973" w:rsidRDefault="00257FEB">
                              <w:pPr>
                                <w:spacing w:after="160" w:line="259" w:lineRule="auto"/>
                                <w:ind w:left="0" w:right="0" w:firstLine="0"/>
                                <w:jc w:val="left"/>
                              </w:pPr>
                              <w:r>
                                <w:rPr>
                                  <w:rFonts w:ascii="Calibri" w:eastAsia="Calibri" w:hAnsi="Calibri" w:cs="Calibri"/>
                                  <w:b/>
                                  <w:color w:val="FFFFFF"/>
                                  <w:sz w:val="18"/>
                                </w:rPr>
                                <w:t>30.5</w:t>
                              </w:r>
                            </w:p>
                          </w:txbxContent>
                        </wps:txbx>
                        <wps:bodyPr horzOverflow="overflow" vert="horz" lIns="0" tIns="0" rIns="0" bIns="0" rtlCol="0">
                          <a:noAutofit/>
                        </wps:bodyPr>
                      </wps:wsp>
                      <wps:wsp>
                        <wps:cNvPr id="478515" name="Rectangle 478515"/>
                        <wps:cNvSpPr/>
                        <wps:spPr>
                          <a:xfrm>
                            <a:off x="1462786" y="1300480"/>
                            <a:ext cx="110822" cy="154840"/>
                          </a:xfrm>
                          <a:prstGeom prst="rect">
                            <a:avLst/>
                          </a:prstGeom>
                          <a:ln>
                            <a:noFill/>
                          </a:ln>
                        </wps:spPr>
                        <wps:txbx>
                          <w:txbxContent>
                            <w:p w14:paraId="2BB6533A" w14:textId="77777777" w:rsidR="00CE7973" w:rsidRDefault="00257FEB">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144" name="Rectangle 6144"/>
                        <wps:cNvSpPr/>
                        <wps:spPr>
                          <a:xfrm>
                            <a:off x="0" y="177292"/>
                            <a:ext cx="1345977" cy="154840"/>
                          </a:xfrm>
                          <a:prstGeom prst="rect">
                            <a:avLst/>
                          </a:prstGeom>
                          <a:ln>
                            <a:noFill/>
                          </a:ln>
                        </wps:spPr>
                        <wps:txbx>
                          <w:txbxContent>
                            <w:p w14:paraId="7C0A4A8D" w14:textId="77777777" w:rsidR="00CE7973" w:rsidRDefault="00257FEB">
                              <w:pPr>
                                <w:spacing w:after="160" w:line="259" w:lineRule="auto"/>
                                <w:ind w:left="0" w:right="0" w:firstLine="0"/>
                                <w:jc w:val="left"/>
                              </w:pPr>
                              <w:r>
                                <w:rPr>
                                  <w:rFonts w:ascii="Calibri" w:eastAsia="Calibri" w:hAnsi="Calibri" w:cs="Calibri"/>
                                  <w:color w:val="404040"/>
                                  <w:sz w:val="18"/>
                                </w:rPr>
                                <w:t xml:space="preserve">Operational In House </w:t>
                              </w:r>
                            </w:p>
                          </w:txbxContent>
                        </wps:txbx>
                        <wps:bodyPr horzOverflow="overflow" vert="horz" lIns="0" tIns="0" rIns="0" bIns="0" rtlCol="0">
                          <a:noAutofit/>
                        </wps:bodyPr>
                      </wps:wsp>
                      <wps:wsp>
                        <wps:cNvPr id="6145" name="Rectangle 6145"/>
                        <wps:cNvSpPr/>
                        <wps:spPr>
                          <a:xfrm>
                            <a:off x="305054" y="316738"/>
                            <a:ext cx="501055" cy="154840"/>
                          </a:xfrm>
                          <a:prstGeom prst="rect">
                            <a:avLst/>
                          </a:prstGeom>
                          <a:ln>
                            <a:noFill/>
                          </a:ln>
                        </wps:spPr>
                        <wps:txbx>
                          <w:txbxContent>
                            <w:p w14:paraId="37CC390A" w14:textId="77777777" w:rsidR="00CE7973" w:rsidRDefault="00257FEB">
                              <w:pPr>
                                <w:spacing w:after="160" w:line="259" w:lineRule="auto"/>
                                <w:ind w:left="0" w:right="0" w:firstLine="0"/>
                                <w:jc w:val="left"/>
                              </w:pPr>
                              <w:r>
                                <w:rPr>
                                  <w:rFonts w:ascii="Calibri" w:eastAsia="Calibri" w:hAnsi="Calibri" w:cs="Calibri"/>
                                  <w:color w:val="404040"/>
                                  <w:sz w:val="18"/>
                                </w:rPr>
                                <w:t>Services</w:t>
                              </w:r>
                            </w:p>
                          </w:txbxContent>
                        </wps:txbx>
                        <wps:bodyPr horzOverflow="overflow" vert="horz" lIns="0" tIns="0" rIns="0" bIns="0" rtlCol="0">
                          <a:noAutofit/>
                        </wps:bodyPr>
                      </wps:wsp>
                      <wps:wsp>
                        <wps:cNvPr id="478508" name="Rectangle 478508"/>
                        <wps:cNvSpPr/>
                        <wps:spPr>
                          <a:xfrm>
                            <a:off x="380492" y="456185"/>
                            <a:ext cx="192456" cy="154840"/>
                          </a:xfrm>
                          <a:prstGeom prst="rect">
                            <a:avLst/>
                          </a:prstGeom>
                          <a:ln>
                            <a:noFill/>
                          </a:ln>
                        </wps:spPr>
                        <wps:txbx>
                          <w:txbxContent>
                            <w:p w14:paraId="2E439AC2" w14:textId="77777777" w:rsidR="00CE7973" w:rsidRDefault="00257FEB">
                              <w:pPr>
                                <w:spacing w:after="160" w:line="259" w:lineRule="auto"/>
                                <w:ind w:left="0" w:right="0" w:firstLine="0"/>
                                <w:jc w:val="left"/>
                              </w:pPr>
                              <w:r>
                                <w:rPr>
                                  <w:rFonts w:ascii="Calibri" w:eastAsia="Calibri" w:hAnsi="Calibri" w:cs="Calibri"/>
                                  <w:color w:val="404040"/>
                                  <w:sz w:val="18"/>
                                </w:rPr>
                                <w:t>3.7</w:t>
                              </w:r>
                            </w:p>
                          </w:txbxContent>
                        </wps:txbx>
                        <wps:bodyPr horzOverflow="overflow" vert="horz" lIns="0" tIns="0" rIns="0" bIns="0" rtlCol="0">
                          <a:noAutofit/>
                        </wps:bodyPr>
                      </wps:wsp>
                      <wps:wsp>
                        <wps:cNvPr id="478509" name="Rectangle 478509"/>
                        <wps:cNvSpPr/>
                        <wps:spPr>
                          <a:xfrm>
                            <a:off x="525196" y="456185"/>
                            <a:ext cx="108694" cy="154840"/>
                          </a:xfrm>
                          <a:prstGeom prst="rect">
                            <a:avLst/>
                          </a:prstGeom>
                          <a:ln>
                            <a:noFill/>
                          </a:ln>
                        </wps:spPr>
                        <wps:txbx>
                          <w:txbxContent>
                            <w:p w14:paraId="52081348" w14:textId="77777777" w:rsidR="00CE7973" w:rsidRDefault="00257FEB">
                              <w:pPr>
                                <w:spacing w:after="160" w:line="259" w:lineRule="auto"/>
                                <w:ind w:left="0" w:right="0" w:firstLine="0"/>
                                <w:jc w:val="left"/>
                              </w:pPr>
                              <w:r>
                                <w:rPr>
                                  <w:rFonts w:ascii="Calibri" w:eastAsia="Calibri" w:hAnsi="Calibri" w:cs="Calibri"/>
                                  <w:color w:val="404040"/>
                                  <w:sz w:val="18"/>
                                </w:rPr>
                                <w:t>%</w:t>
                              </w:r>
                            </w:p>
                          </w:txbxContent>
                        </wps:txbx>
                        <wps:bodyPr horzOverflow="overflow" vert="horz" lIns="0" tIns="0" rIns="0" bIns="0" rtlCol="0">
                          <a:noAutofit/>
                        </wps:bodyPr>
                      </wps:wsp>
                      <wps:wsp>
                        <wps:cNvPr id="6147" name="Rectangle 6147"/>
                        <wps:cNvSpPr/>
                        <wps:spPr>
                          <a:xfrm>
                            <a:off x="1116838" y="0"/>
                            <a:ext cx="1384893" cy="154840"/>
                          </a:xfrm>
                          <a:prstGeom prst="rect">
                            <a:avLst/>
                          </a:prstGeom>
                          <a:ln>
                            <a:noFill/>
                          </a:ln>
                        </wps:spPr>
                        <wps:txbx>
                          <w:txbxContent>
                            <w:p w14:paraId="00CC2524" w14:textId="77777777" w:rsidR="00CE7973" w:rsidRDefault="00257FEB">
                              <w:pPr>
                                <w:spacing w:after="160" w:line="259" w:lineRule="auto"/>
                                <w:ind w:left="0" w:right="0" w:firstLine="0"/>
                                <w:jc w:val="left"/>
                              </w:pPr>
                              <w:r>
                                <w:rPr>
                                  <w:rFonts w:ascii="Calibri" w:eastAsia="Calibri" w:hAnsi="Calibri" w:cs="Calibri"/>
                                  <w:color w:val="404040"/>
                                  <w:sz w:val="18"/>
                                </w:rPr>
                                <w:t>Capitalisation and DFC</w:t>
                              </w:r>
                            </w:p>
                          </w:txbxContent>
                        </wps:txbx>
                        <wps:bodyPr horzOverflow="overflow" vert="horz" lIns="0" tIns="0" rIns="0" bIns="0" rtlCol="0">
                          <a:noAutofit/>
                        </wps:bodyPr>
                      </wps:wsp>
                      <wps:wsp>
                        <wps:cNvPr id="478502" name="Rectangle 478502"/>
                        <wps:cNvSpPr/>
                        <wps:spPr>
                          <a:xfrm>
                            <a:off x="1524508" y="139447"/>
                            <a:ext cx="192456" cy="154840"/>
                          </a:xfrm>
                          <a:prstGeom prst="rect">
                            <a:avLst/>
                          </a:prstGeom>
                          <a:ln>
                            <a:noFill/>
                          </a:ln>
                        </wps:spPr>
                        <wps:txbx>
                          <w:txbxContent>
                            <w:p w14:paraId="1118B2B2" w14:textId="77777777" w:rsidR="00CE7973" w:rsidRDefault="00257FEB">
                              <w:pPr>
                                <w:spacing w:after="160" w:line="259" w:lineRule="auto"/>
                                <w:ind w:left="0" w:right="0" w:firstLine="0"/>
                                <w:jc w:val="left"/>
                              </w:pPr>
                              <w:r>
                                <w:rPr>
                                  <w:rFonts w:ascii="Calibri" w:eastAsia="Calibri" w:hAnsi="Calibri" w:cs="Calibri"/>
                                  <w:color w:val="404040"/>
                                  <w:sz w:val="18"/>
                                </w:rPr>
                                <w:t>7.1</w:t>
                              </w:r>
                            </w:p>
                          </w:txbxContent>
                        </wps:txbx>
                        <wps:bodyPr horzOverflow="overflow" vert="horz" lIns="0" tIns="0" rIns="0" bIns="0" rtlCol="0">
                          <a:noAutofit/>
                        </wps:bodyPr>
                      </wps:wsp>
                      <wps:wsp>
                        <wps:cNvPr id="478503" name="Rectangle 478503"/>
                        <wps:cNvSpPr/>
                        <wps:spPr>
                          <a:xfrm>
                            <a:off x="1669212" y="139447"/>
                            <a:ext cx="108694" cy="154840"/>
                          </a:xfrm>
                          <a:prstGeom prst="rect">
                            <a:avLst/>
                          </a:prstGeom>
                          <a:ln>
                            <a:noFill/>
                          </a:ln>
                        </wps:spPr>
                        <wps:txbx>
                          <w:txbxContent>
                            <w:p w14:paraId="47ED977C" w14:textId="77777777" w:rsidR="00CE7973" w:rsidRDefault="00257FEB">
                              <w:pPr>
                                <w:spacing w:after="160" w:line="259" w:lineRule="auto"/>
                                <w:ind w:left="0" w:right="0" w:firstLine="0"/>
                                <w:jc w:val="left"/>
                              </w:pPr>
                              <w:r>
                                <w:rPr>
                                  <w:rFonts w:ascii="Calibri" w:eastAsia="Calibri" w:hAnsi="Calibri" w:cs="Calibri"/>
                                  <w:color w:val="404040"/>
                                  <w:sz w:val="18"/>
                                </w:rPr>
                                <w:t>%</w:t>
                              </w:r>
                            </w:p>
                          </w:txbxContent>
                        </wps:txbx>
                        <wps:bodyPr horzOverflow="overflow" vert="horz" lIns="0" tIns="0" rIns="0" bIns="0" rtlCol="0">
                          <a:noAutofit/>
                        </wps:bodyPr>
                      </wps:wsp>
                    </wpg:wgp>
                  </a:graphicData>
                </a:graphic>
              </wp:inline>
            </w:drawing>
          </mc:Choice>
          <mc:Fallback xmlns:a="http://schemas.openxmlformats.org/drawingml/2006/main">
            <w:pict>
              <v:group id="Group 478736" style="width:463.44pt;height:272.27pt;mso-position-horizontal-relative:char;mso-position-vertical-relative:line" coordsize="58856,34578">
                <v:shape id="Picture 6123" style="position:absolute;width:58399;height:33611;left:457;top:966;" filled="f">
                  <v:imagedata r:id="rId137"/>
                </v:shape>
                <v:shape id="Shape 6124" style="position:absolute;width:543;height:2284;left:44471;top:1140;" coordsize="54356,228473" path="m0,228473l54356,0">
                  <v:stroke weight="0.75pt" endcap="flat" joinstyle="round" on="true" color="#a6a6a6"/>
                  <v:fill on="false" color="#000000" opacity="0"/>
                </v:shape>
                <v:shape id="Shape 6125" style="position:absolute;width:4895;height:753;left:46269;top:3302;" coordsize="489585,75312" path="m0,75312l432689,0l489585,0">
                  <v:stroke weight="0.75pt" endcap="flat" joinstyle="round" on="true" color="#a6a6a6"/>
                  <v:fill on="false" color="#000000" opacity="0"/>
                </v:shape>
                <v:shape id="Shape 6126" style="position:absolute;width:7227;height:135;left:10057;top:2628;" coordsize="722757,13589" path="m722757,13589l57277,0l0,0">
                  <v:stroke weight="0.75pt" endcap="flat" joinstyle="round" on="true" color="#a6a6a6"/>
                  <v:fill on="false" color="#000000" opacity="0"/>
                </v:shape>
                <v:shape id="Shape 6127" style="position:absolute;width:2862;height:454;left:21772;top:1140;" coordsize="286258,45465" path="m286258,45465l56896,0l0,0">
                  <v:stroke weight="0.75pt" endcap="flat" joinstyle="round" on="true" color="#a6a6a6"/>
                  <v:fill on="false" color="#000000" opacity="0"/>
                </v:shape>
                <v:rect id="Rectangle 6128" style="position:absolute;width:10664;height:1548;left:31219;top:3241;"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Adult Social Care</w:t>
                        </w:r>
                      </w:p>
                    </w:txbxContent>
                  </v:textbox>
                </v:rect>
                <v:rect id="Rectangle 478511" style="position:absolute;width:1108;height:1548;left:35839;top:4635;"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478510" style="position:absolute;width:2716;height:1548;left:33797;top:4635;"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10.6</w:t>
                        </w:r>
                      </w:p>
                    </w:txbxContent>
                  </v:textbox>
                </v:rect>
                <v:rect id="Rectangle 6130" style="position:absolute;width:13239;height:1548;left:45212;top:0;"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Children’s Social Care</w:t>
                        </w:r>
                      </w:p>
                    </w:txbxContent>
                  </v:textbox>
                </v:rect>
                <v:rect id="Rectangle 478504" style="position:absolute;width:1924;height:1548;left:49060;top:1394;"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0.7</w:t>
                        </w:r>
                      </w:p>
                    </w:txbxContent>
                  </v:textbox>
                </v:rect>
                <v:rect id="Rectangle 478505" style="position:absolute;width:1086;height:1548;left:50507;top:1394;"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w:t>
                        </w:r>
                      </w:p>
                    </w:txbxContent>
                  </v:textbox>
                </v:rect>
                <v:rect id="Rectangle 6132" style="position:absolute;width:8192;height:1548;left:51361;top:2446;"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Communities</w:t>
                        </w:r>
                      </w:p>
                    </w:txbxContent>
                  </v:textbox>
                </v:rect>
                <v:rect id="Rectangle 478506" style="position:absolute;width:1924;height:1548;left:53312;top:3840;"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2.4</w:t>
                        </w:r>
                      </w:p>
                    </w:txbxContent>
                  </v:textbox>
                </v:rect>
                <v:rect id="Rectangle 478507" style="position:absolute;width:1086;height:1548;left:54759;top:3840;"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w:t>
                        </w:r>
                      </w:p>
                    </w:txbxContent>
                  </v:textbox>
                </v:rect>
                <v:rect id="Rectangle 6134" style="position:absolute;width:13135;height:1548;left:41452;top:9438;"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Corporate Resources</w:t>
                        </w:r>
                      </w:p>
                    </w:txbxContent>
                  </v:textbox>
                </v:rect>
                <v:rect id="Rectangle 478512" style="position:absolute;width:2716;height:1548;left:44958;top:10833;"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16.4</w:t>
                        </w:r>
                      </w:p>
                    </w:txbxContent>
                  </v:textbox>
                </v:rect>
                <v:rect id="Rectangle 478513" style="position:absolute;width:1108;height:1548;left:47000;top:10833;"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136" style="position:absolute;width:12971;height:1548;left:36131;top:17553;"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Economic Growth &amp; </w:t>
                        </w:r>
                      </w:p>
                    </w:txbxContent>
                  </v:textbox>
                </v:rect>
                <v:rect id="Rectangle 6137" style="position:absolute;width:5124;height:1548;left:38950;top:18948;"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Housing</w:t>
                        </w:r>
                      </w:p>
                    </w:txbxContent>
                  </v:textbox>
                </v:rect>
                <v:rect id="Rectangle 478516" style="position:absolute;width:2716;height:1548;left:39446;top:20342;"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18.7</w:t>
                        </w:r>
                      </w:p>
                    </w:txbxContent>
                  </v:textbox>
                </v:rect>
                <v:rect id="Rectangle 478517" style="position:absolute;width:1108;height:1548;left:41488;top:20342;"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139" style="position:absolute;width:13218;height:1548;left:19593;top:20472;"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Education Excellence</w:t>
                        </w:r>
                      </w:p>
                    </w:txbxContent>
                  </v:textbox>
                </v:rect>
                <v:rect id="Rectangle 478518" style="position:absolute;width:2716;height:1548;left:23136;top:21869;"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10.0</w:t>
                        </w:r>
                      </w:p>
                    </w:txbxContent>
                  </v:textbox>
                </v:rect>
                <v:rect id="Rectangle 478519" style="position:absolute;width:1108;height:1548;left:25179;top:21869;"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141" style="position:absolute;width:12011;height:1548;left:9629;top:10215;"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Highways &amp; Public </w:t>
                        </w:r>
                      </w:p>
                    </w:txbxContent>
                  </v:textbox>
                </v:rect>
                <v:rect id="Rectangle 6142" style="position:absolute;width:6640;height:1548;left:11518;top:11610;"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Protection</w:t>
                        </w:r>
                      </w:p>
                    </w:txbxContent>
                  </v:textbox>
                </v:rect>
                <v:rect id="Rectangle 478514" style="position:absolute;width:2716;height:1548;left:12585;top:13004;"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30.5</w:t>
                        </w:r>
                      </w:p>
                    </w:txbxContent>
                  </v:textbox>
                </v:rect>
                <v:rect id="Rectangle 478515" style="position:absolute;width:1108;height:1548;left:14627;top:13004;"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144" style="position:absolute;width:13459;height:1548;left:0;top:1772;"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Operational In House </w:t>
                        </w:r>
                      </w:p>
                    </w:txbxContent>
                  </v:textbox>
                </v:rect>
                <v:rect id="Rectangle 6145" style="position:absolute;width:5010;height:1548;left:3050;top:3167;"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Services</w:t>
                        </w:r>
                      </w:p>
                    </w:txbxContent>
                  </v:textbox>
                </v:rect>
                <v:rect id="Rectangle 478508" style="position:absolute;width:1924;height:1548;left:3804;top:4561;"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3.7</w:t>
                        </w:r>
                      </w:p>
                    </w:txbxContent>
                  </v:textbox>
                </v:rect>
                <v:rect id="Rectangle 478509" style="position:absolute;width:1086;height:1548;left:5251;top:4561;"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w:t>
                        </w:r>
                      </w:p>
                    </w:txbxContent>
                  </v:textbox>
                </v:rect>
                <v:rect id="Rectangle 6147" style="position:absolute;width:13848;height:1548;left:11168;top:0;"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Capitalisation and DFC</w:t>
                        </w:r>
                      </w:p>
                    </w:txbxContent>
                  </v:textbox>
                </v:rect>
                <v:rect id="Rectangle 478502" style="position:absolute;width:1924;height:1548;left:15245;top:1394;"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7.1</w:t>
                        </w:r>
                      </w:p>
                    </w:txbxContent>
                  </v:textbox>
                </v:rect>
                <v:rect id="Rectangle 478503" style="position:absolute;width:1086;height:1548;left:16692;top:1394;"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w:t>
                        </w:r>
                      </w:p>
                    </w:txbxContent>
                  </v:textbox>
                </v:rect>
              </v:group>
            </w:pict>
          </mc:Fallback>
        </mc:AlternateContent>
      </w:r>
    </w:p>
    <w:p w14:paraId="0AB6625D" w14:textId="77777777" w:rsidR="00CE7973" w:rsidRDefault="00257FEB">
      <w:pPr>
        <w:spacing w:after="0" w:line="259" w:lineRule="auto"/>
        <w:ind w:left="6" w:right="0" w:firstLine="0"/>
        <w:jc w:val="left"/>
      </w:pPr>
      <w:r>
        <w:rPr>
          <w:rFonts w:ascii="Calibri" w:eastAsia="Calibri" w:hAnsi="Calibri" w:cs="Calibri"/>
          <w:sz w:val="24"/>
        </w:rPr>
        <w:t xml:space="preserve"> </w:t>
      </w:r>
    </w:p>
    <w:p w14:paraId="11E84AAD" w14:textId="77777777" w:rsidR="00CE7973" w:rsidRDefault="00257FEB">
      <w:pPr>
        <w:spacing w:after="0" w:line="259" w:lineRule="auto"/>
        <w:ind w:left="6" w:right="0" w:firstLine="0"/>
        <w:jc w:val="left"/>
      </w:pPr>
      <w:r>
        <w:t xml:space="preserve"> </w:t>
      </w:r>
    </w:p>
    <w:p w14:paraId="17858DDD" w14:textId="77777777" w:rsidR="00CE7973" w:rsidRDefault="00257FEB">
      <w:pPr>
        <w:spacing w:after="0" w:line="259" w:lineRule="auto"/>
        <w:ind w:left="6" w:right="0" w:firstLine="0"/>
        <w:jc w:val="left"/>
      </w:pPr>
      <w:r>
        <w:t xml:space="preserve"> </w:t>
      </w:r>
    </w:p>
    <w:p w14:paraId="79A027E8" w14:textId="77777777" w:rsidR="00CE7973" w:rsidRDefault="00257FEB">
      <w:pPr>
        <w:spacing w:after="21" w:line="259" w:lineRule="auto"/>
        <w:ind w:left="6" w:right="0" w:firstLine="0"/>
        <w:jc w:val="left"/>
      </w:pPr>
      <w:r>
        <w:t xml:space="preserve"> </w:t>
      </w:r>
    </w:p>
    <w:p w14:paraId="1027DA35" w14:textId="77777777" w:rsidR="00CE7973" w:rsidRDefault="00257FEB">
      <w:pPr>
        <w:spacing w:after="0" w:line="259" w:lineRule="auto"/>
        <w:ind w:left="6" w:right="0" w:firstLine="0"/>
        <w:jc w:val="left"/>
      </w:pPr>
      <w:r>
        <w:rPr>
          <w:rFonts w:ascii="Calibri" w:eastAsia="Calibri" w:hAnsi="Calibri" w:cs="Calibri"/>
          <w:sz w:val="24"/>
        </w:rPr>
        <w:t xml:space="preserve"> </w:t>
      </w:r>
    </w:p>
    <w:p w14:paraId="63EADE85" w14:textId="77777777" w:rsidR="00CE7973" w:rsidRDefault="00257FEB">
      <w:pPr>
        <w:spacing w:after="0" w:line="259" w:lineRule="auto"/>
        <w:ind w:left="6" w:right="0" w:firstLine="0"/>
        <w:jc w:val="left"/>
      </w:pPr>
      <w:r>
        <w:rPr>
          <w:rFonts w:ascii="Calibri" w:eastAsia="Calibri" w:hAnsi="Calibri" w:cs="Calibri"/>
          <w:sz w:val="24"/>
        </w:rPr>
        <w:t xml:space="preserve"> </w:t>
      </w:r>
    </w:p>
    <w:p w14:paraId="44678828" w14:textId="77777777" w:rsidR="00CE7973" w:rsidRDefault="00257FEB">
      <w:pPr>
        <w:pStyle w:val="Heading3"/>
        <w:ind w:left="918"/>
      </w:pPr>
      <w:r>
        <w:t>Financing of Sefton’s 2022/2023 Capital Expenditure</w:t>
      </w:r>
      <w:r>
        <w:rPr>
          <w:u w:val="none"/>
        </w:rPr>
        <w:t xml:space="preserve"> </w:t>
      </w:r>
    </w:p>
    <w:tbl>
      <w:tblPr>
        <w:tblStyle w:val="TableGrid"/>
        <w:tblW w:w="7316" w:type="dxa"/>
        <w:tblInd w:w="6" w:type="dxa"/>
        <w:tblCellMar>
          <w:top w:w="0" w:type="dxa"/>
          <w:left w:w="0" w:type="dxa"/>
          <w:bottom w:w="0" w:type="dxa"/>
          <w:right w:w="0" w:type="dxa"/>
        </w:tblCellMar>
        <w:tblLook w:val="04A0" w:firstRow="1" w:lastRow="0" w:firstColumn="1" w:lastColumn="0" w:noHBand="0" w:noVBand="1"/>
      </w:tblPr>
      <w:tblGrid>
        <w:gridCol w:w="4820"/>
        <w:gridCol w:w="479"/>
        <w:gridCol w:w="991"/>
        <w:gridCol w:w="1026"/>
      </w:tblGrid>
      <w:tr w:rsidR="00CE7973" w14:paraId="4FCF0092" w14:textId="77777777">
        <w:trPr>
          <w:trHeight w:val="182"/>
        </w:trPr>
        <w:tc>
          <w:tcPr>
            <w:tcW w:w="4820" w:type="dxa"/>
            <w:tcBorders>
              <w:top w:val="nil"/>
              <w:left w:val="nil"/>
              <w:bottom w:val="nil"/>
              <w:right w:val="nil"/>
            </w:tcBorders>
          </w:tcPr>
          <w:p w14:paraId="52DF3954" w14:textId="77777777" w:rsidR="00CE7973" w:rsidRDefault="00257FEB">
            <w:pPr>
              <w:spacing w:after="0" w:line="259" w:lineRule="auto"/>
              <w:ind w:left="902" w:right="0" w:firstLine="0"/>
              <w:jc w:val="left"/>
            </w:pPr>
            <w:r>
              <w:rPr>
                <w:b/>
                <w:sz w:val="16"/>
              </w:rPr>
              <w:t xml:space="preserve"> </w:t>
            </w:r>
          </w:p>
        </w:tc>
        <w:tc>
          <w:tcPr>
            <w:tcW w:w="479" w:type="dxa"/>
            <w:tcBorders>
              <w:top w:val="nil"/>
              <w:left w:val="nil"/>
              <w:bottom w:val="nil"/>
              <w:right w:val="nil"/>
            </w:tcBorders>
          </w:tcPr>
          <w:p w14:paraId="58A71A57" w14:textId="77777777" w:rsidR="00CE7973" w:rsidRDefault="00257FEB">
            <w:pPr>
              <w:spacing w:after="0" w:line="259" w:lineRule="auto"/>
              <w:ind w:left="52" w:right="0" w:firstLine="0"/>
              <w:jc w:val="left"/>
            </w:pPr>
            <w:r>
              <w:rPr>
                <w:b/>
                <w:sz w:val="16"/>
              </w:rPr>
              <w:t xml:space="preserve"> </w:t>
            </w:r>
          </w:p>
        </w:tc>
        <w:tc>
          <w:tcPr>
            <w:tcW w:w="991" w:type="dxa"/>
            <w:tcBorders>
              <w:top w:val="nil"/>
              <w:left w:val="nil"/>
              <w:bottom w:val="nil"/>
              <w:right w:val="nil"/>
            </w:tcBorders>
          </w:tcPr>
          <w:p w14:paraId="1DAA58BE" w14:textId="77777777" w:rsidR="00CE7973" w:rsidRDefault="00CE7973">
            <w:pPr>
              <w:spacing w:after="160" w:line="259" w:lineRule="auto"/>
              <w:ind w:left="0" w:right="0" w:firstLine="0"/>
              <w:jc w:val="left"/>
            </w:pPr>
          </w:p>
        </w:tc>
        <w:tc>
          <w:tcPr>
            <w:tcW w:w="1026" w:type="dxa"/>
            <w:tcBorders>
              <w:top w:val="nil"/>
              <w:left w:val="nil"/>
              <w:bottom w:val="nil"/>
              <w:right w:val="nil"/>
            </w:tcBorders>
          </w:tcPr>
          <w:p w14:paraId="2B1B4266" w14:textId="77777777" w:rsidR="00CE7973" w:rsidRDefault="00257FEB">
            <w:pPr>
              <w:spacing w:after="0" w:line="259" w:lineRule="auto"/>
              <w:ind w:left="0" w:right="0" w:firstLine="0"/>
              <w:jc w:val="left"/>
            </w:pPr>
            <w:r>
              <w:rPr>
                <w:b/>
                <w:sz w:val="16"/>
              </w:rPr>
              <w:t xml:space="preserve"> </w:t>
            </w:r>
          </w:p>
        </w:tc>
      </w:tr>
      <w:tr w:rsidR="00CE7973" w14:paraId="3AF91660" w14:textId="77777777">
        <w:trPr>
          <w:trHeight w:val="230"/>
        </w:trPr>
        <w:tc>
          <w:tcPr>
            <w:tcW w:w="4820" w:type="dxa"/>
            <w:tcBorders>
              <w:top w:val="nil"/>
              <w:left w:val="nil"/>
              <w:bottom w:val="nil"/>
              <w:right w:val="nil"/>
            </w:tcBorders>
          </w:tcPr>
          <w:p w14:paraId="5355BFBF" w14:textId="77777777" w:rsidR="00CE7973" w:rsidRDefault="00257FEB">
            <w:pPr>
              <w:spacing w:after="0" w:line="259" w:lineRule="auto"/>
              <w:ind w:left="902" w:right="0" w:firstLine="0"/>
              <w:jc w:val="left"/>
            </w:pPr>
            <w:r>
              <w:rPr>
                <w:b/>
                <w:u w:val="single" w:color="000000"/>
              </w:rPr>
              <w:t>Source of Finance</w:t>
            </w:r>
            <w:r>
              <w:rPr>
                <w:b/>
              </w:rPr>
              <w:t xml:space="preserve"> </w:t>
            </w:r>
          </w:p>
        </w:tc>
        <w:tc>
          <w:tcPr>
            <w:tcW w:w="479" w:type="dxa"/>
            <w:tcBorders>
              <w:top w:val="nil"/>
              <w:left w:val="nil"/>
              <w:bottom w:val="nil"/>
              <w:right w:val="nil"/>
            </w:tcBorders>
          </w:tcPr>
          <w:p w14:paraId="1BA9F302" w14:textId="77777777" w:rsidR="00CE7973" w:rsidRDefault="00CE7973">
            <w:pPr>
              <w:spacing w:after="160" w:line="259" w:lineRule="auto"/>
              <w:ind w:left="0" w:right="0" w:firstLine="0"/>
              <w:jc w:val="left"/>
            </w:pPr>
          </w:p>
        </w:tc>
        <w:tc>
          <w:tcPr>
            <w:tcW w:w="991" w:type="dxa"/>
            <w:tcBorders>
              <w:top w:val="nil"/>
              <w:left w:val="nil"/>
              <w:bottom w:val="nil"/>
              <w:right w:val="nil"/>
            </w:tcBorders>
          </w:tcPr>
          <w:p w14:paraId="61DC476D" w14:textId="77777777" w:rsidR="00CE7973" w:rsidRDefault="00257FEB">
            <w:pPr>
              <w:spacing w:after="0" w:line="259" w:lineRule="auto"/>
              <w:ind w:left="486" w:right="0" w:firstLine="0"/>
              <w:jc w:val="left"/>
            </w:pPr>
            <w:r>
              <w:rPr>
                <w:b/>
                <w:u w:val="single" w:color="000000"/>
              </w:rPr>
              <w:t>£m</w:t>
            </w:r>
            <w:r>
              <w:rPr>
                <w:b/>
              </w:rPr>
              <w:t xml:space="preserve"> </w:t>
            </w:r>
          </w:p>
        </w:tc>
        <w:tc>
          <w:tcPr>
            <w:tcW w:w="1026" w:type="dxa"/>
            <w:tcBorders>
              <w:top w:val="nil"/>
              <w:left w:val="nil"/>
              <w:bottom w:val="nil"/>
              <w:right w:val="nil"/>
            </w:tcBorders>
          </w:tcPr>
          <w:p w14:paraId="5AAD072C" w14:textId="77777777" w:rsidR="00CE7973" w:rsidRDefault="00257FEB">
            <w:pPr>
              <w:spacing w:after="0" w:line="259" w:lineRule="auto"/>
              <w:ind w:left="0" w:right="0" w:firstLine="0"/>
              <w:jc w:val="left"/>
            </w:pPr>
            <w:r>
              <w:rPr>
                <w:b/>
              </w:rPr>
              <w:t xml:space="preserve">             </w:t>
            </w:r>
            <w:r>
              <w:rPr>
                <w:b/>
                <w:u w:val="single" w:color="000000"/>
              </w:rPr>
              <w:t>%</w:t>
            </w:r>
            <w:r>
              <w:rPr>
                <w:b/>
              </w:rPr>
              <w:t xml:space="preserve"> </w:t>
            </w:r>
          </w:p>
        </w:tc>
      </w:tr>
      <w:tr w:rsidR="00CE7973" w14:paraId="2BE35397" w14:textId="77777777">
        <w:trPr>
          <w:trHeight w:val="230"/>
        </w:trPr>
        <w:tc>
          <w:tcPr>
            <w:tcW w:w="4820" w:type="dxa"/>
            <w:tcBorders>
              <w:top w:val="nil"/>
              <w:left w:val="nil"/>
              <w:bottom w:val="nil"/>
              <w:right w:val="nil"/>
            </w:tcBorders>
          </w:tcPr>
          <w:p w14:paraId="00DC303A" w14:textId="77777777" w:rsidR="00CE7973" w:rsidRDefault="00257FEB">
            <w:pPr>
              <w:spacing w:after="0" w:line="259" w:lineRule="auto"/>
              <w:ind w:left="902" w:right="0" w:firstLine="0"/>
              <w:jc w:val="left"/>
            </w:pPr>
            <w:r>
              <w:t xml:space="preserve">Grants and Contributions </w:t>
            </w:r>
          </w:p>
        </w:tc>
        <w:tc>
          <w:tcPr>
            <w:tcW w:w="479" w:type="dxa"/>
            <w:tcBorders>
              <w:top w:val="nil"/>
              <w:left w:val="nil"/>
              <w:bottom w:val="nil"/>
              <w:right w:val="nil"/>
            </w:tcBorders>
          </w:tcPr>
          <w:p w14:paraId="1A32E243" w14:textId="77777777" w:rsidR="00CE7973" w:rsidRDefault="00CE7973">
            <w:pPr>
              <w:spacing w:after="160" w:line="259" w:lineRule="auto"/>
              <w:ind w:left="0" w:right="0" w:firstLine="0"/>
              <w:jc w:val="left"/>
            </w:pPr>
          </w:p>
        </w:tc>
        <w:tc>
          <w:tcPr>
            <w:tcW w:w="991" w:type="dxa"/>
            <w:tcBorders>
              <w:top w:val="nil"/>
              <w:left w:val="nil"/>
              <w:bottom w:val="nil"/>
              <w:right w:val="nil"/>
            </w:tcBorders>
          </w:tcPr>
          <w:p w14:paraId="2D1ED8DE" w14:textId="77777777" w:rsidR="00CE7973" w:rsidRDefault="00257FEB">
            <w:pPr>
              <w:spacing w:after="0" w:line="259" w:lineRule="auto"/>
              <w:ind w:left="163" w:right="0" w:firstLine="0"/>
              <w:jc w:val="left"/>
            </w:pPr>
            <w:r>
              <w:t xml:space="preserve">29.652 </w:t>
            </w:r>
          </w:p>
        </w:tc>
        <w:tc>
          <w:tcPr>
            <w:tcW w:w="1026" w:type="dxa"/>
            <w:tcBorders>
              <w:top w:val="nil"/>
              <w:left w:val="nil"/>
              <w:bottom w:val="nil"/>
              <w:right w:val="nil"/>
            </w:tcBorders>
          </w:tcPr>
          <w:p w14:paraId="1372884B" w14:textId="77777777" w:rsidR="00CE7973" w:rsidRDefault="00257FEB">
            <w:pPr>
              <w:spacing w:after="0" w:line="259" w:lineRule="auto"/>
              <w:ind w:left="0" w:right="107" w:firstLine="0"/>
              <w:jc w:val="right"/>
            </w:pPr>
            <w:r>
              <w:t xml:space="preserve">76.6 </w:t>
            </w:r>
          </w:p>
        </w:tc>
      </w:tr>
      <w:tr w:rsidR="00CE7973" w14:paraId="128701F3" w14:textId="77777777">
        <w:trPr>
          <w:trHeight w:val="230"/>
        </w:trPr>
        <w:tc>
          <w:tcPr>
            <w:tcW w:w="4820" w:type="dxa"/>
            <w:tcBorders>
              <w:top w:val="nil"/>
              <w:left w:val="nil"/>
              <w:bottom w:val="nil"/>
              <w:right w:val="nil"/>
            </w:tcBorders>
          </w:tcPr>
          <w:p w14:paraId="4B0A9BBD" w14:textId="77777777" w:rsidR="00CE7973" w:rsidRDefault="00257FEB">
            <w:pPr>
              <w:spacing w:after="0" w:line="259" w:lineRule="auto"/>
              <w:ind w:left="902" w:right="0" w:firstLine="0"/>
              <w:jc w:val="left"/>
            </w:pPr>
            <w:r>
              <w:t xml:space="preserve">Prudential Borrowing </w:t>
            </w:r>
          </w:p>
        </w:tc>
        <w:tc>
          <w:tcPr>
            <w:tcW w:w="479" w:type="dxa"/>
            <w:tcBorders>
              <w:top w:val="nil"/>
              <w:left w:val="nil"/>
              <w:bottom w:val="nil"/>
              <w:right w:val="nil"/>
            </w:tcBorders>
          </w:tcPr>
          <w:p w14:paraId="7105759D" w14:textId="77777777" w:rsidR="00CE7973" w:rsidRDefault="00CE7973">
            <w:pPr>
              <w:spacing w:after="160" w:line="259" w:lineRule="auto"/>
              <w:ind w:left="0" w:right="0" w:firstLine="0"/>
              <w:jc w:val="left"/>
            </w:pPr>
          </w:p>
        </w:tc>
        <w:tc>
          <w:tcPr>
            <w:tcW w:w="991" w:type="dxa"/>
            <w:tcBorders>
              <w:top w:val="nil"/>
              <w:left w:val="nil"/>
              <w:bottom w:val="nil"/>
              <w:right w:val="nil"/>
            </w:tcBorders>
          </w:tcPr>
          <w:p w14:paraId="797E095C" w14:textId="77777777" w:rsidR="00CE7973" w:rsidRDefault="00257FEB">
            <w:pPr>
              <w:spacing w:after="0" w:line="259" w:lineRule="auto"/>
              <w:ind w:left="59" w:right="0" w:firstLine="0"/>
              <w:jc w:val="center"/>
            </w:pPr>
            <w:r>
              <w:t xml:space="preserve">6.440 </w:t>
            </w:r>
          </w:p>
        </w:tc>
        <w:tc>
          <w:tcPr>
            <w:tcW w:w="1026" w:type="dxa"/>
            <w:tcBorders>
              <w:top w:val="nil"/>
              <w:left w:val="nil"/>
              <w:bottom w:val="nil"/>
              <w:right w:val="nil"/>
            </w:tcBorders>
          </w:tcPr>
          <w:p w14:paraId="7339FC0A" w14:textId="77777777" w:rsidR="00CE7973" w:rsidRDefault="00257FEB">
            <w:pPr>
              <w:spacing w:after="0" w:line="259" w:lineRule="auto"/>
              <w:ind w:left="0" w:right="107" w:firstLine="0"/>
              <w:jc w:val="right"/>
            </w:pPr>
            <w:r>
              <w:t xml:space="preserve">16.6 </w:t>
            </w:r>
          </w:p>
        </w:tc>
      </w:tr>
      <w:tr w:rsidR="00CE7973" w14:paraId="446D69D7" w14:textId="77777777">
        <w:trPr>
          <w:trHeight w:val="230"/>
        </w:trPr>
        <w:tc>
          <w:tcPr>
            <w:tcW w:w="4820" w:type="dxa"/>
            <w:tcBorders>
              <w:top w:val="nil"/>
              <w:left w:val="nil"/>
              <w:bottom w:val="nil"/>
              <w:right w:val="nil"/>
            </w:tcBorders>
          </w:tcPr>
          <w:p w14:paraId="6062738F" w14:textId="77777777" w:rsidR="00CE7973" w:rsidRDefault="00257FEB">
            <w:pPr>
              <w:spacing w:after="0" w:line="259" w:lineRule="auto"/>
              <w:ind w:left="902" w:right="0" w:firstLine="0"/>
              <w:jc w:val="left"/>
            </w:pPr>
            <w:r>
              <w:t xml:space="preserve">Capital Receipts </w:t>
            </w:r>
          </w:p>
        </w:tc>
        <w:tc>
          <w:tcPr>
            <w:tcW w:w="479" w:type="dxa"/>
            <w:tcBorders>
              <w:top w:val="nil"/>
              <w:left w:val="nil"/>
              <w:bottom w:val="nil"/>
              <w:right w:val="nil"/>
            </w:tcBorders>
          </w:tcPr>
          <w:p w14:paraId="3BF81C33" w14:textId="77777777" w:rsidR="00CE7973" w:rsidRDefault="00CE7973">
            <w:pPr>
              <w:spacing w:after="160" w:line="259" w:lineRule="auto"/>
              <w:ind w:left="0" w:right="0" w:firstLine="0"/>
              <w:jc w:val="left"/>
            </w:pPr>
          </w:p>
        </w:tc>
        <w:tc>
          <w:tcPr>
            <w:tcW w:w="991" w:type="dxa"/>
            <w:tcBorders>
              <w:top w:val="nil"/>
              <w:left w:val="nil"/>
              <w:bottom w:val="nil"/>
              <w:right w:val="nil"/>
            </w:tcBorders>
          </w:tcPr>
          <w:p w14:paraId="385EB5E8" w14:textId="77777777" w:rsidR="00CE7973" w:rsidRDefault="00257FEB">
            <w:pPr>
              <w:spacing w:after="0" w:line="259" w:lineRule="auto"/>
              <w:ind w:left="59" w:right="0" w:firstLine="0"/>
              <w:jc w:val="center"/>
            </w:pPr>
            <w:r>
              <w:t xml:space="preserve">1.517 </w:t>
            </w:r>
          </w:p>
        </w:tc>
        <w:tc>
          <w:tcPr>
            <w:tcW w:w="1026" w:type="dxa"/>
            <w:tcBorders>
              <w:top w:val="nil"/>
              <w:left w:val="nil"/>
              <w:bottom w:val="nil"/>
              <w:right w:val="nil"/>
            </w:tcBorders>
          </w:tcPr>
          <w:p w14:paraId="247555E8" w14:textId="77777777" w:rsidR="00CE7973" w:rsidRDefault="00257FEB">
            <w:pPr>
              <w:spacing w:after="0" w:line="259" w:lineRule="auto"/>
              <w:ind w:left="0" w:right="108" w:firstLine="0"/>
              <w:jc w:val="right"/>
            </w:pPr>
            <w:r>
              <w:t xml:space="preserve">3.9 </w:t>
            </w:r>
          </w:p>
        </w:tc>
      </w:tr>
      <w:tr w:rsidR="00CE7973" w14:paraId="14B52F47" w14:textId="77777777">
        <w:trPr>
          <w:trHeight w:val="226"/>
        </w:trPr>
        <w:tc>
          <w:tcPr>
            <w:tcW w:w="4820" w:type="dxa"/>
            <w:tcBorders>
              <w:top w:val="nil"/>
              <w:left w:val="nil"/>
              <w:bottom w:val="nil"/>
              <w:right w:val="nil"/>
            </w:tcBorders>
          </w:tcPr>
          <w:p w14:paraId="34823EAA" w14:textId="77777777" w:rsidR="00CE7973" w:rsidRDefault="00257FEB">
            <w:pPr>
              <w:spacing w:after="0" w:line="259" w:lineRule="auto"/>
              <w:ind w:left="902" w:right="0" w:firstLine="0"/>
              <w:jc w:val="left"/>
            </w:pPr>
            <w:r>
              <w:t xml:space="preserve">Revenue </w:t>
            </w:r>
          </w:p>
        </w:tc>
        <w:tc>
          <w:tcPr>
            <w:tcW w:w="479" w:type="dxa"/>
            <w:tcBorders>
              <w:top w:val="nil"/>
              <w:left w:val="nil"/>
              <w:bottom w:val="nil"/>
              <w:right w:val="nil"/>
            </w:tcBorders>
          </w:tcPr>
          <w:p w14:paraId="03AAC645" w14:textId="77777777" w:rsidR="00CE7973" w:rsidRDefault="00CE7973">
            <w:pPr>
              <w:spacing w:after="160" w:line="259" w:lineRule="auto"/>
              <w:ind w:left="0" w:right="0" w:firstLine="0"/>
              <w:jc w:val="left"/>
            </w:pPr>
          </w:p>
        </w:tc>
        <w:tc>
          <w:tcPr>
            <w:tcW w:w="991" w:type="dxa"/>
            <w:tcBorders>
              <w:top w:val="nil"/>
              <w:left w:val="nil"/>
              <w:bottom w:val="nil"/>
              <w:right w:val="nil"/>
            </w:tcBorders>
          </w:tcPr>
          <w:p w14:paraId="4984F59F" w14:textId="77777777" w:rsidR="00CE7973" w:rsidRDefault="00257FEB">
            <w:pPr>
              <w:spacing w:after="0" w:line="259" w:lineRule="auto"/>
              <w:ind w:left="59" w:right="0" w:firstLine="0"/>
              <w:jc w:val="center"/>
            </w:pPr>
            <w:r>
              <w:t xml:space="preserve">1.096 </w:t>
            </w:r>
          </w:p>
        </w:tc>
        <w:tc>
          <w:tcPr>
            <w:tcW w:w="1026" w:type="dxa"/>
            <w:tcBorders>
              <w:top w:val="nil"/>
              <w:left w:val="nil"/>
              <w:bottom w:val="nil"/>
              <w:right w:val="nil"/>
            </w:tcBorders>
          </w:tcPr>
          <w:p w14:paraId="0CCFA337" w14:textId="77777777" w:rsidR="00CE7973" w:rsidRDefault="00257FEB">
            <w:pPr>
              <w:spacing w:after="0" w:line="259" w:lineRule="auto"/>
              <w:ind w:left="0" w:right="108" w:firstLine="0"/>
              <w:jc w:val="right"/>
            </w:pPr>
            <w:r>
              <w:t xml:space="preserve">2.8 </w:t>
            </w:r>
          </w:p>
        </w:tc>
      </w:tr>
      <w:tr w:rsidR="00CE7973" w14:paraId="58CC0E70" w14:textId="77777777">
        <w:trPr>
          <w:trHeight w:val="960"/>
        </w:trPr>
        <w:tc>
          <w:tcPr>
            <w:tcW w:w="4820" w:type="dxa"/>
            <w:tcBorders>
              <w:top w:val="nil"/>
              <w:left w:val="nil"/>
              <w:bottom w:val="nil"/>
              <w:right w:val="nil"/>
            </w:tcBorders>
          </w:tcPr>
          <w:p w14:paraId="05E37669" w14:textId="77777777" w:rsidR="00CE7973" w:rsidRDefault="00257FEB">
            <w:pPr>
              <w:spacing w:after="12" w:line="259" w:lineRule="auto"/>
              <w:ind w:left="902" w:right="0" w:firstLine="0"/>
              <w:jc w:val="left"/>
            </w:pPr>
            <w:r>
              <w:rPr>
                <w:b/>
              </w:rPr>
              <w:t xml:space="preserve"> </w:t>
            </w:r>
          </w:p>
          <w:p w14:paraId="024255CB" w14:textId="77777777" w:rsidR="00CE7973" w:rsidRDefault="00257FEB">
            <w:pPr>
              <w:spacing w:after="0" w:line="259" w:lineRule="auto"/>
              <w:ind w:left="0" w:right="0" w:firstLine="0"/>
              <w:jc w:val="left"/>
            </w:pPr>
            <w:r>
              <w:t xml:space="preserve"> </w:t>
            </w:r>
          </w:p>
          <w:p w14:paraId="45E1F056" w14:textId="77777777" w:rsidR="00CE7973" w:rsidRDefault="00257FEB">
            <w:pPr>
              <w:spacing w:after="0" w:line="259" w:lineRule="auto"/>
              <w:ind w:left="0" w:right="0" w:firstLine="0"/>
              <w:jc w:val="left"/>
            </w:pPr>
            <w:r>
              <w:t xml:space="preserve"> </w:t>
            </w:r>
          </w:p>
        </w:tc>
        <w:tc>
          <w:tcPr>
            <w:tcW w:w="479" w:type="dxa"/>
            <w:tcBorders>
              <w:top w:val="nil"/>
              <w:left w:val="nil"/>
              <w:bottom w:val="nil"/>
              <w:right w:val="nil"/>
            </w:tcBorders>
            <w:vAlign w:val="bottom"/>
          </w:tcPr>
          <w:p w14:paraId="07CDF7CD" w14:textId="77777777" w:rsidR="00CE7973" w:rsidRDefault="00257FEB">
            <w:pPr>
              <w:spacing w:after="0" w:line="259" w:lineRule="auto"/>
              <w:ind w:left="0" w:right="0" w:firstLine="0"/>
              <w:jc w:val="left"/>
            </w:pPr>
            <w:r>
              <w:t xml:space="preserve"> </w:t>
            </w:r>
          </w:p>
        </w:tc>
        <w:tc>
          <w:tcPr>
            <w:tcW w:w="991" w:type="dxa"/>
            <w:tcBorders>
              <w:top w:val="nil"/>
              <w:left w:val="nil"/>
              <w:bottom w:val="nil"/>
              <w:right w:val="nil"/>
            </w:tcBorders>
          </w:tcPr>
          <w:p w14:paraId="03A834D0" w14:textId="77777777" w:rsidR="00CE7973" w:rsidRDefault="00257FEB">
            <w:pPr>
              <w:spacing w:after="0" w:line="259" w:lineRule="auto"/>
              <w:ind w:left="163" w:right="0" w:firstLine="0"/>
              <w:jc w:val="left"/>
            </w:pPr>
            <w:r>
              <w:rPr>
                <w:rFonts w:ascii="Calibri" w:eastAsia="Calibri" w:hAnsi="Calibri" w:cs="Calibri"/>
                <w:noProof/>
                <w:sz w:val="22"/>
              </w:rPr>
              <mc:AlternateContent>
                <mc:Choice Requires="wpg">
                  <w:drawing>
                    <wp:anchor distT="0" distB="0" distL="114300" distR="114300" simplePos="0" relativeHeight="251660288" behindDoc="1" locked="0" layoutInCell="1" allowOverlap="1" wp14:anchorId="59DCEF3D" wp14:editId="0BD2E276">
                      <wp:simplePos x="0" y="0"/>
                      <wp:positionH relativeFrom="column">
                        <wp:posOffset>-349249</wp:posOffset>
                      </wp:positionH>
                      <wp:positionV relativeFrom="paragraph">
                        <wp:posOffset>-10564</wp:posOffset>
                      </wp:positionV>
                      <wp:extent cx="918972" cy="171450"/>
                      <wp:effectExtent l="0" t="0" r="0" b="0"/>
                      <wp:wrapNone/>
                      <wp:docPr id="479957" name="Group 479957"/>
                      <wp:cNvGraphicFramePr/>
                      <a:graphic xmlns:a="http://schemas.openxmlformats.org/drawingml/2006/main">
                        <a:graphicData uri="http://schemas.microsoft.com/office/word/2010/wordprocessingGroup">
                          <wpg:wgp>
                            <wpg:cNvGrpSpPr/>
                            <wpg:grpSpPr>
                              <a:xfrm>
                                <a:off x="0" y="0"/>
                                <a:ext cx="918972" cy="171450"/>
                                <a:chOff x="0" y="0"/>
                                <a:chExt cx="918972" cy="171450"/>
                              </a:xfrm>
                            </wpg:grpSpPr>
                            <wps:wsp>
                              <wps:cNvPr id="669387" name="Shape 669387"/>
                              <wps:cNvSpPr/>
                              <wps:spPr>
                                <a:xfrm>
                                  <a:off x="9144" y="0"/>
                                  <a:ext cx="900684" cy="9144"/>
                                </a:xfrm>
                                <a:custGeom>
                                  <a:avLst/>
                                  <a:gdLst/>
                                  <a:ahLst/>
                                  <a:cxnLst/>
                                  <a:rect l="0" t="0" r="0" b="0"/>
                                  <a:pathLst>
                                    <a:path w="900684" h="9144">
                                      <a:moveTo>
                                        <a:pt x="0" y="0"/>
                                      </a:moveTo>
                                      <a:lnTo>
                                        <a:pt x="900684" y="0"/>
                                      </a:lnTo>
                                      <a:lnTo>
                                        <a:pt x="9006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88" name="Shape 669388"/>
                              <wps:cNvSpPr/>
                              <wps:spPr>
                                <a:xfrm>
                                  <a:off x="9098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89" name="Shape 669389"/>
                              <wps:cNvSpPr/>
                              <wps:spPr>
                                <a:xfrm>
                                  <a:off x="0" y="165354"/>
                                  <a:ext cx="909828" cy="9144"/>
                                </a:xfrm>
                                <a:custGeom>
                                  <a:avLst/>
                                  <a:gdLst/>
                                  <a:ahLst/>
                                  <a:cxnLst/>
                                  <a:rect l="0" t="0" r="0" b="0"/>
                                  <a:pathLst>
                                    <a:path w="909828" h="9144">
                                      <a:moveTo>
                                        <a:pt x="0" y="0"/>
                                      </a:moveTo>
                                      <a:lnTo>
                                        <a:pt x="909828" y="0"/>
                                      </a:lnTo>
                                      <a:lnTo>
                                        <a:pt x="9098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90" name="Shape 669390"/>
                              <wps:cNvSpPr/>
                              <wps:spPr>
                                <a:xfrm>
                                  <a:off x="0" y="153162"/>
                                  <a:ext cx="909828" cy="9144"/>
                                </a:xfrm>
                                <a:custGeom>
                                  <a:avLst/>
                                  <a:gdLst/>
                                  <a:ahLst/>
                                  <a:cxnLst/>
                                  <a:rect l="0" t="0" r="0" b="0"/>
                                  <a:pathLst>
                                    <a:path w="909828" h="9144">
                                      <a:moveTo>
                                        <a:pt x="0" y="0"/>
                                      </a:moveTo>
                                      <a:lnTo>
                                        <a:pt x="909828" y="0"/>
                                      </a:lnTo>
                                      <a:lnTo>
                                        <a:pt x="9098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91" name="Shape 669391"/>
                              <wps:cNvSpPr/>
                              <wps:spPr>
                                <a:xfrm>
                                  <a:off x="900684" y="153162"/>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392" name="Shape 669392"/>
                              <wps:cNvSpPr/>
                              <wps:spPr>
                                <a:xfrm>
                                  <a:off x="900684" y="165354"/>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79957" style="width:72.36pt;height:13.5pt;position:absolute;z-index:-2147483574;mso-position-horizontal-relative:text;mso-position-horizontal:absolute;margin-left:-27.5pt;mso-position-vertical-relative:text;margin-top:-0.831909pt;" coordsize="9189,1714">
                      <v:shape id="Shape 669393" style="position:absolute;width:9006;height:91;left:91;top:0;" coordsize="900684,9144" path="m0,0l900684,0l900684,9144l0,9144l0,0">
                        <v:stroke weight="0pt" endcap="flat" joinstyle="miter" miterlimit="10" on="false" color="#000000" opacity="0"/>
                        <v:fill on="true" color="#000000"/>
                      </v:shape>
                      <v:shape id="Shape 669394" style="position:absolute;width:91;height:91;left:9098;top:0;" coordsize="9144,9144" path="m0,0l9144,0l9144,9144l0,9144l0,0">
                        <v:stroke weight="0pt" endcap="flat" joinstyle="miter" miterlimit="10" on="false" color="#000000" opacity="0"/>
                        <v:fill on="true" color="#000000"/>
                      </v:shape>
                      <v:shape id="Shape 669395" style="position:absolute;width:9098;height:91;left:0;top:1653;" coordsize="909828,9144" path="m0,0l909828,0l909828,9144l0,9144l0,0">
                        <v:stroke weight="0pt" endcap="flat" joinstyle="miter" miterlimit="10" on="false" color="#000000" opacity="0"/>
                        <v:fill on="true" color="#000000"/>
                      </v:shape>
                      <v:shape id="Shape 669396" style="position:absolute;width:9098;height:91;left:0;top:1531;" coordsize="909828,9144" path="m0,0l909828,0l909828,9144l0,9144l0,0">
                        <v:stroke weight="0pt" endcap="flat" joinstyle="miter" miterlimit="10" on="false" color="#000000" opacity="0"/>
                        <v:fill on="true" color="#000000"/>
                      </v:shape>
                      <v:shape id="Shape 669397" style="position:absolute;width:182;height:91;left:9006;top:1531;" coordsize="18288,9144" path="m0,0l18288,0l18288,9144l0,9144l0,0">
                        <v:stroke weight="0pt" endcap="flat" joinstyle="miter" miterlimit="10" on="false" color="#000000" opacity="0"/>
                        <v:fill on="true" color="#000000"/>
                      </v:shape>
                      <v:shape id="Shape 669398" style="position:absolute;width:182;height:91;left:9006;top:1653;" coordsize="18288,9144" path="m0,0l18288,0l18288,9144l0,9144l0,0">
                        <v:stroke weight="0pt" endcap="flat" joinstyle="miter" miterlimit="10" on="false" color="#000000" opacity="0"/>
                        <v:fill on="true" color="#000000"/>
                      </v:shape>
                    </v:group>
                  </w:pict>
                </mc:Fallback>
              </mc:AlternateContent>
            </w:r>
            <w:r>
              <w:t xml:space="preserve">38.705 </w:t>
            </w:r>
          </w:p>
        </w:tc>
        <w:tc>
          <w:tcPr>
            <w:tcW w:w="1026" w:type="dxa"/>
            <w:tcBorders>
              <w:top w:val="nil"/>
              <w:left w:val="nil"/>
              <w:bottom w:val="nil"/>
              <w:right w:val="nil"/>
            </w:tcBorders>
          </w:tcPr>
          <w:p w14:paraId="66FED206" w14:textId="77777777" w:rsidR="00CE7973" w:rsidRDefault="00257FEB">
            <w:pPr>
              <w:spacing w:after="0" w:line="259" w:lineRule="auto"/>
              <w:ind w:left="-99" w:right="0" w:firstLine="0"/>
              <w:jc w:val="left"/>
            </w:pPr>
            <w:r>
              <w:rPr>
                <w:rFonts w:ascii="Calibri" w:eastAsia="Calibri" w:hAnsi="Calibri" w:cs="Calibri"/>
                <w:noProof/>
                <w:sz w:val="22"/>
              </w:rPr>
              <mc:AlternateContent>
                <mc:Choice Requires="wpg">
                  <w:drawing>
                    <wp:inline distT="0" distB="0" distL="0" distR="0" wp14:anchorId="3446808A" wp14:editId="0FBE0667">
                      <wp:extent cx="714248" cy="171450"/>
                      <wp:effectExtent l="0" t="0" r="0" b="0"/>
                      <wp:docPr id="480031" name="Group 480031"/>
                      <wp:cNvGraphicFramePr/>
                      <a:graphic xmlns:a="http://schemas.openxmlformats.org/drawingml/2006/main">
                        <a:graphicData uri="http://schemas.microsoft.com/office/word/2010/wordprocessingGroup">
                          <wpg:wgp>
                            <wpg:cNvGrpSpPr/>
                            <wpg:grpSpPr>
                              <a:xfrm>
                                <a:off x="0" y="0"/>
                                <a:ext cx="714248" cy="171450"/>
                                <a:chOff x="0" y="0"/>
                                <a:chExt cx="714248" cy="171450"/>
                              </a:xfrm>
                            </wpg:grpSpPr>
                            <wps:wsp>
                              <wps:cNvPr id="6081" name="Rectangle 6081"/>
                              <wps:cNvSpPr/>
                              <wps:spPr>
                                <a:xfrm>
                                  <a:off x="433832" y="10565"/>
                                  <a:ext cx="282631" cy="188711"/>
                                </a:xfrm>
                                <a:prstGeom prst="rect">
                                  <a:avLst/>
                                </a:prstGeom>
                                <a:ln>
                                  <a:noFill/>
                                </a:ln>
                              </wps:spPr>
                              <wps:txbx>
                                <w:txbxContent>
                                  <w:p w14:paraId="2BCED14F" w14:textId="77777777" w:rsidR="00CE7973" w:rsidRDefault="00257FEB">
                                    <w:pPr>
                                      <w:spacing w:after="160" w:line="259" w:lineRule="auto"/>
                                      <w:ind w:left="0" w:right="0" w:firstLine="0"/>
                                      <w:jc w:val="left"/>
                                    </w:pPr>
                                    <w:r>
                                      <w:t>100</w:t>
                                    </w:r>
                                  </w:p>
                                </w:txbxContent>
                              </wps:txbx>
                              <wps:bodyPr horzOverflow="overflow" vert="horz" lIns="0" tIns="0" rIns="0" bIns="0" rtlCol="0">
                                <a:noAutofit/>
                              </wps:bodyPr>
                            </wps:wsp>
                            <wps:wsp>
                              <wps:cNvPr id="6082" name="Rectangle 6082"/>
                              <wps:cNvSpPr/>
                              <wps:spPr>
                                <a:xfrm>
                                  <a:off x="645668" y="10565"/>
                                  <a:ext cx="47022" cy="188711"/>
                                </a:xfrm>
                                <a:prstGeom prst="rect">
                                  <a:avLst/>
                                </a:prstGeom>
                                <a:ln>
                                  <a:noFill/>
                                </a:ln>
                              </wps:spPr>
                              <wps:txbx>
                                <w:txbxContent>
                                  <w:p w14:paraId="20E5DFF3" w14:textId="77777777" w:rsidR="00CE7973" w:rsidRDefault="00257FEB">
                                    <w:pPr>
                                      <w:spacing w:after="160" w:line="259" w:lineRule="auto"/>
                                      <w:ind w:left="0" w:right="0" w:firstLine="0"/>
                                      <w:jc w:val="left"/>
                                    </w:pPr>
                                    <w:r>
                                      <w:t xml:space="preserve"> </w:t>
                                    </w:r>
                                  </w:p>
                                </w:txbxContent>
                              </wps:txbx>
                              <wps:bodyPr horzOverflow="overflow" vert="horz" lIns="0" tIns="0" rIns="0" bIns="0" rtlCol="0">
                                <a:noAutofit/>
                              </wps:bodyPr>
                            </wps:wsp>
                            <wps:wsp>
                              <wps:cNvPr id="669399" name="Shape 669399"/>
                              <wps:cNvSpPr/>
                              <wps:spPr>
                                <a:xfrm>
                                  <a:off x="0" y="0"/>
                                  <a:ext cx="714248" cy="9144"/>
                                </a:xfrm>
                                <a:custGeom>
                                  <a:avLst/>
                                  <a:gdLst/>
                                  <a:ahLst/>
                                  <a:cxnLst/>
                                  <a:rect l="0" t="0" r="0" b="0"/>
                                  <a:pathLst>
                                    <a:path w="714248" h="9144">
                                      <a:moveTo>
                                        <a:pt x="0" y="0"/>
                                      </a:moveTo>
                                      <a:lnTo>
                                        <a:pt x="714248" y="0"/>
                                      </a:lnTo>
                                      <a:lnTo>
                                        <a:pt x="7142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00" name="Shape 669400"/>
                              <wps:cNvSpPr/>
                              <wps:spPr>
                                <a:xfrm>
                                  <a:off x="3048" y="165354"/>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01" name="Shape 669401"/>
                              <wps:cNvSpPr/>
                              <wps:spPr>
                                <a:xfrm>
                                  <a:off x="3048" y="153162"/>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80031" style="width:56.24pt;height:13.5pt;mso-position-horizontal-relative:char;mso-position-vertical-relative:line" coordsize="7142,1714">
                      <v:rect id="Rectangle 6081" style="position:absolute;width:2826;height:1887;left:4338;top:105;" filled="f" stroked="f">
                        <v:textbox inset="0,0,0,0">
                          <w:txbxContent>
                            <w:p>
                              <w:pPr>
                                <w:spacing w:before="0" w:after="160" w:line="259" w:lineRule="auto"/>
                                <w:ind w:left="0" w:right="0" w:firstLine="0"/>
                                <w:jc w:val="left"/>
                              </w:pPr>
                              <w:r>
                                <w:rPr/>
                                <w:t xml:space="preserve">100</w:t>
                              </w:r>
                            </w:p>
                          </w:txbxContent>
                        </v:textbox>
                      </v:rect>
                      <v:rect id="Rectangle 6082" style="position:absolute;width:470;height:1887;left:6456;top:105;" filled="f" stroked="f">
                        <v:textbox inset="0,0,0,0">
                          <w:txbxContent>
                            <w:p>
                              <w:pPr>
                                <w:spacing w:before="0" w:after="160" w:line="259" w:lineRule="auto"/>
                                <w:ind w:left="0" w:right="0" w:firstLine="0"/>
                                <w:jc w:val="left"/>
                              </w:pPr>
                              <w:r>
                                <w:rPr/>
                                <w:t xml:space="preserve"> </w:t>
                              </w:r>
                            </w:p>
                          </w:txbxContent>
                        </v:textbox>
                      </v:rect>
                      <v:shape id="Shape 669402" style="position:absolute;width:7142;height:91;left:0;top:0;" coordsize="714248,9144" path="m0,0l714248,0l714248,9144l0,9144l0,0">
                        <v:stroke weight="0pt" endcap="flat" joinstyle="miter" miterlimit="10" on="false" color="#000000" opacity="0"/>
                        <v:fill on="true" color="#000000"/>
                      </v:shape>
                      <v:shape id="Shape 669403" style="position:absolute;width:7112;height:91;left:30;top:1653;" coordsize="711200,9144" path="m0,0l711200,0l711200,9144l0,9144l0,0">
                        <v:stroke weight="0pt" endcap="flat" joinstyle="miter" miterlimit="10" on="false" color="#000000" opacity="0"/>
                        <v:fill on="true" color="#000000"/>
                      </v:shape>
                      <v:shape id="Shape 669404" style="position:absolute;width:7112;height:91;left:30;top:1531;" coordsize="711200,9144" path="m0,0l711200,0l711200,9144l0,9144l0,0">
                        <v:stroke weight="0pt" endcap="flat" joinstyle="miter" miterlimit="10" on="false" color="#000000" opacity="0"/>
                        <v:fill on="true" color="#000000"/>
                      </v:shape>
                    </v:group>
                  </w:pict>
                </mc:Fallback>
              </mc:AlternateContent>
            </w:r>
          </w:p>
        </w:tc>
      </w:tr>
    </w:tbl>
    <w:p w14:paraId="2752CBDC" w14:textId="77777777" w:rsidR="00CE7973" w:rsidRDefault="00257FEB">
      <w:pPr>
        <w:spacing w:after="81" w:line="259" w:lineRule="auto"/>
        <w:ind w:left="1755" w:right="0" w:firstLine="0"/>
        <w:jc w:val="left"/>
      </w:pPr>
      <w:r>
        <w:rPr>
          <w:rFonts w:ascii="Calibri" w:eastAsia="Calibri" w:hAnsi="Calibri" w:cs="Calibri"/>
          <w:noProof/>
          <w:sz w:val="22"/>
        </w:rPr>
        <mc:AlternateContent>
          <mc:Choice Requires="wpg">
            <w:drawing>
              <wp:inline distT="0" distB="0" distL="0" distR="0" wp14:anchorId="08084FD9" wp14:editId="41EBF4AD">
                <wp:extent cx="3655822" cy="2170303"/>
                <wp:effectExtent l="0" t="0" r="0" b="0"/>
                <wp:docPr id="478735" name="Group 478735"/>
                <wp:cNvGraphicFramePr/>
                <a:graphic xmlns:a="http://schemas.openxmlformats.org/drawingml/2006/main">
                  <a:graphicData uri="http://schemas.microsoft.com/office/word/2010/wordprocessingGroup">
                    <wpg:wgp>
                      <wpg:cNvGrpSpPr/>
                      <wpg:grpSpPr>
                        <a:xfrm>
                          <a:off x="0" y="0"/>
                          <a:ext cx="3655822" cy="2170303"/>
                          <a:chOff x="0" y="0"/>
                          <a:chExt cx="3655822" cy="2170303"/>
                        </a:xfrm>
                      </wpg:grpSpPr>
                      <pic:pic xmlns:pic="http://schemas.openxmlformats.org/drawingml/2006/picture">
                        <pic:nvPicPr>
                          <pic:cNvPr id="6104" name="Picture 6104"/>
                          <pic:cNvPicPr/>
                        </pic:nvPicPr>
                        <pic:blipFill>
                          <a:blip r:embed="rId138"/>
                          <a:stretch>
                            <a:fillRect/>
                          </a:stretch>
                        </pic:blipFill>
                        <pic:spPr>
                          <a:xfrm>
                            <a:off x="216154" y="426085"/>
                            <a:ext cx="3439668" cy="1744218"/>
                          </a:xfrm>
                          <a:prstGeom prst="rect">
                            <a:avLst/>
                          </a:prstGeom>
                        </pic:spPr>
                      </pic:pic>
                      <wps:wsp>
                        <wps:cNvPr id="6105" name="Shape 6105"/>
                        <wps:cNvSpPr/>
                        <wps:spPr>
                          <a:xfrm>
                            <a:off x="503301" y="606425"/>
                            <a:ext cx="391668" cy="48006"/>
                          </a:xfrm>
                          <a:custGeom>
                            <a:avLst/>
                            <a:gdLst/>
                            <a:ahLst/>
                            <a:cxnLst/>
                            <a:rect l="0" t="0" r="0" b="0"/>
                            <a:pathLst>
                              <a:path w="391668" h="48006">
                                <a:moveTo>
                                  <a:pt x="391668" y="48006"/>
                                </a:moveTo>
                                <a:lnTo>
                                  <a:pt x="57277" y="0"/>
                                </a:lnTo>
                                <a:lnTo>
                                  <a:pt x="0"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106" name="Shape 6106"/>
                        <wps:cNvSpPr/>
                        <wps:spPr>
                          <a:xfrm>
                            <a:off x="1491234" y="158115"/>
                            <a:ext cx="87503" cy="309880"/>
                          </a:xfrm>
                          <a:custGeom>
                            <a:avLst/>
                            <a:gdLst/>
                            <a:ahLst/>
                            <a:cxnLst/>
                            <a:rect l="0" t="0" r="0" b="0"/>
                            <a:pathLst>
                              <a:path w="87503" h="309880">
                                <a:moveTo>
                                  <a:pt x="87503" y="309880"/>
                                </a:moveTo>
                                <a:lnTo>
                                  <a:pt x="56896" y="0"/>
                                </a:lnTo>
                                <a:lnTo>
                                  <a:pt x="0"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107" name="Shape 6107"/>
                        <wps:cNvSpPr/>
                        <wps:spPr>
                          <a:xfrm>
                            <a:off x="1830705" y="224790"/>
                            <a:ext cx="403733" cy="225806"/>
                          </a:xfrm>
                          <a:custGeom>
                            <a:avLst/>
                            <a:gdLst/>
                            <a:ahLst/>
                            <a:cxnLst/>
                            <a:rect l="0" t="0" r="0" b="0"/>
                            <a:pathLst>
                              <a:path w="403733" h="225806">
                                <a:moveTo>
                                  <a:pt x="0" y="225806"/>
                                </a:moveTo>
                                <a:lnTo>
                                  <a:pt x="346837" y="0"/>
                                </a:lnTo>
                                <a:lnTo>
                                  <a:pt x="403733" y="0"/>
                                </a:lnTo>
                              </a:path>
                            </a:pathLst>
                          </a:custGeom>
                          <a:ln w="9525" cap="flat">
                            <a:round/>
                          </a:ln>
                        </wps:spPr>
                        <wps:style>
                          <a:lnRef idx="1">
                            <a:srgbClr val="A6A6A6"/>
                          </a:lnRef>
                          <a:fillRef idx="0">
                            <a:srgbClr val="000000">
                              <a:alpha val="0"/>
                            </a:srgbClr>
                          </a:fillRef>
                          <a:effectRef idx="0">
                            <a:scrgbClr r="0" g="0" b="0"/>
                          </a:effectRef>
                          <a:fontRef idx="none"/>
                        </wps:style>
                        <wps:bodyPr/>
                      </wps:wsp>
                      <wps:wsp>
                        <wps:cNvPr id="6108" name="Rectangle 6108"/>
                        <wps:cNvSpPr/>
                        <wps:spPr>
                          <a:xfrm>
                            <a:off x="2152396" y="983234"/>
                            <a:ext cx="1129653" cy="154840"/>
                          </a:xfrm>
                          <a:prstGeom prst="rect">
                            <a:avLst/>
                          </a:prstGeom>
                          <a:ln>
                            <a:noFill/>
                          </a:ln>
                        </wps:spPr>
                        <wps:txbx>
                          <w:txbxContent>
                            <w:p w14:paraId="31A4FB54" w14:textId="77777777" w:rsidR="00CE7973" w:rsidRDefault="00257FEB">
                              <w:pPr>
                                <w:spacing w:after="160" w:line="259" w:lineRule="auto"/>
                                <w:ind w:left="0" w:right="0" w:firstLine="0"/>
                                <w:jc w:val="left"/>
                              </w:pPr>
                              <w:r>
                                <w:rPr>
                                  <w:rFonts w:ascii="Calibri" w:eastAsia="Calibri" w:hAnsi="Calibri" w:cs="Calibri"/>
                                  <w:b/>
                                  <w:color w:val="FFFFFF"/>
                                  <w:sz w:val="18"/>
                                </w:rPr>
                                <w:t xml:space="preserve">Grants and Other </w:t>
                              </w:r>
                            </w:p>
                          </w:txbxContent>
                        </wps:txbx>
                        <wps:bodyPr horzOverflow="overflow" vert="horz" lIns="0" tIns="0" rIns="0" bIns="0" rtlCol="0">
                          <a:noAutofit/>
                        </wps:bodyPr>
                      </wps:wsp>
                      <wps:wsp>
                        <wps:cNvPr id="6109" name="Rectangle 6109"/>
                        <wps:cNvSpPr/>
                        <wps:spPr>
                          <a:xfrm>
                            <a:off x="2238502" y="1122680"/>
                            <a:ext cx="866812" cy="154840"/>
                          </a:xfrm>
                          <a:prstGeom prst="rect">
                            <a:avLst/>
                          </a:prstGeom>
                          <a:ln>
                            <a:noFill/>
                          </a:ln>
                        </wps:spPr>
                        <wps:txbx>
                          <w:txbxContent>
                            <w:p w14:paraId="46829B39" w14:textId="77777777" w:rsidR="00CE7973" w:rsidRDefault="00257FEB">
                              <w:pPr>
                                <w:spacing w:after="160" w:line="259" w:lineRule="auto"/>
                                <w:ind w:left="0" w:right="0" w:firstLine="0"/>
                                <w:jc w:val="left"/>
                              </w:pPr>
                              <w:r>
                                <w:rPr>
                                  <w:rFonts w:ascii="Calibri" w:eastAsia="Calibri" w:hAnsi="Calibri" w:cs="Calibri"/>
                                  <w:b/>
                                  <w:color w:val="FFFFFF"/>
                                  <w:sz w:val="18"/>
                                </w:rPr>
                                <w:t>Contributions</w:t>
                              </w:r>
                            </w:p>
                          </w:txbxContent>
                        </wps:txbx>
                        <wps:bodyPr horzOverflow="overflow" vert="horz" lIns="0" tIns="0" rIns="0" bIns="0" rtlCol="0">
                          <a:noAutofit/>
                        </wps:bodyPr>
                      </wps:wsp>
                      <wps:wsp>
                        <wps:cNvPr id="478538" name="Rectangle 478538"/>
                        <wps:cNvSpPr/>
                        <wps:spPr>
                          <a:xfrm>
                            <a:off x="2420620" y="1262126"/>
                            <a:ext cx="271658" cy="154840"/>
                          </a:xfrm>
                          <a:prstGeom prst="rect">
                            <a:avLst/>
                          </a:prstGeom>
                          <a:ln>
                            <a:noFill/>
                          </a:ln>
                        </wps:spPr>
                        <wps:txbx>
                          <w:txbxContent>
                            <w:p w14:paraId="0C15FAE8" w14:textId="77777777" w:rsidR="00CE7973" w:rsidRDefault="00257FEB">
                              <w:pPr>
                                <w:spacing w:after="160" w:line="259" w:lineRule="auto"/>
                                <w:ind w:left="0" w:right="0" w:firstLine="0"/>
                                <w:jc w:val="left"/>
                              </w:pPr>
                              <w:r>
                                <w:rPr>
                                  <w:rFonts w:ascii="Calibri" w:eastAsia="Calibri" w:hAnsi="Calibri" w:cs="Calibri"/>
                                  <w:b/>
                                  <w:color w:val="FFFFFF"/>
                                  <w:sz w:val="18"/>
                                </w:rPr>
                                <w:t>76.6</w:t>
                              </w:r>
                            </w:p>
                          </w:txbxContent>
                        </wps:txbx>
                        <wps:bodyPr horzOverflow="overflow" vert="horz" lIns="0" tIns="0" rIns="0" bIns="0" rtlCol="0">
                          <a:noAutofit/>
                        </wps:bodyPr>
                      </wps:wsp>
                      <wps:wsp>
                        <wps:cNvPr id="478541" name="Rectangle 478541"/>
                        <wps:cNvSpPr/>
                        <wps:spPr>
                          <a:xfrm>
                            <a:off x="2624836" y="1262126"/>
                            <a:ext cx="110822" cy="154840"/>
                          </a:xfrm>
                          <a:prstGeom prst="rect">
                            <a:avLst/>
                          </a:prstGeom>
                          <a:ln>
                            <a:noFill/>
                          </a:ln>
                        </wps:spPr>
                        <wps:txbx>
                          <w:txbxContent>
                            <w:p w14:paraId="448941C7" w14:textId="77777777" w:rsidR="00CE7973" w:rsidRDefault="00257FEB">
                              <w:pPr>
                                <w:spacing w:after="160" w:line="259" w:lineRule="auto"/>
                                <w:ind w:left="0" w:right="0" w:firstLine="0"/>
                                <w:jc w:val="left"/>
                              </w:pPr>
                              <w:r>
                                <w:rPr>
                                  <w:rFonts w:ascii="Calibri" w:eastAsia="Calibri" w:hAnsi="Calibri" w:cs="Calibri"/>
                                  <w:b/>
                                  <w:color w:val="FFFFFF"/>
                                  <w:sz w:val="18"/>
                                </w:rPr>
                                <w:t>%</w:t>
                              </w:r>
                            </w:p>
                          </w:txbxContent>
                        </wps:txbx>
                        <wps:bodyPr horzOverflow="overflow" vert="horz" lIns="0" tIns="0" rIns="0" bIns="0" rtlCol="0">
                          <a:noAutofit/>
                        </wps:bodyPr>
                      </wps:wsp>
                      <wps:wsp>
                        <wps:cNvPr id="6111" name="Rectangle 6111"/>
                        <wps:cNvSpPr/>
                        <wps:spPr>
                          <a:xfrm>
                            <a:off x="1524" y="381762"/>
                            <a:ext cx="674052" cy="154840"/>
                          </a:xfrm>
                          <a:prstGeom prst="rect">
                            <a:avLst/>
                          </a:prstGeom>
                          <a:ln>
                            <a:noFill/>
                          </a:ln>
                        </wps:spPr>
                        <wps:txbx>
                          <w:txbxContent>
                            <w:p w14:paraId="721517F2" w14:textId="77777777" w:rsidR="00CE7973" w:rsidRDefault="00257FEB">
                              <w:pPr>
                                <w:spacing w:after="160" w:line="259" w:lineRule="auto"/>
                                <w:ind w:left="0" w:right="0" w:firstLine="0"/>
                                <w:jc w:val="left"/>
                              </w:pPr>
                              <w:r>
                                <w:rPr>
                                  <w:rFonts w:ascii="Calibri" w:eastAsia="Calibri" w:hAnsi="Calibri" w:cs="Calibri"/>
                                  <w:sz w:val="18"/>
                                </w:rPr>
                                <w:t xml:space="preserve">Prudential </w:t>
                              </w:r>
                            </w:p>
                          </w:txbxContent>
                        </wps:txbx>
                        <wps:bodyPr horzOverflow="overflow" vert="horz" lIns="0" tIns="0" rIns="0" bIns="0" rtlCol="0">
                          <a:noAutofit/>
                        </wps:bodyPr>
                      </wps:wsp>
                      <wps:wsp>
                        <wps:cNvPr id="6112" name="Rectangle 6112"/>
                        <wps:cNvSpPr/>
                        <wps:spPr>
                          <a:xfrm>
                            <a:off x="0" y="521208"/>
                            <a:ext cx="643040" cy="154840"/>
                          </a:xfrm>
                          <a:prstGeom prst="rect">
                            <a:avLst/>
                          </a:prstGeom>
                          <a:ln>
                            <a:noFill/>
                          </a:ln>
                        </wps:spPr>
                        <wps:txbx>
                          <w:txbxContent>
                            <w:p w14:paraId="16269B47" w14:textId="77777777" w:rsidR="00CE7973" w:rsidRDefault="00257FEB">
                              <w:pPr>
                                <w:spacing w:after="160" w:line="259" w:lineRule="auto"/>
                                <w:ind w:left="0" w:right="0" w:firstLine="0"/>
                                <w:jc w:val="left"/>
                              </w:pPr>
                              <w:r>
                                <w:rPr>
                                  <w:rFonts w:ascii="Calibri" w:eastAsia="Calibri" w:hAnsi="Calibri" w:cs="Calibri"/>
                                  <w:sz w:val="18"/>
                                </w:rPr>
                                <w:t>Borrowing</w:t>
                              </w:r>
                            </w:p>
                          </w:txbxContent>
                        </wps:txbx>
                        <wps:bodyPr horzOverflow="overflow" vert="horz" lIns="0" tIns="0" rIns="0" bIns="0" rtlCol="0">
                          <a:noAutofit/>
                        </wps:bodyPr>
                      </wps:wsp>
                      <wps:wsp>
                        <wps:cNvPr id="478533" name="Rectangle 478533"/>
                        <wps:cNvSpPr/>
                        <wps:spPr>
                          <a:xfrm>
                            <a:off x="99822" y="660654"/>
                            <a:ext cx="269530" cy="154840"/>
                          </a:xfrm>
                          <a:prstGeom prst="rect">
                            <a:avLst/>
                          </a:prstGeom>
                          <a:ln>
                            <a:noFill/>
                          </a:ln>
                        </wps:spPr>
                        <wps:txbx>
                          <w:txbxContent>
                            <w:p w14:paraId="730998EF" w14:textId="77777777" w:rsidR="00CE7973" w:rsidRDefault="00257FEB">
                              <w:pPr>
                                <w:spacing w:after="160" w:line="259" w:lineRule="auto"/>
                                <w:ind w:left="0" w:right="0" w:firstLine="0"/>
                                <w:jc w:val="left"/>
                              </w:pPr>
                              <w:r>
                                <w:rPr>
                                  <w:rFonts w:ascii="Calibri" w:eastAsia="Calibri" w:hAnsi="Calibri" w:cs="Calibri"/>
                                  <w:sz w:val="18"/>
                                </w:rPr>
                                <w:t>16.6</w:t>
                              </w:r>
                            </w:p>
                          </w:txbxContent>
                        </wps:txbx>
                        <wps:bodyPr horzOverflow="overflow" vert="horz" lIns="0" tIns="0" rIns="0" bIns="0" rtlCol="0">
                          <a:noAutofit/>
                        </wps:bodyPr>
                      </wps:wsp>
                      <wps:wsp>
                        <wps:cNvPr id="478535" name="Rectangle 478535"/>
                        <wps:cNvSpPr/>
                        <wps:spPr>
                          <a:xfrm>
                            <a:off x="302476" y="660654"/>
                            <a:ext cx="108694" cy="154840"/>
                          </a:xfrm>
                          <a:prstGeom prst="rect">
                            <a:avLst/>
                          </a:prstGeom>
                          <a:ln>
                            <a:noFill/>
                          </a:ln>
                        </wps:spPr>
                        <wps:txbx>
                          <w:txbxContent>
                            <w:p w14:paraId="097F0F81" w14:textId="77777777" w:rsidR="00CE7973" w:rsidRDefault="00257FEB">
                              <w:pPr>
                                <w:spacing w:after="160" w:line="259" w:lineRule="auto"/>
                                <w:ind w:left="0" w:right="0" w:firstLine="0"/>
                                <w:jc w:val="left"/>
                              </w:pPr>
                              <w:r>
                                <w:rPr>
                                  <w:rFonts w:ascii="Calibri" w:eastAsia="Calibri" w:hAnsi="Calibri" w:cs="Calibri"/>
                                  <w:sz w:val="18"/>
                                </w:rPr>
                                <w:t>%</w:t>
                              </w:r>
                            </w:p>
                          </w:txbxContent>
                        </wps:txbx>
                        <wps:bodyPr horzOverflow="overflow" vert="horz" lIns="0" tIns="0" rIns="0" bIns="0" rtlCol="0">
                          <a:noAutofit/>
                        </wps:bodyPr>
                      </wps:wsp>
                      <wps:wsp>
                        <wps:cNvPr id="6114" name="Rectangle 6114"/>
                        <wps:cNvSpPr/>
                        <wps:spPr>
                          <a:xfrm>
                            <a:off x="731774" y="72898"/>
                            <a:ext cx="984627" cy="154840"/>
                          </a:xfrm>
                          <a:prstGeom prst="rect">
                            <a:avLst/>
                          </a:prstGeom>
                          <a:ln>
                            <a:noFill/>
                          </a:ln>
                        </wps:spPr>
                        <wps:txbx>
                          <w:txbxContent>
                            <w:p w14:paraId="2BDF1D7A" w14:textId="77777777" w:rsidR="00CE7973" w:rsidRDefault="00257FEB">
                              <w:pPr>
                                <w:spacing w:after="160" w:line="259" w:lineRule="auto"/>
                                <w:ind w:left="0" w:right="0" w:firstLine="0"/>
                                <w:jc w:val="left"/>
                              </w:pPr>
                              <w:r>
                                <w:rPr>
                                  <w:rFonts w:ascii="Calibri" w:eastAsia="Calibri" w:hAnsi="Calibri" w:cs="Calibri"/>
                                  <w:color w:val="404040"/>
                                  <w:sz w:val="18"/>
                                </w:rPr>
                                <w:t>Capital Receipts</w:t>
                              </w:r>
                            </w:p>
                          </w:txbxContent>
                        </wps:txbx>
                        <wps:bodyPr horzOverflow="overflow" vert="horz" lIns="0" tIns="0" rIns="0" bIns="0" rtlCol="0">
                          <a:noAutofit/>
                        </wps:bodyPr>
                      </wps:wsp>
                      <wps:wsp>
                        <wps:cNvPr id="478528" name="Rectangle 478528"/>
                        <wps:cNvSpPr/>
                        <wps:spPr>
                          <a:xfrm>
                            <a:off x="988568" y="212344"/>
                            <a:ext cx="192456" cy="154840"/>
                          </a:xfrm>
                          <a:prstGeom prst="rect">
                            <a:avLst/>
                          </a:prstGeom>
                          <a:ln>
                            <a:noFill/>
                          </a:ln>
                        </wps:spPr>
                        <wps:txbx>
                          <w:txbxContent>
                            <w:p w14:paraId="5E4DA05F" w14:textId="77777777" w:rsidR="00CE7973" w:rsidRDefault="00257FEB">
                              <w:pPr>
                                <w:spacing w:after="160" w:line="259" w:lineRule="auto"/>
                                <w:ind w:left="0" w:right="0" w:firstLine="0"/>
                                <w:jc w:val="left"/>
                              </w:pPr>
                              <w:r>
                                <w:rPr>
                                  <w:rFonts w:ascii="Calibri" w:eastAsia="Calibri" w:hAnsi="Calibri" w:cs="Calibri"/>
                                  <w:color w:val="404040"/>
                                  <w:sz w:val="18"/>
                                </w:rPr>
                                <w:t>3.9</w:t>
                              </w:r>
                            </w:p>
                          </w:txbxContent>
                        </wps:txbx>
                        <wps:bodyPr horzOverflow="overflow" vert="horz" lIns="0" tIns="0" rIns="0" bIns="0" rtlCol="0">
                          <a:noAutofit/>
                        </wps:bodyPr>
                      </wps:wsp>
                      <wps:wsp>
                        <wps:cNvPr id="478530" name="Rectangle 478530"/>
                        <wps:cNvSpPr/>
                        <wps:spPr>
                          <a:xfrm>
                            <a:off x="1133272" y="212344"/>
                            <a:ext cx="108694" cy="154840"/>
                          </a:xfrm>
                          <a:prstGeom prst="rect">
                            <a:avLst/>
                          </a:prstGeom>
                          <a:ln>
                            <a:noFill/>
                          </a:ln>
                        </wps:spPr>
                        <wps:txbx>
                          <w:txbxContent>
                            <w:p w14:paraId="3669E849" w14:textId="77777777" w:rsidR="00CE7973" w:rsidRDefault="00257FEB">
                              <w:pPr>
                                <w:spacing w:after="160" w:line="259" w:lineRule="auto"/>
                                <w:ind w:left="0" w:right="0" w:firstLine="0"/>
                                <w:jc w:val="left"/>
                              </w:pPr>
                              <w:r>
                                <w:rPr>
                                  <w:rFonts w:ascii="Calibri" w:eastAsia="Calibri" w:hAnsi="Calibri" w:cs="Calibri"/>
                                  <w:color w:val="404040"/>
                                  <w:sz w:val="18"/>
                                </w:rPr>
                                <w:t>%</w:t>
                              </w:r>
                            </w:p>
                          </w:txbxContent>
                        </wps:txbx>
                        <wps:bodyPr horzOverflow="overflow" vert="horz" lIns="0" tIns="0" rIns="0" bIns="0" rtlCol="0">
                          <a:noAutofit/>
                        </wps:bodyPr>
                      </wps:wsp>
                      <wps:wsp>
                        <wps:cNvPr id="6116" name="Rectangle 6116"/>
                        <wps:cNvSpPr/>
                        <wps:spPr>
                          <a:xfrm>
                            <a:off x="2346452" y="0"/>
                            <a:ext cx="573264" cy="154840"/>
                          </a:xfrm>
                          <a:prstGeom prst="rect">
                            <a:avLst/>
                          </a:prstGeom>
                          <a:ln>
                            <a:noFill/>
                          </a:ln>
                        </wps:spPr>
                        <wps:txbx>
                          <w:txbxContent>
                            <w:p w14:paraId="7C4403ED" w14:textId="77777777" w:rsidR="00CE7973" w:rsidRDefault="00257FEB">
                              <w:pPr>
                                <w:spacing w:after="160" w:line="259" w:lineRule="auto"/>
                                <w:ind w:left="0" w:right="0" w:firstLine="0"/>
                                <w:jc w:val="left"/>
                              </w:pPr>
                              <w:r>
                                <w:rPr>
                                  <w:rFonts w:ascii="Calibri" w:eastAsia="Calibri" w:hAnsi="Calibri" w:cs="Calibri"/>
                                  <w:color w:val="404040"/>
                                  <w:sz w:val="18"/>
                                </w:rPr>
                                <w:t xml:space="preserve">Revenue </w:t>
                              </w:r>
                            </w:p>
                          </w:txbxContent>
                        </wps:txbx>
                        <wps:bodyPr horzOverflow="overflow" vert="horz" lIns="0" tIns="0" rIns="0" bIns="0" rtlCol="0">
                          <a:noAutofit/>
                        </wps:bodyPr>
                      </wps:wsp>
                      <wps:wsp>
                        <wps:cNvPr id="6117" name="Rectangle 6117"/>
                        <wps:cNvSpPr/>
                        <wps:spPr>
                          <a:xfrm>
                            <a:off x="2254250" y="139447"/>
                            <a:ext cx="783962" cy="154840"/>
                          </a:xfrm>
                          <a:prstGeom prst="rect">
                            <a:avLst/>
                          </a:prstGeom>
                          <a:ln>
                            <a:noFill/>
                          </a:ln>
                        </wps:spPr>
                        <wps:txbx>
                          <w:txbxContent>
                            <w:p w14:paraId="340D495F" w14:textId="77777777" w:rsidR="00CE7973" w:rsidRDefault="00257FEB">
                              <w:pPr>
                                <w:spacing w:after="160" w:line="259" w:lineRule="auto"/>
                                <w:ind w:left="0" w:right="0" w:firstLine="0"/>
                                <w:jc w:val="left"/>
                              </w:pPr>
                              <w:r>
                                <w:rPr>
                                  <w:rFonts w:ascii="Calibri" w:eastAsia="Calibri" w:hAnsi="Calibri" w:cs="Calibri"/>
                                  <w:color w:val="404040"/>
                                  <w:sz w:val="18"/>
                                </w:rPr>
                                <w:t>Contribution</w:t>
                              </w:r>
                            </w:p>
                          </w:txbxContent>
                        </wps:txbx>
                        <wps:bodyPr horzOverflow="overflow" vert="horz" lIns="0" tIns="0" rIns="0" bIns="0" rtlCol="0">
                          <a:noAutofit/>
                        </wps:bodyPr>
                      </wps:wsp>
                      <wps:wsp>
                        <wps:cNvPr id="478531" name="Rectangle 478531"/>
                        <wps:cNvSpPr/>
                        <wps:spPr>
                          <a:xfrm>
                            <a:off x="2435606" y="278892"/>
                            <a:ext cx="192456" cy="154840"/>
                          </a:xfrm>
                          <a:prstGeom prst="rect">
                            <a:avLst/>
                          </a:prstGeom>
                          <a:ln>
                            <a:noFill/>
                          </a:ln>
                        </wps:spPr>
                        <wps:txbx>
                          <w:txbxContent>
                            <w:p w14:paraId="1E82B21E" w14:textId="77777777" w:rsidR="00CE7973" w:rsidRDefault="00257FEB">
                              <w:pPr>
                                <w:spacing w:after="160" w:line="259" w:lineRule="auto"/>
                                <w:ind w:left="0" w:right="0" w:firstLine="0"/>
                                <w:jc w:val="left"/>
                              </w:pPr>
                              <w:r>
                                <w:rPr>
                                  <w:rFonts w:ascii="Calibri" w:eastAsia="Calibri" w:hAnsi="Calibri" w:cs="Calibri"/>
                                  <w:color w:val="404040"/>
                                  <w:sz w:val="18"/>
                                </w:rPr>
                                <w:t>2.8</w:t>
                              </w:r>
                            </w:p>
                          </w:txbxContent>
                        </wps:txbx>
                        <wps:bodyPr horzOverflow="overflow" vert="horz" lIns="0" tIns="0" rIns="0" bIns="0" rtlCol="0">
                          <a:noAutofit/>
                        </wps:bodyPr>
                      </wps:wsp>
                      <wps:wsp>
                        <wps:cNvPr id="478532" name="Rectangle 478532"/>
                        <wps:cNvSpPr/>
                        <wps:spPr>
                          <a:xfrm>
                            <a:off x="2580310" y="278892"/>
                            <a:ext cx="108694" cy="154840"/>
                          </a:xfrm>
                          <a:prstGeom prst="rect">
                            <a:avLst/>
                          </a:prstGeom>
                          <a:ln>
                            <a:noFill/>
                          </a:ln>
                        </wps:spPr>
                        <wps:txbx>
                          <w:txbxContent>
                            <w:p w14:paraId="4182B5DF" w14:textId="77777777" w:rsidR="00CE7973" w:rsidRDefault="00257FEB">
                              <w:pPr>
                                <w:spacing w:after="160" w:line="259" w:lineRule="auto"/>
                                <w:ind w:left="0" w:right="0" w:firstLine="0"/>
                                <w:jc w:val="left"/>
                              </w:pPr>
                              <w:r>
                                <w:rPr>
                                  <w:rFonts w:ascii="Calibri" w:eastAsia="Calibri" w:hAnsi="Calibri" w:cs="Calibri"/>
                                  <w:color w:val="404040"/>
                                  <w:sz w:val="18"/>
                                </w:rPr>
                                <w:t>%</w:t>
                              </w:r>
                            </w:p>
                          </w:txbxContent>
                        </wps:txbx>
                        <wps:bodyPr horzOverflow="overflow" vert="horz" lIns="0" tIns="0" rIns="0" bIns="0" rtlCol="0">
                          <a:noAutofit/>
                        </wps:bodyPr>
                      </wps:wsp>
                    </wpg:wgp>
                  </a:graphicData>
                </a:graphic>
              </wp:inline>
            </w:drawing>
          </mc:Choice>
          <mc:Fallback xmlns:a="http://schemas.openxmlformats.org/drawingml/2006/main">
            <w:pict>
              <v:group id="Group 478735" style="width:287.86pt;height:170.89pt;mso-position-horizontal-relative:char;mso-position-vertical-relative:line" coordsize="36558,21703">
                <v:shape id="Picture 6104" style="position:absolute;width:34396;height:17442;left:2161;top:4260;" filled="f">
                  <v:imagedata r:id="rId139"/>
                </v:shape>
                <v:shape id="Shape 6105" style="position:absolute;width:3916;height:480;left:5033;top:6064;" coordsize="391668,48006" path="m391668,48006l57277,0l0,0">
                  <v:stroke weight="0.75pt" endcap="flat" joinstyle="round" on="true" color="#a6a6a6"/>
                  <v:fill on="false" color="#000000" opacity="0"/>
                </v:shape>
                <v:shape id="Shape 6106" style="position:absolute;width:875;height:3098;left:14912;top:1581;" coordsize="87503,309880" path="m87503,309880l56896,0l0,0">
                  <v:stroke weight="0.75pt" endcap="flat" joinstyle="round" on="true" color="#a6a6a6"/>
                  <v:fill on="false" color="#000000" opacity="0"/>
                </v:shape>
                <v:shape id="Shape 6107" style="position:absolute;width:4037;height:2258;left:18307;top:2247;" coordsize="403733,225806" path="m0,225806l346837,0l403733,0">
                  <v:stroke weight="0.75pt" endcap="flat" joinstyle="round" on="true" color="#a6a6a6"/>
                  <v:fill on="false" color="#000000" opacity="0"/>
                </v:shape>
                <v:rect id="Rectangle 6108" style="position:absolute;width:11296;height:1548;left:21523;top:9832;"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Grants and Other </w:t>
                        </w:r>
                      </w:p>
                    </w:txbxContent>
                  </v:textbox>
                </v:rect>
                <v:rect id="Rectangle 6109" style="position:absolute;width:8668;height:1548;left:22385;top:11226;"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Contributions</w:t>
                        </w:r>
                      </w:p>
                    </w:txbxContent>
                  </v:textbox>
                </v:rect>
                <v:rect id="Rectangle 478538" style="position:absolute;width:2716;height:1548;left:24206;top:12621;"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76.6</w:t>
                        </w:r>
                      </w:p>
                    </w:txbxContent>
                  </v:textbox>
                </v:rect>
                <v:rect id="Rectangle 478541" style="position:absolute;width:1108;height:1548;left:26248;top:12621;" filled="f" stroked="f">
                  <v:textbox inset="0,0,0,0">
                    <w:txbxContent>
                      <w:p>
                        <w:pPr>
                          <w:spacing w:before="0" w:after="160" w:line="259" w:lineRule="auto"/>
                          <w:ind w:left="0" w:right="0" w:firstLine="0"/>
                          <w:jc w:val="left"/>
                        </w:pPr>
                        <w:r>
                          <w:rPr>
                            <w:rFonts w:cs="Calibri" w:hAnsi="Calibri" w:eastAsia="Calibri" w:ascii="Calibri"/>
                            <w:b w:val="1"/>
                            <w:color w:val="ffffff"/>
                            <w:sz w:val="18"/>
                          </w:rPr>
                          <w:t xml:space="preserve">%</w:t>
                        </w:r>
                      </w:p>
                    </w:txbxContent>
                  </v:textbox>
                </v:rect>
                <v:rect id="Rectangle 6111" style="position:absolute;width:6740;height:1548;left:15;top:3817;" filled="f" stroked="f">
                  <v:textbox inset="0,0,0,0">
                    <w:txbxContent>
                      <w:p>
                        <w:pPr>
                          <w:spacing w:before="0" w:after="160" w:line="259" w:lineRule="auto"/>
                          <w:ind w:left="0" w:right="0" w:firstLine="0"/>
                          <w:jc w:val="left"/>
                        </w:pPr>
                        <w:r>
                          <w:rPr>
                            <w:rFonts w:cs="Calibri" w:hAnsi="Calibri" w:eastAsia="Calibri" w:ascii="Calibri"/>
                            <w:sz w:val="18"/>
                          </w:rPr>
                          <w:t xml:space="preserve">Prudential </w:t>
                        </w:r>
                      </w:p>
                    </w:txbxContent>
                  </v:textbox>
                </v:rect>
                <v:rect id="Rectangle 6112" style="position:absolute;width:6430;height:1548;left:0;top:5212;" filled="f" stroked="f">
                  <v:textbox inset="0,0,0,0">
                    <w:txbxContent>
                      <w:p>
                        <w:pPr>
                          <w:spacing w:before="0" w:after="160" w:line="259" w:lineRule="auto"/>
                          <w:ind w:left="0" w:right="0" w:firstLine="0"/>
                          <w:jc w:val="left"/>
                        </w:pPr>
                        <w:r>
                          <w:rPr>
                            <w:rFonts w:cs="Calibri" w:hAnsi="Calibri" w:eastAsia="Calibri" w:ascii="Calibri"/>
                            <w:sz w:val="18"/>
                          </w:rPr>
                          <w:t xml:space="preserve">Borrowing</w:t>
                        </w:r>
                      </w:p>
                    </w:txbxContent>
                  </v:textbox>
                </v:rect>
                <v:rect id="Rectangle 478533" style="position:absolute;width:2695;height:1548;left:998;top:6606;" filled="f" stroked="f">
                  <v:textbox inset="0,0,0,0">
                    <w:txbxContent>
                      <w:p>
                        <w:pPr>
                          <w:spacing w:before="0" w:after="160" w:line="259" w:lineRule="auto"/>
                          <w:ind w:left="0" w:right="0" w:firstLine="0"/>
                          <w:jc w:val="left"/>
                        </w:pPr>
                        <w:r>
                          <w:rPr>
                            <w:rFonts w:cs="Calibri" w:hAnsi="Calibri" w:eastAsia="Calibri" w:ascii="Calibri"/>
                            <w:sz w:val="18"/>
                          </w:rPr>
                          <w:t xml:space="preserve">16.6</w:t>
                        </w:r>
                      </w:p>
                    </w:txbxContent>
                  </v:textbox>
                </v:rect>
                <v:rect id="Rectangle 478535" style="position:absolute;width:1086;height:1548;left:3024;top:6606;" filled="f" stroked="f">
                  <v:textbox inset="0,0,0,0">
                    <w:txbxContent>
                      <w:p>
                        <w:pPr>
                          <w:spacing w:before="0" w:after="160" w:line="259" w:lineRule="auto"/>
                          <w:ind w:left="0" w:right="0" w:firstLine="0"/>
                          <w:jc w:val="left"/>
                        </w:pPr>
                        <w:r>
                          <w:rPr>
                            <w:rFonts w:cs="Calibri" w:hAnsi="Calibri" w:eastAsia="Calibri" w:ascii="Calibri"/>
                            <w:sz w:val="18"/>
                          </w:rPr>
                          <w:t xml:space="preserve">%</w:t>
                        </w:r>
                      </w:p>
                    </w:txbxContent>
                  </v:textbox>
                </v:rect>
                <v:rect id="Rectangle 6114" style="position:absolute;width:9846;height:1548;left:7317;top:728;"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Capital Receipts</w:t>
                        </w:r>
                      </w:p>
                    </w:txbxContent>
                  </v:textbox>
                </v:rect>
                <v:rect id="Rectangle 478528" style="position:absolute;width:1924;height:1548;left:9885;top:2123;"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3.9</w:t>
                        </w:r>
                      </w:p>
                    </w:txbxContent>
                  </v:textbox>
                </v:rect>
                <v:rect id="Rectangle 478530" style="position:absolute;width:1086;height:1548;left:11332;top:2123;"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w:t>
                        </w:r>
                      </w:p>
                    </w:txbxContent>
                  </v:textbox>
                </v:rect>
                <v:rect id="Rectangle 6116" style="position:absolute;width:5732;height:1548;left:23464;top:0;"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Revenue </w:t>
                        </w:r>
                      </w:p>
                    </w:txbxContent>
                  </v:textbox>
                </v:rect>
                <v:rect id="Rectangle 6117" style="position:absolute;width:7839;height:1548;left:22542;top:1394;"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Contribution</w:t>
                        </w:r>
                      </w:p>
                    </w:txbxContent>
                  </v:textbox>
                </v:rect>
                <v:rect id="Rectangle 478531" style="position:absolute;width:1924;height:1548;left:24356;top:2788;"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2.8</w:t>
                        </w:r>
                      </w:p>
                    </w:txbxContent>
                  </v:textbox>
                </v:rect>
                <v:rect id="Rectangle 478532" style="position:absolute;width:1086;height:1548;left:25803;top:2788;" filled="f" stroked="f">
                  <v:textbox inset="0,0,0,0">
                    <w:txbxContent>
                      <w:p>
                        <w:pPr>
                          <w:spacing w:before="0" w:after="160" w:line="259" w:lineRule="auto"/>
                          <w:ind w:left="0" w:right="0" w:firstLine="0"/>
                          <w:jc w:val="left"/>
                        </w:pPr>
                        <w:r>
                          <w:rPr>
                            <w:rFonts w:cs="Calibri" w:hAnsi="Calibri" w:eastAsia="Calibri" w:ascii="Calibri"/>
                            <w:color w:val="404040"/>
                            <w:sz w:val="18"/>
                          </w:rPr>
                          <w:t xml:space="preserve">%</w:t>
                        </w:r>
                      </w:p>
                    </w:txbxContent>
                  </v:textbox>
                </v:rect>
              </v:group>
            </w:pict>
          </mc:Fallback>
        </mc:AlternateContent>
      </w:r>
    </w:p>
    <w:p w14:paraId="2E63835A" w14:textId="77777777" w:rsidR="00CE7973" w:rsidRDefault="00257FEB">
      <w:pPr>
        <w:spacing w:after="0" w:line="259" w:lineRule="auto"/>
        <w:ind w:left="0" w:right="1166" w:firstLine="0"/>
        <w:jc w:val="right"/>
      </w:pPr>
      <w:r>
        <w:t xml:space="preserve"> </w:t>
      </w:r>
    </w:p>
    <w:p w14:paraId="3AB2D1A9" w14:textId="77777777" w:rsidR="00CE7973" w:rsidRDefault="00257FEB">
      <w:pPr>
        <w:spacing w:after="0" w:line="259" w:lineRule="auto"/>
        <w:ind w:left="6" w:right="0" w:firstLine="0"/>
        <w:jc w:val="left"/>
      </w:pPr>
      <w:r>
        <w:t xml:space="preserve"> </w:t>
      </w:r>
    </w:p>
    <w:p w14:paraId="7922228C" w14:textId="77777777" w:rsidR="00CE7973" w:rsidRDefault="00257FEB">
      <w:pPr>
        <w:spacing w:after="0" w:line="259" w:lineRule="auto"/>
        <w:ind w:left="726" w:right="0" w:firstLine="0"/>
        <w:jc w:val="left"/>
      </w:pPr>
      <w:r>
        <w:t xml:space="preserve"> </w:t>
      </w:r>
    </w:p>
    <w:p w14:paraId="2D94531D" w14:textId="77777777" w:rsidR="00CE7973" w:rsidRDefault="00257FEB">
      <w:pPr>
        <w:spacing w:after="0" w:line="259" w:lineRule="auto"/>
        <w:ind w:left="726" w:right="0" w:firstLine="0"/>
        <w:jc w:val="left"/>
      </w:pPr>
      <w:r>
        <w:t xml:space="preserve"> </w:t>
      </w:r>
    </w:p>
    <w:p w14:paraId="2E455BEC" w14:textId="77777777" w:rsidR="00CE7973" w:rsidRDefault="00257FEB">
      <w:pPr>
        <w:spacing w:after="0" w:line="259" w:lineRule="auto"/>
        <w:ind w:left="726" w:right="0" w:firstLine="0"/>
        <w:jc w:val="left"/>
      </w:pPr>
      <w:r>
        <w:t xml:space="preserve"> </w:t>
      </w:r>
    </w:p>
    <w:p w14:paraId="35E44527" w14:textId="77777777" w:rsidR="00CE7973" w:rsidRDefault="00257FEB">
      <w:pPr>
        <w:spacing w:after="0" w:line="259" w:lineRule="auto"/>
        <w:ind w:left="726" w:right="0" w:firstLine="0"/>
        <w:jc w:val="left"/>
      </w:pPr>
      <w:r>
        <w:t xml:space="preserve"> </w:t>
      </w:r>
    </w:p>
    <w:p w14:paraId="113DA989" w14:textId="77777777" w:rsidR="00CE7973" w:rsidRDefault="00257FEB">
      <w:pPr>
        <w:spacing w:after="220"/>
        <w:ind w:left="726" w:right="0"/>
      </w:pPr>
      <w:r>
        <w:t xml:space="preserve">Total capital </w:t>
      </w:r>
      <w:r>
        <w:t xml:space="preserve">expenditure consists of the following additions: </w:t>
      </w:r>
    </w:p>
    <w:p w14:paraId="059DA160" w14:textId="77777777" w:rsidR="00CE7973" w:rsidRDefault="00257FEB">
      <w:pPr>
        <w:spacing w:after="0" w:line="259" w:lineRule="auto"/>
        <w:ind w:left="726" w:right="0" w:firstLine="0"/>
        <w:jc w:val="left"/>
      </w:pPr>
      <w:r>
        <w:t xml:space="preserve"> </w:t>
      </w:r>
    </w:p>
    <w:tbl>
      <w:tblPr>
        <w:tblStyle w:val="TableGrid"/>
        <w:tblW w:w="6374" w:type="dxa"/>
        <w:tblInd w:w="1146" w:type="dxa"/>
        <w:tblCellMar>
          <w:top w:w="0" w:type="dxa"/>
          <w:left w:w="0" w:type="dxa"/>
          <w:bottom w:w="0" w:type="dxa"/>
          <w:right w:w="0" w:type="dxa"/>
        </w:tblCellMar>
        <w:tblLook w:val="04A0" w:firstRow="1" w:lastRow="0" w:firstColumn="1" w:lastColumn="0" w:noHBand="0" w:noVBand="1"/>
      </w:tblPr>
      <w:tblGrid>
        <w:gridCol w:w="5654"/>
        <w:gridCol w:w="720"/>
      </w:tblGrid>
      <w:tr w:rsidR="00CE7973" w14:paraId="50D847DF" w14:textId="77777777">
        <w:trPr>
          <w:trHeight w:val="227"/>
        </w:trPr>
        <w:tc>
          <w:tcPr>
            <w:tcW w:w="5654" w:type="dxa"/>
            <w:tcBorders>
              <w:top w:val="nil"/>
              <w:left w:val="nil"/>
              <w:bottom w:val="nil"/>
              <w:right w:val="nil"/>
            </w:tcBorders>
          </w:tcPr>
          <w:p w14:paraId="0B44809F" w14:textId="77777777" w:rsidR="00CE7973" w:rsidRDefault="00257FEB">
            <w:pPr>
              <w:spacing w:after="0" w:line="259" w:lineRule="auto"/>
              <w:ind w:left="0" w:right="0" w:firstLine="0"/>
              <w:jc w:val="left"/>
            </w:pPr>
            <w:r>
              <w:rPr>
                <w:b/>
                <w:u w:val="single" w:color="000000"/>
              </w:rPr>
              <w:t>Type of Asset</w:t>
            </w:r>
            <w:r>
              <w:rPr>
                <w:b/>
              </w:rPr>
              <w:t xml:space="preserve"> </w:t>
            </w:r>
          </w:p>
        </w:tc>
        <w:tc>
          <w:tcPr>
            <w:tcW w:w="720" w:type="dxa"/>
            <w:tcBorders>
              <w:top w:val="nil"/>
              <w:left w:val="nil"/>
              <w:bottom w:val="nil"/>
              <w:right w:val="nil"/>
            </w:tcBorders>
          </w:tcPr>
          <w:p w14:paraId="5E0715B2" w14:textId="77777777" w:rsidR="00CE7973" w:rsidRDefault="00257FEB">
            <w:pPr>
              <w:spacing w:after="0" w:line="259" w:lineRule="auto"/>
              <w:ind w:left="0" w:right="107" w:firstLine="0"/>
              <w:jc w:val="right"/>
            </w:pPr>
            <w:r>
              <w:rPr>
                <w:b/>
                <w:u w:val="single" w:color="000000"/>
              </w:rPr>
              <w:t>£m</w:t>
            </w:r>
            <w:r>
              <w:rPr>
                <w:b/>
              </w:rPr>
              <w:t xml:space="preserve"> </w:t>
            </w:r>
          </w:p>
        </w:tc>
      </w:tr>
      <w:tr w:rsidR="00CE7973" w14:paraId="755D20B6" w14:textId="77777777">
        <w:trPr>
          <w:trHeight w:val="230"/>
        </w:trPr>
        <w:tc>
          <w:tcPr>
            <w:tcW w:w="5654" w:type="dxa"/>
            <w:tcBorders>
              <w:top w:val="nil"/>
              <w:left w:val="nil"/>
              <w:bottom w:val="nil"/>
              <w:right w:val="nil"/>
            </w:tcBorders>
          </w:tcPr>
          <w:p w14:paraId="144A19AB" w14:textId="77777777" w:rsidR="00CE7973" w:rsidRDefault="00257FEB">
            <w:pPr>
              <w:spacing w:after="0" w:line="259" w:lineRule="auto"/>
              <w:ind w:left="0" w:right="0" w:firstLine="0"/>
              <w:jc w:val="left"/>
            </w:pPr>
            <w:r>
              <w:t xml:space="preserve">Fixed Assets: </w:t>
            </w:r>
          </w:p>
        </w:tc>
        <w:tc>
          <w:tcPr>
            <w:tcW w:w="720" w:type="dxa"/>
            <w:tcBorders>
              <w:top w:val="nil"/>
              <w:left w:val="nil"/>
              <w:bottom w:val="nil"/>
              <w:right w:val="nil"/>
            </w:tcBorders>
          </w:tcPr>
          <w:p w14:paraId="79C77EEC" w14:textId="77777777" w:rsidR="00CE7973" w:rsidRDefault="00257FEB">
            <w:pPr>
              <w:spacing w:after="0" w:line="259" w:lineRule="auto"/>
              <w:ind w:left="0" w:right="52" w:firstLine="0"/>
              <w:jc w:val="right"/>
            </w:pPr>
            <w:r>
              <w:t xml:space="preserve"> </w:t>
            </w:r>
          </w:p>
        </w:tc>
      </w:tr>
      <w:tr w:rsidR="00CE7973" w14:paraId="3613D671" w14:textId="77777777">
        <w:trPr>
          <w:trHeight w:val="230"/>
        </w:trPr>
        <w:tc>
          <w:tcPr>
            <w:tcW w:w="5654" w:type="dxa"/>
            <w:tcBorders>
              <w:top w:val="nil"/>
              <w:left w:val="nil"/>
              <w:bottom w:val="nil"/>
              <w:right w:val="nil"/>
            </w:tcBorders>
          </w:tcPr>
          <w:p w14:paraId="10BCE56C" w14:textId="77777777" w:rsidR="00CE7973" w:rsidRDefault="00257FEB">
            <w:pPr>
              <w:spacing w:after="0" w:line="259" w:lineRule="auto"/>
              <w:ind w:left="0" w:right="0" w:firstLine="0"/>
              <w:jc w:val="left"/>
            </w:pPr>
            <w:r>
              <w:t xml:space="preserve">  - Property, Plant &amp; Equipment </w:t>
            </w:r>
          </w:p>
        </w:tc>
        <w:tc>
          <w:tcPr>
            <w:tcW w:w="720" w:type="dxa"/>
            <w:tcBorders>
              <w:top w:val="nil"/>
              <w:left w:val="nil"/>
              <w:bottom w:val="nil"/>
              <w:right w:val="nil"/>
            </w:tcBorders>
          </w:tcPr>
          <w:p w14:paraId="39BA2B17" w14:textId="77777777" w:rsidR="00CE7973" w:rsidRDefault="00257FEB">
            <w:pPr>
              <w:spacing w:after="0" w:line="259" w:lineRule="auto"/>
              <w:ind w:left="112" w:right="0" w:firstLine="0"/>
              <w:jc w:val="left"/>
            </w:pPr>
            <w:r>
              <w:t xml:space="preserve">9.152 </w:t>
            </w:r>
          </w:p>
        </w:tc>
      </w:tr>
      <w:tr w:rsidR="00CE7973" w14:paraId="14F31B6A" w14:textId="77777777">
        <w:trPr>
          <w:trHeight w:val="230"/>
        </w:trPr>
        <w:tc>
          <w:tcPr>
            <w:tcW w:w="5654" w:type="dxa"/>
            <w:tcBorders>
              <w:top w:val="nil"/>
              <w:left w:val="nil"/>
              <w:bottom w:val="nil"/>
              <w:right w:val="nil"/>
            </w:tcBorders>
          </w:tcPr>
          <w:p w14:paraId="321672A9" w14:textId="77777777" w:rsidR="00CE7973" w:rsidRDefault="00257FEB">
            <w:pPr>
              <w:spacing w:after="0" w:line="259" w:lineRule="auto"/>
              <w:ind w:left="0" w:right="0" w:firstLine="0"/>
              <w:jc w:val="left"/>
            </w:pPr>
            <w:r>
              <w:t xml:space="preserve">  - Infrastructure </w:t>
            </w:r>
          </w:p>
        </w:tc>
        <w:tc>
          <w:tcPr>
            <w:tcW w:w="720" w:type="dxa"/>
            <w:tcBorders>
              <w:top w:val="nil"/>
              <w:left w:val="nil"/>
              <w:bottom w:val="nil"/>
              <w:right w:val="nil"/>
            </w:tcBorders>
          </w:tcPr>
          <w:p w14:paraId="22398D6C" w14:textId="77777777" w:rsidR="00CE7973" w:rsidRDefault="00257FEB">
            <w:pPr>
              <w:spacing w:after="0" w:line="259" w:lineRule="auto"/>
              <w:ind w:left="0" w:right="0" w:firstLine="0"/>
            </w:pPr>
            <w:r>
              <w:t xml:space="preserve">14.213 </w:t>
            </w:r>
          </w:p>
        </w:tc>
      </w:tr>
      <w:tr w:rsidR="00CE7973" w14:paraId="7E63B557" w14:textId="77777777">
        <w:trPr>
          <w:trHeight w:val="230"/>
        </w:trPr>
        <w:tc>
          <w:tcPr>
            <w:tcW w:w="5654" w:type="dxa"/>
            <w:tcBorders>
              <w:top w:val="nil"/>
              <w:left w:val="nil"/>
              <w:bottom w:val="nil"/>
              <w:right w:val="nil"/>
            </w:tcBorders>
          </w:tcPr>
          <w:p w14:paraId="4D6F674E" w14:textId="77777777" w:rsidR="00CE7973" w:rsidRDefault="00257FEB">
            <w:pPr>
              <w:spacing w:after="0" w:line="259" w:lineRule="auto"/>
              <w:ind w:left="0" w:right="0" w:firstLine="0"/>
              <w:jc w:val="left"/>
            </w:pPr>
            <w:r>
              <w:t xml:space="preserve">  - Investment Properties </w:t>
            </w:r>
          </w:p>
        </w:tc>
        <w:tc>
          <w:tcPr>
            <w:tcW w:w="720" w:type="dxa"/>
            <w:tcBorders>
              <w:top w:val="nil"/>
              <w:left w:val="nil"/>
              <w:bottom w:val="nil"/>
              <w:right w:val="nil"/>
            </w:tcBorders>
          </w:tcPr>
          <w:p w14:paraId="45DB0536" w14:textId="77777777" w:rsidR="00CE7973" w:rsidRDefault="00257FEB">
            <w:pPr>
              <w:spacing w:after="0" w:line="259" w:lineRule="auto"/>
              <w:ind w:left="112" w:right="0" w:firstLine="0"/>
              <w:jc w:val="left"/>
            </w:pPr>
            <w:r>
              <w:t xml:space="preserve">0.158 </w:t>
            </w:r>
          </w:p>
        </w:tc>
      </w:tr>
      <w:tr w:rsidR="00CE7973" w14:paraId="3F527C46" w14:textId="77777777">
        <w:trPr>
          <w:trHeight w:val="230"/>
        </w:trPr>
        <w:tc>
          <w:tcPr>
            <w:tcW w:w="5654" w:type="dxa"/>
            <w:tcBorders>
              <w:top w:val="nil"/>
              <w:left w:val="nil"/>
              <w:bottom w:val="nil"/>
              <w:right w:val="nil"/>
            </w:tcBorders>
          </w:tcPr>
          <w:p w14:paraId="5230CACF" w14:textId="77777777" w:rsidR="00CE7973" w:rsidRDefault="00257FEB">
            <w:pPr>
              <w:spacing w:after="0" w:line="259" w:lineRule="auto"/>
              <w:ind w:left="0" w:right="0" w:firstLine="0"/>
              <w:jc w:val="left"/>
            </w:pPr>
            <w:r>
              <w:t xml:space="preserve">  - Assets Under Construction </w:t>
            </w:r>
          </w:p>
        </w:tc>
        <w:tc>
          <w:tcPr>
            <w:tcW w:w="720" w:type="dxa"/>
            <w:tcBorders>
              <w:top w:val="nil"/>
              <w:left w:val="nil"/>
              <w:bottom w:val="nil"/>
              <w:right w:val="nil"/>
            </w:tcBorders>
          </w:tcPr>
          <w:p w14:paraId="34E138F2" w14:textId="77777777" w:rsidR="00CE7973" w:rsidRDefault="00257FEB">
            <w:pPr>
              <w:spacing w:after="0" w:line="259" w:lineRule="auto"/>
              <w:ind w:left="112" w:right="0" w:firstLine="0"/>
              <w:jc w:val="left"/>
            </w:pPr>
            <w:r>
              <w:t xml:space="preserve">4.395 </w:t>
            </w:r>
          </w:p>
        </w:tc>
      </w:tr>
      <w:tr w:rsidR="00CE7973" w14:paraId="37CA9203" w14:textId="77777777">
        <w:trPr>
          <w:trHeight w:val="230"/>
        </w:trPr>
        <w:tc>
          <w:tcPr>
            <w:tcW w:w="5654" w:type="dxa"/>
            <w:tcBorders>
              <w:top w:val="nil"/>
              <w:left w:val="nil"/>
              <w:bottom w:val="nil"/>
              <w:right w:val="nil"/>
            </w:tcBorders>
          </w:tcPr>
          <w:p w14:paraId="5A765388" w14:textId="77777777" w:rsidR="00CE7973" w:rsidRDefault="00257FEB">
            <w:pPr>
              <w:spacing w:after="0" w:line="259" w:lineRule="auto"/>
              <w:ind w:left="0" w:right="0" w:firstLine="0"/>
              <w:jc w:val="left"/>
            </w:pPr>
            <w:r>
              <w:t xml:space="preserve">Intangible Assets (e.g., software licences) </w:t>
            </w:r>
          </w:p>
        </w:tc>
        <w:tc>
          <w:tcPr>
            <w:tcW w:w="720" w:type="dxa"/>
            <w:tcBorders>
              <w:top w:val="nil"/>
              <w:left w:val="nil"/>
              <w:bottom w:val="nil"/>
              <w:right w:val="nil"/>
            </w:tcBorders>
          </w:tcPr>
          <w:p w14:paraId="086F7AE7" w14:textId="77777777" w:rsidR="00CE7973" w:rsidRDefault="00257FEB">
            <w:pPr>
              <w:spacing w:after="0" w:line="259" w:lineRule="auto"/>
              <w:ind w:left="112" w:right="0" w:firstLine="0"/>
              <w:jc w:val="left"/>
            </w:pPr>
            <w:r>
              <w:t xml:space="preserve">1.518 </w:t>
            </w:r>
          </w:p>
        </w:tc>
      </w:tr>
      <w:tr w:rsidR="00CE7973" w14:paraId="27DFA59C" w14:textId="77777777">
        <w:trPr>
          <w:trHeight w:val="226"/>
        </w:trPr>
        <w:tc>
          <w:tcPr>
            <w:tcW w:w="5654" w:type="dxa"/>
            <w:tcBorders>
              <w:top w:val="nil"/>
              <w:left w:val="nil"/>
              <w:bottom w:val="nil"/>
              <w:right w:val="nil"/>
            </w:tcBorders>
          </w:tcPr>
          <w:p w14:paraId="7150495D" w14:textId="77777777" w:rsidR="00CE7973" w:rsidRDefault="00257FEB">
            <w:pPr>
              <w:spacing w:after="0" w:line="259" w:lineRule="auto"/>
              <w:ind w:left="0" w:right="0" w:firstLine="0"/>
              <w:jc w:val="left"/>
            </w:pPr>
            <w:r>
              <w:t xml:space="preserve">Revenue Expenditure Funded from Capital Under Statue </w:t>
            </w:r>
          </w:p>
        </w:tc>
        <w:tc>
          <w:tcPr>
            <w:tcW w:w="720" w:type="dxa"/>
            <w:tcBorders>
              <w:top w:val="nil"/>
              <w:left w:val="nil"/>
              <w:bottom w:val="nil"/>
              <w:right w:val="nil"/>
            </w:tcBorders>
          </w:tcPr>
          <w:p w14:paraId="301B718B" w14:textId="77777777" w:rsidR="00CE7973" w:rsidRDefault="00257FEB">
            <w:pPr>
              <w:spacing w:after="0" w:line="259" w:lineRule="auto"/>
              <w:ind w:left="112" w:right="0" w:firstLine="0"/>
              <w:jc w:val="left"/>
            </w:pPr>
            <w:r>
              <w:t xml:space="preserve">9.269 </w:t>
            </w:r>
          </w:p>
        </w:tc>
      </w:tr>
      <w:tr w:rsidR="00CE7973" w14:paraId="1B56397B" w14:textId="77777777">
        <w:trPr>
          <w:trHeight w:val="270"/>
        </w:trPr>
        <w:tc>
          <w:tcPr>
            <w:tcW w:w="5654" w:type="dxa"/>
            <w:tcBorders>
              <w:top w:val="nil"/>
              <w:left w:val="nil"/>
              <w:bottom w:val="nil"/>
              <w:right w:val="nil"/>
            </w:tcBorders>
          </w:tcPr>
          <w:p w14:paraId="49E1096B" w14:textId="77777777" w:rsidR="00CE7973" w:rsidRDefault="00257FEB">
            <w:pPr>
              <w:spacing w:after="0" w:line="259" w:lineRule="auto"/>
              <w:ind w:left="0" w:right="0" w:firstLine="0"/>
              <w:jc w:val="left"/>
            </w:pPr>
            <w:r>
              <w:t xml:space="preserve"> </w:t>
            </w:r>
          </w:p>
        </w:tc>
        <w:tc>
          <w:tcPr>
            <w:tcW w:w="720" w:type="dxa"/>
            <w:tcBorders>
              <w:top w:val="nil"/>
              <w:left w:val="nil"/>
              <w:bottom w:val="nil"/>
              <w:right w:val="nil"/>
            </w:tcBorders>
          </w:tcPr>
          <w:p w14:paraId="59332D1B" w14:textId="77777777" w:rsidR="00CE7973" w:rsidRDefault="00257FEB">
            <w:pPr>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61312" behindDoc="1" locked="0" layoutInCell="1" allowOverlap="1" wp14:anchorId="14165735" wp14:editId="381C553C">
                      <wp:simplePos x="0" y="0"/>
                      <wp:positionH relativeFrom="column">
                        <wp:posOffset>-253745</wp:posOffset>
                      </wp:positionH>
                      <wp:positionV relativeFrom="paragraph">
                        <wp:posOffset>-10818</wp:posOffset>
                      </wp:positionV>
                      <wp:extent cx="710946" cy="171703"/>
                      <wp:effectExtent l="0" t="0" r="0" b="0"/>
                      <wp:wrapNone/>
                      <wp:docPr id="482656" name="Group 482656"/>
                      <wp:cNvGraphicFramePr/>
                      <a:graphic xmlns:a="http://schemas.openxmlformats.org/drawingml/2006/main">
                        <a:graphicData uri="http://schemas.microsoft.com/office/word/2010/wordprocessingGroup">
                          <wpg:wgp>
                            <wpg:cNvGrpSpPr/>
                            <wpg:grpSpPr>
                              <a:xfrm>
                                <a:off x="0" y="0"/>
                                <a:ext cx="710946" cy="171703"/>
                                <a:chOff x="0" y="0"/>
                                <a:chExt cx="710946" cy="171703"/>
                              </a:xfrm>
                            </wpg:grpSpPr>
                            <wps:wsp>
                              <wps:cNvPr id="669405" name="Shape 669405"/>
                              <wps:cNvSpPr/>
                              <wps:spPr>
                                <a:xfrm>
                                  <a:off x="9144" y="0"/>
                                  <a:ext cx="701802" cy="9144"/>
                                </a:xfrm>
                                <a:custGeom>
                                  <a:avLst/>
                                  <a:gdLst/>
                                  <a:ahLst/>
                                  <a:cxnLst/>
                                  <a:rect l="0" t="0" r="0" b="0"/>
                                  <a:pathLst>
                                    <a:path w="701802" h="9144">
                                      <a:moveTo>
                                        <a:pt x="0" y="0"/>
                                      </a:moveTo>
                                      <a:lnTo>
                                        <a:pt x="701802" y="0"/>
                                      </a:lnTo>
                                      <a:lnTo>
                                        <a:pt x="70180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06" name="Shape 669406"/>
                              <wps:cNvSpPr/>
                              <wps:spPr>
                                <a:xfrm>
                                  <a:off x="0" y="165608"/>
                                  <a:ext cx="710946" cy="9144"/>
                                </a:xfrm>
                                <a:custGeom>
                                  <a:avLst/>
                                  <a:gdLst/>
                                  <a:ahLst/>
                                  <a:cxnLst/>
                                  <a:rect l="0" t="0" r="0" b="0"/>
                                  <a:pathLst>
                                    <a:path w="710946" h="9144">
                                      <a:moveTo>
                                        <a:pt x="0" y="0"/>
                                      </a:moveTo>
                                      <a:lnTo>
                                        <a:pt x="710946" y="0"/>
                                      </a:lnTo>
                                      <a:lnTo>
                                        <a:pt x="710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07" name="Shape 669407"/>
                              <wps:cNvSpPr/>
                              <wps:spPr>
                                <a:xfrm>
                                  <a:off x="0" y="153416"/>
                                  <a:ext cx="710946" cy="9144"/>
                                </a:xfrm>
                                <a:custGeom>
                                  <a:avLst/>
                                  <a:gdLst/>
                                  <a:ahLst/>
                                  <a:cxnLst/>
                                  <a:rect l="0" t="0" r="0" b="0"/>
                                  <a:pathLst>
                                    <a:path w="710946" h="9144">
                                      <a:moveTo>
                                        <a:pt x="0" y="0"/>
                                      </a:moveTo>
                                      <a:lnTo>
                                        <a:pt x="710946" y="0"/>
                                      </a:lnTo>
                                      <a:lnTo>
                                        <a:pt x="710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2656" style="width:55.98pt;height:13.52pt;position:absolute;z-index:-2147483577;mso-position-horizontal-relative:text;mso-position-horizontal:absolute;margin-left:-19.98pt;mso-position-vertical-relative:text;margin-top:-0.851868pt;" coordsize="7109,1717">
                      <v:shape id="Shape 669408" style="position:absolute;width:7018;height:91;left:91;top:0;" coordsize="701802,9144" path="m0,0l701802,0l701802,9144l0,9144l0,0">
                        <v:stroke weight="0pt" endcap="flat" joinstyle="miter" miterlimit="10" on="false" color="#000000" opacity="0"/>
                        <v:fill on="true" color="#000000"/>
                      </v:shape>
                      <v:shape id="Shape 669409" style="position:absolute;width:7109;height:91;left:0;top:1656;" coordsize="710946,9144" path="m0,0l710946,0l710946,9144l0,9144l0,0">
                        <v:stroke weight="0pt" endcap="flat" joinstyle="miter" miterlimit="10" on="false" color="#000000" opacity="0"/>
                        <v:fill on="true" color="#000000"/>
                      </v:shape>
                      <v:shape id="Shape 669410" style="position:absolute;width:7109;height:91;left:0;top:1534;" coordsize="710946,9144" path="m0,0l710946,0l710946,9144l0,9144l0,0">
                        <v:stroke weight="0pt" endcap="flat" joinstyle="miter" miterlimit="10" on="false" color="#000000" opacity="0"/>
                        <v:fill on="true" color="#000000"/>
                      </v:shape>
                    </v:group>
                  </w:pict>
                </mc:Fallback>
              </mc:AlternateContent>
            </w:r>
            <w:r>
              <w:t xml:space="preserve">38.705 </w:t>
            </w:r>
          </w:p>
        </w:tc>
      </w:tr>
    </w:tbl>
    <w:p w14:paraId="55E7E0E6" w14:textId="77777777" w:rsidR="00CE7973" w:rsidRDefault="00257FEB">
      <w:pPr>
        <w:spacing w:after="0" w:line="259" w:lineRule="auto"/>
        <w:ind w:left="726" w:right="0" w:firstLine="0"/>
        <w:jc w:val="left"/>
      </w:pPr>
      <w:r>
        <w:rPr>
          <w:b/>
        </w:rPr>
        <w:t xml:space="preserve"> </w:t>
      </w:r>
    </w:p>
    <w:p w14:paraId="3BABC0C1" w14:textId="77777777" w:rsidR="00CE7973" w:rsidRDefault="00257FEB">
      <w:pPr>
        <w:spacing w:after="0" w:line="259" w:lineRule="auto"/>
        <w:ind w:left="715" w:right="0" w:firstLine="0"/>
        <w:jc w:val="left"/>
      </w:pPr>
      <w:r>
        <w:rPr>
          <w:b/>
        </w:rPr>
        <w:t xml:space="preserve"> </w:t>
      </w:r>
    </w:p>
    <w:p w14:paraId="470E86DA" w14:textId="77777777" w:rsidR="00CE7973" w:rsidRDefault="00257FEB">
      <w:pPr>
        <w:spacing w:after="19" w:line="259" w:lineRule="auto"/>
        <w:ind w:left="715" w:right="0" w:firstLine="0"/>
        <w:jc w:val="left"/>
      </w:pPr>
      <w:r>
        <w:rPr>
          <w:b/>
        </w:rPr>
        <w:t xml:space="preserve"> </w:t>
      </w:r>
    </w:p>
    <w:p w14:paraId="135831C3" w14:textId="77777777" w:rsidR="00CE7973" w:rsidRDefault="00257FEB">
      <w:pPr>
        <w:pStyle w:val="Heading1"/>
        <w:ind w:left="725"/>
      </w:pPr>
      <w:r>
        <w:t>An explanation of the Financial Statements</w:t>
      </w:r>
      <w:r>
        <w:rPr>
          <w:u w:val="none"/>
        </w:rPr>
        <w:t xml:space="preserve"> </w:t>
      </w:r>
    </w:p>
    <w:p w14:paraId="3979D424" w14:textId="77777777" w:rsidR="00CE7973" w:rsidRDefault="00257FEB">
      <w:pPr>
        <w:spacing w:after="0" w:line="259" w:lineRule="auto"/>
        <w:ind w:left="6" w:right="0" w:firstLine="0"/>
        <w:jc w:val="left"/>
      </w:pPr>
      <w:r>
        <w:rPr>
          <w:sz w:val="24"/>
        </w:rPr>
        <w:t xml:space="preserve"> </w:t>
      </w:r>
    </w:p>
    <w:p w14:paraId="11CC3BCD" w14:textId="77777777" w:rsidR="00CE7973" w:rsidRDefault="00257FEB">
      <w:pPr>
        <w:ind w:left="726" w:right="0"/>
      </w:pPr>
      <w:r>
        <w:t xml:space="preserve">The Statement of Accounts is intended to give clear information about the Authority's finances.  It is intended to answer: </w:t>
      </w:r>
    </w:p>
    <w:p w14:paraId="631EEF54" w14:textId="77777777" w:rsidR="00CE7973" w:rsidRDefault="00257FEB">
      <w:pPr>
        <w:spacing w:after="0" w:line="259" w:lineRule="auto"/>
        <w:ind w:left="6" w:right="0" w:firstLine="0"/>
        <w:jc w:val="left"/>
      </w:pPr>
      <w:r>
        <w:t xml:space="preserve"> </w:t>
      </w:r>
    </w:p>
    <w:p w14:paraId="34D04AC6" w14:textId="77777777" w:rsidR="00CE7973" w:rsidRDefault="00257FEB">
      <w:pPr>
        <w:numPr>
          <w:ilvl w:val="0"/>
          <w:numId w:val="6"/>
        </w:numPr>
        <w:ind w:right="0" w:hanging="425"/>
      </w:pPr>
      <w:r>
        <w:t xml:space="preserve">What did the Authority's services cost in the year of account? </w:t>
      </w:r>
    </w:p>
    <w:p w14:paraId="35D15EEE" w14:textId="77777777" w:rsidR="00CE7973" w:rsidRDefault="00257FEB">
      <w:pPr>
        <w:numPr>
          <w:ilvl w:val="0"/>
          <w:numId w:val="6"/>
        </w:numPr>
        <w:ind w:right="0" w:hanging="425"/>
      </w:pPr>
      <w:r>
        <w:t xml:space="preserve">Where did the money come from to pay for these services? </w:t>
      </w:r>
    </w:p>
    <w:p w14:paraId="3C339180" w14:textId="77777777" w:rsidR="00CE7973" w:rsidRDefault="00257FEB">
      <w:pPr>
        <w:numPr>
          <w:ilvl w:val="0"/>
          <w:numId w:val="6"/>
        </w:numPr>
        <w:ind w:right="0" w:hanging="425"/>
      </w:pPr>
      <w:r>
        <w:t xml:space="preserve">What were the Authority’s assets and liabilities at the year-end? </w:t>
      </w:r>
    </w:p>
    <w:p w14:paraId="2161A874" w14:textId="77777777" w:rsidR="00CE7973" w:rsidRDefault="00257FEB">
      <w:pPr>
        <w:spacing w:after="0" w:line="259" w:lineRule="auto"/>
        <w:ind w:left="6" w:right="0" w:firstLine="0"/>
        <w:jc w:val="left"/>
      </w:pPr>
      <w:r>
        <w:t xml:space="preserve"> </w:t>
      </w:r>
    </w:p>
    <w:p w14:paraId="3A883286" w14:textId="77777777" w:rsidR="00CE7973" w:rsidRDefault="00257FEB">
      <w:pPr>
        <w:ind w:left="715" w:right="0"/>
      </w:pPr>
      <w:r>
        <w:t xml:space="preserve">Wherever possible the contents have been written in plain English and technical terms have been used sparingly.  Where the use of technical terms has been unavoidable, a simple explanation has been included in the Glossary (see pages 147 to 154). </w:t>
      </w:r>
    </w:p>
    <w:p w14:paraId="160703FE" w14:textId="77777777" w:rsidR="00CE7973" w:rsidRDefault="00257FEB">
      <w:pPr>
        <w:spacing w:after="0" w:line="259" w:lineRule="auto"/>
        <w:ind w:left="366" w:right="0" w:firstLine="0"/>
        <w:jc w:val="left"/>
      </w:pPr>
      <w:r>
        <w:t xml:space="preserve"> </w:t>
      </w:r>
    </w:p>
    <w:p w14:paraId="2630DB6D" w14:textId="77777777" w:rsidR="00CE7973" w:rsidRDefault="00257FEB">
      <w:pPr>
        <w:ind w:left="715" w:right="0"/>
      </w:pPr>
      <w:r>
        <w:t xml:space="preserve">The Authority is required by law to follow proper accounting practices and this Statement of Accounts attempts to present fairly the financial position and transactions of the Authority. </w:t>
      </w:r>
    </w:p>
    <w:p w14:paraId="3B5EA842" w14:textId="77777777" w:rsidR="00CE7973" w:rsidRDefault="00257FEB">
      <w:pPr>
        <w:spacing w:after="0" w:line="259" w:lineRule="auto"/>
        <w:ind w:left="6" w:right="0" w:firstLine="0"/>
        <w:jc w:val="left"/>
      </w:pPr>
      <w:r>
        <w:t xml:space="preserve"> </w:t>
      </w:r>
    </w:p>
    <w:p w14:paraId="3969C6A4" w14:textId="77777777" w:rsidR="00CE7973" w:rsidRDefault="00257FEB">
      <w:pPr>
        <w:ind w:left="715" w:right="0"/>
      </w:pPr>
      <w:r>
        <w:t xml:space="preserve">The Statement was certified by the Executive Director of Corporate Services and Commercial on 9 December 2024. </w:t>
      </w:r>
    </w:p>
    <w:p w14:paraId="29F6532D" w14:textId="77777777" w:rsidR="00CE7973" w:rsidRDefault="00257FEB">
      <w:pPr>
        <w:spacing w:after="0" w:line="259" w:lineRule="auto"/>
        <w:ind w:left="726" w:right="0" w:firstLine="0"/>
        <w:jc w:val="left"/>
      </w:pPr>
      <w:r>
        <w:t xml:space="preserve"> </w:t>
      </w:r>
    </w:p>
    <w:p w14:paraId="69E1B7C4" w14:textId="77777777" w:rsidR="00CE7973" w:rsidRDefault="00257FEB">
      <w:pPr>
        <w:ind w:left="726" w:right="0"/>
      </w:pPr>
      <w:r>
        <w:t xml:space="preserve">In accordance with recommended practice, the Authority's Accounts present: </w:t>
      </w:r>
    </w:p>
    <w:p w14:paraId="1353D2EA" w14:textId="77777777" w:rsidR="00CE7973" w:rsidRDefault="00257FEB">
      <w:pPr>
        <w:spacing w:after="0" w:line="259" w:lineRule="auto"/>
        <w:ind w:left="6" w:right="0" w:firstLine="0"/>
        <w:jc w:val="left"/>
      </w:pPr>
      <w:r>
        <w:t xml:space="preserve"> </w:t>
      </w:r>
    </w:p>
    <w:p w14:paraId="11CF2664" w14:textId="77777777" w:rsidR="00CE7973" w:rsidRDefault="00257FEB">
      <w:pPr>
        <w:pStyle w:val="Heading2"/>
        <w:spacing w:after="4" w:line="249" w:lineRule="auto"/>
        <w:jc w:val="both"/>
      </w:pPr>
      <w:r>
        <w:rPr>
          <w:b w:val="0"/>
          <w:u w:val="none"/>
        </w:rPr>
        <w:t xml:space="preserve">(a) </w:t>
      </w:r>
      <w:r>
        <w:rPr>
          <w:b w:val="0"/>
        </w:rPr>
        <w:t>Comprehensive Income and Expenditure Statement (page 27)</w:t>
      </w:r>
      <w:r>
        <w:rPr>
          <w:b w:val="0"/>
          <w:u w:val="none"/>
        </w:rPr>
        <w:t xml:space="preserve"> </w:t>
      </w:r>
    </w:p>
    <w:p w14:paraId="53007377" w14:textId="77777777" w:rsidR="00CE7973" w:rsidRDefault="00257FEB">
      <w:pPr>
        <w:spacing w:after="0" w:line="259" w:lineRule="auto"/>
        <w:ind w:left="6" w:right="0" w:firstLine="0"/>
        <w:jc w:val="left"/>
      </w:pPr>
      <w:r>
        <w:t xml:space="preserve"> </w:t>
      </w:r>
    </w:p>
    <w:p w14:paraId="535A6B5B" w14:textId="77777777" w:rsidR="00CE7973" w:rsidRDefault="00257FEB">
      <w:pPr>
        <w:spacing w:after="4" w:line="249" w:lineRule="auto"/>
        <w:ind w:left="725" w:right="0" w:hanging="10"/>
      </w:pPr>
      <w:r>
        <w:t xml:space="preserve">This statement shows the accounting cost in the year of providing services in accordance with generally accepted accounting practices, rather than the amount to be funded from taxation. Authorities raise taxation to cover expenditure in accordance with statutory requirements; this may be different from the accounting cost. The taxation position is shown in both the Expenditure and Funding Analysis and the Movement in Reserves Statement. </w:t>
      </w:r>
    </w:p>
    <w:p w14:paraId="4ED554B4" w14:textId="77777777" w:rsidR="00CE7973" w:rsidRDefault="00257FEB">
      <w:pPr>
        <w:spacing w:after="0" w:line="259" w:lineRule="auto"/>
        <w:ind w:left="715" w:right="0" w:firstLine="0"/>
        <w:jc w:val="left"/>
      </w:pPr>
      <w:r>
        <w:t xml:space="preserve"> </w:t>
      </w:r>
    </w:p>
    <w:p w14:paraId="691F64A4" w14:textId="77777777" w:rsidR="00CE7973" w:rsidRDefault="00257FEB">
      <w:pPr>
        <w:pStyle w:val="Heading2"/>
        <w:spacing w:after="4" w:line="249" w:lineRule="auto"/>
        <w:ind w:left="736"/>
        <w:jc w:val="both"/>
      </w:pPr>
      <w:r>
        <w:rPr>
          <w:b w:val="0"/>
          <w:u w:val="none"/>
        </w:rPr>
        <w:t xml:space="preserve">(b) </w:t>
      </w:r>
      <w:r>
        <w:rPr>
          <w:b w:val="0"/>
        </w:rPr>
        <w:t>Movement in Reserves Statement (page 29)</w:t>
      </w:r>
      <w:r>
        <w:rPr>
          <w:b w:val="0"/>
          <w:u w:val="none"/>
        </w:rPr>
        <w:t xml:space="preserve"> </w:t>
      </w:r>
    </w:p>
    <w:p w14:paraId="7464CCF4" w14:textId="77777777" w:rsidR="00CE7973" w:rsidRDefault="00257FEB">
      <w:pPr>
        <w:spacing w:after="0" w:line="259" w:lineRule="auto"/>
        <w:ind w:left="726" w:right="0" w:firstLine="0"/>
        <w:jc w:val="left"/>
      </w:pPr>
      <w:r>
        <w:t xml:space="preserve"> </w:t>
      </w:r>
    </w:p>
    <w:p w14:paraId="5A17A3A0" w14:textId="77777777" w:rsidR="00CE7973" w:rsidRDefault="00257FEB">
      <w:pPr>
        <w:ind w:left="715" w:right="0"/>
      </w:pPr>
      <w:r>
        <w:t xml:space="preserve">This </w:t>
      </w:r>
      <w:r>
        <w:t>statement</w:t>
      </w:r>
      <w:r>
        <w:t xml:space="preserve"> shows the movement from the start of the year to the end on the different reserves held by the authority, analysed into ‘usable reserves’ (i.e., those that can be applied to fund expenditure or reduce local taxation) and other ‘unusable reserves’. The Statement shows how the movements in year of the authority’s reserves are broken down between gains and losses incurred in accordance with generally accepted accounting practices and the statutory adjustments required to return to the amounts chargea</w:t>
      </w:r>
      <w:r>
        <w:t xml:space="preserve">ble to council tax (or rents) for the year. The Net Increase/Decrease line shows the statutory General Fund Balance movements in the year following those adjustments. </w:t>
      </w:r>
    </w:p>
    <w:p w14:paraId="57ED1C0C" w14:textId="77777777" w:rsidR="00CE7973" w:rsidRDefault="00257FEB">
      <w:pPr>
        <w:spacing w:after="0" w:line="259" w:lineRule="auto"/>
        <w:ind w:left="6" w:right="0" w:firstLine="0"/>
        <w:jc w:val="left"/>
      </w:pPr>
      <w:r>
        <w:t xml:space="preserve"> </w:t>
      </w:r>
    </w:p>
    <w:p w14:paraId="3E59D9EB" w14:textId="77777777" w:rsidR="00CE7973" w:rsidRDefault="00257FEB">
      <w:pPr>
        <w:pStyle w:val="Heading2"/>
        <w:spacing w:after="4" w:line="249" w:lineRule="auto"/>
        <w:jc w:val="both"/>
      </w:pPr>
      <w:r>
        <w:rPr>
          <w:b w:val="0"/>
          <w:u w:val="none"/>
        </w:rPr>
        <w:t xml:space="preserve">(c) </w:t>
      </w:r>
      <w:r>
        <w:rPr>
          <w:b w:val="0"/>
        </w:rPr>
        <w:t>Balance Sheet (pages 31 - 32)</w:t>
      </w:r>
      <w:r>
        <w:rPr>
          <w:b w:val="0"/>
          <w:u w:val="none"/>
        </w:rPr>
        <w:t xml:space="preserve"> </w:t>
      </w:r>
    </w:p>
    <w:p w14:paraId="1809D2E2" w14:textId="77777777" w:rsidR="00CE7973" w:rsidRDefault="00257FEB">
      <w:pPr>
        <w:spacing w:after="0" w:line="259" w:lineRule="auto"/>
        <w:ind w:left="6" w:right="0" w:firstLine="0"/>
        <w:jc w:val="left"/>
      </w:pPr>
      <w:r>
        <w:t xml:space="preserve"> </w:t>
      </w:r>
    </w:p>
    <w:p w14:paraId="4BEBD8A8" w14:textId="77777777" w:rsidR="00CE7973" w:rsidRDefault="00257FEB">
      <w:pPr>
        <w:ind w:left="715" w:right="0"/>
      </w:pPr>
      <w:r>
        <w:t xml:space="preserve">The Balance Sheet shows the value as at 31 March 2023 of the assets and liabilities recognised by the Authority. The net assets of the Authority (assets less liabilities) are matched by the reserves held by the Authority. Reserves are reported in two categories. The first category of reserves are usable reserves, i.e., those reserves that the authority may use to provide services, subject to the need to maintain a prudent level of reserves, and any statutory limitations on their use. The second category of </w:t>
      </w:r>
      <w:r>
        <w:t xml:space="preserve">reserves are those that the Authority is not able to use to provide services. </w:t>
      </w:r>
    </w:p>
    <w:p w14:paraId="31E3737B" w14:textId="77777777" w:rsidR="00CE7973" w:rsidRDefault="00257FEB">
      <w:pPr>
        <w:spacing w:after="0" w:line="259" w:lineRule="auto"/>
        <w:ind w:left="6" w:right="0" w:firstLine="0"/>
        <w:jc w:val="left"/>
      </w:pPr>
      <w:r>
        <w:t xml:space="preserve"> </w:t>
      </w:r>
    </w:p>
    <w:p w14:paraId="7DD21656" w14:textId="77777777" w:rsidR="00CE7973" w:rsidRDefault="00257FEB">
      <w:pPr>
        <w:spacing w:after="0" w:line="259" w:lineRule="auto"/>
        <w:ind w:left="6" w:right="0" w:firstLine="0"/>
        <w:jc w:val="left"/>
      </w:pPr>
      <w:r>
        <w:t xml:space="preserve"> </w:t>
      </w:r>
    </w:p>
    <w:p w14:paraId="7FAFED94" w14:textId="77777777" w:rsidR="00CE7973" w:rsidRDefault="00257FEB">
      <w:pPr>
        <w:pStyle w:val="Heading2"/>
        <w:spacing w:after="219" w:line="249" w:lineRule="auto"/>
        <w:jc w:val="both"/>
      </w:pPr>
      <w:r>
        <w:rPr>
          <w:b w:val="0"/>
          <w:u w:val="none"/>
        </w:rPr>
        <w:t xml:space="preserve">(d) </w:t>
      </w:r>
      <w:r>
        <w:rPr>
          <w:b w:val="0"/>
        </w:rPr>
        <w:t>Cash Flow Statement (page 33)</w:t>
      </w:r>
      <w:r>
        <w:rPr>
          <w:b w:val="0"/>
          <w:u w:val="none"/>
        </w:rPr>
        <w:t xml:space="preserve"> </w:t>
      </w:r>
    </w:p>
    <w:p w14:paraId="1B3A4F36" w14:textId="77777777" w:rsidR="00CE7973" w:rsidRDefault="00257FEB">
      <w:pPr>
        <w:ind w:left="715" w:right="0"/>
      </w:pPr>
      <w:r>
        <w:t xml:space="preserve">The Cash Flow Statement shows the changes in cash and cash equivalents of the Authority during the reporting period. The statement shows how the Authority generates and uses cash and cash equivalents by classifying cash flows as operating, investing and financing activities. </w:t>
      </w:r>
    </w:p>
    <w:p w14:paraId="26FD9B9E" w14:textId="77777777" w:rsidR="00CE7973" w:rsidRDefault="00257FEB">
      <w:pPr>
        <w:spacing w:after="0" w:line="259" w:lineRule="auto"/>
        <w:ind w:left="715" w:right="0" w:firstLine="0"/>
        <w:jc w:val="left"/>
      </w:pPr>
      <w:r>
        <w:t xml:space="preserve"> </w:t>
      </w:r>
    </w:p>
    <w:p w14:paraId="6A47BD6F" w14:textId="77777777" w:rsidR="00CE7973" w:rsidRDefault="00257FEB">
      <w:pPr>
        <w:pStyle w:val="Heading2"/>
        <w:spacing w:after="4" w:line="249" w:lineRule="auto"/>
        <w:jc w:val="both"/>
      </w:pPr>
      <w:r>
        <w:rPr>
          <w:b w:val="0"/>
          <w:u w:val="none"/>
        </w:rPr>
        <w:t xml:space="preserve">(e) </w:t>
      </w:r>
      <w:r>
        <w:rPr>
          <w:b w:val="0"/>
        </w:rPr>
        <w:t>Notes to the Financial Statements - Expenditure and Funding Analysis (page 35 - 36)</w:t>
      </w:r>
      <w:r>
        <w:rPr>
          <w:b w:val="0"/>
          <w:u w:val="none"/>
        </w:rPr>
        <w:t xml:space="preserve"> </w:t>
      </w:r>
    </w:p>
    <w:p w14:paraId="5D3B3EA3" w14:textId="77777777" w:rsidR="00CE7973" w:rsidRDefault="00257FEB">
      <w:pPr>
        <w:spacing w:after="0" w:line="259" w:lineRule="auto"/>
        <w:ind w:left="715" w:right="0" w:firstLine="0"/>
        <w:jc w:val="left"/>
      </w:pPr>
      <w:r>
        <w:t xml:space="preserve"> </w:t>
      </w:r>
    </w:p>
    <w:p w14:paraId="44DEE1F5" w14:textId="77777777" w:rsidR="00CE7973" w:rsidRDefault="00257FEB">
      <w:pPr>
        <w:ind w:left="715" w:right="0"/>
      </w:pPr>
      <w:r>
        <w:t xml:space="preserve">This analysis </w:t>
      </w:r>
      <w:r>
        <w:t>shows how annual expenditure is used and funded from resources (government grants, rents, council tax and business rates) by local authorities in comparison with those resources consumed or earned by authorities in accordance with generally accepted accounting practices. It also shows how this expenditure is allocated for decision making purposes between the council’s directorates/services/departments. Income and expenditure accounted for under generally accepted accounting practices is presented more fully</w:t>
      </w:r>
      <w:r>
        <w:t xml:space="preserve"> in the Comprehensive Income and Expenditure Statement. </w:t>
      </w:r>
    </w:p>
    <w:p w14:paraId="358F5FAD" w14:textId="77777777" w:rsidR="00CE7973" w:rsidRDefault="00257FEB">
      <w:pPr>
        <w:spacing w:after="0" w:line="259" w:lineRule="auto"/>
        <w:ind w:left="715" w:right="0" w:firstLine="0"/>
        <w:jc w:val="left"/>
      </w:pPr>
      <w:r>
        <w:t xml:space="preserve"> </w:t>
      </w:r>
    </w:p>
    <w:p w14:paraId="58564A5C" w14:textId="77777777" w:rsidR="00CE7973" w:rsidRDefault="00257FEB">
      <w:pPr>
        <w:pStyle w:val="Heading2"/>
        <w:spacing w:after="4" w:line="249" w:lineRule="auto"/>
        <w:jc w:val="both"/>
      </w:pPr>
      <w:r>
        <w:rPr>
          <w:b w:val="0"/>
          <w:u w:val="none"/>
        </w:rPr>
        <w:t xml:space="preserve">(f) </w:t>
      </w:r>
      <w:r>
        <w:rPr>
          <w:b w:val="0"/>
        </w:rPr>
        <w:t>Other Notes to the Financial Statements (pages 37 - 110)</w:t>
      </w:r>
      <w:r>
        <w:rPr>
          <w:b w:val="0"/>
          <w:u w:val="none"/>
        </w:rPr>
        <w:t xml:space="preserve"> </w:t>
      </w:r>
    </w:p>
    <w:p w14:paraId="016F9573" w14:textId="77777777" w:rsidR="00CE7973" w:rsidRDefault="00257FEB">
      <w:pPr>
        <w:spacing w:after="0" w:line="259" w:lineRule="auto"/>
        <w:ind w:left="6" w:right="0" w:firstLine="0"/>
        <w:jc w:val="left"/>
      </w:pPr>
      <w:r>
        <w:t xml:space="preserve"> </w:t>
      </w:r>
    </w:p>
    <w:p w14:paraId="30C51114" w14:textId="77777777" w:rsidR="00CE7973" w:rsidRDefault="00257FEB">
      <w:pPr>
        <w:ind w:left="715" w:right="0"/>
      </w:pPr>
      <w:r>
        <w:t xml:space="preserve">The notes to the Movement in Reserves Statement, Comprehensive Income and Expenditure Statement, Balance Sheet and Cash Flow Statement.  It also includes the accounting policies employed by Sefton to comply with the CIPFA Code of Practice of Local Authority Accounting subject to any exceptions detailed in the note. </w:t>
      </w:r>
    </w:p>
    <w:p w14:paraId="132CFDDE" w14:textId="77777777" w:rsidR="00CE7973" w:rsidRDefault="00257FEB">
      <w:pPr>
        <w:spacing w:after="0" w:line="259" w:lineRule="auto"/>
        <w:ind w:left="6" w:right="0" w:firstLine="0"/>
        <w:jc w:val="left"/>
      </w:pPr>
      <w:r>
        <w:t xml:space="preserve"> </w:t>
      </w:r>
    </w:p>
    <w:p w14:paraId="4013E535" w14:textId="77777777" w:rsidR="00CE7973" w:rsidRDefault="00257FEB">
      <w:pPr>
        <w:pStyle w:val="Heading2"/>
        <w:spacing w:after="4" w:line="249" w:lineRule="auto"/>
        <w:jc w:val="both"/>
      </w:pPr>
      <w:r>
        <w:rPr>
          <w:b w:val="0"/>
          <w:u w:val="none"/>
        </w:rPr>
        <w:t xml:space="preserve">(g) </w:t>
      </w:r>
      <w:r>
        <w:rPr>
          <w:b w:val="0"/>
        </w:rPr>
        <w:t>Collection Fund (pages 111 - 114)</w:t>
      </w:r>
      <w:r>
        <w:rPr>
          <w:b w:val="0"/>
          <w:u w:val="none"/>
        </w:rPr>
        <w:t xml:space="preserve"> </w:t>
      </w:r>
    </w:p>
    <w:p w14:paraId="564D033F" w14:textId="77777777" w:rsidR="00CE7973" w:rsidRDefault="00257FEB">
      <w:pPr>
        <w:spacing w:after="0" w:line="259" w:lineRule="auto"/>
        <w:ind w:left="6" w:right="0" w:firstLine="0"/>
        <w:jc w:val="left"/>
      </w:pPr>
      <w:r>
        <w:t xml:space="preserve"> </w:t>
      </w:r>
    </w:p>
    <w:p w14:paraId="63827A13" w14:textId="77777777" w:rsidR="00CE7973" w:rsidRDefault="00257FEB">
      <w:pPr>
        <w:ind w:left="715" w:right="0"/>
      </w:pPr>
      <w:r>
        <w:t xml:space="preserve">This statement that reflects the statutory obligation for billing authorities to maintain a separate Collection Fund in accordance with section 89 of the Local Government Finance Act 1988 (as amended by the Local Government Finance Act 1992). </w:t>
      </w:r>
    </w:p>
    <w:p w14:paraId="1F922437" w14:textId="77777777" w:rsidR="00CE7973" w:rsidRDefault="00257FEB">
      <w:pPr>
        <w:spacing w:after="0" w:line="259" w:lineRule="auto"/>
        <w:ind w:left="715" w:right="0" w:firstLine="0"/>
        <w:jc w:val="left"/>
      </w:pPr>
      <w:r>
        <w:t xml:space="preserve"> </w:t>
      </w:r>
    </w:p>
    <w:p w14:paraId="44840861" w14:textId="77777777" w:rsidR="00CE7973" w:rsidRDefault="00257FEB">
      <w:pPr>
        <w:ind w:left="715" w:right="0"/>
      </w:pPr>
      <w:r>
        <w:t xml:space="preserve">The Collection Fund shows the transactions of the Billing Authority in relation to the collection of Council Tax and Non-Domestic rates and provides details of how this income has been distributed to Sefton MBC (including Parish Precepts), Merseyside Police and Crime Commissioner, Merseyside Fire and Rescue Authority, and Liverpool City Region Combined Authority. </w:t>
      </w:r>
    </w:p>
    <w:p w14:paraId="18424623" w14:textId="77777777" w:rsidR="00CE7973" w:rsidRDefault="00257FEB">
      <w:pPr>
        <w:spacing w:after="0" w:line="259" w:lineRule="auto"/>
        <w:ind w:left="6" w:right="0" w:firstLine="0"/>
        <w:jc w:val="left"/>
      </w:pPr>
      <w:r>
        <w:t xml:space="preserve"> </w:t>
      </w:r>
    </w:p>
    <w:p w14:paraId="41895879" w14:textId="77777777" w:rsidR="00CE7973" w:rsidRDefault="00257FEB">
      <w:pPr>
        <w:pStyle w:val="Heading2"/>
        <w:spacing w:after="4" w:line="249" w:lineRule="auto"/>
        <w:jc w:val="both"/>
      </w:pPr>
      <w:r>
        <w:rPr>
          <w:b w:val="0"/>
          <w:u w:val="none"/>
        </w:rPr>
        <w:t xml:space="preserve">(h) </w:t>
      </w:r>
      <w:r>
        <w:rPr>
          <w:b w:val="0"/>
        </w:rPr>
        <w:t>Group Accounts (pages 115 – 128)</w:t>
      </w:r>
      <w:r>
        <w:rPr>
          <w:b w:val="0"/>
          <w:u w:val="none"/>
        </w:rPr>
        <w:t xml:space="preserve"> </w:t>
      </w:r>
    </w:p>
    <w:p w14:paraId="4D13F6CB" w14:textId="77777777" w:rsidR="00CE7973" w:rsidRDefault="00257FEB">
      <w:pPr>
        <w:spacing w:after="0" w:line="259" w:lineRule="auto"/>
        <w:ind w:left="715" w:right="0" w:firstLine="0"/>
        <w:jc w:val="left"/>
      </w:pPr>
      <w:r>
        <w:t xml:space="preserve"> </w:t>
      </w:r>
    </w:p>
    <w:p w14:paraId="11EFA59C" w14:textId="77777777" w:rsidR="00CE7973" w:rsidRDefault="00257FEB">
      <w:pPr>
        <w:ind w:left="715" w:right="0"/>
      </w:pPr>
      <w:r>
        <w:t xml:space="preserve">This section incorporates the accounts of both Sefton and its wholly owned subsidiaries, Sefton New Directions Limited, Sefton (ACS) Development Company Limited (Sandway Homes) and Sefton Hospitality Operations Limited, to provide details of the Council’s financial activities as a Group. </w:t>
      </w:r>
      <w:r>
        <w:rPr>
          <w:rFonts w:ascii="Times New Roman" w:eastAsia="Times New Roman" w:hAnsi="Times New Roman" w:cs="Times New Roman"/>
          <w:sz w:val="24"/>
        </w:rPr>
        <w:t xml:space="preserve"> </w:t>
      </w:r>
      <w:r>
        <w:t xml:space="preserve"> </w:t>
      </w:r>
    </w:p>
    <w:p w14:paraId="31B11FAC" w14:textId="77777777" w:rsidR="00CE7973" w:rsidRDefault="00257FEB">
      <w:pPr>
        <w:spacing w:after="0" w:line="259" w:lineRule="auto"/>
        <w:ind w:left="6" w:right="0" w:firstLine="0"/>
        <w:jc w:val="left"/>
      </w:pPr>
      <w:r>
        <w:t xml:space="preserve"> </w:t>
      </w:r>
    </w:p>
    <w:p w14:paraId="7318E6B1" w14:textId="77777777" w:rsidR="00CE7973" w:rsidRDefault="00257FEB">
      <w:pPr>
        <w:spacing w:after="0" w:line="259" w:lineRule="auto"/>
        <w:ind w:left="715" w:right="0" w:firstLine="0"/>
        <w:jc w:val="left"/>
      </w:pPr>
      <w:r>
        <w:t xml:space="preserve"> </w:t>
      </w:r>
      <w:r>
        <w:tab/>
        <w:t xml:space="preserve"> </w:t>
      </w:r>
    </w:p>
    <w:p w14:paraId="1D571302" w14:textId="77777777" w:rsidR="00CE7973" w:rsidRDefault="00257FEB">
      <w:pPr>
        <w:pStyle w:val="Heading2"/>
        <w:spacing w:after="219" w:line="249" w:lineRule="auto"/>
        <w:jc w:val="both"/>
      </w:pPr>
      <w:r>
        <w:rPr>
          <w:b w:val="0"/>
          <w:u w:val="none"/>
        </w:rPr>
        <w:t>(i)</w:t>
      </w:r>
      <w:r>
        <w:rPr>
          <w:b w:val="0"/>
        </w:rPr>
        <w:t xml:space="preserve"> Annual Governance Statement (pages 129 - 142)</w:t>
      </w:r>
      <w:r>
        <w:rPr>
          <w:b w:val="0"/>
          <w:u w:val="none"/>
        </w:rPr>
        <w:t xml:space="preserve"> </w:t>
      </w:r>
    </w:p>
    <w:p w14:paraId="3080ED33" w14:textId="77777777" w:rsidR="00CE7973" w:rsidRDefault="00257FEB">
      <w:pPr>
        <w:ind w:left="715" w:right="0"/>
      </w:pPr>
      <w:r>
        <w:t xml:space="preserve">The Annual Governance Statement is the formal statement that recognises, records and publishes an authority’s governance arrangements as defined in the CIPFA / SOLACE Governance Framework. It is required to be published with the accounting statements but does not form part of the accounting statement and is therefore not covered by the Auditors’ opinion. </w:t>
      </w:r>
    </w:p>
    <w:p w14:paraId="5D187D37" w14:textId="77777777" w:rsidR="00CE7973" w:rsidRDefault="00257FEB">
      <w:pPr>
        <w:spacing w:after="0" w:line="259" w:lineRule="auto"/>
        <w:ind w:left="715" w:right="0" w:firstLine="0"/>
        <w:jc w:val="left"/>
      </w:pPr>
      <w:r>
        <w:t xml:space="preserve"> </w:t>
      </w:r>
    </w:p>
    <w:p w14:paraId="0F888FF5" w14:textId="77777777" w:rsidR="00CE7973" w:rsidRDefault="00257FEB">
      <w:pPr>
        <w:numPr>
          <w:ilvl w:val="0"/>
          <w:numId w:val="7"/>
        </w:numPr>
        <w:spacing w:after="4" w:line="249" w:lineRule="auto"/>
        <w:ind w:right="0" w:hanging="355"/>
      </w:pPr>
      <w:r>
        <w:rPr>
          <w:u w:val="single" w:color="000000"/>
        </w:rPr>
        <w:t>Independent Auditors’ Report to the Members of Sefton Metropolitan Borough Council (pages 143</w:t>
      </w:r>
      <w:r>
        <w:t xml:space="preserve"> </w:t>
      </w:r>
      <w:r>
        <w:rPr>
          <w:u w:val="single" w:color="000000"/>
        </w:rPr>
        <w:t>- 146)</w:t>
      </w:r>
      <w:r>
        <w:t xml:space="preserve"> </w:t>
      </w:r>
    </w:p>
    <w:p w14:paraId="05076FD7" w14:textId="77777777" w:rsidR="00CE7973" w:rsidRDefault="00257FEB">
      <w:pPr>
        <w:spacing w:after="0" w:line="259" w:lineRule="auto"/>
        <w:ind w:left="6" w:right="0" w:firstLine="0"/>
        <w:jc w:val="left"/>
      </w:pPr>
      <w:r>
        <w:t xml:space="preserve"> </w:t>
      </w:r>
    </w:p>
    <w:p w14:paraId="095A49AD" w14:textId="77777777" w:rsidR="00CE7973" w:rsidRDefault="00257FEB">
      <w:pPr>
        <w:numPr>
          <w:ilvl w:val="0"/>
          <w:numId w:val="7"/>
        </w:numPr>
        <w:spacing w:after="4" w:line="249" w:lineRule="auto"/>
        <w:ind w:right="0" w:hanging="355"/>
      </w:pPr>
      <w:r>
        <w:rPr>
          <w:u w:val="single" w:color="000000"/>
        </w:rPr>
        <w:t>Glossary (pages 147 - 154)</w:t>
      </w:r>
      <w:r>
        <w:rPr>
          <w:b/>
        </w:rPr>
        <w:t xml:space="preserve"> </w:t>
      </w:r>
    </w:p>
    <w:p w14:paraId="67C918A9" w14:textId="77777777" w:rsidR="00CE7973" w:rsidRDefault="00257FEB">
      <w:pPr>
        <w:spacing w:after="0" w:line="259" w:lineRule="auto"/>
        <w:ind w:left="6" w:right="0" w:firstLine="0"/>
        <w:jc w:val="left"/>
      </w:pPr>
      <w:r>
        <w:t xml:space="preserve"> </w:t>
      </w:r>
    </w:p>
    <w:p w14:paraId="28C3E8AF" w14:textId="77777777" w:rsidR="00CE7973" w:rsidRDefault="00257FEB">
      <w:pPr>
        <w:numPr>
          <w:ilvl w:val="0"/>
          <w:numId w:val="7"/>
        </w:numPr>
        <w:spacing w:after="4" w:line="249" w:lineRule="auto"/>
        <w:ind w:right="0" w:hanging="355"/>
      </w:pPr>
      <w:r>
        <w:rPr>
          <w:u w:val="single" w:color="000000"/>
        </w:rPr>
        <w:t>Abbreviations (pages 155 – 156)</w:t>
      </w:r>
      <w:r>
        <w:rPr>
          <w:b/>
        </w:rPr>
        <w:t xml:space="preserve"> </w:t>
      </w:r>
    </w:p>
    <w:p w14:paraId="7EC23A84" w14:textId="77777777" w:rsidR="00CE7973" w:rsidRDefault="00257FEB">
      <w:pPr>
        <w:spacing w:after="0" w:line="259" w:lineRule="auto"/>
        <w:ind w:left="6" w:right="0" w:firstLine="0"/>
        <w:jc w:val="left"/>
      </w:pPr>
      <w:r>
        <w:t xml:space="preserve"> </w:t>
      </w:r>
    </w:p>
    <w:p w14:paraId="7C4BDBF3" w14:textId="77777777" w:rsidR="00CE7973" w:rsidRDefault="00257FEB">
      <w:pPr>
        <w:numPr>
          <w:ilvl w:val="0"/>
          <w:numId w:val="7"/>
        </w:numPr>
        <w:spacing w:after="4" w:line="249" w:lineRule="auto"/>
        <w:ind w:right="0" w:hanging="355"/>
      </w:pPr>
      <w:r>
        <w:rPr>
          <w:u w:val="single" w:color="000000"/>
        </w:rPr>
        <w:t>Useful Addresses (page 157)</w:t>
      </w:r>
      <w:r>
        <w:t xml:space="preserve"> </w:t>
      </w:r>
    </w:p>
    <w:p w14:paraId="0541FF2E" w14:textId="77777777" w:rsidR="00CE7973" w:rsidRDefault="00257FEB">
      <w:pPr>
        <w:spacing w:after="0" w:line="259" w:lineRule="auto"/>
        <w:ind w:left="6" w:right="0" w:firstLine="0"/>
        <w:jc w:val="left"/>
      </w:pPr>
      <w:r>
        <w:t xml:space="preserve"> </w:t>
      </w:r>
    </w:p>
    <w:p w14:paraId="4FE72B9A" w14:textId="77777777" w:rsidR="00CE7973" w:rsidRDefault="00257FEB">
      <w:pPr>
        <w:spacing w:after="0" w:line="259" w:lineRule="auto"/>
        <w:ind w:left="6" w:right="0" w:firstLine="0"/>
        <w:jc w:val="left"/>
      </w:pPr>
      <w:r>
        <w:t xml:space="preserve"> </w:t>
      </w:r>
    </w:p>
    <w:p w14:paraId="72808D02" w14:textId="77777777" w:rsidR="00CE7973" w:rsidRDefault="00257FEB">
      <w:pPr>
        <w:pStyle w:val="Heading2"/>
        <w:spacing w:after="0" w:line="259" w:lineRule="auto"/>
        <w:ind w:left="710"/>
      </w:pPr>
      <w:r>
        <w:rPr>
          <w:color w:val="F79646"/>
          <w:sz w:val="22"/>
          <w:u w:val="none"/>
        </w:rPr>
        <w:t xml:space="preserve">Changes to Accounting Policy during the Year </w:t>
      </w:r>
    </w:p>
    <w:p w14:paraId="48AE6C4E" w14:textId="77777777" w:rsidR="00CE7973" w:rsidRDefault="00257FEB">
      <w:pPr>
        <w:spacing w:after="0" w:line="259" w:lineRule="auto"/>
        <w:ind w:left="715" w:right="0" w:firstLine="0"/>
        <w:jc w:val="left"/>
      </w:pPr>
      <w:r>
        <w:t xml:space="preserve"> </w:t>
      </w:r>
    </w:p>
    <w:p w14:paraId="667DB96F" w14:textId="77777777" w:rsidR="00CE7973" w:rsidRDefault="00257FEB">
      <w:pPr>
        <w:ind w:left="715" w:right="0"/>
      </w:pPr>
      <w:r>
        <w:t xml:space="preserve">This Statement of Accounts is prepared in accordance with the </w:t>
      </w:r>
      <w:r>
        <w:t xml:space="preserve">Code of Practice on Local Authority Accounting in the United Kingdom 2022/2023 (the Code). </w:t>
      </w:r>
    </w:p>
    <w:p w14:paraId="003FD402" w14:textId="77777777" w:rsidR="00CE7973" w:rsidRDefault="00257FEB">
      <w:pPr>
        <w:spacing w:after="0" w:line="259" w:lineRule="auto"/>
        <w:ind w:left="715" w:right="0" w:firstLine="0"/>
        <w:jc w:val="left"/>
      </w:pPr>
      <w:r>
        <w:t xml:space="preserve"> </w:t>
      </w:r>
    </w:p>
    <w:p w14:paraId="2BB50DCB" w14:textId="77777777" w:rsidR="00CE7973" w:rsidRDefault="00257FEB">
      <w:pPr>
        <w:ind w:left="715" w:right="0"/>
      </w:pPr>
      <w:r>
        <w:t xml:space="preserve">There have been no material changes to the accounting policies in 2022/23. </w:t>
      </w:r>
    </w:p>
    <w:p w14:paraId="5BDF0002" w14:textId="77777777" w:rsidR="00CE7973" w:rsidRDefault="00257FEB">
      <w:pPr>
        <w:spacing w:after="0" w:line="259" w:lineRule="auto"/>
        <w:ind w:left="6" w:right="0" w:firstLine="0"/>
        <w:jc w:val="left"/>
      </w:pPr>
      <w:r>
        <w:t xml:space="preserve"> </w:t>
      </w:r>
    </w:p>
    <w:p w14:paraId="15103E19" w14:textId="77777777" w:rsidR="00CE7973" w:rsidRDefault="00257FEB">
      <w:pPr>
        <w:spacing w:after="0" w:line="259" w:lineRule="auto"/>
        <w:ind w:left="715" w:right="0" w:firstLine="0"/>
        <w:jc w:val="left"/>
      </w:pPr>
      <w:r>
        <w:t xml:space="preserve"> </w:t>
      </w:r>
    </w:p>
    <w:p w14:paraId="2B2AF1BE" w14:textId="77777777" w:rsidR="00CE7973" w:rsidRDefault="00257FEB">
      <w:pPr>
        <w:pStyle w:val="Heading2"/>
        <w:spacing w:after="0" w:line="259" w:lineRule="auto"/>
        <w:ind w:left="710"/>
      </w:pPr>
      <w:r>
        <w:rPr>
          <w:color w:val="F79646"/>
          <w:sz w:val="22"/>
          <w:u w:val="none"/>
        </w:rPr>
        <w:t xml:space="preserve">Analysis of the Income and Expenditure Account </w:t>
      </w:r>
      <w:r>
        <w:rPr>
          <w:b w:val="0"/>
          <w:u w:val="none"/>
        </w:rPr>
        <w:t xml:space="preserve"> </w:t>
      </w:r>
    </w:p>
    <w:p w14:paraId="2988C364" w14:textId="77777777" w:rsidR="00CE7973" w:rsidRDefault="00257FEB">
      <w:pPr>
        <w:spacing w:after="0" w:line="259" w:lineRule="auto"/>
        <w:ind w:left="6" w:right="0" w:firstLine="0"/>
        <w:jc w:val="left"/>
      </w:pPr>
      <w:r>
        <w:rPr>
          <w:b/>
        </w:rPr>
        <w:t xml:space="preserve"> </w:t>
      </w:r>
    </w:p>
    <w:p w14:paraId="7EBCA419" w14:textId="77777777" w:rsidR="00CE7973" w:rsidRDefault="00257FEB">
      <w:pPr>
        <w:ind w:left="715" w:right="0" w:hanging="715"/>
      </w:pPr>
      <w:r>
        <w:rPr>
          <w:b/>
        </w:rPr>
        <w:t xml:space="preserve">  </w:t>
      </w:r>
      <w:r>
        <w:t xml:space="preserve">The tables and charts below summarise the Authority's </w:t>
      </w:r>
      <w:r>
        <w:rPr>
          <w:b/>
        </w:rPr>
        <w:t>gross</w:t>
      </w:r>
      <w:r>
        <w:t xml:space="preserve"> revenue expenditure within the General Fund for 2022/2023 and highlights the main sources of General Fund Financing for 2022/2023. </w:t>
      </w:r>
    </w:p>
    <w:p w14:paraId="25F04BF1" w14:textId="77777777" w:rsidR="00CE7973" w:rsidRDefault="00257FEB">
      <w:pPr>
        <w:spacing w:after="0" w:line="259" w:lineRule="auto"/>
        <w:ind w:left="0" w:right="0" w:firstLine="0"/>
        <w:jc w:val="left"/>
      </w:pPr>
      <w:r>
        <w:rPr>
          <w:b/>
        </w:rPr>
        <w:t xml:space="preserve"> </w:t>
      </w:r>
    </w:p>
    <w:p w14:paraId="0E9E35F2" w14:textId="77777777" w:rsidR="00CE7973" w:rsidRDefault="00257FEB">
      <w:pPr>
        <w:spacing w:after="0" w:line="259" w:lineRule="auto"/>
        <w:ind w:left="0" w:right="0" w:firstLine="0"/>
        <w:jc w:val="left"/>
      </w:pPr>
      <w:r>
        <w:t xml:space="preserve"> </w:t>
      </w:r>
    </w:p>
    <w:p w14:paraId="66882CC6" w14:textId="77777777" w:rsidR="00CE7973" w:rsidRDefault="00257FEB">
      <w:pPr>
        <w:pStyle w:val="Heading3"/>
        <w:ind w:left="918"/>
      </w:pPr>
      <w:r>
        <w:t>Gross Expenditure on Services (including Levies) (by Expenditure Type)</w:t>
      </w:r>
      <w:r>
        <w:rPr>
          <w:u w:val="none"/>
        </w:rPr>
        <w:t xml:space="preserve"> </w:t>
      </w:r>
    </w:p>
    <w:p w14:paraId="112A9A0C" w14:textId="77777777" w:rsidR="00CE7973" w:rsidRDefault="00257FEB">
      <w:pPr>
        <w:spacing w:after="0" w:line="259" w:lineRule="auto"/>
        <w:ind w:left="908" w:right="0" w:firstLine="0"/>
        <w:jc w:val="left"/>
      </w:pPr>
      <w:r>
        <w:rPr>
          <w:b/>
          <w:sz w:val="16"/>
        </w:rPr>
        <w:t xml:space="preserve"> </w:t>
      </w:r>
      <w:r>
        <w:rPr>
          <w:b/>
          <w:sz w:val="16"/>
        </w:rPr>
        <w:tab/>
        <w:t xml:space="preserve"> </w:t>
      </w:r>
      <w:r>
        <w:rPr>
          <w:b/>
          <w:sz w:val="16"/>
        </w:rPr>
        <w:tab/>
        <w:t xml:space="preserve"> </w:t>
      </w:r>
    </w:p>
    <w:p w14:paraId="2A648A57" w14:textId="77777777" w:rsidR="00CE7973" w:rsidRDefault="00257FEB">
      <w:pPr>
        <w:tabs>
          <w:tab w:val="center" w:pos="1579"/>
          <w:tab w:val="center" w:pos="7131"/>
          <w:tab w:val="center" w:pos="8053"/>
        </w:tabs>
        <w:spacing w:after="0" w:line="259" w:lineRule="auto"/>
        <w:ind w:left="0" w:right="0" w:firstLine="0"/>
        <w:jc w:val="left"/>
      </w:pPr>
      <w:r>
        <w:rPr>
          <w:rFonts w:ascii="Calibri" w:eastAsia="Calibri" w:hAnsi="Calibri" w:cs="Calibri"/>
          <w:sz w:val="22"/>
        </w:rPr>
        <w:tab/>
      </w:r>
      <w:r>
        <w:rPr>
          <w:b/>
          <w:sz w:val="16"/>
          <w:u w:val="single" w:color="000000"/>
        </w:rPr>
        <w:t>Expenditure Type</w:t>
      </w:r>
      <w:r>
        <w:rPr>
          <w:b/>
          <w:sz w:val="16"/>
        </w:rPr>
        <w:t xml:space="preserve"> </w:t>
      </w:r>
      <w:r>
        <w:rPr>
          <w:b/>
          <w:sz w:val="16"/>
        </w:rPr>
        <w:tab/>
      </w:r>
      <w:r>
        <w:rPr>
          <w:b/>
          <w:sz w:val="16"/>
          <w:u w:val="single" w:color="000000"/>
        </w:rPr>
        <w:t>£m</w:t>
      </w:r>
      <w:r>
        <w:rPr>
          <w:b/>
          <w:sz w:val="16"/>
        </w:rPr>
        <w:t xml:space="preserve"> </w:t>
      </w:r>
      <w:r>
        <w:rPr>
          <w:b/>
          <w:sz w:val="16"/>
        </w:rPr>
        <w:tab/>
      </w:r>
      <w:r>
        <w:rPr>
          <w:b/>
          <w:sz w:val="16"/>
          <w:u w:val="single" w:color="000000"/>
        </w:rPr>
        <w:t>%</w:t>
      </w:r>
      <w:r>
        <w:rPr>
          <w:b/>
          <w:sz w:val="16"/>
        </w:rPr>
        <w:t xml:space="preserve"> </w:t>
      </w:r>
    </w:p>
    <w:p w14:paraId="6E1BE61F" w14:textId="77777777" w:rsidR="00CE7973" w:rsidRDefault="00257FEB">
      <w:pPr>
        <w:tabs>
          <w:tab w:val="center" w:pos="1304"/>
          <w:tab w:val="center" w:pos="7230"/>
          <w:tab w:val="center" w:pos="8282"/>
        </w:tabs>
        <w:spacing w:after="0" w:line="265" w:lineRule="auto"/>
        <w:ind w:left="0" w:right="0" w:firstLine="0"/>
        <w:jc w:val="left"/>
      </w:pPr>
      <w:r>
        <w:rPr>
          <w:rFonts w:ascii="Calibri" w:eastAsia="Calibri" w:hAnsi="Calibri" w:cs="Calibri"/>
          <w:sz w:val="22"/>
        </w:rPr>
        <w:tab/>
      </w:r>
      <w:r>
        <w:rPr>
          <w:sz w:val="16"/>
        </w:rPr>
        <w:t xml:space="preserve">Employees </w:t>
      </w:r>
      <w:r>
        <w:rPr>
          <w:sz w:val="16"/>
        </w:rPr>
        <w:tab/>
        <w:t xml:space="preserve">277.614 </w:t>
      </w:r>
      <w:r>
        <w:rPr>
          <w:sz w:val="16"/>
        </w:rPr>
        <w:tab/>
        <w:t xml:space="preserve">36 </w:t>
      </w:r>
    </w:p>
    <w:p w14:paraId="3F582E25" w14:textId="77777777" w:rsidR="00CE7973" w:rsidRDefault="00257FEB">
      <w:pPr>
        <w:tabs>
          <w:tab w:val="center" w:pos="1579"/>
          <w:tab w:val="center" w:pos="7230"/>
          <w:tab w:val="center" w:pos="8282"/>
        </w:tabs>
        <w:spacing w:after="0" w:line="265" w:lineRule="auto"/>
        <w:ind w:left="0" w:right="0" w:firstLine="0"/>
        <w:jc w:val="left"/>
      </w:pPr>
      <w:r>
        <w:rPr>
          <w:rFonts w:ascii="Calibri" w:eastAsia="Calibri" w:hAnsi="Calibri" w:cs="Calibri"/>
          <w:sz w:val="22"/>
        </w:rPr>
        <w:tab/>
      </w:r>
      <w:r>
        <w:rPr>
          <w:sz w:val="16"/>
        </w:rPr>
        <w:t xml:space="preserve">Running Expenses </w:t>
      </w:r>
      <w:r>
        <w:rPr>
          <w:sz w:val="16"/>
        </w:rPr>
        <w:tab/>
        <w:t xml:space="preserve">466.052 </w:t>
      </w:r>
      <w:r>
        <w:rPr>
          <w:sz w:val="16"/>
        </w:rPr>
        <w:tab/>
        <w:t xml:space="preserve">60 </w:t>
      </w:r>
    </w:p>
    <w:p w14:paraId="34EF1716" w14:textId="77777777" w:rsidR="00CE7973" w:rsidRDefault="00257FEB">
      <w:pPr>
        <w:tabs>
          <w:tab w:val="center" w:pos="1481"/>
          <w:tab w:val="center" w:pos="7275"/>
          <w:tab w:val="center" w:pos="8326"/>
        </w:tabs>
        <w:spacing w:after="0" w:line="265" w:lineRule="auto"/>
        <w:ind w:left="0" w:right="0" w:firstLine="0"/>
        <w:jc w:val="left"/>
      </w:pPr>
      <w:r>
        <w:rPr>
          <w:rFonts w:ascii="Calibri" w:eastAsia="Calibri" w:hAnsi="Calibri" w:cs="Calibri"/>
          <w:sz w:val="22"/>
        </w:rPr>
        <w:tab/>
      </w:r>
      <w:r>
        <w:rPr>
          <w:sz w:val="16"/>
        </w:rPr>
        <w:t xml:space="preserve">Capital Charges </w:t>
      </w:r>
      <w:r>
        <w:rPr>
          <w:sz w:val="16"/>
        </w:rPr>
        <w:tab/>
        <w:t xml:space="preserve">34.187 </w:t>
      </w:r>
      <w:r>
        <w:rPr>
          <w:sz w:val="16"/>
        </w:rPr>
        <w:tab/>
        <w:t xml:space="preserve">4 </w:t>
      </w:r>
    </w:p>
    <w:p w14:paraId="53557212" w14:textId="77777777" w:rsidR="00CE7973" w:rsidRDefault="00257FEB">
      <w:pPr>
        <w:tabs>
          <w:tab w:val="center" w:pos="908"/>
          <w:tab w:val="center" w:pos="7230"/>
          <w:tab w:val="center" w:pos="8238"/>
        </w:tabs>
        <w:spacing w:after="560" w:line="265"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2336" behindDoc="1" locked="0" layoutInCell="1" allowOverlap="1" wp14:anchorId="31FEB57D" wp14:editId="13855C52">
                <wp:simplePos x="0" y="0"/>
                <wp:positionH relativeFrom="column">
                  <wp:posOffset>4204462</wp:posOffset>
                </wp:positionH>
                <wp:positionV relativeFrom="paragraph">
                  <wp:posOffset>-9626</wp:posOffset>
                </wp:positionV>
                <wp:extent cx="1179576" cy="142494"/>
                <wp:effectExtent l="0" t="0" r="0" b="0"/>
                <wp:wrapNone/>
                <wp:docPr id="480765" name="Group 480765"/>
                <wp:cNvGraphicFramePr/>
                <a:graphic xmlns:a="http://schemas.openxmlformats.org/drawingml/2006/main">
                  <a:graphicData uri="http://schemas.microsoft.com/office/word/2010/wordprocessingGroup">
                    <wpg:wgp>
                      <wpg:cNvGrpSpPr/>
                      <wpg:grpSpPr>
                        <a:xfrm>
                          <a:off x="0" y="0"/>
                          <a:ext cx="1179576" cy="142494"/>
                          <a:chOff x="0" y="0"/>
                          <a:chExt cx="1179576" cy="142494"/>
                        </a:xfrm>
                      </wpg:grpSpPr>
                      <wps:wsp>
                        <wps:cNvPr id="669411" name="Shape 669411"/>
                        <wps:cNvSpPr/>
                        <wps:spPr>
                          <a:xfrm>
                            <a:off x="9144" y="0"/>
                            <a:ext cx="630174" cy="9144"/>
                          </a:xfrm>
                          <a:custGeom>
                            <a:avLst/>
                            <a:gdLst/>
                            <a:ahLst/>
                            <a:cxnLst/>
                            <a:rect l="0" t="0" r="0" b="0"/>
                            <a:pathLst>
                              <a:path w="630174" h="9144">
                                <a:moveTo>
                                  <a:pt x="0" y="0"/>
                                </a:moveTo>
                                <a:lnTo>
                                  <a:pt x="630174" y="0"/>
                                </a:lnTo>
                                <a:lnTo>
                                  <a:pt x="63017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12" name="Shape 669412"/>
                        <wps:cNvSpPr/>
                        <wps:spPr>
                          <a:xfrm>
                            <a:off x="63931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13" name="Shape 669413"/>
                        <wps:cNvSpPr/>
                        <wps:spPr>
                          <a:xfrm>
                            <a:off x="645414" y="0"/>
                            <a:ext cx="534162" cy="9144"/>
                          </a:xfrm>
                          <a:custGeom>
                            <a:avLst/>
                            <a:gdLst/>
                            <a:ahLst/>
                            <a:cxnLst/>
                            <a:rect l="0" t="0" r="0" b="0"/>
                            <a:pathLst>
                              <a:path w="534162" h="9144">
                                <a:moveTo>
                                  <a:pt x="0" y="0"/>
                                </a:moveTo>
                                <a:lnTo>
                                  <a:pt x="534162" y="0"/>
                                </a:lnTo>
                                <a:lnTo>
                                  <a:pt x="5341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14" name="Shape 669414"/>
                        <wps:cNvSpPr/>
                        <wps:spPr>
                          <a:xfrm>
                            <a:off x="0" y="136398"/>
                            <a:ext cx="639318" cy="9144"/>
                          </a:xfrm>
                          <a:custGeom>
                            <a:avLst/>
                            <a:gdLst/>
                            <a:ahLst/>
                            <a:cxnLst/>
                            <a:rect l="0" t="0" r="0" b="0"/>
                            <a:pathLst>
                              <a:path w="639318" h="9144">
                                <a:moveTo>
                                  <a:pt x="0" y="0"/>
                                </a:moveTo>
                                <a:lnTo>
                                  <a:pt x="639318" y="0"/>
                                </a:lnTo>
                                <a:lnTo>
                                  <a:pt x="6393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15" name="Shape 669415"/>
                        <wps:cNvSpPr/>
                        <wps:spPr>
                          <a:xfrm>
                            <a:off x="0" y="124206"/>
                            <a:ext cx="639318" cy="9144"/>
                          </a:xfrm>
                          <a:custGeom>
                            <a:avLst/>
                            <a:gdLst/>
                            <a:ahLst/>
                            <a:cxnLst/>
                            <a:rect l="0" t="0" r="0" b="0"/>
                            <a:pathLst>
                              <a:path w="639318" h="9144">
                                <a:moveTo>
                                  <a:pt x="0" y="0"/>
                                </a:moveTo>
                                <a:lnTo>
                                  <a:pt x="639318" y="0"/>
                                </a:lnTo>
                                <a:lnTo>
                                  <a:pt x="6393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16" name="Shape 669416"/>
                        <wps:cNvSpPr/>
                        <wps:spPr>
                          <a:xfrm>
                            <a:off x="630174" y="124206"/>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17" name="Shape 669417"/>
                        <wps:cNvSpPr/>
                        <wps:spPr>
                          <a:xfrm>
                            <a:off x="630174" y="13639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18" name="Shape 669418"/>
                        <wps:cNvSpPr/>
                        <wps:spPr>
                          <a:xfrm>
                            <a:off x="648462" y="136398"/>
                            <a:ext cx="531114" cy="9144"/>
                          </a:xfrm>
                          <a:custGeom>
                            <a:avLst/>
                            <a:gdLst/>
                            <a:ahLst/>
                            <a:cxnLst/>
                            <a:rect l="0" t="0" r="0" b="0"/>
                            <a:pathLst>
                              <a:path w="531114" h="9144">
                                <a:moveTo>
                                  <a:pt x="0" y="0"/>
                                </a:moveTo>
                                <a:lnTo>
                                  <a:pt x="531114" y="0"/>
                                </a:lnTo>
                                <a:lnTo>
                                  <a:pt x="5311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19" name="Shape 669419"/>
                        <wps:cNvSpPr/>
                        <wps:spPr>
                          <a:xfrm>
                            <a:off x="648462" y="124206"/>
                            <a:ext cx="531114" cy="9144"/>
                          </a:xfrm>
                          <a:custGeom>
                            <a:avLst/>
                            <a:gdLst/>
                            <a:ahLst/>
                            <a:cxnLst/>
                            <a:rect l="0" t="0" r="0" b="0"/>
                            <a:pathLst>
                              <a:path w="531114" h="9144">
                                <a:moveTo>
                                  <a:pt x="0" y="0"/>
                                </a:moveTo>
                                <a:lnTo>
                                  <a:pt x="531114" y="0"/>
                                </a:lnTo>
                                <a:lnTo>
                                  <a:pt x="5311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0765" style="width:92.88pt;height:11.22pt;position:absolute;z-index:-2147483406;mso-position-horizontal-relative:text;mso-position-horizontal:absolute;margin-left:331.06pt;mso-position-vertical-relative:text;margin-top:-0.758057pt;" coordsize="11795,1424">
                <v:shape id="Shape 669420" style="position:absolute;width:6301;height:91;left:91;top:0;" coordsize="630174,9144" path="m0,0l630174,0l630174,9144l0,9144l0,0">
                  <v:stroke weight="0pt" endcap="flat" joinstyle="miter" miterlimit="10" on="false" color="#000000" opacity="0"/>
                  <v:fill on="true" color="#000000"/>
                </v:shape>
                <v:shape id="Shape 669421" style="position:absolute;width:91;height:91;left:6393;top:0;" coordsize="9144,9144" path="m0,0l9144,0l9144,9144l0,9144l0,0">
                  <v:stroke weight="0pt" endcap="flat" joinstyle="miter" miterlimit="10" on="false" color="#000000" opacity="0"/>
                  <v:fill on="true" color="#000000"/>
                </v:shape>
                <v:shape id="Shape 669422" style="position:absolute;width:5341;height:91;left:6454;top:0;" coordsize="534162,9144" path="m0,0l534162,0l534162,9144l0,9144l0,0">
                  <v:stroke weight="0pt" endcap="flat" joinstyle="miter" miterlimit="10" on="false" color="#000000" opacity="0"/>
                  <v:fill on="true" color="#000000"/>
                </v:shape>
                <v:shape id="Shape 669423" style="position:absolute;width:6393;height:91;left:0;top:1363;" coordsize="639318,9144" path="m0,0l639318,0l639318,9144l0,9144l0,0">
                  <v:stroke weight="0pt" endcap="flat" joinstyle="miter" miterlimit="10" on="false" color="#000000" opacity="0"/>
                  <v:fill on="true" color="#000000"/>
                </v:shape>
                <v:shape id="Shape 669424" style="position:absolute;width:6393;height:91;left:0;top:1242;" coordsize="639318,9144" path="m0,0l639318,0l639318,9144l0,9144l0,0">
                  <v:stroke weight="0pt" endcap="flat" joinstyle="miter" miterlimit="10" on="false" color="#000000" opacity="0"/>
                  <v:fill on="true" color="#000000"/>
                </v:shape>
                <v:shape id="Shape 669425" style="position:absolute;width:182;height:91;left:6301;top:1242;" coordsize="18288,9144" path="m0,0l18288,0l18288,9144l0,9144l0,0">
                  <v:stroke weight="0pt" endcap="flat" joinstyle="miter" miterlimit="10" on="false" color="#000000" opacity="0"/>
                  <v:fill on="true" color="#000000"/>
                </v:shape>
                <v:shape id="Shape 669426" style="position:absolute;width:182;height:91;left:6301;top:1363;" coordsize="18288,9144" path="m0,0l18288,0l18288,9144l0,9144l0,0">
                  <v:stroke weight="0pt" endcap="flat" joinstyle="miter" miterlimit="10" on="false" color="#000000" opacity="0"/>
                  <v:fill on="true" color="#000000"/>
                </v:shape>
                <v:shape id="Shape 669427" style="position:absolute;width:5311;height:91;left:6484;top:1363;" coordsize="531114,9144" path="m0,0l531114,0l531114,9144l0,9144l0,0">
                  <v:stroke weight="0pt" endcap="flat" joinstyle="miter" miterlimit="10" on="false" color="#000000" opacity="0"/>
                  <v:fill on="true" color="#000000"/>
                </v:shape>
                <v:shape id="Shape 669428" style="position:absolute;width:5311;height:91;left:6484;top:1242;" coordsize="531114,9144" path="m0,0l531114,0l531114,9144l0,9144l0,0">
                  <v:stroke weight="0pt" endcap="flat" joinstyle="miter" miterlimit="10" on="false" color="#000000" opacity="0"/>
                  <v:fill on="true" color="#000000"/>
                </v:shape>
              </v:group>
            </w:pict>
          </mc:Fallback>
        </mc:AlternateContent>
      </w:r>
      <w:r>
        <w:rPr>
          <w:rFonts w:ascii="Calibri" w:eastAsia="Calibri" w:hAnsi="Calibri" w:cs="Calibri"/>
          <w:sz w:val="22"/>
        </w:rPr>
        <w:tab/>
      </w:r>
      <w:r>
        <w:rPr>
          <w:b/>
          <w:color w:val="FF0000"/>
          <w:sz w:val="16"/>
        </w:rPr>
        <w:t xml:space="preserve"> </w:t>
      </w:r>
      <w:r>
        <w:rPr>
          <w:b/>
          <w:color w:val="FF0000"/>
          <w:sz w:val="16"/>
        </w:rPr>
        <w:tab/>
      </w:r>
      <w:r>
        <w:rPr>
          <w:sz w:val="16"/>
        </w:rPr>
        <w:t xml:space="preserve">777.853 </w:t>
      </w:r>
      <w:r>
        <w:rPr>
          <w:sz w:val="16"/>
        </w:rPr>
        <w:tab/>
        <w:t xml:space="preserve">100 </w:t>
      </w:r>
    </w:p>
    <w:p w14:paraId="1005F688" w14:textId="77777777" w:rsidR="00CE7973" w:rsidRDefault="00257FEB">
      <w:pPr>
        <w:spacing w:after="819" w:line="259" w:lineRule="auto"/>
        <w:ind w:left="919" w:right="0" w:firstLine="0"/>
        <w:jc w:val="left"/>
      </w:pPr>
      <w:r>
        <w:rPr>
          <w:rFonts w:ascii="Calibri" w:eastAsia="Calibri" w:hAnsi="Calibri" w:cs="Calibri"/>
          <w:noProof/>
          <w:sz w:val="22"/>
        </w:rPr>
        <mc:AlternateContent>
          <mc:Choice Requires="wpg">
            <w:drawing>
              <wp:inline distT="0" distB="0" distL="0" distR="0" wp14:anchorId="7E337C71" wp14:editId="183A0645">
                <wp:extent cx="3835909" cy="1382073"/>
                <wp:effectExtent l="0" t="0" r="0" b="0"/>
                <wp:docPr id="480766" name="Group 480766"/>
                <wp:cNvGraphicFramePr/>
                <a:graphic xmlns:a="http://schemas.openxmlformats.org/drawingml/2006/main">
                  <a:graphicData uri="http://schemas.microsoft.com/office/word/2010/wordprocessingGroup">
                    <wpg:wgp>
                      <wpg:cNvGrpSpPr/>
                      <wpg:grpSpPr>
                        <a:xfrm>
                          <a:off x="0" y="0"/>
                          <a:ext cx="3835909" cy="1382073"/>
                          <a:chOff x="0" y="0"/>
                          <a:chExt cx="3835909" cy="1382073"/>
                        </a:xfrm>
                      </wpg:grpSpPr>
                      <pic:pic xmlns:pic="http://schemas.openxmlformats.org/drawingml/2006/picture">
                        <pic:nvPicPr>
                          <pic:cNvPr id="6879" name="Picture 6879"/>
                          <pic:cNvPicPr/>
                        </pic:nvPicPr>
                        <pic:blipFill>
                          <a:blip r:embed="rId140"/>
                          <a:stretch>
                            <a:fillRect/>
                          </a:stretch>
                        </pic:blipFill>
                        <pic:spPr>
                          <a:xfrm>
                            <a:off x="882650" y="229314"/>
                            <a:ext cx="2519934" cy="1133856"/>
                          </a:xfrm>
                          <a:prstGeom prst="rect">
                            <a:avLst/>
                          </a:prstGeom>
                        </pic:spPr>
                      </pic:pic>
                      <wps:wsp>
                        <wps:cNvPr id="6880" name="Shape 6880"/>
                        <wps:cNvSpPr/>
                        <wps:spPr>
                          <a:xfrm>
                            <a:off x="3098800" y="445976"/>
                            <a:ext cx="179324" cy="118618"/>
                          </a:xfrm>
                          <a:custGeom>
                            <a:avLst/>
                            <a:gdLst/>
                            <a:ahLst/>
                            <a:cxnLst/>
                            <a:rect l="0" t="0" r="0" b="0"/>
                            <a:pathLst>
                              <a:path w="179324" h="118618">
                                <a:moveTo>
                                  <a:pt x="0" y="118618"/>
                                </a:moveTo>
                                <a:lnTo>
                                  <a:pt x="122428" y="0"/>
                                </a:lnTo>
                                <a:lnTo>
                                  <a:pt x="179324"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881" name="Shape 6881"/>
                        <wps:cNvSpPr/>
                        <wps:spPr>
                          <a:xfrm>
                            <a:off x="939927" y="1082627"/>
                            <a:ext cx="174117" cy="277368"/>
                          </a:xfrm>
                          <a:custGeom>
                            <a:avLst/>
                            <a:gdLst/>
                            <a:ahLst/>
                            <a:cxnLst/>
                            <a:rect l="0" t="0" r="0" b="0"/>
                            <a:pathLst>
                              <a:path w="174117" h="277368">
                                <a:moveTo>
                                  <a:pt x="174117" y="0"/>
                                </a:moveTo>
                                <a:lnTo>
                                  <a:pt x="57023" y="277368"/>
                                </a:lnTo>
                                <a:lnTo>
                                  <a:pt x="0" y="27736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882" name="Shape 6882"/>
                        <wps:cNvSpPr/>
                        <wps:spPr>
                          <a:xfrm>
                            <a:off x="1987423" y="113490"/>
                            <a:ext cx="0" cy="255143"/>
                          </a:xfrm>
                          <a:custGeom>
                            <a:avLst/>
                            <a:gdLst/>
                            <a:ahLst/>
                            <a:cxnLst/>
                            <a:rect l="0" t="0" r="0" b="0"/>
                            <a:pathLst>
                              <a:path h="255143">
                                <a:moveTo>
                                  <a:pt x="0" y="255143"/>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883" name="Rectangle 6883"/>
                        <wps:cNvSpPr/>
                        <wps:spPr>
                          <a:xfrm>
                            <a:off x="3297682" y="354076"/>
                            <a:ext cx="715842" cy="151421"/>
                          </a:xfrm>
                          <a:prstGeom prst="rect">
                            <a:avLst/>
                          </a:prstGeom>
                          <a:ln>
                            <a:noFill/>
                          </a:ln>
                        </wps:spPr>
                        <wps:txbx>
                          <w:txbxContent>
                            <w:p w14:paraId="50AEEC63" w14:textId="77777777" w:rsidR="00CE7973" w:rsidRDefault="00257FEB">
                              <w:pPr>
                                <w:spacing w:after="160" w:line="259" w:lineRule="auto"/>
                                <w:ind w:left="0" w:right="0" w:firstLine="0"/>
                                <w:jc w:val="left"/>
                              </w:pPr>
                              <w:r>
                                <w:rPr>
                                  <w:b/>
                                  <w:sz w:val="16"/>
                                </w:rPr>
                                <w:t>Employees</w:t>
                              </w:r>
                            </w:p>
                          </w:txbxContent>
                        </wps:txbx>
                        <wps:bodyPr horzOverflow="overflow" vert="horz" lIns="0" tIns="0" rIns="0" bIns="0" rtlCol="0">
                          <a:noAutofit/>
                        </wps:bodyPr>
                      </wps:wsp>
                      <wps:wsp>
                        <wps:cNvPr id="6884" name="Rectangle 6884"/>
                        <wps:cNvSpPr/>
                        <wps:spPr>
                          <a:xfrm>
                            <a:off x="0" y="1268222"/>
                            <a:ext cx="1224270" cy="151421"/>
                          </a:xfrm>
                          <a:prstGeom prst="rect">
                            <a:avLst/>
                          </a:prstGeom>
                          <a:ln>
                            <a:noFill/>
                          </a:ln>
                        </wps:spPr>
                        <wps:txbx>
                          <w:txbxContent>
                            <w:p w14:paraId="23BBB902" w14:textId="77777777" w:rsidR="00CE7973" w:rsidRDefault="00257FEB">
                              <w:pPr>
                                <w:spacing w:after="160" w:line="259" w:lineRule="auto"/>
                                <w:ind w:left="0" w:right="0" w:firstLine="0"/>
                                <w:jc w:val="left"/>
                              </w:pPr>
                              <w:r>
                                <w:rPr>
                                  <w:b/>
                                  <w:sz w:val="16"/>
                                </w:rPr>
                                <w:t>Running Expenses</w:t>
                              </w:r>
                            </w:p>
                          </w:txbxContent>
                        </wps:txbx>
                        <wps:bodyPr horzOverflow="overflow" vert="horz" lIns="0" tIns="0" rIns="0" bIns="0" rtlCol="0">
                          <a:noAutofit/>
                        </wps:bodyPr>
                      </wps:wsp>
                      <wps:wsp>
                        <wps:cNvPr id="6885" name="Rectangle 6885"/>
                        <wps:cNvSpPr/>
                        <wps:spPr>
                          <a:xfrm>
                            <a:off x="1363472" y="0"/>
                            <a:ext cx="1034960" cy="151422"/>
                          </a:xfrm>
                          <a:prstGeom prst="rect">
                            <a:avLst/>
                          </a:prstGeom>
                          <a:ln>
                            <a:noFill/>
                          </a:ln>
                        </wps:spPr>
                        <wps:txbx>
                          <w:txbxContent>
                            <w:p w14:paraId="0B7BC9E9" w14:textId="77777777" w:rsidR="00CE7973" w:rsidRDefault="00257FEB">
                              <w:pPr>
                                <w:spacing w:after="160" w:line="259" w:lineRule="auto"/>
                                <w:ind w:left="0" w:right="0" w:firstLine="0"/>
                                <w:jc w:val="left"/>
                              </w:pPr>
                              <w:r>
                                <w:rPr>
                                  <w:b/>
                                  <w:sz w:val="16"/>
                                </w:rPr>
                                <w:t>Capital Charges</w:t>
                              </w:r>
                            </w:p>
                          </w:txbxContent>
                        </wps:txbx>
                        <wps:bodyPr horzOverflow="overflow" vert="horz" lIns="0" tIns="0" rIns="0" bIns="0" rtlCol="0">
                          <a:noAutofit/>
                        </wps:bodyPr>
                      </wps:wsp>
                    </wpg:wgp>
                  </a:graphicData>
                </a:graphic>
              </wp:inline>
            </w:drawing>
          </mc:Choice>
          <mc:Fallback xmlns:a="http://schemas.openxmlformats.org/drawingml/2006/main">
            <w:pict>
              <v:group id="Group 480766" style="width:302.04pt;height:108.825pt;mso-position-horizontal-relative:char;mso-position-vertical-relative:line" coordsize="38359,13820">
                <v:shape id="Picture 6879" style="position:absolute;width:25199;height:11338;left:8826;top:2293;" filled="f">
                  <v:imagedata r:id="rId141"/>
                </v:shape>
                <v:shape id="Shape 6880" style="position:absolute;width:1793;height:1186;left:30988;top:4459;" coordsize="179324,118618" path="m0,118618l122428,0l179324,0">
                  <v:stroke weight="0.75pt" endcap="flat" joinstyle="round" on="true" color="#000000"/>
                  <v:fill on="false" color="#000000" opacity="0"/>
                </v:shape>
                <v:shape id="Shape 6881" style="position:absolute;width:1741;height:2773;left:9399;top:10826;" coordsize="174117,277368" path="m174117,0l57023,277368l0,277368">
                  <v:stroke weight="0.75pt" endcap="flat" joinstyle="round" on="true" color="#000000"/>
                  <v:fill on="false" color="#000000" opacity="0"/>
                </v:shape>
                <v:shape id="Shape 6882" style="position:absolute;width:0;height:2551;left:19874;top:1134;" coordsize="0,255143" path="m0,255143l0,0">
                  <v:stroke weight="0.75pt" endcap="flat" joinstyle="round" on="true" color="#000000"/>
                  <v:fill on="false" color="#000000" opacity="0"/>
                </v:shape>
                <v:rect id="Rectangle 6883" style="position:absolute;width:7158;height:1514;left:32976;top:3540;" filled="f" stroked="f">
                  <v:textbox inset="0,0,0,0">
                    <w:txbxContent>
                      <w:p>
                        <w:pPr>
                          <w:spacing w:before="0" w:after="160" w:line="259" w:lineRule="auto"/>
                          <w:ind w:left="0" w:right="0" w:firstLine="0"/>
                          <w:jc w:val="left"/>
                        </w:pPr>
                        <w:r>
                          <w:rPr>
                            <w:rFonts w:cs="Arial" w:hAnsi="Arial" w:eastAsia="Arial" w:ascii="Arial"/>
                            <w:b w:val="1"/>
                            <w:sz w:val="16"/>
                          </w:rPr>
                          <w:t xml:space="preserve">Employees</w:t>
                        </w:r>
                      </w:p>
                    </w:txbxContent>
                  </v:textbox>
                </v:rect>
                <v:rect id="Rectangle 6884" style="position:absolute;width:12242;height:1514;left:0;top:12682;" filled="f" stroked="f">
                  <v:textbox inset="0,0,0,0">
                    <w:txbxContent>
                      <w:p>
                        <w:pPr>
                          <w:spacing w:before="0" w:after="160" w:line="259" w:lineRule="auto"/>
                          <w:ind w:left="0" w:right="0" w:firstLine="0"/>
                          <w:jc w:val="left"/>
                        </w:pPr>
                        <w:r>
                          <w:rPr>
                            <w:rFonts w:cs="Arial" w:hAnsi="Arial" w:eastAsia="Arial" w:ascii="Arial"/>
                            <w:b w:val="1"/>
                            <w:sz w:val="16"/>
                          </w:rPr>
                          <w:t xml:space="preserve">Running Expenses</w:t>
                        </w:r>
                      </w:p>
                    </w:txbxContent>
                  </v:textbox>
                </v:rect>
                <v:rect id="Rectangle 6885" style="position:absolute;width:10349;height:1514;left:13634;top:0;" filled="f" stroked="f">
                  <v:textbox inset="0,0,0,0">
                    <w:txbxContent>
                      <w:p>
                        <w:pPr>
                          <w:spacing w:before="0" w:after="160" w:line="259" w:lineRule="auto"/>
                          <w:ind w:left="0" w:right="0" w:firstLine="0"/>
                          <w:jc w:val="left"/>
                        </w:pPr>
                        <w:r>
                          <w:rPr>
                            <w:rFonts w:cs="Arial" w:hAnsi="Arial" w:eastAsia="Arial" w:ascii="Arial"/>
                            <w:b w:val="1"/>
                            <w:sz w:val="16"/>
                          </w:rPr>
                          <w:t xml:space="preserve">Capital Charges</w:t>
                        </w:r>
                      </w:p>
                    </w:txbxContent>
                  </v:textbox>
                </v:rect>
              </v:group>
            </w:pict>
          </mc:Fallback>
        </mc:AlternateContent>
      </w:r>
    </w:p>
    <w:p w14:paraId="4FCF78A7" w14:textId="77777777" w:rsidR="00CE7973" w:rsidRDefault="00257FEB">
      <w:pPr>
        <w:spacing w:after="0" w:line="259" w:lineRule="auto"/>
        <w:ind w:left="6" w:right="0" w:firstLine="0"/>
        <w:jc w:val="left"/>
      </w:pPr>
      <w:r>
        <w:rPr>
          <w:b/>
        </w:rPr>
        <w:t xml:space="preserve"> </w:t>
      </w:r>
    </w:p>
    <w:p w14:paraId="65546FD0" w14:textId="77777777" w:rsidR="00CE7973" w:rsidRDefault="00257FEB">
      <w:pPr>
        <w:spacing w:after="0" w:line="259" w:lineRule="auto"/>
        <w:ind w:left="6" w:right="0" w:firstLine="0"/>
        <w:jc w:val="left"/>
      </w:pPr>
      <w:r>
        <w:rPr>
          <w:b/>
        </w:rPr>
        <w:t xml:space="preserve"> </w:t>
      </w:r>
    </w:p>
    <w:p w14:paraId="735273E6" w14:textId="77777777" w:rsidR="00CE7973" w:rsidRDefault="00257FEB">
      <w:pPr>
        <w:pStyle w:val="Heading3"/>
        <w:ind w:left="918"/>
      </w:pPr>
      <w:r>
        <w:t>Gross General Fund Expenditure on Services (including Levies)</w:t>
      </w:r>
      <w:r>
        <w:rPr>
          <w:u w:val="none"/>
        </w:rPr>
        <w:t xml:space="preserve"> </w:t>
      </w:r>
    </w:p>
    <w:p w14:paraId="3D3529A1" w14:textId="77777777" w:rsidR="00CE7973" w:rsidRDefault="00257FEB">
      <w:pPr>
        <w:spacing w:after="0" w:line="259" w:lineRule="auto"/>
        <w:ind w:left="908" w:right="0" w:firstLine="0"/>
        <w:jc w:val="left"/>
      </w:pPr>
      <w:r>
        <w:rPr>
          <w:b/>
          <w:sz w:val="16"/>
        </w:rPr>
        <w:t xml:space="preserve"> </w:t>
      </w:r>
      <w:r>
        <w:rPr>
          <w:b/>
          <w:sz w:val="16"/>
        </w:rPr>
        <w:tab/>
        <w:t xml:space="preserve"> </w:t>
      </w:r>
      <w:r>
        <w:rPr>
          <w:b/>
          <w:sz w:val="16"/>
        </w:rPr>
        <w:tab/>
        <w:t xml:space="preserve"> </w:t>
      </w:r>
    </w:p>
    <w:tbl>
      <w:tblPr>
        <w:tblStyle w:val="TableGrid"/>
        <w:tblW w:w="6861" w:type="dxa"/>
        <w:tblInd w:w="908" w:type="dxa"/>
        <w:tblCellMar>
          <w:top w:w="0" w:type="dxa"/>
          <w:left w:w="0" w:type="dxa"/>
          <w:bottom w:w="0" w:type="dxa"/>
          <w:right w:w="0" w:type="dxa"/>
        </w:tblCellMar>
        <w:tblLook w:val="04A0" w:firstRow="1" w:lastRow="0" w:firstColumn="1" w:lastColumn="0" w:noHBand="0" w:noVBand="1"/>
      </w:tblPr>
      <w:tblGrid>
        <w:gridCol w:w="5323"/>
        <w:gridCol w:w="746"/>
        <w:gridCol w:w="792"/>
      </w:tblGrid>
      <w:tr w:rsidR="00CE7973" w14:paraId="246BAB3B" w14:textId="77777777">
        <w:trPr>
          <w:trHeight w:val="181"/>
        </w:trPr>
        <w:tc>
          <w:tcPr>
            <w:tcW w:w="5324" w:type="dxa"/>
            <w:tcBorders>
              <w:top w:val="nil"/>
              <w:left w:val="nil"/>
              <w:bottom w:val="nil"/>
              <w:right w:val="nil"/>
            </w:tcBorders>
          </w:tcPr>
          <w:p w14:paraId="3B8ACEB2" w14:textId="77777777" w:rsidR="00CE7973" w:rsidRDefault="00257FEB">
            <w:pPr>
              <w:spacing w:after="0" w:line="259" w:lineRule="auto"/>
              <w:ind w:left="0" w:right="0" w:firstLine="0"/>
              <w:jc w:val="left"/>
            </w:pPr>
            <w:r>
              <w:rPr>
                <w:b/>
                <w:sz w:val="16"/>
                <w:u w:val="single" w:color="000000"/>
              </w:rPr>
              <w:t>Service</w:t>
            </w:r>
            <w:r>
              <w:rPr>
                <w:b/>
                <w:sz w:val="16"/>
              </w:rPr>
              <w:t xml:space="preserve"> </w:t>
            </w:r>
          </w:p>
        </w:tc>
        <w:tc>
          <w:tcPr>
            <w:tcW w:w="746" w:type="dxa"/>
            <w:tcBorders>
              <w:top w:val="nil"/>
              <w:left w:val="nil"/>
              <w:bottom w:val="nil"/>
              <w:right w:val="nil"/>
            </w:tcBorders>
          </w:tcPr>
          <w:p w14:paraId="572847E6" w14:textId="77777777" w:rsidR="00CE7973" w:rsidRDefault="00257FEB">
            <w:pPr>
              <w:spacing w:after="0" w:line="259" w:lineRule="auto"/>
              <w:ind w:left="75" w:right="0" w:firstLine="0"/>
              <w:jc w:val="left"/>
            </w:pPr>
            <w:r>
              <w:rPr>
                <w:b/>
                <w:sz w:val="16"/>
                <w:u w:val="single" w:color="000000"/>
              </w:rPr>
              <w:t>£m</w:t>
            </w:r>
            <w:r>
              <w:rPr>
                <w:b/>
                <w:sz w:val="16"/>
              </w:rPr>
              <w:t xml:space="preserve"> </w:t>
            </w:r>
          </w:p>
        </w:tc>
        <w:tc>
          <w:tcPr>
            <w:tcW w:w="792" w:type="dxa"/>
            <w:tcBorders>
              <w:top w:val="nil"/>
              <w:left w:val="nil"/>
              <w:bottom w:val="nil"/>
              <w:right w:val="nil"/>
            </w:tcBorders>
          </w:tcPr>
          <w:p w14:paraId="3F5B161A" w14:textId="77777777" w:rsidR="00CE7973" w:rsidRDefault="00257FEB">
            <w:pPr>
              <w:spacing w:after="0" w:line="259" w:lineRule="auto"/>
              <w:ind w:left="0" w:right="60" w:firstLine="0"/>
              <w:jc w:val="center"/>
            </w:pPr>
            <w:r>
              <w:rPr>
                <w:b/>
                <w:sz w:val="16"/>
                <w:u w:val="single" w:color="000000"/>
              </w:rPr>
              <w:t>%</w:t>
            </w:r>
            <w:r>
              <w:rPr>
                <w:b/>
                <w:sz w:val="16"/>
              </w:rPr>
              <w:t xml:space="preserve"> </w:t>
            </w:r>
          </w:p>
        </w:tc>
      </w:tr>
      <w:tr w:rsidR="00CE7973" w14:paraId="1DA7765F" w14:textId="77777777">
        <w:trPr>
          <w:trHeight w:val="184"/>
        </w:trPr>
        <w:tc>
          <w:tcPr>
            <w:tcW w:w="5324" w:type="dxa"/>
            <w:tcBorders>
              <w:top w:val="nil"/>
              <w:left w:val="nil"/>
              <w:bottom w:val="nil"/>
              <w:right w:val="nil"/>
            </w:tcBorders>
          </w:tcPr>
          <w:p w14:paraId="5194AA5C" w14:textId="77777777" w:rsidR="00CE7973" w:rsidRDefault="00257FEB">
            <w:pPr>
              <w:spacing w:after="0" w:line="259" w:lineRule="auto"/>
              <w:ind w:left="0" w:right="0" w:firstLine="0"/>
              <w:jc w:val="left"/>
            </w:pPr>
            <w:r>
              <w:rPr>
                <w:sz w:val="16"/>
              </w:rPr>
              <w:t xml:space="preserve">Adult Social Care </w:t>
            </w:r>
          </w:p>
        </w:tc>
        <w:tc>
          <w:tcPr>
            <w:tcW w:w="746" w:type="dxa"/>
            <w:tcBorders>
              <w:top w:val="nil"/>
              <w:left w:val="nil"/>
              <w:bottom w:val="nil"/>
              <w:right w:val="nil"/>
            </w:tcBorders>
          </w:tcPr>
          <w:p w14:paraId="4F58608A" w14:textId="77777777" w:rsidR="00CE7973" w:rsidRDefault="00257FEB">
            <w:pPr>
              <w:spacing w:after="0" w:line="259" w:lineRule="auto"/>
              <w:ind w:left="0" w:right="0" w:firstLine="0"/>
              <w:jc w:val="left"/>
            </w:pPr>
            <w:r>
              <w:rPr>
                <w:sz w:val="16"/>
              </w:rPr>
              <w:t xml:space="preserve">159.898 </w:t>
            </w:r>
          </w:p>
        </w:tc>
        <w:tc>
          <w:tcPr>
            <w:tcW w:w="792" w:type="dxa"/>
            <w:tcBorders>
              <w:top w:val="nil"/>
              <w:left w:val="nil"/>
              <w:bottom w:val="nil"/>
              <w:right w:val="nil"/>
            </w:tcBorders>
          </w:tcPr>
          <w:p w14:paraId="0C7C752A" w14:textId="77777777" w:rsidR="00CE7973" w:rsidRDefault="00257FEB">
            <w:pPr>
              <w:spacing w:after="0" w:line="259" w:lineRule="auto"/>
              <w:ind w:left="0" w:right="108" w:firstLine="0"/>
              <w:jc w:val="right"/>
            </w:pPr>
            <w:r>
              <w:rPr>
                <w:sz w:val="16"/>
              </w:rPr>
              <w:t xml:space="preserve">21 </w:t>
            </w:r>
          </w:p>
        </w:tc>
      </w:tr>
      <w:tr w:rsidR="00CE7973" w14:paraId="736F120E" w14:textId="77777777">
        <w:trPr>
          <w:trHeight w:val="184"/>
        </w:trPr>
        <w:tc>
          <w:tcPr>
            <w:tcW w:w="5324" w:type="dxa"/>
            <w:tcBorders>
              <w:top w:val="nil"/>
              <w:left w:val="nil"/>
              <w:bottom w:val="nil"/>
              <w:right w:val="nil"/>
            </w:tcBorders>
          </w:tcPr>
          <w:p w14:paraId="3C74D123" w14:textId="77777777" w:rsidR="00CE7973" w:rsidRDefault="00257FEB">
            <w:pPr>
              <w:spacing w:after="0" w:line="259" w:lineRule="auto"/>
              <w:ind w:left="0" w:right="0" w:firstLine="0"/>
              <w:jc w:val="left"/>
            </w:pPr>
            <w:r>
              <w:rPr>
                <w:sz w:val="16"/>
              </w:rPr>
              <w:t xml:space="preserve">Children’s Social Care </w:t>
            </w:r>
          </w:p>
        </w:tc>
        <w:tc>
          <w:tcPr>
            <w:tcW w:w="746" w:type="dxa"/>
            <w:tcBorders>
              <w:top w:val="nil"/>
              <w:left w:val="nil"/>
              <w:bottom w:val="nil"/>
              <w:right w:val="nil"/>
            </w:tcBorders>
          </w:tcPr>
          <w:p w14:paraId="6887EF26" w14:textId="77777777" w:rsidR="00CE7973" w:rsidRDefault="00257FEB">
            <w:pPr>
              <w:spacing w:after="0" w:line="259" w:lineRule="auto"/>
              <w:ind w:left="89" w:right="0" w:firstLine="0"/>
              <w:jc w:val="left"/>
            </w:pPr>
            <w:r>
              <w:rPr>
                <w:sz w:val="16"/>
              </w:rPr>
              <w:t xml:space="preserve">77.236 </w:t>
            </w:r>
          </w:p>
        </w:tc>
        <w:tc>
          <w:tcPr>
            <w:tcW w:w="792" w:type="dxa"/>
            <w:tcBorders>
              <w:top w:val="nil"/>
              <w:left w:val="nil"/>
              <w:bottom w:val="nil"/>
              <w:right w:val="nil"/>
            </w:tcBorders>
          </w:tcPr>
          <w:p w14:paraId="41EE70ED" w14:textId="77777777" w:rsidR="00CE7973" w:rsidRDefault="00257FEB">
            <w:pPr>
              <w:spacing w:after="0" w:line="259" w:lineRule="auto"/>
              <w:ind w:left="0" w:right="108" w:firstLine="0"/>
              <w:jc w:val="right"/>
            </w:pPr>
            <w:r>
              <w:rPr>
                <w:sz w:val="16"/>
              </w:rPr>
              <w:t xml:space="preserve">10 </w:t>
            </w:r>
          </w:p>
        </w:tc>
      </w:tr>
      <w:tr w:rsidR="00CE7973" w14:paraId="1D6EEED3" w14:textId="77777777">
        <w:trPr>
          <w:trHeight w:val="183"/>
        </w:trPr>
        <w:tc>
          <w:tcPr>
            <w:tcW w:w="5324" w:type="dxa"/>
            <w:tcBorders>
              <w:top w:val="nil"/>
              <w:left w:val="nil"/>
              <w:bottom w:val="nil"/>
              <w:right w:val="nil"/>
            </w:tcBorders>
          </w:tcPr>
          <w:p w14:paraId="07149AC0" w14:textId="77777777" w:rsidR="00CE7973" w:rsidRDefault="00257FEB">
            <w:pPr>
              <w:spacing w:after="0" w:line="259" w:lineRule="auto"/>
              <w:ind w:left="0" w:right="0" w:firstLine="0"/>
              <w:jc w:val="left"/>
            </w:pPr>
            <w:r>
              <w:rPr>
                <w:sz w:val="16"/>
              </w:rPr>
              <w:t xml:space="preserve">Corporate Resources </w:t>
            </w:r>
          </w:p>
        </w:tc>
        <w:tc>
          <w:tcPr>
            <w:tcW w:w="746" w:type="dxa"/>
            <w:tcBorders>
              <w:top w:val="nil"/>
              <w:left w:val="nil"/>
              <w:bottom w:val="nil"/>
              <w:right w:val="nil"/>
            </w:tcBorders>
          </w:tcPr>
          <w:p w14:paraId="3C816E60" w14:textId="77777777" w:rsidR="00CE7973" w:rsidRDefault="00257FEB">
            <w:pPr>
              <w:spacing w:after="0" w:line="259" w:lineRule="auto"/>
              <w:ind w:left="0" w:right="0" w:firstLine="0"/>
              <w:jc w:val="left"/>
            </w:pPr>
            <w:r>
              <w:rPr>
                <w:sz w:val="16"/>
              </w:rPr>
              <w:t xml:space="preserve">113.544 </w:t>
            </w:r>
          </w:p>
        </w:tc>
        <w:tc>
          <w:tcPr>
            <w:tcW w:w="792" w:type="dxa"/>
            <w:tcBorders>
              <w:top w:val="nil"/>
              <w:left w:val="nil"/>
              <w:bottom w:val="nil"/>
              <w:right w:val="nil"/>
            </w:tcBorders>
          </w:tcPr>
          <w:p w14:paraId="4C741C4F" w14:textId="77777777" w:rsidR="00CE7973" w:rsidRDefault="00257FEB">
            <w:pPr>
              <w:spacing w:after="0" w:line="259" w:lineRule="auto"/>
              <w:ind w:left="0" w:right="108" w:firstLine="0"/>
              <w:jc w:val="right"/>
            </w:pPr>
            <w:r>
              <w:rPr>
                <w:sz w:val="16"/>
              </w:rPr>
              <w:t xml:space="preserve">15 </w:t>
            </w:r>
          </w:p>
        </w:tc>
      </w:tr>
      <w:tr w:rsidR="00CE7973" w14:paraId="5A1F2765" w14:textId="77777777">
        <w:trPr>
          <w:trHeight w:val="184"/>
        </w:trPr>
        <w:tc>
          <w:tcPr>
            <w:tcW w:w="5324" w:type="dxa"/>
            <w:tcBorders>
              <w:top w:val="nil"/>
              <w:left w:val="nil"/>
              <w:bottom w:val="nil"/>
              <w:right w:val="nil"/>
            </w:tcBorders>
          </w:tcPr>
          <w:p w14:paraId="43CCCC40" w14:textId="77777777" w:rsidR="00CE7973" w:rsidRDefault="00257FEB">
            <w:pPr>
              <w:spacing w:after="0" w:line="259" w:lineRule="auto"/>
              <w:ind w:left="0" w:right="0" w:firstLine="0"/>
              <w:jc w:val="left"/>
            </w:pPr>
            <w:r>
              <w:rPr>
                <w:sz w:val="16"/>
              </w:rPr>
              <w:t xml:space="preserve">Communities / Health &amp; Wellbeing </w:t>
            </w:r>
          </w:p>
        </w:tc>
        <w:tc>
          <w:tcPr>
            <w:tcW w:w="746" w:type="dxa"/>
            <w:tcBorders>
              <w:top w:val="nil"/>
              <w:left w:val="nil"/>
              <w:bottom w:val="nil"/>
              <w:right w:val="nil"/>
            </w:tcBorders>
          </w:tcPr>
          <w:p w14:paraId="22C4848D" w14:textId="77777777" w:rsidR="00CE7973" w:rsidRDefault="00257FEB">
            <w:pPr>
              <w:spacing w:after="0" w:line="259" w:lineRule="auto"/>
              <w:ind w:left="89" w:right="0" w:firstLine="0"/>
              <w:jc w:val="left"/>
            </w:pPr>
            <w:r>
              <w:rPr>
                <w:sz w:val="16"/>
              </w:rPr>
              <w:t xml:space="preserve">57.789 </w:t>
            </w:r>
          </w:p>
        </w:tc>
        <w:tc>
          <w:tcPr>
            <w:tcW w:w="792" w:type="dxa"/>
            <w:tcBorders>
              <w:top w:val="nil"/>
              <w:left w:val="nil"/>
              <w:bottom w:val="nil"/>
              <w:right w:val="nil"/>
            </w:tcBorders>
          </w:tcPr>
          <w:p w14:paraId="681DCBC5" w14:textId="77777777" w:rsidR="00CE7973" w:rsidRDefault="00257FEB">
            <w:pPr>
              <w:spacing w:after="0" w:line="259" w:lineRule="auto"/>
              <w:ind w:left="0" w:right="108" w:firstLine="0"/>
              <w:jc w:val="right"/>
            </w:pPr>
            <w:r>
              <w:rPr>
                <w:sz w:val="16"/>
              </w:rPr>
              <w:t xml:space="preserve">7 </w:t>
            </w:r>
          </w:p>
        </w:tc>
      </w:tr>
      <w:tr w:rsidR="00CE7973" w14:paraId="155FCDD5" w14:textId="77777777">
        <w:trPr>
          <w:trHeight w:val="184"/>
        </w:trPr>
        <w:tc>
          <w:tcPr>
            <w:tcW w:w="5324" w:type="dxa"/>
            <w:tcBorders>
              <w:top w:val="nil"/>
              <w:left w:val="nil"/>
              <w:bottom w:val="nil"/>
              <w:right w:val="nil"/>
            </w:tcBorders>
          </w:tcPr>
          <w:p w14:paraId="78373DEE" w14:textId="77777777" w:rsidR="00CE7973" w:rsidRDefault="00257FEB">
            <w:pPr>
              <w:spacing w:after="0" w:line="259" w:lineRule="auto"/>
              <w:ind w:left="0" w:right="0" w:firstLine="0"/>
              <w:jc w:val="left"/>
            </w:pPr>
            <w:r>
              <w:rPr>
                <w:sz w:val="16"/>
              </w:rPr>
              <w:t xml:space="preserve">Highways and Public Protection / Operational In-House Services </w:t>
            </w:r>
          </w:p>
        </w:tc>
        <w:tc>
          <w:tcPr>
            <w:tcW w:w="746" w:type="dxa"/>
            <w:tcBorders>
              <w:top w:val="nil"/>
              <w:left w:val="nil"/>
              <w:bottom w:val="nil"/>
              <w:right w:val="nil"/>
            </w:tcBorders>
          </w:tcPr>
          <w:p w14:paraId="7A4FD768" w14:textId="77777777" w:rsidR="00CE7973" w:rsidRDefault="00257FEB">
            <w:pPr>
              <w:spacing w:after="0" w:line="259" w:lineRule="auto"/>
              <w:ind w:left="89" w:right="0" w:firstLine="0"/>
              <w:jc w:val="left"/>
            </w:pPr>
            <w:r>
              <w:rPr>
                <w:sz w:val="16"/>
              </w:rPr>
              <w:t xml:space="preserve">62.999 </w:t>
            </w:r>
          </w:p>
        </w:tc>
        <w:tc>
          <w:tcPr>
            <w:tcW w:w="792" w:type="dxa"/>
            <w:tcBorders>
              <w:top w:val="nil"/>
              <w:left w:val="nil"/>
              <w:bottom w:val="nil"/>
              <w:right w:val="nil"/>
            </w:tcBorders>
          </w:tcPr>
          <w:p w14:paraId="6407AC09" w14:textId="77777777" w:rsidR="00CE7973" w:rsidRDefault="00257FEB">
            <w:pPr>
              <w:spacing w:after="0" w:line="259" w:lineRule="auto"/>
              <w:ind w:left="0" w:right="108" w:firstLine="0"/>
              <w:jc w:val="right"/>
            </w:pPr>
            <w:r>
              <w:rPr>
                <w:sz w:val="16"/>
              </w:rPr>
              <w:t xml:space="preserve">8 </w:t>
            </w:r>
          </w:p>
        </w:tc>
      </w:tr>
      <w:tr w:rsidR="00CE7973" w14:paraId="41FF75D8" w14:textId="77777777">
        <w:trPr>
          <w:trHeight w:val="184"/>
        </w:trPr>
        <w:tc>
          <w:tcPr>
            <w:tcW w:w="5324" w:type="dxa"/>
            <w:tcBorders>
              <w:top w:val="nil"/>
              <w:left w:val="nil"/>
              <w:bottom w:val="nil"/>
              <w:right w:val="nil"/>
            </w:tcBorders>
          </w:tcPr>
          <w:p w14:paraId="176821D3" w14:textId="77777777" w:rsidR="00CE7973" w:rsidRDefault="00257FEB">
            <w:pPr>
              <w:spacing w:after="0" w:line="259" w:lineRule="auto"/>
              <w:ind w:left="0" w:right="0" w:firstLine="0"/>
              <w:jc w:val="left"/>
            </w:pPr>
            <w:r>
              <w:rPr>
                <w:sz w:val="16"/>
              </w:rPr>
              <w:t xml:space="preserve">Education Excellence - Non-School </w:t>
            </w:r>
          </w:p>
        </w:tc>
        <w:tc>
          <w:tcPr>
            <w:tcW w:w="746" w:type="dxa"/>
            <w:tcBorders>
              <w:top w:val="nil"/>
              <w:left w:val="nil"/>
              <w:bottom w:val="nil"/>
              <w:right w:val="nil"/>
            </w:tcBorders>
          </w:tcPr>
          <w:p w14:paraId="10E64D09" w14:textId="77777777" w:rsidR="00CE7973" w:rsidRDefault="00257FEB">
            <w:pPr>
              <w:spacing w:after="0" w:line="259" w:lineRule="auto"/>
              <w:ind w:left="89" w:right="0" w:firstLine="0"/>
              <w:jc w:val="left"/>
            </w:pPr>
            <w:r>
              <w:rPr>
                <w:sz w:val="16"/>
              </w:rPr>
              <w:t xml:space="preserve">19.335 </w:t>
            </w:r>
          </w:p>
        </w:tc>
        <w:tc>
          <w:tcPr>
            <w:tcW w:w="792" w:type="dxa"/>
            <w:tcBorders>
              <w:top w:val="nil"/>
              <w:left w:val="nil"/>
              <w:bottom w:val="nil"/>
              <w:right w:val="nil"/>
            </w:tcBorders>
          </w:tcPr>
          <w:p w14:paraId="6E25FA47" w14:textId="77777777" w:rsidR="00CE7973" w:rsidRDefault="00257FEB">
            <w:pPr>
              <w:spacing w:after="0" w:line="259" w:lineRule="auto"/>
              <w:ind w:left="0" w:right="108" w:firstLine="0"/>
              <w:jc w:val="right"/>
            </w:pPr>
            <w:r>
              <w:rPr>
                <w:sz w:val="16"/>
              </w:rPr>
              <w:t xml:space="preserve">2 </w:t>
            </w:r>
          </w:p>
        </w:tc>
      </w:tr>
      <w:tr w:rsidR="00CE7973" w14:paraId="67C7ECBB" w14:textId="77777777">
        <w:trPr>
          <w:trHeight w:val="184"/>
        </w:trPr>
        <w:tc>
          <w:tcPr>
            <w:tcW w:w="5324" w:type="dxa"/>
            <w:tcBorders>
              <w:top w:val="nil"/>
              <w:left w:val="nil"/>
              <w:bottom w:val="nil"/>
              <w:right w:val="nil"/>
            </w:tcBorders>
          </w:tcPr>
          <w:p w14:paraId="0058C9A5" w14:textId="77777777" w:rsidR="00CE7973" w:rsidRDefault="00257FEB">
            <w:pPr>
              <w:spacing w:after="0" w:line="259" w:lineRule="auto"/>
              <w:ind w:left="0" w:right="0" w:firstLine="0"/>
              <w:jc w:val="left"/>
            </w:pPr>
            <w:r>
              <w:rPr>
                <w:sz w:val="16"/>
              </w:rPr>
              <w:t xml:space="preserve">                                   - Schools </w:t>
            </w:r>
          </w:p>
        </w:tc>
        <w:tc>
          <w:tcPr>
            <w:tcW w:w="746" w:type="dxa"/>
            <w:tcBorders>
              <w:top w:val="nil"/>
              <w:left w:val="nil"/>
              <w:bottom w:val="nil"/>
              <w:right w:val="nil"/>
            </w:tcBorders>
          </w:tcPr>
          <w:p w14:paraId="693C812D" w14:textId="77777777" w:rsidR="00CE7973" w:rsidRDefault="00257FEB">
            <w:pPr>
              <w:spacing w:after="0" w:line="259" w:lineRule="auto"/>
              <w:ind w:left="0" w:right="0" w:firstLine="0"/>
              <w:jc w:val="left"/>
            </w:pPr>
            <w:r>
              <w:rPr>
                <w:sz w:val="16"/>
              </w:rPr>
              <w:t xml:space="preserve">216.515 </w:t>
            </w:r>
          </w:p>
        </w:tc>
        <w:tc>
          <w:tcPr>
            <w:tcW w:w="792" w:type="dxa"/>
            <w:tcBorders>
              <w:top w:val="nil"/>
              <w:left w:val="nil"/>
              <w:bottom w:val="nil"/>
              <w:right w:val="nil"/>
            </w:tcBorders>
          </w:tcPr>
          <w:p w14:paraId="51348B11" w14:textId="77777777" w:rsidR="00CE7973" w:rsidRDefault="00257FEB">
            <w:pPr>
              <w:spacing w:after="0" w:line="259" w:lineRule="auto"/>
              <w:ind w:left="0" w:right="108" w:firstLine="0"/>
              <w:jc w:val="right"/>
            </w:pPr>
            <w:r>
              <w:rPr>
                <w:sz w:val="16"/>
              </w:rPr>
              <w:t xml:space="preserve">28 </w:t>
            </w:r>
          </w:p>
        </w:tc>
      </w:tr>
      <w:tr w:rsidR="00CE7973" w14:paraId="74E189F8" w14:textId="77777777">
        <w:trPr>
          <w:trHeight w:val="184"/>
        </w:trPr>
        <w:tc>
          <w:tcPr>
            <w:tcW w:w="5324" w:type="dxa"/>
            <w:tcBorders>
              <w:top w:val="nil"/>
              <w:left w:val="nil"/>
              <w:bottom w:val="nil"/>
              <w:right w:val="nil"/>
            </w:tcBorders>
          </w:tcPr>
          <w:p w14:paraId="7BD1AECD" w14:textId="77777777" w:rsidR="00CE7973" w:rsidRDefault="00257FEB">
            <w:pPr>
              <w:spacing w:after="0" w:line="259" w:lineRule="auto"/>
              <w:ind w:left="0" w:right="0" w:firstLine="0"/>
              <w:jc w:val="left"/>
            </w:pPr>
            <w:r>
              <w:rPr>
                <w:sz w:val="16"/>
              </w:rPr>
              <w:t xml:space="preserve">Other Services </w:t>
            </w:r>
          </w:p>
        </w:tc>
        <w:tc>
          <w:tcPr>
            <w:tcW w:w="746" w:type="dxa"/>
            <w:tcBorders>
              <w:top w:val="nil"/>
              <w:left w:val="nil"/>
              <w:bottom w:val="nil"/>
              <w:right w:val="nil"/>
            </w:tcBorders>
          </w:tcPr>
          <w:p w14:paraId="362BEBC1" w14:textId="77777777" w:rsidR="00CE7973" w:rsidRDefault="00257FEB">
            <w:pPr>
              <w:spacing w:after="0" w:line="259" w:lineRule="auto"/>
              <w:ind w:left="89" w:right="0" w:firstLine="0"/>
              <w:jc w:val="left"/>
            </w:pPr>
            <w:r>
              <w:rPr>
                <w:sz w:val="16"/>
              </w:rPr>
              <w:t xml:space="preserve">35.220 </w:t>
            </w:r>
          </w:p>
        </w:tc>
        <w:tc>
          <w:tcPr>
            <w:tcW w:w="792" w:type="dxa"/>
            <w:tcBorders>
              <w:top w:val="nil"/>
              <w:left w:val="nil"/>
              <w:bottom w:val="nil"/>
              <w:right w:val="nil"/>
            </w:tcBorders>
          </w:tcPr>
          <w:p w14:paraId="4E001990" w14:textId="77777777" w:rsidR="00CE7973" w:rsidRDefault="00257FEB">
            <w:pPr>
              <w:spacing w:after="0" w:line="259" w:lineRule="auto"/>
              <w:ind w:left="0" w:right="108" w:firstLine="0"/>
              <w:jc w:val="right"/>
            </w:pPr>
            <w:r>
              <w:rPr>
                <w:sz w:val="16"/>
              </w:rPr>
              <w:t xml:space="preserve">4 </w:t>
            </w:r>
          </w:p>
        </w:tc>
      </w:tr>
      <w:tr w:rsidR="00CE7973" w14:paraId="32080B02" w14:textId="77777777">
        <w:trPr>
          <w:trHeight w:val="181"/>
        </w:trPr>
        <w:tc>
          <w:tcPr>
            <w:tcW w:w="5324" w:type="dxa"/>
            <w:tcBorders>
              <w:top w:val="nil"/>
              <w:left w:val="nil"/>
              <w:bottom w:val="nil"/>
              <w:right w:val="nil"/>
            </w:tcBorders>
          </w:tcPr>
          <w:p w14:paraId="0B76D513" w14:textId="77777777" w:rsidR="00CE7973" w:rsidRDefault="00257FEB">
            <w:pPr>
              <w:spacing w:after="0" w:line="259" w:lineRule="auto"/>
              <w:ind w:left="0" w:right="0" w:firstLine="0"/>
              <w:jc w:val="left"/>
            </w:pPr>
            <w:r>
              <w:rPr>
                <w:sz w:val="16"/>
              </w:rPr>
              <w:t xml:space="preserve">Levies </w:t>
            </w:r>
          </w:p>
        </w:tc>
        <w:tc>
          <w:tcPr>
            <w:tcW w:w="746" w:type="dxa"/>
            <w:tcBorders>
              <w:top w:val="nil"/>
              <w:left w:val="nil"/>
              <w:bottom w:val="nil"/>
              <w:right w:val="nil"/>
            </w:tcBorders>
          </w:tcPr>
          <w:p w14:paraId="68D8F59E" w14:textId="77777777" w:rsidR="00CE7973" w:rsidRDefault="00257FEB">
            <w:pPr>
              <w:spacing w:after="0" w:line="259" w:lineRule="auto"/>
              <w:ind w:left="89" w:right="0" w:firstLine="0"/>
              <w:jc w:val="left"/>
            </w:pPr>
            <w:r>
              <w:rPr>
                <w:sz w:val="16"/>
              </w:rPr>
              <w:t xml:space="preserve">35.317 </w:t>
            </w:r>
          </w:p>
        </w:tc>
        <w:tc>
          <w:tcPr>
            <w:tcW w:w="792" w:type="dxa"/>
            <w:tcBorders>
              <w:top w:val="nil"/>
              <w:left w:val="nil"/>
              <w:bottom w:val="nil"/>
              <w:right w:val="nil"/>
            </w:tcBorders>
          </w:tcPr>
          <w:p w14:paraId="6653A5AF" w14:textId="77777777" w:rsidR="00CE7973" w:rsidRDefault="00257FEB">
            <w:pPr>
              <w:spacing w:after="0" w:line="259" w:lineRule="auto"/>
              <w:ind w:left="0" w:right="108" w:firstLine="0"/>
              <w:jc w:val="right"/>
            </w:pPr>
            <w:r>
              <w:rPr>
                <w:sz w:val="16"/>
              </w:rPr>
              <w:t xml:space="preserve">5 </w:t>
            </w:r>
          </w:p>
        </w:tc>
      </w:tr>
      <w:tr w:rsidR="00CE7973" w14:paraId="2C337795" w14:textId="77777777">
        <w:trPr>
          <w:trHeight w:val="225"/>
        </w:trPr>
        <w:tc>
          <w:tcPr>
            <w:tcW w:w="5324" w:type="dxa"/>
            <w:tcBorders>
              <w:top w:val="nil"/>
              <w:left w:val="nil"/>
              <w:bottom w:val="nil"/>
              <w:right w:val="nil"/>
            </w:tcBorders>
          </w:tcPr>
          <w:p w14:paraId="799B1CCC" w14:textId="77777777" w:rsidR="00CE7973" w:rsidRDefault="00257FEB">
            <w:pPr>
              <w:spacing w:after="0" w:line="259" w:lineRule="auto"/>
              <w:ind w:left="0" w:right="0" w:firstLine="0"/>
              <w:jc w:val="left"/>
            </w:pPr>
            <w:r>
              <w:rPr>
                <w:b/>
                <w:sz w:val="16"/>
              </w:rPr>
              <w:t xml:space="preserve"> </w:t>
            </w:r>
          </w:p>
        </w:tc>
        <w:tc>
          <w:tcPr>
            <w:tcW w:w="746" w:type="dxa"/>
            <w:tcBorders>
              <w:top w:val="nil"/>
              <w:left w:val="nil"/>
              <w:bottom w:val="nil"/>
              <w:right w:val="nil"/>
            </w:tcBorders>
          </w:tcPr>
          <w:p w14:paraId="4EACAC7A" w14:textId="77777777" w:rsidR="00CE7973" w:rsidRDefault="00257FEB">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3360" behindDoc="1" locked="0" layoutInCell="1" allowOverlap="1" wp14:anchorId="050F4B6E" wp14:editId="36CD5D94">
                      <wp:simplePos x="0" y="0"/>
                      <wp:positionH relativeFrom="column">
                        <wp:posOffset>-203453</wp:posOffset>
                      </wp:positionH>
                      <wp:positionV relativeFrom="paragraph">
                        <wp:posOffset>-9626</wp:posOffset>
                      </wp:positionV>
                      <wp:extent cx="648716" cy="142748"/>
                      <wp:effectExtent l="0" t="0" r="0" b="0"/>
                      <wp:wrapNone/>
                      <wp:docPr id="484627" name="Group 484627"/>
                      <wp:cNvGraphicFramePr/>
                      <a:graphic xmlns:a="http://schemas.openxmlformats.org/drawingml/2006/main">
                        <a:graphicData uri="http://schemas.microsoft.com/office/word/2010/wordprocessingGroup">
                          <wpg:wgp>
                            <wpg:cNvGrpSpPr/>
                            <wpg:grpSpPr>
                              <a:xfrm>
                                <a:off x="0" y="0"/>
                                <a:ext cx="648716" cy="142748"/>
                                <a:chOff x="0" y="0"/>
                                <a:chExt cx="648716" cy="142748"/>
                              </a:xfrm>
                            </wpg:grpSpPr>
                            <wps:wsp>
                              <wps:cNvPr id="669429" name="Shape 669429"/>
                              <wps:cNvSpPr/>
                              <wps:spPr>
                                <a:xfrm>
                                  <a:off x="9144" y="0"/>
                                  <a:ext cx="630428" cy="9144"/>
                                </a:xfrm>
                                <a:custGeom>
                                  <a:avLst/>
                                  <a:gdLst/>
                                  <a:ahLst/>
                                  <a:cxnLst/>
                                  <a:rect l="0" t="0" r="0" b="0"/>
                                  <a:pathLst>
                                    <a:path w="630428" h="9144">
                                      <a:moveTo>
                                        <a:pt x="0" y="0"/>
                                      </a:moveTo>
                                      <a:lnTo>
                                        <a:pt x="630428" y="0"/>
                                      </a:lnTo>
                                      <a:lnTo>
                                        <a:pt x="6304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30" name="Shape 669430"/>
                              <wps:cNvSpPr/>
                              <wps:spPr>
                                <a:xfrm>
                                  <a:off x="63957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31" name="Shape 669431"/>
                              <wps:cNvSpPr/>
                              <wps:spPr>
                                <a:xfrm>
                                  <a:off x="0" y="136652"/>
                                  <a:ext cx="639572" cy="9144"/>
                                </a:xfrm>
                                <a:custGeom>
                                  <a:avLst/>
                                  <a:gdLst/>
                                  <a:ahLst/>
                                  <a:cxnLst/>
                                  <a:rect l="0" t="0" r="0" b="0"/>
                                  <a:pathLst>
                                    <a:path w="639572" h="9144">
                                      <a:moveTo>
                                        <a:pt x="0" y="0"/>
                                      </a:moveTo>
                                      <a:lnTo>
                                        <a:pt x="639572" y="0"/>
                                      </a:lnTo>
                                      <a:lnTo>
                                        <a:pt x="6395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32" name="Shape 669432"/>
                              <wps:cNvSpPr/>
                              <wps:spPr>
                                <a:xfrm>
                                  <a:off x="0" y="124206"/>
                                  <a:ext cx="639572" cy="9144"/>
                                </a:xfrm>
                                <a:custGeom>
                                  <a:avLst/>
                                  <a:gdLst/>
                                  <a:ahLst/>
                                  <a:cxnLst/>
                                  <a:rect l="0" t="0" r="0" b="0"/>
                                  <a:pathLst>
                                    <a:path w="639572" h="9144">
                                      <a:moveTo>
                                        <a:pt x="0" y="0"/>
                                      </a:moveTo>
                                      <a:lnTo>
                                        <a:pt x="639572" y="0"/>
                                      </a:lnTo>
                                      <a:lnTo>
                                        <a:pt x="6395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33" name="Shape 669433"/>
                              <wps:cNvSpPr/>
                              <wps:spPr>
                                <a:xfrm>
                                  <a:off x="630428" y="124206"/>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34" name="Shape 669434"/>
                              <wps:cNvSpPr/>
                              <wps:spPr>
                                <a:xfrm>
                                  <a:off x="630428" y="136652"/>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4627" style="width:51.08pt;height:11.24pt;position:absolute;z-index:-2147483528;mso-position-horizontal-relative:text;mso-position-horizontal:absolute;margin-left:-16.02pt;mso-position-vertical-relative:text;margin-top:-0.758057pt;" coordsize="6487,1427">
                      <v:shape id="Shape 669435" style="position:absolute;width:6304;height:91;left:91;top:0;" coordsize="630428,9144" path="m0,0l630428,0l630428,9144l0,9144l0,0">
                        <v:stroke weight="0pt" endcap="flat" joinstyle="miter" miterlimit="10" on="false" color="#000000" opacity="0"/>
                        <v:fill on="true" color="#000000"/>
                      </v:shape>
                      <v:shape id="Shape 669436" style="position:absolute;width:91;height:91;left:6395;top:0;" coordsize="9144,9144" path="m0,0l9144,0l9144,9144l0,9144l0,0">
                        <v:stroke weight="0pt" endcap="flat" joinstyle="miter" miterlimit="10" on="false" color="#000000" opacity="0"/>
                        <v:fill on="true" color="#000000"/>
                      </v:shape>
                      <v:shape id="Shape 669437" style="position:absolute;width:6395;height:91;left:0;top:1366;" coordsize="639572,9144" path="m0,0l639572,0l639572,9144l0,9144l0,0">
                        <v:stroke weight="0pt" endcap="flat" joinstyle="miter" miterlimit="10" on="false" color="#000000" opacity="0"/>
                        <v:fill on="true" color="#000000"/>
                      </v:shape>
                      <v:shape id="Shape 669438" style="position:absolute;width:6395;height:91;left:0;top:1242;" coordsize="639572,9144" path="m0,0l639572,0l639572,9144l0,9144l0,0">
                        <v:stroke weight="0pt" endcap="flat" joinstyle="miter" miterlimit="10" on="false" color="#000000" opacity="0"/>
                        <v:fill on="true" color="#000000"/>
                      </v:shape>
                      <v:shape id="Shape 669439" style="position:absolute;width:182;height:91;left:6304;top:1242;" coordsize="18288,9144" path="m0,0l18288,0l18288,9144l0,9144l0,0">
                        <v:stroke weight="0pt" endcap="flat" joinstyle="miter" miterlimit="10" on="false" color="#000000" opacity="0"/>
                        <v:fill on="true" color="#000000"/>
                      </v:shape>
                      <v:shape id="Shape 669440" style="position:absolute;width:182;height:91;left:6304;top:1366;" coordsize="18288,9144" path="m0,0l18288,0l18288,9144l0,9144l0,0">
                        <v:stroke weight="0pt" endcap="flat" joinstyle="miter" miterlimit="10" on="false" color="#000000" opacity="0"/>
                        <v:fill on="true" color="#000000"/>
                      </v:shape>
                    </v:group>
                  </w:pict>
                </mc:Fallback>
              </mc:AlternateContent>
            </w:r>
            <w:r>
              <w:rPr>
                <w:sz w:val="16"/>
              </w:rPr>
              <w:t xml:space="preserve">777.853 </w:t>
            </w:r>
          </w:p>
        </w:tc>
        <w:tc>
          <w:tcPr>
            <w:tcW w:w="792" w:type="dxa"/>
            <w:tcBorders>
              <w:top w:val="nil"/>
              <w:left w:val="nil"/>
              <w:bottom w:val="nil"/>
              <w:right w:val="nil"/>
            </w:tcBorders>
          </w:tcPr>
          <w:p w14:paraId="5161B397" w14:textId="77777777" w:rsidR="00CE7973" w:rsidRDefault="00257FEB">
            <w:pPr>
              <w:spacing w:after="0" w:line="259" w:lineRule="auto"/>
              <w:ind w:left="-49" w:right="0" w:firstLine="0"/>
              <w:jc w:val="left"/>
            </w:pPr>
            <w:r>
              <w:rPr>
                <w:rFonts w:ascii="Calibri" w:eastAsia="Calibri" w:hAnsi="Calibri" w:cs="Calibri"/>
                <w:noProof/>
                <w:sz w:val="22"/>
              </w:rPr>
              <mc:AlternateContent>
                <mc:Choice Requires="wpg">
                  <w:drawing>
                    <wp:inline distT="0" distB="0" distL="0" distR="0" wp14:anchorId="7F8BCD74" wp14:editId="3155E16A">
                      <wp:extent cx="534162" cy="142748"/>
                      <wp:effectExtent l="0" t="0" r="0" b="0"/>
                      <wp:docPr id="484713" name="Group 484713"/>
                      <wp:cNvGraphicFramePr/>
                      <a:graphic xmlns:a="http://schemas.openxmlformats.org/drawingml/2006/main">
                        <a:graphicData uri="http://schemas.microsoft.com/office/word/2010/wordprocessingGroup">
                          <wpg:wgp>
                            <wpg:cNvGrpSpPr/>
                            <wpg:grpSpPr>
                              <a:xfrm>
                                <a:off x="0" y="0"/>
                                <a:ext cx="534162" cy="142748"/>
                                <a:chOff x="0" y="0"/>
                                <a:chExt cx="534162" cy="142748"/>
                              </a:xfrm>
                            </wpg:grpSpPr>
                            <wps:wsp>
                              <wps:cNvPr id="7024" name="Rectangle 7024"/>
                              <wps:cNvSpPr/>
                              <wps:spPr>
                                <a:xfrm>
                                  <a:off x="296418" y="9627"/>
                                  <a:ext cx="224956" cy="150291"/>
                                </a:xfrm>
                                <a:prstGeom prst="rect">
                                  <a:avLst/>
                                </a:prstGeom>
                                <a:ln>
                                  <a:noFill/>
                                </a:ln>
                              </wps:spPr>
                              <wps:txbx>
                                <w:txbxContent>
                                  <w:p w14:paraId="6979442D" w14:textId="77777777" w:rsidR="00CE7973" w:rsidRDefault="00257FEB">
                                    <w:pPr>
                                      <w:spacing w:after="160" w:line="259" w:lineRule="auto"/>
                                      <w:ind w:left="0" w:right="0" w:firstLine="0"/>
                                      <w:jc w:val="left"/>
                                    </w:pPr>
                                    <w:r>
                                      <w:rPr>
                                        <w:sz w:val="16"/>
                                      </w:rPr>
                                      <w:t>100</w:t>
                                    </w:r>
                                  </w:p>
                                </w:txbxContent>
                              </wps:txbx>
                              <wps:bodyPr horzOverflow="overflow" vert="horz" lIns="0" tIns="0" rIns="0" bIns="0" rtlCol="0">
                                <a:noAutofit/>
                              </wps:bodyPr>
                            </wps:wsp>
                            <wps:wsp>
                              <wps:cNvPr id="7025" name="Rectangle 7025"/>
                              <wps:cNvSpPr/>
                              <wps:spPr>
                                <a:xfrm>
                                  <a:off x="465582" y="9627"/>
                                  <a:ext cx="37449" cy="150291"/>
                                </a:xfrm>
                                <a:prstGeom prst="rect">
                                  <a:avLst/>
                                </a:prstGeom>
                                <a:ln>
                                  <a:noFill/>
                                </a:ln>
                              </wps:spPr>
                              <wps:txbx>
                                <w:txbxContent>
                                  <w:p w14:paraId="6FD8C054" w14:textId="77777777" w:rsidR="00CE7973" w:rsidRDefault="00257FEB">
                                    <w:pPr>
                                      <w:spacing w:after="160" w:line="259" w:lineRule="auto"/>
                                      <w:ind w:left="0" w:right="0" w:firstLine="0"/>
                                      <w:jc w:val="left"/>
                                    </w:pPr>
                                    <w:r>
                                      <w:rPr>
                                        <w:sz w:val="16"/>
                                      </w:rPr>
                                      <w:t xml:space="preserve"> </w:t>
                                    </w:r>
                                  </w:p>
                                </w:txbxContent>
                              </wps:txbx>
                              <wps:bodyPr horzOverflow="overflow" vert="horz" lIns="0" tIns="0" rIns="0" bIns="0" rtlCol="0">
                                <a:noAutofit/>
                              </wps:bodyPr>
                            </wps:wsp>
                            <wps:wsp>
                              <wps:cNvPr id="669441" name="Shape 669441"/>
                              <wps:cNvSpPr/>
                              <wps:spPr>
                                <a:xfrm>
                                  <a:off x="0" y="0"/>
                                  <a:ext cx="534162" cy="9144"/>
                                </a:xfrm>
                                <a:custGeom>
                                  <a:avLst/>
                                  <a:gdLst/>
                                  <a:ahLst/>
                                  <a:cxnLst/>
                                  <a:rect l="0" t="0" r="0" b="0"/>
                                  <a:pathLst>
                                    <a:path w="534162" h="9144">
                                      <a:moveTo>
                                        <a:pt x="0" y="0"/>
                                      </a:moveTo>
                                      <a:lnTo>
                                        <a:pt x="534162" y="0"/>
                                      </a:lnTo>
                                      <a:lnTo>
                                        <a:pt x="5341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42" name="Shape 669442"/>
                              <wps:cNvSpPr/>
                              <wps:spPr>
                                <a:xfrm>
                                  <a:off x="3048" y="136652"/>
                                  <a:ext cx="531114" cy="9144"/>
                                </a:xfrm>
                                <a:custGeom>
                                  <a:avLst/>
                                  <a:gdLst/>
                                  <a:ahLst/>
                                  <a:cxnLst/>
                                  <a:rect l="0" t="0" r="0" b="0"/>
                                  <a:pathLst>
                                    <a:path w="531114" h="9144">
                                      <a:moveTo>
                                        <a:pt x="0" y="0"/>
                                      </a:moveTo>
                                      <a:lnTo>
                                        <a:pt x="531114" y="0"/>
                                      </a:lnTo>
                                      <a:lnTo>
                                        <a:pt x="5311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43" name="Shape 669443"/>
                              <wps:cNvSpPr/>
                              <wps:spPr>
                                <a:xfrm>
                                  <a:off x="3048" y="124206"/>
                                  <a:ext cx="531114" cy="9144"/>
                                </a:xfrm>
                                <a:custGeom>
                                  <a:avLst/>
                                  <a:gdLst/>
                                  <a:ahLst/>
                                  <a:cxnLst/>
                                  <a:rect l="0" t="0" r="0" b="0"/>
                                  <a:pathLst>
                                    <a:path w="531114" h="9144">
                                      <a:moveTo>
                                        <a:pt x="0" y="0"/>
                                      </a:moveTo>
                                      <a:lnTo>
                                        <a:pt x="531114" y="0"/>
                                      </a:lnTo>
                                      <a:lnTo>
                                        <a:pt x="5311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84713" style="width:42.06pt;height:11.24pt;mso-position-horizontal-relative:char;mso-position-vertical-relative:line" coordsize="5341,1427">
                      <v:rect id="Rectangle 7024" style="position:absolute;width:2249;height:1502;left:2964;top:96;" filled="f" stroked="f">
                        <v:textbox inset="0,0,0,0">
                          <w:txbxContent>
                            <w:p>
                              <w:pPr>
                                <w:spacing w:before="0" w:after="160" w:line="259" w:lineRule="auto"/>
                                <w:ind w:left="0" w:right="0" w:firstLine="0"/>
                                <w:jc w:val="left"/>
                              </w:pPr>
                              <w:r>
                                <w:rPr>
                                  <w:sz w:val="16"/>
                                </w:rPr>
                                <w:t xml:space="preserve">100</w:t>
                              </w:r>
                            </w:p>
                          </w:txbxContent>
                        </v:textbox>
                      </v:rect>
                      <v:rect id="Rectangle 7025" style="position:absolute;width:374;height:1502;left:4655;top:96;" filled="f" stroked="f">
                        <v:textbox inset="0,0,0,0">
                          <w:txbxContent>
                            <w:p>
                              <w:pPr>
                                <w:spacing w:before="0" w:after="160" w:line="259" w:lineRule="auto"/>
                                <w:ind w:left="0" w:right="0" w:firstLine="0"/>
                                <w:jc w:val="left"/>
                              </w:pPr>
                              <w:r>
                                <w:rPr>
                                  <w:sz w:val="16"/>
                                </w:rPr>
                                <w:t xml:space="preserve"> </w:t>
                              </w:r>
                            </w:p>
                          </w:txbxContent>
                        </v:textbox>
                      </v:rect>
                      <v:shape id="Shape 669444" style="position:absolute;width:5341;height:91;left:0;top:0;" coordsize="534162,9144" path="m0,0l534162,0l534162,9144l0,9144l0,0">
                        <v:stroke weight="0pt" endcap="flat" joinstyle="miter" miterlimit="10" on="false" color="#000000" opacity="0"/>
                        <v:fill on="true" color="#000000"/>
                      </v:shape>
                      <v:shape id="Shape 669445" style="position:absolute;width:5311;height:91;left:30;top:1366;" coordsize="531114,9144" path="m0,0l531114,0l531114,9144l0,9144l0,0">
                        <v:stroke weight="0pt" endcap="flat" joinstyle="miter" miterlimit="10" on="false" color="#000000" opacity="0"/>
                        <v:fill on="true" color="#000000"/>
                      </v:shape>
                      <v:shape id="Shape 669446" style="position:absolute;width:5311;height:91;left:30;top:1242;" coordsize="531114,9144" path="m0,0l531114,0l531114,9144l0,9144l0,0">
                        <v:stroke weight="0pt" endcap="flat" joinstyle="miter" miterlimit="10" on="false" color="#000000" opacity="0"/>
                        <v:fill on="true" color="#000000"/>
                      </v:shape>
                    </v:group>
                  </w:pict>
                </mc:Fallback>
              </mc:AlternateContent>
            </w:r>
          </w:p>
        </w:tc>
      </w:tr>
    </w:tbl>
    <w:p w14:paraId="4D7F4CCB" w14:textId="77777777" w:rsidR="00CE7973" w:rsidRDefault="00257FEB">
      <w:pPr>
        <w:spacing w:after="6" w:line="259" w:lineRule="auto"/>
        <w:ind w:left="234" w:right="0" w:firstLine="0"/>
        <w:jc w:val="left"/>
      </w:pPr>
      <w:r>
        <w:rPr>
          <w:rFonts w:ascii="Calibri" w:eastAsia="Calibri" w:hAnsi="Calibri" w:cs="Calibri"/>
          <w:noProof/>
          <w:sz w:val="22"/>
        </w:rPr>
        <mc:AlternateContent>
          <mc:Choice Requires="wpg">
            <w:drawing>
              <wp:inline distT="0" distB="0" distL="0" distR="0" wp14:anchorId="46B5662A" wp14:editId="381D3E1D">
                <wp:extent cx="5654507" cy="1774433"/>
                <wp:effectExtent l="0" t="0" r="0" b="0"/>
                <wp:docPr id="481541" name="Group 481541"/>
                <wp:cNvGraphicFramePr/>
                <a:graphic xmlns:a="http://schemas.openxmlformats.org/drawingml/2006/main">
                  <a:graphicData uri="http://schemas.microsoft.com/office/word/2010/wordprocessingGroup">
                    <wpg:wgp>
                      <wpg:cNvGrpSpPr/>
                      <wpg:grpSpPr>
                        <a:xfrm>
                          <a:off x="0" y="0"/>
                          <a:ext cx="5654507" cy="1774433"/>
                          <a:chOff x="0" y="0"/>
                          <a:chExt cx="5654507" cy="1774433"/>
                        </a:xfrm>
                      </wpg:grpSpPr>
                      <pic:pic xmlns:pic="http://schemas.openxmlformats.org/drawingml/2006/picture">
                        <pic:nvPicPr>
                          <pic:cNvPr id="7138" name="Picture 7138"/>
                          <pic:cNvPicPr/>
                        </pic:nvPicPr>
                        <pic:blipFill>
                          <a:blip r:embed="rId142"/>
                          <a:stretch>
                            <a:fillRect/>
                          </a:stretch>
                        </pic:blipFill>
                        <pic:spPr>
                          <a:xfrm>
                            <a:off x="1614170" y="341461"/>
                            <a:ext cx="2530602" cy="1071385"/>
                          </a:xfrm>
                          <a:prstGeom prst="rect">
                            <a:avLst/>
                          </a:prstGeom>
                        </pic:spPr>
                      </pic:pic>
                      <wps:wsp>
                        <wps:cNvPr id="7139" name="Shape 7139"/>
                        <wps:cNvSpPr/>
                        <wps:spPr>
                          <a:xfrm>
                            <a:off x="3622040" y="95221"/>
                            <a:ext cx="51562" cy="414401"/>
                          </a:xfrm>
                          <a:custGeom>
                            <a:avLst/>
                            <a:gdLst/>
                            <a:ahLst/>
                            <a:cxnLst/>
                            <a:rect l="0" t="0" r="0" b="0"/>
                            <a:pathLst>
                              <a:path w="51562" h="414401">
                                <a:moveTo>
                                  <a:pt x="0" y="414401"/>
                                </a:moveTo>
                                <a:lnTo>
                                  <a:pt x="51562"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40" name="Shape 7140"/>
                        <wps:cNvSpPr/>
                        <wps:spPr>
                          <a:xfrm>
                            <a:off x="4110990" y="775179"/>
                            <a:ext cx="403225" cy="25653"/>
                          </a:xfrm>
                          <a:custGeom>
                            <a:avLst/>
                            <a:gdLst/>
                            <a:ahLst/>
                            <a:cxnLst/>
                            <a:rect l="0" t="0" r="0" b="0"/>
                            <a:pathLst>
                              <a:path w="403225" h="25653">
                                <a:moveTo>
                                  <a:pt x="0" y="0"/>
                                </a:moveTo>
                                <a:lnTo>
                                  <a:pt x="346202" y="25653"/>
                                </a:lnTo>
                                <a:lnTo>
                                  <a:pt x="403225" y="25653"/>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41" name="Shape 7141"/>
                        <wps:cNvSpPr/>
                        <wps:spPr>
                          <a:xfrm>
                            <a:off x="3729736" y="1222981"/>
                            <a:ext cx="229743" cy="132334"/>
                          </a:xfrm>
                          <a:custGeom>
                            <a:avLst/>
                            <a:gdLst/>
                            <a:ahLst/>
                            <a:cxnLst/>
                            <a:rect l="0" t="0" r="0" b="0"/>
                            <a:pathLst>
                              <a:path w="229743" h="132334">
                                <a:moveTo>
                                  <a:pt x="0" y="0"/>
                                </a:moveTo>
                                <a:lnTo>
                                  <a:pt x="172720" y="132334"/>
                                </a:lnTo>
                                <a:lnTo>
                                  <a:pt x="229743" y="132334"/>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42" name="Shape 7142"/>
                        <wps:cNvSpPr/>
                        <wps:spPr>
                          <a:xfrm>
                            <a:off x="2961259" y="1309976"/>
                            <a:ext cx="509778" cy="212471"/>
                          </a:xfrm>
                          <a:custGeom>
                            <a:avLst/>
                            <a:gdLst/>
                            <a:ahLst/>
                            <a:cxnLst/>
                            <a:rect l="0" t="0" r="0" b="0"/>
                            <a:pathLst>
                              <a:path w="509778" h="212471">
                                <a:moveTo>
                                  <a:pt x="0" y="0"/>
                                </a:moveTo>
                                <a:lnTo>
                                  <a:pt x="452755" y="212471"/>
                                </a:lnTo>
                                <a:lnTo>
                                  <a:pt x="509778" y="21247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43" name="Shape 7143"/>
                        <wps:cNvSpPr/>
                        <wps:spPr>
                          <a:xfrm>
                            <a:off x="2373122" y="1282671"/>
                            <a:ext cx="0" cy="247523"/>
                          </a:xfrm>
                          <a:custGeom>
                            <a:avLst/>
                            <a:gdLst/>
                            <a:ahLst/>
                            <a:cxnLst/>
                            <a:rect l="0" t="0" r="0" b="0"/>
                            <a:pathLst>
                              <a:path h="247523">
                                <a:moveTo>
                                  <a:pt x="0" y="0"/>
                                </a:moveTo>
                                <a:lnTo>
                                  <a:pt x="0" y="247523"/>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44" name="Shape 7144"/>
                        <wps:cNvSpPr/>
                        <wps:spPr>
                          <a:xfrm>
                            <a:off x="1763776" y="1222854"/>
                            <a:ext cx="271526" cy="212471"/>
                          </a:xfrm>
                          <a:custGeom>
                            <a:avLst/>
                            <a:gdLst/>
                            <a:ahLst/>
                            <a:cxnLst/>
                            <a:rect l="0" t="0" r="0" b="0"/>
                            <a:pathLst>
                              <a:path w="271526" h="212471">
                                <a:moveTo>
                                  <a:pt x="271526" y="0"/>
                                </a:moveTo>
                                <a:lnTo>
                                  <a:pt x="56896" y="212471"/>
                                </a:lnTo>
                                <a:lnTo>
                                  <a:pt x="0" y="21247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45" name="Shape 7145"/>
                        <wps:cNvSpPr/>
                        <wps:spPr>
                          <a:xfrm>
                            <a:off x="1109091" y="686406"/>
                            <a:ext cx="552704" cy="31496"/>
                          </a:xfrm>
                          <a:custGeom>
                            <a:avLst/>
                            <a:gdLst/>
                            <a:ahLst/>
                            <a:cxnLst/>
                            <a:rect l="0" t="0" r="0" b="0"/>
                            <a:pathLst>
                              <a:path w="552704" h="31496">
                                <a:moveTo>
                                  <a:pt x="552704" y="31496"/>
                                </a:moveTo>
                                <a:lnTo>
                                  <a:pt x="57023"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46" name="Shape 7146"/>
                        <wps:cNvSpPr/>
                        <wps:spPr>
                          <a:xfrm>
                            <a:off x="2242566" y="317217"/>
                            <a:ext cx="138557" cy="155575"/>
                          </a:xfrm>
                          <a:custGeom>
                            <a:avLst/>
                            <a:gdLst/>
                            <a:ahLst/>
                            <a:cxnLst/>
                            <a:rect l="0" t="0" r="0" b="0"/>
                            <a:pathLst>
                              <a:path w="138557" h="155575">
                                <a:moveTo>
                                  <a:pt x="138557" y="155575"/>
                                </a:moveTo>
                                <a:lnTo>
                                  <a:pt x="57404"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47" name="Rectangle 7147"/>
                        <wps:cNvSpPr/>
                        <wps:spPr>
                          <a:xfrm>
                            <a:off x="3693160" y="0"/>
                            <a:ext cx="1166292" cy="157072"/>
                          </a:xfrm>
                          <a:prstGeom prst="rect">
                            <a:avLst/>
                          </a:prstGeom>
                          <a:ln>
                            <a:noFill/>
                          </a:ln>
                        </wps:spPr>
                        <wps:txbx>
                          <w:txbxContent>
                            <w:p w14:paraId="5353C8DF" w14:textId="77777777" w:rsidR="00CE7973" w:rsidRDefault="00257FEB">
                              <w:pPr>
                                <w:spacing w:after="160" w:line="259" w:lineRule="auto"/>
                                <w:ind w:left="0" w:right="0" w:firstLine="0"/>
                                <w:jc w:val="left"/>
                              </w:pPr>
                              <w:r>
                                <w:rPr>
                                  <w:b/>
                                  <w:sz w:val="17"/>
                                </w:rPr>
                                <w:t>Adult Social Care</w:t>
                              </w:r>
                            </w:p>
                          </w:txbxContent>
                        </wps:txbx>
                        <wps:bodyPr horzOverflow="overflow" vert="horz" lIns="0" tIns="0" rIns="0" bIns="0" rtlCol="0">
                          <a:noAutofit/>
                        </wps:bodyPr>
                      </wps:wsp>
                      <wps:wsp>
                        <wps:cNvPr id="7148" name="Rectangle 7148"/>
                        <wps:cNvSpPr/>
                        <wps:spPr>
                          <a:xfrm>
                            <a:off x="4534408" y="705612"/>
                            <a:ext cx="1489732" cy="157072"/>
                          </a:xfrm>
                          <a:prstGeom prst="rect">
                            <a:avLst/>
                          </a:prstGeom>
                          <a:ln>
                            <a:noFill/>
                          </a:ln>
                        </wps:spPr>
                        <wps:txbx>
                          <w:txbxContent>
                            <w:p w14:paraId="58535B11" w14:textId="77777777" w:rsidR="00CE7973" w:rsidRDefault="00257FEB">
                              <w:pPr>
                                <w:spacing w:after="160" w:line="259" w:lineRule="auto"/>
                                <w:ind w:left="0" w:right="0" w:firstLine="0"/>
                                <w:jc w:val="left"/>
                              </w:pPr>
                              <w:r>
                                <w:rPr>
                                  <w:b/>
                                  <w:sz w:val="17"/>
                                </w:rPr>
                                <w:t>Children's Social Care</w:t>
                              </w:r>
                            </w:p>
                          </w:txbxContent>
                        </wps:txbx>
                        <wps:bodyPr horzOverflow="overflow" vert="horz" lIns="0" tIns="0" rIns="0" bIns="0" rtlCol="0">
                          <a:noAutofit/>
                        </wps:bodyPr>
                      </wps:wsp>
                      <wps:wsp>
                        <wps:cNvPr id="7149" name="Rectangle 7149"/>
                        <wps:cNvSpPr/>
                        <wps:spPr>
                          <a:xfrm>
                            <a:off x="3979418" y="1260094"/>
                            <a:ext cx="1432397" cy="157071"/>
                          </a:xfrm>
                          <a:prstGeom prst="rect">
                            <a:avLst/>
                          </a:prstGeom>
                          <a:ln>
                            <a:noFill/>
                          </a:ln>
                        </wps:spPr>
                        <wps:txbx>
                          <w:txbxContent>
                            <w:p w14:paraId="0059D86A" w14:textId="77777777" w:rsidR="00CE7973" w:rsidRDefault="00257FEB">
                              <w:pPr>
                                <w:spacing w:after="160" w:line="259" w:lineRule="auto"/>
                                <w:ind w:left="0" w:right="0" w:firstLine="0"/>
                                <w:jc w:val="left"/>
                              </w:pPr>
                              <w:r>
                                <w:rPr>
                                  <w:b/>
                                  <w:sz w:val="17"/>
                                </w:rPr>
                                <w:t>Corporate Resources</w:t>
                              </w:r>
                            </w:p>
                          </w:txbxContent>
                        </wps:txbx>
                        <wps:bodyPr horzOverflow="overflow" vert="horz" lIns="0" tIns="0" rIns="0" bIns="0" rtlCol="0">
                          <a:noAutofit/>
                        </wps:bodyPr>
                      </wps:wsp>
                      <wps:wsp>
                        <wps:cNvPr id="7150" name="Rectangle 7150"/>
                        <wps:cNvSpPr/>
                        <wps:spPr>
                          <a:xfrm>
                            <a:off x="3490976" y="1427226"/>
                            <a:ext cx="1479708" cy="157071"/>
                          </a:xfrm>
                          <a:prstGeom prst="rect">
                            <a:avLst/>
                          </a:prstGeom>
                          <a:ln>
                            <a:noFill/>
                          </a:ln>
                        </wps:spPr>
                        <wps:txbx>
                          <w:txbxContent>
                            <w:p w14:paraId="76D1E16A" w14:textId="77777777" w:rsidR="00CE7973" w:rsidRDefault="00257FEB">
                              <w:pPr>
                                <w:spacing w:after="160" w:line="259" w:lineRule="auto"/>
                                <w:ind w:left="0" w:right="0" w:firstLine="0"/>
                                <w:jc w:val="left"/>
                              </w:pPr>
                              <w:r>
                                <w:rPr>
                                  <w:b/>
                                  <w:sz w:val="17"/>
                                </w:rPr>
                                <w:t xml:space="preserve">Communities / Health </w:t>
                              </w:r>
                            </w:p>
                          </w:txbxContent>
                        </wps:txbx>
                        <wps:bodyPr horzOverflow="overflow" vert="horz" lIns="0" tIns="0" rIns="0" bIns="0" rtlCol="0">
                          <a:noAutofit/>
                        </wps:bodyPr>
                      </wps:wsp>
                      <wps:wsp>
                        <wps:cNvPr id="7151" name="Rectangle 7151"/>
                        <wps:cNvSpPr/>
                        <wps:spPr>
                          <a:xfrm>
                            <a:off x="3729482" y="1549146"/>
                            <a:ext cx="806182" cy="157071"/>
                          </a:xfrm>
                          <a:prstGeom prst="rect">
                            <a:avLst/>
                          </a:prstGeom>
                          <a:ln>
                            <a:noFill/>
                          </a:ln>
                        </wps:spPr>
                        <wps:txbx>
                          <w:txbxContent>
                            <w:p w14:paraId="598894E4" w14:textId="77777777" w:rsidR="00CE7973" w:rsidRDefault="00257FEB">
                              <w:pPr>
                                <w:spacing w:after="160" w:line="259" w:lineRule="auto"/>
                                <w:ind w:left="0" w:right="0" w:firstLine="0"/>
                                <w:jc w:val="left"/>
                              </w:pPr>
                              <w:r>
                                <w:rPr>
                                  <w:b/>
                                  <w:sz w:val="17"/>
                                </w:rPr>
                                <w:t>&amp; Wellbeing</w:t>
                              </w:r>
                            </w:p>
                          </w:txbxContent>
                        </wps:txbx>
                        <wps:bodyPr horzOverflow="overflow" vert="horz" lIns="0" tIns="0" rIns="0" bIns="0" rtlCol="0">
                          <a:noAutofit/>
                        </wps:bodyPr>
                      </wps:wsp>
                      <wps:wsp>
                        <wps:cNvPr id="7152" name="Rectangle 7152"/>
                        <wps:cNvSpPr/>
                        <wps:spPr>
                          <a:xfrm>
                            <a:off x="1498600" y="1534414"/>
                            <a:ext cx="1301648" cy="157071"/>
                          </a:xfrm>
                          <a:prstGeom prst="rect">
                            <a:avLst/>
                          </a:prstGeom>
                          <a:ln>
                            <a:noFill/>
                          </a:ln>
                        </wps:spPr>
                        <wps:txbx>
                          <w:txbxContent>
                            <w:p w14:paraId="0455CE28" w14:textId="77777777" w:rsidR="00CE7973" w:rsidRDefault="00257FEB">
                              <w:pPr>
                                <w:spacing w:after="160" w:line="259" w:lineRule="auto"/>
                                <w:ind w:left="0" w:right="0" w:firstLine="0"/>
                                <w:jc w:val="left"/>
                              </w:pPr>
                              <w:r>
                                <w:rPr>
                                  <w:b/>
                                  <w:sz w:val="17"/>
                                </w:rPr>
                                <w:t xml:space="preserve">Highways &amp; Public </w:t>
                              </w:r>
                            </w:p>
                          </w:txbxContent>
                        </wps:txbx>
                        <wps:bodyPr horzOverflow="overflow" vert="horz" lIns="0" tIns="0" rIns="0" bIns="0" rtlCol="0">
                          <a:noAutofit/>
                        </wps:bodyPr>
                      </wps:wsp>
                      <wps:wsp>
                        <wps:cNvPr id="7153" name="Rectangle 7153"/>
                        <wps:cNvSpPr/>
                        <wps:spPr>
                          <a:xfrm>
                            <a:off x="1681480" y="1656334"/>
                            <a:ext cx="814938" cy="157071"/>
                          </a:xfrm>
                          <a:prstGeom prst="rect">
                            <a:avLst/>
                          </a:prstGeom>
                          <a:ln>
                            <a:noFill/>
                          </a:ln>
                        </wps:spPr>
                        <wps:txbx>
                          <w:txbxContent>
                            <w:p w14:paraId="2B8FF131" w14:textId="77777777" w:rsidR="00CE7973" w:rsidRDefault="00257FEB">
                              <w:pPr>
                                <w:spacing w:after="160" w:line="259" w:lineRule="auto"/>
                                <w:ind w:left="0" w:right="0" w:firstLine="0"/>
                                <w:jc w:val="left"/>
                              </w:pPr>
                              <w:r>
                                <w:rPr>
                                  <w:b/>
                                  <w:sz w:val="17"/>
                                </w:rPr>
                                <w:t xml:space="preserve">Protection / </w:t>
                              </w:r>
                            </w:p>
                          </w:txbxContent>
                        </wps:txbx>
                        <wps:bodyPr horzOverflow="overflow" vert="horz" lIns="0" tIns="0" rIns="0" bIns="0" rtlCol="0">
                          <a:noAutofit/>
                        </wps:bodyPr>
                      </wps:wsp>
                      <wps:wsp>
                        <wps:cNvPr id="7158" name="Rectangle 7158"/>
                        <wps:cNvSpPr/>
                        <wps:spPr>
                          <a:xfrm>
                            <a:off x="654812" y="1340104"/>
                            <a:ext cx="1448034" cy="157071"/>
                          </a:xfrm>
                          <a:prstGeom prst="rect">
                            <a:avLst/>
                          </a:prstGeom>
                          <a:ln>
                            <a:noFill/>
                          </a:ln>
                        </wps:spPr>
                        <wps:txbx>
                          <w:txbxContent>
                            <w:p w14:paraId="351A94A3" w14:textId="77777777" w:rsidR="00CE7973" w:rsidRDefault="00257FEB">
                              <w:pPr>
                                <w:spacing w:after="160" w:line="259" w:lineRule="auto"/>
                                <w:ind w:left="0" w:right="0" w:firstLine="0"/>
                                <w:jc w:val="left"/>
                              </w:pPr>
                              <w:r>
                                <w:rPr>
                                  <w:b/>
                                  <w:sz w:val="17"/>
                                </w:rPr>
                                <w:t>Education Excellence</w:t>
                              </w:r>
                            </w:p>
                          </w:txbxContent>
                        </wps:txbx>
                        <wps:bodyPr horzOverflow="overflow" vert="horz" lIns="0" tIns="0" rIns="0" bIns="0" rtlCol="0">
                          <a:noAutofit/>
                        </wps:bodyPr>
                      </wps:wsp>
                      <wps:wsp>
                        <wps:cNvPr id="7159" name="Rectangle 7159"/>
                        <wps:cNvSpPr/>
                        <wps:spPr>
                          <a:xfrm>
                            <a:off x="0" y="591058"/>
                            <a:ext cx="1487151" cy="157072"/>
                          </a:xfrm>
                          <a:prstGeom prst="rect">
                            <a:avLst/>
                          </a:prstGeom>
                          <a:ln>
                            <a:noFill/>
                          </a:ln>
                        </wps:spPr>
                        <wps:txbx>
                          <w:txbxContent>
                            <w:p w14:paraId="399CD3EB" w14:textId="77777777" w:rsidR="00CE7973" w:rsidRDefault="00257FEB">
                              <w:pPr>
                                <w:spacing w:after="160" w:line="259" w:lineRule="auto"/>
                                <w:ind w:left="0" w:right="0" w:firstLine="0"/>
                                <w:jc w:val="left"/>
                              </w:pPr>
                              <w:r>
                                <w:rPr>
                                  <w:b/>
                                  <w:sz w:val="17"/>
                                </w:rPr>
                                <w:t xml:space="preserve">Education Excellence </w:t>
                              </w:r>
                            </w:p>
                          </w:txbxContent>
                        </wps:txbx>
                        <wps:bodyPr horzOverflow="overflow" vert="horz" lIns="0" tIns="0" rIns="0" bIns="0" rtlCol="0">
                          <a:noAutofit/>
                        </wps:bodyPr>
                      </wps:wsp>
                      <wps:wsp>
                        <wps:cNvPr id="7160" name="Rectangle 7160"/>
                        <wps:cNvSpPr/>
                        <wps:spPr>
                          <a:xfrm>
                            <a:off x="306578" y="712977"/>
                            <a:ext cx="46911" cy="157072"/>
                          </a:xfrm>
                          <a:prstGeom prst="rect">
                            <a:avLst/>
                          </a:prstGeom>
                          <a:ln>
                            <a:noFill/>
                          </a:ln>
                        </wps:spPr>
                        <wps:txbx>
                          <w:txbxContent>
                            <w:p w14:paraId="0F0540C6" w14:textId="77777777" w:rsidR="00CE7973" w:rsidRDefault="00257FEB">
                              <w:pPr>
                                <w:spacing w:after="160" w:line="259" w:lineRule="auto"/>
                                <w:ind w:left="0" w:right="0" w:firstLine="0"/>
                                <w:jc w:val="left"/>
                              </w:pPr>
                              <w:r>
                                <w:rPr>
                                  <w:b/>
                                  <w:sz w:val="17"/>
                                </w:rPr>
                                <w:t>-</w:t>
                              </w:r>
                            </w:p>
                          </w:txbxContent>
                        </wps:txbx>
                        <wps:bodyPr horzOverflow="overflow" vert="horz" lIns="0" tIns="0" rIns="0" bIns="0" rtlCol="0">
                          <a:noAutofit/>
                        </wps:bodyPr>
                      </wps:wsp>
                      <wps:wsp>
                        <wps:cNvPr id="7161" name="Rectangle 7161"/>
                        <wps:cNvSpPr/>
                        <wps:spPr>
                          <a:xfrm>
                            <a:off x="371348" y="712977"/>
                            <a:ext cx="548411" cy="157072"/>
                          </a:xfrm>
                          <a:prstGeom prst="rect">
                            <a:avLst/>
                          </a:prstGeom>
                          <a:ln>
                            <a:noFill/>
                          </a:ln>
                        </wps:spPr>
                        <wps:txbx>
                          <w:txbxContent>
                            <w:p w14:paraId="32304578" w14:textId="77777777" w:rsidR="00CE7973" w:rsidRDefault="00257FEB">
                              <w:pPr>
                                <w:spacing w:after="160" w:line="259" w:lineRule="auto"/>
                                <w:ind w:left="0" w:right="0" w:firstLine="0"/>
                                <w:jc w:val="left"/>
                              </w:pPr>
                              <w:r>
                                <w:rPr>
                                  <w:b/>
                                  <w:sz w:val="17"/>
                                </w:rPr>
                                <w:t>Schools</w:t>
                              </w:r>
                            </w:p>
                          </w:txbxContent>
                        </wps:txbx>
                        <wps:bodyPr horzOverflow="overflow" vert="horz" lIns="0" tIns="0" rIns="0" bIns="0" rtlCol="0">
                          <a:noAutofit/>
                        </wps:bodyPr>
                      </wps:wsp>
                      <wps:wsp>
                        <wps:cNvPr id="7162" name="Rectangle 7162"/>
                        <wps:cNvSpPr/>
                        <wps:spPr>
                          <a:xfrm>
                            <a:off x="1476756" y="221996"/>
                            <a:ext cx="991612" cy="157072"/>
                          </a:xfrm>
                          <a:prstGeom prst="rect">
                            <a:avLst/>
                          </a:prstGeom>
                          <a:ln>
                            <a:noFill/>
                          </a:ln>
                        </wps:spPr>
                        <wps:txbx>
                          <w:txbxContent>
                            <w:p w14:paraId="0A8D32A0" w14:textId="77777777" w:rsidR="00CE7973" w:rsidRDefault="00257FEB">
                              <w:pPr>
                                <w:spacing w:after="160" w:line="259" w:lineRule="auto"/>
                                <w:ind w:left="0" w:right="0" w:firstLine="0"/>
                                <w:jc w:val="left"/>
                              </w:pPr>
                              <w:r>
                                <w:rPr>
                                  <w:b/>
                                  <w:sz w:val="17"/>
                                </w:rPr>
                                <w:t>Other Services</w:t>
                              </w:r>
                            </w:p>
                          </w:txbxContent>
                        </wps:txbx>
                        <wps:bodyPr horzOverflow="overflow" vert="horz" lIns="0" tIns="0" rIns="0" bIns="0" rtlCol="0">
                          <a:noAutofit/>
                        </wps:bodyPr>
                      </wps:wsp>
                    </wpg:wgp>
                  </a:graphicData>
                </a:graphic>
              </wp:inline>
            </w:drawing>
          </mc:Choice>
          <mc:Fallback xmlns:a="http://schemas.openxmlformats.org/drawingml/2006/main">
            <w:pict>
              <v:group id="Group 481541" style="width:445.237pt;height:139.719pt;mso-position-horizontal-relative:char;mso-position-vertical-relative:line" coordsize="56545,17744">
                <v:shape id="Picture 7138" style="position:absolute;width:25306;height:10713;left:16141;top:3414;" filled="f">
                  <v:imagedata r:id="rId143"/>
                </v:shape>
                <v:shape id="Shape 7139" style="position:absolute;width:515;height:4144;left:36220;top:952;" coordsize="51562,414401" path="m0,414401l51562,0">
                  <v:stroke weight="0.75pt" endcap="flat" joinstyle="round" on="true" color="#000000"/>
                  <v:fill on="false" color="#000000" opacity="0"/>
                </v:shape>
                <v:shape id="Shape 7140" style="position:absolute;width:4032;height:256;left:41109;top:7751;" coordsize="403225,25653" path="m0,0l346202,25653l403225,25653">
                  <v:stroke weight="0.75pt" endcap="flat" joinstyle="round" on="true" color="#000000"/>
                  <v:fill on="false" color="#000000" opacity="0"/>
                </v:shape>
                <v:shape id="Shape 7141" style="position:absolute;width:2297;height:1323;left:37297;top:12229;" coordsize="229743,132334" path="m0,0l172720,132334l229743,132334">
                  <v:stroke weight="0.75pt" endcap="flat" joinstyle="round" on="true" color="#000000"/>
                  <v:fill on="false" color="#000000" opacity="0"/>
                </v:shape>
                <v:shape id="Shape 7142" style="position:absolute;width:5097;height:2124;left:29612;top:13099;" coordsize="509778,212471" path="m0,0l452755,212471l509778,212471">
                  <v:stroke weight="0.75pt" endcap="flat" joinstyle="round" on="true" color="#000000"/>
                  <v:fill on="false" color="#000000" opacity="0"/>
                </v:shape>
                <v:shape id="Shape 7143" style="position:absolute;width:0;height:2475;left:23731;top:12826;" coordsize="0,247523" path="m0,0l0,247523">
                  <v:stroke weight="0.75pt" endcap="flat" joinstyle="round" on="true" color="#000000"/>
                  <v:fill on="false" color="#000000" opacity="0"/>
                </v:shape>
                <v:shape id="Shape 7144" style="position:absolute;width:2715;height:2124;left:17637;top:12228;" coordsize="271526,212471" path="m271526,0l56896,212471l0,212471">
                  <v:stroke weight="0.75pt" endcap="flat" joinstyle="round" on="true" color="#000000"/>
                  <v:fill on="false" color="#000000" opacity="0"/>
                </v:shape>
                <v:shape id="Shape 7145" style="position:absolute;width:5527;height:314;left:11090;top:6864;" coordsize="552704,31496" path="m552704,31496l57023,0l0,0">
                  <v:stroke weight="0.75pt" endcap="flat" joinstyle="round" on="true" color="#000000"/>
                  <v:fill on="false" color="#000000" opacity="0"/>
                </v:shape>
                <v:shape id="Shape 7146" style="position:absolute;width:1385;height:1555;left:22425;top:3172;" coordsize="138557,155575" path="m138557,155575l57404,0l0,0">
                  <v:stroke weight="0.75pt" endcap="flat" joinstyle="round" on="true" color="#000000"/>
                  <v:fill on="false" color="#000000" opacity="0"/>
                </v:shape>
                <v:rect id="Rectangle 7147" style="position:absolute;width:11662;height:1570;left:36931;top:0;" filled="f" stroked="f">
                  <v:textbox inset="0,0,0,0">
                    <w:txbxContent>
                      <w:p>
                        <w:pPr>
                          <w:spacing w:before="0" w:after="160" w:line="259" w:lineRule="auto"/>
                          <w:ind w:left="0" w:right="0" w:firstLine="0"/>
                          <w:jc w:val="left"/>
                        </w:pPr>
                        <w:r>
                          <w:rPr>
                            <w:rFonts w:cs="Arial" w:hAnsi="Arial" w:eastAsia="Arial" w:ascii="Arial"/>
                            <w:b w:val="1"/>
                            <w:sz w:val="17"/>
                          </w:rPr>
                          <w:t xml:space="preserve">Adult Social Care</w:t>
                        </w:r>
                      </w:p>
                    </w:txbxContent>
                  </v:textbox>
                </v:rect>
                <v:rect id="Rectangle 7148" style="position:absolute;width:14897;height:1570;left:45344;top:7056;" filled="f" stroked="f">
                  <v:textbox inset="0,0,0,0">
                    <w:txbxContent>
                      <w:p>
                        <w:pPr>
                          <w:spacing w:before="0" w:after="160" w:line="259" w:lineRule="auto"/>
                          <w:ind w:left="0" w:right="0" w:firstLine="0"/>
                          <w:jc w:val="left"/>
                        </w:pPr>
                        <w:r>
                          <w:rPr>
                            <w:rFonts w:cs="Arial" w:hAnsi="Arial" w:eastAsia="Arial" w:ascii="Arial"/>
                            <w:b w:val="1"/>
                            <w:sz w:val="17"/>
                          </w:rPr>
                          <w:t xml:space="preserve">Children's Social Care</w:t>
                        </w:r>
                      </w:p>
                    </w:txbxContent>
                  </v:textbox>
                </v:rect>
                <v:rect id="Rectangle 7149" style="position:absolute;width:14323;height:1570;left:39794;top:12600;" filled="f" stroked="f">
                  <v:textbox inset="0,0,0,0">
                    <w:txbxContent>
                      <w:p>
                        <w:pPr>
                          <w:spacing w:before="0" w:after="160" w:line="259" w:lineRule="auto"/>
                          <w:ind w:left="0" w:right="0" w:firstLine="0"/>
                          <w:jc w:val="left"/>
                        </w:pPr>
                        <w:r>
                          <w:rPr>
                            <w:rFonts w:cs="Arial" w:hAnsi="Arial" w:eastAsia="Arial" w:ascii="Arial"/>
                            <w:b w:val="1"/>
                            <w:sz w:val="17"/>
                          </w:rPr>
                          <w:t xml:space="preserve">Corporate Resources</w:t>
                        </w:r>
                      </w:p>
                    </w:txbxContent>
                  </v:textbox>
                </v:rect>
                <v:rect id="Rectangle 7150" style="position:absolute;width:14797;height:1570;left:34909;top:14272;" filled="f" stroked="f">
                  <v:textbox inset="0,0,0,0">
                    <w:txbxContent>
                      <w:p>
                        <w:pPr>
                          <w:spacing w:before="0" w:after="160" w:line="259" w:lineRule="auto"/>
                          <w:ind w:left="0" w:right="0" w:firstLine="0"/>
                          <w:jc w:val="left"/>
                        </w:pPr>
                        <w:r>
                          <w:rPr>
                            <w:rFonts w:cs="Arial" w:hAnsi="Arial" w:eastAsia="Arial" w:ascii="Arial"/>
                            <w:b w:val="1"/>
                            <w:sz w:val="17"/>
                          </w:rPr>
                          <w:t xml:space="preserve">Communities / Health </w:t>
                        </w:r>
                      </w:p>
                    </w:txbxContent>
                  </v:textbox>
                </v:rect>
                <v:rect id="Rectangle 7151" style="position:absolute;width:8061;height:1570;left:37294;top:15491;" filled="f" stroked="f">
                  <v:textbox inset="0,0,0,0">
                    <w:txbxContent>
                      <w:p>
                        <w:pPr>
                          <w:spacing w:before="0" w:after="160" w:line="259" w:lineRule="auto"/>
                          <w:ind w:left="0" w:right="0" w:firstLine="0"/>
                          <w:jc w:val="left"/>
                        </w:pPr>
                        <w:r>
                          <w:rPr>
                            <w:rFonts w:cs="Arial" w:hAnsi="Arial" w:eastAsia="Arial" w:ascii="Arial"/>
                            <w:b w:val="1"/>
                            <w:sz w:val="17"/>
                          </w:rPr>
                          <w:t xml:space="preserve">&amp; Wellbeing</w:t>
                        </w:r>
                      </w:p>
                    </w:txbxContent>
                  </v:textbox>
                </v:rect>
                <v:rect id="Rectangle 7152" style="position:absolute;width:13016;height:1570;left:14986;top:15344;" filled="f" stroked="f">
                  <v:textbox inset="0,0,0,0">
                    <w:txbxContent>
                      <w:p>
                        <w:pPr>
                          <w:spacing w:before="0" w:after="160" w:line="259" w:lineRule="auto"/>
                          <w:ind w:left="0" w:right="0" w:firstLine="0"/>
                          <w:jc w:val="left"/>
                        </w:pPr>
                        <w:r>
                          <w:rPr>
                            <w:rFonts w:cs="Arial" w:hAnsi="Arial" w:eastAsia="Arial" w:ascii="Arial"/>
                            <w:b w:val="1"/>
                            <w:sz w:val="17"/>
                          </w:rPr>
                          <w:t xml:space="preserve">Highways &amp; Public </w:t>
                        </w:r>
                      </w:p>
                    </w:txbxContent>
                  </v:textbox>
                </v:rect>
                <v:rect id="Rectangle 7153" style="position:absolute;width:8149;height:1570;left:16814;top:16563;" filled="f" stroked="f">
                  <v:textbox inset="0,0,0,0">
                    <w:txbxContent>
                      <w:p>
                        <w:pPr>
                          <w:spacing w:before="0" w:after="160" w:line="259" w:lineRule="auto"/>
                          <w:ind w:left="0" w:right="0" w:firstLine="0"/>
                          <w:jc w:val="left"/>
                        </w:pPr>
                        <w:r>
                          <w:rPr>
                            <w:rFonts w:cs="Arial" w:hAnsi="Arial" w:eastAsia="Arial" w:ascii="Arial"/>
                            <w:b w:val="1"/>
                            <w:sz w:val="17"/>
                          </w:rPr>
                          <w:t xml:space="preserve">Protection / </w:t>
                        </w:r>
                      </w:p>
                    </w:txbxContent>
                  </v:textbox>
                </v:rect>
                <v:rect id="Rectangle 7158" style="position:absolute;width:14480;height:1570;left:6548;top:13401;" filled="f" stroked="f">
                  <v:textbox inset="0,0,0,0">
                    <w:txbxContent>
                      <w:p>
                        <w:pPr>
                          <w:spacing w:before="0" w:after="160" w:line="259" w:lineRule="auto"/>
                          <w:ind w:left="0" w:right="0" w:firstLine="0"/>
                          <w:jc w:val="left"/>
                        </w:pPr>
                        <w:r>
                          <w:rPr>
                            <w:rFonts w:cs="Arial" w:hAnsi="Arial" w:eastAsia="Arial" w:ascii="Arial"/>
                            <w:b w:val="1"/>
                            <w:sz w:val="17"/>
                          </w:rPr>
                          <w:t xml:space="preserve">Education Excellence</w:t>
                        </w:r>
                      </w:p>
                    </w:txbxContent>
                  </v:textbox>
                </v:rect>
                <v:rect id="Rectangle 7159" style="position:absolute;width:14871;height:1570;left:0;top:5910;" filled="f" stroked="f">
                  <v:textbox inset="0,0,0,0">
                    <w:txbxContent>
                      <w:p>
                        <w:pPr>
                          <w:spacing w:before="0" w:after="160" w:line="259" w:lineRule="auto"/>
                          <w:ind w:left="0" w:right="0" w:firstLine="0"/>
                          <w:jc w:val="left"/>
                        </w:pPr>
                        <w:r>
                          <w:rPr>
                            <w:rFonts w:cs="Arial" w:hAnsi="Arial" w:eastAsia="Arial" w:ascii="Arial"/>
                            <w:b w:val="1"/>
                            <w:sz w:val="17"/>
                          </w:rPr>
                          <w:t xml:space="preserve">Education Excellence </w:t>
                        </w:r>
                      </w:p>
                    </w:txbxContent>
                  </v:textbox>
                </v:rect>
                <v:rect id="Rectangle 7160" style="position:absolute;width:469;height:1570;left:3065;top:7129;" filled="f" stroked="f">
                  <v:textbox inset="0,0,0,0">
                    <w:txbxContent>
                      <w:p>
                        <w:pPr>
                          <w:spacing w:before="0" w:after="160" w:line="259" w:lineRule="auto"/>
                          <w:ind w:left="0" w:right="0" w:firstLine="0"/>
                          <w:jc w:val="left"/>
                        </w:pPr>
                        <w:r>
                          <w:rPr>
                            <w:rFonts w:cs="Arial" w:hAnsi="Arial" w:eastAsia="Arial" w:ascii="Arial"/>
                            <w:b w:val="1"/>
                            <w:sz w:val="17"/>
                          </w:rPr>
                          <w:t xml:space="preserve">-</w:t>
                        </w:r>
                      </w:p>
                    </w:txbxContent>
                  </v:textbox>
                </v:rect>
                <v:rect id="Rectangle 7161" style="position:absolute;width:5484;height:1570;left:3713;top:7129;" filled="f" stroked="f">
                  <v:textbox inset="0,0,0,0">
                    <w:txbxContent>
                      <w:p>
                        <w:pPr>
                          <w:spacing w:before="0" w:after="160" w:line="259" w:lineRule="auto"/>
                          <w:ind w:left="0" w:right="0" w:firstLine="0"/>
                          <w:jc w:val="left"/>
                        </w:pPr>
                        <w:r>
                          <w:rPr>
                            <w:rFonts w:cs="Arial" w:hAnsi="Arial" w:eastAsia="Arial" w:ascii="Arial"/>
                            <w:b w:val="1"/>
                            <w:sz w:val="17"/>
                          </w:rPr>
                          <w:t xml:space="preserve">Schools</w:t>
                        </w:r>
                      </w:p>
                    </w:txbxContent>
                  </v:textbox>
                </v:rect>
                <v:rect id="Rectangle 7162" style="position:absolute;width:9916;height:1570;left:14767;top:2219;" filled="f" stroked="f">
                  <v:textbox inset="0,0,0,0">
                    <w:txbxContent>
                      <w:p>
                        <w:pPr>
                          <w:spacing w:before="0" w:after="160" w:line="259" w:lineRule="auto"/>
                          <w:ind w:left="0" w:right="0" w:firstLine="0"/>
                          <w:jc w:val="left"/>
                        </w:pPr>
                        <w:r>
                          <w:rPr>
                            <w:rFonts w:cs="Arial" w:hAnsi="Arial" w:eastAsia="Arial" w:ascii="Arial"/>
                            <w:b w:val="1"/>
                            <w:sz w:val="17"/>
                          </w:rPr>
                          <w:t xml:space="preserve">Other Services</w:t>
                        </w:r>
                      </w:p>
                    </w:txbxContent>
                  </v:textbox>
                </v:rect>
              </v:group>
            </w:pict>
          </mc:Fallback>
        </mc:AlternateContent>
      </w:r>
    </w:p>
    <w:p w14:paraId="27B1F465" w14:textId="77777777" w:rsidR="00CE7973" w:rsidRDefault="00257FEB">
      <w:pPr>
        <w:spacing w:after="0" w:line="265" w:lineRule="auto"/>
        <w:ind w:left="2508" w:right="0" w:hanging="10"/>
        <w:jc w:val="left"/>
      </w:pPr>
      <w:r>
        <w:rPr>
          <w:b/>
          <w:sz w:val="17"/>
        </w:rPr>
        <w:t xml:space="preserve">Operational In-House </w:t>
      </w:r>
    </w:p>
    <w:p w14:paraId="70F988B3" w14:textId="77777777" w:rsidR="00CE7973" w:rsidRDefault="00257FEB">
      <w:pPr>
        <w:spacing w:after="713" w:line="265" w:lineRule="auto"/>
        <w:ind w:left="3010" w:right="0" w:hanging="10"/>
        <w:jc w:val="left"/>
      </w:pPr>
      <w:r>
        <w:rPr>
          <w:b/>
          <w:sz w:val="17"/>
        </w:rPr>
        <w:t>Services</w:t>
      </w:r>
    </w:p>
    <w:p w14:paraId="2FFE3C34" w14:textId="77777777" w:rsidR="00CE7973" w:rsidRDefault="00257FEB">
      <w:pPr>
        <w:spacing w:after="0" w:line="259" w:lineRule="auto"/>
        <w:ind w:left="0" w:right="0" w:firstLine="0"/>
        <w:jc w:val="left"/>
      </w:pPr>
      <w:r>
        <w:rPr>
          <w:b/>
        </w:rPr>
        <w:t xml:space="preserve"> </w:t>
      </w:r>
    </w:p>
    <w:p w14:paraId="4758766D" w14:textId="77777777" w:rsidR="00CE7973" w:rsidRDefault="00257FEB">
      <w:pPr>
        <w:spacing w:after="0" w:line="259" w:lineRule="auto"/>
        <w:ind w:left="908" w:right="0" w:firstLine="0"/>
        <w:jc w:val="left"/>
      </w:pPr>
      <w:r>
        <w:rPr>
          <w:b/>
        </w:rPr>
        <w:t xml:space="preserve"> </w:t>
      </w:r>
    </w:p>
    <w:p w14:paraId="27C3FDC7" w14:textId="77777777" w:rsidR="00CE7973" w:rsidRDefault="00257FEB">
      <w:pPr>
        <w:pStyle w:val="Heading3"/>
        <w:ind w:left="918"/>
      </w:pPr>
      <w:r>
        <w:t>Main Sources of General Fund Financing for 2022/2023</w:t>
      </w:r>
      <w:r>
        <w:rPr>
          <w:u w:val="none"/>
        </w:rPr>
        <w:t xml:space="preserve"> </w:t>
      </w:r>
    </w:p>
    <w:p w14:paraId="24EB8E64" w14:textId="77777777" w:rsidR="00CE7973" w:rsidRDefault="00257FEB">
      <w:pPr>
        <w:spacing w:after="0" w:line="259" w:lineRule="auto"/>
        <w:ind w:left="908" w:right="0" w:firstLine="0"/>
        <w:jc w:val="left"/>
      </w:pPr>
      <w:r>
        <w:rPr>
          <w:b/>
          <w:sz w:val="16"/>
        </w:rPr>
        <w:t xml:space="preserve"> </w:t>
      </w:r>
      <w:r>
        <w:rPr>
          <w:b/>
          <w:sz w:val="16"/>
        </w:rPr>
        <w:tab/>
        <w:t xml:space="preserve"> </w:t>
      </w:r>
      <w:r>
        <w:rPr>
          <w:b/>
          <w:sz w:val="16"/>
        </w:rPr>
        <w:tab/>
        <w:t xml:space="preserve"> </w:t>
      </w:r>
    </w:p>
    <w:p w14:paraId="7BC256A9" w14:textId="77777777" w:rsidR="00CE7973" w:rsidRDefault="00257FEB">
      <w:pPr>
        <w:tabs>
          <w:tab w:val="center" w:pos="1579"/>
          <w:tab w:val="center" w:pos="5561"/>
          <w:tab w:val="center" w:pos="6754"/>
        </w:tabs>
        <w:spacing w:after="0" w:line="259" w:lineRule="auto"/>
        <w:ind w:left="0" w:right="0" w:firstLine="0"/>
        <w:jc w:val="left"/>
      </w:pPr>
      <w:r>
        <w:rPr>
          <w:rFonts w:ascii="Calibri" w:eastAsia="Calibri" w:hAnsi="Calibri" w:cs="Calibri"/>
          <w:sz w:val="22"/>
        </w:rPr>
        <w:tab/>
      </w:r>
      <w:r>
        <w:rPr>
          <w:b/>
          <w:sz w:val="16"/>
          <w:u w:val="single" w:color="000000"/>
        </w:rPr>
        <w:t>Source of Income</w:t>
      </w:r>
      <w:r>
        <w:rPr>
          <w:b/>
          <w:sz w:val="16"/>
        </w:rPr>
        <w:t xml:space="preserve"> </w:t>
      </w:r>
      <w:r>
        <w:rPr>
          <w:b/>
          <w:sz w:val="16"/>
        </w:rPr>
        <w:tab/>
        <w:t xml:space="preserve">           </w:t>
      </w:r>
      <w:r>
        <w:rPr>
          <w:b/>
          <w:sz w:val="16"/>
          <w:u w:val="single" w:color="000000"/>
        </w:rPr>
        <w:t>£m</w:t>
      </w:r>
      <w:r>
        <w:rPr>
          <w:b/>
          <w:sz w:val="16"/>
        </w:rPr>
        <w:t xml:space="preserve"> </w:t>
      </w:r>
      <w:r>
        <w:rPr>
          <w:b/>
          <w:sz w:val="16"/>
        </w:rPr>
        <w:tab/>
        <w:t xml:space="preserve">               </w:t>
      </w:r>
      <w:r>
        <w:rPr>
          <w:b/>
          <w:sz w:val="16"/>
          <w:u w:val="single" w:color="000000"/>
        </w:rPr>
        <w:t>%</w:t>
      </w:r>
      <w:r>
        <w:rPr>
          <w:b/>
          <w:sz w:val="16"/>
        </w:rPr>
        <w:t xml:space="preserve"> </w:t>
      </w:r>
    </w:p>
    <w:p w14:paraId="69838468" w14:textId="77777777" w:rsidR="00CE7973" w:rsidRDefault="00257FEB">
      <w:pPr>
        <w:tabs>
          <w:tab w:val="center" w:pos="1917"/>
          <w:tab w:val="center" w:pos="5834"/>
          <w:tab w:val="center" w:pos="7125"/>
        </w:tabs>
        <w:spacing w:after="0" w:line="265" w:lineRule="auto"/>
        <w:ind w:left="0" w:right="0" w:firstLine="0"/>
        <w:jc w:val="left"/>
      </w:pPr>
      <w:r>
        <w:rPr>
          <w:rFonts w:ascii="Calibri" w:eastAsia="Calibri" w:hAnsi="Calibri" w:cs="Calibri"/>
          <w:sz w:val="22"/>
        </w:rPr>
        <w:tab/>
      </w:r>
      <w:r>
        <w:rPr>
          <w:sz w:val="16"/>
        </w:rPr>
        <w:t xml:space="preserve">General Government Grants </w:t>
      </w:r>
      <w:r>
        <w:rPr>
          <w:sz w:val="16"/>
        </w:rPr>
        <w:tab/>
        <w:t xml:space="preserve">94.188 </w:t>
      </w:r>
      <w:r>
        <w:rPr>
          <w:sz w:val="16"/>
        </w:rPr>
        <w:tab/>
        <w:t xml:space="preserve">21 </w:t>
      </w:r>
    </w:p>
    <w:p w14:paraId="757B8316" w14:textId="77777777" w:rsidR="00CE7973" w:rsidRDefault="00257FEB">
      <w:pPr>
        <w:tabs>
          <w:tab w:val="center" w:pos="1931"/>
          <w:tab w:val="center" w:pos="5834"/>
          <w:tab w:val="center" w:pos="7170"/>
        </w:tabs>
        <w:spacing w:after="0" w:line="265" w:lineRule="auto"/>
        <w:ind w:left="0" w:right="0" w:firstLine="0"/>
        <w:jc w:val="left"/>
      </w:pPr>
      <w:r>
        <w:rPr>
          <w:rFonts w:ascii="Calibri" w:eastAsia="Calibri" w:hAnsi="Calibri" w:cs="Calibri"/>
          <w:sz w:val="22"/>
        </w:rPr>
        <w:tab/>
      </w:r>
      <w:r>
        <w:rPr>
          <w:sz w:val="16"/>
        </w:rPr>
        <w:t xml:space="preserve">Non-Domestic Rates Income </w:t>
      </w:r>
      <w:r>
        <w:rPr>
          <w:sz w:val="16"/>
        </w:rPr>
        <w:tab/>
        <w:t xml:space="preserve">38.149 </w:t>
      </w:r>
      <w:r>
        <w:rPr>
          <w:sz w:val="16"/>
        </w:rPr>
        <w:tab/>
        <w:t xml:space="preserve">8 </w:t>
      </w:r>
    </w:p>
    <w:p w14:paraId="1E60E61E" w14:textId="77777777" w:rsidR="00CE7973" w:rsidRDefault="00257FEB">
      <w:pPr>
        <w:tabs>
          <w:tab w:val="center" w:pos="1602"/>
          <w:tab w:val="center" w:pos="5790"/>
          <w:tab w:val="center" w:pos="7125"/>
        </w:tabs>
        <w:spacing w:after="0" w:line="265" w:lineRule="auto"/>
        <w:ind w:left="0" w:right="0" w:firstLine="0"/>
        <w:jc w:val="left"/>
      </w:pPr>
      <w:r>
        <w:rPr>
          <w:rFonts w:ascii="Calibri" w:eastAsia="Calibri" w:hAnsi="Calibri" w:cs="Calibri"/>
          <w:sz w:val="22"/>
        </w:rPr>
        <w:tab/>
      </w:r>
      <w:r>
        <w:rPr>
          <w:sz w:val="16"/>
        </w:rPr>
        <w:t xml:space="preserve">Council Tax Payers </w:t>
      </w:r>
      <w:r>
        <w:rPr>
          <w:sz w:val="16"/>
        </w:rPr>
        <w:tab/>
        <w:t xml:space="preserve">151.707 </w:t>
      </w:r>
      <w:r>
        <w:rPr>
          <w:sz w:val="16"/>
        </w:rPr>
        <w:tab/>
        <w:t xml:space="preserve">34 </w:t>
      </w:r>
    </w:p>
    <w:p w14:paraId="0668E1F2" w14:textId="77777777" w:rsidR="00CE7973" w:rsidRDefault="00257FEB">
      <w:pPr>
        <w:tabs>
          <w:tab w:val="center" w:pos="1797"/>
          <w:tab w:val="center" w:pos="5790"/>
          <w:tab w:val="center" w:pos="7125"/>
        </w:tabs>
        <w:spacing w:after="0" w:line="265" w:lineRule="auto"/>
        <w:ind w:left="0" w:right="0" w:firstLine="0"/>
        <w:jc w:val="left"/>
      </w:pPr>
      <w:r>
        <w:rPr>
          <w:rFonts w:ascii="Calibri" w:eastAsia="Calibri" w:hAnsi="Calibri" w:cs="Calibri"/>
          <w:sz w:val="22"/>
        </w:rPr>
        <w:tab/>
      </w:r>
      <w:r>
        <w:rPr>
          <w:sz w:val="16"/>
        </w:rPr>
        <w:t>Dedicated Schools Grant</w:t>
      </w:r>
      <w:r>
        <w:rPr>
          <w:color w:val="FF0000"/>
          <w:sz w:val="16"/>
        </w:rPr>
        <w:t xml:space="preserve"> </w:t>
      </w:r>
      <w:r>
        <w:rPr>
          <w:color w:val="FF0000"/>
          <w:sz w:val="16"/>
        </w:rPr>
        <w:tab/>
      </w:r>
      <w:r>
        <w:rPr>
          <w:sz w:val="16"/>
        </w:rPr>
        <w:t xml:space="preserve">168.631 </w:t>
      </w:r>
      <w:r>
        <w:rPr>
          <w:sz w:val="16"/>
        </w:rPr>
        <w:tab/>
        <w:t xml:space="preserve">37 </w:t>
      </w:r>
    </w:p>
    <w:p w14:paraId="00B0BA9D" w14:textId="77777777" w:rsidR="00CE7973" w:rsidRDefault="00257FEB">
      <w:pPr>
        <w:tabs>
          <w:tab w:val="center" w:pos="908"/>
          <w:tab w:val="center" w:pos="5790"/>
          <w:tab w:val="center" w:pos="7081"/>
        </w:tabs>
        <w:spacing w:after="629" w:line="265"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4384" behindDoc="1" locked="0" layoutInCell="1" allowOverlap="1" wp14:anchorId="54E4A4BE" wp14:editId="6290EE6E">
                <wp:simplePos x="0" y="0"/>
                <wp:positionH relativeFrom="column">
                  <wp:posOffset>3124454</wp:posOffset>
                </wp:positionH>
                <wp:positionV relativeFrom="paragraph">
                  <wp:posOffset>-9627</wp:posOffset>
                </wp:positionV>
                <wp:extent cx="1525016" cy="142748"/>
                <wp:effectExtent l="0" t="0" r="0" b="0"/>
                <wp:wrapNone/>
                <wp:docPr id="481534" name="Group 481534"/>
                <wp:cNvGraphicFramePr/>
                <a:graphic xmlns:a="http://schemas.openxmlformats.org/drawingml/2006/main">
                  <a:graphicData uri="http://schemas.microsoft.com/office/word/2010/wordprocessingGroup">
                    <wpg:wgp>
                      <wpg:cNvGrpSpPr/>
                      <wpg:grpSpPr>
                        <a:xfrm>
                          <a:off x="0" y="0"/>
                          <a:ext cx="1525016" cy="142748"/>
                          <a:chOff x="0" y="0"/>
                          <a:chExt cx="1525016" cy="142748"/>
                        </a:xfrm>
                      </wpg:grpSpPr>
                      <wps:wsp>
                        <wps:cNvPr id="669447" name="Shape 669447"/>
                        <wps:cNvSpPr/>
                        <wps:spPr>
                          <a:xfrm>
                            <a:off x="9144" y="0"/>
                            <a:ext cx="795528" cy="9144"/>
                          </a:xfrm>
                          <a:custGeom>
                            <a:avLst/>
                            <a:gdLst/>
                            <a:ahLst/>
                            <a:cxnLst/>
                            <a:rect l="0" t="0" r="0" b="0"/>
                            <a:pathLst>
                              <a:path w="795528" h="9144">
                                <a:moveTo>
                                  <a:pt x="0" y="0"/>
                                </a:moveTo>
                                <a:lnTo>
                                  <a:pt x="795528" y="0"/>
                                </a:lnTo>
                                <a:lnTo>
                                  <a:pt x="7955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48" name="Shape 669448"/>
                        <wps:cNvSpPr/>
                        <wps:spPr>
                          <a:xfrm>
                            <a:off x="80467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49" name="Shape 669449"/>
                        <wps:cNvSpPr/>
                        <wps:spPr>
                          <a:xfrm>
                            <a:off x="810768" y="0"/>
                            <a:ext cx="714248" cy="9144"/>
                          </a:xfrm>
                          <a:custGeom>
                            <a:avLst/>
                            <a:gdLst/>
                            <a:ahLst/>
                            <a:cxnLst/>
                            <a:rect l="0" t="0" r="0" b="0"/>
                            <a:pathLst>
                              <a:path w="714248" h="9144">
                                <a:moveTo>
                                  <a:pt x="0" y="0"/>
                                </a:moveTo>
                                <a:lnTo>
                                  <a:pt x="714248" y="0"/>
                                </a:lnTo>
                                <a:lnTo>
                                  <a:pt x="71424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50" name="Shape 669450"/>
                        <wps:cNvSpPr/>
                        <wps:spPr>
                          <a:xfrm>
                            <a:off x="0" y="136652"/>
                            <a:ext cx="804672" cy="9144"/>
                          </a:xfrm>
                          <a:custGeom>
                            <a:avLst/>
                            <a:gdLst/>
                            <a:ahLst/>
                            <a:cxnLst/>
                            <a:rect l="0" t="0" r="0" b="0"/>
                            <a:pathLst>
                              <a:path w="804672" h="9144">
                                <a:moveTo>
                                  <a:pt x="0" y="0"/>
                                </a:moveTo>
                                <a:lnTo>
                                  <a:pt x="804672" y="0"/>
                                </a:lnTo>
                                <a:lnTo>
                                  <a:pt x="8046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51" name="Shape 669451"/>
                        <wps:cNvSpPr/>
                        <wps:spPr>
                          <a:xfrm>
                            <a:off x="0" y="124461"/>
                            <a:ext cx="804672" cy="9144"/>
                          </a:xfrm>
                          <a:custGeom>
                            <a:avLst/>
                            <a:gdLst/>
                            <a:ahLst/>
                            <a:cxnLst/>
                            <a:rect l="0" t="0" r="0" b="0"/>
                            <a:pathLst>
                              <a:path w="804672" h="9144">
                                <a:moveTo>
                                  <a:pt x="0" y="0"/>
                                </a:moveTo>
                                <a:lnTo>
                                  <a:pt x="804672" y="0"/>
                                </a:lnTo>
                                <a:lnTo>
                                  <a:pt x="80467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52" name="Shape 669452"/>
                        <wps:cNvSpPr/>
                        <wps:spPr>
                          <a:xfrm>
                            <a:off x="795528" y="124461"/>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53" name="Shape 669453"/>
                        <wps:cNvSpPr/>
                        <wps:spPr>
                          <a:xfrm>
                            <a:off x="795528" y="136652"/>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54" name="Shape 669454"/>
                        <wps:cNvSpPr/>
                        <wps:spPr>
                          <a:xfrm>
                            <a:off x="813816" y="136652"/>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455" name="Shape 669455"/>
                        <wps:cNvSpPr/>
                        <wps:spPr>
                          <a:xfrm>
                            <a:off x="813816" y="124461"/>
                            <a:ext cx="711200" cy="9144"/>
                          </a:xfrm>
                          <a:custGeom>
                            <a:avLst/>
                            <a:gdLst/>
                            <a:ahLst/>
                            <a:cxnLst/>
                            <a:rect l="0" t="0" r="0" b="0"/>
                            <a:pathLst>
                              <a:path w="711200" h="9144">
                                <a:moveTo>
                                  <a:pt x="0" y="0"/>
                                </a:moveTo>
                                <a:lnTo>
                                  <a:pt x="711200" y="0"/>
                                </a:lnTo>
                                <a:lnTo>
                                  <a:pt x="711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81534" style="width:120.08pt;height:11.24pt;position:absolute;z-index:-2147483454;mso-position-horizontal-relative:text;mso-position-horizontal:absolute;margin-left:246.02pt;mso-position-vertical-relative:text;margin-top:-0.758118pt;" coordsize="15250,1427">
                <v:shape id="Shape 669456" style="position:absolute;width:7955;height:91;left:91;top:0;" coordsize="795528,9144" path="m0,0l795528,0l795528,9144l0,9144l0,0">
                  <v:stroke weight="0pt" endcap="flat" joinstyle="miter" miterlimit="10" on="false" color="#000000" opacity="0"/>
                  <v:fill on="true" color="#000000"/>
                </v:shape>
                <v:shape id="Shape 669457" style="position:absolute;width:91;height:91;left:8046;top:0;" coordsize="9144,9144" path="m0,0l9144,0l9144,9144l0,9144l0,0">
                  <v:stroke weight="0pt" endcap="flat" joinstyle="miter" miterlimit="10" on="false" color="#000000" opacity="0"/>
                  <v:fill on="true" color="#000000"/>
                </v:shape>
                <v:shape id="Shape 669458" style="position:absolute;width:7142;height:91;left:8107;top:0;" coordsize="714248,9144" path="m0,0l714248,0l714248,9144l0,9144l0,0">
                  <v:stroke weight="0pt" endcap="flat" joinstyle="miter" miterlimit="10" on="false" color="#000000" opacity="0"/>
                  <v:fill on="true" color="#000000"/>
                </v:shape>
                <v:shape id="Shape 669459" style="position:absolute;width:8046;height:91;left:0;top:1366;" coordsize="804672,9144" path="m0,0l804672,0l804672,9144l0,9144l0,0">
                  <v:stroke weight="0pt" endcap="flat" joinstyle="miter" miterlimit="10" on="false" color="#000000" opacity="0"/>
                  <v:fill on="true" color="#000000"/>
                </v:shape>
                <v:shape id="Shape 669460" style="position:absolute;width:8046;height:91;left:0;top:1244;" coordsize="804672,9144" path="m0,0l804672,0l804672,9144l0,9144l0,0">
                  <v:stroke weight="0pt" endcap="flat" joinstyle="miter" miterlimit="10" on="false" color="#000000" opacity="0"/>
                  <v:fill on="true" color="#000000"/>
                </v:shape>
                <v:shape id="Shape 669461" style="position:absolute;width:182;height:91;left:7955;top:1244;" coordsize="18288,9144" path="m0,0l18288,0l18288,9144l0,9144l0,0">
                  <v:stroke weight="0pt" endcap="flat" joinstyle="miter" miterlimit="10" on="false" color="#000000" opacity="0"/>
                  <v:fill on="true" color="#000000"/>
                </v:shape>
                <v:shape id="Shape 669462" style="position:absolute;width:182;height:91;left:7955;top:1366;" coordsize="18288,9144" path="m0,0l18288,0l18288,9144l0,9144l0,0">
                  <v:stroke weight="0pt" endcap="flat" joinstyle="miter" miterlimit="10" on="false" color="#000000" opacity="0"/>
                  <v:fill on="true" color="#000000"/>
                </v:shape>
                <v:shape id="Shape 669463" style="position:absolute;width:7112;height:91;left:8138;top:1366;" coordsize="711200,9144" path="m0,0l711200,0l711200,9144l0,9144l0,0">
                  <v:stroke weight="0pt" endcap="flat" joinstyle="miter" miterlimit="10" on="false" color="#000000" opacity="0"/>
                  <v:fill on="true" color="#000000"/>
                </v:shape>
                <v:shape id="Shape 669464" style="position:absolute;width:7112;height:91;left:8138;top:1244;" coordsize="711200,9144" path="m0,0l711200,0l711200,9144l0,9144l0,0">
                  <v:stroke weight="0pt" endcap="flat" joinstyle="miter" miterlimit="10" on="false" color="#000000" opacity="0"/>
                  <v:fill on="true" color="#000000"/>
                </v:shape>
              </v:group>
            </w:pict>
          </mc:Fallback>
        </mc:AlternateContent>
      </w:r>
      <w:r>
        <w:rPr>
          <w:rFonts w:ascii="Calibri" w:eastAsia="Calibri" w:hAnsi="Calibri" w:cs="Calibri"/>
          <w:sz w:val="22"/>
        </w:rPr>
        <w:tab/>
      </w:r>
      <w:r>
        <w:rPr>
          <w:b/>
          <w:color w:val="FF0000"/>
          <w:sz w:val="16"/>
        </w:rPr>
        <w:t xml:space="preserve"> </w:t>
      </w:r>
      <w:r>
        <w:rPr>
          <w:b/>
          <w:color w:val="FF0000"/>
          <w:sz w:val="16"/>
        </w:rPr>
        <w:tab/>
      </w:r>
      <w:r>
        <w:rPr>
          <w:sz w:val="16"/>
        </w:rPr>
        <w:t xml:space="preserve">452.675 </w:t>
      </w:r>
      <w:r>
        <w:rPr>
          <w:sz w:val="16"/>
        </w:rPr>
        <w:tab/>
        <w:t xml:space="preserve">100 </w:t>
      </w:r>
    </w:p>
    <w:p w14:paraId="16F3C745" w14:textId="77777777" w:rsidR="00CE7973" w:rsidRDefault="00257FEB">
      <w:pPr>
        <w:spacing w:after="0" w:line="265" w:lineRule="auto"/>
        <w:ind w:left="6468" w:right="0" w:hanging="10"/>
        <w:jc w:val="left"/>
      </w:pPr>
      <w:r>
        <w:rPr>
          <w:b/>
          <w:sz w:val="17"/>
        </w:rPr>
        <w:t xml:space="preserve">Non-Domestic Rates </w:t>
      </w:r>
    </w:p>
    <w:p w14:paraId="21305851" w14:textId="77777777" w:rsidR="00CE7973" w:rsidRDefault="00257FEB">
      <w:pPr>
        <w:spacing w:after="4" w:line="259" w:lineRule="auto"/>
        <w:ind w:left="1563" w:right="0" w:firstLine="0"/>
        <w:jc w:val="left"/>
      </w:pPr>
      <w:r>
        <w:rPr>
          <w:rFonts w:ascii="Calibri" w:eastAsia="Calibri" w:hAnsi="Calibri" w:cs="Calibri"/>
          <w:noProof/>
          <w:sz w:val="22"/>
        </w:rPr>
        <mc:AlternateContent>
          <mc:Choice Requires="wpg">
            <w:drawing>
              <wp:inline distT="0" distB="0" distL="0" distR="0" wp14:anchorId="6D17D0E5" wp14:editId="45B5C05A">
                <wp:extent cx="4615001" cy="1585232"/>
                <wp:effectExtent l="0" t="0" r="0" b="0"/>
                <wp:docPr id="481549" name="Group 481549"/>
                <wp:cNvGraphicFramePr/>
                <a:graphic xmlns:a="http://schemas.openxmlformats.org/drawingml/2006/main">
                  <a:graphicData uri="http://schemas.microsoft.com/office/word/2010/wordprocessingGroup">
                    <wpg:wgp>
                      <wpg:cNvGrpSpPr/>
                      <wpg:grpSpPr>
                        <a:xfrm>
                          <a:off x="0" y="0"/>
                          <a:ext cx="4615001" cy="1585232"/>
                          <a:chOff x="0" y="0"/>
                          <a:chExt cx="4615001" cy="1585232"/>
                        </a:xfrm>
                      </wpg:grpSpPr>
                      <pic:pic xmlns:pic="http://schemas.openxmlformats.org/drawingml/2006/picture">
                        <pic:nvPicPr>
                          <pic:cNvPr id="7165" name="Picture 7165"/>
                          <pic:cNvPicPr/>
                        </pic:nvPicPr>
                        <pic:blipFill>
                          <a:blip r:embed="rId144"/>
                          <a:stretch>
                            <a:fillRect/>
                          </a:stretch>
                        </pic:blipFill>
                        <pic:spPr>
                          <a:xfrm>
                            <a:off x="848360" y="322707"/>
                            <a:ext cx="2832354" cy="1156716"/>
                          </a:xfrm>
                          <a:prstGeom prst="rect">
                            <a:avLst/>
                          </a:prstGeom>
                        </pic:spPr>
                      </pic:pic>
                      <wps:wsp>
                        <wps:cNvPr id="7166" name="Shape 7166"/>
                        <wps:cNvSpPr/>
                        <wps:spPr>
                          <a:xfrm>
                            <a:off x="2779903" y="0"/>
                            <a:ext cx="308864" cy="428625"/>
                          </a:xfrm>
                          <a:custGeom>
                            <a:avLst/>
                            <a:gdLst/>
                            <a:ahLst/>
                            <a:cxnLst/>
                            <a:rect l="0" t="0" r="0" b="0"/>
                            <a:pathLst>
                              <a:path w="308864" h="428625">
                                <a:moveTo>
                                  <a:pt x="0" y="428625"/>
                                </a:moveTo>
                                <a:lnTo>
                                  <a:pt x="251587" y="0"/>
                                </a:lnTo>
                                <a:lnTo>
                                  <a:pt x="308864"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67" name="Shape 7167"/>
                        <wps:cNvSpPr/>
                        <wps:spPr>
                          <a:xfrm>
                            <a:off x="3618357" y="1111885"/>
                            <a:ext cx="3810" cy="450469"/>
                          </a:xfrm>
                          <a:custGeom>
                            <a:avLst/>
                            <a:gdLst/>
                            <a:ahLst/>
                            <a:cxnLst/>
                            <a:rect l="0" t="0" r="0" b="0"/>
                            <a:pathLst>
                              <a:path w="3810" h="450469">
                                <a:moveTo>
                                  <a:pt x="0" y="0"/>
                                </a:moveTo>
                                <a:lnTo>
                                  <a:pt x="3810" y="450469"/>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68" name="Shape 7168"/>
                        <wps:cNvSpPr/>
                        <wps:spPr>
                          <a:xfrm>
                            <a:off x="964184" y="1304671"/>
                            <a:ext cx="358521" cy="257556"/>
                          </a:xfrm>
                          <a:custGeom>
                            <a:avLst/>
                            <a:gdLst/>
                            <a:ahLst/>
                            <a:cxnLst/>
                            <a:rect l="0" t="0" r="0" b="0"/>
                            <a:pathLst>
                              <a:path w="358521" h="257556">
                                <a:moveTo>
                                  <a:pt x="358521" y="0"/>
                                </a:moveTo>
                                <a:lnTo>
                                  <a:pt x="57150" y="257556"/>
                                </a:lnTo>
                                <a:lnTo>
                                  <a:pt x="0" y="257556"/>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69" name="Shape 7169"/>
                        <wps:cNvSpPr/>
                        <wps:spPr>
                          <a:xfrm>
                            <a:off x="1095502" y="149352"/>
                            <a:ext cx="363347" cy="321183"/>
                          </a:xfrm>
                          <a:custGeom>
                            <a:avLst/>
                            <a:gdLst/>
                            <a:ahLst/>
                            <a:cxnLst/>
                            <a:rect l="0" t="0" r="0" b="0"/>
                            <a:pathLst>
                              <a:path w="363347" h="321183">
                                <a:moveTo>
                                  <a:pt x="363347" y="321183"/>
                                </a:moveTo>
                                <a:lnTo>
                                  <a:pt x="56896"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173" name="Rectangle 7173"/>
                        <wps:cNvSpPr/>
                        <wps:spPr>
                          <a:xfrm>
                            <a:off x="3438144" y="25683"/>
                            <a:ext cx="493471" cy="157072"/>
                          </a:xfrm>
                          <a:prstGeom prst="rect">
                            <a:avLst/>
                          </a:prstGeom>
                          <a:ln>
                            <a:noFill/>
                          </a:ln>
                        </wps:spPr>
                        <wps:txbx>
                          <w:txbxContent>
                            <w:p w14:paraId="4018B308" w14:textId="77777777" w:rsidR="00CE7973" w:rsidRDefault="00257FEB">
                              <w:pPr>
                                <w:spacing w:after="160" w:line="259" w:lineRule="auto"/>
                                <w:ind w:left="0" w:right="0" w:firstLine="0"/>
                                <w:jc w:val="left"/>
                              </w:pPr>
                              <w:r>
                                <w:rPr>
                                  <w:b/>
                                  <w:sz w:val="17"/>
                                </w:rPr>
                                <w:t>Income</w:t>
                              </w:r>
                            </w:p>
                          </w:txbxContent>
                        </wps:txbx>
                        <wps:bodyPr horzOverflow="overflow" vert="horz" lIns="0" tIns="0" rIns="0" bIns="0" rtlCol="0">
                          <a:noAutofit/>
                        </wps:bodyPr>
                      </wps:wsp>
                      <wps:wsp>
                        <wps:cNvPr id="7174" name="Rectangle 7174"/>
                        <wps:cNvSpPr/>
                        <wps:spPr>
                          <a:xfrm>
                            <a:off x="3641598" y="1467133"/>
                            <a:ext cx="1294626" cy="157072"/>
                          </a:xfrm>
                          <a:prstGeom prst="rect">
                            <a:avLst/>
                          </a:prstGeom>
                          <a:ln>
                            <a:noFill/>
                          </a:ln>
                        </wps:spPr>
                        <wps:txbx>
                          <w:txbxContent>
                            <w:p w14:paraId="1EE2973A" w14:textId="77777777" w:rsidR="00CE7973" w:rsidRDefault="00257FEB">
                              <w:pPr>
                                <w:spacing w:after="160" w:line="259" w:lineRule="auto"/>
                                <w:ind w:left="0" w:right="0" w:firstLine="0"/>
                                <w:jc w:val="left"/>
                              </w:pPr>
                              <w:r>
                                <w:rPr>
                                  <w:b/>
                                  <w:sz w:val="17"/>
                                </w:rPr>
                                <w:t>Council Tax Payers</w:t>
                              </w:r>
                            </w:p>
                          </w:txbxContent>
                        </wps:txbx>
                        <wps:bodyPr horzOverflow="overflow" vert="horz" lIns="0" tIns="0" rIns="0" bIns="0" rtlCol="0">
                          <a:noAutofit/>
                        </wps:bodyPr>
                      </wps:wsp>
                      <wps:wsp>
                        <wps:cNvPr id="7175" name="Rectangle 7175"/>
                        <wps:cNvSpPr/>
                        <wps:spPr>
                          <a:xfrm>
                            <a:off x="0" y="1466879"/>
                            <a:ext cx="1296834" cy="157072"/>
                          </a:xfrm>
                          <a:prstGeom prst="rect">
                            <a:avLst/>
                          </a:prstGeom>
                          <a:ln>
                            <a:noFill/>
                          </a:ln>
                        </wps:spPr>
                        <wps:txbx>
                          <w:txbxContent>
                            <w:p w14:paraId="562D5576" w14:textId="77777777" w:rsidR="00CE7973" w:rsidRDefault="00257FEB">
                              <w:pPr>
                                <w:spacing w:after="160" w:line="259" w:lineRule="auto"/>
                                <w:ind w:left="0" w:right="0" w:firstLine="0"/>
                                <w:jc w:val="left"/>
                              </w:pPr>
                              <w:r>
                                <w:rPr>
                                  <w:b/>
                                  <w:sz w:val="17"/>
                                </w:rPr>
                                <w:t xml:space="preserve">Dedicated Schools </w:t>
                              </w:r>
                            </w:p>
                          </w:txbxContent>
                        </wps:txbx>
                        <wps:bodyPr horzOverflow="overflow" vert="horz" lIns="0" tIns="0" rIns="0" bIns="0" rtlCol="0">
                          <a:noAutofit/>
                        </wps:bodyPr>
                      </wps:wsp>
                      <wps:wsp>
                        <wps:cNvPr id="7177" name="Rectangle 7177"/>
                        <wps:cNvSpPr/>
                        <wps:spPr>
                          <a:xfrm>
                            <a:off x="32766" y="53877"/>
                            <a:ext cx="1387862" cy="157071"/>
                          </a:xfrm>
                          <a:prstGeom prst="rect">
                            <a:avLst/>
                          </a:prstGeom>
                          <a:ln>
                            <a:noFill/>
                          </a:ln>
                        </wps:spPr>
                        <wps:txbx>
                          <w:txbxContent>
                            <w:p w14:paraId="0E236440" w14:textId="77777777" w:rsidR="00CE7973" w:rsidRDefault="00257FEB">
                              <w:pPr>
                                <w:spacing w:after="160" w:line="259" w:lineRule="auto"/>
                                <w:ind w:left="0" w:right="0" w:firstLine="0"/>
                                <w:jc w:val="left"/>
                              </w:pPr>
                              <w:r>
                                <w:rPr>
                                  <w:b/>
                                  <w:sz w:val="17"/>
                                </w:rPr>
                                <w:t>General Government</w:t>
                              </w:r>
                            </w:p>
                          </w:txbxContent>
                        </wps:txbx>
                        <wps:bodyPr horzOverflow="overflow" vert="horz" lIns="0" tIns="0" rIns="0" bIns="0" rtlCol="0">
                          <a:noAutofit/>
                        </wps:bodyPr>
                      </wps:wsp>
                      <wps:wsp>
                        <wps:cNvPr id="7178" name="Rectangle 7178"/>
                        <wps:cNvSpPr/>
                        <wps:spPr>
                          <a:xfrm>
                            <a:off x="384048" y="175035"/>
                            <a:ext cx="453485" cy="157071"/>
                          </a:xfrm>
                          <a:prstGeom prst="rect">
                            <a:avLst/>
                          </a:prstGeom>
                          <a:ln>
                            <a:noFill/>
                          </a:ln>
                        </wps:spPr>
                        <wps:txbx>
                          <w:txbxContent>
                            <w:p w14:paraId="19A142D0" w14:textId="77777777" w:rsidR="00CE7973" w:rsidRDefault="00257FEB">
                              <w:pPr>
                                <w:spacing w:after="160" w:line="259" w:lineRule="auto"/>
                                <w:ind w:left="0" w:right="0" w:firstLine="0"/>
                                <w:jc w:val="left"/>
                              </w:pPr>
                              <w:r>
                                <w:rPr>
                                  <w:b/>
                                  <w:sz w:val="17"/>
                                </w:rPr>
                                <w:t>Grants</w:t>
                              </w:r>
                            </w:p>
                          </w:txbxContent>
                        </wps:txbx>
                        <wps:bodyPr horzOverflow="overflow" vert="horz" lIns="0" tIns="0" rIns="0" bIns="0" rtlCol="0">
                          <a:noAutofit/>
                        </wps:bodyPr>
                      </wps:wsp>
                    </wpg:wgp>
                  </a:graphicData>
                </a:graphic>
              </wp:inline>
            </w:drawing>
          </mc:Choice>
          <mc:Fallback xmlns:a="http://schemas.openxmlformats.org/drawingml/2006/main">
            <w:pict>
              <v:group id="Group 481549" style="width:363.386pt;height:124.821pt;mso-position-horizontal-relative:char;mso-position-vertical-relative:line" coordsize="46150,15852">
                <v:shape id="Picture 7165" style="position:absolute;width:28323;height:11567;left:8483;top:3227;" filled="f">
                  <v:imagedata r:id="rId145"/>
                </v:shape>
                <v:shape id="Shape 7166" style="position:absolute;width:3088;height:4286;left:27799;top:0;" coordsize="308864,428625" path="m0,428625l251587,0l308864,0">
                  <v:stroke weight="0.75pt" endcap="flat" joinstyle="round" on="true" color="#000000"/>
                  <v:fill on="false" color="#000000" opacity="0"/>
                </v:shape>
                <v:shape id="Shape 7167" style="position:absolute;width:38;height:4504;left:36183;top:11118;" coordsize="3810,450469" path="m0,0l3810,450469">
                  <v:stroke weight="0.75pt" endcap="flat" joinstyle="round" on="true" color="#000000"/>
                  <v:fill on="false" color="#000000" opacity="0"/>
                </v:shape>
                <v:shape id="Shape 7168" style="position:absolute;width:3585;height:2575;left:9641;top:13046;" coordsize="358521,257556" path="m358521,0l57150,257556l0,257556">
                  <v:stroke weight="0.75pt" endcap="flat" joinstyle="round" on="true" color="#000000"/>
                  <v:fill on="false" color="#000000" opacity="0"/>
                </v:shape>
                <v:shape id="Shape 7169" style="position:absolute;width:3633;height:3211;left:10955;top:1493;" coordsize="363347,321183" path="m363347,321183l56896,0l0,0">
                  <v:stroke weight="0.75pt" endcap="flat" joinstyle="round" on="true" color="#000000"/>
                  <v:fill on="false" color="#000000" opacity="0"/>
                </v:shape>
                <v:rect id="Rectangle 7173" style="position:absolute;width:4934;height:1570;left:34381;top:256;" filled="f" stroked="f">
                  <v:textbox inset="0,0,0,0">
                    <w:txbxContent>
                      <w:p>
                        <w:pPr>
                          <w:spacing w:before="0" w:after="160" w:line="259" w:lineRule="auto"/>
                          <w:ind w:left="0" w:right="0" w:firstLine="0"/>
                          <w:jc w:val="left"/>
                        </w:pPr>
                        <w:r>
                          <w:rPr>
                            <w:rFonts w:cs="Arial" w:hAnsi="Arial" w:eastAsia="Arial" w:ascii="Arial"/>
                            <w:b w:val="1"/>
                            <w:sz w:val="17"/>
                          </w:rPr>
                          <w:t xml:space="preserve">Income</w:t>
                        </w:r>
                      </w:p>
                    </w:txbxContent>
                  </v:textbox>
                </v:rect>
                <v:rect id="Rectangle 7174" style="position:absolute;width:12946;height:1570;left:36415;top:14671;" filled="f" stroked="f">
                  <v:textbox inset="0,0,0,0">
                    <w:txbxContent>
                      <w:p>
                        <w:pPr>
                          <w:spacing w:before="0" w:after="160" w:line="259" w:lineRule="auto"/>
                          <w:ind w:left="0" w:right="0" w:firstLine="0"/>
                          <w:jc w:val="left"/>
                        </w:pPr>
                        <w:r>
                          <w:rPr>
                            <w:rFonts w:cs="Arial" w:hAnsi="Arial" w:eastAsia="Arial" w:ascii="Arial"/>
                            <w:b w:val="1"/>
                            <w:sz w:val="17"/>
                          </w:rPr>
                          <w:t xml:space="preserve">Council Tax Payers</w:t>
                        </w:r>
                      </w:p>
                    </w:txbxContent>
                  </v:textbox>
                </v:rect>
                <v:rect id="Rectangle 7175" style="position:absolute;width:12968;height:1570;left:0;top:14668;" filled="f" stroked="f">
                  <v:textbox inset="0,0,0,0">
                    <w:txbxContent>
                      <w:p>
                        <w:pPr>
                          <w:spacing w:before="0" w:after="160" w:line="259" w:lineRule="auto"/>
                          <w:ind w:left="0" w:right="0" w:firstLine="0"/>
                          <w:jc w:val="left"/>
                        </w:pPr>
                        <w:r>
                          <w:rPr>
                            <w:rFonts w:cs="Arial" w:hAnsi="Arial" w:eastAsia="Arial" w:ascii="Arial"/>
                            <w:b w:val="1"/>
                            <w:sz w:val="17"/>
                          </w:rPr>
                          <w:t xml:space="preserve">Dedicated Schools </w:t>
                        </w:r>
                      </w:p>
                    </w:txbxContent>
                  </v:textbox>
                </v:rect>
                <v:rect id="Rectangle 7177" style="position:absolute;width:13878;height:1570;left:327;top:538;" filled="f" stroked="f">
                  <v:textbox inset="0,0,0,0">
                    <w:txbxContent>
                      <w:p>
                        <w:pPr>
                          <w:spacing w:before="0" w:after="160" w:line="259" w:lineRule="auto"/>
                          <w:ind w:left="0" w:right="0" w:firstLine="0"/>
                          <w:jc w:val="left"/>
                        </w:pPr>
                        <w:r>
                          <w:rPr>
                            <w:rFonts w:cs="Arial" w:hAnsi="Arial" w:eastAsia="Arial" w:ascii="Arial"/>
                            <w:b w:val="1"/>
                            <w:sz w:val="17"/>
                          </w:rPr>
                          <w:t xml:space="preserve">General Government</w:t>
                        </w:r>
                      </w:p>
                    </w:txbxContent>
                  </v:textbox>
                </v:rect>
                <v:rect id="Rectangle 7178" style="position:absolute;width:4534;height:1570;left:3840;top:1750;" filled="f" stroked="f">
                  <v:textbox inset="0,0,0,0">
                    <w:txbxContent>
                      <w:p>
                        <w:pPr>
                          <w:spacing w:before="0" w:after="160" w:line="259" w:lineRule="auto"/>
                          <w:ind w:left="0" w:right="0" w:firstLine="0"/>
                          <w:jc w:val="left"/>
                        </w:pPr>
                        <w:r>
                          <w:rPr>
                            <w:rFonts w:cs="Arial" w:hAnsi="Arial" w:eastAsia="Arial" w:ascii="Arial"/>
                            <w:b w:val="1"/>
                            <w:sz w:val="17"/>
                          </w:rPr>
                          <w:t xml:space="preserve">Grants</w:t>
                        </w:r>
                      </w:p>
                    </w:txbxContent>
                  </v:textbox>
                </v:rect>
              </v:group>
            </w:pict>
          </mc:Fallback>
        </mc:AlternateContent>
      </w:r>
    </w:p>
    <w:p w14:paraId="56B8EDE2" w14:textId="77777777" w:rsidR="00CE7973" w:rsidRDefault="00257FEB">
      <w:pPr>
        <w:spacing w:after="438" w:line="265" w:lineRule="auto"/>
        <w:ind w:left="2081" w:right="0" w:hanging="10"/>
        <w:jc w:val="left"/>
      </w:pPr>
      <w:r>
        <w:rPr>
          <w:b/>
          <w:sz w:val="17"/>
        </w:rPr>
        <w:t>Grant</w:t>
      </w:r>
    </w:p>
    <w:p w14:paraId="0F8AE01E" w14:textId="77777777" w:rsidR="00CE7973" w:rsidRDefault="00257FEB">
      <w:pPr>
        <w:spacing w:after="0" w:line="259" w:lineRule="auto"/>
        <w:ind w:left="715" w:right="0" w:firstLine="0"/>
        <w:jc w:val="left"/>
      </w:pPr>
      <w:r>
        <w:t xml:space="preserve"> </w:t>
      </w:r>
    </w:p>
    <w:p w14:paraId="5DC494FF" w14:textId="77777777" w:rsidR="00CE7973" w:rsidRDefault="00257FEB">
      <w:pPr>
        <w:ind w:left="715" w:right="0"/>
      </w:pPr>
      <w:r>
        <w:t xml:space="preserve">The Gross expenditure </w:t>
      </w:r>
      <w:r>
        <w:t xml:space="preserve">is financed by the major grants shown above, other smaller revenue grants and contributions received by the Council (Note 17 on page 55) and fees and charges. </w:t>
      </w:r>
    </w:p>
    <w:p w14:paraId="5994DA05" w14:textId="77777777" w:rsidR="00CE7973" w:rsidRDefault="00257FEB">
      <w:pPr>
        <w:spacing w:after="0" w:line="259" w:lineRule="auto"/>
        <w:ind w:left="6" w:right="0" w:firstLine="0"/>
        <w:jc w:val="left"/>
      </w:pPr>
      <w:r>
        <w:t xml:space="preserve"> </w:t>
      </w:r>
    </w:p>
    <w:p w14:paraId="3E7CD46C" w14:textId="77777777" w:rsidR="00CE7973" w:rsidRDefault="00257FEB">
      <w:pPr>
        <w:spacing w:after="0" w:line="259" w:lineRule="auto"/>
        <w:ind w:left="6" w:right="0" w:firstLine="0"/>
        <w:jc w:val="left"/>
      </w:pPr>
      <w:r>
        <w:t xml:space="preserve"> </w:t>
      </w:r>
    </w:p>
    <w:p w14:paraId="55EE0E92" w14:textId="77777777" w:rsidR="00CE7973" w:rsidRDefault="00257FEB">
      <w:pPr>
        <w:pStyle w:val="Heading2"/>
        <w:spacing w:after="0" w:line="259" w:lineRule="auto"/>
        <w:ind w:left="710"/>
      </w:pPr>
      <w:r>
        <w:rPr>
          <w:color w:val="F79646"/>
          <w:sz w:val="22"/>
          <w:u w:val="none"/>
        </w:rPr>
        <w:t xml:space="preserve">Other Financial Commitments </w:t>
      </w:r>
    </w:p>
    <w:p w14:paraId="28B1E0FD" w14:textId="77777777" w:rsidR="00CE7973" w:rsidRDefault="00257FEB">
      <w:pPr>
        <w:spacing w:line="259" w:lineRule="auto"/>
        <w:ind w:left="6" w:right="0" w:firstLine="0"/>
        <w:jc w:val="left"/>
      </w:pPr>
      <w:r>
        <w:rPr>
          <w:b/>
        </w:rPr>
        <w:t xml:space="preserve"> </w:t>
      </w:r>
    </w:p>
    <w:p w14:paraId="4B111D9B" w14:textId="77777777" w:rsidR="00CE7973" w:rsidRDefault="00257FEB">
      <w:pPr>
        <w:spacing w:after="2" w:line="241" w:lineRule="auto"/>
        <w:ind w:left="710" w:right="0" w:hanging="10"/>
        <w:jc w:val="left"/>
      </w:pPr>
      <w:r>
        <w:t xml:space="preserve">The Council’s most significant other financial commitments are the long-term contracts it has entered into with Agilisys, Formby Pool Trust, Sefton New Directions Limited and Waterfront Leisure (Crosby) Limited.    </w:t>
      </w:r>
    </w:p>
    <w:p w14:paraId="6AA99906" w14:textId="77777777" w:rsidR="00CE7973" w:rsidRDefault="00257FEB">
      <w:pPr>
        <w:spacing w:after="0" w:line="259" w:lineRule="auto"/>
        <w:ind w:left="6" w:right="0" w:firstLine="0"/>
        <w:jc w:val="left"/>
      </w:pPr>
      <w:r>
        <w:rPr>
          <w:b/>
        </w:rPr>
        <w:t xml:space="preserve"> </w:t>
      </w:r>
    </w:p>
    <w:p w14:paraId="07607398" w14:textId="77777777" w:rsidR="00CE7973" w:rsidRDefault="00257FEB">
      <w:pPr>
        <w:pStyle w:val="Heading2"/>
        <w:spacing w:after="0" w:line="259" w:lineRule="auto"/>
        <w:ind w:left="710"/>
      </w:pPr>
      <w:r>
        <w:rPr>
          <w:color w:val="F79646"/>
          <w:sz w:val="22"/>
          <w:u w:val="none"/>
        </w:rPr>
        <w:t xml:space="preserve">Borrowing / Investments </w:t>
      </w:r>
    </w:p>
    <w:p w14:paraId="1A3F3DBA" w14:textId="77777777" w:rsidR="00CE7973" w:rsidRDefault="00257FEB">
      <w:pPr>
        <w:spacing w:after="17" w:line="259" w:lineRule="auto"/>
        <w:ind w:left="715" w:right="0" w:firstLine="0"/>
        <w:jc w:val="left"/>
      </w:pPr>
      <w:r>
        <w:rPr>
          <w:b/>
        </w:rPr>
        <w:t xml:space="preserve"> </w:t>
      </w:r>
    </w:p>
    <w:p w14:paraId="072FC232" w14:textId="77777777" w:rsidR="00CE7973" w:rsidRDefault="00257FEB">
      <w:pPr>
        <w:ind w:left="715" w:right="0"/>
      </w:pPr>
      <w:r>
        <w:t xml:space="preserve">The Council’s arrangements for long-term borrowing and investments correspond to the Council’s Treasury Management Policy and Strategy documents. These were drawn up to comply with the Chartered Institute of Public Finance and Accountancy’s Code of Practice for Treasury Management in Local Authorities. </w:t>
      </w:r>
    </w:p>
    <w:p w14:paraId="4E399F6D" w14:textId="77777777" w:rsidR="00CE7973" w:rsidRDefault="00257FEB">
      <w:pPr>
        <w:spacing w:after="0" w:line="259" w:lineRule="auto"/>
        <w:ind w:left="715" w:right="0" w:firstLine="0"/>
        <w:jc w:val="left"/>
      </w:pPr>
      <w:r>
        <w:t xml:space="preserve"> </w:t>
      </w:r>
    </w:p>
    <w:p w14:paraId="13A5F955" w14:textId="77777777" w:rsidR="00CE7973" w:rsidRDefault="00257FEB">
      <w:pPr>
        <w:ind w:left="715" w:right="0"/>
      </w:pPr>
      <w:r>
        <w:t xml:space="preserve">Under Section 3(1) of the Local Government Act 2003, the Council must approve an overall borrowing limit before the beginning of each financial year. For 2022/2023 this limit was set at £220m; the Council stayed within this figure during the year. </w:t>
      </w:r>
    </w:p>
    <w:p w14:paraId="615AF876" w14:textId="77777777" w:rsidR="00CE7973" w:rsidRDefault="00257FEB">
      <w:pPr>
        <w:spacing w:after="0" w:line="259" w:lineRule="auto"/>
        <w:ind w:left="715" w:right="0" w:firstLine="0"/>
        <w:jc w:val="left"/>
      </w:pPr>
      <w:r>
        <w:t xml:space="preserve"> </w:t>
      </w:r>
    </w:p>
    <w:p w14:paraId="79FAA4C0" w14:textId="77777777" w:rsidR="00CE7973" w:rsidRDefault="00257FEB">
      <w:pPr>
        <w:ind w:left="715" w:right="0"/>
      </w:pPr>
      <w:r>
        <w:t xml:space="preserve">As at 31 March 2023, the Council had outstanding borrowing of £134.793m (£168.433m as at 31 March 2022). This includes local authority bonds, stocks, mortgages and loans from the Public Works Loans Board (PWLB).  At 31 March 2023, accrued interest of £1.079m, was due to be repaid within 12 months. </w:t>
      </w:r>
    </w:p>
    <w:p w14:paraId="1F8F4A72" w14:textId="77777777" w:rsidR="00CE7973" w:rsidRDefault="00257FEB">
      <w:pPr>
        <w:spacing w:after="0" w:line="259" w:lineRule="auto"/>
        <w:ind w:left="715" w:right="0" w:firstLine="0"/>
        <w:jc w:val="left"/>
      </w:pPr>
      <w:r>
        <w:t xml:space="preserve"> </w:t>
      </w:r>
    </w:p>
    <w:p w14:paraId="5727B215" w14:textId="77777777" w:rsidR="00CE7973" w:rsidRDefault="00257FEB">
      <w:pPr>
        <w:ind w:left="715" w:right="0"/>
      </w:pPr>
      <w:r>
        <w:t xml:space="preserve">During 2022/2023, no new long-term borrowing from the PWLB was required to fund capital expenditure. Principal of £33.51m was repaid during the year of which £14.520m related to Equal Instalments of Principal (EIP) loans and £1.088m related to Annuity loans.   </w:t>
      </w:r>
    </w:p>
    <w:p w14:paraId="28E7B216" w14:textId="77777777" w:rsidR="00CE7973" w:rsidRDefault="00257FEB">
      <w:pPr>
        <w:spacing w:after="0" w:line="259" w:lineRule="auto"/>
        <w:ind w:left="715" w:right="0" w:firstLine="0"/>
        <w:jc w:val="left"/>
      </w:pPr>
      <w:r>
        <w:t xml:space="preserve"> </w:t>
      </w:r>
    </w:p>
    <w:p w14:paraId="5BA7C364" w14:textId="77777777" w:rsidR="00CE7973" w:rsidRDefault="00257FEB">
      <w:pPr>
        <w:ind w:left="715" w:right="0"/>
      </w:pPr>
      <w:r>
        <w:t xml:space="preserve">Interest on long-term borrowing from the PWLB totalled £6.036m during the year (£6.526m in 2021/2022). </w:t>
      </w:r>
    </w:p>
    <w:p w14:paraId="4DFFC585" w14:textId="77777777" w:rsidR="00CE7973" w:rsidRDefault="00257FEB">
      <w:pPr>
        <w:spacing w:after="0" w:line="259" w:lineRule="auto"/>
        <w:ind w:left="6" w:right="0" w:firstLine="0"/>
        <w:jc w:val="left"/>
      </w:pPr>
      <w:r>
        <w:t xml:space="preserve"> </w:t>
      </w:r>
    </w:p>
    <w:p w14:paraId="68495243" w14:textId="77777777" w:rsidR="00CE7973" w:rsidRDefault="00257FEB">
      <w:pPr>
        <w:ind w:left="715" w:right="0"/>
      </w:pPr>
      <w:r>
        <w:t xml:space="preserve">In line with its Treasury Management Policy and Strategy the Council makes daily investment decisions.  At 31 March 2023, the Council had short-term investments of £26.110m (£93.690m at 31 March 2022). The Council had no short-term deposits with banks and building societies (£0.000m at 31 March 2022). The Council had long term investments with the Church and Charities Local Authority (CCLA) Property Fund (£5.278m). </w:t>
      </w:r>
    </w:p>
    <w:p w14:paraId="5FE5B119" w14:textId="77777777" w:rsidR="00CE7973" w:rsidRDefault="00257FEB">
      <w:pPr>
        <w:spacing w:after="0" w:line="259" w:lineRule="auto"/>
        <w:ind w:left="715" w:right="0" w:firstLine="0"/>
        <w:jc w:val="left"/>
      </w:pPr>
      <w:r>
        <w:rPr>
          <w:b/>
          <w:color w:val="F79646"/>
          <w:sz w:val="22"/>
        </w:rPr>
        <w:t xml:space="preserve"> </w:t>
      </w:r>
    </w:p>
    <w:p w14:paraId="09C80758" w14:textId="77777777" w:rsidR="00CE7973" w:rsidRDefault="00257FEB">
      <w:pPr>
        <w:pStyle w:val="Heading2"/>
        <w:spacing w:after="0" w:line="259" w:lineRule="auto"/>
        <w:ind w:left="710"/>
      </w:pPr>
      <w:r>
        <w:rPr>
          <w:color w:val="F79646"/>
          <w:sz w:val="22"/>
          <w:u w:val="none"/>
        </w:rPr>
        <w:t xml:space="preserve">Pension Liability </w:t>
      </w:r>
    </w:p>
    <w:p w14:paraId="59CE66BA" w14:textId="77777777" w:rsidR="00CE7973" w:rsidRDefault="00257FEB">
      <w:pPr>
        <w:spacing w:after="0" w:line="259" w:lineRule="auto"/>
        <w:ind w:left="6" w:right="0" w:firstLine="0"/>
        <w:jc w:val="left"/>
      </w:pPr>
      <w:r>
        <w:t xml:space="preserve"> </w:t>
      </w:r>
    </w:p>
    <w:p w14:paraId="5E47CA68" w14:textId="77777777" w:rsidR="00CE7973" w:rsidRDefault="00257FEB">
      <w:pPr>
        <w:ind w:left="715" w:right="0"/>
      </w:pPr>
      <w:r>
        <w:t xml:space="preserve">As at 31 March 2023 the Pensions Liability figure in the Balance Sheet includes a net deficit on the Local Government Pension Scheme Fund attributable to Sefton of £27.936m (£421.163 as at 31 March </w:t>
      </w:r>
    </w:p>
    <w:p w14:paraId="032CD3A6" w14:textId="77777777" w:rsidR="00CE7973" w:rsidRDefault="00257FEB">
      <w:pPr>
        <w:ind w:left="715" w:right="0"/>
      </w:pPr>
      <w:r>
        <w:t xml:space="preserve">2022).  The deficit is reviewed periodically (normally every three years) by the Fund’s actuary and steps are taken to address the deficit via increased contributions over the remaining working life of employees.  However, it should be noted that the notional figure included in the Statement of Accounts is calculated using a different set of assumptions (in line with accounting practice) than those used to calculate the deficit repayments required. </w:t>
      </w:r>
    </w:p>
    <w:p w14:paraId="69C02EF1" w14:textId="77777777" w:rsidR="00CE7973" w:rsidRDefault="00257FEB">
      <w:pPr>
        <w:spacing w:after="0" w:line="259" w:lineRule="auto"/>
        <w:ind w:left="715" w:right="0" w:firstLine="0"/>
        <w:jc w:val="left"/>
      </w:pPr>
      <w:r>
        <w:t xml:space="preserve"> </w:t>
      </w:r>
    </w:p>
    <w:p w14:paraId="0CD5B0C4" w14:textId="77777777" w:rsidR="00CE7973" w:rsidRDefault="00257FEB">
      <w:pPr>
        <w:ind w:left="715" w:right="0"/>
      </w:pPr>
      <w:r>
        <w:t xml:space="preserve">The latest valuation was completed during 2022/2023 and has set the contribution rates for 2023/2024 to 2025/2026.  There has been a significant improvement in the Council’s funding position resulting in the Council’s overall position now being in surplus.  However, it should be noted that the value of the surplus / deficit is highly dependent on market conditions at the time of the valuation and can vary significantly between valuations.   </w:t>
      </w:r>
    </w:p>
    <w:p w14:paraId="7CEB182E" w14:textId="77777777" w:rsidR="00CE7973" w:rsidRDefault="00257FEB">
      <w:pPr>
        <w:spacing w:line="259" w:lineRule="auto"/>
        <w:ind w:left="715" w:right="0" w:firstLine="0"/>
        <w:jc w:val="left"/>
      </w:pPr>
      <w:r>
        <w:t xml:space="preserve"> </w:t>
      </w:r>
    </w:p>
    <w:p w14:paraId="620B99C4" w14:textId="77777777" w:rsidR="00CE7973" w:rsidRDefault="00257FEB">
      <w:pPr>
        <w:ind w:left="715" w:right="0"/>
      </w:pPr>
      <w:r>
        <w:t xml:space="preserve">As at 31 March 2023 there was a net deficit relating to unfunded Teachers’ Pensions attributable to Sefton of £4.598m (£5.699m as at 31 March 2022).  The Council has budgeted to make these payments until there is no longer a liability.   </w:t>
      </w:r>
    </w:p>
    <w:p w14:paraId="7216D42F" w14:textId="77777777" w:rsidR="00CE7973" w:rsidRDefault="00257FEB">
      <w:pPr>
        <w:spacing w:after="0" w:line="259" w:lineRule="auto"/>
        <w:ind w:left="6" w:right="0" w:firstLine="0"/>
        <w:jc w:val="left"/>
      </w:pPr>
      <w:r>
        <w:t xml:space="preserve"> </w:t>
      </w:r>
    </w:p>
    <w:p w14:paraId="70D70310" w14:textId="77777777" w:rsidR="00CE7973" w:rsidRDefault="00257FEB">
      <w:pPr>
        <w:spacing w:after="0" w:line="259" w:lineRule="auto"/>
        <w:ind w:left="6" w:right="0" w:firstLine="0"/>
        <w:jc w:val="left"/>
      </w:pPr>
      <w:r>
        <w:t xml:space="preserve"> </w:t>
      </w:r>
      <w:r>
        <w:tab/>
        <w:t xml:space="preserve"> </w:t>
      </w:r>
    </w:p>
    <w:p w14:paraId="039D5D8D" w14:textId="77777777" w:rsidR="00CE7973" w:rsidRDefault="00257FEB">
      <w:pPr>
        <w:spacing w:after="0" w:line="259" w:lineRule="auto"/>
        <w:ind w:left="6" w:right="0" w:firstLine="0"/>
        <w:jc w:val="left"/>
      </w:pPr>
      <w:r>
        <w:t xml:space="preserve"> </w:t>
      </w:r>
    </w:p>
    <w:p w14:paraId="471A8A84" w14:textId="77777777" w:rsidR="00CE7973" w:rsidRDefault="00257FEB">
      <w:pPr>
        <w:pStyle w:val="Heading2"/>
        <w:spacing w:after="0" w:line="259" w:lineRule="auto"/>
        <w:ind w:left="710"/>
      </w:pPr>
      <w:r>
        <w:rPr>
          <w:color w:val="F79646"/>
          <w:sz w:val="22"/>
          <w:u w:val="none"/>
        </w:rPr>
        <w:t xml:space="preserve">Provisions, Contingencies, Write-Offs and Material Charges or Credits </w:t>
      </w:r>
    </w:p>
    <w:p w14:paraId="6040CECE" w14:textId="77777777" w:rsidR="00CE7973" w:rsidRDefault="00257FEB">
      <w:pPr>
        <w:spacing w:after="0" w:line="259" w:lineRule="auto"/>
        <w:ind w:left="6" w:right="0" w:firstLine="0"/>
        <w:jc w:val="left"/>
      </w:pPr>
      <w:r>
        <w:t xml:space="preserve"> </w:t>
      </w:r>
    </w:p>
    <w:p w14:paraId="314AA169" w14:textId="77777777" w:rsidR="00CE7973" w:rsidRDefault="00257FEB">
      <w:pPr>
        <w:ind w:left="715" w:right="0"/>
      </w:pPr>
      <w:r>
        <w:t xml:space="preserve">The 2022/2023 accounts include a provision for the cost of NNDR checks, challenges and appeals. </w:t>
      </w:r>
    </w:p>
    <w:p w14:paraId="171EF431" w14:textId="77777777" w:rsidR="00CE7973" w:rsidRDefault="00257FEB">
      <w:pPr>
        <w:ind w:left="715" w:right="0"/>
      </w:pPr>
      <w:r>
        <w:t xml:space="preserve">The total value of the Provision as at 31 March 2023 is £6.239m (£21.354m as at 31 March 2022).  Sefton’s share of the Provision as at 31 March 2023 is £6.177m (£21.140m as at 31 March 2022). </w:t>
      </w:r>
    </w:p>
    <w:p w14:paraId="198AB460" w14:textId="77777777" w:rsidR="00CE7973" w:rsidRDefault="00257FEB">
      <w:pPr>
        <w:spacing w:after="0" w:line="259" w:lineRule="auto"/>
        <w:ind w:left="715" w:right="0" w:firstLine="0"/>
        <w:jc w:val="left"/>
      </w:pPr>
      <w:r>
        <w:t xml:space="preserve"> </w:t>
      </w:r>
    </w:p>
    <w:p w14:paraId="79367FAB" w14:textId="77777777" w:rsidR="00CE7973" w:rsidRDefault="00257FEB">
      <w:pPr>
        <w:ind w:left="715" w:right="0"/>
      </w:pPr>
      <w:r>
        <w:t xml:space="preserve">The only material write-offs in 2022/2023 relate to revaluation losses on the Authority’s assets.  These total £2.2m (£0.6m in 2022/2023).  </w:t>
      </w:r>
    </w:p>
    <w:p w14:paraId="3ACCB730" w14:textId="77777777" w:rsidR="00CE7973" w:rsidRDefault="00257FEB">
      <w:pPr>
        <w:spacing w:after="0" w:line="259" w:lineRule="auto"/>
        <w:ind w:left="6" w:right="0" w:firstLine="0"/>
        <w:jc w:val="left"/>
      </w:pPr>
      <w:r>
        <w:t xml:space="preserve"> </w:t>
      </w:r>
    </w:p>
    <w:p w14:paraId="5A9C6DD9" w14:textId="77777777" w:rsidR="00CE7973" w:rsidRDefault="00257FEB">
      <w:pPr>
        <w:spacing w:after="0" w:line="259" w:lineRule="auto"/>
        <w:ind w:left="715" w:right="0" w:firstLine="0"/>
        <w:jc w:val="left"/>
      </w:pPr>
      <w:r>
        <w:t xml:space="preserve"> </w:t>
      </w:r>
    </w:p>
    <w:p w14:paraId="3E2F0DA0" w14:textId="77777777" w:rsidR="00CE7973" w:rsidRDefault="00257FEB">
      <w:pPr>
        <w:pStyle w:val="Heading2"/>
        <w:spacing w:after="0" w:line="259" w:lineRule="auto"/>
        <w:ind w:left="710"/>
      </w:pPr>
      <w:r>
        <w:rPr>
          <w:color w:val="F79646"/>
          <w:sz w:val="22"/>
          <w:u w:val="none"/>
        </w:rPr>
        <w:t xml:space="preserve">General Balances and Reserves </w:t>
      </w:r>
    </w:p>
    <w:p w14:paraId="2E2A8D44" w14:textId="77777777" w:rsidR="00CE7973" w:rsidRDefault="00257FEB">
      <w:pPr>
        <w:spacing w:after="0" w:line="259" w:lineRule="auto"/>
        <w:ind w:left="6" w:right="0" w:firstLine="0"/>
        <w:jc w:val="left"/>
      </w:pPr>
      <w:r>
        <w:t xml:space="preserve"> </w:t>
      </w:r>
    </w:p>
    <w:p w14:paraId="317A30E3" w14:textId="77777777" w:rsidR="00CE7973" w:rsidRDefault="00257FEB">
      <w:pPr>
        <w:ind w:left="715" w:right="0"/>
      </w:pPr>
      <w:r>
        <w:t xml:space="preserve">The Financial Overview on pages 12 to 15 show the General Balances of the Council split between Delegated Schools’ and Non-Delegated Services.  The Council’s Non-Delegated Services’ General Balances are £11.991m.  This level of Balances is considered the least necessary given the financial risks faced by the Council, including the impact of current levels of inflation, Children’s Social Care and other pressures on the Council’s financial position in 2023/2024 and future years. </w:t>
      </w:r>
    </w:p>
    <w:p w14:paraId="37B23D5F" w14:textId="77777777" w:rsidR="00CE7973" w:rsidRDefault="00257FEB">
      <w:pPr>
        <w:spacing w:after="0" w:line="259" w:lineRule="auto"/>
        <w:ind w:left="715" w:right="0" w:firstLine="0"/>
        <w:jc w:val="left"/>
      </w:pPr>
      <w:r>
        <w:t xml:space="preserve"> </w:t>
      </w:r>
    </w:p>
    <w:p w14:paraId="4BE9353C" w14:textId="77777777" w:rsidR="00CE7973" w:rsidRDefault="00257FEB">
      <w:pPr>
        <w:ind w:left="715" w:right="0"/>
      </w:pPr>
      <w:r>
        <w:t xml:space="preserve">The Council has £45.639m of capital resources available as at 31 March 2023 (£30.122m as at 31 </w:t>
      </w:r>
    </w:p>
    <w:p w14:paraId="4CAC22D3" w14:textId="77777777" w:rsidR="00CE7973" w:rsidRDefault="00257FEB">
      <w:pPr>
        <w:ind w:left="715" w:right="0"/>
      </w:pPr>
      <w:r>
        <w:t xml:space="preserve">March 2022). These are amounts already received that will be used to fund the Council’s Capital Investment Plan in 2022/2023 and future years (see pages 15 to 17).  This Plan will be vital in assisting the Borough’s recovery from the pandemic. </w:t>
      </w:r>
    </w:p>
    <w:p w14:paraId="02C0E54D" w14:textId="77777777" w:rsidR="00CE7973" w:rsidRDefault="00257FEB">
      <w:pPr>
        <w:spacing w:after="0" w:line="259" w:lineRule="auto"/>
        <w:ind w:left="715" w:right="0" w:firstLine="0"/>
        <w:jc w:val="left"/>
      </w:pPr>
      <w:r>
        <w:t xml:space="preserve"> </w:t>
      </w:r>
    </w:p>
    <w:p w14:paraId="3D297CFC" w14:textId="77777777" w:rsidR="00CE7973" w:rsidRDefault="00257FEB">
      <w:pPr>
        <w:ind w:left="715" w:right="0"/>
      </w:pPr>
      <w:r>
        <w:t xml:space="preserve">The Council also has £51.790m of Earmarked Reserves as at 31 March 2023 (£81.253m as at 31 March 2022).  These are described in Note 35.  Earmarked Reserves are held by the Council to fund anticipated future expenditure of a non-recurring nature.  If these resources were not available, then the expenditure would need to be funded from the Council’s in-year Revenue Budget which would require additional savings to be made in order to make funding available.   </w:t>
      </w:r>
    </w:p>
    <w:p w14:paraId="7BACAA5C" w14:textId="77777777" w:rsidR="00CE7973" w:rsidRDefault="00257FEB">
      <w:pPr>
        <w:spacing w:after="0" w:line="259" w:lineRule="auto"/>
        <w:ind w:left="715" w:right="0" w:firstLine="0"/>
        <w:jc w:val="left"/>
      </w:pPr>
      <w:r>
        <w:t xml:space="preserve"> </w:t>
      </w:r>
    </w:p>
    <w:p w14:paraId="2A1081F6" w14:textId="77777777" w:rsidR="00CE7973" w:rsidRDefault="00257FEB">
      <w:pPr>
        <w:ind w:left="715" w:right="0"/>
      </w:pPr>
      <w:r>
        <w:t xml:space="preserve">The Council also has negative £308.160m of Unusable Reserves as at 31 March 2023 (negative £98.669 as at 31 March 2022).  These are accounts required under accounting regulations and are not available to support, or a call against, Council expenditure.   </w:t>
      </w:r>
    </w:p>
    <w:p w14:paraId="56567BA1" w14:textId="77777777" w:rsidR="00CE7973" w:rsidRDefault="00257FEB">
      <w:pPr>
        <w:spacing w:after="0" w:line="259" w:lineRule="auto"/>
        <w:ind w:left="715" w:right="0" w:firstLine="0"/>
        <w:jc w:val="left"/>
      </w:pPr>
      <w:r>
        <w:rPr>
          <w:b/>
          <w:color w:val="F79646"/>
          <w:sz w:val="22"/>
        </w:rPr>
        <w:t xml:space="preserve"> </w:t>
      </w:r>
    </w:p>
    <w:p w14:paraId="4ED1B158" w14:textId="77777777" w:rsidR="00CE7973" w:rsidRDefault="00257FEB">
      <w:pPr>
        <w:spacing w:after="0" w:line="259" w:lineRule="auto"/>
        <w:ind w:left="710" w:right="0" w:hanging="10"/>
        <w:jc w:val="left"/>
      </w:pPr>
      <w:r>
        <w:rPr>
          <w:b/>
          <w:color w:val="F79646"/>
          <w:sz w:val="22"/>
        </w:rPr>
        <w:t xml:space="preserve">Material Events after the Reporting Date </w:t>
      </w:r>
    </w:p>
    <w:p w14:paraId="5D8D5F59" w14:textId="77777777" w:rsidR="00CE7973" w:rsidRDefault="00257FEB">
      <w:pPr>
        <w:spacing w:after="0" w:line="259" w:lineRule="auto"/>
        <w:ind w:left="6" w:right="0" w:firstLine="0"/>
        <w:jc w:val="left"/>
      </w:pPr>
      <w:r>
        <w:t xml:space="preserve"> </w:t>
      </w:r>
    </w:p>
    <w:p w14:paraId="138FC622" w14:textId="77777777" w:rsidR="00CE7973" w:rsidRDefault="00257FEB">
      <w:pPr>
        <w:ind w:left="715" w:right="0"/>
      </w:pPr>
      <w:r>
        <w:t xml:space="preserve">There are no material events after the reporting date. </w:t>
      </w:r>
    </w:p>
    <w:p w14:paraId="0DB0AFF1" w14:textId="77777777" w:rsidR="00CE7973" w:rsidRDefault="00257FEB">
      <w:pPr>
        <w:spacing w:after="0" w:line="259" w:lineRule="auto"/>
        <w:ind w:left="6" w:right="0" w:firstLine="0"/>
        <w:jc w:val="left"/>
      </w:pPr>
      <w:r>
        <w:t xml:space="preserve"> </w:t>
      </w:r>
    </w:p>
    <w:p w14:paraId="4E5A5CC2" w14:textId="77777777" w:rsidR="00CE7973" w:rsidRDefault="00257FEB">
      <w:pPr>
        <w:spacing w:after="0" w:line="259" w:lineRule="auto"/>
        <w:ind w:left="6" w:right="0" w:firstLine="0"/>
        <w:jc w:val="left"/>
      </w:pPr>
      <w:r>
        <w:t xml:space="preserve"> </w:t>
      </w:r>
    </w:p>
    <w:p w14:paraId="7BA55EC2" w14:textId="77777777" w:rsidR="00CE7973" w:rsidRDefault="00257FEB">
      <w:pPr>
        <w:spacing w:after="0" w:line="259" w:lineRule="auto"/>
        <w:ind w:left="6" w:right="0" w:firstLine="0"/>
        <w:jc w:val="left"/>
      </w:pPr>
      <w:r>
        <w:t xml:space="preserve"> </w:t>
      </w:r>
    </w:p>
    <w:p w14:paraId="123121FB" w14:textId="77777777" w:rsidR="00CE7973" w:rsidRDefault="00257FEB">
      <w:pPr>
        <w:spacing w:after="0" w:line="259" w:lineRule="auto"/>
        <w:ind w:left="6" w:right="0" w:firstLine="0"/>
        <w:jc w:val="left"/>
      </w:pPr>
      <w:r>
        <w:t xml:space="preserve"> </w:t>
      </w:r>
    </w:p>
    <w:p w14:paraId="01F14413" w14:textId="77777777" w:rsidR="00CE7973" w:rsidRDefault="00257FEB">
      <w:pPr>
        <w:spacing w:after="0" w:line="259" w:lineRule="auto"/>
        <w:ind w:left="6" w:right="0" w:firstLine="0"/>
        <w:jc w:val="left"/>
      </w:pPr>
      <w:r>
        <w:t xml:space="preserve"> </w:t>
      </w:r>
    </w:p>
    <w:p w14:paraId="1FCD2E9F" w14:textId="77777777" w:rsidR="00CE7973" w:rsidRDefault="00257FEB">
      <w:pPr>
        <w:spacing w:after="0" w:line="259" w:lineRule="auto"/>
        <w:ind w:left="6" w:right="0" w:firstLine="0"/>
        <w:jc w:val="left"/>
      </w:pPr>
      <w:r>
        <w:t xml:space="preserve"> </w:t>
      </w:r>
    </w:p>
    <w:p w14:paraId="1D825991" w14:textId="77777777" w:rsidR="00CE7973" w:rsidRDefault="00257FEB">
      <w:pPr>
        <w:spacing w:after="0" w:line="259" w:lineRule="auto"/>
        <w:ind w:left="6" w:right="0" w:firstLine="0"/>
        <w:jc w:val="left"/>
      </w:pPr>
      <w:r>
        <w:t xml:space="preserve"> </w:t>
      </w:r>
    </w:p>
    <w:p w14:paraId="2CB2C4F4" w14:textId="77777777" w:rsidR="00CE7973" w:rsidRDefault="00257FEB">
      <w:pPr>
        <w:spacing w:after="0" w:line="259" w:lineRule="auto"/>
        <w:ind w:left="6" w:right="0" w:firstLine="0"/>
        <w:jc w:val="left"/>
      </w:pPr>
      <w:r>
        <w:t xml:space="preserve"> </w:t>
      </w:r>
    </w:p>
    <w:p w14:paraId="613A7DBC" w14:textId="77777777" w:rsidR="00CE7973" w:rsidRDefault="00257FEB">
      <w:pPr>
        <w:spacing w:after="0" w:line="259" w:lineRule="auto"/>
        <w:ind w:left="6" w:right="0" w:firstLine="0"/>
        <w:jc w:val="left"/>
      </w:pPr>
      <w:r>
        <w:t xml:space="preserve"> </w:t>
      </w:r>
    </w:p>
    <w:p w14:paraId="1BF67EE0" w14:textId="77777777" w:rsidR="00CE7973" w:rsidRDefault="00257FEB">
      <w:pPr>
        <w:spacing w:after="0" w:line="259" w:lineRule="auto"/>
        <w:ind w:left="6" w:right="0" w:firstLine="0"/>
        <w:jc w:val="left"/>
      </w:pPr>
      <w:r>
        <w:t xml:space="preserve"> </w:t>
      </w:r>
    </w:p>
    <w:p w14:paraId="5A6E083A" w14:textId="77777777" w:rsidR="00CE7973" w:rsidRDefault="00257FEB">
      <w:pPr>
        <w:spacing w:after="0" w:line="259" w:lineRule="auto"/>
        <w:ind w:left="6" w:right="0" w:firstLine="0"/>
        <w:jc w:val="left"/>
      </w:pPr>
      <w:r>
        <w:t xml:space="preserve"> </w:t>
      </w:r>
    </w:p>
    <w:p w14:paraId="4A3E8365" w14:textId="77777777" w:rsidR="00CE7973" w:rsidRDefault="00257FEB">
      <w:pPr>
        <w:spacing w:after="0" w:line="259" w:lineRule="auto"/>
        <w:ind w:left="6" w:right="0" w:firstLine="0"/>
        <w:jc w:val="left"/>
      </w:pPr>
      <w:r>
        <w:t xml:space="preserve"> </w:t>
      </w:r>
    </w:p>
    <w:p w14:paraId="5B4389DD" w14:textId="77777777" w:rsidR="00CE7973" w:rsidRDefault="00257FEB">
      <w:pPr>
        <w:spacing w:after="0" w:line="259" w:lineRule="auto"/>
        <w:ind w:left="6" w:right="0" w:firstLine="0"/>
        <w:jc w:val="left"/>
      </w:pPr>
      <w:r>
        <w:t xml:space="preserve"> </w:t>
      </w:r>
    </w:p>
    <w:p w14:paraId="490CCAC3" w14:textId="77777777" w:rsidR="00CE7973" w:rsidRDefault="00257FEB">
      <w:pPr>
        <w:spacing w:after="0" w:line="259" w:lineRule="auto"/>
        <w:ind w:left="6" w:right="0" w:firstLine="0"/>
        <w:jc w:val="left"/>
      </w:pPr>
      <w:r>
        <w:t xml:space="preserve"> </w:t>
      </w:r>
    </w:p>
    <w:p w14:paraId="0ACB6EC3" w14:textId="77777777" w:rsidR="00CE7973" w:rsidRDefault="00257FEB">
      <w:pPr>
        <w:spacing w:after="0" w:line="259" w:lineRule="auto"/>
        <w:ind w:left="6" w:right="0" w:firstLine="0"/>
        <w:jc w:val="left"/>
      </w:pPr>
      <w:r>
        <w:t xml:space="preserve"> </w:t>
      </w:r>
    </w:p>
    <w:p w14:paraId="3964F31A" w14:textId="77777777" w:rsidR="00CE7973" w:rsidRDefault="00257FEB">
      <w:pPr>
        <w:spacing w:after="0" w:line="259" w:lineRule="auto"/>
        <w:ind w:left="6" w:right="0" w:firstLine="0"/>
        <w:jc w:val="left"/>
      </w:pPr>
      <w:r>
        <w:t xml:space="preserve"> </w:t>
      </w:r>
    </w:p>
    <w:p w14:paraId="70CEF220" w14:textId="77777777" w:rsidR="00CE7973" w:rsidRDefault="00257FEB">
      <w:pPr>
        <w:spacing w:after="0" w:line="259" w:lineRule="auto"/>
        <w:ind w:left="6" w:right="0" w:firstLine="0"/>
        <w:jc w:val="left"/>
      </w:pPr>
      <w:r>
        <w:t xml:space="preserve"> </w:t>
      </w:r>
    </w:p>
    <w:p w14:paraId="4E2BB2FB" w14:textId="77777777" w:rsidR="00CE7973" w:rsidRDefault="00257FEB">
      <w:pPr>
        <w:spacing w:after="0" w:line="259" w:lineRule="auto"/>
        <w:ind w:left="6" w:right="0" w:firstLine="0"/>
        <w:jc w:val="left"/>
      </w:pPr>
      <w:r>
        <w:t xml:space="preserve"> </w:t>
      </w:r>
    </w:p>
    <w:p w14:paraId="7D7E1CAC" w14:textId="77777777" w:rsidR="00CE7973" w:rsidRDefault="00257FEB">
      <w:pPr>
        <w:spacing w:after="0" w:line="259" w:lineRule="auto"/>
        <w:ind w:left="6" w:right="0" w:firstLine="0"/>
        <w:jc w:val="left"/>
      </w:pPr>
      <w:r>
        <w:t xml:space="preserve"> </w:t>
      </w:r>
    </w:p>
    <w:p w14:paraId="6A1EFC5A" w14:textId="77777777" w:rsidR="00CE7973" w:rsidRDefault="00257FEB">
      <w:pPr>
        <w:spacing w:after="0" w:line="259" w:lineRule="auto"/>
        <w:ind w:left="6" w:right="0" w:firstLine="0"/>
        <w:jc w:val="left"/>
      </w:pPr>
      <w:r>
        <w:t xml:space="preserve"> </w:t>
      </w:r>
    </w:p>
    <w:p w14:paraId="41C3EAED" w14:textId="77777777" w:rsidR="00CE7973" w:rsidRDefault="00257FEB">
      <w:pPr>
        <w:spacing w:after="0" w:line="259" w:lineRule="auto"/>
        <w:ind w:left="6" w:right="0" w:firstLine="0"/>
        <w:jc w:val="left"/>
      </w:pPr>
      <w:r>
        <w:t xml:space="preserve"> </w:t>
      </w:r>
    </w:p>
    <w:p w14:paraId="141864F6" w14:textId="77777777" w:rsidR="00CE7973" w:rsidRDefault="00257FEB">
      <w:pPr>
        <w:spacing w:after="0" w:line="259" w:lineRule="auto"/>
        <w:ind w:left="6" w:right="0" w:firstLine="0"/>
        <w:jc w:val="left"/>
      </w:pPr>
      <w:r>
        <w:t xml:space="preserve"> </w:t>
      </w:r>
    </w:p>
    <w:p w14:paraId="06E5E333" w14:textId="77777777" w:rsidR="00CE7973" w:rsidRDefault="00257FEB">
      <w:pPr>
        <w:spacing w:after="0" w:line="259" w:lineRule="auto"/>
        <w:ind w:left="6" w:right="0" w:firstLine="0"/>
        <w:jc w:val="left"/>
      </w:pPr>
      <w:r>
        <w:t xml:space="preserve"> </w:t>
      </w:r>
    </w:p>
    <w:p w14:paraId="3C49C6FC" w14:textId="77777777" w:rsidR="00CE7973" w:rsidRDefault="00257FEB">
      <w:pPr>
        <w:spacing w:after="0" w:line="259" w:lineRule="auto"/>
        <w:ind w:left="6" w:right="0" w:firstLine="0"/>
        <w:jc w:val="left"/>
      </w:pPr>
      <w:r>
        <w:t xml:space="preserve"> </w:t>
      </w:r>
    </w:p>
    <w:p w14:paraId="756398DF" w14:textId="77777777" w:rsidR="00CE7973" w:rsidRDefault="00257FEB">
      <w:pPr>
        <w:spacing w:after="0" w:line="259" w:lineRule="auto"/>
        <w:ind w:left="6" w:right="0" w:firstLine="0"/>
        <w:jc w:val="left"/>
      </w:pPr>
      <w:r>
        <w:t xml:space="preserve"> </w:t>
      </w:r>
    </w:p>
    <w:p w14:paraId="08EC8F5D" w14:textId="77777777" w:rsidR="00CE7973" w:rsidRDefault="00257FEB">
      <w:pPr>
        <w:spacing w:after="0" w:line="259" w:lineRule="auto"/>
        <w:ind w:left="6" w:right="0" w:firstLine="0"/>
        <w:jc w:val="left"/>
      </w:pPr>
      <w:r>
        <w:t xml:space="preserve"> </w:t>
      </w:r>
    </w:p>
    <w:p w14:paraId="76448912" w14:textId="77777777" w:rsidR="00CE7973" w:rsidRDefault="00257FEB">
      <w:pPr>
        <w:spacing w:after="0" w:line="259" w:lineRule="auto"/>
        <w:ind w:left="6" w:right="0" w:firstLine="0"/>
        <w:jc w:val="left"/>
      </w:pPr>
      <w:r>
        <w:t xml:space="preserve"> </w:t>
      </w:r>
    </w:p>
    <w:p w14:paraId="3E4B70C6" w14:textId="77777777" w:rsidR="00CE7973" w:rsidRDefault="00257FEB">
      <w:pPr>
        <w:pStyle w:val="Heading1"/>
        <w:ind w:left="725"/>
      </w:pPr>
      <w:r>
        <w:t>Conclusion</w:t>
      </w:r>
      <w:r>
        <w:rPr>
          <w:u w:val="none"/>
        </w:rPr>
        <w:t xml:space="preserve"> </w:t>
      </w:r>
    </w:p>
    <w:p w14:paraId="6F3231DF" w14:textId="77777777" w:rsidR="00CE7973" w:rsidRDefault="00257FEB">
      <w:pPr>
        <w:spacing w:after="0" w:line="259" w:lineRule="auto"/>
        <w:ind w:left="6" w:right="0" w:firstLine="0"/>
        <w:jc w:val="left"/>
      </w:pPr>
      <w:r>
        <w:t xml:space="preserve"> </w:t>
      </w:r>
    </w:p>
    <w:p w14:paraId="73B01EF6" w14:textId="77777777" w:rsidR="00CE7973" w:rsidRDefault="00257FEB">
      <w:pPr>
        <w:ind w:left="715" w:right="0"/>
      </w:pPr>
      <w:r>
        <w:t xml:space="preserve">During the 2022/2023 </w:t>
      </w:r>
      <w:r>
        <w:t xml:space="preserve">financial year, the Council has continued to experience significant additional spending pressures but has been able to contain such costs within the overall budget. The overall outturn position is an overspend which has reduced General Balances. </w:t>
      </w:r>
    </w:p>
    <w:p w14:paraId="46A0B363" w14:textId="77777777" w:rsidR="00CE7973" w:rsidRDefault="00257FEB">
      <w:pPr>
        <w:spacing w:after="0" w:line="259" w:lineRule="auto"/>
        <w:ind w:left="715" w:right="0" w:firstLine="0"/>
        <w:jc w:val="left"/>
      </w:pPr>
      <w:r>
        <w:t xml:space="preserve"> </w:t>
      </w:r>
    </w:p>
    <w:p w14:paraId="1E0EA5B9" w14:textId="77777777" w:rsidR="00CE7973" w:rsidRDefault="00257FEB">
      <w:pPr>
        <w:ind w:left="715" w:right="0"/>
      </w:pPr>
      <w:r>
        <w:t>Decisions taken for the agreed 2023/2024 budget will increase General Fund balances from the 31</w:t>
      </w:r>
      <w:r>
        <w:rPr>
          <w:vertAlign w:val="superscript"/>
        </w:rPr>
        <w:t xml:space="preserve"> </w:t>
      </w:r>
      <w:r>
        <w:t>March 2023 position by £4.4m. However, the challenges presented by the significant impact of inflation mean that the Council will need to utilise some of these balances in order to stabilise local authority finances in the short term whilst the economy recovers. We will be looking to the Government to provide additional financial support beyond the amounts already announced. Maintaining financial sustainability will be a key part of the Council’s recovery plan in order to continue to provide support to its</w:t>
      </w:r>
      <w:r>
        <w:t xml:space="preserve"> residents, service users, council tax payers and the business community.  </w:t>
      </w:r>
    </w:p>
    <w:p w14:paraId="32F86BFF" w14:textId="77777777" w:rsidR="00CE7973" w:rsidRDefault="00257FEB">
      <w:pPr>
        <w:spacing w:after="0" w:line="259" w:lineRule="auto"/>
        <w:ind w:left="6" w:right="0" w:firstLine="0"/>
        <w:jc w:val="left"/>
      </w:pPr>
      <w:r>
        <w:t xml:space="preserve"> </w:t>
      </w:r>
    </w:p>
    <w:p w14:paraId="7F53DB8B" w14:textId="77777777" w:rsidR="00CE7973" w:rsidRDefault="00257FEB">
      <w:pPr>
        <w:ind w:left="715" w:right="0"/>
      </w:pPr>
      <w:r>
        <w:t xml:space="preserve">The Statement of Accounts is a complex document and is prepared within the guidelines set by the Chartered Institute of Public Finance and Accountancy. However, I would be interested to receive any suggestions as to how the Accounts, or the Executive Summary, could be improved. Please contact me at the address on page 157 of this document. </w:t>
      </w:r>
    </w:p>
    <w:p w14:paraId="4F1A4F64" w14:textId="77777777" w:rsidR="00CE7973" w:rsidRDefault="00257FEB">
      <w:pPr>
        <w:spacing w:after="0" w:line="259" w:lineRule="auto"/>
        <w:ind w:left="715" w:right="0" w:firstLine="0"/>
        <w:jc w:val="left"/>
      </w:pPr>
      <w:r>
        <w:t xml:space="preserve"> </w:t>
      </w:r>
    </w:p>
    <w:p w14:paraId="3F649EBF" w14:textId="77777777" w:rsidR="00CE7973" w:rsidRDefault="00257FEB">
      <w:pPr>
        <w:spacing w:after="0" w:line="259" w:lineRule="auto"/>
        <w:ind w:left="715" w:right="0" w:firstLine="0"/>
        <w:jc w:val="left"/>
      </w:pPr>
      <w:r>
        <w:t xml:space="preserve"> </w:t>
      </w:r>
    </w:p>
    <w:p w14:paraId="122AE30D" w14:textId="77777777" w:rsidR="00CE7973" w:rsidRDefault="00257FEB">
      <w:pPr>
        <w:spacing w:after="0" w:line="259" w:lineRule="auto"/>
        <w:ind w:left="715" w:right="0" w:firstLine="0"/>
        <w:jc w:val="left"/>
      </w:pPr>
      <w:r>
        <w:t xml:space="preserve"> </w:t>
      </w:r>
    </w:p>
    <w:p w14:paraId="12551F26" w14:textId="77777777" w:rsidR="00CE7973" w:rsidRDefault="00257FEB">
      <w:pPr>
        <w:spacing w:after="0" w:line="259" w:lineRule="auto"/>
        <w:ind w:left="715" w:right="0" w:firstLine="0"/>
        <w:jc w:val="left"/>
      </w:pPr>
      <w:r>
        <w:t xml:space="preserve"> </w:t>
      </w:r>
    </w:p>
    <w:p w14:paraId="6698BBD6" w14:textId="77777777" w:rsidR="00CE7973" w:rsidRDefault="00257FEB">
      <w:pPr>
        <w:spacing w:after="0" w:line="259" w:lineRule="auto"/>
        <w:ind w:left="715" w:right="0" w:firstLine="0"/>
        <w:jc w:val="left"/>
      </w:pPr>
      <w:r>
        <w:t xml:space="preserve"> </w:t>
      </w:r>
    </w:p>
    <w:p w14:paraId="0C6AE214" w14:textId="77777777" w:rsidR="00CE7973" w:rsidRDefault="00257FEB">
      <w:pPr>
        <w:spacing w:after="0" w:line="259" w:lineRule="auto"/>
        <w:ind w:left="715" w:right="0" w:firstLine="0"/>
        <w:jc w:val="left"/>
      </w:pPr>
      <w:r>
        <w:t xml:space="preserve"> </w:t>
      </w:r>
      <w:r>
        <w:tab/>
        <w:t xml:space="preserve"> </w:t>
      </w:r>
    </w:p>
    <w:p w14:paraId="7B6FCADD" w14:textId="77777777" w:rsidR="00CE7973" w:rsidRDefault="00257FEB">
      <w:pPr>
        <w:ind w:left="715" w:right="0"/>
      </w:pPr>
      <w:r>
        <w:t xml:space="preserve">Stephan Van Arendsen </w:t>
      </w:r>
    </w:p>
    <w:p w14:paraId="0AC689EF" w14:textId="77777777" w:rsidR="00CE7973" w:rsidRDefault="00257FEB">
      <w:pPr>
        <w:spacing w:after="0" w:line="259" w:lineRule="auto"/>
        <w:ind w:left="715" w:right="0" w:firstLine="0"/>
        <w:jc w:val="left"/>
      </w:pPr>
      <w:r>
        <w:rPr>
          <w:b/>
        </w:rPr>
        <w:t xml:space="preserve"> </w:t>
      </w:r>
    </w:p>
    <w:p w14:paraId="7DA63CDC" w14:textId="77777777" w:rsidR="00CE7973" w:rsidRDefault="00257FEB">
      <w:pPr>
        <w:spacing w:after="0" w:line="259" w:lineRule="auto"/>
        <w:ind w:left="725" w:right="0" w:hanging="10"/>
        <w:jc w:val="left"/>
      </w:pPr>
      <w:r>
        <w:rPr>
          <w:b/>
        </w:rPr>
        <w:t xml:space="preserve">Executive Director of Corporate Services and Commercial </w:t>
      </w:r>
    </w:p>
    <w:p w14:paraId="6D79B61C" w14:textId="77777777" w:rsidR="00CE7973" w:rsidRDefault="00257FEB">
      <w:pPr>
        <w:spacing w:after="0" w:line="259" w:lineRule="auto"/>
        <w:ind w:left="715" w:right="0" w:firstLine="0"/>
        <w:jc w:val="left"/>
      </w:pPr>
      <w:r>
        <w:t xml:space="preserve"> </w:t>
      </w:r>
    </w:p>
    <w:p w14:paraId="714C497A" w14:textId="77777777" w:rsidR="00CE7973" w:rsidRDefault="00257FEB">
      <w:pPr>
        <w:spacing w:after="0" w:line="259" w:lineRule="auto"/>
        <w:ind w:left="715" w:right="0" w:firstLine="0"/>
        <w:jc w:val="left"/>
      </w:pPr>
      <w:r>
        <w:t xml:space="preserve"> </w:t>
      </w:r>
    </w:p>
    <w:p w14:paraId="16ABD086" w14:textId="77777777" w:rsidR="00CE7973" w:rsidRDefault="00257FEB">
      <w:pPr>
        <w:spacing w:after="0" w:line="259" w:lineRule="auto"/>
        <w:ind w:left="715" w:right="0" w:firstLine="0"/>
        <w:jc w:val="left"/>
      </w:pPr>
      <w:r>
        <w:t xml:space="preserve"> </w:t>
      </w:r>
    </w:p>
    <w:p w14:paraId="586B5A41" w14:textId="77777777" w:rsidR="00CE7973" w:rsidRDefault="00257FEB">
      <w:pPr>
        <w:spacing w:after="0" w:line="259" w:lineRule="auto"/>
        <w:ind w:left="715" w:right="0" w:firstLine="0"/>
        <w:jc w:val="left"/>
      </w:pPr>
      <w:r>
        <w:t xml:space="preserve"> </w:t>
      </w:r>
    </w:p>
    <w:p w14:paraId="29724495" w14:textId="77777777" w:rsidR="00CE7973" w:rsidRDefault="00257FEB">
      <w:pPr>
        <w:spacing w:after="0" w:line="259" w:lineRule="auto"/>
        <w:ind w:left="715" w:right="0" w:firstLine="0"/>
        <w:jc w:val="left"/>
      </w:pPr>
      <w:r>
        <w:t xml:space="preserve"> </w:t>
      </w:r>
    </w:p>
    <w:p w14:paraId="1FBDE139" w14:textId="77777777" w:rsidR="00CE7973" w:rsidRDefault="00257FEB">
      <w:pPr>
        <w:spacing w:after="0" w:line="259" w:lineRule="auto"/>
        <w:ind w:left="715" w:right="0" w:firstLine="0"/>
        <w:jc w:val="left"/>
      </w:pPr>
      <w:r>
        <w:t xml:space="preserve"> </w:t>
      </w:r>
    </w:p>
    <w:p w14:paraId="5275FA0F" w14:textId="77777777" w:rsidR="00CE7973" w:rsidRDefault="00257FEB">
      <w:pPr>
        <w:spacing w:after="0" w:line="259" w:lineRule="auto"/>
        <w:ind w:left="715" w:right="0" w:firstLine="0"/>
        <w:jc w:val="left"/>
      </w:pPr>
      <w:r>
        <w:t xml:space="preserve"> </w:t>
      </w:r>
    </w:p>
    <w:p w14:paraId="1306EDB0" w14:textId="77777777" w:rsidR="00CE7973" w:rsidRDefault="00257FEB">
      <w:pPr>
        <w:spacing w:after="0" w:line="259" w:lineRule="auto"/>
        <w:ind w:left="715" w:right="0" w:firstLine="0"/>
        <w:jc w:val="left"/>
      </w:pPr>
      <w:r>
        <w:t xml:space="preserve"> </w:t>
      </w:r>
    </w:p>
    <w:p w14:paraId="0BD9436B" w14:textId="77777777" w:rsidR="00CE7973" w:rsidRDefault="00257FEB">
      <w:pPr>
        <w:spacing w:after="0" w:line="259" w:lineRule="auto"/>
        <w:ind w:left="715" w:right="0" w:firstLine="0"/>
        <w:jc w:val="left"/>
      </w:pPr>
      <w:r>
        <w:t xml:space="preserve"> </w:t>
      </w:r>
    </w:p>
    <w:p w14:paraId="28FC287A" w14:textId="77777777" w:rsidR="00CE7973" w:rsidRDefault="00257FEB">
      <w:pPr>
        <w:spacing w:after="0" w:line="259" w:lineRule="auto"/>
        <w:ind w:left="6" w:right="0" w:firstLine="0"/>
        <w:jc w:val="left"/>
      </w:pPr>
      <w:r>
        <w:t xml:space="preserve"> </w:t>
      </w:r>
    </w:p>
    <w:p w14:paraId="6CA9AA88" w14:textId="77777777" w:rsidR="00CE7973" w:rsidRDefault="00257FEB">
      <w:pPr>
        <w:spacing w:after="0" w:line="259" w:lineRule="auto"/>
        <w:ind w:left="6" w:right="0" w:firstLine="0"/>
        <w:jc w:val="left"/>
      </w:pPr>
      <w:r>
        <w:t xml:space="preserve"> </w:t>
      </w:r>
    </w:p>
    <w:p w14:paraId="440017EB" w14:textId="77777777" w:rsidR="00CE7973" w:rsidRDefault="00257FEB">
      <w:pPr>
        <w:spacing w:after="0" w:line="259" w:lineRule="auto"/>
        <w:ind w:left="6" w:right="0" w:firstLine="0"/>
        <w:jc w:val="left"/>
      </w:pPr>
      <w:r>
        <w:t xml:space="preserve"> </w:t>
      </w:r>
    </w:p>
    <w:p w14:paraId="52A27D98" w14:textId="77777777" w:rsidR="00CE7973" w:rsidRDefault="00257FEB">
      <w:pPr>
        <w:spacing w:after="0" w:line="259" w:lineRule="auto"/>
        <w:ind w:left="6" w:right="0" w:firstLine="0"/>
        <w:jc w:val="left"/>
      </w:pPr>
      <w:r>
        <w:t xml:space="preserve"> </w:t>
      </w:r>
    </w:p>
    <w:p w14:paraId="3EB90749" w14:textId="77777777" w:rsidR="00CE7973" w:rsidRDefault="00257FEB">
      <w:pPr>
        <w:spacing w:after="0" w:line="259" w:lineRule="auto"/>
        <w:ind w:left="6" w:right="0" w:firstLine="0"/>
        <w:jc w:val="left"/>
      </w:pPr>
      <w:r>
        <w:t xml:space="preserve"> </w:t>
      </w:r>
    </w:p>
    <w:p w14:paraId="5B5957E8" w14:textId="77777777" w:rsidR="00CE7973" w:rsidRDefault="00257FEB">
      <w:pPr>
        <w:spacing w:after="0" w:line="259" w:lineRule="auto"/>
        <w:ind w:left="6" w:right="0" w:firstLine="0"/>
        <w:jc w:val="left"/>
      </w:pPr>
      <w:r>
        <w:t xml:space="preserve"> </w:t>
      </w:r>
    </w:p>
    <w:p w14:paraId="0D8E37B3" w14:textId="77777777" w:rsidR="00CE7973" w:rsidRDefault="00257FEB">
      <w:pPr>
        <w:spacing w:after="0" w:line="259" w:lineRule="auto"/>
        <w:ind w:left="6" w:right="0" w:firstLine="0"/>
        <w:jc w:val="left"/>
      </w:pPr>
      <w:r>
        <w:t xml:space="preserve"> </w:t>
      </w:r>
    </w:p>
    <w:p w14:paraId="23FB8E65" w14:textId="77777777" w:rsidR="00CE7973" w:rsidRDefault="00257FEB">
      <w:pPr>
        <w:spacing w:after="0" w:line="259" w:lineRule="auto"/>
        <w:ind w:left="6" w:right="0" w:firstLine="0"/>
        <w:jc w:val="left"/>
      </w:pPr>
      <w:r>
        <w:t xml:space="preserve"> </w:t>
      </w:r>
    </w:p>
    <w:p w14:paraId="04926D4C" w14:textId="77777777" w:rsidR="00CE7973" w:rsidRDefault="00257FEB">
      <w:pPr>
        <w:spacing w:after="0" w:line="259" w:lineRule="auto"/>
        <w:ind w:left="6" w:right="0" w:firstLine="0"/>
        <w:jc w:val="left"/>
      </w:pPr>
      <w:r>
        <w:t xml:space="preserve"> </w:t>
      </w:r>
    </w:p>
    <w:p w14:paraId="00779D5B" w14:textId="77777777" w:rsidR="00CE7973" w:rsidRDefault="00257FEB">
      <w:pPr>
        <w:spacing w:after="0" w:line="259" w:lineRule="auto"/>
        <w:ind w:left="6" w:right="0" w:firstLine="0"/>
        <w:jc w:val="left"/>
      </w:pPr>
      <w:r>
        <w:t xml:space="preserve"> </w:t>
      </w:r>
    </w:p>
    <w:p w14:paraId="07DC6E00" w14:textId="77777777" w:rsidR="00CE7973" w:rsidRDefault="00257FEB">
      <w:pPr>
        <w:spacing w:after="0" w:line="259" w:lineRule="auto"/>
        <w:ind w:left="6" w:right="0" w:firstLine="0"/>
        <w:jc w:val="left"/>
      </w:pPr>
      <w:r>
        <w:t xml:space="preserve"> </w:t>
      </w:r>
    </w:p>
    <w:p w14:paraId="2E74A37C" w14:textId="77777777" w:rsidR="00CE7973" w:rsidRDefault="00257FEB">
      <w:pPr>
        <w:spacing w:after="0" w:line="259" w:lineRule="auto"/>
        <w:ind w:left="6" w:right="0" w:firstLine="0"/>
        <w:jc w:val="left"/>
      </w:pPr>
      <w:r>
        <w:t xml:space="preserve"> </w:t>
      </w:r>
    </w:p>
    <w:p w14:paraId="4BB094D7" w14:textId="77777777" w:rsidR="00CE7973" w:rsidRDefault="00257FEB">
      <w:pPr>
        <w:spacing w:after="0" w:line="259" w:lineRule="auto"/>
        <w:ind w:left="6" w:right="0" w:firstLine="0"/>
        <w:jc w:val="left"/>
      </w:pPr>
      <w:r>
        <w:t xml:space="preserve"> </w:t>
      </w:r>
    </w:p>
    <w:p w14:paraId="504AD48F" w14:textId="77777777" w:rsidR="00CE7973" w:rsidRDefault="00257FEB">
      <w:pPr>
        <w:spacing w:after="0" w:line="259" w:lineRule="auto"/>
        <w:ind w:left="6" w:right="0" w:firstLine="0"/>
        <w:jc w:val="left"/>
      </w:pPr>
      <w:r>
        <w:t xml:space="preserve"> </w:t>
      </w:r>
    </w:p>
    <w:p w14:paraId="61C94904" w14:textId="77777777" w:rsidR="00CE7973" w:rsidRDefault="00257FEB">
      <w:pPr>
        <w:spacing w:after="0" w:line="259" w:lineRule="auto"/>
        <w:ind w:left="6" w:right="0" w:firstLine="0"/>
        <w:jc w:val="left"/>
      </w:pPr>
      <w:r>
        <w:t xml:space="preserve"> </w:t>
      </w:r>
    </w:p>
    <w:p w14:paraId="0202FAD8" w14:textId="77777777" w:rsidR="00CE7973" w:rsidRDefault="00257FEB">
      <w:pPr>
        <w:spacing w:after="0" w:line="259" w:lineRule="auto"/>
        <w:ind w:left="6" w:right="0" w:firstLine="0"/>
        <w:jc w:val="left"/>
      </w:pPr>
      <w:r>
        <w:t xml:space="preserve"> </w:t>
      </w:r>
    </w:p>
    <w:p w14:paraId="475DE285" w14:textId="77777777" w:rsidR="00CE7973" w:rsidRDefault="00257FEB">
      <w:pPr>
        <w:spacing w:after="0" w:line="259" w:lineRule="auto"/>
        <w:ind w:left="6" w:right="0" w:firstLine="0"/>
        <w:jc w:val="left"/>
      </w:pPr>
      <w:r>
        <w:t xml:space="preserve"> </w:t>
      </w:r>
    </w:p>
    <w:p w14:paraId="77C7EF0B" w14:textId="77777777" w:rsidR="00CE7973" w:rsidRDefault="00257FEB">
      <w:pPr>
        <w:spacing w:after="0" w:line="259" w:lineRule="auto"/>
        <w:ind w:left="6" w:right="0" w:firstLine="0"/>
        <w:jc w:val="left"/>
      </w:pPr>
      <w:r>
        <w:t xml:space="preserve"> </w:t>
      </w:r>
    </w:p>
    <w:p w14:paraId="4C2A6AF6" w14:textId="77777777" w:rsidR="00CE7973" w:rsidRDefault="00257FEB">
      <w:pPr>
        <w:spacing w:after="0" w:line="259" w:lineRule="auto"/>
        <w:ind w:left="6" w:right="0" w:firstLine="0"/>
        <w:jc w:val="left"/>
      </w:pPr>
      <w:r>
        <w:t xml:space="preserve"> </w:t>
      </w:r>
    </w:p>
    <w:p w14:paraId="125643D9" w14:textId="77777777" w:rsidR="00CE7973" w:rsidRDefault="00257FEB">
      <w:pPr>
        <w:spacing w:after="0" w:line="259" w:lineRule="auto"/>
        <w:ind w:left="6" w:right="0" w:firstLine="0"/>
        <w:jc w:val="left"/>
      </w:pPr>
      <w:r>
        <w:t xml:space="preserve"> </w:t>
      </w:r>
    </w:p>
    <w:p w14:paraId="1275A591" w14:textId="77777777" w:rsidR="00CE7973" w:rsidRDefault="00257FEB">
      <w:pPr>
        <w:spacing w:after="0" w:line="259" w:lineRule="auto"/>
        <w:ind w:left="6" w:right="0" w:firstLine="0"/>
        <w:jc w:val="left"/>
      </w:pPr>
      <w:r>
        <w:t xml:space="preserve"> </w:t>
      </w:r>
    </w:p>
    <w:p w14:paraId="465D54F6" w14:textId="77777777" w:rsidR="00CE7973" w:rsidRDefault="00257FEB">
      <w:pPr>
        <w:spacing w:after="0" w:line="259" w:lineRule="auto"/>
        <w:ind w:left="6" w:right="0" w:firstLine="0"/>
        <w:jc w:val="left"/>
      </w:pPr>
      <w:r>
        <w:t xml:space="preserve"> </w:t>
      </w:r>
    </w:p>
    <w:p w14:paraId="05913E6F" w14:textId="77777777" w:rsidR="00CE7973" w:rsidRDefault="00257FEB">
      <w:pPr>
        <w:spacing w:after="0" w:line="259" w:lineRule="auto"/>
        <w:ind w:left="6" w:right="0" w:firstLine="0"/>
        <w:jc w:val="left"/>
      </w:pPr>
      <w:r>
        <w:t xml:space="preserve"> </w:t>
      </w:r>
    </w:p>
    <w:p w14:paraId="3014CC5E" w14:textId="77777777" w:rsidR="00CE7973" w:rsidRDefault="00257FEB">
      <w:pPr>
        <w:spacing w:after="0" w:line="259" w:lineRule="auto"/>
        <w:ind w:left="6" w:right="0" w:firstLine="0"/>
        <w:jc w:val="left"/>
      </w:pPr>
      <w:r>
        <w:t xml:space="preserve"> </w:t>
      </w:r>
    </w:p>
    <w:p w14:paraId="28F0F3CA" w14:textId="77777777" w:rsidR="00CE7973" w:rsidRDefault="00257FEB">
      <w:pPr>
        <w:spacing w:after="0" w:line="259" w:lineRule="auto"/>
        <w:ind w:left="6" w:right="0" w:firstLine="0"/>
        <w:jc w:val="left"/>
      </w:pPr>
      <w:r>
        <w:t xml:space="preserve"> </w:t>
      </w:r>
    </w:p>
    <w:p w14:paraId="3EC5445B" w14:textId="77777777" w:rsidR="00CE7973" w:rsidRDefault="00257FEB">
      <w:pPr>
        <w:spacing w:after="0" w:line="259" w:lineRule="auto"/>
        <w:ind w:left="6" w:right="0" w:firstLine="0"/>
        <w:jc w:val="left"/>
      </w:pPr>
      <w:r>
        <w:t xml:space="preserve"> </w:t>
      </w:r>
    </w:p>
    <w:p w14:paraId="30DC24D6" w14:textId="77777777" w:rsidR="00CE7973" w:rsidRDefault="00257FEB">
      <w:pPr>
        <w:spacing w:after="0" w:line="259" w:lineRule="auto"/>
        <w:ind w:left="6" w:right="0" w:firstLine="0"/>
        <w:jc w:val="left"/>
      </w:pPr>
      <w:r>
        <w:t xml:space="preserve"> </w:t>
      </w:r>
    </w:p>
    <w:p w14:paraId="087DEE0D" w14:textId="77777777" w:rsidR="00CE7973" w:rsidRDefault="00257FEB">
      <w:pPr>
        <w:spacing w:after="0" w:line="259" w:lineRule="auto"/>
        <w:ind w:left="6" w:right="0" w:firstLine="0"/>
        <w:jc w:val="left"/>
      </w:pPr>
      <w:r>
        <w:t xml:space="preserve"> </w:t>
      </w:r>
    </w:p>
    <w:p w14:paraId="62222710" w14:textId="77777777" w:rsidR="00CE7973" w:rsidRDefault="00257FEB">
      <w:pPr>
        <w:spacing w:after="0" w:line="259" w:lineRule="auto"/>
        <w:ind w:left="6" w:right="0" w:firstLine="0"/>
        <w:jc w:val="left"/>
      </w:pPr>
      <w:r>
        <w:t xml:space="preserve"> </w:t>
      </w:r>
    </w:p>
    <w:p w14:paraId="53416F72" w14:textId="77777777" w:rsidR="00CE7973" w:rsidRDefault="00257FEB">
      <w:pPr>
        <w:spacing w:after="0" w:line="259" w:lineRule="auto"/>
        <w:ind w:left="6" w:right="0" w:firstLine="0"/>
      </w:pPr>
      <w:r>
        <w:t xml:space="preserve"> </w:t>
      </w:r>
    </w:p>
    <w:p w14:paraId="105D5211" w14:textId="77777777" w:rsidR="00CE7973" w:rsidRDefault="00CE7973">
      <w:pPr>
        <w:sectPr w:rsidR="00CE7973">
          <w:headerReference w:type="even" r:id="rId146"/>
          <w:headerReference w:type="default" r:id="rId147"/>
          <w:footerReference w:type="even" r:id="rId148"/>
          <w:footerReference w:type="default" r:id="rId149"/>
          <w:headerReference w:type="first" r:id="rId150"/>
          <w:footerReference w:type="first" r:id="rId151"/>
          <w:pgSz w:w="11908" w:h="16834"/>
          <w:pgMar w:top="917" w:right="1132" w:bottom="887" w:left="1128" w:header="686" w:footer="385" w:gutter="0"/>
          <w:cols w:space="720"/>
        </w:sectPr>
      </w:pPr>
    </w:p>
    <w:p w14:paraId="67220DFF" w14:textId="77777777" w:rsidR="00CE7973" w:rsidRDefault="00257FEB">
      <w:pPr>
        <w:spacing w:after="22" w:line="259" w:lineRule="auto"/>
        <w:ind w:left="10" w:right="-9" w:hanging="10"/>
        <w:jc w:val="right"/>
      </w:pPr>
      <w:r>
        <w:rPr>
          <w:color w:val="808080"/>
        </w:rPr>
        <w:t xml:space="preserve">Responsibilities </w:t>
      </w:r>
    </w:p>
    <w:p w14:paraId="207FD5D7" w14:textId="77777777" w:rsidR="00CE7973" w:rsidRDefault="00257FEB">
      <w:pPr>
        <w:spacing w:after="0" w:line="259" w:lineRule="auto"/>
        <w:ind w:left="0" w:right="0" w:firstLine="0"/>
        <w:jc w:val="left"/>
      </w:pPr>
      <w:r>
        <w:rPr>
          <w:b/>
          <w:sz w:val="24"/>
        </w:rPr>
        <w:t xml:space="preserve">  </w:t>
      </w:r>
    </w:p>
    <w:p w14:paraId="633B69A7" w14:textId="77777777" w:rsidR="00CE7973" w:rsidRDefault="00257FEB">
      <w:pPr>
        <w:pStyle w:val="Heading1"/>
        <w:tabs>
          <w:tab w:val="center" w:pos="5028"/>
        </w:tabs>
        <w:spacing w:after="0" w:line="259" w:lineRule="auto"/>
        <w:ind w:left="-15" w:firstLine="0"/>
      </w:pPr>
      <w:r>
        <w:rPr>
          <w:u w:val="none"/>
        </w:rPr>
        <w:t xml:space="preserve">2 </w:t>
      </w:r>
      <w:r>
        <w:rPr>
          <w:u w:val="none"/>
        </w:rPr>
        <w:tab/>
      </w:r>
      <w:r>
        <w:t>STATEMENT OF RESPONSIBILITIES FOR THE STATEMENT OF ACCOUNTS</w:t>
      </w:r>
      <w:r>
        <w:rPr>
          <w:u w:val="none"/>
        </w:rPr>
        <w:t xml:space="preserve"> </w:t>
      </w:r>
    </w:p>
    <w:p w14:paraId="79510F9E" w14:textId="77777777" w:rsidR="00CE7973" w:rsidRDefault="00257FEB">
      <w:pPr>
        <w:spacing w:after="0" w:line="259" w:lineRule="auto"/>
        <w:ind w:left="0" w:right="0" w:firstLine="0"/>
        <w:jc w:val="left"/>
      </w:pPr>
      <w:r>
        <w:rPr>
          <w:sz w:val="24"/>
        </w:rPr>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p>
    <w:p w14:paraId="35D12C71" w14:textId="77777777" w:rsidR="00CE7973" w:rsidRDefault="00257FEB">
      <w:pPr>
        <w:pStyle w:val="Heading2"/>
        <w:ind w:left="715"/>
      </w:pPr>
      <w:r>
        <w:t>The Authority's Responsibilities</w:t>
      </w:r>
      <w:r>
        <w:rPr>
          <w:b w:val="0"/>
          <w:u w:val="none"/>
        </w:rPr>
        <w:t xml:space="preserve"> </w:t>
      </w:r>
    </w:p>
    <w:p w14:paraId="34A2B142" w14:textId="77777777" w:rsidR="00CE7973" w:rsidRDefault="00257FEB">
      <w:pPr>
        <w:spacing w:after="0" w:line="259" w:lineRule="auto"/>
        <w:ind w:left="0" w:right="0" w:firstLine="0"/>
        <w:jc w:val="left"/>
      </w:pPr>
      <w:r>
        <w:t xml:space="preserve"> </w:t>
      </w:r>
    </w:p>
    <w:p w14:paraId="60771262" w14:textId="77777777" w:rsidR="00CE7973" w:rsidRDefault="00257FEB">
      <w:pPr>
        <w:ind w:left="709" w:right="0"/>
      </w:pPr>
      <w:r>
        <w:t xml:space="preserve">The Authority is required to: </w:t>
      </w:r>
    </w:p>
    <w:p w14:paraId="53091889" w14:textId="77777777" w:rsidR="00CE7973" w:rsidRDefault="00257FEB">
      <w:pPr>
        <w:spacing w:after="0" w:line="259" w:lineRule="auto"/>
        <w:ind w:left="0" w:right="0" w:firstLine="0"/>
        <w:jc w:val="left"/>
      </w:pPr>
      <w:r>
        <w:t xml:space="preserve"> </w:t>
      </w:r>
    </w:p>
    <w:p w14:paraId="1EFF1EEE" w14:textId="77777777" w:rsidR="00CE7973" w:rsidRDefault="00257FEB">
      <w:pPr>
        <w:numPr>
          <w:ilvl w:val="0"/>
          <w:numId w:val="8"/>
        </w:numPr>
        <w:ind w:right="0" w:hanging="360"/>
      </w:pPr>
      <w:r>
        <w:t xml:space="preserve">Make arrangements for the proper administration of its financial affairs and to secure that one of its officers has the responsibility for the administration of those affairs.  In Sefton that officer is the Executive Director of Corporate Resources and Customer Services. </w:t>
      </w:r>
    </w:p>
    <w:p w14:paraId="3C525E2A" w14:textId="77777777" w:rsidR="00CE7973" w:rsidRDefault="00257FEB">
      <w:pPr>
        <w:spacing w:after="0" w:line="259" w:lineRule="auto"/>
        <w:ind w:left="0" w:right="0" w:firstLine="0"/>
        <w:jc w:val="left"/>
      </w:pPr>
      <w:r>
        <w:t xml:space="preserve"> </w:t>
      </w:r>
    </w:p>
    <w:p w14:paraId="3EF33298" w14:textId="77777777" w:rsidR="00CE7973" w:rsidRDefault="00257FEB">
      <w:pPr>
        <w:numPr>
          <w:ilvl w:val="0"/>
          <w:numId w:val="8"/>
        </w:numPr>
        <w:ind w:right="0" w:hanging="360"/>
      </w:pPr>
      <w:r>
        <w:t xml:space="preserve">Manage its affairs to secure economic, efficient and effective use of resources and safeguard its assets. </w:t>
      </w:r>
    </w:p>
    <w:p w14:paraId="12E8DA0C" w14:textId="77777777" w:rsidR="00CE7973" w:rsidRDefault="00257FEB">
      <w:pPr>
        <w:spacing w:after="0" w:line="259" w:lineRule="auto"/>
        <w:ind w:left="0" w:right="0" w:firstLine="0"/>
        <w:jc w:val="left"/>
      </w:pPr>
      <w:r>
        <w:t xml:space="preserve"> </w:t>
      </w:r>
      <w:r>
        <w:tab/>
        <w:t xml:space="preserve"> </w:t>
      </w:r>
    </w:p>
    <w:p w14:paraId="0A01B642" w14:textId="77777777" w:rsidR="00CE7973" w:rsidRDefault="00257FEB">
      <w:pPr>
        <w:numPr>
          <w:ilvl w:val="0"/>
          <w:numId w:val="8"/>
        </w:numPr>
        <w:ind w:right="0" w:hanging="360"/>
      </w:pPr>
      <w:r>
        <w:t xml:space="preserve">Approve the Statement of Accounts. </w:t>
      </w:r>
    </w:p>
    <w:p w14:paraId="7EB9C8C8" w14:textId="77777777" w:rsidR="00CE7973" w:rsidRDefault="00257FEB">
      <w:pPr>
        <w:spacing w:after="0" w:line="259" w:lineRule="auto"/>
        <w:ind w:left="0" w:right="0" w:firstLine="0"/>
        <w:jc w:val="left"/>
      </w:pPr>
      <w:r>
        <w:t xml:space="preserve"> </w:t>
      </w:r>
      <w:r>
        <w:tab/>
        <w:t xml:space="preserve"> </w:t>
      </w:r>
    </w:p>
    <w:p w14:paraId="38589372" w14:textId="77777777" w:rsidR="00CE7973" w:rsidRDefault="00257FEB">
      <w:pPr>
        <w:spacing w:after="0" w:line="259" w:lineRule="auto"/>
        <w:ind w:left="0" w:right="0" w:firstLine="0"/>
        <w:jc w:val="left"/>
      </w:pPr>
      <w:r>
        <w:t xml:space="preserve"> </w:t>
      </w:r>
    </w:p>
    <w:p w14:paraId="391D60BE" w14:textId="77777777" w:rsidR="00CE7973" w:rsidRDefault="00257FEB">
      <w:pPr>
        <w:pStyle w:val="Heading2"/>
        <w:ind w:left="715"/>
      </w:pPr>
      <w:r>
        <w:t>The Executive Director of Corporate Resources and Customer Services Responsibilities</w:t>
      </w:r>
      <w:r>
        <w:rPr>
          <w:u w:val="none"/>
        </w:rPr>
        <w:t xml:space="preserve"> </w:t>
      </w:r>
    </w:p>
    <w:p w14:paraId="37153B2E" w14:textId="77777777" w:rsidR="00CE7973" w:rsidRDefault="00257FEB">
      <w:pPr>
        <w:spacing w:after="0" w:line="259" w:lineRule="auto"/>
        <w:ind w:left="0" w:right="0" w:firstLine="0"/>
        <w:jc w:val="left"/>
      </w:pPr>
      <w:r>
        <w:t xml:space="preserve"> </w:t>
      </w:r>
    </w:p>
    <w:p w14:paraId="448C2B9A" w14:textId="77777777" w:rsidR="00CE7973" w:rsidRDefault="00257FEB">
      <w:pPr>
        <w:ind w:left="709" w:right="0"/>
      </w:pPr>
      <w:r>
        <w:t xml:space="preserve">The Executive Director of Corporate Resources and Customer Services is responsible for the preparation of the Authority's Statement of Accounts in accordance with proper practices as set out in the CIPFA/LASAAC Code of Practice on Local Authority Accounting in the United Kingdom (the Code). </w:t>
      </w:r>
    </w:p>
    <w:p w14:paraId="50718F42" w14:textId="77777777" w:rsidR="00CE7973" w:rsidRDefault="00257FEB">
      <w:pPr>
        <w:spacing w:after="0" w:line="259" w:lineRule="auto"/>
        <w:ind w:left="0" w:right="0" w:firstLine="0"/>
        <w:jc w:val="left"/>
      </w:pPr>
      <w:r>
        <w:t xml:space="preserve"> </w:t>
      </w:r>
    </w:p>
    <w:p w14:paraId="2F91A86D" w14:textId="77777777" w:rsidR="00CE7973" w:rsidRDefault="00257FEB">
      <w:pPr>
        <w:ind w:left="709" w:right="0"/>
      </w:pPr>
      <w:r>
        <w:t xml:space="preserve">In preparing this Statement of Accounts, the Executive Director of Corporate Resources and Customer Services has: </w:t>
      </w:r>
    </w:p>
    <w:p w14:paraId="01F72216" w14:textId="77777777" w:rsidR="00CE7973" w:rsidRDefault="00257FEB">
      <w:pPr>
        <w:spacing w:after="0" w:line="259" w:lineRule="auto"/>
        <w:ind w:left="0" w:right="0" w:firstLine="0"/>
        <w:jc w:val="left"/>
      </w:pPr>
      <w:r>
        <w:t xml:space="preserve"> </w:t>
      </w:r>
    </w:p>
    <w:p w14:paraId="00E35A39" w14:textId="77777777" w:rsidR="00CE7973" w:rsidRDefault="00257FEB">
      <w:pPr>
        <w:numPr>
          <w:ilvl w:val="0"/>
          <w:numId w:val="9"/>
        </w:numPr>
        <w:ind w:right="0" w:hanging="329"/>
      </w:pPr>
      <w:r>
        <w:t xml:space="preserve">selected suitable accounting policies and then applied them consistently; </w:t>
      </w:r>
    </w:p>
    <w:p w14:paraId="2D08E0FA" w14:textId="77777777" w:rsidR="00CE7973" w:rsidRDefault="00257FEB">
      <w:pPr>
        <w:spacing w:after="0" w:line="259" w:lineRule="auto"/>
        <w:ind w:left="709" w:right="0" w:firstLine="0"/>
        <w:jc w:val="left"/>
      </w:pPr>
      <w:r>
        <w:t xml:space="preserve"> </w:t>
      </w:r>
    </w:p>
    <w:p w14:paraId="48AB9DFF" w14:textId="77777777" w:rsidR="00CE7973" w:rsidRDefault="00257FEB">
      <w:pPr>
        <w:numPr>
          <w:ilvl w:val="0"/>
          <w:numId w:val="9"/>
        </w:numPr>
        <w:ind w:right="0" w:hanging="329"/>
      </w:pPr>
      <w:r>
        <w:t xml:space="preserve">made judgements and estimates that were reasonable and prudent; </w:t>
      </w:r>
    </w:p>
    <w:p w14:paraId="7AD91BC2" w14:textId="77777777" w:rsidR="00CE7973" w:rsidRDefault="00257FEB">
      <w:pPr>
        <w:spacing w:after="0" w:line="259" w:lineRule="auto"/>
        <w:ind w:left="0" w:right="0" w:firstLine="0"/>
        <w:jc w:val="left"/>
      </w:pPr>
      <w:r>
        <w:t xml:space="preserve"> </w:t>
      </w:r>
    </w:p>
    <w:p w14:paraId="760ADB02" w14:textId="77777777" w:rsidR="00CE7973" w:rsidRDefault="00257FEB">
      <w:pPr>
        <w:numPr>
          <w:ilvl w:val="0"/>
          <w:numId w:val="9"/>
        </w:numPr>
        <w:ind w:right="0" w:hanging="329"/>
      </w:pPr>
      <w:r>
        <w:t xml:space="preserve">complied with the local authority Code. </w:t>
      </w:r>
    </w:p>
    <w:p w14:paraId="1980CD8C" w14:textId="77777777" w:rsidR="00CE7973" w:rsidRDefault="00257FEB">
      <w:pPr>
        <w:spacing w:after="0" w:line="259" w:lineRule="auto"/>
        <w:ind w:left="0" w:right="0" w:firstLine="0"/>
        <w:jc w:val="left"/>
      </w:pPr>
      <w:r>
        <w:t xml:space="preserve"> </w:t>
      </w:r>
    </w:p>
    <w:p w14:paraId="7D5A2409" w14:textId="77777777" w:rsidR="00CE7973" w:rsidRDefault="00257FEB">
      <w:pPr>
        <w:ind w:left="709" w:right="0"/>
      </w:pPr>
      <w:r>
        <w:t xml:space="preserve">The Executive Director of Corporate Resources and Customer Services has also: </w:t>
      </w:r>
    </w:p>
    <w:p w14:paraId="0625659C" w14:textId="77777777" w:rsidR="00CE7973" w:rsidRDefault="00257FEB">
      <w:pPr>
        <w:spacing w:after="0" w:line="259" w:lineRule="auto"/>
        <w:ind w:left="709" w:right="0" w:firstLine="0"/>
        <w:jc w:val="left"/>
      </w:pPr>
      <w:r>
        <w:t xml:space="preserve"> </w:t>
      </w:r>
    </w:p>
    <w:p w14:paraId="63B7BA5B" w14:textId="77777777" w:rsidR="00CE7973" w:rsidRDefault="00257FEB">
      <w:pPr>
        <w:numPr>
          <w:ilvl w:val="0"/>
          <w:numId w:val="9"/>
        </w:numPr>
        <w:ind w:right="0" w:hanging="329"/>
      </w:pPr>
      <w:r>
        <w:t xml:space="preserve">kept proper accounting records which were up to date; </w:t>
      </w:r>
    </w:p>
    <w:p w14:paraId="1A75271A" w14:textId="77777777" w:rsidR="00CE7973" w:rsidRDefault="00257FEB">
      <w:pPr>
        <w:spacing w:after="0" w:line="259" w:lineRule="auto"/>
        <w:ind w:left="709" w:right="0" w:firstLine="0"/>
        <w:jc w:val="left"/>
      </w:pPr>
      <w:r>
        <w:t xml:space="preserve"> </w:t>
      </w:r>
    </w:p>
    <w:p w14:paraId="1B69D575" w14:textId="77777777" w:rsidR="00CE7973" w:rsidRDefault="00257FEB">
      <w:pPr>
        <w:numPr>
          <w:ilvl w:val="0"/>
          <w:numId w:val="9"/>
        </w:numPr>
        <w:ind w:right="0" w:hanging="329"/>
      </w:pPr>
      <w:r>
        <w:t xml:space="preserve">taken reasonable steps for the prevention and detection of fraud and other irregularities. </w:t>
      </w:r>
    </w:p>
    <w:p w14:paraId="462EA825" w14:textId="77777777" w:rsidR="00CE7973" w:rsidRDefault="00257FEB">
      <w:pPr>
        <w:spacing w:after="0" w:line="259" w:lineRule="auto"/>
        <w:ind w:left="0" w:right="0" w:firstLine="0"/>
        <w:jc w:val="left"/>
      </w:pPr>
      <w:r>
        <w:t xml:space="preserve"> </w:t>
      </w:r>
    </w:p>
    <w:p w14:paraId="06F56797" w14:textId="77777777" w:rsidR="00CE7973" w:rsidRDefault="00257FEB">
      <w:pPr>
        <w:spacing w:after="0" w:line="259" w:lineRule="auto"/>
        <w:ind w:left="0" w:right="0" w:firstLine="0"/>
        <w:jc w:val="left"/>
      </w:pPr>
      <w:r>
        <w:t xml:space="preserve"> </w:t>
      </w:r>
    </w:p>
    <w:p w14:paraId="0F93BEA9" w14:textId="77777777" w:rsidR="00CE7973" w:rsidRDefault="00257FEB">
      <w:pPr>
        <w:pStyle w:val="Heading2"/>
        <w:tabs>
          <w:tab w:val="center" w:pos="4405"/>
        </w:tabs>
        <w:ind w:left="0" w:firstLine="0"/>
      </w:pPr>
      <w:r>
        <w:rPr>
          <w:u w:val="none"/>
        </w:rPr>
        <w:t xml:space="preserve"> </w:t>
      </w:r>
      <w:r>
        <w:rPr>
          <w:u w:val="none"/>
        </w:rPr>
        <w:tab/>
      </w:r>
      <w:r>
        <w:t>Executive Director of Corporate Resources and Customer Services Statement</w:t>
      </w:r>
      <w:r>
        <w:rPr>
          <w:u w:val="none"/>
        </w:rPr>
        <w:t xml:space="preserve"> </w:t>
      </w:r>
    </w:p>
    <w:p w14:paraId="320612B7" w14:textId="77777777" w:rsidR="00CE7973" w:rsidRDefault="00257FEB">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2E08CE99" w14:textId="77777777" w:rsidR="00CE7973" w:rsidRDefault="00257FEB">
      <w:pPr>
        <w:ind w:left="709" w:right="0" w:hanging="709"/>
      </w:pPr>
      <w:r>
        <w:t xml:space="preserve"> I certify that this Statement of Accounts gives a true and fair view of the financial position of Sefton Metropolitan Borough Council at 31 March 2023, and its income and expenditure for the financial year ended 31 March 2023. </w:t>
      </w:r>
    </w:p>
    <w:p w14:paraId="22EA8E70" w14:textId="77777777" w:rsidR="00CE7973" w:rsidRDefault="00257FEB">
      <w:pPr>
        <w:spacing w:after="0" w:line="259" w:lineRule="auto"/>
        <w:ind w:left="0" w:right="0" w:firstLine="0"/>
        <w:jc w:val="left"/>
      </w:pPr>
      <w:r>
        <w:t xml:space="preserve"> </w:t>
      </w:r>
    </w:p>
    <w:p w14:paraId="1B6723C6" w14:textId="77777777" w:rsidR="00CE7973" w:rsidRDefault="00257FEB">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5ED42889" w14:textId="77777777" w:rsidR="00CE7973" w:rsidRDefault="00257FEB">
      <w:pPr>
        <w:spacing w:after="0" w:line="259" w:lineRule="auto"/>
        <w:ind w:left="0" w:right="0" w:firstLine="0"/>
        <w:jc w:val="left"/>
      </w:pPr>
      <w:r>
        <w:t xml:space="preserve"> </w:t>
      </w:r>
      <w:r>
        <w:tab/>
        <w:t xml:space="preserve"> </w:t>
      </w:r>
    </w:p>
    <w:p w14:paraId="0C240629" w14:textId="77777777" w:rsidR="00CE7973" w:rsidRDefault="00257FEB">
      <w:pPr>
        <w:spacing w:after="0" w:line="259" w:lineRule="auto"/>
        <w:ind w:left="0" w:right="0" w:firstLine="0"/>
        <w:jc w:val="left"/>
      </w:pPr>
      <w:r>
        <w:t xml:space="preserve"> </w:t>
      </w:r>
    </w:p>
    <w:p w14:paraId="5D0D0612" w14:textId="77777777" w:rsidR="00CE7973" w:rsidRDefault="00257FEB">
      <w:pPr>
        <w:spacing w:after="0" w:line="259" w:lineRule="auto"/>
        <w:ind w:left="0" w:right="0" w:firstLine="0"/>
        <w:jc w:val="left"/>
      </w:pPr>
      <w:r>
        <w:t xml:space="preserve"> </w:t>
      </w:r>
    </w:p>
    <w:p w14:paraId="57AEBCB3" w14:textId="77777777" w:rsidR="00CE7973" w:rsidRDefault="00257FEB">
      <w:pPr>
        <w:spacing w:after="0" w:line="259" w:lineRule="auto"/>
        <w:ind w:left="0" w:right="0" w:firstLine="0"/>
        <w:jc w:val="left"/>
      </w:pPr>
      <w:r>
        <w:t xml:space="preserve"> </w:t>
      </w:r>
    </w:p>
    <w:p w14:paraId="658A08E6" w14:textId="77777777" w:rsidR="00CE7973" w:rsidRDefault="00257FEB">
      <w:pPr>
        <w:spacing w:after="0" w:line="259" w:lineRule="auto"/>
        <w:ind w:left="0" w:right="0" w:firstLine="0"/>
        <w:jc w:val="left"/>
      </w:pPr>
      <w:r>
        <w:t xml:space="preserve"> </w:t>
      </w:r>
    </w:p>
    <w:p w14:paraId="7B8452A4" w14:textId="77777777" w:rsidR="00CE7973" w:rsidRDefault="00257FEB">
      <w:pPr>
        <w:spacing w:after="0" w:line="259" w:lineRule="auto"/>
        <w:ind w:left="0" w:right="0" w:firstLine="0"/>
        <w:jc w:val="left"/>
      </w:pPr>
      <w:r>
        <w:t xml:space="preserve"> </w:t>
      </w:r>
    </w:p>
    <w:p w14:paraId="1E635DC8" w14:textId="77777777" w:rsidR="00CE7973" w:rsidRDefault="00257FEB">
      <w:pPr>
        <w:spacing w:after="0" w:line="259" w:lineRule="auto"/>
        <w:ind w:left="0" w:right="0" w:firstLine="0"/>
        <w:jc w:val="left"/>
      </w:pPr>
      <w:r>
        <w:t xml:space="preserve"> </w:t>
      </w:r>
    </w:p>
    <w:p w14:paraId="65119367" w14:textId="77777777" w:rsidR="00CE7973" w:rsidRDefault="00257FEB">
      <w:pPr>
        <w:ind w:left="709" w:right="0"/>
      </w:pPr>
      <w:r>
        <w:t xml:space="preserve">Stephan Van Arendsen </w:t>
      </w:r>
    </w:p>
    <w:p w14:paraId="6E50B6C6" w14:textId="77777777" w:rsidR="00CE7973" w:rsidRDefault="00257FEB">
      <w:pPr>
        <w:ind w:left="709" w:right="0"/>
      </w:pPr>
      <w:r>
        <w:t xml:space="preserve">Executive Director of Corporate Services and Commercial </w:t>
      </w:r>
    </w:p>
    <w:p w14:paraId="2980BA66" w14:textId="77777777" w:rsidR="00CE7973" w:rsidRDefault="00257FEB">
      <w:pPr>
        <w:spacing w:after="42"/>
        <w:ind w:left="709" w:right="0"/>
      </w:pPr>
      <w:r>
        <w:t>Date: 9</w:t>
      </w:r>
      <w:r>
        <w:rPr>
          <w:vertAlign w:val="superscript"/>
        </w:rPr>
        <w:t>th</w:t>
      </w:r>
      <w:r>
        <w:t xml:space="preserve"> December 2024</w:t>
      </w:r>
      <w:r>
        <w:rPr>
          <w:b/>
        </w:rPr>
        <w:t xml:space="preserve"> </w:t>
      </w:r>
    </w:p>
    <w:p w14:paraId="4A7BA742" w14:textId="77777777" w:rsidR="00CE7973" w:rsidRDefault="00257FEB">
      <w:pPr>
        <w:spacing w:after="0" w:line="259" w:lineRule="auto"/>
        <w:ind w:left="0" w:right="0" w:firstLine="0"/>
        <w:jc w:val="left"/>
      </w:pPr>
      <w:r>
        <w:rPr>
          <w:sz w:val="24"/>
        </w:rPr>
        <w:t xml:space="preserve">   </w:t>
      </w:r>
    </w:p>
    <w:p w14:paraId="04CC5E68" w14:textId="77777777" w:rsidR="00CE7973" w:rsidRDefault="00257FEB">
      <w:pPr>
        <w:spacing w:after="0" w:line="259" w:lineRule="auto"/>
        <w:ind w:left="0" w:right="0" w:firstLine="0"/>
        <w:jc w:val="left"/>
      </w:pPr>
      <w:r>
        <w:rPr>
          <w:b/>
          <w:sz w:val="24"/>
        </w:rPr>
        <w:t xml:space="preserve"> </w:t>
      </w:r>
    </w:p>
    <w:p w14:paraId="2F4E5D93" w14:textId="77777777" w:rsidR="00CE7973" w:rsidRDefault="00257FEB">
      <w:pPr>
        <w:spacing w:after="0" w:line="259" w:lineRule="auto"/>
        <w:ind w:left="0" w:right="0" w:firstLine="0"/>
        <w:jc w:val="left"/>
      </w:pPr>
      <w:r>
        <w:rPr>
          <w:b/>
          <w:sz w:val="24"/>
        </w:rPr>
        <w:t xml:space="preserve"> </w:t>
      </w:r>
    </w:p>
    <w:p w14:paraId="6C68A72B" w14:textId="77777777" w:rsidR="00CE7973" w:rsidRDefault="00257FEB">
      <w:pPr>
        <w:spacing w:after="0" w:line="259" w:lineRule="auto"/>
        <w:ind w:left="0" w:right="0" w:firstLine="0"/>
        <w:jc w:val="left"/>
      </w:pPr>
      <w:r>
        <w:rPr>
          <w:b/>
          <w:sz w:val="24"/>
        </w:rPr>
        <w:t xml:space="preserve"> </w:t>
      </w:r>
    </w:p>
    <w:p w14:paraId="05E20380" w14:textId="77777777" w:rsidR="00CE7973" w:rsidRDefault="00257FEB">
      <w:pPr>
        <w:spacing w:after="0" w:line="259" w:lineRule="auto"/>
        <w:ind w:left="0" w:right="0" w:firstLine="0"/>
        <w:jc w:val="left"/>
      </w:pPr>
      <w:r>
        <w:rPr>
          <w:b/>
          <w:sz w:val="24"/>
        </w:rPr>
        <w:t xml:space="preserve"> </w:t>
      </w:r>
    </w:p>
    <w:p w14:paraId="4AAD081C" w14:textId="77777777" w:rsidR="00CE7973" w:rsidRDefault="00257FEB">
      <w:pPr>
        <w:spacing w:after="0" w:line="259" w:lineRule="auto"/>
        <w:ind w:left="0" w:right="0" w:firstLine="0"/>
        <w:jc w:val="left"/>
      </w:pPr>
      <w:r>
        <w:rPr>
          <w:b/>
          <w:sz w:val="24"/>
        </w:rPr>
        <w:t xml:space="preserve"> </w:t>
      </w:r>
    </w:p>
    <w:p w14:paraId="6B1D065E" w14:textId="77777777" w:rsidR="00CE7973" w:rsidRDefault="00257FEB">
      <w:pPr>
        <w:spacing w:after="289" w:line="259" w:lineRule="auto"/>
        <w:ind w:left="0" w:right="0" w:firstLine="0"/>
        <w:jc w:val="left"/>
      </w:pPr>
      <w:r>
        <w:rPr>
          <w:b/>
          <w:sz w:val="24"/>
        </w:rPr>
        <w:t xml:space="preserve"> </w:t>
      </w:r>
    </w:p>
    <w:p w14:paraId="538A2913" w14:textId="77777777" w:rsidR="00CE7973" w:rsidRDefault="00257FEB">
      <w:pPr>
        <w:tabs>
          <w:tab w:val="center" w:pos="4252"/>
        </w:tabs>
        <w:spacing w:after="19" w:line="259" w:lineRule="auto"/>
        <w:ind w:left="-15" w:right="0" w:firstLine="0"/>
        <w:jc w:val="left"/>
      </w:pPr>
      <w:r>
        <w:rPr>
          <w:color w:val="808080"/>
        </w:rPr>
        <w:t xml:space="preserve">Sefton MBC Statement of Accounts 2019/20 </w:t>
      </w:r>
      <w:r>
        <w:rPr>
          <w:color w:val="808080"/>
        </w:rPr>
        <w:tab/>
        <w:t xml:space="preserve"> </w:t>
      </w:r>
    </w:p>
    <w:p w14:paraId="7656B184" w14:textId="77777777" w:rsidR="00CE7973" w:rsidRDefault="00257FEB">
      <w:pPr>
        <w:spacing w:after="22" w:line="259" w:lineRule="auto"/>
        <w:ind w:left="10" w:right="-9" w:hanging="10"/>
        <w:jc w:val="right"/>
      </w:pPr>
      <w:r>
        <w:rPr>
          <w:color w:val="808080"/>
        </w:rPr>
        <w:t>Responsibilities</w:t>
      </w:r>
    </w:p>
    <w:p w14:paraId="76E4F934" w14:textId="77777777" w:rsidR="00CE7973" w:rsidRDefault="00257FEB">
      <w:pPr>
        <w:spacing w:after="0" w:line="259" w:lineRule="auto"/>
        <w:ind w:left="0" w:right="0" w:firstLine="0"/>
        <w:jc w:val="left"/>
      </w:pPr>
      <w:r>
        <w:rPr>
          <w:b/>
          <w:sz w:val="24"/>
        </w:rPr>
        <w:t xml:space="preserve"> </w:t>
      </w:r>
    </w:p>
    <w:p w14:paraId="49394197" w14:textId="77777777" w:rsidR="00CE7973" w:rsidRDefault="00257FEB">
      <w:pPr>
        <w:spacing w:after="0" w:line="259" w:lineRule="auto"/>
        <w:ind w:left="0" w:right="0" w:firstLine="0"/>
        <w:jc w:val="left"/>
      </w:pPr>
      <w:r>
        <w:rPr>
          <w:b/>
          <w:sz w:val="24"/>
        </w:rPr>
        <w:t xml:space="preserve"> </w:t>
      </w:r>
    </w:p>
    <w:p w14:paraId="349627E1" w14:textId="77777777" w:rsidR="00CE7973" w:rsidRDefault="00257FEB">
      <w:pPr>
        <w:pStyle w:val="Heading2"/>
        <w:spacing w:after="0" w:line="259" w:lineRule="auto"/>
        <w:ind w:left="719"/>
      </w:pPr>
      <w:r>
        <w:rPr>
          <w:u w:val="none"/>
        </w:rPr>
        <w:t xml:space="preserve">Statement by the Chair of the Audit and Governance Committee </w:t>
      </w:r>
    </w:p>
    <w:p w14:paraId="7F84BD66" w14:textId="77777777" w:rsidR="00CE7973" w:rsidRDefault="00257FEB">
      <w:pPr>
        <w:spacing w:after="0" w:line="259" w:lineRule="auto"/>
        <w:ind w:left="0" w:right="0" w:firstLine="0"/>
        <w:jc w:val="left"/>
      </w:pPr>
      <w:r>
        <w:rPr>
          <w:b/>
          <w:sz w:val="24"/>
        </w:rPr>
        <w:t xml:space="preserve"> </w:t>
      </w:r>
    </w:p>
    <w:p w14:paraId="2262EA04" w14:textId="77777777" w:rsidR="00CE7973" w:rsidRDefault="00257FEB">
      <w:pPr>
        <w:spacing w:after="2" w:line="241" w:lineRule="auto"/>
        <w:ind w:left="710" w:right="0" w:hanging="10"/>
        <w:jc w:val="left"/>
      </w:pPr>
      <w:r>
        <w:t>I confirm on behalf of the Council that these accounts were approved by me under delegated authority as resolved by the Audit and Governance Committee at its meeting held on 28</w:t>
      </w:r>
      <w:r>
        <w:rPr>
          <w:vertAlign w:val="superscript"/>
        </w:rPr>
        <w:t>th</w:t>
      </w:r>
      <w:r>
        <w:t xml:space="preserve"> November 2024.</w:t>
      </w:r>
      <w:r>
        <w:rPr>
          <w:b/>
          <w:sz w:val="24"/>
        </w:rPr>
        <w:t xml:space="preserve"> </w:t>
      </w:r>
    </w:p>
    <w:p w14:paraId="47B86DF3" w14:textId="77777777" w:rsidR="00CE7973" w:rsidRDefault="00257FEB">
      <w:pPr>
        <w:spacing w:after="0" w:line="259" w:lineRule="auto"/>
        <w:ind w:left="0" w:right="0" w:firstLine="0"/>
        <w:jc w:val="left"/>
      </w:pPr>
      <w:r>
        <w:t xml:space="preserve">              </w:t>
      </w:r>
    </w:p>
    <w:p w14:paraId="095EDC98" w14:textId="77777777" w:rsidR="00CE7973" w:rsidRDefault="00257FEB">
      <w:pPr>
        <w:spacing w:after="0" w:line="259" w:lineRule="auto"/>
        <w:ind w:left="0" w:right="0" w:firstLine="0"/>
        <w:jc w:val="left"/>
      </w:pPr>
      <w:r>
        <w:t xml:space="preserve"> </w:t>
      </w:r>
    </w:p>
    <w:p w14:paraId="17417A7A" w14:textId="77777777" w:rsidR="00CE7973" w:rsidRDefault="00257FEB">
      <w:pPr>
        <w:spacing w:after="0" w:line="259" w:lineRule="auto"/>
        <w:ind w:left="0" w:right="0" w:firstLine="0"/>
        <w:jc w:val="left"/>
      </w:pPr>
      <w:r>
        <w:t xml:space="preserve"> </w:t>
      </w:r>
    </w:p>
    <w:p w14:paraId="46046A32" w14:textId="77777777" w:rsidR="00CE7973" w:rsidRDefault="00257FEB">
      <w:pPr>
        <w:spacing w:after="0" w:line="259" w:lineRule="auto"/>
        <w:ind w:left="0" w:right="0" w:firstLine="0"/>
        <w:jc w:val="left"/>
      </w:pPr>
      <w:r>
        <w:t xml:space="preserve"> </w:t>
      </w:r>
    </w:p>
    <w:p w14:paraId="326ACBC5" w14:textId="77777777" w:rsidR="00CE7973" w:rsidRDefault="00257FEB">
      <w:pPr>
        <w:spacing w:after="0" w:line="259" w:lineRule="auto"/>
        <w:ind w:left="0" w:right="0" w:firstLine="0"/>
        <w:jc w:val="left"/>
      </w:pPr>
      <w:r>
        <w:t xml:space="preserve"> </w:t>
      </w:r>
    </w:p>
    <w:p w14:paraId="4618029B" w14:textId="77777777" w:rsidR="00CE7973" w:rsidRDefault="00257FEB">
      <w:pPr>
        <w:spacing w:after="0" w:line="259" w:lineRule="auto"/>
        <w:ind w:left="0" w:right="0" w:firstLine="0"/>
        <w:jc w:val="left"/>
      </w:pPr>
      <w:r>
        <w:t xml:space="preserve"> </w:t>
      </w:r>
    </w:p>
    <w:p w14:paraId="2228DD6F" w14:textId="77777777" w:rsidR="00CE7973" w:rsidRDefault="00257FEB">
      <w:pPr>
        <w:ind w:left="709" w:right="0"/>
      </w:pPr>
      <w:r>
        <w:t xml:space="preserve">Councillor Dave Robinson </w:t>
      </w:r>
    </w:p>
    <w:p w14:paraId="14C3BF19" w14:textId="77777777" w:rsidR="00CE7973" w:rsidRDefault="00257FEB">
      <w:pPr>
        <w:pStyle w:val="Heading2"/>
        <w:spacing w:after="0" w:line="259" w:lineRule="auto"/>
        <w:ind w:left="719"/>
      </w:pPr>
      <w:r>
        <w:rPr>
          <w:u w:val="none"/>
        </w:rPr>
        <w:t xml:space="preserve">Chair, Audit and Governance Committee </w:t>
      </w:r>
    </w:p>
    <w:p w14:paraId="3486D868" w14:textId="77777777" w:rsidR="00CE7973" w:rsidRDefault="00257FEB">
      <w:pPr>
        <w:ind w:left="709" w:right="0"/>
      </w:pPr>
      <w:r>
        <w:t>Date: 9</w:t>
      </w:r>
      <w:r>
        <w:rPr>
          <w:vertAlign w:val="superscript"/>
        </w:rPr>
        <w:t>th</w:t>
      </w:r>
      <w:r>
        <w:t xml:space="preserve"> December 2024</w:t>
      </w:r>
      <w:r>
        <w:rPr>
          <w:b/>
        </w:rPr>
        <w:t xml:space="preserve"> </w:t>
      </w:r>
    </w:p>
    <w:p w14:paraId="3428DBB5" w14:textId="77777777" w:rsidR="00CE7973" w:rsidRDefault="00257FEB">
      <w:pPr>
        <w:spacing w:after="11232" w:line="259" w:lineRule="auto"/>
        <w:ind w:left="119" w:right="0" w:firstLine="0"/>
        <w:jc w:val="left"/>
      </w:pPr>
      <w:r>
        <w:t xml:space="preserve"> </w:t>
      </w:r>
    </w:p>
    <w:p w14:paraId="1E818500" w14:textId="77777777" w:rsidR="00CE7973" w:rsidRDefault="00257FEB">
      <w:pPr>
        <w:tabs>
          <w:tab w:val="center" w:pos="4252"/>
        </w:tabs>
        <w:spacing w:after="19" w:line="259" w:lineRule="auto"/>
        <w:ind w:left="-15" w:right="0" w:firstLine="0"/>
        <w:jc w:val="left"/>
      </w:pPr>
      <w:r>
        <w:rPr>
          <w:color w:val="808080"/>
        </w:rPr>
        <w:t xml:space="preserve">Sefton MBC Statement of Accounts 2019/20 </w:t>
      </w:r>
      <w:r>
        <w:rPr>
          <w:color w:val="808080"/>
        </w:rPr>
        <w:tab/>
        <w:t xml:space="preserve"> </w:t>
      </w:r>
    </w:p>
    <w:p w14:paraId="69D80719" w14:textId="77777777" w:rsidR="00CE7973" w:rsidRDefault="00257FEB">
      <w:pPr>
        <w:spacing w:after="22" w:line="259" w:lineRule="auto"/>
        <w:ind w:left="10" w:right="-9" w:hanging="10"/>
        <w:jc w:val="right"/>
      </w:pPr>
      <w:r>
        <w:rPr>
          <w:color w:val="808080"/>
        </w:rPr>
        <w:t>Income and Expenditure Statement</w:t>
      </w:r>
    </w:p>
    <w:p w14:paraId="1F952978"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38649CD6" w14:textId="77777777" w:rsidR="00CE7973" w:rsidRDefault="00257FEB">
      <w:pPr>
        <w:pStyle w:val="Heading1"/>
        <w:tabs>
          <w:tab w:val="center" w:pos="4223"/>
        </w:tabs>
        <w:ind w:left="-9" w:firstLine="0"/>
      </w:pPr>
      <w:r>
        <w:rPr>
          <w:u w:val="none"/>
        </w:rPr>
        <w:t>3</w:t>
      </w:r>
      <w:r>
        <w:rPr>
          <w:u w:val="none"/>
        </w:rPr>
        <w:tab/>
      </w:r>
      <w:r>
        <w:t>COMPREHENSIVE INCOME AND EXPENDITURE STATEMENT</w:t>
      </w:r>
      <w:r>
        <w:rPr>
          <w:u w:val="none"/>
        </w:rPr>
        <w:t xml:space="preserve"> </w:t>
      </w:r>
    </w:p>
    <w:p w14:paraId="06E19915" w14:textId="77777777" w:rsidR="00CE7973" w:rsidRDefault="00257FEB">
      <w:pPr>
        <w:spacing w:after="0" w:line="259" w:lineRule="auto"/>
        <w:ind w:left="0" w:right="0" w:firstLine="0"/>
        <w:jc w:val="left"/>
      </w:pPr>
      <w:r>
        <w:t xml:space="preserve"> </w:t>
      </w:r>
    </w:p>
    <w:p w14:paraId="17BA7E38" w14:textId="77777777" w:rsidR="00CE7973" w:rsidRDefault="00257FEB">
      <w:pPr>
        <w:ind w:left="0" w:right="0"/>
      </w:pPr>
      <w:r>
        <w:t xml:space="preserve">This </w:t>
      </w:r>
      <w:r>
        <w:t xml:space="preserve">statement shows the accounting cost in the year of providing services in accordance with generally accepted accounting practices, rather than the amount to be funded from taxation. Authorities raise taxation to cover expenditure in accordance with statutory requirements; this may be different from the accounting cost. The taxation position is shown in both the Expenditure and Funding Analysis and the Movement in Reserves Statement. </w:t>
      </w:r>
    </w:p>
    <w:p w14:paraId="6888D7AC" w14:textId="77777777" w:rsidR="00CE7973" w:rsidRDefault="00257FEB">
      <w:pPr>
        <w:spacing w:after="0" w:line="259" w:lineRule="auto"/>
        <w:ind w:left="0" w:right="0" w:firstLine="0"/>
        <w:jc w:val="left"/>
      </w:pPr>
      <w:r>
        <w:t xml:space="preserve"> </w:t>
      </w:r>
    </w:p>
    <w:tbl>
      <w:tblPr>
        <w:tblStyle w:val="TableGrid"/>
        <w:tblW w:w="10511" w:type="dxa"/>
        <w:tblInd w:w="-164" w:type="dxa"/>
        <w:tblCellMar>
          <w:top w:w="3" w:type="dxa"/>
          <w:left w:w="108" w:type="dxa"/>
          <w:bottom w:w="0" w:type="dxa"/>
          <w:right w:w="11" w:type="dxa"/>
        </w:tblCellMar>
        <w:tblLook w:val="04A0" w:firstRow="1" w:lastRow="0" w:firstColumn="1" w:lastColumn="0" w:noHBand="0" w:noVBand="1"/>
      </w:tblPr>
      <w:tblGrid>
        <w:gridCol w:w="1076"/>
        <w:gridCol w:w="1077"/>
        <w:gridCol w:w="1078"/>
        <w:gridCol w:w="3800"/>
        <w:gridCol w:w="1076"/>
        <w:gridCol w:w="1271"/>
        <w:gridCol w:w="1133"/>
      </w:tblGrid>
      <w:tr w:rsidR="00CE7973" w14:paraId="3EE2A4F5" w14:textId="77777777">
        <w:trPr>
          <w:trHeight w:val="239"/>
        </w:trPr>
        <w:tc>
          <w:tcPr>
            <w:tcW w:w="2153" w:type="dxa"/>
            <w:gridSpan w:val="2"/>
            <w:tcBorders>
              <w:top w:val="single" w:sz="4" w:space="0" w:color="000000"/>
              <w:left w:val="single" w:sz="4" w:space="0" w:color="000000"/>
              <w:bottom w:val="single" w:sz="4" w:space="0" w:color="000000"/>
              <w:right w:val="nil"/>
            </w:tcBorders>
            <w:shd w:val="clear" w:color="auto" w:fill="FFCC99"/>
          </w:tcPr>
          <w:p w14:paraId="64C6DD90" w14:textId="77777777" w:rsidR="00CE7973" w:rsidRDefault="00257FEB">
            <w:pPr>
              <w:spacing w:after="0" w:line="259" w:lineRule="auto"/>
              <w:ind w:left="0" w:right="55" w:firstLine="0"/>
              <w:jc w:val="right"/>
            </w:pPr>
            <w:r>
              <w:t xml:space="preserve">2021/2022 </w:t>
            </w:r>
          </w:p>
        </w:tc>
        <w:tc>
          <w:tcPr>
            <w:tcW w:w="1078" w:type="dxa"/>
            <w:tcBorders>
              <w:top w:val="single" w:sz="4" w:space="0" w:color="000000"/>
              <w:left w:val="nil"/>
              <w:bottom w:val="single" w:sz="4" w:space="0" w:color="000000"/>
              <w:right w:val="single" w:sz="4" w:space="0" w:color="000000"/>
            </w:tcBorders>
            <w:shd w:val="clear" w:color="auto" w:fill="FFCC99"/>
          </w:tcPr>
          <w:p w14:paraId="3C2ED5B9" w14:textId="77777777" w:rsidR="00CE7973" w:rsidRDefault="00CE7973">
            <w:pPr>
              <w:spacing w:after="160" w:line="259" w:lineRule="auto"/>
              <w:ind w:left="0" w:right="0" w:firstLine="0"/>
              <w:jc w:val="left"/>
            </w:pPr>
          </w:p>
        </w:tc>
        <w:tc>
          <w:tcPr>
            <w:tcW w:w="3800" w:type="dxa"/>
            <w:tcBorders>
              <w:top w:val="single" w:sz="4" w:space="0" w:color="000000"/>
              <w:left w:val="single" w:sz="4" w:space="0" w:color="000000"/>
              <w:bottom w:val="nil"/>
              <w:right w:val="single" w:sz="4" w:space="0" w:color="000000"/>
            </w:tcBorders>
            <w:shd w:val="clear" w:color="auto" w:fill="FFCC99"/>
          </w:tcPr>
          <w:p w14:paraId="6BC9F013" w14:textId="77777777" w:rsidR="00CE7973" w:rsidRDefault="00257FEB">
            <w:pPr>
              <w:spacing w:after="0" w:line="259" w:lineRule="auto"/>
              <w:ind w:left="0" w:right="0" w:firstLine="0"/>
              <w:jc w:val="left"/>
            </w:pPr>
            <w:r>
              <w:t>Note</w:t>
            </w:r>
            <w:r>
              <w:rPr>
                <w:b/>
              </w:rPr>
              <w:t xml:space="preserve"> </w:t>
            </w:r>
          </w:p>
        </w:tc>
        <w:tc>
          <w:tcPr>
            <w:tcW w:w="2347" w:type="dxa"/>
            <w:gridSpan w:val="2"/>
            <w:tcBorders>
              <w:top w:val="single" w:sz="4" w:space="0" w:color="000000"/>
              <w:left w:val="single" w:sz="4" w:space="0" w:color="000000"/>
              <w:bottom w:val="single" w:sz="4" w:space="0" w:color="000000"/>
              <w:right w:val="nil"/>
            </w:tcBorders>
            <w:shd w:val="clear" w:color="auto" w:fill="FFCC99"/>
          </w:tcPr>
          <w:p w14:paraId="3D0BE8E3" w14:textId="77777777" w:rsidR="00CE7973" w:rsidRDefault="00257FEB">
            <w:pPr>
              <w:spacing w:after="0" w:line="259" w:lineRule="auto"/>
              <w:ind w:left="0" w:right="121" w:firstLine="0"/>
              <w:jc w:val="right"/>
            </w:pPr>
            <w:r>
              <w:t xml:space="preserve">2022/2023 </w:t>
            </w:r>
          </w:p>
        </w:tc>
        <w:tc>
          <w:tcPr>
            <w:tcW w:w="1133" w:type="dxa"/>
            <w:tcBorders>
              <w:top w:val="single" w:sz="4" w:space="0" w:color="000000"/>
              <w:left w:val="nil"/>
              <w:bottom w:val="single" w:sz="4" w:space="0" w:color="000000"/>
              <w:right w:val="single" w:sz="4" w:space="0" w:color="000000"/>
            </w:tcBorders>
            <w:shd w:val="clear" w:color="auto" w:fill="FFCC99"/>
          </w:tcPr>
          <w:p w14:paraId="0CF21A2B" w14:textId="77777777" w:rsidR="00CE7973" w:rsidRDefault="00CE7973">
            <w:pPr>
              <w:spacing w:after="160" w:line="259" w:lineRule="auto"/>
              <w:ind w:left="0" w:right="0" w:firstLine="0"/>
              <w:jc w:val="left"/>
            </w:pPr>
          </w:p>
        </w:tc>
      </w:tr>
      <w:tr w:rsidR="00CE7973" w14:paraId="53DBF3BF" w14:textId="77777777">
        <w:trPr>
          <w:trHeight w:val="215"/>
        </w:trPr>
        <w:tc>
          <w:tcPr>
            <w:tcW w:w="1076" w:type="dxa"/>
            <w:tcBorders>
              <w:top w:val="single" w:sz="4" w:space="0" w:color="000000"/>
              <w:left w:val="single" w:sz="4" w:space="0" w:color="000000"/>
              <w:bottom w:val="nil"/>
              <w:right w:val="single" w:sz="4" w:space="0" w:color="000000"/>
            </w:tcBorders>
            <w:shd w:val="clear" w:color="auto" w:fill="FFCC99"/>
          </w:tcPr>
          <w:p w14:paraId="17DF33D5" w14:textId="77777777" w:rsidR="00CE7973" w:rsidRDefault="00257FEB">
            <w:pPr>
              <w:spacing w:after="0" w:line="259" w:lineRule="auto"/>
              <w:ind w:left="0" w:right="101" w:firstLine="0"/>
              <w:jc w:val="center"/>
            </w:pPr>
            <w:r>
              <w:rPr>
                <w:sz w:val="16"/>
              </w:rPr>
              <w:t xml:space="preserve">Gross </w:t>
            </w:r>
          </w:p>
        </w:tc>
        <w:tc>
          <w:tcPr>
            <w:tcW w:w="1077" w:type="dxa"/>
            <w:tcBorders>
              <w:top w:val="single" w:sz="4" w:space="0" w:color="000000"/>
              <w:left w:val="single" w:sz="4" w:space="0" w:color="000000"/>
              <w:bottom w:val="nil"/>
              <w:right w:val="single" w:sz="4" w:space="0" w:color="000000"/>
            </w:tcBorders>
            <w:shd w:val="clear" w:color="auto" w:fill="FFCC99"/>
          </w:tcPr>
          <w:p w14:paraId="68D42A46" w14:textId="77777777" w:rsidR="00CE7973" w:rsidRDefault="00257FEB">
            <w:pPr>
              <w:spacing w:after="0" w:line="259" w:lineRule="auto"/>
              <w:ind w:left="0" w:right="99" w:firstLine="0"/>
              <w:jc w:val="center"/>
            </w:pPr>
            <w:r>
              <w:rPr>
                <w:sz w:val="16"/>
              </w:rPr>
              <w:t xml:space="preserve">Gross </w:t>
            </w:r>
          </w:p>
        </w:tc>
        <w:tc>
          <w:tcPr>
            <w:tcW w:w="1078" w:type="dxa"/>
            <w:tcBorders>
              <w:top w:val="single" w:sz="4" w:space="0" w:color="000000"/>
              <w:left w:val="single" w:sz="4" w:space="0" w:color="000000"/>
              <w:bottom w:val="nil"/>
              <w:right w:val="single" w:sz="4" w:space="0" w:color="000000"/>
            </w:tcBorders>
            <w:shd w:val="clear" w:color="auto" w:fill="FFCC99"/>
          </w:tcPr>
          <w:p w14:paraId="2E66AC9A" w14:textId="77777777" w:rsidR="00CE7973" w:rsidRDefault="00257FEB">
            <w:pPr>
              <w:spacing w:after="0" w:line="259" w:lineRule="auto"/>
              <w:ind w:left="0" w:right="100" w:firstLine="0"/>
              <w:jc w:val="center"/>
            </w:pPr>
            <w:r>
              <w:rPr>
                <w:sz w:val="16"/>
              </w:rPr>
              <w:t xml:space="preserve">Net </w:t>
            </w:r>
          </w:p>
        </w:tc>
        <w:tc>
          <w:tcPr>
            <w:tcW w:w="3800" w:type="dxa"/>
            <w:tcBorders>
              <w:top w:val="nil"/>
              <w:left w:val="single" w:sz="4" w:space="0" w:color="000000"/>
              <w:bottom w:val="nil"/>
              <w:right w:val="single" w:sz="4" w:space="0" w:color="000000"/>
            </w:tcBorders>
            <w:shd w:val="clear" w:color="auto" w:fill="FFCC99"/>
          </w:tcPr>
          <w:p w14:paraId="33F85C60" w14:textId="77777777" w:rsidR="00CE7973" w:rsidRDefault="00257FEB">
            <w:pPr>
              <w:spacing w:after="0" w:line="259" w:lineRule="auto"/>
              <w:ind w:left="119" w:right="0" w:firstLine="0"/>
              <w:jc w:val="left"/>
            </w:pPr>
            <w:r>
              <w:t xml:space="preserve"> </w:t>
            </w:r>
            <w:r>
              <w:tab/>
            </w:r>
            <w:r>
              <w:rPr>
                <w:b/>
              </w:rPr>
              <w:t xml:space="preserve"> </w:t>
            </w:r>
          </w:p>
        </w:tc>
        <w:tc>
          <w:tcPr>
            <w:tcW w:w="1076" w:type="dxa"/>
            <w:tcBorders>
              <w:top w:val="single" w:sz="4" w:space="0" w:color="000000"/>
              <w:left w:val="single" w:sz="4" w:space="0" w:color="000000"/>
              <w:bottom w:val="nil"/>
              <w:right w:val="single" w:sz="4" w:space="0" w:color="000000"/>
            </w:tcBorders>
            <w:shd w:val="clear" w:color="auto" w:fill="FFCC99"/>
          </w:tcPr>
          <w:p w14:paraId="59FC8CD7" w14:textId="77777777" w:rsidR="00CE7973" w:rsidRDefault="00257FEB">
            <w:pPr>
              <w:spacing w:after="0" w:line="259" w:lineRule="auto"/>
              <w:ind w:left="0" w:right="98" w:firstLine="0"/>
              <w:jc w:val="center"/>
            </w:pPr>
            <w:r>
              <w:rPr>
                <w:sz w:val="16"/>
              </w:rPr>
              <w:t xml:space="preserve">Gross </w:t>
            </w:r>
          </w:p>
        </w:tc>
        <w:tc>
          <w:tcPr>
            <w:tcW w:w="1271" w:type="dxa"/>
            <w:tcBorders>
              <w:top w:val="single" w:sz="4" w:space="0" w:color="000000"/>
              <w:left w:val="single" w:sz="4" w:space="0" w:color="000000"/>
              <w:bottom w:val="nil"/>
              <w:right w:val="single" w:sz="4" w:space="0" w:color="000000"/>
            </w:tcBorders>
            <w:shd w:val="clear" w:color="auto" w:fill="FFCC99"/>
          </w:tcPr>
          <w:p w14:paraId="48B3F643" w14:textId="77777777" w:rsidR="00CE7973" w:rsidRDefault="00257FEB">
            <w:pPr>
              <w:spacing w:after="0" w:line="259" w:lineRule="auto"/>
              <w:ind w:left="0" w:right="100" w:firstLine="0"/>
              <w:jc w:val="center"/>
            </w:pPr>
            <w:r>
              <w:rPr>
                <w:sz w:val="16"/>
              </w:rPr>
              <w:t xml:space="preserve">Gross </w:t>
            </w:r>
          </w:p>
        </w:tc>
        <w:tc>
          <w:tcPr>
            <w:tcW w:w="1133" w:type="dxa"/>
            <w:tcBorders>
              <w:top w:val="single" w:sz="4" w:space="0" w:color="000000"/>
              <w:left w:val="single" w:sz="4" w:space="0" w:color="000000"/>
              <w:bottom w:val="nil"/>
              <w:right w:val="single" w:sz="4" w:space="0" w:color="000000"/>
            </w:tcBorders>
            <w:shd w:val="clear" w:color="auto" w:fill="FFCC99"/>
          </w:tcPr>
          <w:p w14:paraId="3AFB403B" w14:textId="77777777" w:rsidR="00CE7973" w:rsidRDefault="00257FEB">
            <w:pPr>
              <w:spacing w:after="0" w:line="259" w:lineRule="auto"/>
              <w:ind w:left="0" w:right="96" w:firstLine="0"/>
              <w:jc w:val="center"/>
            </w:pPr>
            <w:r>
              <w:rPr>
                <w:sz w:val="16"/>
              </w:rPr>
              <w:t xml:space="preserve">Net </w:t>
            </w:r>
          </w:p>
        </w:tc>
      </w:tr>
      <w:tr w:rsidR="00CE7973" w14:paraId="3E4030C7" w14:textId="77777777">
        <w:trPr>
          <w:trHeight w:val="392"/>
        </w:trPr>
        <w:tc>
          <w:tcPr>
            <w:tcW w:w="1076" w:type="dxa"/>
            <w:tcBorders>
              <w:top w:val="nil"/>
              <w:left w:val="single" w:sz="4" w:space="0" w:color="000000"/>
              <w:bottom w:val="single" w:sz="4" w:space="0" w:color="000000"/>
              <w:right w:val="single" w:sz="4" w:space="0" w:color="000000"/>
            </w:tcBorders>
            <w:shd w:val="clear" w:color="auto" w:fill="FFCC99"/>
          </w:tcPr>
          <w:p w14:paraId="3822B7D6" w14:textId="77777777" w:rsidR="00CE7973" w:rsidRDefault="00257FEB">
            <w:pPr>
              <w:spacing w:after="0" w:line="259" w:lineRule="auto"/>
              <w:ind w:left="2" w:right="0" w:firstLine="0"/>
              <w:jc w:val="left"/>
            </w:pPr>
            <w:r>
              <w:rPr>
                <w:sz w:val="16"/>
              </w:rPr>
              <w:t xml:space="preserve">Expenditure </w:t>
            </w:r>
          </w:p>
        </w:tc>
        <w:tc>
          <w:tcPr>
            <w:tcW w:w="1077" w:type="dxa"/>
            <w:tcBorders>
              <w:top w:val="nil"/>
              <w:left w:val="single" w:sz="4" w:space="0" w:color="000000"/>
              <w:bottom w:val="single" w:sz="4" w:space="0" w:color="000000"/>
              <w:right w:val="single" w:sz="4" w:space="0" w:color="000000"/>
            </w:tcBorders>
            <w:shd w:val="clear" w:color="auto" w:fill="FFCC99"/>
          </w:tcPr>
          <w:p w14:paraId="26F3513A" w14:textId="77777777" w:rsidR="00CE7973" w:rsidRDefault="00257FEB">
            <w:pPr>
              <w:spacing w:after="0" w:line="259" w:lineRule="auto"/>
              <w:ind w:left="0" w:right="99" w:firstLine="0"/>
              <w:jc w:val="center"/>
            </w:pPr>
            <w:r>
              <w:rPr>
                <w:sz w:val="16"/>
              </w:rPr>
              <w:t xml:space="preserve">Income </w:t>
            </w:r>
          </w:p>
        </w:tc>
        <w:tc>
          <w:tcPr>
            <w:tcW w:w="1078" w:type="dxa"/>
            <w:tcBorders>
              <w:top w:val="nil"/>
              <w:left w:val="single" w:sz="4" w:space="0" w:color="000000"/>
              <w:bottom w:val="single" w:sz="4" w:space="0" w:color="000000"/>
              <w:right w:val="single" w:sz="4" w:space="0" w:color="000000"/>
            </w:tcBorders>
            <w:shd w:val="clear" w:color="auto" w:fill="FFCC99"/>
          </w:tcPr>
          <w:p w14:paraId="5F7FF8A8" w14:textId="77777777" w:rsidR="00CE7973" w:rsidRDefault="00257FEB">
            <w:pPr>
              <w:spacing w:after="0" w:line="259" w:lineRule="auto"/>
              <w:ind w:left="0" w:right="37" w:firstLine="0"/>
              <w:jc w:val="center"/>
            </w:pPr>
            <w:r>
              <w:rPr>
                <w:sz w:val="16"/>
              </w:rPr>
              <w:t xml:space="preserve">Expenditure / Income (-) </w:t>
            </w:r>
          </w:p>
        </w:tc>
        <w:tc>
          <w:tcPr>
            <w:tcW w:w="3800" w:type="dxa"/>
            <w:tcBorders>
              <w:top w:val="nil"/>
              <w:left w:val="single" w:sz="4" w:space="0" w:color="000000"/>
              <w:bottom w:val="single" w:sz="4" w:space="0" w:color="000000"/>
              <w:right w:val="single" w:sz="4" w:space="0" w:color="000000"/>
            </w:tcBorders>
            <w:shd w:val="clear" w:color="auto" w:fill="FFCC99"/>
          </w:tcPr>
          <w:p w14:paraId="4B733606" w14:textId="77777777" w:rsidR="00CE7973" w:rsidRDefault="00257FEB">
            <w:pPr>
              <w:spacing w:after="0" w:line="259" w:lineRule="auto"/>
              <w:ind w:left="0" w:right="0" w:firstLine="0"/>
              <w:jc w:val="left"/>
            </w:pPr>
            <w:r>
              <w:rPr>
                <w:b/>
              </w:rPr>
              <w:t xml:space="preserve"> </w:t>
            </w:r>
            <w:r>
              <w:rPr>
                <w:b/>
              </w:rPr>
              <w:tab/>
            </w:r>
            <w:r>
              <w:t xml:space="preserve"> </w:t>
            </w:r>
          </w:p>
        </w:tc>
        <w:tc>
          <w:tcPr>
            <w:tcW w:w="1076" w:type="dxa"/>
            <w:tcBorders>
              <w:top w:val="nil"/>
              <w:left w:val="single" w:sz="4" w:space="0" w:color="000000"/>
              <w:bottom w:val="single" w:sz="4" w:space="0" w:color="000000"/>
              <w:right w:val="single" w:sz="4" w:space="0" w:color="000000"/>
            </w:tcBorders>
            <w:shd w:val="clear" w:color="auto" w:fill="FFCC99"/>
          </w:tcPr>
          <w:p w14:paraId="1DEC5AB9" w14:textId="77777777" w:rsidR="00CE7973" w:rsidRDefault="00257FEB">
            <w:pPr>
              <w:spacing w:after="0" w:line="259" w:lineRule="auto"/>
              <w:ind w:left="4" w:right="0" w:firstLine="0"/>
              <w:jc w:val="left"/>
            </w:pPr>
            <w:r>
              <w:rPr>
                <w:sz w:val="16"/>
              </w:rPr>
              <w:t xml:space="preserve">Expenditure </w:t>
            </w:r>
          </w:p>
        </w:tc>
        <w:tc>
          <w:tcPr>
            <w:tcW w:w="1271" w:type="dxa"/>
            <w:tcBorders>
              <w:top w:val="nil"/>
              <w:left w:val="single" w:sz="4" w:space="0" w:color="000000"/>
              <w:bottom w:val="single" w:sz="4" w:space="0" w:color="000000"/>
              <w:right w:val="single" w:sz="4" w:space="0" w:color="000000"/>
            </w:tcBorders>
            <w:shd w:val="clear" w:color="auto" w:fill="FFCC99"/>
          </w:tcPr>
          <w:p w14:paraId="0F613D2F" w14:textId="77777777" w:rsidR="00CE7973" w:rsidRDefault="00257FEB">
            <w:pPr>
              <w:spacing w:after="0" w:line="259" w:lineRule="auto"/>
              <w:ind w:left="0" w:right="98" w:firstLine="0"/>
              <w:jc w:val="center"/>
            </w:pPr>
            <w:r>
              <w:rPr>
                <w:sz w:val="16"/>
              </w:rPr>
              <w:t xml:space="preserve">Income </w:t>
            </w:r>
          </w:p>
        </w:tc>
        <w:tc>
          <w:tcPr>
            <w:tcW w:w="1133" w:type="dxa"/>
            <w:tcBorders>
              <w:top w:val="nil"/>
              <w:left w:val="single" w:sz="4" w:space="0" w:color="000000"/>
              <w:bottom w:val="single" w:sz="4" w:space="0" w:color="000000"/>
              <w:right w:val="single" w:sz="4" w:space="0" w:color="000000"/>
            </w:tcBorders>
            <w:shd w:val="clear" w:color="auto" w:fill="FFCC99"/>
          </w:tcPr>
          <w:p w14:paraId="2074DC9D" w14:textId="77777777" w:rsidR="00CE7973" w:rsidRDefault="00257FEB">
            <w:pPr>
              <w:spacing w:after="0" w:line="259" w:lineRule="auto"/>
              <w:ind w:left="10" w:right="62" w:firstLine="0"/>
              <w:jc w:val="center"/>
            </w:pPr>
            <w:r>
              <w:rPr>
                <w:sz w:val="16"/>
              </w:rPr>
              <w:t xml:space="preserve">Expenditure / Income (-) </w:t>
            </w:r>
          </w:p>
        </w:tc>
      </w:tr>
      <w:tr w:rsidR="00CE7973" w14:paraId="7F237F1C" w14:textId="77777777">
        <w:trPr>
          <w:trHeight w:val="240"/>
        </w:trPr>
        <w:tc>
          <w:tcPr>
            <w:tcW w:w="1076" w:type="dxa"/>
            <w:tcBorders>
              <w:top w:val="single" w:sz="4" w:space="0" w:color="000000"/>
              <w:left w:val="single" w:sz="4" w:space="0" w:color="000000"/>
              <w:bottom w:val="nil"/>
              <w:right w:val="single" w:sz="4" w:space="0" w:color="000000"/>
            </w:tcBorders>
          </w:tcPr>
          <w:p w14:paraId="3F9C0F8B" w14:textId="77777777" w:rsidR="00CE7973" w:rsidRDefault="00257FEB">
            <w:pPr>
              <w:spacing w:after="0" w:line="259" w:lineRule="auto"/>
              <w:ind w:left="0" w:right="98" w:firstLine="0"/>
              <w:jc w:val="center"/>
            </w:pPr>
            <w:r>
              <w:t xml:space="preserve">£000s </w:t>
            </w:r>
          </w:p>
        </w:tc>
        <w:tc>
          <w:tcPr>
            <w:tcW w:w="1077" w:type="dxa"/>
            <w:tcBorders>
              <w:top w:val="single" w:sz="4" w:space="0" w:color="000000"/>
              <w:left w:val="single" w:sz="4" w:space="0" w:color="000000"/>
              <w:bottom w:val="nil"/>
              <w:right w:val="single" w:sz="4" w:space="0" w:color="000000"/>
            </w:tcBorders>
          </w:tcPr>
          <w:p w14:paraId="610D2BC0" w14:textId="77777777" w:rsidR="00CE7973" w:rsidRDefault="00257FEB">
            <w:pPr>
              <w:spacing w:after="0" w:line="259" w:lineRule="auto"/>
              <w:ind w:left="0" w:right="96" w:firstLine="0"/>
              <w:jc w:val="center"/>
            </w:pPr>
            <w:r>
              <w:t xml:space="preserve">£000s </w:t>
            </w:r>
          </w:p>
        </w:tc>
        <w:tc>
          <w:tcPr>
            <w:tcW w:w="1078" w:type="dxa"/>
            <w:tcBorders>
              <w:top w:val="single" w:sz="4" w:space="0" w:color="000000"/>
              <w:left w:val="single" w:sz="4" w:space="0" w:color="000000"/>
              <w:bottom w:val="nil"/>
              <w:right w:val="single" w:sz="4" w:space="0" w:color="000000"/>
            </w:tcBorders>
          </w:tcPr>
          <w:p w14:paraId="51543FF0" w14:textId="77777777" w:rsidR="00CE7973" w:rsidRDefault="00257FEB">
            <w:pPr>
              <w:spacing w:after="0" w:line="259" w:lineRule="auto"/>
              <w:ind w:left="0" w:right="98" w:firstLine="0"/>
              <w:jc w:val="center"/>
            </w:pPr>
            <w:r>
              <w:t xml:space="preserve">£000s </w:t>
            </w:r>
          </w:p>
        </w:tc>
        <w:tc>
          <w:tcPr>
            <w:tcW w:w="3800" w:type="dxa"/>
            <w:tcBorders>
              <w:top w:val="single" w:sz="4" w:space="0" w:color="000000"/>
              <w:left w:val="single" w:sz="4" w:space="0" w:color="000000"/>
              <w:bottom w:val="nil"/>
              <w:right w:val="single" w:sz="4" w:space="0" w:color="000000"/>
            </w:tcBorders>
          </w:tcPr>
          <w:p w14:paraId="2825B634" w14:textId="77777777" w:rsidR="00CE7973" w:rsidRDefault="00257FEB">
            <w:pPr>
              <w:tabs>
                <w:tab w:val="center" w:pos="1449"/>
              </w:tabs>
              <w:spacing w:after="0" w:line="259" w:lineRule="auto"/>
              <w:ind w:left="0" w:right="0" w:firstLine="0"/>
              <w:jc w:val="left"/>
            </w:pPr>
            <w:r>
              <w:t xml:space="preserve"> </w:t>
            </w:r>
            <w:r>
              <w:tab/>
            </w:r>
            <w:r>
              <w:rPr>
                <w:u w:val="single" w:color="000000"/>
              </w:rPr>
              <w:t>Continuing Operations</w:t>
            </w:r>
            <w:r>
              <w:t xml:space="preserve"> </w:t>
            </w:r>
          </w:p>
        </w:tc>
        <w:tc>
          <w:tcPr>
            <w:tcW w:w="1076" w:type="dxa"/>
            <w:tcBorders>
              <w:top w:val="single" w:sz="4" w:space="0" w:color="000000"/>
              <w:left w:val="single" w:sz="4" w:space="0" w:color="000000"/>
              <w:bottom w:val="nil"/>
              <w:right w:val="single" w:sz="4" w:space="0" w:color="000000"/>
            </w:tcBorders>
          </w:tcPr>
          <w:p w14:paraId="49CB9E77" w14:textId="77777777" w:rsidR="00CE7973" w:rsidRDefault="00257FEB">
            <w:pPr>
              <w:spacing w:after="0" w:line="259" w:lineRule="auto"/>
              <w:ind w:left="0" w:right="95" w:firstLine="0"/>
              <w:jc w:val="center"/>
            </w:pPr>
            <w:r>
              <w:t xml:space="preserve">£000s </w:t>
            </w:r>
          </w:p>
        </w:tc>
        <w:tc>
          <w:tcPr>
            <w:tcW w:w="1271" w:type="dxa"/>
            <w:tcBorders>
              <w:top w:val="single" w:sz="4" w:space="0" w:color="000000"/>
              <w:left w:val="single" w:sz="4" w:space="0" w:color="000000"/>
              <w:bottom w:val="nil"/>
              <w:right w:val="single" w:sz="4" w:space="0" w:color="000000"/>
            </w:tcBorders>
          </w:tcPr>
          <w:p w14:paraId="238B1034" w14:textId="77777777" w:rsidR="00CE7973" w:rsidRDefault="00257FEB">
            <w:pPr>
              <w:spacing w:after="0" w:line="259" w:lineRule="auto"/>
              <w:ind w:left="0" w:right="97" w:firstLine="0"/>
              <w:jc w:val="center"/>
            </w:pPr>
            <w:r>
              <w:t xml:space="preserve">£000s </w:t>
            </w:r>
          </w:p>
        </w:tc>
        <w:tc>
          <w:tcPr>
            <w:tcW w:w="1133" w:type="dxa"/>
            <w:tcBorders>
              <w:top w:val="single" w:sz="4" w:space="0" w:color="000000"/>
              <w:left w:val="single" w:sz="4" w:space="0" w:color="000000"/>
              <w:bottom w:val="nil"/>
              <w:right w:val="single" w:sz="4" w:space="0" w:color="000000"/>
            </w:tcBorders>
          </w:tcPr>
          <w:p w14:paraId="28F94D9E" w14:textId="77777777" w:rsidR="00CE7973" w:rsidRDefault="00257FEB">
            <w:pPr>
              <w:spacing w:after="0" w:line="259" w:lineRule="auto"/>
              <w:ind w:left="0" w:right="96" w:firstLine="0"/>
              <w:jc w:val="center"/>
            </w:pPr>
            <w:r>
              <w:t xml:space="preserve">£000s </w:t>
            </w:r>
          </w:p>
        </w:tc>
      </w:tr>
      <w:tr w:rsidR="00CE7973" w14:paraId="60B67C40" w14:textId="77777777">
        <w:trPr>
          <w:trHeight w:val="230"/>
        </w:trPr>
        <w:tc>
          <w:tcPr>
            <w:tcW w:w="1076" w:type="dxa"/>
            <w:tcBorders>
              <w:top w:val="nil"/>
              <w:left w:val="single" w:sz="4" w:space="0" w:color="000000"/>
              <w:bottom w:val="nil"/>
              <w:right w:val="single" w:sz="4" w:space="0" w:color="000000"/>
            </w:tcBorders>
          </w:tcPr>
          <w:p w14:paraId="0FD057C6" w14:textId="77777777" w:rsidR="00CE7973" w:rsidRDefault="00257FEB">
            <w:pPr>
              <w:spacing w:after="0" w:line="259" w:lineRule="auto"/>
              <w:ind w:left="0" w:right="96" w:firstLine="0"/>
              <w:jc w:val="right"/>
            </w:pPr>
            <w:r>
              <w:t xml:space="preserve">1,232 </w:t>
            </w:r>
          </w:p>
        </w:tc>
        <w:tc>
          <w:tcPr>
            <w:tcW w:w="1077" w:type="dxa"/>
            <w:tcBorders>
              <w:top w:val="nil"/>
              <w:left w:val="single" w:sz="4" w:space="0" w:color="000000"/>
              <w:bottom w:val="nil"/>
              <w:right w:val="single" w:sz="4" w:space="0" w:color="000000"/>
            </w:tcBorders>
          </w:tcPr>
          <w:p w14:paraId="46C4117C" w14:textId="77777777" w:rsidR="00CE7973" w:rsidRDefault="00257FEB">
            <w:pPr>
              <w:spacing w:after="0" w:line="259" w:lineRule="auto"/>
              <w:ind w:left="0" w:right="95" w:firstLine="0"/>
              <w:jc w:val="right"/>
            </w:pPr>
            <w:r>
              <w:t xml:space="preserve">-8 </w:t>
            </w:r>
          </w:p>
        </w:tc>
        <w:tc>
          <w:tcPr>
            <w:tcW w:w="1078" w:type="dxa"/>
            <w:tcBorders>
              <w:top w:val="nil"/>
              <w:left w:val="single" w:sz="4" w:space="0" w:color="000000"/>
              <w:bottom w:val="nil"/>
              <w:right w:val="single" w:sz="4" w:space="0" w:color="000000"/>
            </w:tcBorders>
          </w:tcPr>
          <w:p w14:paraId="6ADF919E" w14:textId="77777777" w:rsidR="00CE7973" w:rsidRDefault="00257FEB">
            <w:pPr>
              <w:spacing w:after="0" w:line="259" w:lineRule="auto"/>
              <w:ind w:left="0" w:right="97" w:firstLine="0"/>
              <w:jc w:val="right"/>
            </w:pPr>
            <w:r>
              <w:t xml:space="preserve">1,224 </w:t>
            </w:r>
          </w:p>
        </w:tc>
        <w:tc>
          <w:tcPr>
            <w:tcW w:w="3800" w:type="dxa"/>
            <w:tcBorders>
              <w:top w:val="nil"/>
              <w:left w:val="single" w:sz="4" w:space="0" w:color="000000"/>
              <w:bottom w:val="nil"/>
              <w:right w:val="single" w:sz="4" w:space="0" w:color="000000"/>
            </w:tcBorders>
          </w:tcPr>
          <w:p w14:paraId="1DE256DB" w14:textId="77777777" w:rsidR="00CE7973" w:rsidRDefault="00257FEB">
            <w:pPr>
              <w:tabs>
                <w:tab w:val="center" w:pos="1460"/>
              </w:tabs>
              <w:spacing w:after="0" w:line="259" w:lineRule="auto"/>
              <w:ind w:left="0" w:right="0" w:firstLine="0"/>
              <w:jc w:val="left"/>
            </w:pPr>
            <w:r>
              <w:t xml:space="preserve"> </w:t>
            </w:r>
            <w:r>
              <w:tab/>
              <w:t xml:space="preserve">Strategic Management </w:t>
            </w:r>
          </w:p>
        </w:tc>
        <w:tc>
          <w:tcPr>
            <w:tcW w:w="1076" w:type="dxa"/>
            <w:tcBorders>
              <w:top w:val="nil"/>
              <w:left w:val="single" w:sz="4" w:space="0" w:color="000000"/>
              <w:bottom w:val="nil"/>
              <w:right w:val="single" w:sz="4" w:space="0" w:color="000000"/>
            </w:tcBorders>
          </w:tcPr>
          <w:p w14:paraId="0F2ADE29" w14:textId="77777777" w:rsidR="00CE7973" w:rsidRDefault="00257FEB">
            <w:pPr>
              <w:spacing w:after="0" w:line="259" w:lineRule="auto"/>
              <w:ind w:left="0" w:right="95" w:firstLine="0"/>
              <w:jc w:val="right"/>
            </w:pPr>
            <w:r>
              <w:t xml:space="preserve">1,348 </w:t>
            </w:r>
          </w:p>
        </w:tc>
        <w:tc>
          <w:tcPr>
            <w:tcW w:w="1271" w:type="dxa"/>
            <w:tcBorders>
              <w:top w:val="nil"/>
              <w:left w:val="single" w:sz="4" w:space="0" w:color="000000"/>
              <w:bottom w:val="nil"/>
              <w:right w:val="single" w:sz="4" w:space="0" w:color="000000"/>
            </w:tcBorders>
          </w:tcPr>
          <w:p w14:paraId="7A99931F" w14:textId="77777777" w:rsidR="00CE7973" w:rsidRDefault="00257FEB">
            <w:pPr>
              <w:spacing w:after="0" w:line="259" w:lineRule="auto"/>
              <w:ind w:left="0" w:right="96" w:firstLine="0"/>
              <w:jc w:val="right"/>
            </w:pPr>
            <w:r>
              <w:t xml:space="preserve">-11 </w:t>
            </w:r>
          </w:p>
        </w:tc>
        <w:tc>
          <w:tcPr>
            <w:tcW w:w="1133" w:type="dxa"/>
            <w:tcBorders>
              <w:top w:val="nil"/>
              <w:left w:val="single" w:sz="4" w:space="0" w:color="000000"/>
              <w:bottom w:val="nil"/>
              <w:right w:val="single" w:sz="4" w:space="0" w:color="000000"/>
            </w:tcBorders>
          </w:tcPr>
          <w:p w14:paraId="70AE105C" w14:textId="77777777" w:rsidR="00CE7973" w:rsidRDefault="00257FEB">
            <w:pPr>
              <w:spacing w:after="0" w:line="259" w:lineRule="auto"/>
              <w:ind w:left="0" w:right="95" w:firstLine="0"/>
              <w:jc w:val="right"/>
            </w:pPr>
            <w:r>
              <w:t xml:space="preserve">1,337 </w:t>
            </w:r>
          </w:p>
        </w:tc>
      </w:tr>
      <w:tr w:rsidR="00CE7973" w14:paraId="1E910598" w14:textId="77777777">
        <w:trPr>
          <w:trHeight w:val="230"/>
        </w:trPr>
        <w:tc>
          <w:tcPr>
            <w:tcW w:w="1076" w:type="dxa"/>
            <w:tcBorders>
              <w:top w:val="nil"/>
              <w:left w:val="single" w:sz="4" w:space="0" w:color="000000"/>
              <w:bottom w:val="nil"/>
              <w:right w:val="single" w:sz="4" w:space="0" w:color="000000"/>
            </w:tcBorders>
          </w:tcPr>
          <w:p w14:paraId="53C99391" w14:textId="77777777" w:rsidR="00CE7973" w:rsidRDefault="00257FEB">
            <w:pPr>
              <w:spacing w:after="0" w:line="259" w:lineRule="auto"/>
              <w:ind w:left="0" w:right="96" w:firstLine="0"/>
              <w:jc w:val="right"/>
            </w:pPr>
            <w:r>
              <w:t xml:space="preserve">150,016 </w:t>
            </w:r>
          </w:p>
        </w:tc>
        <w:tc>
          <w:tcPr>
            <w:tcW w:w="1077" w:type="dxa"/>
            <w:tcBorders>
              <w:top w:val="nil"/>
              <w:left w:val="single" w:sz="4" w:space="0" w:color="000000"/>
              <w:bottom w:val="nil"/>
              <w:right w:val="single" w:sz="4" w:space="0" w:color="000000"/>
            </w:tcBorders>
          </w:tcPr>
          <w:p w14:paraId="772F063A" w14:textId="77777777" w:rsidR="00CE7973" w:rsidRDefault="00257FEB">
            <w:pPr>
              <w:spacing w:after="0" w:line="259" w:lineRule="auto"/>
              <w:ind w:left="0" w:right="96" w:firstLine="0"/>
              <w:jc w:val="right"/>
            </w:pPr>
            <w:r>
              <w:t>-</w:t>
            </w:r>
            <w:r>
              <w:t xml:space="preserve">59,773 </w:t>
            </w:r>
          </w:p>
        </w:tc>
        <w:tc>
          <w:tcPr>
            <w:tcW w:w="1078" w:type="dxa"/>
            <w:tcBorders>
              <w:top w:val="nil"/>
              <w:left w:val="single" w:sz="4" w:space="0" w:color="000000"/>
              <w:bottom w:val="nil"/>
              <w:right w:val="single" w:sz="4" w:space="0" w:color="000000"/>
            </w:tcBorders>
          </w:tcPr>
          <w:p w14:paraId="620ED621" w14:textId="77777777" w:rsidR="00CE7973" w:rsidRDefault="00257FEB">
            <w:pPr>
              <w:spacing w:after="0" w:line="259" w:lineRule="auto"/>
              <w:ind w:left="0" w:right="97" w:firstLine="0"/>
              <w:jc w:val="right"/>
            </w:pPr>
            <w:r>
              <w:t xml:space="preserve">90,243 </w:t>
            </w:r>
          </w:p>
        </w:tc>
        <w:tc>
          <w:tcPr>
            <w:tcW w:w="3800" w:type="dxa"/>
            <w:tcBorders>
              <w:top w:val="nil"/>
              <w:left w:val="single" w:sz="4" w:space="0" w:color="000000"/>
              <w:bottom w:val="nil"/>
              <w:right w:val="single" w:sz="4" w:space="0" w:color="000000"/>
            </w:tcBorders>
          </w:tcPr>
          <w:p w14:paraId="6E39A1F4" w14:textId="77777777" w:rsidR="00CE7973" w:rsidRDefault="00257FEB">
            <w:pPr>
              <w:tabs>
                <w:tab w:val="center" w:pos="1226"/>
              </w:tabs>
              <w:spacing w:after="0" w:line="259" w:lineRule="auto"/>
              <w:ind w:left="0" w:right="0" w:firstLine="0"/>
              <w:jc w:val="left"/>
            </w:pPr>
            <w:r>
              <w:t xml:space="preserve"> </w:t>
            </w:r>
            <w:r>
              <w:tab/>
              <w:t xml:space="preserve">Adult Social Care </w:t>
            </w:r>
          </w:p>
        </w:tc>
        <w:tc>
          <w:tcPr>
            <w:tcW w:w="1076" w:type="dxa"/>
            <w:tcBorders>
              <w:top w:val="nil"/>
              <w:left w:val="single" w:sz="4" w:space="0" w:color="000000"/>
              <w:bottom w:val="nil"/>
              <w:right w:val="single" w:sz="4" w:space="0" w:color="000000"/>
            </w:tcBorders>
          </w:tcPr>
          <w:p w14:paraId="3406F20C" w14:textId="77777777" w:rsidR="00CE7973" w:rsidRDefault="00257FEB">
            <w:pPr>
              <w:spacing w:after="0" w:line="259" w:lineRule="auto"/>
              <w:ind w:left="0" w:right="95" w:firstLine="0"/>
              <w:jc w:val="right"/>
            </w:pPr>
            <w:r>
              <w:t xml:space="preserve">159,898 </w:t>
            </w:r>
          </w:p>
        </w:tc>
        <w:tc>
          <w:tcPr>
            <w:tcW w:w="1271" w:type="dxa"/>
            <w:tcBorders>
              <w:top w:val="nil"/>
              <w:left w:val="single" w:sz="4" w:space="0" w:color="000000"/>
              <w:bottom w:val="nil"/>
              <w:right w:val="single" w:sz="4" w:space="0" w:color="000000"/>
            </w:tcBorders>
          </w:tcPr>
          <w:p w14:paraId="09807920" w14:textId="77777777" w:rsidR="00CE7973" w:rsidRDefault="00257FEB">
            <w:pPr>
              <w:spacing w:after="0" w:line="259" w:lineRule="auto"/>
              <w:ind w:left="0" w:right="96" w:firstLine="0"/>
              <w:jc w:val="right"/>
            </w:pPr>
            <w:r>
              <w:t xml:space="preserve">-57,231 </w:t>
            </w:r>
          </w:p>
        </w:tc>
        <w:tc>
          <w:tcPr>
            <w:tcW w:w="1133" w:type="dxa"/>
            <w:tcBorders>
              <w:top w:val="nil"/>
              <w:left w:val="single" w:sz="4" w:space="0" w:color="000000"/>
              <w:bottom w:val="nil"/>
              <w:right w:val="single" w:sz="4" w:space="0" w:color="000000"/>
            </w:tcBorders>
          </w:tcPr>
          <w:p w14:paraId="20B36E09" w14:textId="77777777" w:rsidR="00CE7973" w:rsidRDefault="00257FEB">
            <w:pPr>
              <w:spacing w:after="0" w:line="259" w:lineRule="auto"/>
              <w:ind w:left="0" w:right="95" w:firstLine="0"/>
              <w:jc w:val="right"/>
            </w:pPr>
            <w:r>
              <w:t xml:space="preserve">102,667 </w:t>
            </w:r>
          </w:p>
        </w:tc>
      </w:tr>
      <w:tr w:rsidR="00CE7973" w14:paraId="380C1311" w14:textId="77777777">
        <w:trPr>
          <w:trHeight w:val="230"/>
        </w:trPr>
        <w:tc>
          <w:tcPr>
            <w:tcW w:w="1076" w:type="dxa"/>
            <w:tcBorders>
              <w:top w:val="nil"/>
              <w:left w:val="single" w:sz="4" w:space="0" w:color="000000"/>
              <w:bottom w:val="nil"/>
              <w:right w:val="single" w:sz="4" w:space="0" w:color="000000"/>
            </w:tcBorders>
          </w:tcPr>
          <w:p w14:paraId="3C906625" w14:textId="77777777" w:rsidR="00CE7973" w:rsidRDefault="00257FEB">
            <w:pPr>
              <w:spacing w:after="0" w:line="259" w:lineRule="auto"/>
              <w:ind w:left="0" w:right="96" w:firstLine="0"/>
              <w:jc w:val="right"/>
            </w:pPr>
            <w:r>
              <w:t xml:space="preserve">56,406 </w:t>
            </w:r>
          </w:p>
        </w:tc>
        <w:tc>
          <w:tcPr>
            <w:tcW w:w="1077" w:type="dxa"/>
            <w:tcBorders>
              <w:top w:val="nil"/>
              <w:left w:val="single" w:sz="4" w:space="0" w:color="000000"/>
              <w:bottom w:val="nil"/>
              <w:right w:val="single" w:sz="4" w:space="0" w:color="000000"/>
            </w:tcBorders>
          </w:tcPr>
          <w:p w14:paraId="0AAB6FB0" w14:textId="77777777" w:rsidR="00CE7973" w:rsidRDefault="00257FEB">
            <w:pPr>
              <w:spacing w:after="0" w:line="259" w:lineRule="auto"/>
              <w:ind w:left="0" w:right="95" w:firstLine="0"/>
              <w:jc w:val="right"/>
            </w:pPr>
            <w:r>
              <w:t xml:space="preserve">-2,094 </w:t>
            </w:r>
          </w:p>
        </w:tc>
        <w:tc>
          <w:tcPr>
            <w:tcW w:w="1078" w:type="dxa"/>
            <w:tcBorders>
              <w:top w:val="nil"/>
              <w:left w:val="single" w:sz="4" w:space="0" w:color="000000"/>
              <w:bottom w:val="nil"/>
              <w:right w:val="single" w:sz="4" w:space="0" w:color="000000"/>
            </w:tcBorders>
          </w:tcPr>
          <w:p w14:paraId="6DE86909" w14:textId="77777777" w:rsidR="00CE7973" w:rsidRDefault="00257FEB">
            <w:pPr>
              <w:spacing w:after="0" w:line="259" w:lineRule="auto"/>
              <w:ind w:left="0" w:right="97" w:firstLine="0"/>
              <w:jc w:val="right"/>
            </w:pPr>
            <w:r>
              <w:t xml:space="preserve">54,312 </w:t>
            </w:r>
          </w:p>
        </w:tc>
        <w:tc>
          <w:tcPr>
            <w:tcW w:w="3800" w:type="dxa"/>
            <w:tcBorders>
              <w:top w:val="nil"/>
              <w:left w:val="single" w:sz="4" w:space="0" w:color="000000"/>
              <w:bottom w:val="nil"/>
              <w:right w:val="single" w:sz="4" w:space="0" w:color="000000"/>
            </w:tcBorders>
          </w:tcPr>
          <w:p w14:paraId="08125DA8" w14:textId="77777777" w:rsidR="00CE7973" w:rsidRDefault="00257FEB">
            <w:pPr>
              <w:tabs>
                <w:tab w:val="center" w:pos="1443"/>
              </w:tabs>
              <w:spacing w:after="0" w:line="259" w:lineRule="auto"/>
              <w:ind w:left="0" w:right="0" w:firstLine="0"/>
              <w:jc w:val="left"/>
            </w:pPr>
            <w:r>
              <w:t xml:space="preserve"> </w:t>
            </w:r>
            <w:r>
              <w:tab/>
              <w:t xml:space="preserve">Children’s Social Care </w:t>
            </w:r>
          </w:p>
        </w:tc>
        <w:tc>
          <w:tcPr>
            <w:tcW w:w="1076" w:type="dxa"/>
            <w:tcBorders>
              <w:top w:val="nil"/>
              <w:left w:val="single" w:sz="4" w:space="0" w:color="000000"/>
              <w:bottom w:val="nil"/>
              <w:right w:val="single" w:sz="4" w:space="0" w:color="000000"/>
            </w:tcBorders>
          </w:tcPr>
          <w:p w14:paraId="439FB259" w14:textId="77777777" w:rsidR="00CE7973" w:rsidRDefault="00257FEB">
            <w:pPr>
              <w:spacing w:after="0" w:line="259" w:lineRule="auto"/>
              <w:ind w:left="0" w:right="95" w:firstLine="0"/>
              <w:jc w:val="right"/>
            </w:pPr>
            <w:r>
              <w:t xml:space="preserve">77,236 </w:t>
            </w:r>
          </w:p>
        </w:tc>
        <w:tc>
          <w:tcPr>
            <w:tcW w:w="1271" w:type="dxa"/>
            <w:tcBorders>
              <w:top w:val="nil"/>
              <w:left w:val="single" w:sz="4" w:space="0" w:color="000000"/>
              <w:bottom w:val="nil"/>
              <w:right w:val="single" w:sz="4" w:space="0" w:color="000000"/>
            </w:tcBorders>
          </w:tcPr>
          <w:p w14:paraId="6089E2A3" w14:textId="77777777" w:rsidR="00CE7973" w:rsidRDefault="00257FEB">
            <w:pPr>
              <w:spacing w:after="0" w:line="259" w:lineRule="auto"/>
              <w:ind w:left="0" w:right="96" w:firstLine="0"/>
              <w:jc w:val="right"/>
            </w:pPr>
            <w:r>
              <w:t xml:space="preserve">-4109 </w:t>
            </w:r>
          </w:p>
        </w:tc>
        <w:tc>
          <w:tcPr>
            <w:tcW w:w="1133" w:type="dxa"/>
            <w:tcBorders>
              <w:top w:val="nil"/>
              <w:left w:val="single" w:sz="4" w:space="0" w:color="000000"/>
              <w:bottom w:val="nil"/>
              <w:right w:val="single" w:sz="4" w:space="0" w:color="000000"/>
            </w:tcBorders>
          </w:tcPr>
          <w:p w14:paraId="24C86D0B" w14:textId="77777777" w:rsidR="00CE7973" w:rsidRDefault="00257FEB">
            <w:pPr>
              <w:spacing w:after="0" w:line="259" w:lineRule="auto"/>
              <w:ind w:left="0" w:right="95" w:firstLine="0"/>
              <w:jc w:val="right"/>
            </w:pPr>
            <w:r>
              <w:t xml:space="preserve">73,127 </w:t>
            </w:r>
          </w:p>
        </w:tc>
      </w:tr>
      <w:tr w:rsidR="00CE7973" w14:paraId="1B0FD494" w14:textId="77777777">
        <w:trPr>
          <w:trHeight w:val="230"/>
        </w:trPr>
        <w:tc>
          <w:tcPr>
            <w:tcW w:w="1076" w:type="dxa"/>
            <w:tcBorders>
              <w:top w:val="nil"/>
              <w:left w:val="single" w:sz="4" w:space="0" w:color="000000"/>
              <w:bottom w:val="nil"/>
              <w:right w:val="single" w:sz="4" w:space="0" w:color="000000"/>
            </w:tcBorders>
          </w:tcPr>
          <w:p w14:paraId="4244455F" w14:textId="77777777" w:rsidR="00CE7973" w:rsidRDefault="00257FEB">
            <w:pPr>
              <w:spacing w:after="0" w:line="259" w:lineRule="auto"/>
              <w:ind w:left="0" w:right="96" w:firstLine="0"/>
              <w:jc w:val="right"/>
            </w:pPr>
            <w:r>
              <w:t xml:space="preserve">31,283 </w:t>
            </w:r>
          </w:p>
        </w:tc>
        <w:tc>
          <w:tcPr>
            <w:tcW w:w="1077" w:type="dxa"/>
            <w:tcBorders>
              <w:top w:val="nil"/>
              <w:left w:val="single" w:sz="4" w:space="0" w:color="000000"/>
              <w:bottom w:val="nil"/>
              <w:right w:val="single" w:sz="4" w:space="0" w:color="000000"/>
            </w:tcBorders>
          </w:tcPr>
          <w:p w14:paraId="50263151" w14:textId="77777777" w:rsidR="00CE7973" w:rsidRDefault="00257FEB">
            <w:pPr>
              <w:spacing w:after="0" w:line="259" w:lineRule="auto"/>
              <w:ind w:left="0" w:right="96" w:firstLine="0"/>
              <w:jc w:val="right"/>
            </w:pPr>
            <w:r>
              <w:t xml:space="preserve">-11,896 </w:t>
            </w:r>
          </w:p>
        </w:tc>
        <w:tc>
          <w:tcPr>
            <w:tcW w:w="1078" w:type="dxa"/>
            <w:tcBorders>
              <w:top w:val="nil"/>
              <w:left w:val="single" w:sz="4" w:space="0" w:color="000000"/>
              <w:bottom w:val="nil"/>
              <w:right w:val="single" w:sz="4" w:space="0" w:color="000000"/>
            </w:tcBorders>
          </w:tcPr>
          <w:p w14:paraId="643EC82A" w14:textId="77777777" w:rsidR="00CE7973" w:rsidRDefault="00257FEB">
            <w:pPr>
              <w:spacing w:after="0" w:line="259" w:lineRule="auto"/>
              <w:ind w:left="0" w:right="97" w:firstLine="0"/>
              <w:jc w:val="right"/>
            </w:pPr>
            <w:r>
              <w:t xml:space="preserve">19,387 </w:t>
            </w:r>
          </w:p>
        </w:tc>
        <w:tc>
          <w:tcPr>
            <w:tcW w:w="3800" w:type="dxa"/>
            <w:tcBorders>
              <w:top w:val="nil"/>
              <w:left w:val="single" w:sz="4" w:space="0" w:color="000000"/>
              <w:bottom w:val="nil"/>
              <w:right w:val="single" w:sz="4" w:space="0" w:color="000000"/>
            </w:tcBorders>
          </w:tcPr>
          <w:p w14:paraId="5791E7FF" w14:textId="77777777" w:rsidR="00CE7973" w:rsidRDefault="00257FEB">
            <w:pPr>
              <w:tabs>
                <w:tab w:val="center" w:pos="1037"/>
              </w:tabs>
              <w:spacing w:after="0" w:line="259" w:lineRule="auto"/>
              <w:ind w:left="0" w:right="0" w:firstLine="0"/>
              <w:jc w:val="left"/>
            </w:pPr>
            <w:r>
              <w:t xml:space="preserve"> </w:t>
            </w:r>
            <w:r>
              <w:tab/>
              <w:t xml:space="preserve">Communities  </w:t>
            </w:r>
          </w:p>
        </w:tc>
        <w:tc>
          <w:tcPr>
            <w:tcW w:w="1076" w:type="dxa"/>
            <w:tcBorders>
              <w:top w:val="nil"/>
              <w:left w:val="single" w:sz="4" w:space="0" w:color="000000"/>
              <w:bottom w:val="nil"/>
              <w:right w:val="single" w:sz="4" w:space="0" w:color="000000"/>
            </w:tcBorders>
          </w:tcPr>
          <w:p w14:paraId="137DFB54" w14:textId="77777777" w:rsidR="00CE7973" w:rsidRDefault="00257FEB">
            <w:pPr>
              <w:spacing w:after="0" w:line="259" w:lineRule="auto"/>
              <w:ind w:left="0" w:right="95" w:firstLine="0"/>
              <w:jc w:val="right"/>
            </w:pPr>
            <w:r>
              <w:t xml:space="preserve">38,779 </w:t>
            </w:r>
          </w:p>
        </w:tc>
        <w:tc>
          <w:tcPr>
            <w:tcW w:w="1271" w:type="dxa"/>
            <w:tcBorders>
              <w:top w:val="nil"/>
              <w:left w:val="single" w:sz="4" w:space="0" w:color="000000"/>
              <w:bottom w:val="nil"/>
              <w:right w:val="single" w:sz="4" w:space="0" w:color="000000"/>
            </w:tcBorders>
          </w:tcPr>
          <w:p w14:paraId="631F8940" w14:textId="77777777" w:rsidR="00CE7973" w:rsidRDefault="00257FEB">
            <w:pPr>
              <w:spacing w:after="0" w:line="259" w:lineRule="auto"/>
              <w:ind w:left="0" w:right="96" w:firstLine="0"/>
              <w:jc w:val="right"/>
            </w:pPr>
            <w:r>
              <w:t xml:space="preserve">-19,467 </w:t>
            </w:r>
          </w:p>
        </w:tc>
        <w:tc>
          <w:tcPr>
            <w:tcW w:w="1133" w:type="dxa"/>
            <w:tcBorders>
              <w:top w:val="nil"/>
              <w:left w:val="single" w:sz="4" w:space="0" w:color="000000"/>
              <w:bottom w:val="nil"/>
              <w:right w:val="single" w:sz="4" w:space="0" w:color="000000"/>
            </w:tcBorders>
          </w:tcPr>
          <w:p w14:paraId="4BE13DE2" w14:textId="77777777" w:rsidR="00CE7973" w:rsidRDefault="00257FEB">
            <w:pPr>
              <w:spacing w:after="0" w:line="259" w:lineRule="auto"/>
              <w:ind w:left="0" w:right="95" w:firstLine="0"/>
              <w:jc w:val="right"/>
            </w:pPr>
            <w:r>
              <w:t xml:space="preserve">19,312 </w:t>
            </w:r>
          </w:p>
        </w:tc>
      </w:tr>
      <w:tr w:rsidR="00CE7973" w14:paraId="07BB775A" w14:textId="77777777">
        <w:trPr>
          <w:trHeight w:val="230"/>
        </w:trPr>
        <w:tc>
          <w:tcPr>
            <w:tcW w:w="1076" w:type="dxa"/>
            <w:tcBorders>
              <w:top w:val="nil"/>
              <w:left w:val="single" w:sz="4" w:space="0" w:color="000000"/>
              <w:bottom w:val="nil"/>
              <w:right w:val="single" w:sz="4" w:space="0" w:color="000000"/>
            </w:tcBorders>
          </w:tcPr>
          <w:p w14:paraId="495B0490" w14:textId="77777777" w:rsidR="00CE7973" w:rsidRDefault="00257FEB">
            <w:pPr>
              <w:spacing w:after="0" w:line="259" w:lineRule="auto"/>
              <w:ind w:left="0" w:right="96" w:firstLine="0"/>
              <w:jc w:val="right"/>
            </w:pPr>
            <w:r>
              <w:t xml:space="preserve">110,508 </w:t>
            </w:r>
          </w:p>
        </w:tc>
        <w:tc>
          <w:tcPr>
            <w:tcW w:w="1077" w:type="dxa"/>
            <w:tcBorders>
              <w:top w:val="nil"/>
              <w:left w:val="single" w:sz="4" w:space="0" w:color="000000"/>
              <w:bottom w:val="nil"/>
              <w:right w:val="single" w:sz="4" w:space="0" w:color="000000"/>
            </w:tcBorders>
          </w:tcPr>
          <w:p w14:paraId="43CAD723" w14:textId="77777777" w:rsidR="00CE7973" w:rsidRDefault="00257FEB">
            <w:pPr>
              <w:spacing w:after="0" w:line="259" w:lineRule="auto"/>
              <w:ind w:left="0" w:right="96" w:firstLine="0"/>
              <w:jc w:val="right"/>
            </w:pPr>
            <w:r>
              <w:t xml:space="preserve">-78,126 </w:t>
            </w:r>
          </w:p>
        </w:tc>
        <w:tc>
          <w:tcPr>
            <w:tcW w:w="1078" w:type="dxa"/>
            <w:tcBorders>
              <w:top w:val="nil"/>
              <w:left w:val="single" w:sz="4" w:space="0" w:color="000000"/>
              <w:bottom w:val="nil"/>
              <w:right w:val="single" w:sz="4" w:space="0" w:color="000000"/>
            </w:tcBorders>
          </w:tcPr>
          <w:p w14:paraId="57AC36D9" w14:textId="77777777" w:rsidR="00CE7973" w:rsidRDefault="00257FEB">
            <w:pPr>
              <w:spacing w:after="0" w:line="259" w:lineRule="auto"/>
              <w:ind w:left="0" w:right="97" w:firstLine="0"/>
              <w:jc w:val="right"/>
            </w:pPr>
            <w:r>
              <w:t xml:space="preserve">32,382 </w:t>
            </w:r>
          </w:p>
        </w:tc>
        <w:tc>
          <w:tcPr>
            <w:tcW w:w="3800" w:type="dxa"/>
            <w:tcBorders>
              <w:top w:val="nil"/>
              <w:left w:val="single" w:sz="4" w:space="0" w:color="000000"/>
              <w:bottom w:val="nil"/>
              <w:right w:val="single" w:sz="4" w:space="0" w:color="000000"/>
            </w:tcBorders>
          </w:tcPr>
          <w:p w14:paraId="04C11A92" w14:textId="77777777" w:rsidR="00CE7973" w:rsidRDefault="00257FEB">
            <w:pPr>
              <w:tabs>
                <w:tab w:val="center" w:pos="1404"/>
              </w:tabs>
              <w:spacing w:after="0" w:line="259" w:lineRule="auto"/>
              <w:ind w:left="0" w:right="0" w:firstLine="0"/>
              <w:jc w:val="left"/>
            </w:pPr>
            <w:r>
              <w:t xml:space="preserve"> </w:t>
            </w:r>
            <w:r>
              <w:tab/>
            </w:r>
            <w:r>
              <w:t xml:space="preserve">Corporate Resources </w:t>
            </w:r>
          </w:p>
        </w:tc>
        <w:tc>
          <w:tcPr>
            <w:tcW w:w="1076" w:type="dxa"/>
            <w:tcBorders>
              <w:top w:val="nil"/>
              <w:left w:val="single" w:sz="4" w:space="0" w:color="000000"/>
              <w:bottom w:val="nil"/>
              <w:right w:val="single" w:sz="4" w:space="0" w:color="000000"/>
            </w:tcBorders>
          </w:tcPr>
          <w:p w14:paraId="7F25108D" w14:textId="77777777" w:rsidR="00CE7973" w:rsidRDefault="00257FEB">
            <w:pPr>
              <w:spacing w:after="0" w:line="259" w:lineRule="auto"/>
              <w:ind w:left="0" w:right="95" w:firstLine="0"/>
              <w:jc w:val="right"/>
            </w:pPr>
            <w:r>
              <w:t xml:space="preserve">113,544 </w:t>
            </w:r>
          </w:p>
        </w:tc>
        <w:tc>
          <w:tcPr>
            <w:tcW w:w="1271" w:type="dxa"/>
            <w:tcBorders>
              <w:top w:val="nil"/>
              <w:left w:val="single" w:sz="4" w:space="0" w:color="000000"/>
              <w:bottom w:val="nil"/>
              <w:right w:val="single" w:sz="4" w:space="0" w:color="000000"/>
            </w:tcBorders>
          </w:tcPr>
          <w:p w14:paraId="4BF8F64B" w14:textId="77777777" w:rsidR="00CE7973" w:rsidRDefault="00257FEB">
            <w:pPr>
              <w:spacing w:after="0" w:line="259" w:lineRule="auto"/>
              <w:ind w:left="0" w:right="96" w:firstLine="0"/>
              <w:jc w:val="right"/>
            </w:pPr>
            <w:r>
              <w:t xml:space="preserve">-73,925 </w:t>
            </w:r>
          </w:p>
        </w:tc>
        <w:tc>
          <w:tcPr>
            <w:tcW w:w="1133" w:type="dxa"/>
            <w:tcBorders>
              <w:top w:val="nil"/>
              <w:left w:val="single" w:sz="4" w:space="0" w:color="000000"/>
              <w:bottom w:val="nil"/>
              <w:right w:val="single" w:sz="4" w:space="0" w:color="000000"/>
            </w:tcBorders>
          </w:tcPr>
          <w:p w14:paraId="290D8BDD" w14:textId="77777777" w:rsidR="00CE7973" w:rsidRDefault="00257FEB">
            <w:pPr>
              <w:spacing w:after="0" w:line="259" w:lineRule="auto"/>
              <w:ind w:left="0" w:right="95" w:firstLine="0"/>
              <w:jc w:val="right"/>
            </w:pPr>
            <w:r>
              <w:t xml:space="preserve">39,619 </w:t>
            </w:r>
          </w:p>
        </w:tc>
      </w:tr>
      <w:tr w:rsidR="00CE7973" w14:paraId="0AAA60F2" w14:textId="77777777">
        <w:trPr>
          <w:trHeight w:val="230"/>
        </w:trPr>
        <w:tc>
          <w:tcPr>
            <w:tcW w:w="1076" w:type="dxa"/>
            <w:tcBorders>
              <w:top w:val="nil"/>
              <w:left w:val="single" w:sz="4" w:space="0" w:color="000000"/>
              <w:bottom w:val="nil"/>
              <w:right w:val="single" w:sz="4" w:space="0" w:color="000000"/>
            </w:tcBorders>
          </w:tcPr>
          <w:p w14:paraId="3DDE77E9" w14:textId="77777777" w:rsidR="00CE7973" w:rsidRDefault="00257FEB">
            <w:pPr>
              <w:spacing w:after="0" w:line="259" w:lineRule="auto"/>
              <w:ind w:left="0" w:right="96" w:firstLine="0"/>
              <w:jc w:val="right"/>
            </w:pPr>
            <w:r>
              <w:t xml:space="preserve">11,313 </w:t>
            </w:r>
          </w:p>
        </w:tc>
        <w:tc>
          <w:tcPr>
            <w:tcW w:w="1077" w:type="dxa"/>
            <w:tcBorders>
              <w:top w:val="nil"/>
              <w:left w:val="single" w:sz="4" w:space="0" w:color="000000"/>
              <w:bottom w:val="nil"/>
              <w:right w:val="single" w:sz="4" w:space="0" w:color="000000"/>
            </w:tcBorders>
          </w:tcPr>
          <w:p w14:paraId="1AAAF2AC" w14:textId="77777777" w:rsidR="00CE7973" w:rsidRDefault="00257FEB">
            <w:pPr>
              <w:spacing w:after="0" w:line="259" w:lineRule="auto"/>
              <w:ind w:left="0" w:right="96" w:firstLine="0"/>
              <w:jc w:val="right"/>
            </w:pPr>
            <w:r>
              <w:t xml:space="preserve">-11,433 </w:t>
            </w:r>
          </w:p>
        </w:tc>
        <w:tc>
          <w:tcPr>
            <w:tcW w:w="1078" w:type="dxa"/>
            <w:tcBorders>
              <w:top w:val="nil"/>
              <w:left w:val="single" w:sz="4" w:space="0" w:color="000000"/>
              <w:bottom w:val="nil"/>
              <w:right w:val="single" w:sz="4" w:space="0" w:color="000000"/>
            </w:tcBorders>
          </w:tcPr>
          <w:p w14:paraId="2B2C7FD6" w14:textId="77777777" w:rsidR="00CE7973" w:rsidRDefault="00257FEB">
            <w:pPr>
              <w:spacing w:after="0" w:line="259" w:lineRule="auto"/>
              <w:ind w:left="0" w:right="97" w:firstLine="0"/>
              <w:jc w:val="right"/>
            </w:pPr>
            <w:r>
              <w:t xml:space="preserve">-120 </w:t>
            </w:r>
          </w:p>
        </w:tc>
        <w:tc>
          <w:tcPr>
            <w:tcW w:w="3800" w:type="dxa"/>
            <w:tcBorders>
              <w:top w:val="nil"/>
              <w:left w:val="single" w:sz="4" w:space="0" w:color="000000"/>
              <w:bottom w:val="nil"/>
              <w:right w:val="single" w:sz="4" w:space="0" w:color="000000"/>
            </w:tcBorders>
          </w:tcPr>
          <w:p w14:paraId="6530F5EE" w14:textId="77777777" w:rsidR="00CE7973" w:rsidRDefault="00257FEB">
            <w:pPr>
              <w:tabs>
                <w:tab w:val="center" w:pos="1832"/>
              </w:tabs>
              <w:spacing w:after="0" w:line="259" w:lineRule="auto"/>
              <w:ind w:left="0" w:right="0" w:firstLine="0"/>
              <w:jc w:val="left"/>
            </w:pPr>
            <w:r>
              <w:t xml:space="preserve"> </w:t>
            </w:r>
            <w:r>
              <w:tab/>
              <w:t xml:space="preserve">Economic Growth and Housing </w:t>
            </w:r>
          </w:p>
        </w:tc>
        <w:tc>
          <w:tcPr>
            <w:tcW w:w="1076" w:type="dxa"/>
            <w:tcBorders>
              <w:top w:val="nil"/>
              <w:left w:val="single" w:sz="4" w:space="0" w:color="000000"/>
              <w:bottom w:val="nil"/>
              <w:right w:val="single" w:sz="4" w:space="0" w:color="000000"/>
            </w:tcBorders>
          </w:tcPr>
          <w:p w14:paraId="2257865A" w14:textId="77777777" w:rsidR="00CE7973" w:rsidRDefault="00257FEB">
            <w:pPr>
              <w:spacing w:after="0" w:line="259" w:lineRule="auto"/>
              <w:ind w:left="0" w:right="95" w:firstLine="0"/>
              <w:jc w:val="right"/>
            </w:pPr>
            <w:r>
              <w:t xml:space="preserve">25,528 </w:t>
            </w:r>
          </w:p>
        </w:tc>
        <w:tc>
          <w:tcPr>
            <w:tcW w:w="1271" w:type="dxa"/>
            <w:tcBorders>
              <w:top w:val="nil"/>
              <w:left w:val="single" w:sz="4" w:space="0" w:color="000000"/>
              <w:bottom w:val="nil"/>
              <w:right w:val="single" w:sz="4" w:space="0" w:color="000000"/>
            </w:tcBorders>
          </w:tcPr>
          <w:p w14:paraId="12C9EAD6" w14:textId="77777777" w:rsidR="00CE7973" w:rsidRDefault="00257FEB">
            <w:pPr>
              <w:spacing w:after="0" w:line="259" w:lineRule="auto"/>
              <w:ind w:left="0" w:right="96" w:firstLine="0"/>
              <w:jc w:val="right"/>
            </w:pPr>
            <w:r>
              <w:t xml:space="preserve">-17,802 </w:t>
            </w:r>
          </w:p>
        </w:tc>
        <w:tc>
          <w:tcPr>
            <w:tcW w:w="1133" w:type="dxa"/>
            <w:tcBorders>
              <w:top w:val="nil"/>
              <w:left w:val="single" w:sz="4" w:space="0" w:color="000000"/>
              <w:bottom w:val="nil"/>
              <w:right w:val="single" w:sz="4" w:space="0" w:color="000000"/>
            </w:tcBorders>
          </w:tcPr>
          <w:p w14:paraId="6742D9CC" w14:textId="77777777" w:rsidR="00CE7973" w:rsidRDefault="00257FEB">
            <w:pPr>
              <w:spacing w:after="0" w:line="259" w:lineRule="auto"/>
              <w:ind w:left="0" w:right="95" w:firstLine="0"/>
              <w:jc w:val="right"/>
            </w:pPr>
            <w:r>
              <w:t xml:space="preserve">7,726 </w:t>
            </w:r>
          </w:p>
        </w:tc>
      </w:tr>
      <w:tr w:rsidR="00CE7973" w14:paraId="74F19153" w14:textId="77777777">
        <w:trPr>
          <w:trHeight w:val="230"/>
        </w:trPr>
        <w:tc>
          <w:tcPr>
            <w:tcW w:w="1076" w:type="dxa"/>
            <w:tcBorders>
              <w:top w:val="nil"/>
              <w:left w:val="single" w:sz="4" w:space="0" w:color="000000"/>
              <w:bottom w:val="nil"/>
              <w:right w:val="single" w:sz="4" w:space="0" w:color="000000"/>
            </w:tcBorders>
          </w:tcPr>
          <w:p w14:paraId="4555E4BA" w14:textId="77777777" w:rsidR="00CE7973" w:rsidRDefault="00257FEB">
            <w:pPr>
              <w:spacing w:after="0" w:line="259" w:lineRule="auto"/>
              <w:ind w:left="0" w:right="96" w:firstLine="0"/>
              <w:jc w:val="right"/>
            </w:pPr>
            <w:r>
              <w:t xml:space="preserve">16,730 </w:t>
            </w:r>
          </w:p>
        </w:tc>
        <w:tc>
          <w:tcPr>
            <w:tcW w:w="1077" w:type="dxa"/>
            <w:tcBorders>
              <w:top w:val="nil"/>
              <w:left w:val="single" w:sz="4" w:space="0" w:color="000000"/>
              <w:bottom w:val="nil"/>
              <w:right w:val="single" w:sz="4" w:space="0" w:color="000000"/>
            </w:tcBorders>
          </w:tcPr>
          <w:p w14:paraId="0B3491FC" w14:textId="77777777" w:rsidR="00CE7973" w:rsidRDefault="00257FEB">
            <w:pPr>
              <w:spacing w:after="0" w:line="259" w:lineRule="auto"/>
              <w:ind w:left="0" w:right="95" w:firstLine="0"/>
              <w:jc w:val="right"/>
            </w:pPr>
            <w:r>
              <w:t xml:space="preserve">-2,243 </w:t>
            </w:r>
          </w:p>
        </w:tc>
        <w:tc>
          <w:tcPr>
            <w:tcW w:w="1078" w:type="dxa"/>
            <w:tcBorders>
              <w:top w:val="nil"/>
              <w:left w:val="single" w:sz="4" w:space="0" w:color="000000"/>
              <w:bottom w:val="nil"/>
              <w:right w:val="single" w:sz="4" w:space="0" w:color="000000"/>
            </w:tcBorders>
          </w:tcPr>
          <w:p w14:paraId="7AD11EED" w14:textId="77777777" w:rsidR="00CE7973" w:rsidRDefault="00257FEB">
            <w:pPr>
              <w:spacing w:after="0" w:line="259" w:lineRule="auto"/>
              <w:ind w:left="0" w:right="97" w:firstLine="0"/>
              <w:jc w:val="right"/>
            </w:pPr>
            <w:r>
              <w:t xml:space="preserve">14,487 </w:t>
            </w:r>
          </w:p>
        </w:tc>
        <w:tc>
          <w:tcPr>
            <w:tcW w:w="3800" w:type="dxa"/>
            <w:tcBorders>
              <w:top w:val="nil"/>
              <w:left w:val="single" w:sz="4" w:space="0" w:color="000000"/>
              <w:bottom w:val="nil"/>
              <w:right w:val="single" w:sz="4" w:space="0" w:color="000000"/>
            </w:tcBorders>
          </w:tcPr>
          <w:p w14:paraId="439C54A5" w14:textId="77777777" w:rsidR="00CE7973" w:rsidRDefault="00257FEB">
            <w:pPr>
              <w:tabs>
                <w:tab w:val="center" w:pos="1410"/>
              </w:tabs>
              <w:spacing w:after="0" w:line="259" w:lineRule="auto"/>
              <w:ind w:left="0" w:right="0" w:firstLine="0"/>
              <w:jc w:val="left"/>
            </w:pPr>
            <w:r>
              <w:t xml:space="preserve"> </w:t>
            </w:r>
            <w:r>
              <w:tab/>
              <w:t xml:space="preserve">Education Excellence </w:t>
            </w:r>
          </w:p>
        </w:tc>
        <w:tc>
          <w:tcPr>
            <w:tcW w:w="1076" w:type="dxa"/>
            <w:tcBorders>
              <w:top w:val="nil"/>
              <w:left w:val="single" w:sz="4" w:space="0" w:color="000000"/>
              <w:bottom w:val="nil"/>
              <w:right w:val="single" w:sz="4" w:space="0" w:color="000000"/>
            </w:tcBorders>
          </w:tcPr>
          <w:p w14:paraId="5F68232B" w14:textId="77777777" w:rsidR="00CE7973" w:rsidRDefault="00257FEB">
            <w:pPr>
              <w:spacing w:after="0" w:line="259" w:lineRule="auto"/>
              <w:ind w:left="0" w:right="95" w:firstLine="0"/>
              <w:jc w:val="right"/>
            </w:pPr>
            <w:r>
              <w:t xml:space="preserve">19,335 </w:t>
            </w:r>
          </w:p>
        </w:tc>
        <w:tc>
          <w:tcPr>
            <w:tcW w:w="1271" w:type="dxa"/>
            <w:tcBorders>
              <w:top w:val="nil"/>
              <w:left w:val="single" w:sz="4" w:space="0" w:color="000000"/>
              <w:bottom w:val="nil"/>
              <w:right w:val="single" w:sz="4" w:space="0" w:color="000000"/>
            </w:tcBorders>
          </w:tcPr>
          <w:p w14:paraId="391A11AC" w14:textId="77777777" w:rsidR="00CE7973" w:rsidRDefault="00257FEB">
            <w:pPr>
              <w:spacing w:after="0" w:line="259" w:lineRule="auto"/>
              <w:ind w:left="0" w:right="96" w:firstLine="0"/>
              <w:jc w:val="right"/>
            </w:pPr>
            <w:r>
              <w:t xml:space="preserve">-2,504 </w:t>
            </w:r>
          </w:p>
        </w:tc>
        <w:tc>
          <w:tcPr>
            <w:tcW w:w="1133" w:type="dxa"/>
            <w:tcBorders>
              <w:top w:val="nil"/>
              <w:left w:val="single" w:sz="4" w:space="0" w:color="000000"/>
              <w:bottom w:val="nil"/>
              <w:right w:val="single" w:sz="4" w:space="0" w:color="000000"/>
            </w:tcBorders>
          </w:tcPr>
          <w:p w14:paraId="3824C049" w14:textId="77777777" w:rsidR="00CE7973" w:rsidRDefault="00257FEB">
            <w:pPr>
              <w:spacing w:after="0" w:line="259" w:lineRule="auto"/>
              <w:ind w:left="0" w:right="95" w:firstLine="0"/>
              <w:jc w:val="right"/>
            </w:pPr>
            <w:r>
              <w:t xml:space="preserve">16,831 </w:t>
            </w:r>
          </w:p>
        </w:tc>
      </w:tr>
      <w:tr w:rsidR="00CE7973" w14:paraId="21E6E68B" w14:textId="77777777">
        <w:trPr>
          <w:trHeight w:val="230"/>
        </w:trPr>
        <w:tc>
          <w:tcPr>
            <w:tcW w:w="1076" w:type="dxa"/>
            <w:tcBorders>
              <w:top w:val="nil"/>
              <w:left w:val="single" w:sz="4" w:space="0" w:color="000000"/>
              <w:bottom w:val="nil"/>
              <w:right w:val="single" w:sz="4" w:space="0" w:color="000000"/>
            </w:tcBorders>
          </w:tcPr>
          <w:p w14:paraId="72611110" w14:textId="77777777" w:rsidR="00CE7973" w:rsidRDefault="00257FEB">
            <w:pPr>
              <w:spacing w:after="0" w:line="259" w:lineRule="auto"/>
              <w:ind w:left="0" w:right="96" w:firstLine="0"/>
              <w:jc w:val="right"/>
            </w:pPr>
            <w:r>
              <w:t xml:space="preserve">204,436 </w:t>
            </w:r>
          </w:p>
        </w:tc>
        <w:tc>
          <w:tcPr>
            <w:tcW w:w="1077" w:type="dxa"/>
            <w:tcBorders>
              <w:top w:val="nil"/>
              <w:left w:val="single" w:sz="4" w:space="0" w:color="000000"/>
              <w:bottom w:val="nil"/>
              <w:right w:val="single" w:sz="4" w:space="0" w:color="000000"/>
            </w:tcBorders>
          </w:tcPr>
          <w:p w14:paraId="10D89305" w14:textId="77777777" w:rsidR="00CE7973" w:rsidRDefault="00257FEB">
            <w:pPr>
              <w:spacing w:after="0" w:line="259" w:lineRule="auto"/>
              <w:ind w:left="72" w:right="0" w:firstLine="0"/>
              <w:jc w:val="left"/>
            </w:pPr>
            <w:r>
              <w:t xml:space="preserve">-196,789 </w:t>
            </w:r>
          </w:p>
        </w:tc>
        <w:tc>
          <w:tcPr>
            <w:tcW w:w="1078" w:type="dxa"/>
            <w:tcBorders>
              <w:top w:val="nil"/>
              <w:left w:val="single" w:sz="4" w:space="0" w:color="000000"/>
              <w:bottom w:val="nil"/>
              <w:right w:val="single" w:sz="4" w:space="0" w:color="000000"/>
            </w:tcBorders>
          </w:tcPr>
          <w:p w14:paraId="5F8CD233" w14:textId="77777777" w:rsidR="00CE7973" w:rsidRDefault="00257FEB">
            <w:pPr>
              <w:spacing w:after="0" w:line="259" w:lineRule="auto"/>
              <w:ind w:left="0" w:right="97" w:firstLine="0"/>
              <w:jc w:val="right"/>
            </w:pPr>
            <w:r>
              <w:t xml:space="preserve">7,647 </w:t>
            </w:r>
          </w:p>
        </w:tc>
        <w:tc>
          <w:tcPr>
            <w:tcW w:w="3800" w:type="dxa"/>
            <w:tcBorders>
              <w:top w:val="nil"/>
              <w:left w:val="single" w:sz="4" w:space="0" w:color="000000"/>
              <w:bottom w:val="nil"/>
              <w:right w:val="single" w:sz="4" w:space="0" w:color="000000"/>
            </w:tcBorders>
          </w:tcPr>
          <w:p w14:paraId="3868CEE3" w14:textId="77777777" w:rsidR="00CE7973" w:rsidRDefault="00257FEB">
            <w:pPr>
              <w:tabs>
                <w:tab w:val="center" w:pos="1854"/>
              </w:tabs>
              <w:spacing w:after="0" w:line="259" w:lineRule="auto"/>
              <w:ind w:left="0" w:right="0" w:firstLine="0"/>
              <w:jc w:val="left"/>
            </w:pPr>
            <w:r>
              <w:t xml:space="preserve"> </w:t>
            </w:r>
            <w:r>
              <w:tab/>
            </w:r>
            <w:r>
              <w:t xml:space="preserve">Education Excellence - Schools </w:t>
            </w:r>
          </w:p>
        </w:tc>
        <w:tc>
          <w:tcPr>
            <w:tcW w:w="1076" w:type="dxa"/>
            <w:tcBorders>
              <w:top w:val="nil"/>
              <w:left w:val="single" w:sz="4" w:space="0" w:color="000000"/>
              <w:bottom w:val="nil"/>
              <w:right w:val="single" w:sz="4" w:space="0" w:color="000000"/>
            </w:tcBorders>
          </w:tcPr>
          <w:p w14:paraId="27D5A492" w14:textId="77777777" w:rsidR="00CE7973" w:rsidRDefault="00257FEB">
            <w:pPr>
              <w:spacing w:after="0" w:line="259" w:lineRule="auto"/>
              <w:ind w:left="0" w:right="95" w:firstLine="0"/>
              <w:jc w:val="right"/>
            </w:pPr>
            <w:r>
              <w:t xml:space="preserve">216,515 </w:t>
            </w:r>
          </w:p>
        </w:tc>
        <w:tc>
          <w:tcPr>
            <w:tcW w:w="1271" w:type="dxa"/>
            <w:tcBorders>
              <w:top w:val="nil"/>
              <w:left w:val="single" w:sz="4" w:space="0" w:color="000000"/>
              <w:bottom w:val="nil"/>
              <w:right w:val="single" w:sz="4" w:space="0" w:color="000000"/>
            </w:tcBorders>
          </w:tcPr>
          <w:p w14:paraId="4A17412A" w14:textId="77777777" w:rsidR="00CE7973" w:rsidRDefault="00257FEB">
            <w:pPr>
              <w:spacing w:after="0" w:line="259" w:lineRule="auto"/>
              <w:ind w:left="0" w:right="96" w:firstLine="0"/>
              <w:jc w:val="right"/>
            </w:pPr>
            <w:r>
              <w:t xml:space="preserve">-204,578 </w:t>
            </w:r>
          </w:p>
        </w:tc>
        <w:tc>
          <w:tcPr>
            <w:tcW w:w="1133" w:type="dxa"/>
            <w:tcBorders>
              <w:top w:val="nil"/>
              <w:left w:val="single" w:sz="4" w:space="0" w:color="000000"/>
              <w:bottom w:val="nil"/>
              <w:right w:val="single" w:sz="4" w:space="0" w:color="000000"/>
            </w:tcBorders>
          </w:tcPr>
          <w:p w14:paraId="792BD713" w14:textId="77777777" w:rsidR="00CE7973" w:rsidRDefault="00257FEB">
            <w:pPr>
              <w:spacing w:after="0" w:line="259" w:lineRule="auto"/>
              <w:ind w:left="0" w:right="95" w:firstLine="0"/>
              <w:jc w:val="right"/>
            </w:pPr>
            <w:r>
              <w:t xml:space="preserve">11,937 </w:t>
            </w:r>
          </w:p>
        </w:tc>
      </w:tr>
      <w:tr w:rsidR="00CE7973" w14:paraId="1D1AB197" w14:textId="77777777">
        <w:trPr>
          <w:trHeight w:val="230"/>
        </w:trPr>
        <w:tc>
          <w:tcPr>
            <w:tcW w:w="1076" w:type="dxa"/>
            <w:tcBorders>
              <w:top w:val="nil"/>
              <w:left w:val="single" w:sz="4" w:space="0" w:color="000000"/>
              <w:bottom w:val="nil"/>
              <w:right w:val="single" w:sz="4" w:space="0" w:color="000000"/>
            </w:tcBorders>
          </w:tcPr>
          <w:p w14:paraId="3227390A" w14:textId="77777777" w:rsidR="00CE7973" w:rsidRDefault="00257FEB">
            <w:pPr>
              <w:spacing w:after="0" w:line="259" w:lineRule="auto"/>
              <w:ind w:left="0" w:right="96" w:firstLine="0"/>
              <w:jc w:val="right"/>
            </w:pPr>
            <w:r>
              <w:t xml:space="preserve">21,483 </w:t>
            </w:r>
          </w:p>
        </w:tc>
        <w:tc>
          <w:tcPr>
            <w:tcW w:w="1077" w:type="dxa"/>
            <w:tcBorders>
              <w:top w:val="nil"/>
              <w:left w:val="single" w:sz="4" w:space="0" w:color="000000"/>
              <w:bottom w:val="nil"/>
              <w:right w:val="single" w:sz="4" w:space="0" w:color="000000"/>
            </w:tcBorders>
          </w:tcPr>
          <w:p w14:paraId="25C4069B" w14:textId="77777777" w:rsidR="00CE7973" w:rsidRDefault="00257FEB">
            <w:pPr>
              <w:spacing w:after="0" w:line="259" w:lineRule="auto"/>
              <w:ind w:left="0" w:right="96" w:firstLine="0"/>
              <w:jc w:val="right"/>
            </w:pPr>
            <w:r>
              <w:t xml:space="preserve">-27,988 </w:t>
            </w:r>
          </w:p>
        </w:tc>
        <w:tc>
          <w:tcPr>
            <w:tcW w:w="1078" w:type="dxa"/>
            <w:tcBorders>
              <w:top w:val="nil"/>
              <w:left w:val="single" w:sz="4" w:space="0" w:color="000000"/>
              <w:bottom w:val="nil"/>
              <w:right w:val="single" w:sz="4" w:space="0" w:color="000000"/>
            </w:tcBorders>
          </w:tcPr>
          <w:p w14:paraId="6C3E3735" w14:textId="77777777" w:rsidR="00CE7973" w:rsidRDefault="00257FEB">
            <w:pPr>
              <w:spacing w:after="0" w:line="259" w:lineRule="auto"/>
              <w:ind w:left="0" w:right="97" w:firstLine="0"/>
              <w:jc w:val="right"/>
            </w:pPr>
            <w:r>
              <w:t xml:space="preserve">-6,505 </w:t>
            </w:r>
          </w:p>
        </w:tc>
        <w:tc>
          <w:tcPr>
            <w:tcW w:w="3800" w:type="dxa"/>
            <w:tcBorders>
              <w:top w:val="nil"/>
              <w:left w:val="single" w:sz="4" w:space="0" w:color="000000"/>
              <w:bottom w:val="nil"/>
              <w:right w:val="single" w:sz="4" w:space="0" w:color="000000"/>
            </w:tcBorders>
          </w:tcPr>
          <w:p w14:paraId="29D8D05C" w14:textId="77777777" w:rsidR="00CE7973" w:rsidRDefault="00257FEB">
            <w:pPr>
              <w:tabs>
                <w:tab w:val="center" w:pos="1405"/>
              </w:tabs>
              <w:spacing w:after="0" w:line="259" w:lineRule="auto"/>
              <w:ind w:left="0" w:right="0" w:firstLine="0"/>
              <w:jc w:val="left"/>
            </w:pPr>
            <w:r>
              <w:t xml:space="preserve"> </w:t>
            </w:r>
            <w:r>
              <w:tab/>
              <w:t xml:space="preserve">Health and Wellbeing </w:t>
            </w:r>
          </w:p>
        </w:tc>
        <w:tc>
          <w:tcPr>
            <w:tcW w:w="1076" w:type="dxa"/>
            <w:tcBorders>
              <w:top w:val="nil"/>
              <w:left w:val="single" w:sz="4" w:space="0" w:color="000000"/>
              <w:bottom w:val="nil"/>
              <w:right w:val="single" w:sz="4" w:space="0" w:color="000000"/>
            </w:tcBorders>
          </w:tcPr>
          <w:p w14:paraId="7DBE26AB" w14:textId="77777777" w:rsidR="00CE7973" w:rsidRDefault="00257FEB">
            <w:pPr>
              <w:spacing w:after="0" w:line="259" w:lineRule="auto"/>
              <w:ind w:left="0" w:right="95" w:firstLine="0"/>
              <w:jc w:val="right"/>
            </w:pPr>
            <w:r>
              <w:t xml:space="preserve">19,010 </w:t>
            </w:r>
          </w:p>
        </w:tc>
        <w:tc>
          <w:tcPr>
            <w:tcW w:w="1271" w:type="dxa"/>
            <w:tcBorders>
              <w:top w:val="nil"/>
              <w:left w:val="single" w:sz="4" w:space="0" w:color="000000"/>
              <w:bottom w:val="nil"/>
              <w:right w:val="single" w:sz="4" w:space="0" w:color="000000"/>
            </w:tcBorders>
          </w:tcPr>
          <w:p w14:paraId="02DE78BE" w14:textId="77777777" w:rsidR="00CE7973" w:rsidRDefault="00257FEB">
            <w:pPr>
              <w:spacing w:after="0" w:line="259" w:lineRule="auto"/>
              <w:ind w:left="0" w:right="96" w:firstLine="0"/>
              <w:jc w:val="right"/>
            </w:pPr>
            <w:r>
              <w:t xml:space="preserve">-23,848 </w:t>
            </w:r>
          </w:p>
        </w:tc>
        <w:tc>
          <w:tcPr>
            <w:tcW w:w="1133" w:type="dxa"/>
            <w:tcBorders>
              <w:top w:val="nil"/>
              <w:left w:val="single" w:sz="4" w:space="0" w:color="000000"/>
              <w:bottom w:val="nil"/>
              <w:right w:val="single" w:sz="4" w:space="0" w:color="000000"/>
            </w:tcBorders>
          </w:tcPr>
          <w:p w14:paraId="2BCAC600" w14:textId="77777777" w:rsidR="00CE7973" w:rsidRDefault="00257FEB">
            <w:pPr>
              <w:spacing w:after="0" w:line="259" w:lineRule="auto"/>
              <w:ind w:left="0" w:right="95" w:firstLine="0"/>
              <w:jc w:val="right"/>
            </w:pPr>
            <w:r>
              <w:t xml:space="preserve">-4,838 </w:t>
            </w:r>
          </w:p>
        </w:tc>
      </w:tr>
      <w:tr w:rsidR="00CE7973" w14:paraId="1744A03B" w14:textId="77777777">
        <w:trPr>
          <w:trHeight w:val="230"/>
        </w:trPr>
        <w:tc>
          <w:tcPr>
            <w:tcW w:w="1076" w:type="dxa"/>
            <w:tcBorders>
              <w:top w:val="nil"/>
              <w:left w:val="single" w:sz="4" w:space="0" w:color="000000"/>
              <w:bottom w:val="nil"/>
              <w:right w:val="single" w:sz="4" w:space="0" w:color="000000"/>
            </w:tcBorders>
          </w:tcPr>
          <w:p w14:paraId="241BB231" w14:textId="77777777" w:rsidR="00CE7973" w:rsidRDefault="00257FEB">
            <w:pPr>
              <w:spacing w:after="0" w:line="259" w:lineRule="auto"/>
              <w:ind w:left="0" w:right="96" w:firstLine="0"/>
              <w:jc w:val="right"/>
            </w:pPr>
            <w:r>
              <w:t xml:space="preserve">28,682 </w:t>
            </w:r>
          </w:p>
        </w:tc>
        <w:tc>
          <w:tcPr>
            <w:tcW w:w="1077" w:type="dxa"/>
            <w:tcBorders>
              <w:top w:val="nil"/>
              <w:left w:val="single" w:sz="4" w:space="0" w:color="000000"/>
              <w:bottom w:val="nil"/>
              <w:right w:val="single" w:sz="4" w:space="0" w:color="000000"/>
            </w:tcBorders>
          </w:tcPr>
          <w:p w14:paraId="558FCE74" w14:textId="77777777" w:rsidR="00CE7973" w:rsidRDefault="00257FEB">
            <w:pPr>
              <w:spacing w:after="0" w:line="259" w:lineRule="auto"/>
              <w:ind w:left="0" w:right="95" w:firstLine="0"/>
              <w:jc w:val="right"/>
            </w:pPr>
            <w:r>
              <w:t xml:space="preserve">-8,724 </w:t>
            </w:r>
          </w:p>
        </w:tc>
        <w:tc>
          <w:tcPr>
            <w:tcW w:w="1078" w:type="dxa"/>
            <w:tcBorders>
              <w:top w:val="nil"/>
              <w:left w:val="single" w:sz="4" w:space="0" w:color="000000"/>
              <w:bottom w:val="nil"/>
              <w:right w:val="single" w:sz="4" w:space="0" w:color="000000"/>
            </w:tcBorders>
          </w:tcPr>
          <w:p w14:paraId="08F00B04" w14:textId="77777777" w:rsidR="00CE7973" w:rsidRDefault="00257FEB">
            <w:pPr>
              <w:spacing w:after="0" w:line="259" w:lineRule="auto"/>
              <w:ind w:left="0" w:right="97" w:firstLine="0"/>
              <w:jc w:val="right"/>
            </w:pPr>
            <w:r>
              <w:t xml:space="preserve">19,958 </w:t>
            </w:r>
          </w:p>
        </w:tc>
        <w:tc>
          <w:tcPr>
            <w:tcW w:w="3800" w:type="dxa"/>
            <w:tcBorders>
              <w:top w:val="nil"/>
              <w:left w:val="single" w:sz="4" w:space="0" w:color="000000"/>
              <w:bottom w:val="nil"/>
              <w:right w:val="single" w:sz="4" w:space="0" w:color="000000"/>
            </w:tcBorders>
          </w:tcPr>
          <w:p w14:paraId="7BE347E1" w14:textId="77777777" w:rsidR="00CE7973" w:rsidRDefault="00257FEB">
            <w:pPr>
              <w:tabs>
                <w:tab w:val="center" w:pos="1860"/>
              </w:tabs>
              <w:spacing w:after="0" w:line="259" w:lineRule="auto"/>
              <w:ind w:left="0" w:right="0" w:firstLine="0"/>
              <w:jc w:val="left"/>
            </w:pPr>
            <w:r>
              <w:t xml:space="preserve"> </w:t>
            </w:r>
            <w:r>
              <w:tab/>
              <w:t xml:space="preserve">Highways and Public Protection </w:t>
            </w:r>
          </w:p>
        </w:tc>
        <w:tc>
          <w:tcPr>
            <w:tcW w:w="1076" w:type="dxa"/>
            <w:tcBorders>
              <w:top w:val="nil"/>
              <w:left w:val="single" w:sz="4" w:space="0" w:color="000000"/>
              <w:bottom w:val="nil"/>
              <w:right w:val="single" w:sz="4" w:space="0" w:color="000000"/>
            </w:tcBorders>
          </w:tcPr>
          <w:p w14:paraId="5949821D" w14:textId="77777777" w:rsidR="00CE7973" w:rsidRDefault="00257FEB">
            <w:pPr>
              <w:spacing w:after="0" w:line="259" w:lineRule="auto"/>
              <w:ind w:left="0" w:right="95" w:firstLine="0"/>
              <w:jc w:val="right"/>
            </w:pPr>
            <w:r>
              <w:t xml:space="preserve">24,650 </w:t>
            </w:r>
          </w:p>
        </w:tc>
        <w:tc>
          <w:tcPr>
            <w:tcW w:w="1271" w:type="dxa"/>
            <w:tcBorders>
              <w:top w:val="nil"/>
              <w:left w:val="single" w:sz="4" w:space="0" w:color="000000"/>
              <w:bottom w:val="nil"/>
              <w:right w:val="single" w:sz="4" w:space="0" w:color="000000"/>
            </w:tcBorders>
          </w:tcPr>
          <w:p w14:paraId="74118AA4" w14:textId="77777777" w:rsidR="00CE7973" w:rsidRDefault="00257FEB">
            <w:pPr>
              <w:spacing w:after="0" w:line="259" w:lineRule="auto"/>
              <w:ind w:left="0" w:right="96" w:firstLine="0"/>
              <w:jc w:val="right"/>
            </w:pPr>
            <w:r>
              <w:t xml:space="preserve">-9,172 </w:t>
            </w:r>
          </w:p>
        </w:tc>
        <w:tc>
          <w:tcPr>
            <w:tcW w:w="1133" w:type="dxa"/>
            <w:tcBorders>
              <w:top w:val="nil"/>
              <w:left w:val="single" w:sz="4" w:space="0" w:color="000000"/>
              <w:bottom w:val="nil"/>
              <w:right w:val="single" w:sz="4" w:space="0" w:color="000000"/>
            </w:tcBorders>
          </w:tcPr>
          <w:p w14:paraId="6000BC4C" w14:textId="77777777" w:rsidR="00CE7973" w:rsidRDefault="00257FEB">
            <w:pPr>
              <w:spacing w:after="0" w:line="259" w:lineRule="auto"/>
              <w:ind w:left="0" w:right="95" w:firstLine="0"/>
              <w:jc w:val="right"/>
            </w:pPr>
            <w:r>
              <w:t xml:space="preserve">15,478 </w:t>
            </w:r>
          </w:p>
        </w:tc>
      </w:tr>
      <w:tr w:rsidR="00CE7973" w14:paraId="0BB6707F" w14:textId="77777777">
        <w:trPr>
          <w:trHeight w:val="230"/>
        </w:trPr>
        <w:tc>
          <w:tcPr>
            <w:tcW w:w="1076" w:type="dxa"/>
            <w:tcBorders>
              <w:top w:val="nil"/>
              <w:left w:val="single" w:sz="4" w:space="0" w:color="000000"/>
              <w:bottom w:val="nil"/>
              <w:right w:val="single" w:sz="4" w:space="0" w:color="000000"/>
            </w:tcBorders>
          </w:tcPr>
          <w:p w14:paraId="3EC3AB22" w14:textId="77777777" w:rsidR="00CE7973" w:rsidRDefault="00257FEB">
            <w:pPr>
              <w:spacing w:after="0" w:line="259" w:lineRule="auto"/>
              <w:ind w:left="0" w:right="96" w:firstLine="0"/>
              <w:jc w:val="right"/>
            </w:pPr>
            <w:r>
              <w:t xml:space="preserve">29,798 </w:t>
            </w:r>
          </w:p>
        </w:tc>
        <w:tc>
          <w:tcPr>
            <w:tcW w:w="1077" w:type="dxa"/>
            <w:tcBorders>
              <w:top w:val="nil"/>
              <w:left w:val="single" w:sz="4" w:space="0" w:color="000000"/>
              <w:bottom w:val="nil"/>
              <w:right w:val="single" w:sz="4" w:space="0" w:color="000000"/>
            </w:tcBorders>
          </w:tcPr>
          <w:p w14:paraId="73891DED" w14:textId="77777777" w:rsidR="00CE7973" w:rsidRDefault="00257FEB">
            <w:pPr>
              <w:spacing w:after="0" w:line="259" w:lineRule="auto"/>
              <w:ind w:left="0" w:right="96" w:firstLine="0"/>
              <w:jc w:val="right"/>
            </w:pPr>
            <w:r>
              <w:t xml:space="preserve">-10,453 </w:t>
            </w:r>
          </w:p>
        </w:tc>
        <w:tc>
          <w:tcPr>
            <w:tcW w:w="1078" w:type="dxa"/>
            <w:tcBorders>
              <w:top w:val="nil"/>
              <w:left w:val="single" w:sz="4" w:space="0" w:color="000000"/>
              <w:bottom w:val="nil"/>
              <w:right w:val="single" w:sz="4" w:space="0" w:color="000000"/>
            </w:tcBorders>
          </w:tcPr>
          <w:p w14:paraId="6E4E007C" w14:textId="77777777" w:rsidR="00CE7973" w:rsidRDefault="00257FEB">
            <w:pPr>
              <w:spacing w:after="0" w:line="259" w:lineRule="auto"/>
              <w:ind w:left="0" w:right="97" w:firstLine="0"/>
              <w:jc w:val="right"/>
            </w:pPr>
            <w:r>
              <w:t xml:space="preserve">19,345 </w:t>
            </w:r>
          </w:p>
        </w:tc>
        <w:tc>
          <w:tcPr>
            <w:tcW w:w="3800" w:type="dxa"/>
            <w:tcBorders>
              <w:top w:val="nil"/>
              <w:left w:val="single" w:sz="4" w:space="0" w:color="000000"/>
              <w:bottom w:val="nil"/>
              <w:right w:val="single" w:sz="4" w:space="0" w:color="000000"/>
            </w:tcBorders>
          </w:tcPr>
          <w:p w14:paraId="41758AC2" w14:textId="77777777" w:rsidR="00CE7973" w:rsidRDefault="00257FEB">
            <w:pPr>
              <w:tabs>
                <w:tab w:val="center" w:pos="1815"/>
              </w:tabs>
              <w:spacing w:after="0" w:line="259" w:lineRule="auto"/>
              <w:ind w:left="0" w:right="0" w:firstLine="0"/>
              <w:jc w:val="left"/>
            </w:pPr>
            <w:r>
              <w:t xml:space="preserve"> </w:t>
            </w:r>
            <w:r>
              <w:tab/>
            </w:r>
            <w:r>
              <w:t xml:space="preserve">Operational In-House Services </w:t>
            </w:r>
          </w:p>
        </w:tc>
        <w:tc>
          <w:tcPr>
            <w:tcW w:w="1076" w:type="dxa"/>
            <w:tcBorders>
              <w:top w:val="nil"/>
              <w:left w:val="single" w:sz="4" w:space="0" w:color="000000"/>
              <w:bottom w:val="nil"/>
              <w:right w:val="single" w:sz="4" w:space="0" w:color="000000"/>
            </w:tcBorders>
          </w:tcPr>
          <w:p w14:paraId="55591C1A" w14:textId="77777777" w:rsidR="00CE7973" w:rsidRDefault="00257FEB">
            <w:pPr>
              <w:spacing w:after="0" w:line="259" w:lineRule="auto"/>
              <w:ind w:left="0" w:right="95" w:firstLine="0"/>
              <w:jc w:val="right"/>
            </w:pPr>
            <w:r>
              <w:t xml:space="preserve">38,349 </w:t>
            </w:r>
          </w:p>
        </w:tc>
        <w:tc>
          <w:tcPr>
            <w:tcW w:w="1271" w:type="dxa"/>
            <w:tcBorders>
              <w:top w:val="nil"/>
              <w:left w:val="single" w:sz="4" w:space="0" w:color="000000"/>
              <w:bottom w:val="nil"/>
              <w:right w:val="single" w:sz="4" w:space="0" w:color="000000"/>
            </w:tcBorders>
          </w:tcPr>
          <w:p w14:paraId="5697F34D" w14:textId="77777777" w:rsidR="00CE7973" w:rsidRDefault="00257FEB">
            <w:pPr>
              <w:spacing w:after="0" w:line="259" w:lineRule="auto"/>
              <w:ind w:left="0" w:right="96" w:firstLine="0"/>
              <w:jc w:val="right"/>
            </w:pPr>
            <w:r>
              <w:t xml:space="preserve">-14,124 </w:t>
            </w:r>
          </w:p>
        </w:tc>
        <w:tc>
          <w:tcPr>
            <w:tcW w:w="1133" w:type="dxa"/>
            <w:tcBorders>
              <w:top w:val="nil"/>
              <w:left w:val="single" w:sz="4" w:space="0" w:color="000000"/>
              <w:bottom w:val="nil"/>
              <w:right w:val="single" w:sz="4" w:space="0" w:color="000000"/>
            </w:tcBorders>
          </w:tcPr>
          <w:p w14:paraId="1E5DB35B" w14:textId="77777777" w:rsidR="00CE7973" w:rsidRDefault="00257FEB">
            <w:pPr>
              <w:spacing w:after="0" w:line="259" w:lineRule="auto"/>
              <w:ind w:left="0" w:right="95" w:firstLine="0"/>
              <w:jc w:val="right"/>
            </w:pPr>
            <w:r>
              <w:t xml:space="preserve">24,225 </w:t>
            </w:r>
          </w:p>
        </w:tc>
      </w:tr>
      <w:tr w:rsidR="00CE7973" w14:paraId="6AE3D052" w14:textId="77777777">
        <w:trPr>
          <w:trHeight w:val="231"/>
        </w:trPr>
        <w:tc>
          <w:tcPr>
            <w:tcW w:w="1076" w:type="dxa"/>
            <w:tcBorders>
              <w:top w:val="nil"/>
              <w:left w:val="single" w:sz="4" w:space="0" w:color="000000"/>
              <w:bottom w:val="single" w:sz="4" w:space="0" w:color="000000"/>
              <w:right w:val="single" w:sz="4" w:space="0" w:color="000000"/>
            </w:tcBorders>
          </w:tcPr>
          <w:p w14:paraId="710661B8" w14:textId="77777777" w:rsidR="00CE7973" w:rsidRDefault="00257FEB">
            <w:pPr>
              <w:spacing w:after="0" w:line="259" w:lineRule="auto"/>
              <w:ind w:left="0" w:right="96" w:firstLine="0"/>
              <w:jc w:val="right"/>
            </w:pPr>
            <w:r>
              <w:t xml:space="preserve">18,991 </w:t>
            </w:r>
          </w:p>
        </w:tc>
        <w:tc>
          <w:tcPr>
            <w:tcW w:w="1077" w:type="dxa"/>
            <w:tcBorders>
              <w:top w:val="nil"/>
              <w:left w:val="single" w:sz="4" w:space="0" w:color="000000"/>
              <w:bottom w:val="single" w:sz="4" w:space="0" w:color="000000"/>
              <w:right w:val="single" w:sz="4" w:space="0" w:color="000000"/>
            </w:tcBorders>
          </w:tcPr>
          <w:p w14:paraId="1CDFC8C8" w14:textId="77777777" w:rsidR="00CE7973" w:rsidRDefault="00257FEB">
            <w:pPr>
              <w:spacing w:after="0" w:line="259" w:lineRule="auto"/>
              <w:ind w:left="0" w:right="96" w:firstLine="0"/>
              <w:jc w:val="right"/>
            </w:pPr>
            <w:r>
              <w:t xml:space="preserve">-13,200 </w:t>
            </w:r>
          </w:p>
        </w:tc>
        <w:tc>
          <w:tcPr>
            <w:tcW w:w="1078" w:type="dxa"/>
            <w:tcBorders>
              <w:top w:val="nil"/>
              <w:left w:val="single" w:sz="4" w:space="0" w:color="000000"/>
              <w:bottom w:val="single" w:sz="4" w:space="0" w:color="000000"/>
              <w:right w:val="single" w:sz="4" w:space="0" w:color="000000"/>
            </w:tcBorders>
          </w:tcPr>
          <w:p w14:paraId="50265ABA" w14:textId="77777777" w:rsidR="00CE7973" w:rsidRDefault="00257FEB">
            <w:pPr>
              <w:spacing w:after="0" w:line="259" w:lineRule="auto"/>
              <w:ind w:left="0" w:right="97" w:firstLine="0"/>
              <w:jc w:val="right"/>
            </w:pPr>
            <w:r>
              <w:t xml:space="preserve">5,791 </w:t>
            </w:r>
          </w:p>
        </w:tc>
        <w:tc>
          <w:tcPr>
            <w:tcW w:w="3800" w:type="dxa"/>
            <w:tcBorders>
              <w:top w:val="nil"/>
              <w:left w:val="single" w:sz="4" w:space="0" w:color="000000"/>
              <w:bottom w:val="single" w:sz="4" w:space="0" w:color="000000"/>
              <w:right w:val="single" w:sz="4" w:space="0" w:color="000000"/>
            </w:tcBorders>
          </w:tcPr>
          <w:p w14:paraId="6A7362A4" w14:textId="77777777" w:rsidR="00CE7973" w:rsidRDefault="00257FEB">
            <w:pPr>
              <w:tabs>
                <w:tab w:val="center" w:pos="1737"/>
              </w:tabs>
              <w:spacing w:after="0" w:line="259" w:lineRule="auto"/>
              <w:ind w:left="0" w:right="0" w:firstLine="0"/>
              <w:jc w:val="left"/>
            </w:pPr>
            <w:r>
              <w:t xml:space="preserve"> </w:t>
            </w:r>
            <w:r>
              <w:tab/>
              <w:t xml:space="preserve">Corporate Unallocated Costs </w:t>
            </w:r>
          </w:p>
        </w:tc>
        <w:tc>
          <w:tcPr>
            <w:tcW w:w="1076" w:type="dxa"/>
            <w:tcBorders>
              <w:top w:val="nil"/>
              <w:left w:val="single" w:sz="4" w:space="0" w:color="000000"/>
              <w:bottom w:val="single" w:sz="4" w:space="0" w:color="000000"/>
              <w:right w:val="single" w:sz="4" w:space="0" w:color="000000"/>
            </w:tcBorders>
          </w:tcPr>
          <w:p w14:paraId="679C1BF2" w14:textId="77777777" w:rsidR="00CE7973" w:rsidRDefault="00257FEB">
            <w:pPr>
              <w:spacing w:after="0" w:line="259" w:lineRule="auto"/>
              <w:ind w:left="0" w:right="95" w:firstLine="0"/>
              <w:jc w:val="right"/>
            </w:pPr>
            <w:r>
              <w:t xml:space="preserve">8,344 </w:t>
            </w:r>
          </w:p>
        </w:tc>
        <w:tc>
          <w:tcPr>
            <w:tcW w:w="1271" w:type="dxa"/>
            <w:tcBorders>
              <w:top w:val="nil"/>
              <w:left w:val="single" w:sz="4" w:space="0" w:color="000000"/>
              <w:bottom w:val="single" w:sz="4" w:space="0" w:color="000000"/>
              <w:right w:val="single" w:sz="4" w:space="0" w:color="000000"/>
            </w:tcBorders>
          </w:tcPr>
          <w:p w14:paraId="6AE9021B" w14:textId="77777777" w:rsidR="00CE7973" w:rsidRDefault="00257FEB">
            <w:pPr>
              <w:spacing w:after="0" w:line="259" w:lineRule="auto"/>
              <w:ind w:left="0" w:right="96" w:firstLine="0"/>
              <w:jc w:val="right"/>
            </w:pPr>
            <w:r>
              <w:t xml:space="preserve">-11,180 </w:t>
            </w:r>
          </w:p>
        </w:tc>
        <w:tc>
          <w:tcPr>
            <w:tcW w:w="1133" w:type="dxa"/>
            <w:tcBorders>
              <w:top w:val="nil"/>
              <w:left w:val="single" w:sz="4" w:space="0" w:color="000000"/>
              <w:bottom w:val="single" w:sz="4" w:space="0" w:color="000000"/>
              <w:right w:val="single" w:sz="4" w:space="0" w:color="000000"/>
            </w:tcBorders>
          </w:tcPr>
          <w:p w14:paraId="0802B4EE" w14:textId="77777777" w:rsidR="00CE7973" w:rsidRDefault="00257FEB">
            <w:pPr>
              <w:spacing w:after="0" w:line="259" w:lineRule="auto"/>
              <w:ind w:left="0" w:right="95" w:firstLine="0"/>
              <w:jc w:val="right"/>
            </w:pPr>
            <w:r>
              <w:t xml:space="preserve">-2,836 </w:t>
            </w:r>
          </w:p>
        </w:tc>
      </w:tr>
      <w:tr w:rsidR="00CE7973" w14:paraId="1BBE14CC" w14:textId="77777777">
        <w:trPr>
          <w:trHeight w:val="240"/>
        </w:trPr>
        <w:tc>
          <w:tcPr>
            <w:tcW w:w="1076" w:type="dxa"/>
            <w:tcBorders>
              <w:top w:val="single" w:sz="4" w:space="0" w:color="000000"/>
              <w:left w:val="single" w:sz="4" w:space="0" w:color="000000"/>
              <w:bottom w:val="single" w:sz="4" w:space="0" w:color="000000"/>
              <w:right w:val="single" w:sz="4" w:space="0" w:color="000000"/>
            </w:tcBorders>
          </w:tcPr>
          <w:p w14:paraId="40BBCD07" w14:textId="77777777" w:rsidR="00CE7973" w:rsidRDefault="00257FEB">
            <w:pPr>
              <w:spacing w:after="0" w:line="259" w:lineRule="auto"/>
              <w:ind w:left="0" w:right="96" w:firstLine="0"/>
              <w:jc w:val="right"/>
            </w:pPr>
            <w:r>
              <w:rPr>
                <w:b/>
              </w:rPr>
              <w:t xml:space="preserve">680,878 </w:t>
            </w:r>
          </w:p>
        </w:tc>
        <w:tc>
          <w:tcPr>
            <w:tcW w:w="1077" w:type="dxa"/>
            <w:tcBorders>
              <w:top w:val="single" w:sz="4" w:space="0" w:color="000000"/>
              <w:left w:val="single" w:sz="4" w:space="0" w:color="000000"/>
              <w:bottom w:val="single" w:sz="4" w:space="0" w:color="000000"/>
              <w:right w:val="single" w:sz="4" w:space="0" w:color="000000"/>
            </w:tcBorders>
          </w:tcPr>
          <w:p w14:paraId="7FB56D77" w14:textId="77777777" w:rsidR="00CE7973" w:rsidRDefault="00257FEB">
            <w:pPr>
              <w:spacing w:after="0" w:line="259" w:lineRule="auto"/>
              <w:ind w:left="72" w:right="0" w:firstLine="0"/>
              <w:jc w:val="left"/>
            </w:pPr>
            <w:r>
              <w:rPr>
                <w:b/>
              </w:rPr>
              <w:t xml:space="preserve">-422,737 </w:t>
            </w:r>
          </w:p>
        </w:tc>
        <w:tc>
          <w:tcPr>
            <w:tcW w:w="1078" w:type="dxa"/>
            <w:tcBorders>
              <w:top w:val="single" w:sz="4" w:space="0" w:color="000000"/>
              <w:left w:val="single" w:sz="4" w:space="0" w:color="000000"/>
              <w:bottom w:val="single" w:sz="4" w:space="0" w:color="000000"/>
              <w:right w:val="single" w:sz="4" w:space="0" w:color="000000"/>
            </w:tcBorders>
          </w:tcPr>
          <w:p w14:paraId="6E356BF5" w14:textId="77777777" w:rsidR="00CE7973" w:rsidRDefault="00257FEB">
            <w:pPr>
              <w:spacing w:after="0" w:line="259" w:lineRule="auto"/>
              <w:ind w:left="0" w:right="97" w:firstLine="0"/>
              <w:jc w:val="right"/>
            </w:pPr>
            <w:r>
              <w:rPr>
                <w:b/>
              </w:rPr>
              <w:t xml:space="preserve">258,151 </w:t>
            </w:r>
          </w:p>
        </w:tc>
        <w:tc>
          <w:tcPr>
            <w:tcW w:w="3800" w:type="dxa"/>
            <w:tcBorders>
              <w:top w:val="single" w:sz="4" w:space="0" w:color="000000"/>
              <w:left w:val="single" w:sz="4" w:space="0" w:color="000000"/>
              <w:bottom w:val="single" w:sz="4" w:space="0" w:color="000000"/>
              <w:right w:val="single" w:sz="4" w:space="0" w:color="000000"/>
            </w:tcBorders>
          </w:tcPr>
          <w:p w14:paraId="127B8E6B" w14:textId="77777777" w:rsidR="00CE7973" w:rsidRDefault="00257FEB">
            <w:pPr>
              <w:tabs>
                <w:tab w:val="center" w:pos="1427"/>
              </w:tabs>
              <w:spacing w:after="0" w:line="259" w:lineRule="auto"/>
              <w:ind w:left="0" w:right="0" w:firstLine="0"/>
              <w:jc w:val="left"/>
            </w:pPr>
            <w:r>
              <w:t xml:space="preserve"> </w:t>
            </w:r>
            <w:r>
              <w:tab/>
            </w:r>
            <w:r>
              <w:rPr>
                <w:b/>
              </w:rPr>
              <w:t xml:space="preserve">Net Cost of Services </w:t>
            </w:r>
          </w:p>
        </w:tc>
        <w:tc>
          <w:tcPr>
            <w:tcW w:w="1076" w:type="dxa"/>
            <w:tcBorders>
              <w:top w:val="single" w:sz="4" w:space="0" w:color="000000"/>
              <w:left w:val="single" w:sz="4" w:space="0" w:color="000000"/>
              <w:bottom w:val="single" w:sz="4" w:space="0" w:color="000000"/>
              <w:right w:val="single" w:sz="4" w:space="0" w:color="000000"/>
            </w:tcBorders>
          </w:tcPr>
          <w:p w14:paraId="29134E74" w14:textId="77777777" w:rsidR="00CE7973" w:rsidRDefault="00257FEB">
            <w:pPr>
              <w:spacing w:after="0" w:line="259" w:lineRule="auto"/>
              <w:ind w:left="0" w:right="95" w:firstLine="0"/>
              <w:jc w:val="right"/>
            </w:pPr>
            <w:r>
              <w:rPr>
                <w:b/>
              </w:rPr>
              <w:t xml:space="preserve">742,536 </w:t>
            </w:r>
          </w:p>
        </w:tc>
        <w:tc>
          <w:tcPr>
            <w:tcW w:w="1271" w:type="dxa"/>
            <w:tcBorders>
              <w:top w:val="single" w:sz="4" w:space="0" w:color="000000"/>
              <w:left w:val="single" w:sz="4" w:space="0" w:color="000000"/>
              <w:bottom w:val="single" w:sz="4" w:space="0" w:color="000000"/>
              <w:right w:val="single" w:sz="4" w:space="0" w:color="000000"/>
            </w:tcBorders>
          </w:tcPr>
          <w:p w14:paraId="64B578BA" w14:textId="77777777" w:rsidR="00CE7973" w:rsidRDefault="00257FEB">
            <w:pPr>
              <w:spacing w:after="0" w:line="259" w:lineRule="auto"/>
              <w:ind w:left="0" w:right="96" w:firstLine="0"/>
              <w:jc w:val="right"/>
            </w:pPr>
            <w:r>
              <w:rPr>
                <w:b/>
              </w:rPr>
              <w:t xml:space="preserve">-437,951 </w:t>
            </w:r>
          </w:p>
        </w:tc>
        <w:tc>
          <w:tcPr>
            <w:tcW w:w="1133" w:type="dxa"/>
            <w:tcBorders>
              <w:top w:val="single" w:sz="4" w:space="0" w:color="000000"/>
              <w:left w:val="single" w:sz="4" w:space="0" w:color="000000"/>
              <w:bottom w:val="single" w:sz="4" w:space="0" w:color="000000"/>
              <w:right w:val="single" w:sz="4" w:space="0" w:color="000000"/>
            </w:tcBorders>
          </w:tcPr>
          <w:p w14:paraId="20E56771" w14:textId="77777777" w:rsidR="00CE7973" w:rsidRDefault="00257FEB">
            <w:pPr>
              <w:spacing w:after="0" w:line="259" w:lineRule="auto"/>
              <w:ind w:left="0" w:right="95" w:firstLine="0"/>
              <w:jc w:val="right"/>
            </w:pPr>
            <w:r>
              <w:rPr>
                <w:b/>
              </w:rPr>
              <w:t xml:space="preserve">304,585 </w:t>
            </w:r>
          </w:p>
        </w:tc>
      </w:tr>
      <w:tr w:rsidR="00CE7973" w14:paraId="78A6434D" w14:textId="77777777">
        <w:trPr>
          <w:trHeight w:val="359"/>
        </w:trPr>
        <w:tc>
          <w:tcPr>
            <w:tcW w:w="2153" w:type="dxa"/>
            <w:gridSpan w:val="2"/>
            <w:tcBorders>
              <w:top w:val="single" w:sz="4" w:space="0" w:color="000000"/>
              <w:left w:val="single" w:sz="4" w:space="0" w:color="000000"/>
              <w:bottom w:val="nil"/>
              <w:right w:val="single" w:sz="4" w:space="0" w:color="000000"/>
            </w:tcBorders>
          </w:tcPr>
          <w:p w14:paraId="6630992B" w14:textId="77777777" w:rsidR="00CE7973" w:rsidRDefault="00257FEB">
            <w:pPr>
              <w:spacing w:after="0" w:line="259" w:lineRule="auto"/>
              <w:ind w:left="388" w:right="0" w:firstLine="0"/>
              <w:jc w:val="center"/>
            </w:pPr>
            <w:r>
              <w:t xml:space="preserve"> </w:t>
            </w:r>
            <w:r>
              <w:tab/>
              <w:t xml:space="preserve"> </w:t>
            </w:r>
          </w:p>
        </w:tc>
        <w:tc>
          <w:tcPr>
            <w:tcW w:w="1078" w:type="dxa"/>
            <w:tcBorders>
              <w:top w:val="single" w:sz="4" w:space="0" w:color="000000"/>
              <w:left w:val="single" w:sz="4" w:space="0" w:color="000000"/>
              <w:bottom w:val="nil"/>
              <w:right w:val="single" w:sz="4" w:space="0" w:color="000000"/>
            </w:tcBorders>
          </w:tcPr>
          <w:p w14:paraId="7170F643" w14:textId="77777777" w:rsidR="00CE7973" w:rsidRDefault="00257FEB">
            <w:pPr>
              <w:spacing w:after="0" w:line="259" w:lineRule="auto"/>
              <w:ind w:left="0" w:right="43" w:firstLine="0"/>
              <w:jc w:val="right"/>
            </w:pPr>
            <w:r>
              <w:t xml:space="preserve"> </w:t>
            </w:r>
          </w:p>
        </w:tc>
        <w:tc>
          <w:tcPr>
            <w:tcW w:w="6147" w:type="dxa"/>
            <w:gridSpan w:val="3"/>
            <w:tcBorders>
              <w:top w:val="single" w:sz="4" w:space="0" w:color="000000"/>
              <w:left w:val="single" w:sz="4" w:space="0" w:color="000000"/>
              <w:bottom w:val="nil"/>
              <w:right w:val="single" w:sz="4" w:space="0" w:color="000000"/>
            </w:tcBorders>
          </w:tcPr>
          <w:p w14:paraId="15A45AE8" w14:textId="77777777" w:rsidR="00CE7973" w:rsidRDefault="00257FEB">
            <w:pPr>
              <w:spacing w:after="0" w:line="259" w:lineRule="auto"/>
              <w:ind w:left="119" w:right="0" w:firstLine="0"/>
              <w:jc w:val="left"/>
            </w:pPr>
            <w:r>
              <w:t xml:space="preserve"> </w:t>
            </w:r>
          </w:p>
          <w:p w14:paraId="5D4045C7" w14:textId="77777777" w:rsidR="00CE7973" w:rsidRDefault="00257FEB">
            <w:pPr>
              <w:spacing w:after="0" w:line="259" w:lineRule="auto"/>
              <w:ind w:left="454" w:right="0" w:firstLine="0"/>
              <w:jc w:val="left"/>
            </w:pPr>
            <w:r>
              <w:rPr>
                <w:u w:val="single" w:color="000000"/>
              </w:rPr>
              <w:t>Other Operating Income and Expenditure</w:t>
            </w:r>
            <w:r>
              <w:t xml:space="preserve"> </w:t>
            </w:r>
          </w:p>
        </w:tc>
        <w:tc>
          <w:tcPr>
            <w:tcW w:w="1133" w:type="dxa"/>
            <w:tcBorders>
              <w:top w:val="single" w:sz="4" w:space="0" w:color="000000"/>
              <w:left w:val="single" w:sz="4" w:space="0" w:color="000000"/>
              <w:bottom w:val="nil"/>
              <w:right w:val="single" w:sz="4" w:space="0" w:color="000000"/>
            </w:tcBorders>
          </w:tcPr>
          <w:p w14:paraId="05C1D8C9" w14:textId="77777777" w:rsidR="00CE7973" w:rsidRDefault="00257FEB">
            <w:pPr>
              <w:spacing w:after="0" w:line="259" w:lineRule="auto"/>
              <w:ind w:left="0" w:right="40" w:firstLine="0"/>
              <w:jc w:val="right"/>
            </w:pPr>
            <w:r>
              <w:t xml:space="preserve"> </w:t>
            </w:r>
          </w:p>
        </w:tc>
      </w:tr>
      <w:tr w:rsidR="00CE7973" w14:paraId="6F95B9F7" w14:textId="77777777">
        <w:trPr>
          <w:trHeight w:val="230"/>
        </w:trPr>
        <w:tc>
          <w:tcPr>
            <w:tcW w:w="2153" w:type="dxa"/>
            <w:gridSpan w:val="2"/>
            <w:tcBorders>
              <w:top w:val="nil"/>
              <w:left w:val="single" w:sz="4" w:space="0" w:color="000000"/>
              <w:bottom w:val="nil"/>
              <w:right w:val="single" w:sz="4" w:space="0" w:color="000000"/>
            </w:tcBorders>
          </w:tcPr>
          <w:p w14:paraId="1D70C83A"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0ABE183D" w14:textId="77777777" w:rsidR="00CE7973" w:rsidRDefault="00257FEB">
            <w:pPr>
              <w:spacing w:after="0" w:line="259" w:lineRule="auto"/>
              <w:ind w:left="0" w:right="97" w:firstLine="0"/>
              <w:jc w:val="right"/>
            </w:pPr>
            <w:r>
              <w:t xml:space="preserve">1,208 </w:t>
            </w:r>
          </w:p>
        </w:tc>
        <w:tc>
          <w:tcPr>
            <w:tcW w:w="6147" w:type="dxa"/>
            <w:gridSpan w:val="3"/>
            <w:tcBorders>
              <w:top w:val="nil"/>
              <w:left w:val="single" w:sz="4" w:space="0" w:color="000000"/>
              <w:bottom w:val="nil"/>
              <w:right w:val="single" w:sz="4" w:space="0" w:color="000000"/>
            </w:tcBorders>
          </w:tcPr>
          <w:p w14:paraId="39B4945B" w14:textId="77777777" w:rsidR="00CE7973" w:rsidRDefault="00257FEB">
            <w:pPr>
              <w:tabs>
                <w:tab w:val="center" w:pos="1898"/>
              </w:tabs>
              <w:spacing w:after="0" w:line="259" w:lineRule="auto"/>
              <w:ind w:left="0" w:right="0" w:firstLine="0"/>
              <w:jc w:val="left"/>
            </w:pPr>
            <w:r>
              <w:t xml:space="preserve"> </w:t>
            </w:r>
            <w:r>
              <w:tab/>
              <w:t xml:space="preserve">Precepts paid to Parish Councils </w:t>
            </w:r>
          </w:p>
        </w:tc>
        <w:tc>
          <w:tcPr>
            <w:tcW w:w="1133" w:type="dxa"/>
            <w:tcBorders>
              <w:top w:val="nil"/>
              <w:left w:val="single" w:sz="4" w:space="0" w:color="000000"/>
              <w:bottom w:val="nil"/>
              <w:right w:val="single" w:sz="4" w:space="0" w:color="000000"/>
            </w:tcBorders>
          </w:tcPr>
          <w:p w14:paraId="5FAC49BD" w14:textId="77777777" w:rsidR="00CE7973" w:rsidRDefault="00257FEB">
            <w:pPr>
              <w:spacing w:after="0" w:line="259" w:lineRule="auto"/>
              <w:ind w:left="0" w:right="95" w:firstLine="0"/>
              <w:jc w:val="right"/>
            </w:pPr>
            <w:r>
              <w:t xml:space="preserve">1,381 </w:t>
            </w:r>
          </w:p>
        </w:tc>
      </w:tr>
      <w:tr w:rsidR="00CE7973" w14:paraId="36BB2123" w14:textId="77777777">
        <w:trPr>
          <w:trHeight w:val="230"/>
        </w:trPr>
        <w:tc>
          <w:tcPr>
            <w:tcW w:w="2153" w:type="dxa"/>
            <w:gridSpan w:val="2"/>
            <w:tcBorders>
              <w:top w:val="nil"/>
              <w:left w:val="single" w:sz="4" w:space="0" w:color="000000"/>
              <w:bottom w:val="nil"/>
              <w:right w:val="single" w:sz="4" w:space="0" w:color="000000"/>
            </w:tcBorders>
          </w:tcPr>
          <w:p w14:paraId="5E0C1E8E"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11FD2819" w14:textId="77777777" w:rsidR="00CE7973" w:rsidRDefault="00257FEB">
            <w:pPr>
              <w:spacing w:after="0" w:line="259" w:lineRule="auto"/>
              <w:ind w:left="0" w:right="97" w:firstLine="0"/>
              <w:jc w:val="right"/>
            </w:pPr>
            <w:r>
              <w:t xml:space="preserve">34,662 </w:t>
            </w:r>
          </w:p>
        </w:tc>
        <w:tc>
          <w:tcPr>
            <w:tcW w:w="6147" w:type="dxa"/>
            <w:gridSpan w:val="3"/>
            <w:tcBorders>
              <w:top w:val="nil"/>
              <w:left w:val="single" w:sz="4" w:space="0" w:color="000000"/>
              <w:bottom w:val="nil"/>
              <w:right w:val="single" w:sz="4" w:space="0" w:color="000000"/>
            </w:tcBorders>
          </w:tcPr>
          <w:p w14:paraId="37F7F9E2" w14:textId="77777777" w:rsidR="00CE7973" w:rsidRDefault="00257FEB">
            <w:pPr>
              <w:tabs>
                <w:tab w:val="center" w:pos="743"/>
              </w:tabs>
              <w:spacing w:after="0" w:line="259" w:lineRule="auto"/>
              <w:ind w:left="0" w:right="0" w:firstLine="0"/>
              <w:jc w:val="left"/>
            </w:pPr>
            <w:r>
              <w:t xml:space="preserve"> </w:t>
            </w:r>
            <w:r>
              <w:tab/>
              <w:t xml:space="preserve">Levies </w:t>
            </w:r>
          </w:p>
        </w:tc>
        <w:tc>
          <w:tcPr>
            <w:tcW w:w="1133" w:type="dxa"/>
            <w:tcBorders>
              <w:top w:val="nil"/>
              <w:left w:val="single" w:sz="4" w:space="0" w:color="000000"/>
              <w:bottom w:val="nil"/>
              <w:right w:val="single" w:sz="4" w:space="0" w:color="000000"/>
            </w:tcBorders>
          </w:tcPr>
          <w:p w14:paraId="3F3A32C9" w14:textId="77777777" w:rsidR="00CE7973" w:rsidRDefault="00257FEB">
            <w:pPr>
              <w:spacing w:after="0" w:line="259" w:lineRule="auto"/>
              <w:ind w:left="0" w:right="95" w:firstLine="0"/>
              <w:jc w:val="right"/>
            </w:pPr>
            <w:r>
              <w:t xml:space="preserve">35,317 </w:t>
            </w:r>
          </w:p>
        </w:tc>
      </w:tr>
      <w:tr w:rsidR="00CE7973" w14:paraId="028CC7D5" w14:textId="77777777">
        <w:trPr>
          <w:trHeight w:val="230"/>
        </w:trPr>
        <w:tc>
          <w:tcPr>
            <w:tcW w:w="2153" w:type="dxa"/>
            <w:gridSpan w:val="2"/>
            <w:tcBorders>
              <w:top w:val="nil"/>
              <w:left w:val="single" w:sz="4" w:space="0" w:color="000000"/>
              <w:bottom w:val="nil"/>
              <w:right w:val="single" w:sz="4" w:space="0" w:color="000000"/>
            </w:tcBorders>
          </w:tcPr>
          <w:p w14:paraId="43F30691"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5D4FD41F" w14:textId="77777777" w:rsidR="00CE7973" w:rsidRDefault="00257FEB">
            <w:pPr>
              <w:spacing w:after="0" w:line="259" w:lineRule="auto"/>
              <w:ind w:left="0" w:right="97" w:firstLine="0"/>
              <w:jc w:val="right"/>
            </w:pPr>
            <w:r>
              <w:t xml:space="preserve">-10 </w:t>
            </w:r>
          </w:p>
        </w:tc>
        <w:tc>
          <w:tcPr>
            <w:tcW w:w="6147" w:type="dxa"/>
            <w:gridSpan w:val="3"/>
            <w:tcBorders>
              <w:top w:val="nil"/>
              <w:left w:val="single" w:sz="4" w:space="0" w:color="000000"/>
              <w:bottom w:val="nil"/>
              <w:right w:val="single" w:sz="4" w:space="0" w:color="000000"/>
            </w:tcBorders>
          </w:tcPr>
          <w:p w14:paraId="5A89953B" w14:textId="77777777" w:rsidR="00CE7973" w:rsidRDefault="00257FEB">
            <w:pPr>
              <w:tabs>
                <w:tab w:val="center" w:pos="2755"/>
              </w:tabs>
              <w:spacing w:after="0" w:line="259" w:lineRule="auto"/>
              <w:ind w:left="0" w:right="0" w:firstLine="0"/>
              <w:jc w:val="left"/>
            </w:pPr>
            <w:r>
              <w:t xml:space="preserve"> </w:t>
            </w:r>
            <w:r>
              <w:tab/>
              <w:t xml:space="preserve">Loss / Gain (-) on the disposal of non-current assets </w:t>
            </w:r>
          </w:p>
        </w:tc>
        <w:tc>
          <w:tcPr>
            <w:tcW w:w="1133" w:type="dxa"/>
            <w:tcBorders>
              <w:top w:val="nil"/>
              <w:left w:val="single" w:sz="4" w:space="0" w:color="000000"/>
              <w:bottom w:val="nil"/>
              <w:right w:val="single" w:sz="4" w:space="0" w:color="000000"/>
            </w:tcBorders>
          </w:tcPr>
          <w:p w14:paraId="6B2EEED1" w14:textId="77777777" w:rsidR="00CE7973" w:rsidRDefault="00257FEB">
            <w:pPr>
              <w:spacing w:after="0" w:line="259" w:lineRule="auto"/>
              <w:ind w:left="0" w:right="95" w:firstLine="0"/>
              <w:jc w:val="right"/>
            </w:pPr>
            <w:r>
              <w:t xml:space="preserve">5,299 </w:t>
            </w:r>
          </w:p>
        </w:tc>
      </w:tr>
      <w:tr w:rsidR="00CE7973" w14:paraId="263A6EF2" w14:textId="77777777">
        <w:trPr>
          <w:trHeight w:val="232"/>
        </w:trPr>
        <w:tc>
          <w:tcPr>
            <w:tcW w:w="2153" w:type="dxa"/>
            <w:gridSpan w:val="2"/>
            <w:vMerge w:val="restart"/>
            <w:tcBorders>
              <w:top w:val="nil"/>
              <w:left w:val="single" w:sz="4" w:space="0" w:color="000000"/>
              <w:bottom w:val="nil"/>
              <w:right w:val="single" w:sz="4" w:space="0" w:color="000000"/>
            </w:tcBorders>
          </w:tcPr>
          <w:p w14:paraId="6DDAEC40" w14:textId="77777777" w:rsidR="00CE7973" w:rsidRDefault="00257FEB">
            <w:pPr>
              <w:spacing w:after="0" w:line="259" w:lineRule="auto"/>
              <w:ind w:left="388" w:right="0" w:firstLine="0"/>
              <w:jc w:val="center"/>
            </w:pPr>
            <w:r>
              <w:t xml:space="preserve"> </w:t>
            </w:r>
            <w:r>
              <w:tab/>
              <w:t xml:space="preserve"> </w:t>
            </w:r>
          </w:p>
          <w:p w14:paraId="02A64419" w14:textId="77777777" w:rsidR="00CE7973" w:rsidRDefault="00257FEB">
            <w:pPr>
              <w:spacing w:after="0" w:line="259" w:lineRule="auto"/>
              <w:ind w:left="388" w:right="0" w:firstLine="0"/>
              <w:jc w:val="center"/>
            </w:pPr>
            <w:r>
              <w:t xml:space="preserve"> </w:t>
            </w:r>
            <w:r>
              <w:tab/>
              <w:t xml:space="preserve"> </w:t>
            </w:r>
          </w:p>
          <w:p w14:paraId="3F8F2C67"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single" w:sz="4" w:space="0" w:color="000000"/>
              <w:right w:val="single" w:sz="4" w:space="0" w:color="000000"/>
            </w:tcBorders>
          </w:tcPr>
          <w:p w14:paraId="72A74389" w14:textId="77777777" w:rsidR="00CE7973" w:rsidRDefault="00257FEB">
            <w:pPr>
              <w:spacing w:after="0" w:line="259" w:lineRule="auto"/>
              <w:ind w:left="0" w:right="97" w:firstLine="0"/>
              <w:jc w:val="right"/>
            </w:pPr>
            <w:r>
              <w:t xml:space="preserve">-973 </w:t>
            </w:r>
          </w:p>
        </w:tc>
        <w:tc>
          <w:tcPr>
            <w:tcW w:w="6147" w:type="dxa"/>
            <w:gridSpan w:val="3"/>
            <w:vMerge w:val="restart"/>
            <w:tcBorders>
              <w:top w:val="nil"/>
              <w:left w:val="single" w:sz="4" w:space="0" w:color="000000"/>
              <w:bottom w:val="nil"/>
              <w:right w:val="single" w:sz="4" w:space="0" w:color="000000"/>
            </w:tcBorders>
          </w:tcPr>
          <w:p w14:paraId="15D6C0A1" w14:textId="77777777" w:rsidR="00CE7973" w:rsidRDefault="00257FEB">
            <w:pPr>
              <w:tabs>
                <w:tab w:val="center" w:pos="1527"/>
              </w:tabs>
              <w:spacing w:after="0" w:line="259" w:lineRule="auto"/>
              <w:ind w:left="0" w:right="0" w:firstLine="0"/>
              <w:jc w:val="left"/>
            </w:pPr>
            <w:r>
              <w:t xml:space="preserve">8 </w:t>
            </w:r>
            <w:r>
              <w:tab/>
            </w:r>
            <w:r>
              <w:t xml:space="preserve">Other Operating Income </w:t>
            </w:r>
          </w:p>
          <w:p w14:paraId="6AA89CA7" w14:textId="77777777" w:rsidR="00CE7973" w:rsidRDefault="00257FEB">
            <w:pPr>
              <w:spacing w:after="0" w:line="259" w:lineRule="auto"/>
              <w:ind w:left="119" w:right="0" w:firstLine="0"/>
              <w:jc w:val="left"/>
            </w:pPr>
            <w:r>
              <w:t xml:space="preserve"> </w:t>
            </w:r>
            <w:r>
              <w:tab/>
              <w:t xml:space="preserve"> </w:t>
            </w:r>
          </w:p>
          <w:p w14:paraId="618EAD66" w14:textId="77777777" w:rsidR="00CE7973" w:rsidRDefault="00257FEB">
            <w:pPr>
              <w:tabs>
                <w:tab w:val="center" w:pos="2610"/>
              </w:tabs>
              <w:spacing w:after="0" w:line="259" w:lineRule="auto"/>
              <w:ind w:left="0" w:right="0" w:firstLine="0"/>
              <w:jc w:val="left"/>
            </w:pPr>
            <w:r>
              <w:t xml:space="preserve"> </w:t>
            </w:r>
            <w:r>
              <w:tab/>
            </w:r>
            <w:r>
              <w:rPr>
                <w:u w:val="single" w:color="000000"/>
              </w:rPr>
              <w:t>Financing and Investment Income &amp; Expenditure</w:t>
            </w:r>
            <w:r>
              <w:t xml:space="preserve"> </w:t>
            </w:r>
          </w:p>
        </w:tc>
        <w:tc>
          <w:tcPr>
            <w:tcW w:w="1133" w:type="dxa"/>
            <w:tcBorders>
              <w:top w:val="nil"/>
              <w:left w:val="single" w:sz="4" w:space="0" w:color="000000"/>
              <w:bottom w:val="single" w:sz="4" w:space="0" w:color="000000"/>
              <w:right w:val="single" w:sz="4" w:space="0" w:color="000000"/>
            </w:tcBorders>
          </w:tcPr>
          <w:p w14:paraId="399F1020" w14:textId="77777777" w:rsidR="00CE7973" w:rsidRDefault="00257FEB">
            <w:pPr>
              <w:spacing w:after="0" w:line="259" w:lineRule="auto"/>
              <w:ind w:left="0" w:right="95" w:firstLine="0"/>
              <w:jc w:val="right"/>
            </w:pPr>
            <w:r>
              <w:t xml:space="preserve">-1,037 </w:t>
            </w:r>
          </w:p>
        </w:tc>
      </w:tr>
      <w:tr w:rsidR="00CE7973" w14:paraId="22E23B2F" w14:textId="77777777">
        <w:trPr>
          <w:trHeight w:val="240"/>
        </w:trPr>
        <w:tc>
          <w:tcPr>
            <w:tcW w:w="0" w:type="auto"/>
            <w:gridSpan w:val="2"/>
            <w:vMerge/>
            <w:tcBorders>
              <w:top w:val="nil"/>
              <w:left w:val="single" w:sz="4" w:space="0" w:color="000000"/>
              <w:bottom w:val="nil"/>
              <w:right w:val="single" w:sz="4" w:space="0" w:color="000000"/>
            </w:tcBorders>
          </w:tcPr>
          <w:p w14:paraId="2ABF1328"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7F4EA5D1" w14:textId="77777777" w:rsidR="00CE7973" w:rsidRDefault="00257FEB">
            <w:pPr>
              <w:spacing w:after="0" w:line="259" w:lineRule="auto"/>
              <w:ind w:left="0" w:right="97" w:firstLine="0"/>
              <w:jc w:val="right"/>
            </w:pPr>
            <w:r>
              <w:t xml:space="preserve">34,887 </w:t>
            </w:r>
          </w:p>
        </w:tc>
        <w:tc>
          <w:tcPr>
            <w:tcW w:w="0" w:type="auto"/>
            <w:gridSpan w:val="3"/>
            <w:vMerge/>
            <w:tcBorders>
              <w:top w:val="nil"/>
              <w:left w:val="single" w:sz="4" w:space="0" w:color="000000"/>
              <w:bottom w:val="nil"/>
              <w:right w:val="single" w:sz="4" w:space="0" w:color="000000"/>
            </w:tcBorders>
          </w:tcPr>
          <w:p w14:paraId="073C3D4A"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2D07E4D3" w14:textId="77777777" w:rsidR="00CE7973" w:rsidRDefault="00257FEB">
            <w:pPr>
              <w:spacing w:after="0" w:line="259" w:lineRule="auto"/>
              <w:ind w:left="0" w:right="95" w:firstLine="0"/>
              <w:jc w:val="right"/>
            </w:pPr>
            <w:r>
              <w:t xml:space="preserve">40,960 </w:t>
            </w:r>
          </w:p>
        </w:tc>
      </w:tr>
      <w:tr w:rsidR="00CE7973" w14:paraId="0066EE45" w14:textId="77777777">
        <w:trPr>
          <w:trHeight w:val="238"/>
        </w:trPr>
        <w:tc>
          <w:tcPr>
            <w:tcW w:w="0" w:type="auto"/>
            <w:gridSpan w:val="2"/>
            <w:vMerge/>
            <w:tcBorders>
              <w:top w:val="nil"/>
              <w:left w:val="single" w:sz="4" w:space="0" w:color="000000"/>
              <w:bottom w:val="nil"/>
              <w:right w:val="single" w:sz="4" w:space="0" w:color="000000"/>
            </w:tcBorders>
          </w:tcPr>
          <w:p w14:paraId="5C054D51"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5274150F" w14:textId="77777777" w:rsidR="00CE7973" w:rsidRDefault="00257FEB">
            <w:pPr>
              <w:spacing w:after="0" w:line="259" w:lineRule="auto"/>
              <w:ind w:left="0" w:right="43" w:firstLine="0"/>
              <w:jc w:val="right"/>
            </w:pPr>
            <w:r>
              <w:t xml:space="preserve"> </w:t>
            </w:r>
          </w:p>
        </w:tc>
        <w:tc>
          <w:tcPr>
            <w:tcW w:w="0" w:type="auto"/>
            <w:gridSpan w:val="3"/>
            <w:vMerge/>
            <w:tcBorders>
              <w:top w:val="nil"/>
              <w:left w:val="single" w:sz="4" w:space="0" w:color="000000"/>
              <w:bottom w:val="nil"/>
              <w:right w:val="single" w:sz="4" w:space="0" w:color="000000"/>
            </w:tcBorders>
          </w:tcPr>
          <w:p w14:paraId="4A58CB39"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nil"/>
              <w:right w:val="single" w:sz="4" w:space="0" w:color="000000"/>
            </w:tcBorders>
          </w:tcPr>
          <w:p w14:paraId="4B791D54" w14:textId="77777777" w:rsidR="00CE7973" w:rsidRDefault="00257FEB">
            <w:pPr>
              <w:spacing w:after="0" w:line="259" w:lineRule="auto"/>
              <w:ind w:left="0" w:right="40" w:firstLine="0"/>
              <w:jc w:val="right"/>
            </w:pPr>
            <w:r>
              <w:t xml:space="preserve"> </w:t>
            </w:r>
          </w:p>
        </w:tc>
      </w:tr>
      <w:tr w:rsidR="00CE7973" w14:paraId="3E907DEB" w14:textId="77777777">
        <w:trPr>
          <w:trHeight w:val="230"/>
        </w:trPr>
        <w:tc>
          <w:tcPr>
            <w:tcW w:w="2153" w:type="dxa"/>
            <w:gridSpan w:val="2"/>
            <w:tcBorders>
              <w:top w:val="nil"/>
              <w:left w:val="single" w:sz="4" w:space="0" w:color="000000"/>
              <w:bottom w:val="nil"/>
              <w:right w:val="single" w:sz="4" w:space="0" w:color="000000"/>
            </w:tcBorders>
          </w:tcPr>
          <w:p w14:paraId="07CF7CE0"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3DF64C82" w14:textId="77777777" w:rsidR="00CE7973" w:rsidRDefault="00257FEB">
            <w:pPr>
              <w:spacing w:after="0" w:line="259" w:lineRule="auto"/>
              <w:ind w:left="0" w:right="97" w:firstLine="0"/>
              <w:jc w:val="right"/>
            </w:pPr>
            <w:r>
              <w:t xml:space="preserve">7,268 </w:t>
            </w:r>
          </w:p>
        </w:tc>
        <w:tc>
          <w:tcPr>
            <w:tcW w:w="6147" w:type="dxa"/>
            <w:gridSpan w:val="3"/>
            <w:tcBorders>
              <w:top w:val="nil"/>
              <w:left w:val="single" w:sz="4" w:space="0" w:color="000000"/>
              <w:bottom w:val="nil"/>
              <w:right w:val="single" w:sz="4" w:space="0" w:color="000000"/>
            </w:tcBorders>
          </w:tcPr>
          <w:p w14:paraId="2CE1E2BF" w14:textId="77777777" w:rsidR="00CE7973" w:rsidRDefault="00257FEB">
            <w:pPr>
              <w:tabs>
                <w:tab w:val="center" w:pos="2061"/>
              </w:tabs>
              <w:spacing w:after="0" w:line="259" w:lineRule="auto"/>
              <w:ind w:left="0" w:right="0" w:firstLine="0"/>
              <w:jc w:val="left"/>
            </w:pPr>
            <w:r>
              <w:t xml:space="preserve">9 </w:t>
            </w:r>
            <w:r>
              <w:tab/>
              <w:t xml:space="preserve">Interest payable and similar charges </w:t>
            </w:r>
          </w:p>
        </w:tc>
        <w:tc>
          <w:tcPr>
            <w:tcW w:w="1133" w:type="dxa"/>
            <w:tcBorders>
              <w:top w:val="nil"/>
              <w:left w:val="single" w:sz="4" w:space="0" w:color="000000"/>
              <w:bottom w:val="nil"/>
              <w:right w:val="single" w:sz="4" w:space="0" w:color="000000"/>
            </w:tcBorders>
          </w:tcPr>
          <w:p w14:paraId="70C48789" w14:textId="77777777" w:rsidR="00CE7973" w:rsidRDefault="00257FEB">
            <w:pPr>
              <w:spacing w:after="0" w:line="259" w:lineRule="auto"/>
              <w:ind w:left="0" w:right="95" w:firstLine="0"/>
              <w:jc w:val="right"/>
            </w:pPr>
            <w:r>
              <w:t xml:space="preserve">7,036 </w:t>
            </w:r>
          </w:p>
        </w:tc>
      </w:tr>
      <w:tr w:rsidR="00CE7973" w14:paraId="28631F8E" w14:textId="77777777">
        <w:trPr>
          <w:trHeight w:val="230"/>
        </w:trPr>
        <w:tc>
          <w:tcPr>
            <w:tcW w:w="2153" w:type="dxa"/>
            <w:gridSpan w:val="2"/>
            <w:tcBorders>
              <w:top w:val="nil"/>
              <w:left w:val="single" w:sz="4" w:space="0" w:color="000000"/>
              <w:bottom w:val="nil"/>
              <w:right w:val="single" w:sz="4" w:space="0" w:color="000000"/>
            </w:tcBorders>
          </w:tcPr>
          <w:p w14:paraId="483B709E"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2B5C4BD8" w14:textId="77777777" w:rsidR="00CE7973" w:rsidRDefault="00257FEB">
            <w:pPr>
              <w:spacing w:after="0" w:line="259" w:lineRule="auto"/>
              <w:ind w:left="0" w:right="97" w:firstLine="0"/>
              <w:jc w:val="right"/>
            </w:pPr>
            <w:r>
              <w:t xml:space="preserve">9,158 </w:t>
            </w:r>
          </w:p>
        </w:tc>
        <w:tc>
          <w:tcPr>
            <w:tcW w:w="6147" w:type="dxa"/>
            <w:gridSpan w:val="3"/>
            <w:tcBorders>
              <w:top w:val="nil"/>
              <w:left w:val="single" w:sz="4" w:space="0" w:color="000000"/>
              <w:bottom w:val="nil"/>
              <w:right w:val="single" w:sz="4" w:space="0" w:color="000000"/>
            </w:tcBorders>
          </w:tcPr>
          <w:p w14:paraId="0ED66D45" w14:textId="77777777" w:rsidR="00CE7973" w:rsidRDefault="00257FEB">
            <w:pPr>
              <w:tabs>
                <w:tab w:val="center" w:pos="2921"/>
              </w:tabs>
              <w:spacing w:after="0" w:line="259" w:lineRule="auto"/>
              <w:ind w:left="0" w:right="0" w:firstLine="0"/>
              <w:jc w:val="left"/>
            </w:pPr>
            <w:r>
              <w:t xml:space="preserve">51 </w:t>
            </w:r>
            <w:r>
              <w:tab/>
            </w:r>
            <w:r>
              <w:t xml:space="preserve">Net Interest on the Net Pension Defined Benefit Liability </w:t>
            </w:r>
          </w:p>
        </w:tc>
        <w:tc>
          <w:tcPr>
            <w:tcW w:w="1133" w:type="dxa"/>
            <w:tcBorders>
              <w:top w:val="nil"/>
              <w:left w:val="single" w:sz="4" w:space="0" w:color="000000"/>
              <w:bottom w:val="nil"/>
              <w:right w:val="single" w:sz="4" w:space="0" w:color="000000"/>
            </w:tcBorders>
          </w:tcPr>
          <w:p w14:paraId="532AB4B3" w14:textId="77777777" w:rsidR="00CE7973" w:rsidRDefault="00257FEB">
            <w:pPr>
              <w:spacing w:after="0" w:line="259" w:lineRule="auto"/>
              <w:ind w:left="0" w:right="95" w:firstLine="0"/>
              <w:jc w:val="right"/>
            </w:pPr>
            <w:r>
              <w:t xml:space="preserve">11,453 </w:t>
            </w:r>
          </w:p>
        </w:tc>
      </w:tr>
      <w:tr w:rsidR="00CE7973" w14:paraId="32EB3E15" w14:textId="77777777">
        <w:trPr>
          <w:trHeight w:val="230"/>
        </w:trPr>
        <w:tc>
          <w:tcPr>
            <w:tcW w:w="2153" w:type="dxa"/>
            <w:gridSpan w:val="2"/>
            <w:tcBorders>
              <w:top w:val="nil"/>
              <w:left w:val="single" w:sz="4" w:space="0" w:color="000000"/>
              <w:bottom w:val="nil"/>
              <w:right w:val="single" w:sz="4" w:space="0" w:color="000000"/>
            </w:tcBorders>
          </w:tcPr>
          <w:p w14:paraId="7DBE4CF8"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089BC3C1" w14:textId="77777777" w:rsidR="00CE7973" w:rsidRDefault="00257FEB">
            <w:pPr>
              <w:spacing w:after="0" w:line="259" w:lineRule="auto"/>
              <w:ind w:left="0" w:right="97" w:firstLine="0"/>
              <w:jc w:val="right"/>
            </w:pPr>
            <w:r>
              <w:t xml:space="preserve">-326 </w:t>
            </w:r>
          </w:p>
        </w:tc>
        <w:tc>
          <w:tcPr>
            <w:tcW w:w="6147" w:type="dxa"/>
            <w:gridSpan w:val="3"/>
            <w:tcBorders>
              <w:top w:val="nil"/>
              <w:left w:val="single" w:sz="4" w:space="0" w:color="000000"/>
              <w:bottom w:val="nil"/>
              <w:right w:val="single" w:sz="4" w:space="0" w:color="000000"/>
            </w:tcBorders>
          </w:tcPr>
          <w:p w14:paraId="5AB167C0" w14:textId="77777777" w:rsidR="00CE7973" w:rsidRDefault="00257FEB">
            <w:pPr>
              <w:tabs>
                <w:tab w:val="center" w:pos="1309"/>
              </w:tabs>
              <w:spacing w:after="0" w:line="259" w:lineRule="auto"/>
              <w:ind w:left="0" w:right="0" w:firstLine="0"/>
              <w:jc w:val="left"/>
            </w:pPr>
            <w:r>
              <w:t xml:space="preserve"> </w:t>
            </w:r>
            <w:r>
              <w:tab/>
              <w:t xml:space="preserve">Interest Receivable </w:t>
            </w:r>
          </w:p>
        </w:tc>
        <w:tc>
          <w:tcPr>
            <w:tcW w:w="1133" w:type="dxa"/>
            <w:tcBorders>
              <w:top w:val="nil"/>
              <w:left w:val="single" w:sz="4" w:space="0" w:color="000000"/>
              <w:bottom w:val="nil"/>
              <w:right w:val="single" w:sz="4" w:space="0" w:color="000000"/>
            </w:tcBorders>
          </w:tcPr>
          <w:p w14:paraId="62E62A22" w14:textId="77777777" w:rsidR="00CE7973" w:rsidRDefault="00257FEB">
            <w:pPr>
              <w:spacing w:after="0" w:line="259" w:lineRule="auto"/>
              <w:ind w:left="0" w:right="95" w:firstLine="0"/>
              <w:jc w:val="right"/>
            </w:pPr>
            <w:r>
              <w:t xml:space="preserve">-2,093 </w:t>
            </w:r>
          </w:p>
        </w:tc>
      </w:tr>
      <w:tr w:rsidR="00CE7973" w14:paraId="7A77C204" w14:textId="77777777">
        <w:trPr>
          <w:trHeight w:val="230"/>
        </w:trPr>
        <w:tc>
          <w:tcPr>
            <w:tcW w:w="2153" w:type="dxa"/>
            <w:gridSpan w:val="2"/>
            <w:tcBorders>
              <w:top w:val="nil"/>
              <w:left w:val="single" w:sz="4" w:space="0" w:color="000000"/>
              <w:bottom w:val="nil"/>
              <w:right w:val="single" w:sz="4" w:space="0" w:color="000000"/>
            </w:tcBorders>
          </w:tcPr>
          <w:p w14:paraId="05B97C68"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37E64DEA" w14:textId="77777777" w:rsidR="00CE7973" w:rsidRDefault="00257FEB">
            <w:pPr>
              <w:spacing w:after="0" w:line="259" w:lineRule="auto"/>
              <w:ind w:left="0" w:right="97" w:firstLine="0"/>
              <w:jc w:val="right"/>
            </w:pPr>
            <w:r>
              <w:t xml:space="preserve">-2,459 </w:t>
            </w:r>
          </w:p>
        </w:tc>
        <w:tc>
          <w:tcPr>
            <w:tcW w:w="6147" w:type="dxa"/>
            <w:gridSpan w:val="3"/>
            <w:tcBorders>
              <w:top w:val="nil"/>
              <w:left w:val="single" w:sz="4" w:space="0" w:color="000000"/>
              <w:bottom w:val="nil"/>
              <w:right w:val="single" w:sz="4" w:space="0" w:color="000000"/>
            </w:tcBorders>
          </w:tcPr>
          <w:p w14:paraId="1947E353" w14:textId="77777777" w:rsidR="00CE7973" w:rsidRDefault="00257FEB">
            <w:pPr>
              <w:tabs>
                <w:tab w:val="center" w:pos="2677"/>
              </w:tabs>
              <w:spacing w:after="0" w:line="259" w:lineRule="auto"/>
              <w:ind w:left="0" w:right="0" w:firstLine="0"/>
              <w:jc w:val="left"/>
            </w:pPr>
            <w:r>
              <w:t xml:space="preserve">20 </w:t>
            </w:r>
            <w:r>
              <w:tab/>
              <w:t xml:space="preserve">Income and Expenditure on Investment Properties </w:t>
            </w:r>
          </w:p>
        </w:tc>
        <w:tc>
          <w:tcPr>
            <w:tcW w:w="1133" w:type="dxa"/>
            <w:tcBorders>
              <w:top w:val="nil"/>
              <w:left w:val="single" w:sz="4" w:space="0" w:color="000000"/>
              <w:bottom w:val="nil"/>
              <w:right w:val="single" w:sz="4" w:space="0" w:color="000000"/>
            </w:tcBorders>
          </w:tcPr>
          <w:p w14:paraId="75E8AE68" w14:textId="77777777" w:rsidR="00CE7973" w:rsidRDefault="00257FEB">
            <w:pPr>
              <w:spacing w:after="0" w:line="259" w:lineRule="auto"/>
              <w:ind w:left="0" w:right="95" w:firstLine="0"/>
              <w:jc w:val="right"/>
            </w:pPr>
            <w:r>
              <w:t xml:space="preserve">-2,531 </w:t>
            </w:r>
          </w:p>
        </w:tc>
      </w:tr>
      <w:tr w:rsidR="00CE7973" w14:paraId="4CC619AF" w14:textId="77777777">
        <w:trPr>
          <w:trHeight w:val="230"/>
        </w:trPr>
        <w:tc>
          <w:tcPr>
            <w:tcW w:w="2153" w:type="dxa"/>
            <w:gridSpan w:val="2"/>
            <w:tcBorders>
              <w:top w:val="nil"/>
              <w:left w:val="single" w:sz="4" w:space="0" w:color="000000"/>
              <w:bottom w:val="nil"/>
              <w:right w:val="single" w:sz="4" w:space="0" w:color="000000"/>
            </w:tcBorders>
          </w:tcPr>
          <w:p w14:paraId="5F5B0591"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41F17E17" w14:textId="77777777" w:rsidR="00CE7973" w:rsidRDefault="00257FEB">
            <w:pPr>
              <w:spacing w:after="0" w:line="259" w:lineRule="auto"/>
              <w:ind w:left="0" w:right="97" w:firstLine="0"/>
              <w:jc w:val="right"/>
            </w:pPr>
            <w:r>
              <w:t xml:space="preserve">-3,076 </w:t>
            </w:r>
          </w:p>
        </w:tc>
        <w:tc>
          <w:tcPr>
            <w:tcW w:w="6147" w:type="dxa"/>
            <w:gridSpan w:val="3"/>
            <w:tcBorders>
              <w:top w:val="nil"/>
              <w:left w:val="single" w:sz="4" w:space="0" w:color="000000"/>
              <w:bottom w:val="nil"/>
              <w:right w:val="single" w:sz="4" w:space="0" w:color="000000"/>
            </w:tcBorders>
          </w:tcPr>
          <w:p w14:paraId="687F2034" w14:textId="77777777" w:rsidR="00CE7973" w:rsidRDefault="00257FEB">
            <w:pPr>
              <w:tabs>
                <w:tab w:val="center" w:pos="2721"/>
              </w:tabs>
              <w:spacing w:after="0" w:line="259" w:lineRule="auto"/>
              <w:ind w:left="0" w:right="0" w:firstLine="0"/>
              <w:jc w:val="left"/>
            </w:pPr>
            <w:r>
              <w:t xml:space="preserve">20 </w:t>
            </w:r>
            <w:r>
              <w:tab/>
            </w:r>
            <w:r>
              <w:t xml:space="preserve">Changes in the Fair Value of Investment Properties </w:t>
            </w:r>
          </w:p>
        </w:tc>
        <w:tc>
          <w:tcPr>
            <w:tcW w:w="1133" w:type="dxa"/>
            <w:tcBorders>
              <w:top w:val="nil"/>
              <w:left w:val="single" w:sz="4" w:space="0" w:color="000000"/>
              <w:bottom w:val="nil"/>
              <w:right w:val="single" w:sz="4" w:space="0" w:color="000000"/>
            </w:tcBorders>
          </w:tcPr>
          <w:p w14:paraId="700361A6" w14:textId="77777777" w:rsidR="00CE7973" w:rsidRDefault="00257FEB">
            <w:pPr>
              <w:spacing w:after="0" w:line="259" w:lineRule="auto"/>
              <w:ind w:left="0" w:right="95" w:firstLine="0"/>
              <w:jc w:val="right"/>
            </w:pPr>
            <w:r>
              <w:t xml:space="preserve">4,890 </w:t>
            </w:r>
          </w:p>
        </w:tc>
      </w:tr>
      <w:tr w:rsidR="00CE7973" w14:paraId="481833A1" w14:textId="77777777">
        <w:trPr>
          <w:trHeight w:val="232"/>
        </w:trPr>
        <w:tc>
          <w:tcPr>
            <w:tcW w:w="2153" w:type="dxa"/>
            <w:gridSpan w:val="2"/>
            <w:vMerge w:val="restart"/>
            <w:tcBorders>
              <w:top w:val="nil"/>
              <w:left w:val="single" w:sz="4" w:space="0" w:color="000000"/>
              <w:bottom w:val="nil"/>
              <w:right w:val="single" w:sz="4" w:space="0" w:color="000000"/>
            </w:tcBorders>
          </w:tcPr>
          <w:p w14:paraId="66D43C7E" w14:textId="77777777" w:rsidR="00CE7973" w:rsidRDefault="00257FEB">
            <w:pPr>
              <w:spacing w:after="0" w:line="259" w:lineRule="auto"/>
              <w:ind w:left="388" w:right="0" w:firstLine="0"/>
              <w:jc w:val="center"/>
            </w:pPr>
            <w:r>
              <w:t xml:space="preserve"> </w:t>
            </w:r>
            <w:r>
              <w:tab/>
              <w:t xml:space="preserve"> </w:t>
            </w:r>
          </w:p>
          <w:p w14:paraId="77219984" w14:textId="77777777" w:rsidR="00CE7973" w:rsidRDefault="00257FEB">
            <w:pPr>
              <w:spacing w:after="0" w:line="259" w:lineRule="auto"/>
              <w:ind w:left="388" w:right="0" w:firstLine="0"/>
              <w:jc w:val="center"/>
            </w:pPr>
            <w:r>
              <w:t xml:space="preserve"> </w:t>
            </w:r>
            <w:r>
              <w:tab/>
              <w:t xml:space="preserve"> </w:t>
            </w:r>
          </w:p>
          <w:p w14:paraId="5F0B64CC"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single" w:sz="4" w:space="0" w:color="000000"/>
              <w:right w:val="single" w:sz="4" w:space="0" w:color="000000"/>
            </w:tcBorders>
          </w:tcPr>
          <w:p w14:paraId="5326CC16" w14:textId="77777777" w:rsidR="00CE7973" w:rsidRDefault="00257FEB">
            <w:pPr>
              <w:spacing w:after="0" w:line="259" w:lineRule="auto"/>
              <w:ind w:left="0" w:right="97" w:firstLine="0"/>
              <w:jc w:val="right"/>
            </w:pPr>
            <w:r>
              <w:t xml:space="preserve">-944 </w:t>
            </w:r>
          </w:p>
        </w:tc>
        <w:tc>
          <w:tcPr>
            <w:tcW w:w="6147" w:type="dxa"/>
            <w:gridSpan w:val="3"/>
            <w:vMerge w:val="restart"/>
            <w:tcBorders>
              <w:top w:val="nil"/>
              <w:left w:val="single" w:sz="4" w:space="0" w:color="000000"/>
              <w:bottom w:val="nil"/>
              <w:right w:val="single" w:sz="4" w:space="0" w:color="000000"/>
            </w:tcBorders>
          </w:tcPr>
          <w:p w14:paraId="12704A00" w14:textId="77777777" w:rsidR="00CE7973" w:rsidRDefault="00257FEB">
            <w:pPr>
              <w:tabs>
                <w:tab w:val="center" w:pos="2699"/>
              </w:tabs>
              <w:spacing w:after="0" w:line="259" w:lineRule="auto"/>
              <w:ind w:left="0" w:right="0" w:firstLine="0"/>
              <w:jc w:val="left"/>
            </w:pPr>
            <w:r>
              <w:t xml:space="preserve"> </w:t>
            </w:r>
            <w:r>
              <w:tab/>
              <w:t xml:space="preserve">Changes in the Fair Value of Financial Instruments </w:t>
            </w:r>
          </w:p>
          <w:p w14:paraId="78D3ABF3" w14:textId="77777777" w:rsidR="00CE7973" w:rsidRDefault="00257FEB">
            <w:pPr>
              <w:spacing w:after="0" w:line="259" w:lineRule="auto"/>
              <w:ind w:left="119" w:right="0" w:firstLine="0"/>
              <w:jc w:val="left"/>
            </w:pPr>
            <w:r>
              <w:t xml:space="preserve"> </w:t>
            </w:r>
            <w:r>
              <w:tab/>
              <w:t xml:space="preserve"> </w:t>
            </w:r>
          </w:p>
          <w:p w14:paraId="6B789431" w14:textId="77777777" w:rsidR="00CE7973" w:rsidRDefault="00257FEB">
            <w:pPr>
              <w:tabs>
                <w:tab w:val="center" w:pos="2244"/>
              </w:tabs>
              <w:spacing w:after="0" w:line="259" w:lineRule="auto"/>
              <w:ind w:left="0" w:right="0" w:firstLine="0"/>
              <w:jc w:val="left"/>
            </w:pPr>
            <w:r>
              <w:t xml:space="preserve"> </w:t>
            </w:r>
            <w:r>
              <w:tab/>
            </w:r>
            <w:r>
              <w:rPr>
                <w:u w:val="single" w:color="000000"/>
              </w:rPr>
              <w:t>Taxation and Non-specific Grant Income</w:t>
            </w:r>
            <w:r>
              <w:t xml:space="preserve"> </w:t>
            </w:r>
          </w:p>
        </w:tc>
        <w:tc>
          <w:tcPr>
            <w:tcW w:w="1133" w:type="dxa"/>
            <w:tcBorders>
              <w:top w:val="nil"/>
              <w:left w:val="single" w:sz="4" w:space="0" w:color="000000"/>
              <w:bottom w:val="single" w:sz="4" w:space="0" w:color="000000"/>
              <w:right w:val="single" w:sz="4" w:space="0" w:color="000000"/>
            </w:tcBorders>
          </w:tcPr>
          <w:p w14:paraId="0BDA1304" w14:textId="77777777" w:rsidR="00CE7973" w:rsidRDefault="00257FEB">
            <w:pPr>
              <w:spacing w:after="0" w:line="259" w:lineRule="auto"/>
              <w:ind w:left="0" w:right="95" w:firstLine="0"/>
              <w:jc w:val="right"/>
            </w:pPr>
            <w:r>
              <w:t xml:space="preserve">1,042 </w:t>
            </w:r>
          </w:p>
        </w:tc>
      </w:tr>
      <w:tr w:rsidR="00CE7973" w14:paraId="7A11C4B6" w14:textId="77777777">
        <w:trPr>
          <w:trHeight w:val="240"/>
        </w:trPr>
        <w:tc>
          <w:tcPr>
            <w:tcW w:w="0" w:type="auto"/>
            <w:gridSpan w:val="2"/>
            <w:vMerge/>
            <w:tcBorders>
              <w:top w:val="nil"/>
              <w:left w:val="single" w:sz="4" w:space="0" w:color="000000"/>
              <w:bottom w:val="nil"/>
              <w:right w:val="single" w:sz="4" w:space="0" w:color="000000"/>
            </w:tcBorders>
          </w:tcPr>
          <w:p w14:paraId="638183A6"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7AA4612D" w14:textId="77777777" w:rsidR="00CE7973" w:rsidRDefault="00257FEB">
            <w:pPr>
              <w:spacing w:after="0" w:line="259" w:lineRule="auto"/>
              <w:ind w:left="0" w:right="97" w:firstLine="0"/>
              <w:jc w:val="right"/>
            </w:pPr>
            <w:r>
              <w:t xml:space="preserve">9,621 </w:t>
            </w:r>
          </w:p>
        </w:tc>
        <w:tc>
          <w:tcPr>
            <w:tcW w:w="0" w:type="auto"/>
            <w:gridSpan w:val="3"/>
            <w:vMerge/>
            <w:tcBorders>
              <w:top w:val="nil"/>
              <w:left w:val="single" w:sz="4" w:space="0" w:color="000000"/>
              <w:bottom w:val="nil"/>
              <w:right w:val="single" w:sz="4" w:space="0" w:color="000000"/>
            </w:tcBorders>
          </w:tcPr>
          <w:p w14:paraId="0F30EE71"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63381886" w14:textId="77777777" w:rsidR="00CE7973" w:rsidRDefault="00257FEB">
            <w:pPr>
              <w:spacing w:after="0" w:line="259" w:lineRule="auto"/>
              <w:ind w:left="0" w:right="95" w:firstLine="0"/>
              <w:jc w:val="right"/>
            </w:pPr>
            <w:r>
              <w:t xml:space="preserve">19,797 </w:t>
            </w:r>
          </w:p>
        </w:tc>
      </w:tr>
      <w:tr w:rsidR="00CE7973" w14:paraId="45AA6DA2" w14:textId="77777777">
        <w:trPr>
          <w:trHeight w:val="238"/>
        </w:trPr>
        <w:tc>
          <w:tcPr>
            <w:tcW w:w="0" w:type="auto"/>
            <w:gridSpan w:val="2"/>
            <w:vMerge/>
            <w:tcBorders>
              <w:top w:val="nil"/>
              <w:left w:val="single" w:sz="4" w:space="0" w:color="000000"/>
              <w:bottom w:val="nil"/>
              <w:right w:val="single" w:sz="4" w:space="0" w:color="000000"/>
            </w:tcBorders>
          </w:tcPr>
          <w:p w14:paraId="16B479DF"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24B42E50" w14:textId="77777777" w:rsidR="00CE7973" w:rsidRDefault="00257FEB">
            <w:pPr>
              <w:spacing w:after="0" w:line="259" w:lineRule="auto"/>
              <w:ind w:left="0" w:right="43" w:firstLine="0"/>
              <w:jc w:val="center"/>
            </w:pPr>
            <w:r>
              <w:t xml:space="preserve"> </w:t>
            </w:r>
          </w:p>
        </w:tc>
        <w:tc>
          <w:tcPr>
            <w:tcW w:w="0" w:type="auto"/>
            <w:gridSpan w:val="3"/>
            <w:vMerge/>
            <w:tcBorders>
              <w:top w:val="nil"/>
              <w:left w:val="single" w:sz="4" w:space="0" w:color="000000"/>
              <w:bottom w:val="nil"/>
              <w:right w:val="single" w:sz="4" w:space="0" w:color="000000"/>
            </w:tcBorders>
          </w:tcPr>
          <w:p w14:paraId="2F6185C9"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nil"/>
              <w:right w:val="single" w:sz="4" w:space="0" w:color="000000"/>
            </w:tcBorders>
          </w:tcPr>
          <w:p w14:paraId="4B5637E0" w14:textId="77777777" w:rsidR="00CE7973" w:rsidRDefault="00257FEB">
            <w:pPr>
              <w:spacing w:after="0" w:line="259" w:lineRule="auto"/>
              <w:ind w:left="0" w:right="40" w:firstLine="0"/>
              <w:jc w:val="right"/>
            </w:pPr>
            <w:r>
              <w:t xml:space="preserve"> </w:t>
            </w:r>
          </w:p>
        </w:tc>
      </w:tr>
      <w:tr w:rsidR="00CE7973" w14:paraId="6F1AD9CF" w14:textId="77777777">
        <w:trPr>
          <w:trHeight w:val="230"/>
        </w:trPr>
        <w:tc>
          <w:tcPr>
            <w:tcW w:w="2153" w:type="dxa"/>
            <w:gridSpan w:val="2"/>
            <w:tcBorders>
              <w:top w:val="nil"/>
              <w:left w:val="single" w:sz="4" w:space="0" w:color="000000"/>
              <w:bottom w:val="nil"/>
              <w:right w:val="single" w:sz="4" w:space="0" w:color="000000"/>
            </w:tcBorders>
          </w:tcPr>
          <w:p w14:paraId="363CB0DA"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51595C3B" w14:textId="77777777" w:rsidR="00CE7973" w:rsidRDefault="00257FEB">
            <w:pPr>
              <w:spacing w:after="0" w:line="259" w:lineRule="auto"/>
              <w:ind w:left="71" w:right="0" w:firstLine="0"/>
              <w:jc w:val="left"/>
            </w:pPr>
            <w:r>
              <w:t xml:space="preserve">-146,265 </w:t>
            </w:r>
          </w:p>
        </w:tc>
        <w:tc>
          <w:tcPr>
            <w:tcW w:w="6147" w:type="dxa"/>
            <w:gridSpan w:val="3"/>
            <w:tcBorders>
              <w:top w:val="nil"/>
              <w:left w:val="single" w:sz="4" w:space="0" w:color="000000"/>
              <w:bottom w:val="nil"/>
              <w:right w:val="single" w:sz="4" w:space="0" w:color="000000"/>
            </w:tcBorders>
          </w:tcPr>
          <w:p w14:paraId="6C3436BF" w14:textId="77777777" w:rsidR="00CE7973" w:rsidRDefault="00257FEB">
            <w:pPr>
              <w:tabs>
                <w:tab w:val="center" w:pos="1565"/>
              </w:tabs>
              <w:spacing w:after="0" w:line="259" w:lineRule="auto"/>
              <w:ind w:left="0" w:right="0" w:firstLine="0"/>
              <w:jc w:val="left"/>
            </w:pPr>
            <w:r>
              <w:t xml:space="preserve"> </w:t>
            </w:r>
            <w:r>
              <w:tab/>
            </w:r>
            <w:r>
              <w:t xml:space="preserve">Income from Council Tax </w:t>
            </w:r>
          </w:p>
        </w:tc>
        <w:tc>
          <w:tcPr>
            <w:tcW w:w="1133" w:type="dxa"/>
            <w:tcBorders>
              <w:top w:val="nil"/>
              <w:left w:val="single" w:sz="4" w:space="0" w:color="000000"/>
              <w:bottom w:val="nil"/>
              <w:right w:val="single" w:sz="4" w:space="0" w:color="000000"/>
            </w:tcBorders>
          </w:tcPr>
          <w:p w14:paraId="2A252C22" w14:textId="77777777" w:rsidR="00CE7973" w:rsidRDefault="00257FEB">
            <w:pPr>
              <w:spacing w:after="0" w:line="259" w:lineRule="auto"/>
              <w:ind w:left="0" w:right="95" w:firstLine="0"/>
              <w:jc w:val="right"/>
            </w:pPr>
            <w:r>
              <w:t xml:space="preserve">-152,958 </w:t>
            </w:r>
          </w:p>
        </w:tc>
      </w:tr>
      <w:tr w:rsidR="00CE7973" w14:paraId="5EBF47FB" w14:textId="77777777">
        <w:trPr>
          <w:trHeight w:val="230"/>
        </w:trPr>
        <w:tc>
          <w:tcPr>
            <w:tcW w:w="2153" w:type="dxa"/>
            <w:gridSpan w:val="2"/>
            <w:tcBorders>
              <w:top w:val="nil"/>
              <w:left w:val="single" w:sz="4" w:space="0" w:color="000000"/>
              <w:bottom w:val="nil"/>
              <w:right w:val="single" w:sz="4" w:space="0" w:color="000000"/>
            </w:tcBorders>
          </w:tcPr>
          <w:p w14:paraId="7422C2A5" w14:textId="77777777" w:rsidR="00CE7973" w:rsidRDefault="00257FEB">
            <w:pPr>
              <w:spacing w:after="0" w:line="259" w:lineRule="auto"/>
              <w:ind w:left="0" w:right="43" w:firstLine="0"/>
              <w:jc w:val="center"/>
            </w:pPr>
            <w:r>
              <w:t xml:space="preserve">  </w:t>
            </w:r>
          </w:p>
        </w:tc>
        <w:tc>
          <w:tcPr>
            <w:tcW w:w="1078" w:type="dxa"/>
            <w:tcBorders>
              <w:top w:val="nil"/>
              <w:left w:val="single" w:sz="4" w:space="0" w:color="000000"/>
              <w:bottom w:val="nil"/>
              <w:right w:val="single" w:sz="4" w:space="0" w:color="000000"/>
            </w:tcBorders>
          </w:tcPr>
          <w:p w14:paraId="74923C3C" w14:textId="77777777" w:rsidR="00CE7973" w:rsidRDefault="00257FEB">
            <w:pPr>
              <w:spacing w:after="0" w:line="259" w:lineRule="auto"/>
              <w:ind w:left="0" w:right="97" w:firstLine="0"/>
              <w:jc w:val="right"/>
            </w:pPr>
            <w:r>
              <w:t xml:space="preserve">-56,227 </w:t>
            </w:r>
          </w:p>
        </w:tc>
        <w:tc>
          <w:tcPr>
            <w:tcW w:w="6147" w:type="dxa"/>
            <w:gridSpan w:val="3"/>
            <w:tcBorders>
              <w:top w:val="nil"/>
              <w:left w:val="single" w:sz="4" w:space="0" w:color="000000"/>
              <w:bottom w:val="nil"/>
              <w:right w:val="single" w:sz="4" w:space="0" w:color="000000"/>
            </w:tcBorders>
          </w:tcPr>
          <w:p w14:paraId="291DB339" w14:textId="77777777" w:rsidR="00CE7973" w:rsidRDefault="00257FEB">
            <w:pPr>
              <w:tabs>
                <w:tab w:val="center" w:pos="1732"/>
              </w:tabs>
              <w:spacing w:after="0" w:line="259" w:lineRule="auto"/>
              <w:ind w:left="0" w:right="0" w:firstLine="0"/>
              <w:jc w:val="left"/>
            </w:pPr>
            <w:r>
              <w:t xml:space="preserve"> </w:t>
            </w:r>
            <w:r>
              <w:tab/>
              <w:t xml:space="preserve">Non-Domestic Rates Income </w:t>
            </w:r>
          </w:p>
        </w:tc>
        <w:tc>
          <w:tcPr>
            <w:tcW w:w="1133" w:type="dxa"/>
            <w:tcBorders>
              <w:top w:val="nil"/>
              <w:left w:val="single" w:sz="4" w:space="0" w:color="000000"/>
              <w:bottom w:val="nil"/>
              <w:right w:val="single" w:sz="4" w:space="0" w:color="000000"/>
            </w:tcBorders>
          </w:tcPr>
          <w:p w14:paraId="73715B0F" w14:textId="77777777" w:rsidR="00CE7973" w:rsidRDefault="00257FEB">
            <w:pPr>
              <w:spacing w:after="0" w:line="259" w:lineRule="auto"/>
              <w:ind w:left="0" w:right="95" w:firstLine="0"/>
              <w:jc w:val="right"/>
            </w:pPr>
            <w:r>
              <w:t xml:space="preserve">-79,197 </w:t>
            </w:r>
          </w:p>
        </w:tc>
      </w:tr>
      <w:tr w:rsidR="00CE7973" w14:paraId="2CFDA975" w14:textId="77777777">
        <w:trPr>
          <w:trHeight w:val="230"/>
        </w:trPr>
        <w:tc>
          <w:tcPr>
            <w:tcW w:w="2153" w:type="dxa"/>
            <w:gridSpan w:val="2"/>
            <w:tcBorders>
              <w:top w:val="nil"/>
              <w:left w:val="single" w:sz="4" w:space="0" w:color="000000"/>
              <w:bottom w:val="nil"/>
              <w:right w:val="single" w:sz="4" w:space="0" w:color="000000"/>
            </w:tcBorders>
          </w:tcPr>
          <w:p w14:paraId="6B3959FF"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123E8878" w14:textId="77777777" w:rsidR="00CE7973" w:rsidRDefault="00257FEB">
            <w:pPr>
              <w:spacing w:after="0" w:line="259" w:lineRule="auto"/>
              <w:ind w:left="0" w:right="97" w:firstLine="0"/>
              <w:jc w:val="right"/>
            </w:pPr>
            <w:r>
              <w:t xml:space="preserve">-76,078 </w:t>
            </w:r>
          </w:p>
        </w:tc>
        <w:tc>
          <w:tcPr>
            <w:tcW w:w="6147" w:type="dxa"/>
            <w:gridSpan w:val="3"/>
            <w:tcBorders>
              <w:top w:val="nil"/>
              <w:left w:val="single" w:sz="4" w:space="0" w:color="000000"/>
              <w:bottom w:val="nil"/>
              <w:right w:val="single" w:sz="4" w:space="0" w:color="000000"/>
            </w:tcBorders>
          </w:tcPr>
          <w:p w14:paraId="04062EC0" w14:textId="77777777" w:rsidR="00CE7973" w:rsidRDefault="00257FEB">
            <w:pPr>
              <w:tabs>
                <w:tab w:val="center" w:pos="2082"/>
              </w:tabs>
              <w:spacing w:after="0" w:line="259" w:lineRule="auto"/>
              <w:ind w:left="0" w:right="0" w:firstLine="0"/>
              <w:jc w:val="left"/>
            </w:pPr>
            <w:r>
              <w:t xml:space="preserve">17 </w:t>
            </w:r>
            <w:r>
              <w:tab/>
              <w:t xml:space="preserve">Non-Ringfenced Government Grants </w:t>
            </w:r>
          </w:p>
        </w:tc>
        <w:tc>
          <w:tcPr>
            <w:tcW w:w="1133" w:type="dxa"/>
            <w:tcBorders>
              <w:top w:val="nil"/>
              <w:left w:val="single" w:sz="4" w:space="0" w:color="000000"/>
              <w:bottom w:val="nil"/>
              <w:right w:val="single" w:sz="4" w:space="0" w:color="000000"/>
            </w:tcBorders>
          </w:tcPr>
          <w:p w14:paraId="7C3C3657" w14:textId="77777777" w:rsidR="00CE7973" w:rsidRDefault="00257FEB">
            <w:pPr>
              <w:spacing w:after="0" w:line="259" w:lineRule="auto"/>
              <w:ind w:left="0" w:right="95" w:firstLine="0"/>
              <w:jc w:val="right"/>
            </w:pPr>
            <w:r>
              <w:t xml:space="preserve">-71,563 </w:t>
            </w:r>
          </w:p>
        </w:tc>
      </w:tr>
      <w:tr w:rsidR="00CE7973" w14:paraId="43475741" w14:textId="77777777">
        <w:trPr>
          <w:trHeight w:val="231"/>
        </w:trPr>
        <w:tc>
          <w:tcPr>
            <w:tcW w:w="2153" w:type="dxa"/>
            <w:gridSpan w:val="2"/>
            <w:vMerge w:val="restart"/>
            <w:tcBorders>
              <w:top w:val="nil"/>
              <w:left w:val="single" w:sz="4" w:space="0" w:color="000000"/>
              <w:bottom w:val="nil"/>
              <w:right w:val="single" w:sz="4" w:space="0" w:color="000000"/>
            </w:tcBorders>
          </w:tcPr>
          <w:p w14:paraId="1A5ABF1A" w14:textId="77777777" w:rsidR="00CE7973" w:rsidRDefault="00257FEB">
            <w:pPr>
              <w:spacing w:after="0" w:line="259" w:lineRule="auto"/>
              <w:ind w:left="388" w:right="0" w:firstLine="0"/>
              <w:jc w:val="center"/>
            </w:pPr>
            <w:r>
              <w:t xml:space="preserve"> </w:t>
            </w:r>
            <w:r>
              <w:tab/>
              <w:t xml:space="preserve"> </w:t>
            </w:r>
          </w:p>
          <w:p w14:paraId="26621ADE" w14:textId="77777777" w:rsidR="00CE7973" w:rsidRDefault="00257FEB">
            <w:pPr>
              <w:spacing w:after="0" w:line="259" w:lineRule="auto"/>
              <w:ind w:left="388" w:right="0" w:firstLine="0"/>
              <w:jc w:val="center"/>
            </w:pPr>
            <w:r>
              <w:t xml:space="preserve"> </w:t>
            </w:r>
            <w:r>
              <w:tab/>
              <w:t xml:space="preserve"> </w:t>
            </w:r>
          </w:p>
          <w:p w14:paraId="1CAD88FF" w14:textId="77777777" w:rsidR="00CE7973" w:rsidRDefault="00257FEB">
            <w:pPr>
              <w:spacing w:after="0" w:line="259" w:lineRule="auto"/>
              <w:ind w:left="388" w:right="0" w:firstLine="0"/>
              <w:jc w:val="center"/>
            </w:pPr>
            <w:r>
              <w:t xml:space="preserve"> </w:t>
            </w:r>
            <w:r>
              <w:tab/>
              <w:t xml:space="preserve"> </w:t>
            </w:r>
          </w:p>
          <w:p w14:paraId="486D6A04" w14:textId="77777777" w:rsidR="00CE7973" w:rsidRDefault="00257FEB">
            <w:pPr>
              <w:spacing w:after="84" w:line="259" w:lineRule="auto"/>
              <w:ind w:left="377" w:right="0" w:firstLine="0"/>
              <w:jc w:val="center"/>
            </w:pPr>
            <w:r>
              <w:rPr>
                <w:sz w:val="16"/>
              </w:rPr>
              <w:t xml:space="preserve"> </w:t>
            </w:r>
            <w:r>
              <w:rPr>
                <w:sz w:val="16"/>
              </w:rPr>
              <w:tab/>
              <w:t xml:space="preserve"> </w:t>
            </w:r>
          </w:p>
          <w:p w14:paraId="2888EAF4" w14:textId="77777777" w:rsidR="00CE7973" w:rsidRDefault="00257FEB">
            <w:pPr>
              <w:spacing w:after="0" w:line="259" w:lineRule="auto"/>
              <w:ind w:left="388" w:right="0" w:firstLine="0"/>
              <w:jc w:val="center"/>
            </w:pPr>
            <w:r>
              <w:rPr>
                <w:b/>
              </w:rPr>
              <w:t xml:space="preserve"> </w:t>
            </w:r>
            <w:r>
              <w:rPr>
                <w:b/>
              </w:rPr>
              <w:tab/>
            </w:r>
            <w:r>
              <w:t xml:space="preserve"> </w:t>
            </w:r>
          </w:p>
        </w:tc>
        <w:tc>
          <w:tcPr>
            <w:tcW w:w="1078" w:type="dxa"/>
            <w:tcBorders>
              <w:top w:val="nil"/>
              <w:left w:val="single" w:sz="4" w:space="0" w:color="000000"/>
              <w:bottom w:val="single" w:sz="4" w:space="0" w:color="000000"/>
              <w:right w:val="single" w:sz="4" w:space="0" w:color="000000"/>
            </w:tcBorders>
          </w:tcPr>
          <w:p w14:paraId="27AA61C4" w14:textId="77777777" w:rsidR="00CE7973" w:rsidRDefault="00257FEB">
            <w:pPr>
              <w:spacing w:after="0" w:line="259" w:lineRule="auto"/>
              <w:ind w:left="0" w:right="97" w:firstLine="0"/>
              <w:jc w:val="right"/>
            </w:pPr>
            <w:r>
              <w:t xml:space="preserve">-19,043 </w:t>
            </w:r>
          </w:p>
        </w:tc>
        <w:tc>
          <w:tcPr>
            <w:tcW w:w="6147" w:type="dxa"/>
            <w:gridSpan w:val="3"/>
            <w:vMerge w:val="restart"/>
            <w:tcBorders>
              <w:top w:val="nil"/>
              <w:left w:val="single" w:sz="4" w:space="0" w:color="000000"/>
              <w:bottom w:val="single" w:sz="4" w:space="0" w:color="000000"/>
              <w:right w:val="single" w:sz="4" w:space="0" w:color="000000"/>
            </w:tcBorders>
          </w:tcPr>
          <w:p w14:paraId="4E756ED9" w14:textId="77777777" w:rsidR="00CE7973" w:rsidRDefault="00257FEB">
            <w:pPr>
              <w:tabs>
                <w:tab w:val="center" w:pos="1904"/>
              </w:tabs>
              <w:spacing w:after="0" w:line="259" w:lineRule="auto"/>
              <w:ind w:left="0" w:right="0" w:firstLine="0"/>
              <w:jc w:val="left"/>
            </w:pPr>
            <w:r>
              <w:t xml:space="preserve">17 </w:t>
            </w:r>
            <w:r>
              <w:tab/>
              <w:t xml:space="preserve">Capital Grants and Contributions </w:t>
            </w:r>
          </w:p>
          <w:p w14:paraId="0A2A6216" w14:textId="77777777" w:rsidR="00CE7973" w:rsidRDefault="00257FEB">
            <w:pPr>
              <w:spacing w:after="0" w:line="259" w:lineRule="auto"/>
              <w:ind w:left="119" w:right="0" w:firstLine="0"/>
              <w:jc w:val="left"/>
            </w:pPr>
            <w:r>
              <w:t xml:space="preserve"> </w:t>
            </w:r>
            <w:r>
              <w:tab/>
              <w:t xml:space="preserve"> </w:t>
            </w:r>
          </w:p>
          <w:p w14:paraId="1701A502" w14:textId="77777777" w:rsidR="00CE7973" w:rsidRDefault="00257FEB">
            <w:pPr>
              <w:spacing w:after="0" w:line="259" w:lineRule="auto"/>
              <w:ind w:left="119" w:right="0" w:firstLine="0"/>
              <w:jc w:val="left"/>
            </w:pPr>
            <w:r>
              <w:t xml:space="preserve"> </w:t>
            </w:r>
            <w:r>
              <w:tab/>
              <w:t xml:space="preserve"> </w:t>
            </w:r>
          </w:p>
        </w:tc>
        <w:tc>
          <w:tcPr>
            <w:tcW w:w="1133" w:type="dxa"/>
            <w:tcBorders>
              <w:top w:val="nil"/>
              <w:left w:val="single" w:sz="4" w:space="0" w:color="000000"/>
              <w:bottom w:val="single" w:sz="4" w:space="0" w:color="000000"/>
              <w:right w:val="single" w:sz="4" w:space="0" w:color="000000"/>
            </w:tcBorders>
          </w:tcPr>
          <w:p w14:paraId="35240E5A" w14:textId="77777777" w:rsidR="00CE7973" w:rsidRDefault="00257FEB">
            <w:pPr>
              <w:spacing w:after="0" w:line="259" w:lineRule="auto"/>
              <w:ind w:left="0" w:right="95" w:firstLine="0"/>
              <w:jc w:val="right"/>
            </w:pPr>
            <w:r>
              <w:t xml:space="preserve">-31,530 </w:t>
            </w:r>
          </w:p>
        </w:tc>
      </w:tr>
      <w:tr w:rsidR="00CE7973" w14:paraId="56DBD268" w14:textId="77777777">
        <w:trPr>
          <w:trHeight w:val="240"/>
        </w:trPr>
        <w:tc>
          <w:tcPr>
            <w:tcW w:w="0" w:type="auto"/>
            <w:gridSpan w:val="2"/>
            <w:vMerge/>
            <w:tcBorders>
              <w:top w:val="nil"/>
              <w:left w:val="single" w:sz="4" w:space="0" w:color="000000"/>
              <w:bottom w:val="nil"/>
              <w:right w:val="single" w:sz="4" w:space="0" w:color="000000"/>
            </w:tcBorders>
          </w:tcPr>
          <w:p w14:paraId="22EB3A2C"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3523707E" w14:textId="77777777" w:rsidR="00CE7973" w:rsidRDefault="00257FEB">
            <w:pPr>
              <w:spacing w:after="0" w:line="259" w:lineRule="auto"/>
              <w:ind w:left="71" w:right="0" w:firstLine="0"/>
              <w:jc w:val="left"/>
            </w:pPr>
            <w:r>
              <w:t xml:space="preserve">-297,613 </w:t>
            </w:r>
          </w:p>
        </w:tc>
        <w:tc>
          <w:tcPr>
            <w:tcW w:w="0" w:type="auto"/>
            <w:gridSpan w:val="3"/>
            <w:vMerge/>
            <w:tcBorders>
              <w:top w:val="nil"/>
              <w:left w:val="single" w:sz="4" w:space="0" w:color="000000"/>
              <w:bottom w:val="nil"/>
              <w:right w:val="single" w:sz="4" w:space="0" w:color="000000"/>
            </w:tcBorders>
          </w:tcPr>
          <w:p w14:paraId="2B9F68B1"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1D801CC1" w14:textId="77777777" w:rsidR="00CE7973" w:rsidRDefault="00257FEB">
            <w:pPr>
              <w:spacing w:after="0" w:line="259" w:lineRule="auto"/>
              <w:ind w:left="0" w:right="95" w:firstLine="0"/>
              <w:jc w:val="right"/>
            </w:pPr>
            <w:r>
              <w:t>-</w:t>
            </w:r>
            <w:r>
              <w:t xml:space="preserve">335,248 </w:t>
            </w:r>
          </w:p>
        </w:tc>
      </w:tr>
      <w:tr w:rsidR="00CE7973" w14:paraId="24561C49" w14:textId="77777777">
        <w:trPr>
          <w:trHeight w:val="240"/>
        </w:trPr>
        <w:tc>
          <w:tcPr>
            <w:tcW w:w="0" w:type="auto"/>
            <w:gridSpan w:val="2"/>
            <w:vMerge/>
            <w:tcBorders>
              <w:top w:val="nil"/>
              <w:left w:val="single" w:sz="4" w:space="0" w:color="000000"/>
              <w:bottom w:val="nil"/>
              <w:right w:val="single" w:sz="4" w:space="0" w:color="000000"/>
            </w:tcBorders>
          </w:tcPr>
          <w:p w14:paraId="4A23C5C2"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5966857B" w14:textId="77777777" w:rsidR="00CE7973" w:rsidRDefault="00257FEB">
            <w:pPr>
              <w:spacing w:after="0" w:line="259" w:lineRule="auto"/>
              <w:ind w:left="0" w:right="43" w:firstLine="0"/>
              <w:jc w:val="right"/>
            </w:pPr>
            <w:r>
              <w:t xml:space="preserve"> </w:t>
            </w:r>
          </w:p>
        </w:tc>
        <w:tc>
          <w:tcPr>
            <w:tcW w:w="0" w:type="auto"/>
            <w:gridSpan w:val="3"/>
            <w:vMerge/>
            <w:tcBorders>
              <w:top w:val="nil"/>
              <w:left w:val="single" w:sz="4" w:space="0" w:color="000000"/>
              <w:bottom w:val="single" w:sz="4" w:space="0" w:color="000000"/>
              <w:right w:val="single" w:sz="4" w:space="0" w:color="000000"/>
            </w:tcBorders>
          </w:tcPr>
          <w:p w14:paraId="4D1BB000"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3A3BD48E" w14:textId="77777777" w:rsidR="00CE7973" w:rsidRDefault="00257FEB">
            <w:pPr>
              <w:spacing w:after="0" w:line="259" w:lineRule="auto"/>
              <w:ind w:left="0" w:right="40" w:firstLine="0"/>
              <w:jc w:val="right"/>
            </w:pPr>
            <w:r>
              <w:t xml:space="preserve"> </w:t>
            </w:r>
          </w:p>
        </w:tc>
      </w:tr>
      <w:tr w:rsidR="00CE7973" w14:paraId="60F88412" w14:textId="77777777">
        <w:trPr>
          <w:trHeight w:val="240"/>
        </w:trPr>
        <w:tc>
          <w:tcPr>
            <w:tcW w:w="0" w:type="auto"/>
            <w:gridSpan w:val="2"/>
            <w:vMerge/>
            <w:tcBorders>
              <w:top w:val="nil"/>
              <w:left w:val="single" w:sz="4" w:space="0" w:color="000000"/>
              <w:bottom w:val="nil"/>
              <w:right w:val="single" w:sz="4" w:space="0" w:color="000000"/>
            </w:tcBorders>
          </w:tcPr>
          <w:p w14:paraId="1687E80D"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76DDF1CB" w14:textId="77777777" w:rsidR="00CE7973" w:rsidRDefault="00257FEB">
            <w:pPr>
              <w:spacing w:after="0" w:line="259" w:lineRule="auto"/>
              <w:ind w:left="0" w:right="97" w:firstLine="0"/>
              <w:jc w:val="right"/>
            </w:pPr>
            <w:r>
              <w:rPr>
                <w:b/>
              </w:rPr>
              <w:t>5,046</w:t>
            </w:r>
            <w:r>
              <w:rPr>
                <w:sz w:val="16"/>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3B91E5FE" w14:textId="77777777" w:rsidR="00CE7973" w:rsidRDefault="00257FEB">
            <w:pPr>
              <w:tabs>
                <w:tab w:val="center" w:pos="2538"/>
              </w:tabs>
              <w:spacing w:after="0" w:line="259" w:lineRule="auto"/>
              <w:ind w:left="0" w:right="0" w:firstLine="0"/>
              <w:jc w:val="left"/>
            </w:pPr>
            <w:r>
              <w:t>5</w:t>
            </w:r>
            <w:r>
              <w:rPr>
                <w:sz w:val="16"/>
              </w:rPr>
              <w:t xml:space="preserve"> </w:t>
            </w:r>
            <w:r>
              <w:rPr>
                <w:sz w:val="16"/>
              </w:rPr>
              <w:tab/>
            </w:r>
            <w:r>
              <w:rPr>
                <w:b/>
              </w:rPr>
              <w:t>Surplus (-) / Deficit on Provision of Services</w:t>
            </w:r>
            <w:r>
              <w:rPr>
                <w:sz w:val="16"/>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673114D1" w14:textId="77777777" w:rsidR="00CE7973" w:rsidRDefault="00257FEB">
            <w:pPr>
              <w:spacing w:after="0" w:line="259" w:lineRule="auto"/>
              <w:ind w:left="0" w:right="95" w:firstLine="0"/>
              <w:jc w:val="right"/>
            </w:pPr>
            <w:r>
              <w:rPr>
                <w:b/>
              </w:rPr>
              <w:t xml:space="preserve">30,094 </w:t>
            </w:r>
          </w:p>
        </w:tc>
      </w:tr>
      <w:tr w:rsidR="00CE7973" w14:paraId="74E8311A" w14:textId="77777777">
        <w:trPr>
          <w:trHeight w:val="239"/>
        </w:trPr>
        <w:tc>
          <w:tcPr>
            <w:tcW w:w="0" w:type="auto"/>
            <w:gridSpan w:val="2"/>
            <w:vMerge/>
            <w:tcBorders>
              <w:top w:val="nil"/>
              <w:left w:val="single" w:sz="4" w:space="0" w:color="000000"/>
              <w:bottom w:val="nil"/>
              <w:right w:val="single" w:sz="4" w:space="0" w:color="000000"/>
            </w:tcBorders>
          </w:tcPr>
          <w:p w14:paraId="38EF80D4"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572E1A22" w14:textId="77777777" w:rsidR="00CE7973" w:rsidRDefault="00257FEB">
            <w:pPr>
              <w:spacing w:after="0" w:line="259" w:lineRule="auto"/>
              <w:ind w:left="0" w:right="97" w:firstLine="0"/>
              <w:jc w:val="right"/>
            </w:pPr>
            <w:r>
              <w:t>-24,591</w:t>
            </w:r>
            <w:r>
              <w:rPr>
                <w:b/>
              </w:rPr>
              <w:t xml:space="preserve"> </w:t>
            </w:r>
          </w:p>
        </w:tc>
        <w:tc>
          <w:tcPr>
            <w:tcW w:w="6147" w:type="dxa"/>
            <w:gridSpan w:val="3"/>
            <w:tcBorders>
              <w:top w:val="single" w:sz="4" w:space="0" w:color="000000"/>
              <w:left w:val="single" w:sz="4" w:space="0" w:color="000000"/>
              <w:bottom w:val="nil"/>
              <w:right w:val="single" w:sz="4" w:space="0" w:color="000000"/>
            </w:tcBorders>
          </w:tcPr>
          <w:p w14:paraId="1EAD7161" w14:textId="77777777" w:rsidR="00CE7973" w:rsidRDefault="00257FEB">
            <w:pPr>
              <w:tabs>
                <w:tab w:val="center" w:pos="2944"/>
              </w:tabs>
              <w:spacing w:after="0" w:line="259" w:lineRule="auto"/>
              <w:ind w:left="0" w:right="0" w:firstLine="0"/>
              <w:jc w:val="left"/>
            </w:pPr>
            <w:r>
              <w:t xml:space="preserve">38 </w:t>
            </w:r>
            <w:r>
              <w:tab/>
              <w:t>Surplus (-) / Deficit on Revaluation of non-current assets</w:t>
            </w:r>
            <w:r>
              <w:rPr>
                <w:b/>
              </w:rPr>
              <w:t xml:space="preserve"> </w:t>
            </w:r>
          </w:p>
        </w:tc>
        <w:tc>
          <w:tcPr>
            <w:tcW w:w="1133" w:type="dxa"/>
            <w:tcBorders>
              <w:top w:val="single" w:sz="4" w:space="0" w:color="000000"/>
              <w:left w:val="single" w:sz="4" w:space="0" w:color="000000"/>
              <w:bottom w:val="nil"/>
              <w:right w:val="single" w:sz="4" w:space="0" w:color="000000"/>
            </w:tcBorders>
          </w:tcPr>
          <w:p w14:paraId="7EE366B5" w14:textId="77777777" w:rsidR="00CE7973" w:rsidRDefault="00257FEB">
            <w:pPr>
              <w:spacing w:after="0" w:line="259" w:lineRule="auto"/>
              <w:ind w:left="0" w:right="95" w:firstLine="0"/>
              <w:jc w:val="right"/>
            </w:pPr>
            <w:r>
              <w:t xml:space="preserve">-2,259 </w:t>
            </w:r>
          </w:p>
        </w:tc>
      </w:tr>
      <w:tr w:rsidR="00CE7973" w14:paraId="456863F7" w14:textId="77777777">
        <w:trPr>
          <w:trHeight w:val="232"/>
        </w:trPr>
        <w:tc>
          <w:tcPr>
            <w:tcW w:w="2153" w:type="dxa"/>
            <w:gridSpan w:val="2"/>
            <w:vMerge w:val="restart"/>
            <w:tcBorders>
              <w:top w:val="nil"/>
              <w:left w:val="single" w:sz="4" w:space="0" w:color="000000"/>
              <w:bottom w:val="single" w:sz="4" w:space="0" w:color="000000"/>
              <w:right w:val="single" w:sz="4" w:space="0" w:color="000000"/>
            </w:tcBorders>
          </w:tcPr>
          <w:p w14:paraId="0AB09C53" w14:textId="77777777" w:rsidR="00CE7973" w:rsidRDefault="00257FEB">
            <w:pPr>
              <w:spacing w:after="0" w:line="259" w:lineRule="auto"/>
              <w:ind w:left="388" w:right="0" w:firstLine="0"/>
              <w:jc w:val="center"/>
            </w:pPr>
            <w:r>
              <w:t xml:space="preserve"> </w:t>
            </w:r>
            <w:r>
              <w:tab/>
              <w:t xml:space="preserve"> </w:t>
            </w:r>
          </w:p>
          <w:p w14:paraId="3469C297" w14:textId="77777777" w:rsidR="00CE7973" w:rsidRDefault="00257FEB">
            <w:pPr>
              <w:spacing w:after="0" w:line="259" w:lineRule="auto"/>
              <w:ind w:left="388" w:right="0" w:firstLine="0"/>
              <w:jc w:val="center"/>
            </w:pPr>
            <w:r>
              <w:t xml:space="preserve"> </w:t>
            </w:r>
            <w:r>
              <w:tab/>
              <w:t xml:space="preserve"> </w:t>
            </w:r>
          </w:p>
          <w:p w14:paraId="585AFBA9" w14:textId="77777777" w:rsidR="00CE7973" w:rsidRDefault="00257FEB">
            <w:pPr>
              <w:spacing w:after="0" w:line="259" w:lineRule="auto"/>
              <w:ind w:left="388" w:right="0" w:firstLine="0"/>
              <w:jc w:val="center"/>
            </w:pPr>
            <w:r>
              <w:rPr>
                <w:b/>
              </w:rPr>
              <w:t xml:space="preserve"> </w:t>
            </w:r>
            <w:r>
              <w:rPr>
                <w:b/>
              </w:rPr>
              <w:tab/>
            </w:r>
            <w:r>
              <w:t xml:space="preserve"> </w:t>
            </w:r>
          </w:p>
          <w:p w14:paraId="3575764F" w14:textId="77777777" w:rsidR="00CE7973" w:rsidRDefault="00257FEB">
            <w:pPr>
              <w:spacing w:after="0" w:line="259" w:lineRule="auto"/>
              <w:ind w:left="377" w:right="0" w:firstLine="0"/>
              <w:jc w:val="center"/>
            </w:pPr>
            <w:r>
              <w:rPr>
                <w:b/>
                <w:sz w:val="16"/>
              </w:rPr>
              <w:t xml:space="preserve"> </w:t>
            </w:r>
            <w:r>
              <w:rPr>
                <w:b/>
                <w:sz w:val="16"/>
              </w:rPr>
              <w:tab/>
            </w:r>
            <w:r>
              <w:rPr>
                <w:sz w:val="16"/>
              </w:rPr>
              <w:t xml:space="preserve"> </w:t>
            </w:r>
          </w:p>
        </w:tc>
        <w:tc>
          <w:tcPr>
            <w:tcW w:w="1078" w:type="dxa"/>
            <w:tcBorders>
              <w:top w:val="nil"/>
              <w:left w:val="single" w:sz="4" w:space="0" w:color="000000"/>
              <w:bottom w:val="single" w:sz="4" w:space="0" w:color="000000"/>
              <w:right w:val="single" w:sz="4" w:space="0" w:color="000000"/>
            </w:tcBorders>
          </w:tcPr>
          <w:p w14:paraId="76488E76" w14:textId="77777777" w:rsidR="00CE7973" w:rsidRDefault="00257FEB">
            <w:pPr>
              <w:spacing w:after="0" w:line="259" w:lineRule="auto"/>
              <w:ind w:left="0" w:right="97" w:firstLine="0"/>
              <w:jc w:val="right"/>
            </w:pPr>
            <w:r>
              <w:t xml:space="preserve">-58,455 </w:t>
            </w:r>
          </w:p>
        </w:tc>
        <w:tc>
          <w:tcPr>
            <w:tcW w:w="6147" w:type="dxa"/>
            <w:gridSpan w:val="3"/>
            <w:tcBorders>
              <w:top w:val="nil"/>
              <w:left w:val="single" w:sz="4" w:space="0" w:color="000000"/>
              <w:bottom w:val="single" w:sz="4" w:space="0" w:color="000000"/>
              <w:right w:val="single" w:sz="4" w:space="0" w:color="000000"/>
            </w:tcBorders>
          </w:tcPr>
          <w:p w14:paraId="588E35EF" w14:textId="77777777" w:rsidR="00CE7973" w:rsidRDefault="00257FEB">
            <w:pPr>
              <w:tabs>
                <w:tab w:val="center" w:pos="2760"/>
              </w:tabs>
              <w:spacing w:after="0" w:line="259" w:lineRule="auto"/>
              <w:ind w:left="0" w:right="0" w:firstLine="0"/>
              <w:jc w:val="left"/>
            </w:pPr>
            <w:r>
              <w:t xml:space="preserve">40 </w:t>
            </w:r>
            <w:r>
              <w:tab/>
              <w:t>Re-</w:t>
            </w:r>
            <w:r>
              <w:t xml:space="preserve">measurement of the Net Defined Benefit Liability </w:t>
            </w:r>
          </w:p>
        </w:tc>
        <w:tc>
          <w:tcPr>
            <w:tcW w:w="1133" w:type="dxa"/>
            <w:tcBorders>
              <w:top w:val="nil"/>
              <w:left w:val="single" w:sz="4" w:space="0" w:color="000000"/>
              <w:bottom w:val="single" w:sz="4" w:space="0" w:color="000000"/>
              <w:right w:val="single" w:sz="4" w:space="0" w:color="000000"/>
            </w:tcBorders>
          </w:tcPr>
          <w:p w14:paraId="62B7EF68" w14:textId="77777777" w:rsidR="00CE7973" w:rsidRDefault="00257FEB">
            <w:pPr>
              <w:spacing w:after="0" w:line="259" w:lineRule="auto"/>
              <w:ind w:left="0" w:right="95" w:firstLine="0"/>
              <w:jc w:val="right"/>
            </w:pPr>
            <w:r>
              <w:t xml:space="preserve">-433,417 </w:t>
            </w:r>
          </w:p>
        </w:tc>
      </w:tr>
      <w:tr w:rsidR="00CE7973" w14:paraId="30A2B392" w14:textId="77777777">
        <w:trPr>
          <w:trHeight w:val="240"/>
        </w:trPr>
        <w:tc>
          <w:tcPr>
            <w:tcW w:w="0" w:type="auto"/>
            <w:gridSpan w:val="2"/>
            <w:vMerge/>
            <w:tcBorders>
              <w:top w:val="nil"/>
              <w:left w:val="single" w:sz="4" w:space="0" w:color="000000"/>
              <w:bottom w:val="nil"/>
              <w:right w:val="single" w:sz="4" w:space="0" w:color="000000"/>
            </w:tcBorders>
          </w:tcPr>
          <w:p w14:paraId="50CFC5E2"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4DE7500F" w14:textId="77777777" w:rsidR="00CE7973" w:rsidRDefault="00257FEB">
            <w:pPr>
              <w:spacing w:after="0" w:line="259" w:lineRule="auto"/>
              <w:ind w:left="0" w:right="97" w:firstLine="0"/>
              <w:jc w:val="right"/>
            </w:pPr>
            <w:r>
              <w:t xml:space="preserve">-83,046 </w:t>
            </w:r>
          </w:p>
        </w:tc>
        <w:tc>
          <w:tcPr>
            <w:tcW w:w="6147" w:type="dxa"/>
            <w:gridSpan w:val="3"/>
            <w:tcBorders>
              <w:top w:val="single" w:sz="4" w:space="0" w:color="000000"/>
              <w:left w:val="single" w:sz="4" w:space="0" w:color="000000"/>
              <w:bottom w:val="single" w:sz="4" w:space="0" w:color="000000"/>
              <w:right w:val="single" w:sz="4" w:space="0" w:color="000000"/>
            </w:tcBorders>
          </w:tcPr>
          <w:p w14:paraId="3DF72AF0" w14:textId="77777777" w:rsidR="00CE7973" w:rsidRDefault="00257FEB">
            <w:pPr>
              <w:tabs>
                <w:tab w:val="center" w:pos="2688"/>
              </w:tabs>
              <w:spacing w:after="0" w:line="259" w:lineRule="auto"/>
              <w:ind w:left="0" w:right="0" w:firstLine="0"/>
              <w:jc w:val="left"/>
            </w:pPr>
            <w:r>
              <w:t xml:space="preserve"> </w:t>
            </w:r>
            <w:r>
              <w:tab/>
            </w:r>
            <w:r>
              <w:rPr>
                <w:b/>
              </w:rPr>
              <w:t>Other Comprehensive Income and Expenditure</w:t>
            </w:r>
            <w: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4E370AB5" w14:textId="77777777" w:rsidR="00CE7973" w:rsidRDefault="00257FEB">
            <w:pPr>
              <w:spacing w:after="0" w:line="259" w:lineRule="auto"/>
              <w:ind w:left="0" w:right="95" w:firstLine="0"/>
              <w:jc w:val="right"/>
            </w:pPr>
            <w:r>
              <w:t xml:space="preserve">-435,676 </w:t>
            </w:r>
          </w:p>
        </w:tc>
      </w:tr>
      <w:tr w:rsidR="00CE7973" w14:paraId="15968C8C" w14:textId="77777777">
        <w:trPr>
          <w:trHeight w:val="241"/>
        </w:trPr>
        <w:tc>
          <w:tcPr>
            <w:tcW w:w="0" w:type="auto"/>
            <w:gridSpan w:val="2"/>
            <w:vMerge/>
            <w:tcBorders>
              <w:top w:val="nil"/>
              <w:left w:val="single" w:sz="4" w:space="0" w:color="000000"/>
              <w:bottom w:val="nil"/>
              <w:right w:val="single" w:sz="4" w:space="0" w:color="000000"/>
            </w:tcBorders>
          </w:tcPr>
          <w:p w14:paraId="6CCFBE81"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78CC4C3A" w14:textId="77777777" w:rsidR="00CE7973" w:rsidRDefault="00257FEB">
            <w:pPr>
              <w:spacing w:after="0" w:line="259" w:lineRule="auto"/>
              <w:ind w:left="0" w:right="43" w:firstLine="0"/>
              <w:jc w:val="right"/>
            </w:pPr>
            <w:r>
              <w:rPr>
                <w:b/>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50954687" w14:textId="77777777" w:rsidR="00CE7973" w:rsidRDefault="00257FEB">
            <w:pPr>
              <w:spacing w:after="0" w:line="259" w:lineRule="auto"/>
              <w:ind w:left="119" w:right="0" w:firstLine="0"/>
              <w:jc w:val="left"/>
            </w:pPr>
            <w:r>
              <w:t xml:space="preserve"> </w:t>
            </w:r>
            <w:r>
              <w:tab/>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9BF93D2" w14:textId="77777777" w:rsidR="00CE7973" w:rsidRDefault="00257FEB">
            <w:pPr>
              <w:spacing w:after="0" w:line="259" w:lineRule="auto"/>
              <w:ind w:left="0" w:right="40" w:firstLine="0"/>
              <w:jc w:val="right"/>
            </w:pPr>
            <w:r>
              <w:rPr>
                <w:b/>
              </w:rPr>
              <w:t xml:space="preserve"> </w:t>
            </w:r>
          </w:p>
        </w:tc>
      </w:tr>
      <w:tr w:rsidR="00CE7973" w14:paraId="799A1338" w14:textId="77777777">
        <w:trPr>
          <w:trHeight w:val="238"/>
        </w:trPr>
        <w:tc>
          <w:tcPr>
            <w:tcW w:w="0" w:type="auto"/>
            <w:gridSpan w:val="2"/>
            <w:vMerge/>
            <w:tcBorders>
              <w:top w:val="nil"/>
              <w:left w:val="single" w:sz="4" w:space="0" w:color="000000"/>
              <w:bottom w:val="single" w:sz="4" w:space="0" w:color="000000"/>
              <w:right w:val="single" w:sz="4" w:space="0" w:color="000000"/>
            </w:tcBorders>
          </w:tcPr>
          <w:p w14:paraId="4B9AA59C"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shd w:val="clear" w:color="auto" w:fill="CCFFFF"/>
          </w:tcPr>
          <w:p w14:paraId="06D027D8" w14:textId="77777777" w:rsidR="00CE7973" w:rsidRDefault="00257FEB">
            <w:pPr>
              <w:spacing w:after="0" w:line="259" w:lineRule="auto"/>
              <w:ind w:left="0" w:right="97" w:firstLine="0"/>
              <w:jc w:val="right"/>
            </w:pPr>
            <w:r>
              <w:rPr>
                <w:b/>
              </w:rPr>
              <w:t>-78,000</w:t>
            </w:r>
            <w:r>
              <w:rPr>
                <w:b/>
                <w:sz w:val="16"/>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shd w:val="clear" w:color="auto" w:fill="CCFFFF"/>
          </w:tcPr>
          <w:p w14:paraId="7A953898" w14:textId="77777777" w:rsidR="00CE7973" w:rsidRDefault="00257FEB">
            <w:pPr>
              <w:tabs>
                <w:tab w:val="center" w:pos="2659"/>
              </w:tabs>
              <w:spacing w:after="0" w:line="259" w:lineRule="auto"/>
              <w:ind w:left="0" w:right="0" w:firstLine="0"/>
              <w:jc w:val="left"/>
            </w:pPr>
            <w:r>
              <w:rPr>
                <w:sz w:val="16"/>
              </w:rPr>
              <w:t xml:space="preserve"> </w:t>
            </w:r>
            <w:r>
              <w:rPr>
                <w:sz w:val="16"/>
              </w:rPr>
              <w:tab/>
            </w:r>
            <w:r>
              <w:rPr>
                <w:b/>
              </w:rPr>
              <w:t>Total Comprehensive Income and Expenditure</w:t>
            </w:r>
            <w:r>
              <w:rPr>
                <w:b/>
                <w:sz w:val="16"/>
              </w:rPr>
              <w:t xml:space="preserve">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49A92916" w14:textId="77777777" w:rsidR="00CE7973" w:rsidRDefault="00257FEB">
            <w:pPr>
              <w:spacing w:after="0" w:line="259" w:lineRule="auto"/>
              <w:ind w:left="0" w:right="95" w:firstLine="0"/>
              <w:jc w:val="right"/>
            </w:pPr>
            <w:r>
              <w:rPr>
                <w:b/>
              </w:rPr>
              <w:t xml:space="preserve">-405,582 </w:t>
            </w:r>
          </w:p>
        </w:tc>
      </w:tr>
    </w:tbl>
    <w:p w14:paraId="26E05091" w14:textId="77777777" w:rsidR="00CE7973" w:rsidRDefault="00257FEB">
      <w:pPr>
        <w:spacing w:after="0" w:line="259" w:lineRule="auto"/>
        <w:ind w:left="0" w:right="0" w:firstLine="0"/>
        <w:jc w:val="left"/>
      </w:pPr>
      <w:r>
        <w:t xml:space="preserve"> </w:t>
      </w:r>
    </w:p>
    <w:p w14:paraId="067FA305" w14:textId="77777777" w:rsidR="00CE7973" w:rsidRDefault="00257FEB">
      <w:pPr>
        <w:spacing w:after="0" w:line="259" w:lineRule="auto"/>
        <w:ind w:left="0" w:right="0" w:firstLine="0"/>
        <w:jc w:val="left"/>
      </w:pPr>
      <w:r>
        <w:t xml:space="preserve"> </w:t>
      </w:r>
    </w:p>
    <w:p w14:paraId="699DB036" w14:textId="77777777" w:rsidR="00CE7973" w:rsidRDefault="00257FEB">
      <w:pPr>
        <w:spacing w:after="0" w:line="259" w:lineRule="auto"/>
        <w:ind w:left="0" w:right="0" w:firstLine="0"/>
        <w:jc w:val="left"/>
      </w:pPr>
      <w:r>
        <w:t xml:space="preserve"> </w:t>
      </w:r>
    </w:p>
    <w:p w14:paraId="617DE6B3" w14:textId="77777777" w:rsidR="00CE7973" w:rsidRDefault="00257FEB">
      <w:pPr>
        <w:spacing w:after="0" w:line="259" w:lineRule="auto"/>
        <w:ind w:left="0" w:right="0" w:firstLine="0"/>
        <w:jc w:val="left"/>
      </w:pPr>
      <w:r>
        <w:t xml:space="preserve"> </w:t>
      </w:r>
    </w:p>
    <w:p w14:paraId="36084E20" w14:textId="77777777" w:rsidR="00CE7973" w:rsidRDefault="00257FEB">
      <w:pPr>
        <w:spacing w:after="0" w:line="259" w:lineRule="auto"/>
        <w:ind w:left="0" w:right="0" w:firstLine="0"/>
        <w:jc w:val="left"/>
      </w:pPr>
      <w:r>
        <w:t xml:space="preserve"> </w:t>
      </w:r>
    </w:p>
    <w:p w14:paraId="77A9E715" w14:textId="77777777" w:rsidR="00CE7973" w:rsidRDefault="00257FEB">
      <w:pPr>
        <w:spacing w:after="0" w:line="259" w:lineRule="auto"/>
        <w:ind w:left="0" w:right="0" w:firstLine="0"/>
        <w:jc w:val="left"/>
      </w:pPr>
      <w:r>
        <w:t xml:space="preserve"> </w:t>
      </w:r>
    </w:p>
    <w:p w14:paraId="4C12F914" w14:textId="77777777" w:rsidR="00CE7973" w:rsidRDefault="00257FEB">
      <w:pPr>
        <w:spacing w:after="0" w:line="259" w:lineRule="auto"/>
        <w:ind w:left="0" w:right="0" w:firstLine="0"/>
        <w:jc w:val="left"/>
      </w:pPr>
      <w:r>
        <w:t xml:space="preserve"> </w:t>
      </w:r>
    </w:p>
    <w:p w14:paraId="0EEA5633" w14:textId="77777777" w:rsidR="00CE7973" w:rsidRDefault="00257FEB">
      <w:pPr>
        <w:spacing w:after="0" w:line="259" w:lineRule="auto"/>
        <w:ind w:left="0" w:right="0" w:firstLine="0"/>
        <w:jc w:val="left"/>
      </w:pPr>
      <w:r>
        <w:t xml:space="preserve"> </w:t>
      </w:r>
    </w:p>
    <w:p w14:paraId="4EF9A583" w14:textId="77777777" w:rsidR="00CE7973" w:rsidRDefault="00257FEB">
      <w:pPr>
        <w:spacing w:after="0" w:line="259" w:lineRule="auto"/>
        <w:ind w:left="0" w:right="0" w:firstLine="0"/>
        <w:jc w:val="left"/>
      </w:pPr>
      <w:r>
        <w:t xml:space="preserve"> </w:t>
      </w:r>
    </w:p>
    <w:p w14:paraId="5A4F7B43" w14:textId="77777777" w:rsidR="00CE7973" w:rsidRDefault="00257FEB">
      <w:pPr>
        <w:spacing w:after="0" w:line="259" w:lineRule="auto"/>
        <w:ind w:left="0" w:right="0" w:firstLine="0"/>
        <w:jc w:val="left"/>
      </w:pPr>
      <w:r>
        <w:t xml:space="preserve"> </w:t>
      </w:r>
    </w:p>
    <w:p w14:paraId="3638B007" w14:textId="77777777" w:rsidR="00CE7973" w:rsidRDefault="00257FEB">
      <w:pPr>
        <w:tabs>
          <w:tab w:val="center" w:pos="2323"/>
          <w:tab w:val="right" w:pos="9640"/>
        </w:tabs>
        <w:spacing w:after="22" w:line="259" w:lineRule="auto"/>
        <w:ind w:left="0" w:right="-9" w:firstLine="0"/>
        <w:jc w:val="left"/>
      </w:pPr>
      <w:r>
        <w:rPr>
          <w:rFonts w:ascii="Calibri" w:eastAsia="Calibri" w:hAnsi="Calibri" w:cs="Calibri"/>
          <w:sz w:val="22"/>
        </w:rPr>
        <w:tab/>
      </w:r>
      <w:r>
        <w:rPr>
          <w:color w:val="808080"/>
        </w:rPr>
        <w:t>Sefton MBC Statement of Accounts 2022/23</w:t>
      </w:r>
      <w:r>
        <w:t xml:space="preserve"> </w:t>
      </w:r>
      <w:r>
        <w:tab/>
      </w:r>
      <w:r>
        <w:rPr>
          <w:color w:val="808080"/>
        </w:rPr>
        <w:t xml:space="preserve">Page 27 </w:t>
      </w:r>
    </w:p>
    <w:p w14:paraId="37C5CB98"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3A2051E6" w14:textId="77777777" w:rsidR="00CE7973" w:rsidRDefault="00CE7973">
      <w:pPr>
        <w:sectPr w:rsidR="00CE7973">
          <w:headerReference w:type="even" r:id="rId152"/>
          <w:headerReference w:type="default" r:id="rId153"/>
          <w:footerReference w:type="even" r:id="rId154"/>
          <w:footerReference w:type="default" r:id="rId155"/>
          <w:headerReference w:type="first" r:id="rId156"/>
          <w:footerReference w:type="first" r:id="rId157"/>
          <w:pgSz w:w="11908" w:h="16834"/>
          <w:pgMar w:top="686" w:right="1133" w:bottom="395" w:left="1134" w:header="720" w:footer="720" w:gutter="0"/>
          <w:cols w:space="720"/>
          <w:titlePg/>
        </w:sectPr>
      </w:pPr>
    </w:p>
    <w:p w14:paraId="04F2A991" w14:textId="77777777" w:rsidR="00CE7973" w:rsidRDefault="00257FEB">
      <w:pPr>
        <w:spacing w:after="0" w:line="259" w:lineRule="auto"/>
        <w:ind w:left="10" w:right="-9" w:hanging="10"/>
        <w:jc w:val="right"/>
      </w:pPr>
      <w:r>
        <w:rPr>
          <w:color w:val="808080"/>
        </w:rPr>
        <w:t>Income and Expenditure Statement</w:t>
      </w:r>
      <w:r>
        <w:t xml:space="preserve"> </w:t>
      </w:r>
    </w:p>
    <w:p w14:paraId="6C5FDE50" w14:textId="77777777" w:rsidR="00CE7973" w:rsidRDefault="00257FEB">
      <w:pPr>
        <w:spacing w:after="0" w:line="259" w:lineRule="auto"/>
        <w:ind w:left="0" w:right="0" w:firstLine="0"/>
        <w:jc w:val="left"/>
      </w:pPr>
      <w:r>
        <w:t xml:space="preserve"> </w:t>
      </w:r>
    </w:p>
    <w:p w14:paraId="34E09D92" w14:textId="77777777" w:rsidR="00CE7973" w:rsidRDefault="00257FEB">
      <w:pPr>
        <w:spacing w:after="0" w:line="259" w:lineRule="auto"/>
        <w:ind w:left="0" w:right="0" w:firstLine="0"/>
        <w:jc w:val="left"/>
      </w:pPr>
      <w:r>
        <w:t xml:space="preserve"> </w:t>
      </w:r>
    </w:p>
    <w:p w14:paraId="2809C348" w14:textId="77777777" w:rsidR="00CE7973" w:rsidRDefault="00257FEB">
      <w:pPr>
        <w:spacing w:after="0" w:line="259" w:lineRule="auto"/>
        <w:ind w:left="0" w:right="0" w:firstLine="0"/>
        <w:jc w:val="left"/>
      </w:pPr>
      <w:r>
        <w:t xml:space="preserve"> </w:t>
      </w:r>
    </w:p>
    <w:p w14:paraId="19956173" w14:textId="77777777" w:rsidR="00CE7973" w:rsidRDefault="00257FEB">
      <w:pPr>
        <w:spacing w:after="0" w:line="259" w:lineRule="auto"/>
        <w:ind w:left="0" w:right="0" w:firstLine="0"/>
        <w:jc w:val="left"/>
      </w:pPr>
      <w:r>
        <w:t xml:space="preserve"> </w:t>
      </w:r>
    </w:p>
    <w:p w14:paraId="12C82669" w14:textId="77777777" w:rsidR="00CE7973" w:rsidRDefault="00257FEB">
      <w:pPr>
        <w:spacing w:after="0" w:line="259" w:lineRule="auto"/>
        <w:ind w:left="0" w:right="0" w:firstLine="0"/>
        <w:jc w:val="left"/>
      </w:pPr>
      <w:r>
        <w:t xml:space="preserve"> </w:t>
      </w:r>
    </w:p>
    <w:p w14:paraId="23765560" w14:textId="77777777" w:rsidR="00CE7973" w:rsidRDefault="00257FEB">
      <w:pPr>
        <w:spacing w:after="0" w:line="259" w:lineRule="auto"/>
        <w:ind w:left="0" w:right="0" w:firstLine="0"/>
        <w:jc w:val="left"/>
      </w:pPr>
      <w:r>
        <w:t xml:space="preserve"> </w:t>
      </w:r>
    </w:p>
    <w:p w14:paraId="0DB60571" w14:textId="77777777" w:rsidR="00CE7973" w:rsidRDefault="00257FEB">
      <w:pPr>
        <w:spacing w:after="0" w:line="259" w:lineRule="auto"/>
        <w:ind w:left="0" w:right="0" w:firstLine="0"/>
        <w:jc w:val="left"/>
      </w:pPr>
      <w:r>
        <w:t xml:space="preserve"> </w:t>
      </w:r>
    </w:p>
    <w:p w14:paraId="1AFB710E" w14:textId="77777777" w:rsidR="00CE7973" w:rsidRDefault="00257FEB">
      <w:pPr>
        <w:spacing w:after="0" w:line="259" w:lineRule="auto"/>
        <w:ind w:left="0" w:right="0" w:firstLine="0"/>
        <w:jc w:val="left"/>
      </w:pPr>
      <w:r>
        <w:t xml:space="preserve"> </w:t>
      </w:r>
    </w:p>
    <w:p w14:paraId="3B2CF7FC" w14:textId="77777777" w:rsidR="00CE7973" w:rsidRDefault="00257FEB">
      <w:pPr>
        <w:spacing w:after="0" w:line="259" w:lineRule="auto"/>
        <w:ind w:left="0" w:right="0" w:firstLine="0"/>
        <w:jc w:val="left"/>
      </w:pPr>
      <w:r>
        <w:t xml:space="preserve"> </w:t>
      </w:r>
    </w:p>
    <w:p w14:paraId="4732467A" w14:textId="77777777" w:rsidR="00CE7973" w:rsidRDefault="00257FEB">
      <w:pPr>
        <w:spacing w:after="0" w:line="259" w:lineRule="auto"/>
        <w:ind w:left="0" w:right="0" w:firstLine="0"/>
        <w:jc w:val="left"/>
      </w:pPr>
      <w:r>
        <w:t xml:space="preserve"> </w:t>
      </w:r>
    </w:p>
    <w:p w14:paraId="6EC69E8B" w14:textId="77777777" w:rsidR="00CE7973" w:rsidRDefault="00257FEB">
      <w:pPr>
        <w:spacing w:after="0" w:line="259" w:lineRule="auto"/>
        <w:ind w:left="0" w:right="0" w:firstLine="0"/>
        <w:jc w:val="left"/>
      </w:pPr>
      <w:r>
        <w:t xml:space="preserve"> </w:t>
      </w:r>
    </w:p>
    <w:p w14:paraId="54BD2DBC" w14:textId="77777777" w:rsidR="00CE7973" w:rsidRDefault="00257FEB">
      <w:pPr>
        <w:spacing w:after="0" w:line="259" w:lineRule="auto"/>
        <w:ind w:left="0" w:right="0" w:firstLine="0"/>
        <w:jc w:val="left"/>
      </w:pPr>
      <w:r>
        <w:t xml:space="preserve"> </w:t>
      </w:r>
    </w:p>
    <w:p w14:paraId="78906D38" w14:textId="77777777" w:rsidR="00CE7973" w:rsidRDefault="00257FEB">
      <w:pPr>
        <w:spacing w:after="0" w:line="259" w:lineRule="auto"/>
        <w:ind w:left="0" w:right="0" w:firstLine="0"/>
        <w:jc w:val="left"/>
      </w:pPr>
      <w:r>
        <w:t xml:space="preserve"> </w:t>
      </w:r>
    </w:p>
    <w:p w14:paraId="57BAFB13" w14:textId="77777777" w:rsidR="00CE7973" w:rsidRDefault="00257FEB">
      <w:pPr>
        <w:spacing w:after="0" w:line="259" w:lineRule="auto"/>
        <w:ind w:left="0" w:right="0" w:firstLine="0"/>
        <w:jc w:val="left"/>
      </w:pPr>
      <w:r>
        <w:t xml:space="preserve"> </w:t>
      </w:r>
    </w:p>
    <w:p w14:paraId="3B3ED9F3" w14:textId="77777777" w:rsidR="00CE7973" w:rsidRDefault="00257FEB">
      <w:pPr>
        <w:spacing w:after="0" w:line="259" w:lineRule="auto"/>
        <w:ind w:left="0" w:right="0" w:firstLine="0"/>
        <w:jc w:val="left"/>
      </w:pPr>
      <w:r>
        <w:t xml:space="preserve"> </w:t>
      </w:r>
    </w:p>
    <w:p w14:paraId="753C1524" w14:textId="77777777" w:rsidR="00CE7973" w:rsidRDefault="00257FEB">
      <w:pPr>
        <w:spacing w:after="0" w:line="259" w:lineRule="auto"/>
        <w:ind w:left="0" w:right="0" w:firstLine="0"/>
        <w:jc w:val="left"/>
      </w:pPr>
      <w:r>
        <w:t xml:space="preserve"> </w:t>
      </w:r>
    </w:p>
    <w:p w14:paraId="1D040C6D" w14:textId="77777777" w:rsidR="00CE7973" w:rsidRDefault="00257FEB">
      <w:pPr>
        <w:spacing w:after="0" w:line="259" w:lineRule="auto"/>
        <w:ind w:left="0" w:right="0" w:firstLine="0"/>
        <w:jc w:val="left"/>
      </w:pPr>
      <w:r>
        <w:t xml:space="preserve"> </w:t>
      </w:r>
    </w:p>
    <w:p w14:paraId="3F5D7F4C" w14:textId="77777777" w:rsidR="00CE7973" w:rsidRDefault="00257FEB">
      <w:pPr>
        <w:spacing w:after="0" w:line="259" w:lineRule="auto"/>
        <w:ind w:left="0" w:right="0" w:firstLine="0"/>
        <w:jc w:val="left"/>
      </w:pPr>
      <w:r>
        <w:t xml:space="preserve"> </w:t>
      </w:r>
    </w:p>
    <w:p w14:paraId="00E96E50" w14:textId="77777777" w:rsidR="00CE7973" w:rsidRDefault="00257FEB">
      <w:pPr>
        <w:spacing w:after="0" w:line="259" w:lineRule="auto"/>
        <w:ind w:left="0" w:right="0" w:firstLine="0"/>
        <w:jc w:val="left"/>
      </w:pPr>
      <w:r>
        <w:t xml:space="preserve"> </w:t>
      </w:r>
    </w:p>
    <w:p w14:paraId="1639B587" w14:textId="77777777" w:rsidR="00CE7973" w:rsidRDefault="00257FEB">
      <w:pPr>
        <w:spacing w:after="0" w:line="259" w:lineRule="auto"/>
        <w:ind w:left="0" w:right="0" w:firstLine="0"/>
        <w:jc w:val="left"/>
      </w:pPr>
      <w:r>
        <w:t xml:space="preserve"> </w:t>
      </w:r>
    </w:p>
    <w:p w14:paraId="3EF5B3F1" w14:textId="77777777" w:rsidR="00CE7973" w:rsidRDefault="00257FEB">
      <w:pPr>
        <w:spacing w:after="0" w:line="259" w:lineRule="auto"/>
        <w:ind w:left="0" w:right="0" w:firstLine="0"/>
        <w:jc w:val="left"/>
      </w:pPr>
      <w:r>
        <w:t xml:space="preserve"> </w:t>
      </w:r>
    </w:p>
    <w:p w14:paraId="7304F6DB" w14:textId="77777777" w:rsidR="00CE7973" w:rsidRDefault="00257FEB">
      <w:pPr>
        <w:spacing w:after="0" w:line="259" w:lineRule="auto"/>
        <w:ind w:left="0" w:right="0" w:firstLine="0"/>
        <w:jc w:val="left"/>
      </w:pPr>
      <w:r>
        <w:t xml:space="preserve"> </w:t>
      </w:r>
    </w:p>
    <w:p w14:paraId="207F3109" w14:textId="77777777" w:rsidR="00CE7973" w:rsidRDefault="00257FEB">
      <w:pPr>
        <w:spacing w:after="0" w:line="259" w:lineRule="auto"/>
        <w:ind w:left="0" w:right="0" w:firstLine="0"/>
        <w:jc w:val="left"/>
      </w:pPr>
      <w:r>
        <w:t xml:space="preserve"> </w:t>
      </w:r>
    </w:p>
    <w:p w14:paraId="4A88FB50" w14:textId="77777777" w:rsidR="00CE7973" w:rsidRDefault="00257FEB">
      <w:pPr>
        <w:spacing w:after="0" w:line="259" w:lineRule="auto"/>
        <w:ind w:left="0" w:right="0" w:firstLine="0"/>
        <w:jc w:val="left"/>
      </w:pPr>
      <w:r>
        <w:t xml:space="preserve"> </w:t>
      </w:r>
    </w:p>
    <w:p w14:paraId="041E0C20" w14:textId="77777777" w:rsidR="00CE7973" w:rsidRDefault="00257FEB">
      <w:pPr>
        <w:spacing w:after="0" w:line="259" w:lineRule="auto"/>
        <w:ind w:left="0" w:right="0" w:firstLine="0"/>
        <w:jc w:val="left"/>
      </w:pPr>
      <w:r>
        <w:t xml:space="preserve"> </w:t>
      </w:r>
    </w:p>
    <w:p w14:paraId="0FC3D5DC" w14:textId="77777777" w:rsidR="00CE7973" w:rsidRDefault="00257FEB">
      <w:pPr>
        <w:spacing w:after="0" w:line="259" w:lineRule="auto"/>
        <w:ind w:left="0" w:right="0" w:firstLine="0"/>
        <w:jc w:val="left"/>
      </w:pPr>
      <w:r>
        <w:t xml:space="preserve"> </w:t>
      </w:r>
    </w:p>
    <w:p w14:paraId="66F00F2B" w14:textId="77777777" w:rsidR="00CE7973" w:rsidRDefault="00257FEB">
      <w:pPr>
        <w:spacing w:after="0" w:line="259" w:lineRule="auto"/>
        <w:ind w:left="0" w:right="0" w:firstLine="0"/>
        <w:jc w:val="left"/>
      </w:pPr>
      <w:r>
        <w:t xml:space="preserve"> </w:t>
      </w:r>
    </w:p>
    <w:p w14:paraId="2282D1F2" w14:textId="77777777" w:rsidR="00CE7973" w:rsidRDefault="00257FEB">
      <w:pPr>
        <w:spacing w:after="0" w:line="259" w:lineRule="auto"/>
        <w:ind w:left="0" w:right="0" w:firstLine="0"/>
        <w:jc w:val="left"/>
      </w:pPr>
      <w:r>
        <w:t xml:space="preserve"> </w:t>
      </w:r>
    </w:p>
    <w:p w14:paraId="0FBCE4EB" w14:textId="77777777" w:rsidR="00CE7973" w:rsidRDefault="00257FEB">
      <w:pPr>
        <w:spacing w:after="0" w:line="259" w:lineRule="auto"/>
        <w:ind w:left="0" w:right="0" w:firstLine="0"/>
        <w:jc w:val="left"/>
      </w:pPr>
      <w:r>
        <w:t xml:space="preserve"> </w:t>
      </w:r>
    </w:p>
    <w:p w14:paraId="5CA6C118" w14:textId="77777777" w:rsidR="00CE7973" w:rsidRDefault="00257FEB">
      <w:pPr>
        <w:spacing w:after="0" w:line="259" w:lineRule="auto"/>
        <w:ind w:left="0" w:right="0" w:firstLine="0"/>
        <w:jc w:val="left"/>
      </w:pPr>
      <w:r>
        <w:t xml:space="preserve"> </w:t>
      </w:r>
    </w:p>
    <w:p w14:paraId="044A98A1" w14:textId="77777777" w:rsidR="00CE7973" w:rsidRDefault="00257FEB">
      <w:pPr>
        <w:spacing w:after="0" w:line="259" w:lineRule="auto"/>
        <w:ind w:left="0" w:right="0" w:firstLine="0"/>
        <w:jc w:val="left"/>
      </w:pPr>
      <w:r>
        <w:t xml:space="preserve"> </w:t>
      </w:r>
    </w:p>
    <w:p w14:paraId="3CCE02F9" w14:textId="77777777" w:rsidR="00CE7973" w:rsidRDefault="00257FEB">
      <w:pPr>
        <w:spacing w:after="7644" w:line="259" w:lineRule="auto"/>
        <w:ind w:left="0" w:right="0" w:firstLine="0"/>
        <w:jc w:val="left"/>
      </w:pPr>
      <w:r>
        <w:t xml:space="preserve"> </w:t>
      </w:r>
    </w:p>
    <w:p w14:paraId="4654E3EC" w14:textId="77777777" w:rsidR="00CE7973" w:rsidRDefault="00257FEB">
      <w:pPr>
        <w:tabs>
          <w:tab w:val="center" w:pos="2323"/>
          <w:tab w:val="right" w:pos="9640"/>
        </w:tabs>
        <w:spacing w:after="22" w:line="259" w:lineRule="auto"/>
        <w:ind w:left="0" w:right="-9" w:firstLine="0"/>
        <w:jc w:val="left"/>
      </w:pPr>
      <w:r>
        <w:rPr>
          <w:rFonts w:ascii="Calibri" w:eastAsia="Calibri" w:hAnsi="Calibri" w:cs="Calibri"/>
          <w:sz w:val="22"/>
        </w:rPr>
        <w:tab/>
      </w:r>
      <w:r>
        <w:rPr>
          <w:color w:val="808080"/>
        </w:rPr>
        <w:t>Sefton MBC Statement of Accounts 2022/23</w:t>
      </w:r>
      <w:r>
        <w:t xml:space="preserve"> </w:t>
      </w:r>
      <w:r>
        <w:tab/>
      </w:r>
      <w:r>
        <w:rPr>
          <w:color w:val="808080"/>
        </w:rPr>
        <w:t xml:space="preserve">Page 28 </w:t>
      </w:r>
    </w:p>
    <w:p w14:paraId="41B8A9EE"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645BD717" w14:textId="77777777" w:rsidR="00CE7973" w:rsidRDefault="00CE7973">
      <w:pPr>
        <w:sectPr w:rsidR="00CE7973">
          <w:headerReference w:type="even" r:id="rId158"/>
          <w:headerReference w:type="default" r:id="rId159"/>
          <w:footerReference w:type="even" r:id="rId160"/>
          <w:footerReference w:type="default" r:id="rId161"/>
          <w:headerReference w:type="first" r:id="rId162"/>
          <w:footerReference w:type="first" r:id="rId163"/>
          <w:pgSz w:w="11908" w:h="16834"/>
          <w:pgMar w:top="1440" w:right="1133" w:bottom="1440" w:left="1134" w:header="720" w:footer="720" w:gutter="0"/>
          <w:cols w:space="720"/>
        </w:sectPr>
      </w:pPr>
    </w:p>
    <w:p w14:paraId="32578012" w14:textId="77777777" w:rsidR="00CE7973" w:rsidRDefault="00257FEB">
      <w:pPr>
        <w:spacing w:after="0" w:line="259" w:lineRule="auto"/>
        <w:ind w:left="10" w:right="-9" w:hanging="10"/>
        <w:jc w:val="right"/>
      </w:pPr>
      <w:r>
        <w:rPr>
          <w:color w:val="808080"/>
        </w:rPr>
        <w:t>Movement in Reserves</w:t>
      </w:r>
    </w:p>
    <w:p w14:paraId="61D90FE6" w14:textId="77777777" w:rsidR="00CE7973" w:rsidRDefault="00257FEB">
      <w:pPr>
        <w:spacing w:after="21" w:line="259" w:lineRule="auto"/>
        <w:ind w:left="0" w:right="0" w:firstLine="0"/>
        <w:jc w:val="left"/>
      </w:pPr>
      <w:r>
        <w:rPr>
          <w:b/>
        </w:rPr>
        <w:t xml:space="preserve"> </w:t>
      </w:r>
    </w:p>
    <w:p w14:paraId="5F43D0D5" w14:textId="77777777" w:rsidR="00CE7973" w:rsidRDefault="00257FEB">
      <w:pPr>
        <w:pStyle w:val="Heading1"/>
        <w:tabs>
          <w:tab w:val="center" w:pos="3008"/>
        </w:tabs>
        <w:ind w:left="-9" w:firstLine="0"/>
      </w:pPr>
      <w:r>
        <w:rPr>
          <w:u w:val="none"/>
        </w:rPr>
        <w:t>4</w:t>
      </w:r>
      <w:r>
        <w:rPr>
          <w:u w:val="none"/>
        </w:rPr>
        <w:tab/>
      </w:r>
      <w:r>
        <w:t>MOVEMENT IN RESERVES STATEMENT</w:t>
      </w:r>
      <w:r>
        <w:rPr>
          <w:u w:val="none"/>
        </w:rPr>
        <w:t xml:space="preserve"> </w:t>
      </w:r>
    </w:p>
    <w:p w14:paraId="47AF52E5" w14:textId="77777777" w:rsidR="00CE7973" w:rsidRDefault="00257FEB">
      <w:pPr>
        <w:spacing w:after="0" w:line="259" w:lineRule="auto"/>
        <w:ind w:left="0" w:right="0" w:firstLine="0"/>
        <w:jc w:val="left"/>
      </w:pPr>
      <w:r>
        <w:t xml:space="preserve"> </w:t>
      </w:r>
    </w:p>
    <w:p w14:paraId="2C0BFB07" w14:textId="77777777" w:rsidR="00CE7973" w:rsidRDefault="00257FEB">
      <w:pPr>
        <w:spacing w:after="32"/>
        <w:ind w:left="0" w:right="0"/>
      </w:pPr>
      <w:r>
        <w:t xml:space="preserve">This statement shows the movement from the start of the year to </w:t>
      </w:r>
      <w:r>
        <w:t>the end on the different reserves held by the authority, analysed into ‘usable reserves’ (i.e. those that can be applied to fund expenditure or reduce local taxation) and other ‘unusable reserves’. The Statement shows how the movements in year of the authority’s reserves are broken down between gains and losses incurred in accordance with generally accepted accounting practices and the statutory adjustments required to return to the amounts chargeable to council tax (or rents) for the year. The Net Increase</w:t>
      </w:r>
      <w:r>
        <w:t xml:space="preserve">/Decrease line shows the statutory General Fund Balance movements in the year following those adjustments. </w:t>
      </w:r>
    </w:p>
    <w:p w14:paraId="62A9FB3B" w14:textId="77777777" w:rsidR="00CE7973" w:rsidRDefault="00257FEB">
      <w:pPr>
        <w:spacing w:after="0" w:line="259" w:lineRule="auto"/>
        <w:ind w:left="0" w:right="0" w:firstLine="0"/>
        <w:jc w:val="left"/>
      </w:pPr>
      <w:r>
        <w:rPr>
          <w:sz w:val="24"/>
        </w:rPr>
        <w:t xml:space="preserve"> </w:t>
      </w:r>
    </w:p>
    <w:tbl>
      <w:tblPr>
        <w:tblStyle w:val="TableGrid"/>
        <w:tblW w:w="9866" w:type="dxa"/>
        <w:tblInd w:w="-106" w:type="dxa"/>
        <w:tblCellMar>
          <w:top w:w="7" w:type="dxa"/>
          <w:left w:w="106" w:type="dxa"/>
          <w:bottom w:w="3" w:type="dxa"/>
          <w:right w:w="32" w:type="dxa"/>
        </w:tblCellMar>
        <w:tblLook w:val="04A0" w:firstRow="1" w:lastRow="0" w:firstColumn="1" w:lastColumn="0" w:noHBand="0" w:noVBand="1"/>
      </w:tblPr>
      <w:tblGrid>
        <w:gridCol w:w="3061"/>
        <w:gridCol w:w="965"/>
        <w:gridCol w:w="1020"/>
        <w:gridCol w:w="965"/>
        <w:gridCol w:w="965"/>
        <w:gridCol w:w="964"/>
        <w:gridCol w:w="964"/>
        <w:gridCol w:w="962"/>
      </w:tblGrid>
      <w:tr w:rsidR="00CE7973" w14:paraId="6FC65366" w14:textId="77777777">
        <w:trPr>
          <w:trHeight w:val="926"/>
        </w:trPr>
        <w:tc>
          <w:tcPr>
            <w:tcW w:w="3061" w:type="dxa"/>
            <w:tcBorders>
              <w:top w:val="single" w:sz="4" w:space="0" w:color="000000"/>
              <w:left w:val="single" w:sz="4" w:space="0" w:color="000000"/>
              <w:bottom w:val="single" w:sz="4" w:space="0" w:color="000000"/>
              <w:right w:val="single" w:sz="4" w:space="0" w:color="000000"/>
            </w:tcBorders>
            <w:shd w:val="clear" w:color="auto" w:fill="FFCC99"/>
          </w:tcPr>
          <w:p w14:paraId="2E17EF69" w14:textId="77777777" w:rsidR="00CE7973" w:rsidRDefault="00257FEB">
            <w:pPr>
              <w:spacing w:after="0" w:line="239" w:lineRule="auto"/>
              <w:ind w:left="0" w:right="410" w:firstLine="0"/>
              <w:jc w:val="left"/>
            </w:pPr>
            <w:r>
              <w:rPr>
                <w:b/>
                <w:u w:val="single" w:color="000000"/>
              </w:rPr>
              <w:t>Movements in Reserves</w:t>
            </w:r>
            <w:r>
              <w:rPr>
                <w:b/>
              </w:rPr>
              <w:t xml:space="preserve"> </w:t>
            </w:r>
            <w:r>
              <w:rPr>
                <w:b/>
                <w:u w:val="single" w:color="000000"/>
              </w:rPr>
              <w:t>in 2022/2023</w:t>
            </w:r>
            <w:r>
              <w:rPr>
                <w:b/>
              </w:rPr>
              <w:t xml:space="preserve"> </w:t>
            </w:r>
          </w:p>
          <w:p w14:paraId="674854FA" w14:textId="77777777" w:rsidR="00CE7973" w:rsidRDefault="00257FEB">
            <w:pPr>
              <w:spacing w:after="0" w:line="259" w:lineRule="auto"/>
              <w:ind w:left="0" w:right="0" w:firstLine="0"/>
              <w:jc w:val="left"/>
            </w:pPr>
            <w:r>
              <w:rPr>
                <w:sz w:val="16"/>
              </w:rPr>
              <w:t xml:space="preserve"> </w:t>
            </w:r>
          </w:p>
        </w:tc>
        <w:tc>
          <w:tcPr>
            <w:tcW w:w="965" w:type="dxa"/>
            <w:tcBorders>
              <w:top w:val="single" w:sz="4" w:space="0" w:color="000000"/>
              <w:left w:val="single" w:sz="4" w:space="0" w:color="000000"/>
              <w:bottom w:val="single" w:sz="4" w:space="0" w:color="000000"/>
              <w:right w:val="single" w:sz="4" w:space="0" w:color="000000"/>
            </w:tcBorders>
            <w:shd w:val="clear" w:color="auto" w:fill="FFCC99"/>
          </w:tcPr>
          <w:p w14:paraId="5CF0DFBF" w14:textId="77777777" w:rsidR="00CE7973" w:rsidRDefault="00257FEB">
            <w:pPr>
              <w:spacing w:after="0" w:line="240" w:lineRule="auto"/>
              <w:ind w:left="0" w:right="0" w:firstLine="0"/>
              <w:jc w:val="center"/>
            </w:pPr>
            <w:r>
              <w:rPr>
                <w:sz w:val="16"/>
              </w:rPr>
              <w:t xml:space="preserve">General Fund </w:t>
            </w:r>
          </w:p>
          <w:p w14:paraId="1FC495EE" w14:textId="77777777" w:rsidR="00CE7973" w:rsidRDefault="00257FEB">
            <w:pPr>
              <w:spacing w:after="0" w:line="259" w:lineRule="auto"/>
              <w:ind w:left="0" w:right="73" w:firstLine="0"/>
              <w:jc w:val="center"/>
            </w:pPr>
            <w:r>
              <w:rPr>
                <w:sz w:val="16"/>
              </w:rPr>
              <w:t xml:space="preserve">Balance </w:t>
            </w:r>
          </w:p>
          <w:p w14:paraId="53B88262" w14:textId="77777777" w:rsidR="00CE7973" w:rsidRDefault="00257FEB">
            <w:pPr>
              <w:spacing w:after="0" w:line="259" w:lineRule="auto"/>
              <w:ind w:left="0" w:right="29" w:firstLine="0"/>
              <w:jc w:val="center"/>
            </w:pPr>
            <w:r>
              <w:rPr>
                <w:sz w:val="16"/>
              </w:rPr>
              <w:t xml:space="preserve"> </w:t>
            </w:r>
          </w:p>
          <w:p w14:paraId="686EC8E9" w14:textId="77777777" w:rsidR="00CE7973" w:rsidRDefault="00257FEB">
            <w:pPr>
              <w:spacing w:after="0" w:line="259" w:lineRule="auto"/>
              <w:ind w:left="0" w:right="73" w:firstLine="0"/>
              <w:jc w:val="center"/>
            </w:pPr>
            <w:r>
              <w:rPr>
                <w:sz w:val="16"/>
              </w:rPr>
              <w:t xml:space="preserve">£000 </w:t>
            </w:r>
          </w:p>
        </w:tc>
        <w:tc>
          <w:tcPr>
            <w:tcW w:w="1020" w:type="dxa"/>
            <w:tcBorders>
              <w:top w:val="single" w:sz="4" w:space="0" w:color="000000"/>
              <w:left w:val="single" w:sz="4" w:space="0" w:color="000000"/>
              <w:bottom w:val="single" w:sz="4" w:space="0" w:color="000000"/>
              <w:right w:val="single" w:sz="4" w:space="0" w:color="000000"/>
            </w:tcBorders>
            <w:shd w:val="clear" w:color="auto" w:fill="FFCC99"/>
          </w:tcPr>
          <w:p w14:paraId="7D1E6E47" w14:textId="77777777" w:rsidR="00CE7973" w:rsidRDefault="00257FEB">
            <w:pPr>
              <w:spacing w:after="0" w:line="259" w:lineRule="auto"/>
              <w:ind w:left="12" w:right="0" w:firstLine="0"/>
              <w:jc w:val="left"/>
            </w:pPr>
            <w:r>
              <w:rPr>
                <w:sz w:val="16"/>
              </w:rPr>
              <w:t xml:space="preserve">Earmarked </w:t>
            </w:r>
          </w:p>
          <w:p w14:paraId="13799F9E" w14:textId="77777777" w:rsidR="00CE7973" w:rsidRDefault="00257FEB">
            <w:pPr>
              <w:spacing w:after="0" w:line="240" w:lineRule="auto"/>
              <w:ind w:left="0" w:right="0" w:firstLine="0"/>
              <w:jc w:val="center"/>
            </w:pPr>
            <w:r>
              <w:rPr>
                <w:sz w:val="16"/>
              </w:rPr>
              <w:t xml:space="preserve">Reserves Account </w:t>
            </w:r>
          </w:p>
          <w:p w14:paraId="3BED33C2" w14:textId="77777777" w:rsidR="00CE7973" w:rsidRDefault="00257FEB">
            <w:pPr>
              <w:spacing w:after="0" w:line="259" w:lineRule="auto"/>
              <w:ind w:left="0" w:right="31" w:firstLine="0"/>
              <w:jc w:val="center"/>
            </w:pPr>
            <w:r>
              <w:rPr>
                <w:sz w:val="16"/>
              </w:rPr>
              <w:t xml:space="preserve"> </w:t>
            </w:r>
          </w:p>
          <w:p w14:paraId="15E77EA2" w14:textId="77777777" w:rsidR="00CE7973" w:rsidRDefault="00257FEB">
            <w:pPr>
              <w:spacing w:after="0" w:line="259" w:lineRule="auto"/>
              <w:ind w:left="0" w:right="75" w:firstLine="0"/>
              <w:jc w:val="center"/>
            </w:pPr>
            <w:r>
              <w:rPr>
                <w:sz w:val="16"/>
              </w:rPr>
              <w:t xml:space="preserve">£000 </w:t>
            </w:r>
          </w:p>
        </w:tc>
        <w:tc>
          <w:tcPr>
            <w:tcW w:w="965" w:type="dxa"/>
            <w:tcBorders>
              <w:top w:val="single" w:sz="4" w:space="0" w:color="000000"/>
              <w:left w:val="single" w:sz="4" w:space="0" w:color="000000"/>
              <w:bottom w:val="single" w:sz="4" w:space="0" w:color="000000"/>
              <w:right w:val="single" w:sz="4" w:space="0" w:color="000000"/>
            </w:tcBorders>
            <w:shd w:val="clear" w:color="auto" w:fill="FFCC99"/>
          </w:tcPr>
          <w:p w14:paraId="6CF1C891" w14:textId="77777777" w:rsidR="00CE7973" w:rsidRDefault="00257FEB">
            <w:pPr>
              <w:spacing w:after="0" w:line="259" w:lineRule="auto"/>
              <w:ind w:left="0" w:right="75" w:firstLine="0"/>
              <w:jc w:val="center"/>
            </w:pPr>
            <w:r>
              <w:rPr>
                <w:sz w:val="16"/>
              </w:rPr>
              <w:t xml:space="preserve">Capital </w:t>
            </w:r>
          </w:p>
          <w:p w14:paraId="12A859F7" w14:textId="77777777" w:rsidR="00CE7973" w:rsidRDefault="00257FEB">
            <w:pPr>
              <w:spacing w:after="0" w:line="240" w:lineRule="auto"/>
              <w:ind w:left="0" w:right="0" w:firstLine="0"/>
              <w:jc w:val="center"/>
            </w:pPr>
            <w:r>
              <w:rPr>
                <w:sz w:val="16"/>
              </w:rPr>
              <w:t xml:space="preserve">Receipts Reserve </w:t>
            </w:r>
          </w:p>
          <w:p w14:paraId="5F9012CC" w14:textId="77777777" w:rsidR="00CE7973" w:rsidRDefault="00257FEB">
            <w:pPr>
              <w:spacing w:after="0" w:line="259" w:lineRule="auto"/>
              <w:ind w:left="0" w:right="29" w:firstLine="0"/>
              <w:jc w:val="center"/>
            </w:pPr>
            <w:r>
              <w:rPr>
                <w:sz w:val="16"/>
              </w:rPr>
              <w:t xml:space="preserve"> </w:t>
            </w:r>
          </w:p>
          <w:p w14:paraId="352E138C" w14:textId="77777777" w:rsidR="00CE7973" w:rsidRDefault="00257FEB">
            <w:pPr>
              <w:spacing w:after="0" w:line="259" w:lineRule="auto"/>
              <w:ind w:left="0" w:right="73" w:firstLine="0"/>
              <w:jc w:val="center"/>
            </w:pPr>
            <w:r>
              <w:rPr>
                <w:sz w:val="16"/>
              </w:rPr>
              <w:t xml:space="preserve">£000 </w:t>
            </w:r>
          </w:p>
        </w:tc>
        <w:tc>
          <w:tcPr>
            <w:tcW w:w="965" w:type="dxa"/>
            <w:tcBorders>
              <w:top w:val="single" w:sz="4" w:space="0" w:color="000000"/>
              <w:left w:val="single" w:sz="4" w:space="0" w:color="000000"/>
              <w:bottom w:val="single" w:sz="4" w:space="0" w:color="000000"/>
              <w:right w:val="single" w:sz="4" w:space="0" w:color="000000"/>
            </w:tcBorders>
            <w:shd w:val="clear" w:color="auto" w:fill="FFCC99"/>
          </w:tcPr>
          <w:p w14:paraId="43B0A9DE" w14:textId="77777777" w:rsidR="00CE7973" w:rsidRDefault="00257FEB">
            <w:pPr>
              <w:spacing w:after="0" w:line="259" w:lineRule="auto"/>
              <w:ind w:left="0" w:right="74" w:firstLine="0"/>
              <w:jc w:val="center"/>
            </w:pPr>
            <w:r>
              <w:rPr>
                <w:sz w:val="16"/>
              </w:rPr>
              <w:t xml:space="preserve">Capital </w:t>
            </w:r>
          </w:p>
          <w:p w14:paraId="6B71727A" w14:textId="77777777" w:rsidR="00CE7973" w:rsidRDefault="00257FEB">
            <w:pPr>
              <w:spacing w:after="0" w:line="259" w:lineRule="auto"/>
              <w:ind w:left="0" w:right="77" w:firstLine="0"/>
              <w:jc w:val="center"/>
            </w:pPr>
            <w:r>
              <w:rPr>
                <w:sz w:val="16"/>
              </w:rPr>
              <w:t xml:space="preserve">Grants </w:t>
            </w:r>
          </w:p>
          <w:p w14:paraId="7A41A170" w14:textId="77777777" w:rsidR="00CE7973" w:rsidRDefault="00257FEB">
            <w:pPr>
              <w:spacing w:after="0" w:line="259" w:lineRule="auto"/>
              <w:ind w:left="17" w:right="0" w:firstLine="0"/>
              <w:jc w:val="left"/>
            </w:pPr>
            <w:r>
              <w:rPr>
                <w:sz w:val="16"/>
              </w:rPr>
              <w:t xml:space="preserve">Unapplied  </w:t>
            </w:r>
          </w:p>
          <w:p w14:paraId="42DB2DEA" w14:textId="77777777" w:rsidR="00CE7973" w:rsidRDefault="00257FEB">
            <w:pPr>
              <w:spacing w:after="0" w:line="259" w:lineRule="auto"/>
              <w:ind w:left="0" w:right="29" w:firstLine="0"/>
              <w:jc w:val="center"/>
            </w:pPr>
            <w:r>
              <w:rPr>
                <w:sz w:val="16"/>
              </w:rPr>
              <w:t xml:space="preserve"> </w:t>
            </w:r>
          </w:p>
          <w:p w14:paraId="6D7D36F5" w14:textId="77777777" w:rsidR="00CE7973" w:rsidRDefault="00257FEB">
            <w:pPr>
              <w:spacing w:after="0" w:line="259" w:lineRule="auto"/>
              <w:ind w:left="0" w:right="73" w:firstLine="0"/>
              <w:jc w:val="center"/>
            </w:pPr>
            <w:r>
              <w:rPr>
                <w:sz w:val="16"/>
              </w:rPr>
              <w:t xml:space="preserve">£000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77B243BF" w14:textId="77777777" w:rsidR="00CE7973" w:rsidRDefault="00257FEB">
            <w:pPr>
              <w:spacing w:after="0" w:line="259" w:lineRule="auto"/>
              <w:ind w:left="0" w:right="73" w:firstLine="0"/>
              <w:jc w:val="center"/>
            </w:pPr>
            <w:r>
              <w:rPr>
                <w:b/>
                <w:sz w:val="16"/>
              </w:rPr>
              <w:t xml:space="preserve">Total </w:t>
            </w:r>
          </w:p>
          <w:p w14:paraId="0CDDE236" w14:textId="77777777" w:rsidR="00CE7973" w:rsidRDefault="00257FEB">
            <w:pPr>
              <w:spacing w:after="0" w:line="259" w:lineRule="auto"/>
              <w:ind w:left="0" w:right="74" w:firstLine="0"/>
              <w:jc w:val="center"/>
            </w:pPr>
            <w:r>
              <w:rPr>
                <w:b/>
                <w:sz w:val="16"/>
              </w:rPr>
              <w:t xml:space="preserve">Usable </w:t>
            </w:r>
          </w:p>
          <w:p w14:paraId="373BF3C8" w14:textId="77777777" w:rsidR="00CE7973" w:rsidRDefault="00257FEB">
            <w:pPr>
              <w:spacing w:after="0" w:line="259" w:lineRule="auto"/>
              <w:ind w:left="19" w:right="0" w:firstLine="0"/>
              <w:jc w:val="left"/>
            </w:pPr>
            <w:r>
              <w:rPr>
                <w:b/>
                <w:sz w:val="16"/>
              </w:rPr>
              <w:t xml:space="preserve">Reserves </w:t>
            </w:r>
          </w:p>
          <w:p w14:paraId="1204020C" w14:textId="77777777" w:rsidR="00CE7973" w:rsidRDefault="00257FEB">
            <w:pPr>
              <w:spacing w:after="0" w:line="259" w:lineRule="auto"/>
              <w:ind w:left="0" w:right="28" w:firstLine="0"/>
              <w:jc w:val="center"/>
            </w:pPr>
            <w:r>
              <w:rPr>
                <w:b/>
                <w:sz w:val="16"/>
              </w:rPr>
              <w:t xml:space="preserve"> </w:t>
            </w:r>
          </w:p>
          <w:p w14:paraId="3ECF374A" w14:textId="77777777" w:rsidR="00CE7973" w:rsidRDefault="00257FEB">
            <w:pPr>
              <w:spacing w:after="0" w:line="259" w:lineRule="auto"/>
              <w:ind w:left="0" w:right="72" w:firstLine="0"/>
              <w:jc w:val="center"/>
            </w:pPr>
            <w:r>
              <w:rPr>
                <w:b/>
                <w:sz w:val="16"/>
              </w:rPr>
              <w:t xml:space="preserve">£000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2E88DCD0" w14:textId="77777777" w:rsidR="00CE7973" w:rsidRDefault="00257FEB">
            <w:pPr>
              <w:spacing w:after="0" w:line="259" w:lineRule="auto"/>
              <w:ind w:left="37" w:right="0" w:firstLine="0"/>
              <w:jc w:val="left"/>
            </w:pPr>
            <w:r>
              <w:rPr>
                <w:sz w:val="16"/>
              </w:rPr>
              <w:t xml:space="preserve">Unusable </w:t>
            </w:r>
          </w:p>
          <w:p w14:paraId="538BE39D" w14:textId="77777777" w:rsidR="00CE7973" w:rsidRDefault="00257FEB">
            <w:pPr>
              <w:spacing w:after="0" w:line="259" w:lineRule="auto"/>
              <w:ind w:left="37" w:right="0" w:firstLine="0"/>
              <w:jc w:val="left"/>
            </w:pPr>
            <w:r>
              <w:rPr>
                <w:sz w:val="16"/>
              </w:rPr>
              <w:t xml:space="preserve">Reserves </w:t>
            </w:r>
          </w:p>
          <w:p w14:paraId="38A7E5E3" w14:textId="77777777" w:rsidR="00CE7973" w:rsidRDefault="00257FEB">
            <w:pPr>
              <w:spacing w:after="2" w:line="237" w:lineRule="auto"/>
              <w:ind w:left="0" w:right="0" w:firstLine="0"/>
              <w:jc w:val="center"/>
            </w:pPr>
            <w:r>
              <w:rPr>
                <w:sz w:val="16"/>
              </w:rPr>
              <w:t xml:space="preserve">(Notes 38 to 43) </w:t>
            </w:r>
          </w:p>
          <w:p w14:paraId="1C2B05DE" w14:textId="77777777" w:rsidR="00CE7973" w:rsidRDefault="00257FEB">
            <w:pPr>
              <w:spacing w:after="0" w:line="259" w:lineRule="auto"/>
              <w:ind w:left="0" w:right="75" w:firstLine="0"/>
              <w:jc w:val="center"/>
            </w:pPr>
            <w:r>
              <w:rPr>
                <w:sz w:val="16"/>
              </w:rPr>
              <w:t xml:space="preserve">£000 </w:t>
            </w:r>
          </w:p>
        </w:tc>
        <w:tc>
          <w:tcPr>
            <w:tcW w:w="962" w:type="dxa"/>
            <w:tcBorders>
              <w:top w:val="single" w:sz="4" w:space="0" w:color="000000"/>
              <w:left w:val="single" w:sz="4" w:space="0" w:color="000000"/>
              <w:bottom w:val="single" w:sz="4" w:space="0" w:color="000000"/>
              <w:right w:val="single" w:sz="4" w:space="0" w:color="000000"/>
            </w:tcBorders>
            <w:shd w:val="clear" w:color="auto" w:fill="FFCC99"/>
          </w:tcPr>
          <w:p w14:paraId="398CC54E" w14:textId="77777777" w:rsidR="00CE7973" w:rsidRDefault="00257FEB">
            <w:pPr>
              <w:spacing w:after="0" w:line="259" w:lineRule="auto"/>
              <w:ind w:left="0" w:right="72" w:firstLine="0"/>
              <w:jc w:val="center"/>
            </w:pPr>
            <w:r>
              <w:rPr>
                <w:b/>
                <w:sz w:val="16"/>
              </w:rPr>
              <w:t xml:space="preserve">Total </w:t>
            </w:r>
          </w:p>
          <w:p w14:paraId="687A08E4" w14:textId="77777777" w:rsidR="00CE7973" w:rsidRDefault="00257FEB">
            <w:pPr>
              <w:spacing w:after="0" w:line="259" w:lineRule="auto"/>
              <w:ind w:left="22" w:right="0" w:firstLine="0"/>
              <w:jc w:val="left"/>
            </w:pPr>
            <w:r>
              <w:rPr>
                <w:b/>
                <w:sz w:val="16"/>
              </w:rPr>
              <w:t xml:space="preserve">Authority </w:t>
            </w:r>
          </w:p>
          <w:p w14:paraId="2CB3FE94" w14:textId="77777777" w:rsidR="00CE7973" w:rsidRDefault="00257FEB">
            <w:pPr>
              <w:spacing w:after="0" w:line="259" w:lineRule="auto"/>
              <w:ind w:left="19" w:right="0" w:firstLine="0"/>
              <w:jc w:val="left"/>
            </w:pPr>
            <w:r>
              <w:rPr>
                <w:b/>
                <w:sz w:val="16"/>
              </w:rPr>
              <w:t xml:space="preserve">Reserves </w:t>
            </w:r>
          </w:p>
          <w:p w14:paraId="103A2EE3" w14:textId="77777777" w:rsidR="00CE7973" w:rsidRDefault="00257FEB">
            <w:pPr>
              <w:spacing w:after="0" w:line="259" w:lineRule="auto"/>
              <w:ind w:left="0" w:right="26" w:firstLine="0"/>
              <w:jc w:val="center"/>
            </w:pPr>
            <w:r>
              <w:rPr>
                <w:b/>
                <w:sz w:val="16"/>
              </w:rPr>
              <w:t xml:space="preserve"> </w:t>
            </w:r>
          </w:p>
          <w:p w14:paraId="23257A02" w14:textId="77777777" w:rsidR="00CE7973" w:rsidRDefault="00257FEB">
            <w:pPr>
              <w:spacing w:after="0" w:line="259" w:lineRule="auto"/>
              <w:ind w:left="0" w:right="70" w:firstLine="0"/>
              <w:jc w:val="center"/>
            </w:pPr>
            <w:r>
              <w:rPr>
                <w:b/>
                <w:sz w:val="16"/>
              </w:rPr>
              <w:t>£000</w:t>
            </w:r>
            <w:r>
              <w:rPr>
                <w:sz w:val="16"/>
              </w:rPr>
              <w:t xml:space="preserve"> </w:t>
            </w:r>
          </w:p>
        </w:tc>
      </w:tr>
      <w:tr w:rsidR="00CE7973" w14:paraId="19DB7986" w14:textId="77777777">
        <w:trPr>
          <w:trHeight w:val="197"/>
        </w:trPr>
        <w:tc>
          <w:tcPr>
            <w:tcW w:w="3061" w:type="dxa"/>
            <w:tcBorders>
              <w:top w:val="single" w:sz="4" w:space="0" w:color="000000"/>
              <w:left w:val="single" w:sz="4" w:space="0" w:color="000000"/>
              <w:bottom w:val="single" w:sz="4" w:space="0" w:color="000000"/>
              <w:right w:val="single" w:sz="4" w:space="0" w:color="000000"/>
            </w:tcBorders>
          </w:tcPr>
          <w:p w14:paraId="267A647F" w14:textId="77777777" w:rsidR="00CE7973" w:rsidRDefault="00257FEB">
            <w:pPr>
              <w:spacing w:after="0" w:line="259" w:lineRule="auto"/>
              <w:ind w:left="0" w:right="0" w:firstLine="0"/>
              <w:jc w:val="left"/>
            </w:pPr>
            <w:r>
              <w:rPr>
                <w:sz w:val="16"/>
              </w:rPr>
              <w:t xml:space="preserve"> </w:t>
            </w:r>
          </w:p>
        </w:tc>
        <w:tc>
          <w:tcPr>
            <w:tcW w:w="965" w:type="dxa"/>
            <w:tcBorders>
              <w:top w:val="single" w:sz="4" w:space="0" w:color="000000"/>
              <w:left w:val="single" w:sz="4" w:space="0" w:color="000000"/>
              <w:bottom w:val="single" w:sz="4" w:space="0" w:color="000000"/>
              <w:right w:val="nil"/>
            </w:tcBorders>
          </w:tcPr>
          <w:p w14:paraId="406E1A1A" w14:textId="77777777" w:rsidR="00CE7973" w:rsidRDefault="00257FEB">
            <w:pPr>
              <w:spacing w:after="0" w:line="259" w:lineRule="auto"/>
              <w:ind w:left="2" w:right="0" w:firstLine="0"/>
              <w:jc w:val="left"/>
            </w:pPr>
            <w:r>
              <w:rPr>
                <w:sz w:val="16"/>
              </w:rPr>
              <w:t xml:space="preserve"> </w:t>
            </w:r>
          </w:p>
        </w:tc>
        <w:tc>
          <w:tcPr>
            <w:tcW w:w="1020" w:type="dxa"/>
            <w:tcBorders>
              <w:top w:val="single" w:sz="4" w:space="0" w:color="000000"/>
              <w:left w:val="nil"/>
              <w:bottom w:val="single" w:sz="4" w:space="0" w:color="000000"/>
              <w:right w:val="nil"/>
            </w:tcBorders>
          </w:tcPr>
          <w:p w14:paraId="5AEC399A" w14:textId="77777777" w:rsidR="00CE7973" w:rsidRDefault="00257FEB">
            <w:pPr>
              <w:spacing w:after="0" w:line="259" w:lineRule="auto"/>
              <w:ind w:left="2" w:right="0" w:firstLine="0"/>
              <w:jc w:val="left"/>
            </w:pPr>
            <w:r>
              <w:rPr>
                <w:sz w:val="16"/>
              </w:rPr>
              <w:t xml:space="preserve"> </w:t>
            </w:r>
          </w:p>
        </w:tc>
        <w:tc>
          <w:tcPr>
            <w:tcW w:w="965" w:type="dxa"/>
            <w:tcBorders>
              <w:top w:val="single" w:sz="4" w:space="0" w:color="000000"/>
              <w:left w:val="nil"/>
              <w:bottom w:val="single" w:sz="4" w:space="0" w:color="000000"/>
              <w:right w:val="nil"/>
            </w:tcBorders>
          </w:tcPr>
          <w:p w14:paraId="336AA0D6" w14:textId="77777777" w:rsidR="00CE7973" w:rsidRDefault="00257FEB">
            <w:pPr>
              <w:spacing w:after="0" w:line="259" w:lineRule="auto"/>
              <w:ind w:left="2" w:right="0" w:firstLine="0"/>
              <w:jc w:val="left"/>
            </w:pPr>
            <w:r>
              <w:rPr>
                <w:sz w:val="16"/>
              </w:rPr>
              <w:t xml:space="preserve"> </w:t>
            </w:r>
          </w:p>
        </w:tc>
        <w:tc>
          <w:tcPr>
            <w:tcW w:w="965" w:type="dxa"/>
            <w:tcBorders>
              <w:top w:val="single" w:sz="4" w:space="0" w:color="000000"/>
              <w:left w:val="nil"/>
              <w:bottom w:val="single" w:sz="4" w:space="0" w:color="000000"/>
              <w:right w:val="single" w:sz="4" w:space="0" w:color="000000"/>
            </w:tcBorders>
          </w:tcPr>
          <w:p w14:paraId="1CA90E0E" w14:textId="77777777" w:rsidR="00CE7973" w:rsidRDefault="00257FEB">
            <w:pPr>
              <w:spacing w:after="0" w:line="259" w:lineRule="auto"/>
              <w:ind w:left="2" w:right="0" w:firstLine="0"/>
              <w:jc w:val="lef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1C8D0089" w14:textId="77777777" w:rsidR="00CE7973" w:rsidRDefault="00257FEB">
            <w:pPr>
              <w:spacing w:after="0" w:line="259" w:lineRule="auto"/>
              <w:ind w:left="2" w:right="0" w:firstLine="0"/>
              <w:jc w:val="lef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685A4C40" w14:textId="77777777" w:rsidR="00CE7973" w:rsidRDefault="00257FEB">
            <w:pPr>
              <w:spacing w:after="0" w:line="259" w:lineRule="auto"/>
              <w:ind w:left="1" w:right="0" w:firstLine="0"/>
              <w:jc w:val="left"/>
            </w:pPr>
            <w:r>
              <w:rPr>
                <w:sz w:val="16"/>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B2C3433" w14:textId="77777777" w:rsidR="00CE7973" w:rsidRDefault="00257FEB">
            <w:pPr>
              <w:spacing w:after="0" w:line="259" w:lineRule="auto"/>
              <w:ind w:left="2" w:right="0" w:firstLine="0"/>
              <w:jc w:val="left"/>
            </w:pPr>
            <w:r>
              <w:rPr>
                <w:sz w:val="16"/>
              </w:rPr>
              <w:t xml:space="preserve"> </w:t>
            </w:r>
          </w:p>
        </w:tc>
      </w:tr>
      <w:tr w:rsidR="00CE7973" w14:paraId="0FE8FE21" w14:textId="77777777">
        <w:trPr>
          <w:trHeight w:val="312"/>
        </w:trPr>
        <w:tc>
          <w:tcPr>
            <w:tcW w:w="3061"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13D1B9DD" w14:textId="77777777" w:rsidR="00CE7973" w:rsidRDefault="00257FEB">
            <w:pPr>
              <w:spacing w:after="0" w:line="259" w:lineRule="auto"/>
              <w:ind w:left="0" w:right="0" w:firstLine="0"/>
              <w:jc w:val="left"/>
            </w:pPr>
            <w:r>
              <w:rPr>
                <w:b/>
                <w:sz w:val="16"/>
              </w:rPr>
              <w:t xml:space="preserve">Balance at 1 April 2022 </w:t>
            </w:r>
          </w:p>
        </w:tc>
        <w:tc>
          <w:tcPr>
            <w:tcW w:w="965" w:type="dxa"/>
            <w:tcBorders>
              <w:top w:val="single" w:sz="4" w:space="0" w:color="000000"/>
              <w:left w:val="single" w:sz="4" w:space="0" w:color="000000"/>
              <w:bottom w:val="single" w:sz="4" w:space="0" w:color="000000"/>
              <w:right w:val="nil"/>
            </w:tcBorders>
            <w:shd w:val="clear" w:color="auto" w:fill="CCFFFF"/>
            <w:vAlign w:val="bottom"/>
          </w:tcPr>
          <w:p w14:paraId="6FD3FEE4" w14:textId="77777777" w:rsidR="00CE7973" w:rsidRDefault="00257FEB">
            <w:pPr>
              <w:spacing w:after="0" w:line="259" w:lineRule="auto"/>
              <w:ind w:left="0" w:right="75" w:firstLine="0"/>
              <w:jc w:val="right"/>
            </w:pPr>
            <w:r>
              <w:rPr>
                <w:sz w:val="16"/>
              </w:rPr>
              <w:t xml:space="preserve">-33,087 </w:t>
            </w:r>
          </w:p>
        </w:tc>
        <w:tc>
          <w:tcPr>
            <w:tcW w:w="1020" w:type="dxa"/>
            <w:tcBorders>
              <w:top w:val="single" w:sz="4" w:space="0" w:color="000000"/>
              <w:left w:val="nil"/>
              <w:bottom w:val="single" w:sz="4" w:space="0" w:color="000000"/>
              <w:right w:val="nil"/>
            </w:tcBorders>
            <w:shd w:val="clear" w:color="auto" w:fill="CCFFFF"/>
            <w:vAlign w:val="bottom"/>
          </w:tcPr>
          <w:p w14:paraId="32E66618" w14:textId="77777777" w:rsidR="00CE7973" w:rsidRDefault="00257FEB">
            <w:pPr>
              <w:spacing w:after="0" w:line="259" w:lineRule="auto"/>
              <w:ind w:left="0" w:right="75" w:firstLine="0"/>
              <w:jc w:val="right"/>
            </w:pPr>
            <w:r>
              <w:rPr>
                <w:sz w:val="16"/>
              </w:rPr>
              <w:t xml:space="preserve">-81,253 </w:t>
            </w:r>
          </w:p>
        </w:tc>
        <w:tc>
          <w:tcPr>
            <w:tcW w:w="965" w:type="dxa"/>
            <w:tcBorders>
              <w:top w:val="single" w:sz="4" w:space="0" w:color="000000"/>
              <w:left w:val="nil"/>
              <w:bottom w:val="single" w:sz="4" w:space="0" w:color="000000"/>
              <w:right w:val="nil"/>
            </w:tcBorders>
            <w:shd w:val="clear" w:color="auto" w:fill="CCFFFF"/>
            <w:vAlign w:val="bottom"/>
          </w:tcPr>
          <w:p w14:paraId="4BE76489" w14:textId="77777777" w:rsidR="00CE7973" w:rsidRDefault="00257FEB">
            <w:pPr>
              <w:spacing w:after="0" w:line="259" w:lineRule="auto"/>
              <w:ind w:left="0" w:right="76" w:firstLine="0"/>
              <w:jc w:val="right"/>
            </w:pPr>
            <w:r>
              <w:rPr>
                <w:sz w:val="16"/>
              </w:rPr>
              <w:t xml:space="preserve">-6,260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0708AFFE" w14:textId="77777777" w:rsidR="00CE7973" w:rsidRDefault="00257FEB">
            <w:pPr>
              <w:spacing w:after="0" w:line="259" w:lineRule="auto"/>
              <w:ind w:left="0" w:right="75" w:firstLine="0"/>
              <w:jc w:val="right"/>
            </w:pPr>
            <w:r>
              <w:rPr>
                <w:sz w:val="16"/>
              </w:rPr>
              <w:t xml:space="preserve">-23,862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73545D0A" w14:textId="77777777" w:rsidR="00CE7973" w:rsidRDefault="00257FEB">
            <w:pPr>
              <w:spacing w:after="0" w:line="259" w:lineRule="auto"/>
              <w:ind w:left="0" w:right="74" w:firstLine="0"/>
              <w:jc w:val="right"/>
            </w:pPr>
            <w:r>
              <w:rPr>
                <w:sz w:val="16"/>
              </w:rPr>
              <w:t xml:space="preserve">-144,462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6824A90" w14:textId="77777777" w:rsidR="00CE7973" w:rsidRDefault="00257FEB">
            <w:pPr>
              <w:spacing w:after="0" w:line="259" w:lineRule="auto"/>
              <w:ind w:left="0" w:right="76" w:firstLine="0"/>
              <w:jc w:val="right"/>
            </w:pPr>
            <w:r>
              <w:rPr>
                <w:sz w:val="16"/>
              </w:rPr>
              <w:t xml:space="preserve">134,585 </w:t>
            </w:r>
          </w:p>
        </w:tc>
        <w:tc>
          <w:tcPr>
            <w:tcW w:w="9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4F732897" w14:textId="77777777" w:rsidR="00CE7973" w:rsidRDefault="00257FEB">
            <w:pPr>
              <w:spacing w:after="0" w:line="259" w:lineRule="auto"/>
              <w:ind w:left="0" w:right="73" w:firstLine="0"/>
              <w:jc w:val="right"/>
            </w:pPr>
            <w:r>
              <w:rPr>
                <w:sz w:val="16"/>
              </w:rPr>
              <w:t>-</w:t>
            </w:r>
            <w:r>
              <w:rPr>
                <w:sz w:val="16"/>
              </w:rPr>
              <w:t xml:space="preserve">9,877 </w:t>
            </w:r>
          </w:p>
        </w:tc>
      </w:tr>
      <w:tr w:rsidR="00CE7973" w14:paraId="76DCB7E9" w14:textId="77777777">
        <w:trPr>
          <w:trHeight w:val="924"/>
        </w:trPr>
        <w:tc>
          <w:tcPr>
            <w:tcW w:w="3061" w:type="dxa"/>
            <w:tcBorders>
              <w:top w:val="single" w:sz="4" w:space="0" w:color="000000"/>
              <w:left w:val="single" w:sz="4" w:space="0" w:color="000000"/>
              <w:bottom w:val="nil"/>
              <w:right w:val="single" w:sz="4" w:space="0" w:color="000000"/>
            </w:tcBorders>
          </w:tcPr>
          <w:p w14:paraId="7869E039" w14:textId="77777777" w:rsidR="00CE7973" w:rsidRDefault="00257FEB">
            <w:pPr>
              <w:spacing w:after="0" w:line="259" w:lineRule="auto"/>
              <w:ind w:left="0" w:right="0" w:firstLine="0"/>
              <w:jc w:val="left"/>
            </w:pPr>
            <w:r>
              <w:rPr>
                <w:sz w:val="16"/>
              </w:rPr>
              <w:t xml:space="preserve"> </w:t>
            </w:r>
          </w:p>
          <w:p w14:paraId="10CBD94E" w14:textId="77777777" w:rsidR="00CE7973" w:rsidRDefault="00257FEB">
            <w:pPr>
              <w:spacing w:after="106" w:line="259" w:lineRule="auto"/>
              <w:ind w:left="0" w:right="0" w:firstLine="0"/>
              <w:jc w:val="left"/>
            </w:pPr>
            <w:r>
              <w:rPr>
                <w:b/>
                <w:sz w:val="16"/>
                <w:u w:val="single" w:color="000000"/>
              </w:rPr>
              <w:t>Movements in Year</w:t>
            </w:r>
            <w:r>
              <w:rPr>
                <w:b/>
                <w:sz w:val="16"/>
              </w:rPr>
              <w:t xml:space="preserve"> </w:t>
            </w:r>
          </w:p>
          <w:p w14:paraId="775C3CB4" w14:textId="77777777" w:rsidR="00CE7973" w:rsidRDefault="00257FEB">
            <w:pPr>
              <w:spacing w:after="0" w:line="259" w:lineRule="auto"/>
              <w:ind w:left="0" w:right="0" w:firstLine="0"/>
              <w:jc w:val="left"/>
            </w:pPr>
            <w:r>
              <w:rPr>
                <w:b/>
                <w:sz w:val="16"/>
              </w:rPr>
              <w:t xml:space="preserve">Total Comprehensive Income and </w:t>
            </w:r>
          </w:p>
          <w:p w14:paraId="2891CE83" w14:textId="77777777" w:rsidR="00CE7973" w:rsidRDefault="00257FEB">
            <w:pPr>
              <w:spacing w:after="0" w:line="259" w:lineRule="auto"/>
              <w:ind w:left="0" w:right="0" w:firstLine="0"/>
              <w:jc w:val="left"/>
            </w:pPr>
            <w:r>
              <w:rPr>
                <w:b/>
                <w:sz w:val="16"/>
              </w:rPr>
              <w:t xml:space="preserve">Expenditure </w:t>
            </w:r>
          </w:p>
        </w:tc>
        <w:tc>
          <w:tcPr>
            <w:tcW w:w="965" w:type="dxa"/>
            <w:tcBorders>
              <w:top w:val="single" w:sz="4" w:space="0" w:color="000000"/>
              <w:left w:val="single" w:sz="4" w:space="0" w:color="000000"/>
              <w:bottom w:val="nil"/>
              <w:right w:val="nil"/>
            </w:tcBorders>
          </w:tcPr>
          <w:p w14:paraId="7CAC3AA6" w14:textId="77777777" w:rsidR="00CE7973" w:rsidRDefault="00257FEB">
            <w:pPr>
              <w:spacing w:after="0" w:line="259" w:lineRule="auto"/>
              <w:ind w:left="0" w:right="31" w:firstLine="0"/>
              <w:jc w:val="right"/>
            </w:pPr>
            <w:r>
              <w:rPr>
                <w:sz w:val="16"/>
              </w:rPr>
              <w:t xml:space="preserve"> </w:t>
            </w:r>
          </w:p>
          <w:p w14:paraId="7652E1F2" w14:textId="77777777" w:rsidR="00CE7973" w:rsidRDefault="00257FEB">
            <w:pPr>
              <w:spacing w:after="106" w:line="259" w:lineRule="auto"/>
              <w:ind w:left="0" w:right="31" w:firstLine="0"/>
              <w:jc w:val="right"/>
            </w:pPr>
            <w:r>
              <w:rPr>
                <w:sz w:val="16"/>
              </w:rPr>
              <w:t xml:space="preserve"> </w:t>
            </w:r>
          </w:p>
          <w:p w14:paraId="64B2F3A1" w14:textId="77777777" w:rsidR="00CE7973" w:rsidRDefault="00257FEB">
            <w:pPr>
              <w:spacing w:after="0" w:line="259" w:lineRule="auto"/>
              <w:ind w:left="0" w:right="75" w:firstLine="0"/>
              <w:jc w:val="right"/>
            </w:pPr>
            <w:r>
              <w:rPr>
                <w:sz w:val="16"/>
              </w:rPr>
              <w:t xml:space="preserve">30,094 </w:t>
            </w:r>
          </w:p>
        </w:tc>
        <w:tc>
          <w:tcPr>
            <w:tcW w:w="1020" w:type="dxa"/>
            <w:tcBorders>
              <w:top w:val="single" w:sz="4" w:space="0" w:color="000000"/>
              <w:left w:val="nil"/>
              <w:bottom w:val="nil"/>
              <w:right w:val="nil"/>
            </w:tcBorders>
          </w:tcPr>
          <w:p w14:paraId="403944ED" w14:textId="77777777" w:rsidR="00CE7973" w:rsidRDefault="00257FEB">
            <w:pPr>
              <w:spacing w:after="0" w:line="259" w:lineRule="auto"/>
              <w:ind w:left="0" w:right="31" w:firstLine="0"/>
              <w:jc w:val="right"/>
            </w:pPr>
            <w:r>
              <w:rPr>
                <w:sz w:val="16"/>
              </w:rPr>
              <w:t xml:space="preserve"> </w:t>
            </w:r>
          </w:p>
          <w:p w14:paraId="7015FEFA" w14:textId="77777777" w:rsidR="00CE7973" w:rsidRDefault="00257FEB">
            <w:pPr>
              <w:spacing w:after="106" w:line="259" w:lineRule="auto"/>
              <w:ind w:left="0" w:right="31" w:firstLine="0"/>
              <w:jc w:val="right"/>
            </w:pPr>
            <w:r>
              <w:rPr>
                <w:sz w:val="16"/>
              </w:rPr>
              <w:t xml:space="preserve"> </w:t>
            </w:r>
          </w:p>
          <w:p w14:paraId="16E3B695" w14:textId="77777777" w:rsidR="00CE7973" w:rsidRDefault="00257FEB">
            <w:pPr>
              <w:spacing w:after="0" w:line="259" w:lineRule="auto"/>
              <w:ind w:left="0" w:right="75" w:firstLine="0"/>
              <w:jc w:val="right"/>
            </w:pPr>
            <w:r>
              <w:rPr>
                <w:sz w:val="16"/>
              </w:rPr>
              <w:t xml:space="preserve">0 </w:t>
            </w:r>
          </w:p>
        </w:tc>
        <w:tc>
          <w:tcPr>
            <w:tcW w:w="965" w:type="dxa"/>
            <w:tcBorders>
              <w:top w:val="single" w:sz="4" w:space="0" w:color="000000"/>
              <w:left w:val="nil"/>
              <w:bottom w:val="nil"/>
              <w:right w:val="nil"/>
            </w:tcBorders>
          </w:tcPr>
          <w:p w14:paraId="38E02C0D" w14:textId="77777777" w:rsidR="00CE7973" w:rsidRDefault="00257FEB">
            <w:pPr>
              <w:spacing w:after="0" w:line="259" w:lineRule="auto"/>
              <w:ind w:left="0" w:right="31" w:firstLine="0"/>
              <w:jc w:val="right"/>
            </w:pPr>
            <w:r>
              <w:rPr>
                <w:sz w:val="16"/>
              </w:rPr>
              <w:t xml:space="preserve"> </w:t>
            </w:r>
          </w:p>
          <w:p w14:paraId="0B06B1DD" w14:textId="77777777" w:rsidR="00CE7973" w:rsidRDefault="00257FEB">
            <w:pPr>
              <w:spacing w:after="106" w:line="259" w:lineRule="auto"/>
              <w:ind w:left="0" w:right="31" w:firstLine="0"/>
              <w:jc w:val="right"/>
            </w:pPr>
            <w:r>
              <w:rPr>
                <w:sz w:val="16"/>
              </w:rPr>
              <w:t xml:space="preserve"> </w:t>
            </w:r>
          </w:p>
          <w:p w14:paraId="1AE2152C" w14:textId="77777777" w:rsidR="00CE7973" w:rsidRDefault="00257FEB">
            <w:pPr>
              <w:spacing w:after="0" w:line="259" w:lineRule="auto"/>
              <w:ind w:left="0" w:right="75" w:firstLine="0"/>
              <w:jc w:val="right"/>
            </w:pPr>
            <w:r>
              <w:rPr>
                <w:sz w:val="16"/>
              </w:rPr>
              <w:t xml:space="preserve">0 </w:t>
            </w:r>
          </w:p>
        </w:tc>
        <w:tc>
          <w:tcPr>
            <w:tcW w:w="965" w:type="dxa"/>
            <w:tcBorders>
              <w:top w:val="single" w:sz="4" w:space="0" w:color="000000"/>
              <w:left w:val="nil"/>
              <w:bottom w:val="nil"/>
              <w:right w:val="single" w:sz="4" w:space="0" w:color="000000"/>
            </w:tcBorders>
          </w:tcPr>
          <w:p w14:paraId="6E530110" w14:textId="77777777" w:rsidR="00CE7973" w:rsidRDefault="00257FEB">
            <w:pPr>
              <w:spacing w:after="0" w:line="259" w:lineRule="auto"/>
              <w:ind w:left="0" w:right="31" w:firstLine="0"/>
              <w:jc w:val="right"/>
            </w:pPr>
            <w:r>
              <w:rPr>
                <w:sz w:val="16"/>
              </w:rPr>
              <w:t xml:space="preserve"> </w:t>
            </w:r>
          </w:p>
          <w:p w14:paraId="015CB8FB" w14:textId="77777777" w:rsidR="00CE7973" w:rsidRDefault="00257FEB">
            <w:pPr>
              <w:spacing w:after="106" w:line="259" w:lineRule="auto"/>
              <w:ind w:left="0" w:right="31" w:firstLine="0"/>
              <w:jc w:val="right"/>
            </w:pPr>
            <w:r>
              <w:rPr>
                <w:sz w:val="16"/>
              </w:rPr>
              <w:t xml:space="preserve"> </w:t>
            </w:r>
          </w:p>
          <w:p w14:paraId="5D311387" w14:textId="77777777" w:rsidR="00CE7973" w:rsidRDefault="00257FEB">
            <w:pPr>
              <w:spacing w:after="0" w:line="259" w:lineRule="auto"/>
              <w:ind w:left="0" w:right="75" w:firstLine="0"/>
              <w:jc w:val="right"/>
            </w:pPr>
            <w:r>
              <w:rPr>
                <w:sz w:val="16"/>
              </w:rPr>
              <w:t xml:space="preserve">0 </w:t>
            </w:r>
          </w:p>
        </w:tc>
        <w:tc>
          <w:tcPr>
            <w:tcW w:w="964" w:type="dxa"/>
            <w:tcBorders>
              <w:top w:val="single" w:sz="4" w:space="0" w:color="000000"/>
              <w:left w:val="single" w:sz="4" w:space="0" w:color="000000"/>
              <w:bottom w:val="nil"/>
              <w:right w:val="single" w:sz="4" w:space="0" w:color="000000"/>
            </w:tcBorders>
          </w:tcPr>
          <w:p w14:paraId="3EC7118A" w14:textId="77777777" w:rsidR="00CE7973" w:rsidRDefault="00257FEB">
            <w:pPr>
              <w:spacing w:after="0" w:line="259" w:lineRule="auto"/>
              <w:ind w:left="0" w:right="30" w:firstLine="0"/>
              <w:jc w:val="right"/>
            </w:pPr>
            <w:r>
              <w:rPr>
                <w:sz w:val="16"/>
              </w:rPr>
              <w:t xml:space="preserve"> </w:t>
            </w:r>
          </w:p>
          <w:p w14:paraId="75F8A4DC" w14:textId="77777777" w:rsidR="00CE7973" w:rsidRDefault="00257FEB">
            <w:pPr>
              <w:spacing w:after="106" w:line="259" w:lineRule="auto"/>
              <w:ind w:left="0" w:right="30" w:firstLine="0"/>
              <w:jc w:val="right"/>
            </w:pPr>
            <w:r>
              <w:rPr>
                <w:sz w:val="16"/>
              </w:rPr>
              <w:t xml:space="preserve"> </w:t>
            </w:r>
          </w:p>
          <w:p w14:paraId="5ED981EF" w14:textId="77777777" w:rsidR="00CE7973" w:rsidRDefault="00257FEB">
            <w:pPr>
              <w:spacing w:after="0" w:line="259" w:lineRule="auto"/>
              <w:ind w:left="0" w:right="74" w:firstLine="0"/>
              <w:jc w:val="right"/>
            </w:pPr>
            <w:r>
              <w:rPr>
                <w:sz w:val="16"/>
              </w:rPr>
              <w:t xml:space="preserve">30,094 </w:t>
            </w:r>
          </w:p>
        </w:tc>
        <w:tc>
          <w:tcPr>
            <w:tcW w:w="964" w:type="dxa"/>
            <w:tcBorders>
              <w:top w:val="single" w:sz="4" w:space="0" w:color="000000"/>
              <w:left w:val="single" w:sz="4" w:space="0" w:color="000000"/>
              <w:bottom w:val="nil"/>
              <w:right w:val="single" w:sz="4" w:space="0" w:color="000000"/>
            </w:tcBorders>
          </w:tcPr>
          <w:p w14:paraId="595A8AF5" w14:textId="77777777" w:rsidR="00CE7973" w:rsidRDefault="00257FEB">
            <w:pPr>
              <w:spacing w:after="0" w:line="259" w:lineRule="auto"/>
              <w:ind w:left="0" w:right="31" w:firstLine="0"/>
              <w:jc w:val="right"/>
            </w:pPr>
            <w:r>
              <w:rPr>
                <w:sz w:val="16"/>
              </w:rPr>
              <w:t xml:space="preserve"> </w:t>
            </w:r>
          </w:p>
          <w:p w14:paraId="0191D0BE" w14:textId="77777777" w:rsidR="00CE7973" w:rsidRDefault="00257FEB">
            <w:pPr>
              <w:spacing w:after="106" w:line="259" w:lineRule="auto"/>
              <w:ind w:left="0" w:right="31" w:firstLine="0"/>
              <w:jc w:val="right"/>
            </w:pPr>
            <w:r>
              <w:rPr>
                <w:sz w:val="16"/>
              </w:rPr>
              <w:t xml:space="preserve"> </w:t>
            </w:r>
          </w:p>
          <w:p w14:paraId="5201C68A" w14:textId="77777777" w:rsidR="00CE7973" w:rsidRDefault="00257FEB">
            <w:pPr>
              <w:spacing w:after="0" w:line="259" w:lineRule="auto"/>
              <w:ind w:left="0" w:right="75" w:firstLine="0"/>
              <w:jc w:val="right"/>
            </w:pPr>
            <w:r>
              <w:rPr>
                <w:sz w:val="16"/>
              </w:rPr>
              <w:t xml:space="preserve">-435,676 </w:t>
            </w:r>
          </w:p>
        </w:tc>
        <w:tc>
          <w:tcPr>
            <w:tcW w:w="962" w:type="dxa"/>
            <w:tcBorders>
              <w:top w:val="single" w:sz="4" w:space="0" w:color="000000"/>
              <w:left w:val="single" w:sz="4" w:space="0" w:color="000000"/>
              <w:bottom w:val="nil"/>
              <w:right w:val="single" w:sz="4" w:space="0" w:color="000000"/>
            </w:tcBorders>
          </w:tcPr>
          <w:p w14:paraId="292A7AD8" w14:textId="77777777" w:rsidR="00CE7973" w:rsidRDefault="00257FEB">
            <w:pPr>
              <w:spacing w:after="0" w:line="259" w:lineRule="auto"/>
              <w:ind w:left="0" w:right="29" w:firstLine="0"/>
              <w:jc w:val="right"/>
            </w:pPr>
            <w:r>
              <w:rPr>
                <w:sz w:val="16"/>
              </w:rPr>
              <w:t xml:space="preserve"> </w:t>
            </w:r>
          </w:p>
          <w:p w14:paraId="5DB7862F" w14:textId="77777777" w:rsidR="00CE7973" w:rsidRDefault="00257FEB">
            <w:pPr>
              <w:spacing w:after="106" w:line="259" w:lineRule="auto"/>
              <w:ind w:left="0" w:right="29" w:firstLine="0"/>
              <w:jc w:val="right"/>
            </w:pPr>
            <w:r>
              <w:rPr>
                <w:sz w:val="16"/>
              </w:rPr>
              <w:t xml:space="preserve"> </w:t>
            </w:r>
          </w:p>
          <w:p w14:paraId="64A3B17B" w14:textId="77777777" w:rsidR="00CE7973" w:rsidRDefault="00257FEB">
            <w:pPr>
              <w:spacing w:after="0" w:line="259" w:lineRule="auto"/>
              <w:ind w:left="0" w:right="73" w:firstLine="0"/>
              <w:jc w:val="right"/>
            </w:pPr>
            <w:r>
              <w:rPr>
                <w:sz w:val="16"/>
              </w:rPr>
              <w:t xml:space="preserve">-405,582 </w:t>
            </w:r>
          </w:p>
        </w:tc>
      </w:tr>
      <w:tr w:rsidR="00CE7973" w14:paraId="3E7D1AF9" w14:textId="77777777">
        <w:trPr>
          <w:trHeight w:val="614"/>
        </w:trPr>
        <w:tc>
          <w:tcPr>
            <w:tcW w:w="3061" w:type="dxa"/>
            <w:vMerge w:val="restart"/>
            <w:tcBorders>
              <w:top w:val="nil"/>
              <w:left w:val="single" w:sz="4" w:space="0" w:color="000000"/>
              <w:bottom w:val="nil"/>
              <w:right w:val="single" w:sz="4" w:space="0" w:color="000000"/>
            </w:tcBorders>
          </w:tcPr>
          <w:p w14:paraId="0C886BFF" w14:textId="77777777" w:rsidR="00CE7973" w:rsidRDefault="00257FEB">
            <w:pPr>
              <w:spacing w:after="131" w:line="238" w:lineRule="auto"/>
              <w:ind w:left="0" w:right="0" w:firstLine="0"/>
              <w:jc w:val="left"/>
            </w:pPr>
            <w:r>
              <w:rPr>
                <w:sz w:val="16"/>
              </w:rPr>
              <w:t xml:space="preserve">Adjustments between accounting basis and funding </w:t>
            </w:r>
            <w:r>
              <w:rPr>
                <w:sz w:val="16"/>
              </w:rPr>
              <w:t xml:space="preserve">basis under regulations (Note 7) </w:t>
            </w:r>
          </w:p>
          <w:p w14:paraId="68A3BCF9" w14:textId="77777777" w:rsidR="00CE7973" w:rsidRDefault="00257FEB">
            <w:pPr>
              <w:spacing w:after="0" w:line="259" w:lineRule="auto"/>
              <w:ind w:left="0" w:right="0" w:firstLine="0"/>
              <w:jc w:val="left"/>
            </w:pPr>
            <w:r>
              <w:rPr>
                <w:b/>
                <w:sz w:val="16"/>
              </w:rPr>
              <w:t xml:space="preserve">Net Increase before Transfers to </w:t>
            </w:r>
          </w:p>
          <w:p w14:paraId="6C958428" w14:textId="77777777" w:rsidR="00CE7973" w:rsidRDefault="00257FEB">
            <w:pPr>
              <w:spacing w:after="0" w:line="259" w:lineRule="auto"/>
              <w:ind w:left="0" w:right="0" w:firstLine="0"/>
              <w:jc w:val="left"/>
            </w:pPr>
            <w:r>
              <w:rPr>
                <w:b/>
                <w:sz w:val="16"/>
              </w:rPr>
              <w:t xml:space="preserve">Earmarked Reserves </w:t>
            </w:r>
          </w:p>
        </w:tc>
        <w:tc>
          <w:tcPr>
            <w:tcW w:w="965" w:type="dxa"/>
            <w:tcBorders>
              <w:top w:val="nil"/>
              <w:left w:val="single" w:sz="4" w:space="0" w:color="000000"/>
              <w:bottom w:val="single" w:sz="4" w:space="0" w:color="000000"/>
              <w:right w:val="nil"/>
            </w:tcBorders>
          </w:tcPr>
          <w:p w14:paraId="3EFBDB5B" w14:textId="77777777" w:rsidR="00CE7973" w:rsidRDefault="00257FEB">
            <w:pPr>
              <w:spacing w:after="0" w:line="259" w:lineRule="auto"/>
              <w:ind w:left="0" w:right="75" w:firstLine="0"/>
              <w:jc w:val="right"/>
            </w:pPr>
            <w:r>
              <w:rPr>
                <w:sz w:val="16"/>
              </w:rPr>
              <w:t xml:space="preserve">2,471 </w:t>
            </w:r>
          </w:p>
        </w:tc>
        <w:tc>
          <w:tcPr>
            <w:tcW w:w="1020" w:type="dxa"/>
            <w:tcBorders>
              <w:top w:val="nil"/>
              <w:left w:val="nil"/>
              <w:bottom w:val="single" w:sz="4" w:space="0" w:color="000000"/>
              <w:right w:val="nil"/>
            </w:tcBorders>
          </w:tcPr>
          <w:p w14:paraId="5F1B1064" w14:textId="77777777" w:rsidR="00CE7973" w:rsidRDefault="00257FEB">
            <w:pPr>
              <w:spacing w:after="0" w:line="259" w:lineRule="auto"/>
              <w:ind w:left="0" w:right="75" w:firstLine="0"/>
              <w:jc w:val="right"/>
            </w:pPr>
            <w:r>
              <w:rPr>
                <w:sz w:val="16"/>
              </w:rPr>
              <w:t xml:space="preserve">0 </w:t>
            </w:r>
          </w:p>
        </w:tc>
        <w:tc>
          <w:tcPr>
            <w:tcW w:w="965" w:type="dxa"/>
            <w:tcBorders>
              <w:top w:val="nil"/>
              <w:left w:val="nil"/>
              <w:bottom w:val="single" w:sz="4" w:space="0" w:color="000000"/>
              <w:right w:val="nil"/>
            </w:tcBorders>
          </w:tcPr>
          <w:p w14:paraId="2C50C078" w14:textId="77777777" w:rsidR="00CE7973" w:rsidRDefault="00257FEB">
            <w:pPr>
              <w:spacing w:after="0" w:line="259" w:lineRule="auto"/>
              <w:ind w:left="0" w:right="76" w:firstLine="0"/>
              <w:jc w:val="right"/>
            </w:pPr>
            <w:r>
              <w:rPr>
                <w:sz w:val="16"/>
              </w:rPr>
              <w:t xml:space="preserve">-4,707 </w:t>
            </w:r>
          </w:p>
        </w:tc>
        <w:tc>
          <w:tcPr>
            <w:tcW w:w="965" w:type="dxa"/>
            <w:tcBorders>
              <w:top w:val="nil"/>
              <w:left w:val="nil"/>
              <w:bottom w:val="single" w:sz="4" w:space="0" w:color="000000"/>
              <w:right w:val="single" w:sz="4" w:space="0" w:color="000000"/>
            </w:tcBorders>
          </w:tcPr>
          <w:p w14:paraId="30F483E7" w14:textId="77777777" w:rsidR="00CE7973" w:rsidRDefault="00257FEB">
            <w:pPr>
              <w:spacing w:after="0" w:line="259" w:lineRule="auto"/>
              <w:ind w:left="0" w:right="75" w:firstLine="0"/>
              <w:jc w:val="right"/>
            </w:pPr>
            <w:r>
              <w:rPr>
                <w:sz w:val="16"/>
              </w:rPr>
              <w:t xml:space="preserve">-10,473 </w:t>
            </w:r>
          </w:p>
        </w:tc>
        <w:tc>
          <w:tcPr>
            <w:tcW w:w="964" w:type="dxa"/>
            <w:tcBorders>
              <w:top w:val="nil"/>
              <w:left w:val="single" w:sz="4" w:space="0" w:color="000000"/>
              <w:bottom w:val="single" w:sz="4" w:space="0" w:color="000000"/>
              <w:right w:val="single" w:sz="4" w:space="0" w:color="000000"/>
            </w:tcBorders>
          </w:tcPr>
          <w:p w14:paraId="2F74F342" w14:textId="77777777" w:rsidR="00CE7973" w:rsidRDefault="00257FEB">
            <w:pPr>
              <w:spacing w:after="0" w:line="259" w:lineRule="auto"/>
              <w:ind w:left="0" w:right="74" w:firstLine="0"/>
              <w:jc w:val="right"/>
            </w:pPr>
            <w:r>
              <w:rPr>
                <w:sz w:val="16"/>
              </w:rPr>
              <w:t xml:space="preserve">-12,709 </w:t>
            </w:r>
          </w:p>
        </w:tc>
        <w:tc>
          <w:tcPr>
            <w:tcW w:w="964" w:type="dxa"/>
            <w:tcBorders>
              <w:top w:val="nil"/>
              <w:left w:val="single" w:sz="4" w:space="0" w:color="000000"/>
              <w:bottom w:val="single" w:sz="4" w:space="0" w:color="000000"/>
              <w:right w:val="single" w:sz="4" w:space="0" w:color="000000"/>
            </w:tcBorders>
          </w:tcPr>
          <w:p w14:paraId="34A5099D" w14:textId="77777777" w:rsidR="00CE7973" w:rsidRDefault="00257FEB">
            <w:pPr>
              <w:spacing w:after="0" w:line="259" w:lineRule="auto"/>
              <w:ind w:left="0" w:right="75" w:firstLine="0"/>
              <w:jc w:val="right"/>
            </w:pPr>
            <w:r>
              <w:rPr>
                <w:sz w:val="16"/>
              </w:rPr>
              <w:t xml:space="preserve">12,709 </w:t>
            </w:r>
          </w:p>
        </w:tc>
        <w:tc>
          <w:tcPr>
            <w:tcW w:w="962" w:type="dxa"/>
            <w:tcBorders>
              <w:top w:val="nil"/>
              <w:left w:val="single" w:sz="4" w:space="0" w:color="000000"/>
              <w:bottom w:val="single" w:sz="4" w:space="0" w:color="000000"/>
              <w:right w:val="single" w:sz="4" w:space="0" w:color="000000"/>
            </w:tcBorders>
          </w:tcPr>
          <w:p w14:paraId="3A6E8F52" w14:textId="77777777" w:rsidR="00CE7973" w:rsidRDefault="00257FEB">
            <w:pPr>
              <w:spacing w:after="0" w:line="259" w:lineRule="auto"/>
              <w:ind w:left="0" w:right="73" w:firstLine="0"/>
              <w:jc w:val="right"/>
            </w:pPr>
            <w:r>
              <w:rPr>
                <w:sz w:val="16"/>
              </w:rPr>
              <w:t xml:space="preserve">0 </w:t>
            </w:r>
          </w:p>
        </w:tc>
      </w:tr>
      <w:tr w:rsidR="00CE7973" w14:paraId="61194CDC" w14:textId="77777777">
        <w:trPr>
          <w:trHeight w:val="557"/>
        </w:trPr>
        <w:tc>
          <w:tcPr>
            <w:tcW w:w="0" w:type="auto"/>
            <w:vMerge/>
            <w:tcBorders>
              <w:top w:val="nil"/>
              <w:left w:val="single" w:sz="4" w:space="0" w:color="000000"/>
              <w:bottom w:val="nil"/>
              <w:right w:val="single" w:sz="4" w:space="0" w:color="000000"/>
            </w:tcBorders>
          </w:tcPr>
          <w:p w14:paraId="6080A8A8" w14:textId="77777777" w:rsidR="00CE7973" w:rsidRDefault="00CE7973">
            <w:pPr>
              <w:spacing w:after="160" w:line="259" w:lineRule="auto"/>
              <w:ind w:left="0" w:right="0" w:firstLine="0"/>
              <w:jc w:val="left"/>
            </w:pPr>
          </w:p>
        </w:tc>
        <w:tc>
          <w:tcPr>
            <w:tcW w:w="965" w:type="dxa"/>
            <w:tcBorders>
              <w:top w:val="single" w:sz="4" w:space="0" w:color="000000"/>
              <w:left w:val="single" w:sz="4" w:space="0" w:color="000000"/>
              <w:bottom w:val="nil"/>
              <w:right w:val="nil"/>
            </w:tcBorders>
          </w:tcPr>
          <w:p w14:paraId="42D32BF1" w14:textId="77777777" w:rsidR="00CE7973" w:rsidRDefault="00257FEB">
            <w:pPr>
              <w:spacing w:after="0" w:line="259" w:lineRule="auto"/>
              <w:ind w:left="0" w:right="75" w:firstLine="0"/>
              <w:jc w:val="right"/>
            </w:pPr>
            <w:r>
              <w:rPr>
                <w:sz w:val="16"/>
              </w:rPr>
              <w:t xml:space="preserve">32,565 </w:t>
            </w:r>
          </w:p>
        </w:tc>
        <w:tc>
          <w:tcPr>
            <w:tcW w:w="1020" w:type="dxa"/>
            <w:tcBorders>
              <w:top w:val="single" w:sz="4" w:space="0" w:color="000000"/>
              <w:left w:val="nil"/>
              <w:bottom w:val="nil"/>
              <w:right w:val="nil"/>
            </w:tcBorders>
          </w:tcPr>
          <w:p w14:paraId="3A49A081" w14:textId="77777777" w:rsidR="00CE7973" w:rsidRDefault="00257FEB">
            <w:pPr>
              <w:spacing w:after="0" w:line="259" w:lineRule="auto"/>
              <w:ind w:left="0" w:right="75" w:firstLine="0"/>
              <w:jc w:val="right"/>
            </w:pPr>
            <w:r>
              <w:rPr>
                <w:sz w:val="16"/>
              </w:rPr>
              <w:t xml:space="preserve">0 </w:t>
            </w:r>
          </w:p>
        </w:tc>
        <w:tc>
          <w:tcPr>
            <w:tcW w:w="965" w:type="dxa"/>
            <w:tcBorders>
              <w:top w:val="single" w:sz="4" w:space="0" w:color="000000"/>
              <w:left w:val="nil"/>
              <w:bottom w:val="nil"/>
              <w:right w:val="nil"/>
            </w:tcBorders>
          </w:tcPr>
          <w:p w14:paraId="359F5A8B" w14:textId="77777777" w:rsidR="00CE7973" w:rsidRDefault="00257FEB">
            <w:pPr>
              <w:spacing w:after="0" w:line="259" w:lineRule="auto"/>
              <w:ind w:left="0" w:right="76" w:firstLine="0"/>
              <w:jc w:val="right"/>
            </w:pPr>
            <w:r>
              <w:rPr>
                <w:sz w:val="16"/>
              </w:rPr>
              <w:t xml:space="preserve">-4,707 </w:t>
            </w:r>
          </w:p>
        </w:tc>
        <w:tc>
          <w:tcPr>
            <w:tcW w:w="965" w:type="dxa"/>
            <w:tcBorders>
              <w:top w:val="single" w:sz="4" w:space="0" w:color="000000"/>
              <w:left w:val="nil"/>
              <w:bottom w:val="nil"/>
              <w:right w:val="single" w:sz="4" w:space="0" w:color="000000"/>
            </w:tcBorders>
          </w:tcPr>
          <w:p w14:paraId="3D614CA1" w14:textId="77777777" w:rsidR="00CE7973" w:rsidRDefault="00257FEB">
            <w:pPr>
              <w:spacing w:after="0" w:line="259" w:lineRule="auto"/>
              <w:ind w:left="0" w:right="75" w:firstLine="0"/>
              <w:jc w:val="right"/>
            </w:pPr>
            <w:r>
              <w:rPr>
                <w:sz w:val="16"/>
              </w:rPr>
              <w:t xml:space="preserve">-10,473 </w:t>
            </w:r>
          </w:p>
        </w:tc>
        <w:tc>
          <w:tcPr>
            <w:tcW w:w="964" w:type="dxa"/>
            <w:tcBorders>
              <w:top w:val="single" w:sz="4" w:space="0" w:color="000000"/>
              <w:left w:val="single" w:sz="4" w:space="0" w:color="000000"/>
              <w:bottom w:val="nil"/>
              <w:right w:val="single" w:sz="4" w:space="0" w:color="000000"/>
            </w:tcBorders>
          </w:tcPr>
          <w:p w14:paraId="58C596ED" w14:textId="77777777" w:rsidR="00CE7973" w:rsidRDefault="00257FEB">
            <w:pPr>
              <w:spacing w:after="0" w:line="259" w:lineRule="auto"/>
              <w:ind w:left="0" w:right="74" w:firstLine="0"/>
              <w:jc w:val="right"/>
            </w:pPr>
            <w:r>
              <w:rPr>
                <w:sz w:val="16"/>
              </w:rPr>
              <w:t xml:space="preserve">17,385 </w:t>
            </w:r>
          </w:p>
        </w:tc>
        <w:tc>
          <w:tcPr>
            <w:tcW w:w="964" w:type="dxa"/>
            <w:tcBorders>
              <w:top w:val="single" w:sz="4" w:space="0" w:color="000000"/>
              <w:left w:val="single" w:sz="4" w:space="0" w:color="000000"/>
              <w:bottom w:val="nil"/>
              <w:right w:val="single" w:sz="4" w:space="0" w:color="000000"/>
            </w:tcBorders>
          </w:tcPr>
          <w:p w14:paraId="2F3BE527" w14:textId="77777777" w:rsidR="00CE7973" w:rsidRDefault="00257FEB">
            <w:pPr>
              <w:spacing w:after="0" w:line="259" w:lineRule="auto"/>
              <w:ind w:left="0" w:right="76" w:firstLine="0"/>
              <w:jc w:val="right"/>
            </w:pPr>
            <w:r>
              <w:rPr>
                <w:sz w:val="16"/>
              </w:rPr>
              <w:t xml:space="preserve">-422,937 </w:t>
            </w:r>
          </w:p>
        </w:tc>
        <w:tc>
          <w:tcPr>
            <w:tcW w:w="962" w:type="dxa"/>
            <w:tcBorders>
              <w:top w:val="single" w:sz="4" w:space="0" w:color="000000"/>
              <w:left w:val="single" w:sz="4" w:space="0" w:color="000000"/>
              <w:bottom w:val="nil"/>
              <w:right w:val="single" w:sz="4" w:space="0" w:color="000000"/>
            </w:tcBorders>
          </w:tcPr>
          <w:p w14:paraId="27D2E7F4" w14:textId="77777777" w:rsidR="00CE7973" w:rsidRDefault="00257FEB">
            <w:pPr>
              <w:spacing w:after="0" w:line="259" w:lineRule="auto"/>
              <w:ind w:left="0" w:right="73" w:firstLine="0"/>
              <w:jc w:val="right"/>
            </w:pPr>
            <w:r>
              <w:rPr>
                <w:sz w:val="16"/>
              </w:rPr>
              <w:t xml:space="preserve">-405,582 </w:t>
            </w:r>
          </w:p>
        </w:tc>
      </w:tr>
      <w:tr w:rsidR="00CE7973" w14:paraId="7A7081F7" w14:textId="77777777">
        <w:trPr>
          <w:trHeight w:val="430"/>
        </w:trPr>
        <w:tc>
          <w:tcPr>
            <w:tcW w:w="3061" w:type="dxa"/>
            <w:tcBorders>
              <w:top w:val="nil"/>
              <w:left w:val="single" w:sz="4" w:space="0" w:color="000000"/>
              <w:bottom w:val="single" w:sz="4" w:space="0" w:color="000000"/>
              <w:right w:val="single" w:sz="4" w:space="0" w:color="000000"/>
            </w:tcBorders>
          </w:tcPr>
          <w:p w14:paraId="22A6903B" w14:textId="77777777" w:rsidR="00CE7973" w:rsidRDefault="00257FEB">
            <w:pPr>
              <w:spacing w:after="0" w:line="259" w:lineRule="auto"/>
              <w:ind w:left="0" w:right="66" w:firstLine="0"/>
              <w:jc w:val="left"/>
            </w:pPr>
            <w:r>
              <w:rPr>
                <w:sz w:val="16"/>
              </w:rPr>
              <w:t xml:space="preserve">Transfers to / from Earmarked Reserves (Note 35) </w:t>
            </w:r>
          </w:p>
        </w:tc>
        <w:tc>
          <w:tcPr>
            <w:tcW w:w="965" w:type="dxa"/>
            <w:tcBorders>
              <w:top w:val="nil"/>
              <w:left w:val="single" w:sz="4" w:space="0" w:color="000000"/>
              <w:bottom w:val="single" w:sz="4" w:space="0" w:color="000000"/>
              <w:right w:val="nil"/>
            </w:tcBorders>
          </w:tcPr>
          <w:p w14:paraId="6AF7E805" w14:textId="77777777" w:rsidR="00CE7973" w:rsidRDefault="00257FEB">
            <w:pPr>
              <w:spacing w:after="0" w:line="259" w:lineRule="auto"/>
              <w:ind w:left="0" w:right="75" w:firstLine="0"/>
              <w:jc w:val="right"/>
            </w:pPr>
            <w:r>
              <w:rPr>
                <w:sz w:val="16"/>
              </w:rPr>
              <w:t xml:space="preserve">-29,463 </w:t>
            </w:r>
          </w:p>
        </w:tc>
        <w:tc>
          <w:tcPr>
            <w:tcW w:w="1020" w:type="dxa"/>
            <w:tcBorders>
              <w:top w:val="nil"/>
              <w:left w:val="nil"/>
              <w:bottom w:val="single" w:sz="4" w:space="0" w:color="000000"/>
              <w:right w:val="nil"/>
            </w:tcBorders>
          </w:tcPr>
          <w:p w14:paraId="438CF7AF" w14:textId="77777777" w:rsidR="00CE7973" w:rsidRDefault="00257FEB">
            <w:pPr>
              <w:spacing w:after="0" w:line="259" w:lineRule="auto"/>
              <w:ind w:left="0" w:right="75" w:firstLine="0"/>
              <w:jc w:val="right"/>
            </w:pPr>
            <w:r>
              <w:rPr>
                <w:sz w:val="16"/>
              </w:rPr>
              <w:t xml:space="preserve">29,463 </w:t>
            </w:r>
          </w:p>
        </w:tc>
        <w:tc>
          <w:tcPr>
            <w:tcW w:w="965" w:type="dxa"/>
            <w:tcBorders>
              <w:top w:val="nil"/>
              <w:left w:val="nil"/>
              <w:bottom w:val="single" w:sz="4" w:space="0" w:color="000000"/>
              <w:right w:val="nil"/>
            </w:tcBorders>
          </w:tcPr>
          <w:p w14:paraId="1206D5C2" w14:textId="77777777" w:rsidR="00CE7973" w:rsidRDefault="00257FEB">
            <w:pPr>
              <w:spacing w:after="0" w:line="259" w:lineRule="auto"/>
              <w:ind w:left="0" w:right="75" w:firstLine="0"/>
              <w:jc w:val="right"/>
            </w:pPr>
            <w:r>
              <w:rPr>
                <w:sz w:val="16"/>
              </w:rPr>
              <w:t xml:space="preserve">0 </w:t>
            </w:r>
          </w:p>
        </w:tc>
        <w:tc>
          <w:tcPr>
            <w:tcW w:w="965" w:type="dxa"/>
            <w:tcBorders>
              <w:top w:val="nil"/>
              <w:left w:val="nil"/>
              <w:bottom w:val="single" w:sz="4" w:space="0" w:color="000000"/>
              <w:right w:val="single" w:sz="4" w:space="0" w:color="000000"/>
            </w:tcBorders>
          </w:tcPr>
          <w:p w14:paraId="2B433D82" w14:textId="77777777" w:rsidR="00CE7973" w:rsidRDefault="00257FEB">
            <w:pPr>
              <w:spacing w:after="0" w:line="259" w:lineRule="auto"/>
              <w:ind w:left="0" w:right="75" w:firstLine="0"/>
              <w:jc w:val="right"/>
            </w:pPr>
            <w:r>
              <w:rPr>
                <w:sz w:val="16"/>
              </w:rPr>
              <w:t xml:space="preserve">0 </w:t>
            </w:r>
          </w:p>
        </w:tc>
        <w:tc>
          <w:tcPr>
            <w:tcW w:w="964" w:type="dxa"/>
            <w:tcBorders>
              <w:top w:val="nil"/>
              <w:left w:val="single" w:sz="4" w:space="0" w:color="000000"/>
              <w:bottom w:val="single" w:sz="4" w:space="0" w:color="000000"/>
              <w:right w:val="single" w:sz="4" w:space="0" w:color="000000"/>
            </w:tcBorders>
          </w:tcPr>
          <w:p w14:paraId="4D9B6963" w14:textId="77777777" w:rsidR="00CE7973" w:rsidRDefault="00257FEB">
            <w:pPr>
              <w:spacing w:after="0" w:line="259" w:lineRule="auto"/>
              <w:ind w:left="0" w:right="74" w:firstLine="0"/>
              <w:jc w:val="right"/>
            </w:pPr>
            <w:r>
              <w:rPr>
                <w:sz w:val="16"/>
              </w:rPr>
              <w:t xml:space="preserve">0 </w:t>
            </w:r>
          </w:p>
        </w:tc>
        <w:tc>
          <w:tcPr>
            <w:tcW w:w="964" w:type="dxa"/>
            <w:tcBorders>
              <w:top w:val="nil"/>
              <w:left w:val="single" w:sz="4" w:space="0" w:color="000000"/>
              <w:bottom w:val="single" w:sz="4" w:space="0" w:color="000000"/>
              <w:right w:val="single" w:sz="4" w:space="0" w:color="000000"/>
            </w:tcBorders>
          </w:tcPr>
          <w:p w14:paraId="5E26C78A" w14:textId="77777777" w:rsidR="00CE7973" w:rsidRDefault="00257FEB">
            <w:pPr>
              <w:spacing w:after="0" w:line="259" w:lineRule="auto"/>
              <w:ind w:left="0" w:right="75" w:firstLine="0"/>
              <w:jc w:val="right"/>
            </w:pPr>
            <w:r>
              <w:rPr>
                <w:sz w:val="16"/>
              </w:rPr>
              <w:t xml:space="preserve">0 </w:t>
            </w:r>
          </w:p>
        </w:tc>
        <w:tc>
          <w:tcPr>
            <w:tcW w:w="962" w:type="dxa"/>
            <w:tcBorders>
              <w:top w:val="nil"/>
              <w:left w:val="single" w:sz="4" w:space="0" w:color="000000"/>
              <w:bottom w:val="single" w:sz="4" w:space="0" w:color="000000"/>
              <w:right w:val="single" w:sz="4" w:space="0" w:color="000000"/>
            </w:tcBorders>
          </w:tcPr>
          <w:p w14:paraId="10C1EB67" w14:textId="77777777" w:rsidR="00CE7973" w:rsidRDefault="00257FEB">
            <w:pPr>
              <w:spacing w:after="0" w:line="259" w:lineRule="auto"/>
              <w:ind w:left="0" w:right="73" w:firstLine="0"/>
              <w:jc w:val="right"/>
            </w:pPr>
            <w:r>
              <w:rPr>
                <w:sz w:val="16"/>
              </w:rPr>
              <w:t xml:space="preserve">0 </w:t>
            </w:r>
          </w:p>
        </w:tc>
      </w:tr>
      <w:tr w:rsidR="00CE7973" w14:paraId="3A9D5A77" w14:textId="77777777">
        <w:trPr>
          <w:trHeight w:val="312"/>
        </w:trPr>
        <w:tc>
          <w:tcPr>
            <w:tcW w:w="3061"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4936DFBC" w14:textId="77777777" w:rsidR="00CE7973" w:rsidRDefault="00257FEB">
            <w:pPr>
              <w:spacing w:after="0" w:line="259" w:lineRule="auto"/>
              <w:ind w:left="0" w:right="0" w:firstLine="0"/>
              <w:jc w:val="left"/>
            </w:pPr>
            <w:r>
              <w:rPr>
                <w:b/>
                <w:sz w:val="16"/>
              </w:rPr>
              <w:t xml:space="preserve">Decrease / Increase (-) in Year </w:t>
            </w:r>
          </w:p>
        </w:tc>
        <w:tc>
          <w:tcPr>
            <w:tcW w:w="965" w:type="dxa"/>
            <w:tcBorders>
              <w:top w:val="single" w:sz="4" w:space="0" w:color="000000"/>
              <w:left w:val="single" w:sz="4" w:space="0" w:color="000000"/>
              <w:bottom w:val="single" w:sz="4" w:space="0" w:color="000000"/>
              <w:right w:val="nil"/>
            </w:tcBorders>
            <w:shd w:val="clear" w:color="auto" w:fill="CCFFFF"/>
            <w:vAlign w:val="bottom"/>
          </w:tcPr>
          <w:p w14:paraId="593204A4" w14:textId="77777777" w:rsidR="00CE7973" w:rsidRDefault="00257FEB">
            <w:pPr>
              <w:spacing w:after="0" w:line="259" w:lineRule="auto"/>
              <w:ind w:left="0" w:right="75" w:firstLine="0"/>
              <w:jc w:val="right"/>
            </w:pPr>
            <w:r>
              <w:rPr>
                <w:sz w:val="16"/>
              </w:rPr>
              <w:t xml:space="preserve">3,102 </w:t>
            </w:r>
          </w:p>
        </w:tc>
        <w:tc>
          <w:tcPr>
            <w:tcW w:w="1020" w:type="dxa"/>
            <w:tcBorders>
              <w:top w:val="single" w:sz="4" w:space="0" w:color="000000"/>
              <w:left w:val="nil"/>
              <w:bottom w:val="single" w:sz="4" w:space="0" w:color="000000"/>
              <w:right w:val="nil"/>
            </w:tcBorders>
            <w:shd w:val="clear" w:color="auto" w:fill="CCFFFF"/>
            <w:vAlign w:val="bottom"/>
          </w:tcPr>
          <w:p w14:paraId="6EE8DD25" w14:textId="77777777" w:rsidR="00CE7973" w:rsidRDefault="00257FEB">
            <w:pPr>
              <w:spacing w:after="0" w:line="259" w:lineRule="auto"/>
              <w:ind w:left="0" w:right="75" w:firstLine="0"/>
              <w:jc w:val="right"/>
            </w:pPr>
            <w:r>
              <w:rPr>
                <w:sz w:val="16"/>
              </w:rPr>
              <w:t xml:space="preserve">29,463 </w:t>
            </w:r>
          </w:p>
        </w:tc>
        <w:tc>
          <w:tcPr>
            <w:tcW w:w="965" w:type="dxa"/>
            <w:tcBorders>
              <w:top w:val="single" w:sz="4" w:space="0" w:color="000000"/>
              <w:left w:val="nil"/>
              <w:bottom w:val="single" w:sz="4" w:space="0" w:color="000000"/>
              <w:right w:val="nil"/>
            </w:tcBorders>
            <w:shd w:val="clear" w:color="auto" w:fill="CCFFFF"/>
            <w:vAlign w:val="bottom"/>
          </w:tcPr>
          <w:p w14:paraId="7678BEE9" w14:textId="77777777" w:rsidR="00CE7973" w:rsidRDefault="00257FEB">
            <w:pPr>
              <w:spacing w:after="0" w:line="259" w:lineRule="auto"/>
              <w:ind w:left="0" w:right="76" w:firstLine="0"/>
              <w:jc w:val="right"/>
            </w:pPr>
            <w:r>
              <w:rPr>
                <w:sz w:val="16"/>
              </w:rPr>
              <w:t xml:space="preserve">-4,707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1140F532" w14:textId="77777777" w:rsidR="00CE7973" w:rsidRDefault="00257FEB">
            <w:pPr>
              <w:spacing w:after="0" w:line="259" w:lineRule="auto"/>
              <w:ind w:left="0" w:right="75" w:firstLine="0"/>
              <w:jc w:val="right"/>
            </w:pPr>
            <w:r>
              <w:rPr>
                <w:sz w:val="16"/>
              </w:rPr>
              <w:t xml:space="preserve">-10,473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40B3F15" w14:textId="77777777" w:rsidR="00CE7973" w:rsidRDefault="00257FEB">
            <w:pPr>
              <w:spacing w:after="0" w:line="259" w:lineRule="auto"/>
              <w:ind w:left="0" w:right="74" w:firstLine="0"/>
              <w:jc w:val="right"/>
            </w:pPr>
            <w:r>
              <w:rPr>
                <w:sz w:val="16"/>
              </w:rPr>
              <w:t xml:space="preserve">17,385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E7FB9C8" w14:textId="77777777" w:rsidR="00CE7973" w:rsidRDefault="00257FEB">
            <w:pPr>
              <w:spacing w:after="0" w:line="259" w:lineRule="auto"/>
              <w:ind w:left="0" w:right="76" w:firstLine="0"/>
              <w:jc w:val="right"/>
            </w:pPr>
            <w:r>
              <w:rPr>
                <w:sz w:val="16"/>
              </w:rPr>
              <w:t xml:space="preserve">-422,967 </w:t>
            </w:r>
          </w:p>
        </w:tc>
        <w:tc>
          <w:tcPr>
            <w:tcW w:w="9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45070D7D" w14:textId="77777777" w:rsidR="00CE7973" w:rsidRDefault="00257FEB">
            <w:pPr>
              <w:spacing w:after="0" w:line="259" w:lineRule="auto"/>
              <w:ind w:left="0" w:right="73" w:firstLine="0"/>
              <w:jc w:val="right"/>
            </w:pPr>
            <w:r>
              <w:rPr>
                <w:sz w:val="16"/>
              </w:rPr>
              <w:t xml:space="preserve">-405,582 </w:t>
            </w:r>
          </w:p>
        </w:tc>
      </w:tr>
      <w:tr w:rsidR="00CE7973" w14:paraId="62586A27" w14:textId="77777777">
        <w:trPr>
          <w:trHeight w:val="197"/>
        </w:trPr>
        <w:tc>
          <w:tcPr>
            <w:tcW w:w="3061" w:type="dxa"/>
            <w:tcBorders>
              <w:top w:val="single" w:sz="4" w:space="0" w:color="000000"/>
              <w:left w:val="single" w:sz="4" w:space="0" w:color="000000"/>
              <w:bottom w:val="single" w:sz="4" w:space="0" w:color="000000"/>
              <w:right w:val="single" w:sz="4" w:space="0" w:color="000000"/>
            </w:tcBorders>
          </w:tcPr>
          <w:p w14:paraId="41A449D8" w14:textId="77777777" w:rsidR="00CE7973" w:rsidRDefault="00257FEB">
            <w:pPr>
              <w:spacing w:after="0" w:line="259" w:lineRule="auto"/>
              <w:ind w:left="0" w:right="0" w:firstLine="0"/>
              <w:jc w:val="left"/>
            </w:pPr>
            <w:r>
              <w:rPr>
                <w:sz w:val="16"/>
              </w:rPr>
              <w:t xml:space="preserve"> </w:t>
            </w:r>
          </w:p>
        </w:tc>
        <w:tc>
          <w:tcPr>
            <w:tcW w:w="965" w:type="dxa"/>
            <w:tcBorders>
              <w:top w:val="single" w:sz="4" w:space="0" w:color="000000"/>
              <w:left w:val="single" w:sz="4" w:space="0" w:color="000000"/>
              <w:bottom w:val="single" w:sz="4" w:space="0" w:color="000000"/>
              <w:right w:val="nil"/>
            </w:tcBorders>
          </w:tcPr>
          <w:p w14:paraId="56B1A94D" w14:textId="77777777" w:rsidR="00CE7973" w:rsidRDefault="00257FEB">
            <w:pPr>
              <w:spacing w:after="0" w:line="259" w:lineRule="auto"/>
              <w:ind w:left="0" w:right="31" w:firstLine="0"/>
              <w:jc w:val="right"/>
            </w:pPr>
            <w:r>
              <w:rPr>
                <w:sz w:val="16"/>
              </w:rPr>
              <w:t xml:space="preserve"> </w:t>
            </w:r>
          </w:p>
        </w:tc>
        <w:tc>
          <w:tcPr>
            <w:tcW w:w="1020" w:type="dxa"/>
            <w:tcBorders>
              <w:top w:val="single" w:sz="4" w:space="0" w:color="000000"/>
              <w:left w:val="nil"/>
              <w:bottom w:val="single" w:sz="4" w:space="0" w:color="000000"/>
              <w:right w:val="nil"/>
            </w:tcBorders>
          </w:tcPr>
          <w:p w14:paraId="78B8D3E6" w14:textId="77777777" w:rsidR="00CE7973" w:rsidRDefault="00257FEB">
            <w:pPr>
              <w:spacing w:after="0" w:line="259" w:lineRule="auto"/>
              <w:ind w:left="0" w:right="31" w:firstLine="0"/>
              <w:jc w:val="right"/>
            </w:pPr>
            <w:r>
              <w:rPr>
                <w:sz w:val="16"/>
              </w:rPr>
              <w:t xml:space="preserve"> </w:t>
            </w:r>
          </w:p>
        </w:tc>
        <w:tc>
          <w:tcPr>
            <w:tcW w:w="965" w:type="dxa"/>
            <w:tcBorders>
              <w:top w:val="single" w:sz="4" w:space="0" w:color="000000"/>
              <w:left w:val="nil"/>
              <w:bottom w:val="single" w:sz="4" w:space="0" w:color="000000"/>
              <w:right w:val="nil"/>
            </w:tcBorders>
          </w:tcPr>
          <w:p w14:paraId="65A61218" w14:textId="77777777" w:rsidR="00CE7973" w:rsidRDefault="00257FEB">
            <w:pPr>
              <w:spacing w:after="0" w:line="259" w:lineRule="auto"/>
              <w:ind w:left="0" w:right="31" w:firstLine="0"/>
              <w:jc w:val="right"/>
            </w:pPr>
            <w:r>
              <w:rPr>
                <w:sz w:val="16"/>
              </w:rPr>
              <w:t xml:space="preserve"> </w:t>
            </w:r>
          </w:p>
        </w:tc>
        <w:tc>
          <w:tcPr>
            <w:tcW w:w="965" w:type="dxa"/>
            <w:tcBorders>
              <w:top w:val="single" w:sz="4" w:space="0" w:color="000000"/>
              <w:left w:val="nil"/>
              <w:bottom w:val="single" w:sz="4" w:space="0" w:color="000000"/>
              <w:right w:val="single" w:sz="4" w:space="0" w:color="000000"/>
            </w:tcBorders>
          </w:tcPr>
          <w:p w14:paraId="2F110028" w14:textId="77777777" w:rsidR="00CE7973" w:rsidRDefault="00257FEB">
            <w:pPr>
              <w:spacing w:after="0" w:line="259" w:lineRule="auto"/>
              <w:ind w:left="0" w:right="31" w:firstLine="0"/>
              <w:jc w:val="righ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3A3FC56A" w14:textId="77777777" w:rsidR="00CE7973" w:rsidRDefault="00257FEB">
            <w:pPr>
              <w:spacing w:after="0" w:line="259" w:lineRule="auto"/>
              <w:ind w:left="0" w:right="30" w:firstLine="0"/>
              <w:jc w:val="righ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3B8546E7" w14:textId="77777777" w:rsidR="00CE7973" w:rsidRDefault="00257FEB">
            <w:pPr>
              <w:spacing w:after="0" w:line="259" w:lineRule="auto"/>
              <w:ind w:left="0" w:right="31" w:firstLine="0"/>
              <w:jc w:val="right"/>
            </w:pPr>
            <w:r>
              <w:rPr>
                <w:sz w:val="16"/>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02FDEC21" w14:textId="77777777" w:rsidR="00CE7973" w:rsidRDefault="00257FEB">
            <w:pPr>
              <w:spacing w:after="0" w:line="259" w:lineRule="auto"/>
              <w:ind w:left="0" w:right="29" w:firstLine="0"/>
              <w:jc w:val="right"/>
            </w:pPr>
            <w:r>
              <w:rPr>
                <w:sz w:val="16"/>
              </w:rPr>
              <w:t xml:space="preserve"> </w:t>
            </w:r>
          </w:p>
        </w:tc>
      </w:tr>
      <w:tr w:rsidR="00CE7973" w14:paraId="38E69A53" w14:textId="77777777">
        <w:trPr>
          <w:trHeight w:val="312"/>
        </w:trPr>
        <w:tc>
          <w:tcPr>
            <w:tcW w:w="3061"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74ED54E6" w14:textId="77777777" w:rsidR="00CE7973" w:rsidRDefault="00257FEB">
            <w:pPr>
              <w:spacing w:after="0" w:line="259" w:lineRule="auto"/>
              <w:ind w:left="0" w:right="0" w:firstLine="0"/>
              <w:jc w:val="left"/>
            </w:pPr>
            <w:r>
              <w:rPr>
                <w:b/>
                <w:sz w:val="16"/>
              </w:rPr>
              <w:t>Balance at 31 March 2023</w:t>
            </w:r>
            <w:r>
              <w:rPr>
                <w:sz w:val="16"/>
              </w:rPr>
              <w:t xml:space="preserve"> </w:t>
            </w:r>
          </w:p>
        </w:tc>
        <w:tc>
          <w:tcPr>
            <w:tcW w:w="965" w:type="dxa"/>
            <w:tcBorders>
              <w:top w:val="single" w:sz="4" w:space="0" w:color="000000"/>
              <w:left w:val="single" w:sz="4" w:space="0" w:color="000000"/>
              <w:bottom w:val="single" w:sz="4" w:space="0" w:color="000000"/>
              <w:right w:val="nil"/>
            </w:tcBorders>
            <w:shd w:val="clear" w:color="auto" w:fill="CCFFFF"/>
            <w:vAlign w:val="bottom"/>
          </w:tcPr>
          <w:p w14:paraId="4FDF00A0" w14:textId="77777777" w:rsidR="00CE7973" w:rsidRDefault="00257FEB">
            <w:pPr>
              <w:spacing w:after="0" w:line="259" w:lineRule="auto"/>
              <w:ind w:left="0" w:right="75" w:firstLine="0"/>
              <w:jc w:val="right"/>
            </w:pPr>
            <w:r>
              <w:rPr>
                <w:sz w:val="16"/>
              </w:rPr>
              <w:t xml:space="preserve">-29,985 </w:t>
            </w:r>
          </w:p>
        </w:tc>
        <w:tc>
          <w:tcPr>
            <w:tcW w:w="1020" w:type="dxa"/>
            <w:tcBorders>
              <w:top w:val="single" w:sz="4" w:space="0" w:color="000000"/>
              <w:left w:val="nil"/>
              <w:bottom w:val="single" w:sz="4" w:space="0" w:color="000000"/>
              <w:right w:val="nil"/>
            </w:tcBorders>
            <w:shd w:val="clear" w:color="auto" w:fill="CCFFFF"/>
            <w:vAlign w:val="bottom"/>
          </w:tcPr>
          <w:p w14:paraId="3927EABE" w14:textId="77777777" w:rsidR="00CE7973" w:rsidRDefault="00257FEB">
            <w:pPr>
              <w:spacing w:after="0" w:line="259" w:lineRule="auto"/>
              <w:ind w:left="0" w:right="75" w:firstLine="0"/>
              <w:jc w:val="right"/>
            </w:pPr>
            <w:r>
              <w:rPr>
                <w:sz w:val="16"/>
              </w:rPr>
              <w:t xml:space="preserve">-51,790 </w:t>
            </w:r>
          </w:p>
        </w:tc>
        <w:tc>
          <w:tcPr>
            <w:tcW w:w="965" w:type="dxa"/>
            <w:tcBorders>
              <w:top w:val="single" w:sz="4" w:space="0" w:color="000000"/>
              <w:left w:val="nil"/>
              <w:bottom w:val="single" w:sz="4" w:space="0" w:color="000000"/>
              <w:right w:val="nil"/>
            </w:tcBorders>
            <w:shd w:val="clear" w:color="auto" w:fill="CCFFFF"/>
            <w:vAlign w:val="bottom"/>
          </w:tcPr>
          <w:p w14:paraId="4B655516" w14:textId="77777777" w:rsidR="00CE7973" w:rsidRDefault="00257FEB">
            <w:pPr>
              <w:spacing w:after="0" w:line="259" w:lineRule="auto"/>
              <w:ind w:left="0" w:right="76" w:firstLine="0"/>
              <w:jc w:val="right"/>
            </w:pPr>
            <w:r>
              <w:rPr>
                <w:sz w:val="16"/>
              </w:rPr>
              <w:t xml:space="preserve">-10,967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097E1393" w14:textId="77777777" w:rsidR="00CE7973" w:rsidRDefault="00257FEB">
            <w:pPr>
              <w:spacing w:after="0" w:line="259" w:lineRule="auto"/>
              <w:ind w:left="0" w:right="75" w:firstLine="0"/>
              <w:jc w:val="right"/>
            </w:pPr>
            <w:r>
              <w:rPr>
                <w:sz w:val="16"/>
              </w:rPr>
              <w:t>-</w:t>
            </w:r>
            <w:r>
              <w:rPr>
                <w:sz w:val="16"/>
              </w:rPr>
              <w:t xml:space="preserve">34,335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44C19511" w14:textId="77777777" w:rsidR="00CE7973" w:rsidRDefault="00257FEB">
            <w:pPr>
              <w:spacing w:after="0" w:line="259" w:lineRule="auto"/>
              <w:ind w:left="0" w:right="74" w:firstLine="0"/>
              <w:jc w:val="right"/>
            </w:pPr>
            <w:r>
              <w:rPr>
                <w:sz w:val="16"/>
              </w:rPr>
              <w:t xml:space="preserve">-127,077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51807C86" w14:textId="77777777" w:rsidR="00CE7973" w:rsidRDefault="00257FEB">
            <w:pPr>
              <w:spacing w:after="0" w:line="259" w:lineRule="auto"/>
              <w:ind w:left="0" w:right="76" w:firstLine="0"/>
              <w:jc w:val="right"/>
            </w:pPr>
            <w:r>
              <w:rPr>
                <w:sz w:val="16"/>
              </w:rPr>
              <w:t xml:space="preserve">--288,382 </w:t>
            </w:r>
          </w:p>
        </w:tc>
        <w:tc>
          <w:tcPr>
            <w:tcW w:w="9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4936083B" w14:textId="77777777" w:rsidR="00CE7973" w:rsidRDefault="00257FEB">
            <w:pPr>
              <w:spacing w:after="0" w:line="259" w:lineRule="auto"/>
              <w:ind w:left="0" w:right="73" w:firstLine="0"/>
              <w:jc w:val="right"/>
            </w:pPr>
            <w:r>
              <w:rPr>
                <w:sz w:val="16"/>
              </w:rPr>
              <w:t xml:space="preserve">-415,459 </w:t>
            </w:r>
          </w:p>
        </w:tc>
      </w:tr>
    </w:tbl>
    <w:p w14:paraId="01BB224C" w14:textId="77777777" w:rsidR="00CE7973" w:rsidRDefault="00257FEB">
      <w:pPr>
        <w:spacing w:after="0" w:line="259" w:lineRule="auto"/>
        <w:ind w:left="0" w:right="0" w:firstLine="0"/>
        <w:jc w:val="left"/>
      </w:pPr>
      <w:r>
        <w:rPr>
          <w:sz w:val="24"/>
        </w:rPr>
        <w:t xml:space="preserve"> </w:t>
      </w:r>
    </w:p>
    <w:p w14:paraId="031F5D4F" w14:textId="77777777" w:rsidR="00CE7973" w:rsidRDefault="00257FEB">
      <w:pPr>
        <w:spacing w:after="0" w:line="259" w:lineRule="auto"/>
        <w:ind w:left="0" w:right="0" w:firstLine="0"/>
        <w:jc w:val="left"/>
      </w:pPr>
      <w:r>
        <w:rPr>
          <w:sz w:val="24"/>
        </w:rPr>
        <w:t xml:space="preserve"> </w:t>
      </w:r>
    </w:p>
    <w:tbl>
      <w:tblPr>
        <w:tblStyle w:val="TableGrid"/>
        <w:tblW w:w="9866" w:type="dxa"/>
        <w:tblInd w:w="-106" w:type="dxa"/>
        <w:tblCellMar>
          <w:top w:w="10" w:type="dxa"/>
          <w:left w:w="106" w:type="dxa"/>
          <w:bottom w:w="3" w:type="dxa"/>
          <w:right w:w="32" w:type="dxa"/>
        </w:tblCellMar>
        <w:tblLook w:val="04A0" w:firstRow="1" w:lastRow="0" w:firstColumn="1" w:lastColumn="0" w:noHBand="0" w:noVBand="1"/>
      </w:tblPr>
      <w:tblGrid>
        <w:gridCol w:w="3061"/>
        <w:gridCol w:w="965"/>
        <w:gridCol w:w="1020"/>
        <w:gridCol w:w="965"/>
        <w:gridCol w:w="965"/>
        <w:gridCol w:w="964"/>
        <w:gridCol w:w="964"/>
        <w:gridCol w:w="962"/>
      </w:tblGrid>
      <w:tr w:rsidR="00CE7973" w14:paraId="1B9E81D7" w14:textId="77777777">
        <w:trPr>
          <w:trHeight w:val="927"/>
        </w:trPr>
        <w:tc>
          <w:tcPr>
            <w:tcW w:w="3061" w:type="dxa"/>
            <w:tcBorders>
              <w:top w:val="single" w:sz="4" w:space="0" w:color="000000"/>
              <w:left w:val="single" w:sz="4" w:space="0" w:color="000000"/>
              <w:bottom w:val="single" w:sz="4" w:space="0" w:color="000000"/>
              <w:right w:val="single" w:sz="4" w:space="0" w:color="000000"/>
            </w:tcBorders>
            <w:shd w:val="clear" w:color="auto" w:fill="FFCC99"/>
          </w:tcPr>
          <w:p w14:paraId="654B4CCE" w14:textId="77777777" w:rsidR="00CE7973" w:rsidRDefault="00257FEB">
            <w:pPr>
              <w:spacing w:after="0" w:line="241" w:lineRule="auto"/>
              <w:ind w:left="0" w:right="410" w:firstLine="0"/>
              <w:jc w:val="left"/>
            </w:pPr>
            <w:r>
              <w:rPr>
                <w:b/>
                <w:u w:val="single" w:color="000000"/>
              </w:rPr>
              <w:t>Movements in Reserves</w:t>
            </w:r>
            <w:r>
              <w:rPr>
                <w:b/>
              </w:rPr>
              <w:t xml:space="preserve"> </w:t>
            </w:r>
            <w:r>
              <w:rPr>
                <w:b/>
                <w:u w:val="single" w:color="000000"/>
              </w:rPr>
              <w:t>in 2021/2022</w:t>
            </w:r>
            <w:r>
              <w:rPr>
                <w:b/>
              </w:rPr>
              <w:t xml:space="preserve"> </w:t>
            </w:r>
          </w:p>
          <w:p w14:paraId="14CE7903" w14:textId="77777777" w:rsidR="00CE7973" w:rsidRDefault="00257FEB">
            <w:pPr>
              <w:spacing w:after="0" w:line="259" w:lineRule="auto"/>
              <w:ind w:left="0" w:right="0" w:firstLine="0"/>
              <w:jc w:val="left"/>
            </w:pPr>
            <w:r>
              <w:rPr>
                <w:sz w:val="16"/>
              </w:rPr>
              <w:t xml:space="preserve"> </w:t>
            </w:r>
          </w:p>
        </w:tc>
        <w:tc>
          <w:tcPr>
            <w:tcW w:w="965" w:type="dxa"/>
            <w:tcBorders>
              <w:top w:val="single" w:sz="4" w:space="0" w:color="000000"/>
              <w:left w:val="single" w:sz="4" w:space="0" w:color="000000"/>
              <w:bottom w:val="single" w:sz="4" w:space="0" w:color="000000"/>
              <w:right w:val="single" w:sz="4" w:space="0" w:color="000000"/>
            </w:tcBorders>
            <w:shd w:val="clear" w:color="auto" w:fill="FFCC99"/>
          </w:tcPr>
          <w:p w14:paraId="500535CA" w14:textId="77777777" w:rsidR="00CE7973" w:rsidRDefault="00257FEB">
            <w:pPr>
              <w:spacing w:after="2" w:line="237" w:lineRule="auto"/>
              <w:ind w:left="0" w:right="0" w:firstLine="0"/>
              <w:jc w:val="center"/>
            </w:pPr>
            <w:r>
              <w:rPr>
                <w:sz w:val="16"/>
              </w:rPr>
              <w:t xml:space="preserve">General Fund </w:t>
            </w:r>
          </w:p>
          <w:p w14:paraId="72ED6E15" w14:textId="77777777" w:rsidR="00CE7973" w:rsidRDefault="00257FEB">
            <w:pPr>
              <w:spacing w:after="0" w:line="259" w:lineRule="auto"/>
              <w:ind w:left="0" w:right="73" w:firstLine="0"/>
              <w:jc w:val="center"/>
            </w:pPr>
            <w:r>
              <w:rPr>
                <w:sz w:val="16"/>
              </w:rPr>
              <w:t xml:space="preserve">Balance </w:t>
            </w:r>
          </w:p>
          <w:p w14:paraId="19A50475" w14:textId="77777777" w:rsidR="00CE7973" w:rsidRDefault="00257FEB">
            <w:pPr>
              <w:spacing w:after="0" w:line="259" w:lineRule="auto"/>
              <w:ind w:left="0" w:right="29" w:firstLine="0"/>
              <w:jc w:val="center"/>
            </w:pPr>
            <w:r>
              <w:rPr>
                <w:sz w:val="16"/>
              </w:rPr>
              <w:t xml:space="preserve"> </w:t>
            </w:r>
          </w:p>
          <w:p w14:paraId="6AA8B479" w14:textId="77777777" w:rsidR="00CE7973" w:rsidRDefault="00257FEB">
            <w:pPr>
              <w:spacing w:after="0" w:line="259" w:lineRule="auto"/>
              <w:ind w:left="0" w:right="73" w:firstLine="0"/>
              <w:jc w:val="center"/>
            </w:pPr>
            <w:r>
              <w:rPr>
                <w:sz w:val="16"/>
              </w:rPr>
              <w:t xml:space="preserve">£000 </w:t>
            </w:r>
          </w:p>
        </w:tc>
        <w:tc>
          <w:tcPr>
            <w:tcW w:w="1020" w:type="dxa"/>
            <w:tcBorders>
              <w:top w:val="single" w:sz="4" w:space="0" w:color="000000"/>
              <w:left w:val="single" w:sz="4" w:space="0" w:color="000000"/>
              <w:bottom w:val="single" w:sz="4" w:space="0" w:color="000000"/>
              <w:right w:val="single" w:sz="4" w:space="0" w:color="000000"/>
            </w:tcBorders>
            <w:shd w:val="clear" w:color="auto" w:fill="FFCC99"/>
          </w:tcPr>
          <w:p w14:paraId="65207A18" w14:textId="77777777" w:rsidR="00CE7973" w:rsidRDefault="00257FEB">
            <w:pPr>
              <w:spacing w:after="0" w:line="259" w:lineRule="auto"/>
              <w:ind w:left="12" w:right="0" w:firstLine="0"/>
              <w:jc w:val="left"/>
            </w:pPr>
            <w:r>
              <w:rPr>
                <w:sz w:val="16"/>
              </w:rPr>
              <w:t xml:space="preserve">Earmarked </w:t>
            </w:r>
          </w:p>
          <w:p w14:paraId="29F8D964" w14:textId="77777777" w:rsidR="00CE7973" w:rsidRDefault="00257FEB">
            <w:pPr>
              <w:spacing w:after="0" w:line="240" w:lineRule="auto"/>
              <w:ind w:left="0" w:right="0" w:firstLine="0"/>
              <w:jc w:val="center"/>
            </w:pPr>
            <w:r>
              <w:rPr>
                <w:sz w:val="16"/>
              </w:rPr>
              <w:t xml:space="preserve">Reserves Account </w:t>
            </w:r>
          </w:p>
          <w:p w14:paraId="4AB88FAB" w14:textId="77777777" w:rsidR="00CE7973" w:rsidRDefault="00257FEB">
            <w:pPr>
              <w:spacing w:after="0" w:line="259" w:lineRule="auto"/>
              <w:ind w:left="0" w:right="31" w:firstLine="0"/>
              <w:jc w:val="center"/>
            </w:pPr>
            <w:r>
              <w:rPr>
                <w:sz w:val="16"/>
              </w:rPr>
              <w:t xml:space="preserve"> </w:t>
            </w:r>
          </w:p>
          <w:p w14:paraId="256C71C2" w14:textId="77777777" w:rsidR="00CE7973" w:rsidRDefault="00257FEB">
            <w:pPr>
              <w:spacing w:after="0" w:line="259" w:lineRule="auto"/>
              <w:ind w:left="0" w:right="75" w:firstLine="0"/>
              <w:jc w:val="center"/>
            </w:pPr>
            <w:r>
              <w:rPr>
                <w:sz w:val="16"/>
              </w:rPr>
              <w:t xml:space="preserve">£000 </w:t>
            </w:r>
          </w:p>
        </w:tc>
        <w:tc>
          <w:tcPr>
            <w:tcW w:w="965" w:type="dxa"/>
            <w:tcBorders>
              <w:top w:val="single" w:sz="4" w:space="0" w:color="000000"/>
              <w:left w:val="single" w:sz="4" w:space="0" w:color="000000"/>
              <w:bottom w:val="single" w:sz="4" w:space="0" w:color="000000"/>
              <w:right w:val="single" w:sz="4" w:space="0" w:color="000000"/>
            </w:tcBorders>
            <w:shd w:val="clear" w:color="auto" w:fill="FFCC99"/>
          </w:tcPr>
          <w:p w14:paraId="4C54E2C3" w14:textId="77777777" w:rsidR="00CE7973" w:rsidRDefault="00257FEB">
            <w:pPr>
              <w:spacing w:after="0" w:line="259" w:lineRule="auto"/>
              <w:ind w:left="0" w:right="75" w:firstLine="0"/>
              <w:jc w:val="center"/>
            </w:pPr>
            <w:r>
              <w:rPr>
                <w:sz w:val="16"/>
              </w:rPr>
              <w:t xml:space="preserve">Capital </w:t>
            </w:r>
          </w:p>
          <w:p w14:paraId="6F8C3106" w14:textId="77777777" w:rsidR="00CE7973" w:rsidRDefault="00257FEB">
            <w:pPr>
              <w:spacing w:after="0" w:line="240" w:lineRule="auto"/>
              <w:ind w:left="0" w:right="0" w:firstLine="0"/>
              <w:jc w:val="center"/>
            </w:pPr>
            <w:r>
              <w:rPr>
                <w:sz w:val="16"/>
              </w:rPr>
              <w:t xml:space="preserve">Receipts Reserve </w:t>
            </w:r>
          </w:p>
          <w:p w14:paraId="70419961" w14:textId="77777777" w:rsidR="00CE7973" w:rsidRDefault="00257FEB">
            <w:pPr>
              <w:spacing w:after="0" w:line="259" w:lineRule="auto"/>
              <w:ind w:left="0" w:right="29" w:firstLine="0"/>
              <w:jc w:val="center"/>
            </w:pPr>
            <w:r>
              <w:rPr>
                <w:sz w:val="16"/>
              </w:rPr>
              <w:t xml:space="preserve"> </w:t>
            </w:r>
          </w:p>
          <w:p w14:paraId="1FA61527" w14:textId="77777777" w:rsidR="00CE7973" w:rsidRDefault="00257FEB">
            <w:pPr>
              <w:spacing w:after="0" w:line="259" w:lineRule="auto"/>
              <w:ind w:left="0" w:right="73" w:firstLine="0"/>
              <w:jc w:val="center"/>
            </w:pPr>
            <w:r>
              <w:rPr>
                <w:sz w:val="16"/>
              </w:rPr>
              <w:t xml:space="preserve">£000 </w:t>
            </w:r>
          </w:p>
        </w:tc>
        <w:tc>
          <w:tcPr>
            <w:tcW w:w="965" w:type="dxa"/>
            <w:tcBorders>
              <w:top w:val="single" w:sz="4" w:space="0" w:color="000000"/>
              <w:left w:val="single" w:sz="4" w:space="0" w:color="000000"/>
              <w:bottom w:val="single" w:sz="4" w:space="0" w:color="000000"/>
              <w:right w:val="single" w:sz="4" w:space="0" w:color="000000"/>
            </w:tcBorders>
            <w:shd w:val="clear" w:color="auto" w:fill="FFCC99"/>
          </w:tcPr>
          <w:p w14:paraId="418636D6" w14:textId="77777777" w:rsidR="00CE7973" w:rsidRDefault="00257FEB">
            <w:pPr>
              <w:spacing w:after="0" w:line="259" w:lineRule="auto"/>
              <w:ind w:left="0" w:right="74" w:firstLine="0"/>
              <w:jc w:val="center"/>
            </w:pPr>
            <w:r>
              <w:rPr>
                <w:sz w:val="16"/>
              </w:rPr>
              <w:t xml:space="preserve">Capital </w:t>
            </w:r>
          </w:p>
          <w:p w14:paraId="54F27606" w14:textId="77777777" w:rsidR="00CE7973" w:rsidRDefault="00257FEB">
            <w:pPr>
              <w:spacing w:after="0" w:line="259" w:lineRule="auto"/>
              <w:ind w:left="0" w:right="77" w:firstLine="0"/>
              <w:jc w:val="center"/>
            </w:pPr>
            <w:r>
              <w:rPr>
                <w:sz w:val="16"/>
              </w:rPr>
              <w:t xml:space="preserve">Grants </w:t>
            </w:r>
          </w:p>
          <w:p w14:paraId="74A6AC8D" w14:textId="77777777" w:rsidR="00CE7973" w:rsidRDefault="00257FEB">
            <w:pPr>
              <w:spacing w:after="0" w:line="259" w:lineRule="auto"/>
              <w:ind w:left="17" w:right="0" w:firstLine="0"/>
              <w:jc w:val="left"/>
            </w:pPr>
            <w:r>
              <w:rPr>
                <w:sz w:val="16"/>
              </w:rPr>
              <w:t xml:space="preserve">Unapplied  </w:t>
            </w:r>
          </w:p>
          <w:p w14:paraId="39369E66" w14:textId="77777777" w:rsidR="00CE7973" w:rsidRDefault="00257FEB">
            <w:pPr>
              <w:spacing w:after="0" w:line="259" w:lineRule="auto"/>
              <w:ind w:left="0" w:right="29" w:firstLine="0"/>
              <w:jc w:val="center"/>
            </w:pPr>
            <w:r>
              <w:rPr>
                <w:sz w:val="16"/>
              </w:rPr>
              <w:t xml:space="preserve"> </w:t>
            </w:r>
          </w:p>
          <w:p w14:paraId="7F678E96" w14:textId="77777777" w:rsidR="00CE7973" w:rsidRDefault="00257FEB">
            <w:pPr>
              <w:spacing w:after="0" w:line="259" w:lineRule="auto"/>
              <w:ind w:left="0" w:right="73" w:firstLine="0"/>
              <w:jc w:val="center"/>
            </w:pPr>
            <w:r>
              <w:rPr>
                <w:sz w:val="16"/>
              </w:rPr>
              <w:t xml:space="preserve">£000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42D60109" w14:textId="77777777" w:rsidR="00CE7973" w:rsidRDefault="00257FEB">
            <w:pPr>
              <w:spacing w:after="0" w:line="259" w:lineRule="auto"/>
              <w:ind w:left="0" w:right="73" w:firstLine="0"/>
              <w:jc w:val="center"/>
            </w:pPr>
            <w:r>
              <w:rPr>
                <w:b/>
                <w:sz w:val="16"/>
              </w:rPr>
              <w:t xml:space="preserve">Total </w:t>
            </w:r>
          </w:p>
          <w:p w14:paraId="26F28984" w14:textId="77777777" w:rsidR="00CE7973" w:rsidRDefault="00257FEB">
            <w:pPr>
              <w:spacing w:after="0" w:line="259" w:lineRule="auto"/>
              <w:ind w:left="0" w:right="74" w:firstLine="0"/>
              <w:jc w:val="center"/>
            </w:pPr>
            <w:r>
              <w:rPr>
                <w:b/>
                <w:sz w:val="16"/>
              </w:rPr>
              <w:t xml:space="preserve">Usable </w:t>
            </w:r>
          </w:p>
          <w:p w14:paraId="41925F3A" w14:textId="77777777" w:rsidR="00CE7973" w:rsidRDefault="00257FEB">
            <w:pPr>
              <w:spacing w:after="0" w:line="259" w:lineRule="auto"/>
              <w:ind w:left="19" w:right="0" w:firstLine="0"/>
              <w:jc w:val="left"/>
            </w:pPr>
            <w:r>
              <w:rPr>
                <w:b/>
                <w:sz w:val="16"/>
              </w:rPr>
              <w:t xml:space="preserve">Reserves </w:t>
            </w:r>
          </w:p>
          <w:p w14:paraId="275BF87B" w14:textId="77777777" w:rsidR="00CE7973" w:rsidRDefault="00257FEB">
            <w:pPr>
              <w:spacing w:after="0" w:line="259" w:lineRule="auto"/>
              <w:ind w:left="0" w:right="28" w:firstLine="0"/>
              <w:jc w:val="center"/>
            </w:pPr>
            <w:r>
              <w:rPr>
                <w:b/>
                <w:sz w:val="16"/>
              </w:rPr>
              <w:t xml:space="preserve"> </w:t>
            </w:r>
          </w:p>
          <w:p w14:paraId="0E585A4F" w14:textId="77777777" w:rsidR="00CE7973" w:rsidRDefault="00257FEB">
            <w:pPr>
              <w:spacing w:after="0" w:line="259" w:lineRule="auto"/>
              <w:ind w:left="0" w:right="72" w:firstLine="0"/>
              <w:jc w:val="center"/>
            </w:pPr>
            <w:r>
              <w:rPr>
                <w:b/>
                <w:sz w:val="16"/>
              </w:rPr>
              <w:t xml:space="preserve">£000 </w:t>
            </w:r>
          </w:p>
        </w:tc>
        <w:tc>
          <w:tcPr>
            <w:tcW w:w="964" w:type="dxa"/>
            <w:tcBorders>
              <w:top w:val="single" w:sz="4" w:space="0" w:color="000000"/>
              <w:left w:val="single" w:sz="4" w:space="0" w:color="000000"/>
              <w:bottom w:val="single" w:sz="4" w:space="0" w:color="000000"/>
              <w:right w:val="single" w:sz="4" w:space="0" w:color="000000"/>
            </w:tcBorders>
            <w:shd w:val="clear" w:color="auto" w:fill="FFCC99"/>
          </w:tcPr>
          <w:p w14:paraId="6E8D3115" w14:textId="77777777" w:rsidR="00CE7973" w:rsidRDefault="00257FEB">
            <w:pPr>
              <w:spacing w:after="0" w:line="259" w:lineRule="auto"/>
              <w:ind w:left="37" w:right="0" w:firstLine="0"/>
              <w:jc w:val="left"/>
            </w:pPr>
            <w:r>
              <w:rPr>
                <w:sz w:val="16"/>
              </w:rPr>
              <w:t xml:space="preserve">Unusable </w:t>
            </w:r>
          </w:p>
          <w:p w14:paraId="39A0EF29" w14:textId="77777777" w:rsidR="00CE7973" w:rsidRDefault="00257FEB">
            <w:pPr>
              <w:spacing w:after="0" w:line="259" w:lineRule="auto"/>
              <w:ind w:left="37" w:right="0" w:firstLine="0"/>
              <w:jc w:val="left"/>
            </w:pPr>
            <w:r>
              <w:rPr>
                <w:sz w:val="16"/>
              </w:rPr>
              <w:t xml:space="preserve">Reserves </w:t>
            </w:r>
          </w:p>
          <w:p w14:paraId="6E03CD89" w14:textId="77777777" w:rsidR="00CE7973" w:rsidRDefault="00257FEB">
            <w:pPr>
              <w:spacing w:after="0" w:line="240" w:lineRule="auto"/>
              <w:ind w:left="0" w:right="0" w:firstLine="0"/>
              <w:jc w:val="center"/>
            </w:pPr>
            <w:r>
              <w:rPr>
                <w:sz w:val="16"/>
              </w:rPr>
              <w:t xml:space="preserve">(Notes 38 to 43) </w:t>
            </w:r>
          </w:p>
          <w:p w14:paraId="22F0F237" w14:textId="77777777" w:rsidR="00CE7973" w:rsidRDefault="00257FEB">
            <w:pPr>
              <w:spacing w:after="0" w:line="259" w:lineRule="auto"/>
              <w:ind w:left="0" w:right="75" w:firstLine="0"/>
              <w:jc w:val="center"/>
            </w:pPr>
            <w:r>
              <w:rPr>
                <w:sz w:val="16"/>
              </w:rPr>
              <w:t xml:space="preserve">£000 </w:t>
            </w:r>
          </w:p>
        </w:tc>
        <w:tc>
          <w:tcPr>
            <w:tcW w:w="962" w:type="dxa"/>
            <w:tcBorders>
              <w:top w:val="single" w:sz="4" w:space="0" w:color="000000"/>
              <w:left w:val="single" w:sz="4" w:space="0" w:color="000000"/>
              <w:bottom w:val="single" w:sz="4" w:space="0" w:color="000000"/>
              <w:right w:val="single" w:sz="4" w:space="0" w:color="000000"/>
            </w:tcBorders>
            <w:shd w:val="clear" w:color="auto" w:fill="FFCC99"/>
          </w:tcPr>
          <w:p w14:paraId="1088DBC2" w14:textId="77777777" w:rsidR="00CE7973" w:rsidRDefault="00257FEB">
            <w:pPr>
              <w:spacing w:after="0" w:line="259" w:lineRule="auto"/>
              <w:ind w:left="0" w:right="72" w:firstLine="0"/>
              <w:jc w:val="center"/>
            </w:pPr>
            <w:r>
              <w:rPr>
                <w:b/>
                <w:sz w:val="16"/>
              </w:rPr>
              <w:t xml:space="preserve">Total </w:t>
            </w:r>
          </w:p>
          <w:p w14:paraId="6D6368A8" w14:textId="77777777" w:rsidR="00CE7973" w:rsidRDefault="00257FEB">
            <w:pPr>
              <w:spacing w:after="0" w:line="259" w:lineRule="auto"/>
              <w:ind w:left="22" w:right="0" w:firstLine="0"/>
              <w:jc w:val="left"/>
            </w:pPr>
            <w:r>
              <w:rPr>
                <w:b/>
                <w:sz w:val="16"/>
              </w:rPr>
              <w:t xml:space="preserve">Authority </w:t>
            </w:r>
          </w:p>
          <w:p w14:paraId="19B2E44D" w14:textId="77777777" w:rsidR="00CE7973" w:rsidRDefault="00257FEB">
            <w:pPr>
              <w:spacing w:after="0" w:line="259" w:lineRule="auto"/>
              <w:ind w:left="19" w:right="0" w:firstLine="0"/>
              <w:jc w:val="left"/>
            </w:pPr>
            <w:r>
              <w:rPr>
                <w:b/>
                <w:sz w:val="16"/>
              </w:rPr>
              <w:t xml:space="preserve">Reserves </w:t>
            </w:r>
          </w:p>
          <w:p w14:paraId="7EED2DC5" w14:textId="77777777" w:rsidR="00CE7973" w:rsidRDefault="00257FEB">
            <w:pPr>
              <w:spacing w:after="0" w:line="259" w:lineRule="auto"/>
              <w:ind w:left="0" w:right="26" w:firstLine="0"/>
              <w:jc w:val="center"/>
            </w:pPr>
            <w:r>
              <w:rPr>
                <w:b/>
                <w:sz w:val="16"/>
              </w:rPr>
              <w:t xml:space="preserve"> </w:t>
            </w:r>
          </w:p>
          <w:p w14:paraId="6C01C990" w14:textId="77777777" w:rsidR="00CE7973" w:rsidRDefault="00257FEB">
            <w:pPr>
              <w:spacing w:after="0" w:line="259" w:lineRule="auto"/>
              <w:ind w:left="0" w:right="70" w:firstLine="0"/>
              <w:jc w:val="center"/>
            </w:pPr>
            <w:r>
              <w:rPr>
                <w:b/>
                <w:sz w:val="16"/>
              </w:rPr>
              <w:t>£000</w:t>
            </w:r>
            <w:r>
              <w:rPr>
                <w:sz w:val="16"/>
              </w:rPr>
              <w:t xml:space="preserve"> </w:t>
            </w:r>
          </w:p>
        </w:tc>
      </w:tr>
      <w:tr w:rsidR="00CE7973" w14:paraId="26FAFD7B" w14:textId="77777777">
        <w:trPr>
          <w:trHeight w:val="197"/>
        </w:trPr>
        <w:tc>
          <w:tcPr>
            <w:tcW w:w="3061" w:type="dxa"/>
            <w:tcBorders>
              <w:top w:val="single" w:sz="4" w:space="0" w:color="000000"/>
              <w:left w:val="single" w:sz="4" w:space="0" w:color="000000"/>
              <w:bottom w:val="single" w:sz="4" w:space="0" w:color="000000"/>
              <w:right w:val="single" w:sz="4" w:space="0" w:color="000000"/>
            </w:tcBorders>
          </w:tcPr>
          <w:p w14:paraId="2AE7D792" w14:textId="77777777" w:rsidR="00CE7973" w:rsidRDefault="00257FEB">
            <w:pPr>
              <w:spacing w:after="0" w:line="259" w:lineRule="auto"/>
              <w:ind w:left="0" w:right="0" w:firstLine="0"/>
              <w:jc w:val="left"/>
            </w:pPr>
            <w:r>
              <w:rPr>
                <w:sz w:val="16"/>
              </w:rPr>
              <w:t xml:space="preserve"> </w:t>
            </w:r>
          </w:p>
        </w:tc>
        <w:tc>
          <w:tcPr>
            <w:tcW w:w="965" w:type="dxa"/>
            <w:tcBorders>
              <w:top w:val="single" w:sz="4" w:space="0" w:color="000000"/>
              <w:left w:val="single" w:sz="4" w:space="0" w:color="000000"/>
              <w:bottom w:val="single" w:sz="4" w:space="0" w:color="000000"/>
              <w:right w:val="nil"/>
            </w:tcBorders>
          </w:tcPr>
          <w:p w14:paraId="1B45B3F0" w14:textId="77777777" w:rsidR="00CE7973" w:rsidRDefault="00257FEB">
            <w:pPr>
              <w:spacing w:after="0" w:line="259" w:lineRule="auto"/>
              <w:ind w:left="2" w:right="0" w:firstLine="0"/>
              <w:jc w:val="left"/>
            </w:pPr>
            <w:r>
              <w:rPr>
                <w:sz w:val="16"/>
              </w:rPr>
              <w:t xml:space="preserve"> </w:t>
            </w:r>
          </w:p>
        </w:tc>
        <w:tc>
          <w:tcPr>
            <w:tcW w:w="1020" w:type="dxa"/>
            <w:tcBorders>
              <w:top w:val="single" w:sz="4" w:space="0" w:color="000000"/>
              <w:left w:val="nil"/>
              <w:bottom w:val="single" w:sz="4" w:space="0" w:color="000000"/>
              <w:right w:val="nil"/>
            </w:tcBorders>
          </w:tcPr>
          <w:p w14:paraId="5C14C4FE" w14:textId="77777777" w:rsidR="00CE7973" w:rsidRDefault="00257FEB">
            <w:pPr>
              <w:spacing w:after="0" w:line="259" w:lineRule="auto"/>
              <w:ind w:left="2" w:right="0" w:firstLine="0"/>
              <w:jc w:val="left"/>
            </w:pPr>
            <w:r>
              <w:rPr>
                <w:sz w:val="16"/>
              </w:rPr>
              <w:t xml:space="preserve"> </w:t>
            </w:r>
          </w:p>
        </w:tc>
        <w:tc>
          <w:tcPr>
            <w:tcW w:w="965" w:type="dxa"/>
            <w:tcBorders>
              <w:top w:val="single" w:sz="4" w:space="0" w:color="000000"/>
              <w:left w:val="nil"/>
              <w:bottom w:val="single" w:sz="4" w:space="0" w:color="000000"/>
              <w:right w:val="nil"/>
            </w:tcBorders>
          </w:tcPr>
          <w:p w14:paraId="23D63711" w14:textId="77777777" w:rsidR="00CE7973" w:rsidRDefault="00257FEB">
            <w:pPr>
              <w:spacing w:after="0" w:line="259" w:lineRule="auto"/>
              <w:ind w:left="2" w:right="0" w:firstLine="0"/>
              <w:jc w:val="left"/>
            </w:pPr>
            <w:r>
              <w:rPr>
                <w:sz w:val="16"/>
              </w:rPr>
              <w:t xml:space="preserve"> </w:t>
            </w:r>
          </w:p>
        </w:tc>
        <w:tc>
          <w:tcPr>
            <w:tcW w:w="965" w:type="dxa"/>
            <w:tcBorders>
              <w:top w:val="single" w:sz="4" w:space="0" w:color="000000"/>
              <w:left w:val="nil"/>
              <w:bottom w:val="single" w:sz="4" w:space="0" w:color="000000"/>
              <w:right w:val="single" w:sz="4" w:space="0" w:color="000000"/>
            </w:tcBorders>
          </w:tcPr>
          <w:p w14:paraId="6C0B4524" w14:textId="77777777" w:rsidR="00CE7973" w:rsidRDefault="00257FEB">
            <w:pPr>
              <w:spacing w:after="0" w:line="259" w:lineRule="auto"/>
              <w:ind w:left="2" w:right="0" w:firstLine="0"/>
              <w:jc w:val="lef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0768583D" w14:textId="77777777" w:rsidR="00CE7973" w:rsidRDefault="00257FEB">
            <w:pPr>
              <w:spacing w:after="0" w:line="259" w:lineRule="auto"/>
              <w:ind w:left="2" w:right="0" w:firstLine="0"/>
              <w:jc w:val="lef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490DCDD6" w14:textId="77777777" w:rsidR="00CE7973" w:rsidRDefault="00257FEB">
            <w:pPr>
              <w:spacing w:after="0" w:line="259" w:lineRule="auto"/>
              <w:ind w:left="1" w:right="0" w:firstLine="0"/>
              <w:jc w:val="left"/>
            </w:pPr>
            <w:r>
              <w:rPr>
                <w:sz w:val="16"/>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19E74FE" w14:textId="77777777" w:rsidR="00CE7973" w:rsidRDefault="00257FEB">
            <w:pPr>
              <w:spacing w:after="0" w:line="259" w:lineRule="auto"/>
              <w:ind w:left="2" w:right="0" w:firstLine="0"/>
              <w:jc w:val="left"/>
            </w:pPr>
            <w:r>
              <w:rPr>
                <w:sz w:val="16"/>
              </w:rPr>
              <w:t xml:space="preserve"> </w:t>
            </w:r>
          </w:p>
        </w:tc>
      </w:tr>
      <w:tr w:rsidR="00CE7973" w14:paraId="42BF8930" w14:textId="77777777">
        <w:trPr>
          <w:trHeight w:val="312"/>
        </w:trPr>
        <w:tc>
          <w:tcPr>
            <w:tcW w:w="3061"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5DB1CEC" w14:textId="77777777" w:rsidR="00CE7973" w:rsidRDefault="00257FEB">
            <w:pPr>
              <w:spacing w:after="0" w:line="259" w:lineRule="auto"/>
              <w:ind w:left="0" w:right="0" w:firstLine="0"/>
              <w:jc w:val="left"/>
            </w:pPr>
            <w:r>
              <w:rPr>
                <w:b/>
                <w:sz w:val="16"/>
              </w:rPr>
              <w:t xml:space="preserve">Balance at 1 April 2021 </w:t>
            </w:r>
          </w:p>
        </w:tc>
        <w:tc>
          <w:tcPr>
            <w:tcW w:w="965" w:type="dxa"/>
            <w:tcBorders>
              <w:top w:val="single" w:sz="4" w:space="0" w:color="000000"/>
              <w:left w:val="single" w:sz="4" w:space="0" w:color="000000"/>
              <w:bottom w:val="single" w:sz="4" w:space="0" w:color="000000"/>
              <w:right w:val="nil"/>
            </w:tcBorders>
            <w:shd w:val="clear" w:color="auto" w:fill="CCFFFF"/>
            <w:vAlign w:val="bottom"/>
          </w:tcPr>
          <w:p w14:paraId="41F136EB" w14:textId="77777777" w:rsidR="00CE7973" w:rsidRDefault="00257FEB">
            <w:pPr>
              <w:spacing w:after="0" w:line="259" w:lineRule="auto"/>
              <w:ind w:left="0" w:right="75" w:firstLine="0"/>
              <w:jc w:val="right"/>
            </w:pPr>
            <w:r>
              <w:rPr>
                <w:sz w:val="16"/>
              </w:rPr>
              <w:t xml:space="preserve">-26,954 </w:t>
            </w:r>
          </w:p>
        </w:tc>
        <w:tc>
          <w:tcPr>
            <w:tcW w:w="1020" w:type="dxa"/>
            <w:tcBorders>
              <w:top w:val="single" w:sz="4" w:space="0" w:color="000000"/>
              <w:left w:val="nil"/>
              <w:bottom w:val="single" w:sz="4" w:space="0" w:color="000000"/>
              <w:right w:val="nil"/>
            </w:tcBorders>
            <w:shd w:val="clear" w:color="auto" w:fill="CCFFFF"/>
            <w:vAlign w:val="bottom"/>
          </w:tcPr>
          <w:p w14:paraId="5DD49D27" w14:textId="77777777" w:rsidR="00CE7973" w:rsidRDefault="00257FEB">
            <w:pPr>
              <w:spacing w:after="0" w:line="259" w:lineRule="auto"/>
              <w:ind w:left="0" w:right="75" w:firstLine="0"/>
              <w:jc w:val="right"/>
            </w:pPr>
            <w:r>
              <w:rPr>
                <w:sz w:val="16"/>
              </w:rPr>
              <w:t xml:space="preserve">-98,313 </w:t>
            </w:r>
          </w:p>
        </w:tc>
        <w:tc>
          <w:tcPr>
            <w:tcW w:w="965" w:type="dxa"/>
            <w:tcBorders>
              <w:top w:val="single" w:sz="4" w:space="0" w:color="000000"/>
              <w:left w:val="nil"/>
              <w:bottom w:val="single" w:sz="4" w:space="0" w:color="000000"/>
              <w:right w:val="nil"/>
            </w:tcBorders>
            <w:shd w:val="clear" w:color="auto" w:fill="CCFFFF"/>
            <w:vAlign w:val="bottom"/>
          </w:tcPr>
          <w:p w14:paraId="409DBB75" w14:textId="77777777" w:rsidR="00CE7973" w:rsidRDefault="00257FEB">
            <w:pPr>
              <w:spacing w:after="0" w:line="259" w:lineRule="auto"/>
              <w:ind w:left="0" w:right="76" w:firstLine="0"/>
              <w:jc w:val="right"/>
            </w:pPr>
            <w:r>
              <w:rPr>
                <w:sz w:val="16"/>
              </w:rPr>
              <w:t xml:space="preserve">-6,464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7E2D4C9E" w14:textId="77777777" w:rsidR="00CE7973" w:rsidRDefault="00257FEB">
            <w:pPr>
              <w:spacing w:after="0" w:line="259" w:lineRule="auto"/>
              <w:ind w:left="0" w:right="75" w:firstLine="0"/>
              <w:jc w:val="right"/>
            </w:pPr>
            <w:r>
              <w:rPr>
                <w:sz w:val="16"/>
              </w:rPr>
              <w:t xml:space="preserve">-22,742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2AE156CA" w14:textId="77777777" w:rsidR="00CE7973" w:rsidRDefault="00257FEB">
            <w:pPr>
              <w:spacing w:after="0" w:line="259" w:lineRule="auto"/>
              <w:ind w:left="0" w:right="74" w:firstLine="0"/>
              <w:jc w:val="right"/>
            </w:pPr>
            <w:r>
              <w:rPr>
                <w:sz w:val="16"/>
              </w:rPr>
              <w:t xml:space="preserve">-154,473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21CB53EF" w14:textId="77777777" w:rsidR="00CE7973" w:rsidRDefault="00257FEB">
            <w:pPr>
              <w:spacing w:after="0" w:line="259" w:lineRule="auto"/>
              <w:ind w:left="0" w:right="76" w:firstLine="0"/>
              <w:jc w:val="right"/>
            </w:pPr>
            <w:r>
              <w:rPr>
                <w:sz w:val="16"/>
              </w:rPr>
              <w:t xml:space="preserve">222,596 </w:t>
            </w:r>
          </w:p>
        </w:tc>
        <w:tc>
          <w:tcPr>
            <w:tcW w:w="9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105FB56B" w14:textId="77777777" w:rsidR="00CE7973" w:rsidRDefault="00257FEB">
            <w:pPr>
              <w:spacing w:after="0" w:line="259" w:lineRule="auto"/>
              <w:ind w:left="0" w:right="73" w:firstLine="0"/>
              <w:jc w:val="right"/>
            </w:pPr>
            <w:r>
              <w:rPr>
                <w:sz w:val="16"/>
              </w:rPr>
              <w:t xml:space="preserve">68,123 </w:t>
            </w:r>
          </w:p>
        </w:tc>
      </w:tr>
      <w:tr w:rsidR="00CE7973" w14:paraId="19BD037B" w14:textId="77777777">
        <w:trPr>
          <w:trHeight w:val="925"/>
        </w:trPr>
        <w:tc>
          <w:tcPr>
            <w:tcW w:w="3061" w:type="dxa"/>
            <w:tcBorders>
              <w:top w:val="single" w:sz="4" w:space="0" w:color="000000"/>
              <w:left w:val="single" w:sz="4" w:space="0" w:color="000000"/>
              <w:bottom w:val="nil"/>
              <w:right w:val="single" w:sz="4" w:space="0" w:color="000000"/>
            </w:tcBorders>
          </w:tcPr>
          <w:p w14:paraId="48FEBC92" w14:textId="77777777" w:rsidR="00CE7973" w:rsidRDefault="00257FEB">
            <w:pPr>
              <w:spacing w:after="0" w:line="259" w:lineRule="auto"/>
              <w:ind w:left="0" w:right="0" w:firstLine="0"/>
              <w:jc w:val="left"/>
            </w:pPr>
            <w:r>
              <w:rPr>
                <w:sz w:val="16"/>
              </w:rPr>
              <w:t xml:space="preserve"> </w:t>
            </w:r>
          </w:p>
          <w:p w14:paraId="6F95077A" w14:textId="77777777" w:rsidR="00CE7973" w:rsidRDefault="00257FEB">
            <w:pPr>
              <w:spacing w:after="103" w:line="259" w:lineRule="auto"/>
              <w:ind w:left="0" w:right="0" w:firstLine="0"/>
              <w:jc w:val="left"/>
            </w:pPr>
            <w:r>
              <w:rPr>
                <w:b/>
                <w:sz w:val="16"/>
                <w:u w:val="single" w:color="000000"/>
              </w:rPr>
              <w:t>Movements in Year</w:t>
            </w:r>
            <w:r>
              <w:rPr>
                <w:b/>
                <w:sz w:val="16"/>
              </w:rPr>
              <w:t xml:space="preserve"> </w:t>
            </w:r>
          </w:p>
          <w:p w14:paraId="434CB660" w14:textId="77777777" w:rsidR="00CE7973" w:rsidRDefault="00257FEB">
            <w:pPr>
              <w:spacing w:after="0" w:line="259" w:lineRule="auto"/>
              <w:ind w:left="0" w:right="0" w:firstLine="0"/>
              <w:jc w:val="left"/>
            </w:pPr>
            <w:r>
              <w:rPr>
                <w:b/>
                <w:sz w:val="16"/>
              </w:rPr>
              <w:t xml:space="preserve">Total Comprehensive Income and </w:t>
            </w:r>
          </w:p>
          <w:p w14:paraId="70FD5FCE" w14:textId="77777777" w:rsidR="00CE7973" w:rsidRDefault="00257FEB">
            <w:pPr>
              <w:spacing w:after="0" w:line="259" w:lineRule="auto"/>
              <w:ind w:left="0" w:right="0" w:firstLine="0"/>
              <w:jc w:val="left"/>
            </w:pPr>
            <w:r>
              <w:rPr>
                <w:b/>
                <w:sz w:val="16"/>
              </w:rPr>
              <w:t xml:space="preserve">Expenditure </w:t>
            </w:r>
          </w:p>
        </w:tc>
        <w:tc>
          <w:tcPr>
            <w:tcW w:w="965" w:type="dxa"/>
            <w:tcBorders>
              <w:top w:val="single" w:sz="4" w:space="0" w:color="000000"/>
              <w:left w:val="single" w:sz="4" w:space="0" w:color="000000"/>
              <w:bottom w:val="nil"/>
              <w:right w:val="nil"/>
            </w:tcBorders>
          </w:tcPr>
          <w:p w14:paraId="4351675C" w14:textId="77777777" w:rsidR="00CE7973" w:rsidRDefault="00257FEB">
            <w:pPr>
              <w:spacing w:after="0" w:line="259" w:lineRule="auto"/>
              <w:ind w:left="0" w:right="31" w:firstLine="0"/>
              <w:jc w:val="right"/>
            </w:pPr>
            <w:r>
              <w:rPr>
                <w:sz w:val="16"/>
              </w:rPr>
              <w:t xml:space="preserve"> </w:t>
            </w:r>
          </w:p>
          <w:p w14:paraId="24F70246" w14:textId="77777777" w:rsidR="00CE7973" w:rsidRDefault="00257FEB">
            <w:pPr>
              <w:spacing w:after="103" w:line="259" w:lineRule="auto"/>
              <w:ind w:left="0" w:right="31" w:firstLine="0"/>
              <w:jc w:val="right"/>
            </w:pPr>
            <w:r>
              <w:rPr>
                <w:sz w:val="16"/>
              </w:rPr>
              <w:t xml:space="preserve"> </w:t>
            </w:r>
          </w:p>
          <w:p w14:paraId="331F06B4" w14:textId="77777777" w:rsidR="00CE7973" w:rsidRDefault="00257FEB">
            <w:pPr>
              <w:spacing w:after="0" w:line="259" w:lineRule="auto"/>
              <w:ind w:left="0" w:right="75" w:firstLine="0"/>
              <w:jc w:val="right"/>
            </w:pPr>
            <w:r>
              <w:rPr>
                <w:sz w:val="16"/>
              </w:rPr>
              <w:t xml:space="preserve">5,046 </w:t>
            </w:r>
          </w:p>
        </w:tc>
        <w:tc>
          <w:tcPr>
            <w:tcW w:w="1020" w:type="dxa"/>
            <w:tcBorders>
              <w:top w:val="single" w:sz="4" w:space="0" w:color="000000"/>
              <w:left w:val="nil"/>
              <w:bottom w:val="nil"/>
              <w:right w:val="nil"/>
            </w:tcBorders>
          </w:tcPr>
          <w:p w14:paraId="485107F9" w14:textId="77777777" w:rsidR="00CE7973" w:rsidRDefault="00257FEB">
            <w:pPr>
              <w:spacing w:after="0" w:line="259" w:lineRule="auto"/>
              <w:ind w:left="0" w:right="31" w:firstLine="0"/>
              <w:jc w:val="right"/>
            </w:pPr>
            <w:r>
              <w:rPr>
                <w:sz w:val="16"/>
              </w:rPr>
              <w:t xml:space="preserve"> </w:t>
            </w:r>
          </w:p>
          <w:p w14:paraId="67ABBA77" w14:textId="77777777" w:rsidR="00CE7973" w:rsidRDefault="00257FEB">
            <w:pPr>
              <w:spacing w:after="103" w:line="259" w:lineRule="auto"/>
              <w:ind w:left="0" w:right="31" w:firstLine="0"/>
              <w:jc w:val="right"/>
            </w:pPr>
            <w:r>
              <w:rPr>
                <w:sz w:val="16"/>
              </w:rPr>
              <w:t xml:space="preserve"> </w:t>
            </w:r>
          </w:p>
          <w:p w14:paraId="421D4D5C" w14:textId="77777777" w:rsidR="00CE7973" w:rsidRDefault="00257FEB">
            <w:pPr>
              <w:spacing w:after="0" w:line="259" w:lineRule="auto"/>
              <w:ind w:left="0" w:right="75" w:firstLine="0"/>
              <w:jc w:val="right"/>
            </w:pPr>
            <w:r>
              <w:rPr>
                <w:sz w:val="16"/>
              </w:rPr>
              <w:t xml:space="preserve">0 </w:t>
            </w:r>
          </w:p>
        </w:tc>
        <w:tc>
          <w:tcPr>
            <w:tcW w:w="965" w:type="dxa"/>
            <w:tcBorders>
              <w:top w:val="single" w:sz="4" w:space="0" w:color="000000"/>
              <w:left w:val="nil"/>
              <w:bottom w:val="nil"/>
              <w:right w:val="nil"/>
            </w:tcBorders>
          </w:tcPr>
          <w:p w14:paraId="792D8C00" w14:textId="77777777" w:rsidR="00CE7973" w:rsidRDefault="00257FEB">
            <w:pPr>
              <w:spacing w:after="0" w:line="259" w:lineRule="auto"/>
              <w:ind w:left="0" w:right="31" w:firstLine="0"/>
              <w:jc w:val="right"/>
            </w:pPr>
            <w:r>
              <w:rPr>
                <w:sz w:val="16"/>
              </w:rPr>
              <w:t xml:space="preserve"> </w:t>
            </w:r>
          </w:p>
          <w:p w14:paraId="6360C413" w14:textId="77777777" w:rsidR="00CE7973" w:rsidRDefault="00257FEB">
            <w:pPr>
              <w:spacing w:after="103" w:line="259" w:lineRule="auto"/>
              <w:ind w:left="0" w:right="31" w:firstLine="0"/>
              <w:jc w:val="right"/>
            </w:pPr>
            <w:r>
              <w:rPr>
                <w:sz w:val="16"/>
              </w:rPr>
              <w:t xml:space="preserve"> </w:t>
            </w:r>
          </w:p>
          <w:p w14:paraId="124EF249" w14:textId="77777777" w:rsidR="00CE7973" w:rsidRDefault="00257FEB">
            <w:pPr>
              <w:spacing w:after="0" w:line="259" w:lineRule="auto"/>
              <w:ind w:left="0" w:right="75" w:firstLine="0"/>
              <w:jc w:val="right"/>
            </w:pPr>
            <w:r>
              <w:rPr>
                <w:sz w:val="16"/>
              </w:rPr>
              <w:t xml:space="preserve">0 </w:t>
            </w:r>
          </w:p>
        </w:tc>
        <w:tc>
          <w:tcPr>
            <w:tcW w:w="965" w:type="dxa"/>
            <w:tcBorders>
              <w:top w:val="single" w:sz="4" w:space="0" w:color="000000"/>
              <w:left w:val="nil"/>
              <w:bottom w:val="nil"/>
              <w:right w:val="single" w:sz="4" w:space="0" w:color="000000"/>
            </w:tcBorders>
          </w:tcPr>
          <w:p w14:paraId="79B184C7" w14:textId="77777777" w:rsidR="00CE7973" w:rsidRDefault="00257FEB">
            <w:pPr>
              <w:spacing w:after="0" w:line="259" w:lineRule="auto"/>
              <w:ind w:left="0" w:right="31" w:firstLine="0"/>
              <w:jc w:val="right"/>
            </w:pPr>
            <w:r>
              <w:rPr>
                <w:sz w:val="16"/>
              </w:rPr>
              <w:t xml:space="preserve"> </w:t>
            </w:r>
          </w:p>
          <w:p w14:paraId="2A3FB138" w14:textId="77777777" w:rsidR="00CE7973" w:rsidRDefault="00257FEB">
            <w:pPr>
              <w:spacing w:after="103" w:line="259" w:lineRule="auto"/>
              <w:ind w:left="0" w:right="31" w:firstLine="0"/>
              <w:jc w:val="right"/>
            </w:pPr>
            <w:r>
              <w:rPr>
                <w:sz w:val="16"/>
              </w:rPr>
              <w:t xml:space="preserve"> </w:t>
            </w:r>
          </w:p>
          <w:p w14:paraId="687E6C9C" w14:textId="77777777" w:rsidR="00CE7973" w:rsidRDefault="00257FEB">
            <w:pPr>
              <w:spacing w:after="0" w:line="259" w:lineRule="auto"/>
              <w:ind w:left="0" w:right="75" w:firstLine="0"/>
              <w:jc w:val="right"/>
            </w:pPr>
            <w:r>
              <w:rPr>
                <w:sz w:val="16"/>
              </w:rPr>
              <w:t xml:space="preserve">0 </w:t>
            </w:r>
          </w:p>
        </w:tc>
        <w:tc>
          <w:tcPr>
            <w:tcW w:w="964" w:type="dxa"/>
            <w:tcBorders>
              <w:top w:val="single" w:sz="4" w:space="0" w:color="000000"/>
              <w:left w:val="single" w:sz="4" w:space="0" w:color="000000"/>
              <w:bottom w:val="nil"/>
              <w:right w:val="single" w:sz="4" w:space="0" w:color="000000"/>
            </w:tcBorders>
          </w:tcPr>
          <w:p w14:paraId="55199083" w14:textId="77777777" w:rsidR="00CE7973" w:rsidRDefault="00257FEB">
            <w:pPr>
              <w:spacing w:after="0" w:line="259" w:lineRule="auto"/>
              <w:ind w:left="0" w:right="30" w:firstLine="0"/>
              <w:jc w:val="right"/>
            </w:pPr>
            <w:r>
              <w:rPr>
                <w:sz w:val="16"/>
              </w:rPr>
              <w:t xml:space="preserve"> </w:t>
            </w:r>
          </w:p>
          <w:p w14:paraId="50C9C463" w14:textId="77777777" w:rsidR="00CE7973" w:rsidRDefault="00257FEB">
            <w:pPr>
              <w:spacing w:after="103" w:line="259" w:lineRule="auto"/>
              <w:ind w:left="0" w:right="30" w:firstLine="0"/>
              <w:jc w:val="right"/>
            </w:pPr>
            <w:r>
              <w:rPr>
                <w:sz w:val="16"/>
              </w:rPr>
              <w:t xml:space="preserve"> </w:t>
            </w:r>
          </w:p>
          <w:p w14:paraId="677FD8CA" w14:textId="77777777" w:rsidR="00CE7973" w:rsidRDefault="00257FEB">
            <w:pPr>
              <w:spacing w:after="0" w:line="259" w:lineRule="auto"/>
              <w:ind w:left="0" w:right="74" w:firstLine="0"/>
              <w:jc w:val="right"/>
            </w:pPr>
            <w:r>
              <w:rPr>
                <w:sz w:val="16"/>
              </w:rPr>
              <w:t xml:space="preserve">5,046 </w:t>
            </w:r>
          </w:p>
        </w:tc>
        <w:tc>
          <w:tcPr>
            <w:tcW w:w="964" w:type="dxa"/>
            <w:tcBorders>
              <w:top w:val="single" w:sz="4" w:space="0" w:color="000000"/>
              <w:left w:val="single" w:sz="4" w:space="0" w:color="000000"/>
              <w:bottom w:val="nil"/>
              <w:right w:val="single" w:sz="4" w:space="0" w:color="000000"/>
            </w:tcBorders>
          </w:tcPr>
          <w:p w14:paraId="2EAC9A85" w14:textId="77777777" w:rsidR="00CE7973" w:rsidRDefault="00257FEB">
            <w:pPr>
              <w:spacing w:after="0" w:line="259" w:lineRule="auto"/>
              <w:ind w:left="0" w:right="31" w:firstLine="0"/>
              <w:jc w:val="right"/>
            </w:pPr>
            <w:r>
              <w:rPr>
                <w:sz w:val="16"/>
              </w:rPr>
              <w:t xml:space="preserve"> </w:t>
            </w:r>
          </w:p>
          <w:p w14:paraId="2EB0B1B1" w14:textId="77777777" w:rsidR="00CE7973" w:rsidRDefault="00257FEB">
            <w:pPr>
              <w:spacing w:after="103" w:line="259" w:lineRule="auto"/>
              <w:ind w:left="0" w:right="31" w:firstLine="0"/>
              <w:jc w:val="right"/>
            </w:pPr>
            <w:r>
              <w:rPr>
                <w:sz w:val="16"/>
              </w:rPr>
              <w:t xml:space="preserve"> </w:t>
            </w:r>
          </w:p>
          <w:p w14:paraId="4B9D90D1" w14:textId="77777777" w:rsidR="00CE7973" w:rsidRDefault="00257FEB">
            <w:pPr>
              <w:spacing w:after="0" w:line="259" w:lineRule="auto"/>
              <w:ind w:left="0" w:right="75" w:firstLine="0"/>
              <w:jc w:val="right"/>
            </w:pPr>
            <w:r>
              <w:rPr>
                <w:sz w:val="16"/>
              </w:rPr>
              <w:t xml:space="preserve">-83,046 </w:t>
            </w:r>
          </w:p>
        </w:tc>
        <w:tc>
          <w:tcPr>
            <w:tcW w:w="962" w:type="dxa"/>
            <w:tcBorders>
              <w:top w:val="single" w:sz="4" w:space="0" w:color="000000"/>
              <w:left w:val="single" w:sz="4" w:space="0" w:color="000000"/>
              <w:bottom w:val="nil"/>
              <w:right w:val="single" w:sz="4" w:space="0" w:color="000000"/>
            </w:tcBorders>
          </w:tcPr>
          <w:p w14:paraId="76C980A2" w14:textId="77777777" w:rsidR="00CE7973" w:rsidRDefault="00257FEB">
            <w:pPr>
              <w:spacing w:after="0" w:line="259" w:lineRule="auto"/>
              <w:ind w:left="0" w:right="29" w:firstLine="0"/>
              <w:jc w:val="right"/>
            </w:pPr>
            <w:r>
              <w:rPr>
                <w:sz w:val="16"/>
              </w:rPr>
              <w:t xml:space="preserve"> </w:t>
            </w:r>
          </w:p>
          <w:p w14:paraId="2B58B778" w14:textId="77777777" w:rsidR="00CE7973" w:rsidRDefault="00257FEB">
            <w:pPr>
              <w:spacing w:after="103" w:line="259" w:lineRule="auto"/>
              <w:ind w:left="0" w:right="29" w:firstLine="0"/>
              <w:jc w:val="right"/>
            </w:pPr>
            <w:r>
              <w:rPr>
                <w:sz w:val="16"/>
              </w:rPr>
              <w:t xml:space="preserve"> </w:t>
            </w:r>
          </w:p>
          <w:p w14:paraId="058350BD" w14:textId="77777777" w:rsidR="00CE7973" w:rsidRDefault="00257FEB">
            <w:pPr>
              <w:spacing w:after="0" w:line="259" w:lineRule="auto"/>
              <w:ind w:left="0" w:right="73" w:firstLine="0"/>
              <w:jc w:val="right"/>
            </w:pPr>
            <w:r>
              <w:rPr>
                <w:sz w:val="16"/>
              </w:rPr>
              <w:t xml:space="preserve">-78,000 </w:t>
            </w:r>
          </w:p>
        </w:tc>
      </w:tr>
      <w:tr w:rsidR="00CE7973" w14:paraId="63F7E0B1" w14:textId="77777777">
        <w:trPr>
          <w:trHeight w:val="615"/>
        </w:trPr>
        <w:tc>
          <w:tcPr>
            <w:tcW w:w="3061" w:type="dxa"/>
            <w:vMerge w:val="restart"/>
            <w:tcBorders>
              <w:top w:val="nil"/>
              <w:left w:val="single" w:sz="4" w:space="0" w:color="000000"/>
              <w:bottom w:val="nil"/>
              <w:right w:val="single" w:sz="4" w:space="0" w:color="000000"/>
            </w:tcBorders>
          </w:tcPr>
          <w:p w14:paraId="033B4E98" w14:textId="77777777" w:rsidR="00CE7973" w:rsidRDefault="00257FEB">
            <w:pPr>
              <w:spacing w:after="130" w:line="240" w:lineRule="auto"/>
              <w:ind w:left="0" w:right="0" w:firstLine="0"/>
              <w:jc w:val="left"/>
            </w:pPr>
            <w:r>
              <w:rPr>
                <w:sz w:val="16"/>
              </w:rPr>
              <w:t xml:space="preserve">Adjustments between accounting basis and funding basis under regulations (Note 7) </w:t>
            </w:r>
          </w:p>
          <w:p w14:paraId="1542C695" w14:textId="77777777" w:rsidR="00CE7973" w:rsidRDefault="00257FEB">
            <w:pPr>
              <w:spacing w:after="0" w:line="259" w:lineRule="auto"/>
              <w:ind w:left="0" w:right="0" w:firstLine="0"/>
              <w:jc w:val="left"/>
            </w:pPr>
            <w:r>
              <w:rPr>
                <w:b/>
                <w:sz w:val="16"/>
              </w:rPr>
              <w:t xml:space="preserve">Net Increase before Transfers to </w:t>
            </w:r>
          </w:p>
          <w:p w14:paraId="3DC8FFCC" w14:textId="77777777" w:rsidR="00CE7973" w:rsidRDefault="00257FEB">
            <w:pPr>
              <w:spacing w:after="0" w:line="259" w:lineRule="auto"/>
              <w:ind w:left="0" w:right="0" w:firstLine="0"/>
              <w:jc w:val="left"/>
            </w:pPr>
            <w:r>
              <w:rPr>
                <w:b/>
                <w:sz w:val="16"/>
              </w:rPr>
              <w:t xml:space="preserve">Earmarked Reserves </w:t>
            </w:r>
          </w:p>
        </w:tc>
        <w:tc>
          <w:tcPr>
            <w:tcW w:w="965" w:type="dxa"/>
            <w:tcBorders>
              <w:top w:val="nil"/>
              <w:left w:val="single" w:sz="4" w:space="0" w:color="000000"/>
              <w:bottom w:val="single" w:sz="4" w:space="0" w:color="000000"/>
              <w:right w:val="nil"/>
            </w:tcBorders>
          </w:tcPr>
          <w:p w14:paraId="630A1265" w14:textId="77777777" w:rsidR="00CE7973" w:rsidRDefault="00257FEB">
            <w:pPr>
              <w:spacing w:after="0" w:line="259" w:lineRule="auto"/>
              <w:ind w:left="0" w:right="75" w:firstLine="0"/>
              <w:jc w:val="right"/>
            </w:pPr>
            <w:r>
              <w:rPr>
                <w:sz w:val="16"/>
              </w:rPr>
              <w:t xml:space="preserve">5,881 </w:t>
            </w:r>
          </w:p>
        </w:tc>
        <w:tc>
          <w:tcPr>
            <w:tcW w:w="1020" w:type="dxa"/>
            <w:tcBorders>
              <w:top w:val="nil"/>
              <w:left w:val="nil"/>
              <w:bottom w:val="single" w:sz="4" w:space="0" w:color="000000"/>
              <w:right w:val="nil"/>
            </w:tcBorders>
          </w:tcPr>
          <w:p w14:paraId="14708C01" w14:textId="77777777" w:rsidR="00CE7973" w:rsidRDefault="00257FEB">
            <w:pPr>
              <w:spacing w:after="0" w:line="259" w:lineRule="auto"/>
              <w:ind w:left="0" w:right="75" w:firstLine="0"/>
              <w:jc w:val="right"/>
            </w:pPr>
            <w:r>
              <w:rPr>
                <w:sz w:val="16"/>
              </w:rPr>
              <w:t xml:space="preserve">0 </w:t>
            </w:r>
          </w:p>
        </w:tc>
        <w:tc>
          <w:tcPr>
            <w:tcW w:w="965" w:type="dxa"/>
            <w:tcBorders>
              <w:top w:val="nil"/>
              <w:left w:val="nil"/>
              <w:bottom w:val="single" w:sz="4" w:space="0" w:color="000000"/>
              <w:right w:val="nil"/>
            </w:tcBorders>
          </w:tcPr>
          <w:p w14:paraId="3CB7B7A3" w14:textId="77777777" w:rsidR="00CE7973" w:rsidRDefault="00257FEB">
            <w:pPr>
              <w:spacing w:after="0" w:line="259" w:lineRule="auto"/>
              <w:ind w:left="0" w:right="75" w:firstLine="0"/>
              <w:jc w:val="right"/>
            </w:pPr>
            <w:r>
              <w:rPr>
                <w:sz w:val="16"/>
              </w:rPr>
              <w:t xml:space="preserve">204 </w:t>
            </w:r>
          </w:p>
        </w:tc>
        <w:tc>
          <w:tcPr>
            <w:tcW w:w="965" w:type="dxa"/>
            <w:tcBorders>
              <w:top w:val="nil"/>
              <w:left w:val="nil"/>
              <w:bottom w:val="single" w:sz="4" w:space="0" w:color="000000"/>
              <w:right w:val="single" w:sz="4" w:space="0" w:color="000000"/>
            </w:tcBorders>
          </w:tcPr>
          <w:p w14:paraId="6F0CC7AC" w14:textId="77777777" w:rsidR="00CE7973" w:rsidRDefault="00257FEB">
            <w:pPr>
              <w:spacing w:after="0" w:line="259" w:lineRule="auto"/>
              <w:ind w:left="0" w:right="75" w:firstLine="0"/>
              <w:jc w:val="right"/>
            </w:pPr>
            <w:r>
              <w:rPr>
                <w:sz w:val="16"/>
              </w:rPr>
              <w:t xml:space="preserve">-1,120 </w:t>
            </w:r>
          </w:p>
        </w:tc>
        <w:tc>
          <w:tcPr>
            <w:tcW w:w="964" w:type="dxa"/>
            <w:tcBorders>
              <w:top w:val="nil"/>
              <w:left w:val="single" w:sz="4" w:space="0" w:color="000000"/>
              <w:bottom w:val="single" w:sz="4" w:space="0" w:color="000000"/>
              <w:right w:val="single" w:sz="4" w:space="0" w:color="000000"/>
            </w:tcBorders>
          </w:tcPr>
          <w:p w14:paraId="5854FB0F" w14:textId="77777777" w:rsidR="00CE7973" w:rsidRDefault="00257FEB">
            <w:pPr>
              <w:spacing w:after="0" w:line="259" w:lineRule="auto"/>
              <w:ind w:left="0" w:right="74" w:firstLine="0"/>
              <w:jc w:val="right"/>
            </w:pPr>
            <w:r>
              <w:rPr>
                <w:sz w:val="16"/>
              </w:rPr>
              <w:t xml:space="preserve">4,965 </w:t>
            </w:r>
          </w:p>
        </w:tc>
        <w:tc>
          <w:tcPr>
            <w:tcW w:w="964" w:type="dxa"/>
            <w:tcBorders>
              <w:top w:val="nil"/>
              <w:left w:val="single" w:sz="4" w:space="0" w:color="000000"/>
              <w:bottom w:val="single" w:sz="4" w:space="0" w:color="000000"/>
              <w:right w:val="single" w:sz="4" w:space="0" w:color="000000"/>
            </w:tcBorders>
          </w:tcPr>
          <w:p w14:paraId="4F3045BD" w14:textId="77777777" w:rsidR="00CE7973" w:rsidRDefault="00257FEB">
            <w:pPr>
              <w:spacing w:after="0" w:line="259" w:lineRule="auto"/>
              <w:ind w:left="0" w:right="75" w:firstLine="0"/>
              <w:jc w:val="right"/>
            </w:pPr>
            <w:r>
              <w:rPr>
                <w:sz w:val="16"/>
              </w:rPr>
              <w:t xml:space="preserve">-4,965 </w:t>
            </w:r>
          </w:p>
        </w:tc>
        <w:tc>
          <w:tcPr>
            <w:tcW w:w="962" w:type="dxa"/>
            <w:tcBorders>
              <w:top w:val="nil"/>
              <w:left w:val="single" w:sz="4" w:space="0" w:color="000000"/>
              <w:bottom w:val="single" w:sz="4" w:space="0" w:color="000000"/>
              <w:right w:val="single" w:sz="4" w:space="0" w:color="000000"/>
            </w:tcBorders>
          </w:tcPr>
          <w:p w14:paraId="09F054F5" w14:textId="77777777" w:rsidR="00CE7973" w:rsidRDefault="00257FEB">
            <w:pPr>
              <w:spacing w:after="0" w:line="259" w:lineRule="auto"/>
              <w:ind w:left="0" w:right="73" w:firstLine="0"/>
              <w:jc w:val="right"/>
            </w:pPr>
            <w:r>
              <w:rPr>
                <w:sz w:val="16"/>
              </w:rPr>
              <w:t xml:space="preserve">0 </w:t>
            </w:r>
          </w:p>
        </w:tc>
      </w:tr>
      <w:tr w:rsidR="00CE7973" w14:paraId="72F5AEA0" w14:textId="77777777">
        <w:trPr>
          <w:trHeight w:val="555"/>
        </w:trPr>
        <w:tc>
          <w:tcPr>
            <w:tcW w:w="0" w:type="auto"/>
            <w:vMerge/>
            <w:tcBorders>
              <w:top w:val="nil"/>
              <w:left w:val="single" w:sz="4" w:space="0" w:color="000000"/>
              <w:bottom w:val="nil"/>
              <w:right w:val="single" w:sz="4" w:space="0" w:color="000000"/>
            </w:tcBorders>
          </w:tcPr>
          <w:p w14:paraId="3773CE27" w14:textId="77777777" w:rsidR="00CE7973" w:rsidRDefault="00CE7973">
            <w:pPr>
              <w:spacing w:after="160" w:line="259" w:lineRule="auto"/>
              <w:ind w:left="0" w:right="0" w:firstLine="0"/>
              <w:jc w:val="left"/>
            </w:pPr>
          </w:p>
        </w:tc>
        <w:tc>
          <w:tcPr>
            <w:tcW w:w="965" w:type="dxa"/>
            <w:tcBorders>
              <w:top w:val="single" w:sz="4" w:space="0" w:color="000000"/>
              <w:left w:val="single" w:sz="4" w:space="0" w:color="000000"/>
              <w:bottom w:val="nil"/>
              <w:right w:val="nil"/>
            </w:tcBorders>
          </w:tcPr>
          <w:p w14:paraId="70B87E90" w14:textId="77777777" w:rsidR="00CE7973" w:rsidRDefault="00257FEB">
            <w:pPr>
              <w:spacing w:after="0" w:line="259" w:lineRule="auto"/>
              <w:ind w:left="0" w:right="75" w:firstLine="0"/>
              <w:jc w:val="right"/>
            </w:pPr>
            <w:r>
              <w:rPr>
                <w:sz w:val="16"/>
              </w:rPr>
              <w:t xml:space="preserve">10,927 </w:t>
            </w:r>
          </w:p>
        </w:tc>
        <w:tc>
          <w:tcPr>
            <w:tcW w:w="1020" w:type="dxa"/>
            <w:tcBorders>
              <w:top w:val="single" w:sz="4" w:space="0" w:color="000000"/>
              <w:left w:val="nil"/>
              <w:bottom w:val="nil"/>
              <w:right w:val="nil"/>
            </w:tcBorders>
          </w:tcPr>
          <w:p w14:paraId="70DC56B1" w14:textId="77777777" w:rsidR="00CE7973" w:rsidRDefault="00257FEB">
            <w:pPr>
              <w:spacing w:after="0" w:line="259" w:lineRule="auto"/>
              <w:ind w:left="0" w:right="75" w:firstLine="0"/>
              <w:jc w:val="right"/>
            </w:pPr>
            <w:r>
              <w:rPr>
                <w:sz w:val="16"/>
              </w:rPr>
              <w:t xml:space="preserve">0 </w:t>
            </w:r>
          </w:p>
        </w:tc>
        <w:tc>
          <w:tcPr>
            <w:tcW w:w="965" w:type="dxa"/>
            <w:tcBorders>
              <w:top w:val="single" w:sz="4" w:space="0" w:color="000000"/>
              <w:left w:val="nil"/>
              <w:bottom w:val="nil"/>
              <w:right w:val="nil"/>
            </w:tcBorders>
          </w:tcPr>
          <w:p w14:paraId="4FF6B238" w14:textId="77777777" w:rsidR="00CE7973" w:rsidRDefault="00257FEB">
            <w:pPr>
              <w:spacing w:after="0" w:line="259" w:lineRule="auto"/>
              <w:ind w:left="0" w:right="75" w:firstLine="0"/>
              <w:jc w:val="right"/>
            </w:pPr>
            <w:r>
              <w:rPr>
                <w:sz w:val="16"/>
              </w:rPr>
              <w:t xml:space="preserve">204 </w:t>
            </w:r>
          </w:p>
        </w:tc>
        <w:tc>
          <w:tcPr>
            <w:tcW w:w="965" w:type="dxa"/>
            <w:tcBorders>
              <w:top w:val="single" w:sz="4" w:space="0" w:color="000000"/>
              <w:left w:val="nil"/>
              <w:bottom w:val="nil"/>
              <w:right w:val="single" w:sz="4" w:space="0" w:color="000000"/>
            </w:tcBorders>
          </w:tcPr>
          <w:p w14:paraId="461FFA2A" w14:textId="77777777" w:rsidR="00CE7973" w:rsidRDefault="00257FEB">
            <w:pPr>
              <w:spacing w:after="0" w:line="259" w:lineRule="auto"/>
              <w:ind w:left="0" w:right="75" w:firstLine="0"/>
              <w:jc w:val="right"/>
            </w:pPr>
            <w:r>
              <w:rPr>
                <w:sz w:val="16"/>
              </w:rPr>
              <w:t xml:space="preserve">-1,120 </w:t>
            </w:r>
          </w:p>
        </w:tc>
        <w:tc>
          <w:tcPr>
            <w:tcW w:w="964" w:type="dxa"/>
            <w:tcBorders>
              <w:top w:val="single" w:sz="4" w:space="0" w:color="000000"/>
              <w:left w:val="single" w:sz="4" w:space="0" w:color="000000"/>
              <w:bottom w:val="nil"/>
              <w:right w:val="single" w:sz="4" w:space="0" w:color="000000"/>
            </w:tcBorders>
          </w:tcPr>
          <w:p w14:paraId="53CD05B5" w14:textId="77777777" w:rsidR="00CE7973" w:rsidRDefault="00257FEB">
            <w:pPr>
              <w:spacing w:after="0" w:line="259" w:lineRule="auto"/>
              <w:ind w:left="0" w:right="74" w:firstLine="0"/>
              <w:jc w:val="right"/>
            </w:pPr>
            <w:r>
              <w:rPr>
                <w:sz w:val="16"/>
              </w:rPr>
              <w:t xml:space="preserve">10,011 </w:t>
            </w:r>
          </w:p>
        </w:tc>
        <w:tc>
          <w:tcPr>
            <w:tcW w:w="964" w:type="dxa"/>
            <w:tcBorders>
              <w:top w:val="single" w:sz="4" w:space="0" w:color="000000"/>
              <w:left w:val="single" w:sz="4" w:space="0" w:color="000000"/>
              <w:bottom w:val="nil"/>
              <w:right w:val="single" w:sz="4" w:space="0" w:color="000000"/>
            </w:tcBorders>
          </w:tcPr>
          <w:p w14:paraId="7B60D288" w14:textId="77777777" w:rsidR="00CE7973" w:rsidRDefault="00257FEB">
            <w:pPr>
              <w:spacing w:after="0" w:line="259" w:lineRule="auto"/>
              <w:ind w:left="0" w:right="75" w:firstLine="0"/>
              <w:jc w:val="right"/>
            </w:pPr>
            <w:r>
              <w:rPr>
                <w:sz w:val="16"/>
              </w:rPr>
              <w:t xml:space="preserve">-88,011 </w:t>
            </w:r>
          </w:p>
        </w:tc>
        <w:tc>
          <w:tcPr>
            <w:tcW w:w="962" w:type="dxa"/>
            <w:tcBorders>
              <w:top w:val="single" w:sz="4" w:space="0" w:color="000000"/>
              <w:left w:val="single" w:sz="4" w:space="0" w:color="000000"/>
              <w:bottom w:val="nil"/>
              <w:right w:val="single" w:sz="4" w:space="0" w:color="000000"/>
            </w:tcBorders>
          </w:tcPr>
          <w:p w14:paraId="4C79AD2E" w14:textId="77777777" w:rsidR="00CE7973" w:rsidRDefault="00257FEB">
            <w:pPr>
              <w:spacing w:after="0" w:line="259" w:lineRule="auto"/>
              <w:ind w:left="0" w:right="73" w:firstLine="0"/>
              <w:jc w:val="right"/>
            </w:pPr>
            <w:r>
              <w:rPr>
                <w:sz w:val="16"/>
              </w:rPr>
              <w:t xml:space="preserve">-78,000 </w:t>
            </w:r>
          </w:p>
        </w:tc>
      </w:tr>
      <w:tr w:rsidR="00CE7973" w14:paraId="7506402A" w14:textId="77777777">
        <w:trPr>
          <w:trHeight w:val="433"/>
        </w:trPr>
        <w:tc>
          <w:tcPr>
            <w:tcW w:w="3061" w:type="dxa"/>
            <w:tcBorders>
              <w:top w:val="nil"/>
              <w:left w:val="single" w:sz="4" w:space="0" w:color="000000"/>
              <w:bottom w:val="single" w:sz="4" w:space="0" w:color="000000"/>
              <w:right w:val="single" w:sz="4" w:space="0" w:color="000000"/>
            </w:tcBorders>
          </w:tcPr>
          <w:p w14:paraId="56392610" w14:textId="77777777" w:rsidR="00CE7973" w:rsidRDefault="00257FEB">
            <w:pPr>
              <w:spacing w:after="0" w:line="259" w:lineRule="auto"/>
              <w:ind w:left="0" w:right="66" w:firstLine="0"/>
              <w:jc w:val="left"/>
            </w:pPr>
            <w:r>
              <w:rPr>
                <w:sz w:val="16"/>
              </w:rPr>
              <w:t xml:space="preserve">Transfers to / from Earmarked Reserves (Note 35) </w:t>
            </w:r>
          </w:p>
        </w:tc>
        <w:tc>
          <w:tcPr>
            <w:tcW w:w="965" w:type="dxa"/>
            <w:tcBorders>
              <w:top w:val="nil"/>
              <w:left w:val="single" w:sz="4" w:space="0" w:color="000000"/>
              <w:bottom w:val="single" w:sz="4" w:space="0" w:color="000000"/>
              <w:right w:val="nil"/>
            </w:tcBorders>
          </w:tcPr>
          <w:p w14:paraId="69760A0E" w14:textId="77777777" w:rsidR="00CE7973" w:rsidRDefault="00257FEB">
            <w:pPr>
              <w:spacing w:after="0" w:line="259" w:lineRule="auto"/>
              <w:ind w:left="0" w:right="75" w:firstLine="0"/>
              <w:jc w:val="right"/>
            </w:pPr>
            <w:r>
              <w:rPr>
                <w:sz w:val="16"/>
              </w:rPr>
              <w:t xml:space="preserve">-17,060 </w:t>
            </w:r>
          </w:p>
        </w:tc>
        <w:tc>
          <w:tcPr>
            <w:tcW w:w="1020" w:type="dxa"/>
            <w:tcBorders>
              <w:top w:val="nil"/>
              <w:left w:val="nil"/>
              <w:bottom w:val="single" w:sz="4" w:space="0" w:color="000000"/>
              <w:right w:val="nil"/>
            </w:tcBorders>
          </w:tcPr>
          <w:p w14:paraId="706C978B" w14:textId="77777777" w:rsidR="00CE7973" w:rsidRDefault="00257FEB">
            <w:pPr>
              <w:spacing w:after="0" w:line="259" w:lineRule="auto"/>
              <w:ind w:left="0" w:right="75" w:firstLine="0"/>
              <w:jc w:val="right"/>
            </w:pPr>
            <w:r>
              <w:rPr>
                <w:sz w:val="16"/>
              </w:rPr>
              <w:t xml:space="preserve">17,060 </w:t>
            </w:r>
          </w:p>
        </w:tc>
        <w:tc>
          <w:tcPr>
            <w:tcW w:w="965" w:type="dxa"/>
            <w:tcBorders>
              <w:top w:val="nil"/>
              <w:left w:val="nil"/>
              <w:bottom w:val="single" w:sz="4" w:space="0" w:color="000000"/>
              <w:right w:val="nil"/>
            </w:tcBorders>
          </w:tcPr>
          <w:p w14:paraId="10FEB53F" w14:textId="77777777" w:rsidR="00CE7973" w:rsidRDefault="00257FEB">
            <w:pPr>
              <w:spacing w:after="0" w:line="259" w:lineRule="auto"/>
              <w:ind w:left="0" w:right="75" w:firstLine="0"/>
              <w:jc w:val="right"/>
            </w:pPr>
            <w:r>
              <w:rPr>
                <w:sz w:val="16"/>
              </w:rPr>
              <w:t xml:space="preserve">0 </w:t>
            </w:r>
          </w:p>
        </w:tc>
        <w:tc>
          <w:tcPr>
            <w:tcW w:w="965" w:type="dxa"/>
            <w:tcBorders>
              <w:top w:val="nil"/>
              <w:left w:val="nil"/>
              <w:bottom w:val="single" w:sz="4" w:space="0" w:color="000000"/>
              <w:right w:val="single" w:sz="4" w:space="0" w:color="000000"/>
            </w:tcBorders>
          </w:tcPr>
          <w:p w14:paraId="167BEE35" w14:textId="77777777" w:rsidR="00CE7973" w:rsidRDefault="00257FEB">
            <w:pPr>
              <w:spacing w:after="0" w:line="259" w:lineRule="auto"/>
              <w:ind w:left="0" w:right="75" w:firstLine="0"/>
              <w:jc w:val="right"/>
            </w:pPr>
            <w:r>
              <w:rPr>
                <w:sz w:val="16"/>
              </w:rPr>
              <w:t xml:space="preserve">0 </w:t>
            </w:r>
          </w:p>
        </w:tc>
        <w:tc>
          <w:tcPr>
            <w:tcW w:w="964" w:type="dxa"/>
            <w:tcBorders>
              <w:top w:val="nil"/>
              <w:left w:val="single" w:sz="4" w:space="0" w:color="000000"/>
              <w:bottom w:val="single" w:sz="4" w:space="0" w:color="000000"/>
              <w:right w:val="single" w:sz="4" w:space="0" w:color="000000"/>
            </w:tcBorders>
          </w:tcPr>
          <w:p w14:paraId="2B6E2333" w14:textId="77777777" w:rsidR="00CE7973" w:rsidRDefault="00257FEB">
            <w:pPr>
              <w:spacing w:after="0" w:line="259" w:lineRule="auto"/>
              <w:ind w:left="0" w:right="74" w:firstLine="0"/>
              <w:jc w:val="right"/>
            </w:pPr>
            <w:r>
              <w:rPr>
                <w:sz w:val="16"/>
              </w:rPr>
              <w:t xml:space="preserve">0 </w:t>
            </w:r>
          </w:p>
        </w:tc>
        <w:tc>
          <w:tcPr>
            <w:tcW w:w="964" w:type="dxa"/>
            <w:tcBorders>
              <w:top w:val="nil"/>
              <w:left w:val="single" w:sz="4" w:space="0" w:color="000000"/>
              <w:bottom w:val="single" w:sz="4" w:space="0" w:color="000000"/>
              <w:right w:val="single" w:sz="4" w:space="0" w:color="000000"/>
            </w:tcBorders>
          </w:tcPr>
          <w:p w14:paraId="3B491AFE" w14:textId="77777777" w:rsidR="00CE7973" w:rsidRDefault="00257FEB">
            <w:pPr>
              <w:spacing w:after="0" w:line="259" w:lineRule="auto"/>
              <w:ind w:left="0" w:right="75" w:firstLine="0"/>
              <w:jc w:val="right"/>
            </w:pPr>
            <w:r>
              <w:rPr>
                <w:sz w:val="16"/>
              </w:rPr>
              <w:t xml:space="preserve">0 </w:t>
            </w:r>
          </w:p>
        </w:tc>
        <w:tc>
          <w:tcPr>
            <w:tcW w:w="962" w:type="dxa"/>
            <w:tcBorders>
              <w:top w:val="nil"/>
              <w:left w:val="single" w:sz="4" w:space="0" w:color="000000"/>
              <w:bottom w:val="single" w:sz="4" w:space="0" w:color="000000"/>
              <w:right w:val="single" w:sz="4" w:space="0" w:color="000000"/>
            </w:tcBorders>
          </w:tcPr>
          <w:p w14:paraId="7E9D5657" w14:textId="77777777" w:rsidR="00CE7973" w:rsidRDefault="00257FEB">
            <w:pPr>
              <w:spacing w:after="0" w:line="259" w:lineRule="auto"/>
              <w:ind w:left="0" w:right="73" w:firstLine="0"/>
              <w:jc w:val="right"/>
            </w:pPr>
            <w:r>
              <w:rPr>
                <w:sz w:val="16"/>
              </w:rPr>
              <w:t xml:space="preserve">0 </w:t>
            </w:r>
          </w:p>
        </w:tc>
      </w:tr>
      <w:tr w:rsidR="00CE7973" w14:paraId="2ED066FB" w14:textId="77777777">
        <w:trPr>
          <w:trHeight w:val="310"/>
        </w:trPr>
        <w:tc>
          <w:tcPr>
            <w:tcW w:w="3061"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BD86F24" w14:textId="77777777" w:rsidR="00CE7973" w:rsidRDefault="00257FEB">
            <w:pPr>
              <w:spacing w:after="0" w:line="259" w:lineRule="auto"/>
              <w:ind w:left="0" w:right="0" w:firstLine="0"/>
              <w:jc w:val="left"/>
            </w:pPr>
            <w:r>
              <w:rPr>
                <w:b/>
                <w:sz w:val="16"/>
              </w:rPr>
              <w:t xml:space="preserve">Decrease / Increase (-) in Year </w:t>
            </w:r>
          </w:p>
        </w:tc>
        <w:tc>
          <w:tcPr>
            <w:tcW w:w="965" w:type="dxa"/>
            <w:tcBorders>
              <w:top w:val="single" w:sz="4" w:space="0" w:color="000000"/>
              <w:left w:val="single" w:sz="4" w:space="0" w:color="000000"/>
              <w:bottom w:val="single" w:sz="4" w:space="0" w:color="000000"/>
              <w:right w:val="nil"/>
            </w:tcBorders>
            <w:shd w:val="clear" w:color="auto" w:fill="CCFFFF"/>
            <w:vAlign w:val="bottom"/>
          </w:tcPr>
          <w:p w14:paraId="092C7081" w14:textId="77777777" w:rsidR="00CE7973" w:rsidRDefault="00257FEB">
            <w:pPr>
              <w:spacing w:after="0" w:line="259" w:lineRule="auto"/>
              <w:ind w:left="0" w:right="75" w:firstLine="0"/>
              <w:jc w:val="right"/>
            </w:pPr>
            <w:r>
              <w:rPr>
                <w:sz w:val="16"/>
              </w:rPr>
              <w:t xml:space="preserve">-6,133 </w:t>
            </w:r>
          </w:p>
        </w:tc>
        <w:tc>
          <w:tcPr>
            <w:tcW w:w="1020" w:type="dxa"/>
            <w:tcBorders>
              <w:top w:val="single" w:sz="4" w:space="0" w:color="000000"/>
              <w:left w:val="nil"/>
              <w:bottom w:val="single" w:sz="4" w:space="0" w:color="000000"/>
              <w:right w:val="nil"/>
            </w:tcBorders>
            <w:shd w:val="clear" w:color="auto" w:fill="CCFFFF"/>
            <w:vAlign w:val="bottom"/>
          </w:tcPr>
          <w:p w14:paraId="08E4AFBA" w14:textId="77777777" w:rsidR="00CE7973" w:rsidRDefault="00257FEB">
            <w:pPr>
              <w:spacing w:after="0" w:line="259" w:lineRule="auto"/>
              <w:ind w:left="0" w:right="75" w:firstLine="0"/>
              <w:jc w:val="right"/>
            </w:pPr>
            <w:r>
              <w:rPr>
                <w:sz w:val="16"/>
              </w:rPr>
              <w:t xml:space="preserve">17,060 </w:t>
            </w:r>
          </w:p>
        </w:tc>
        <w:tc>
          <w:tcPr>
            <w:tcW w:w="965" w:type="dxa"/>
            <w:tcBorders>
              <w:top w:val="single" w:sz="4" w:space="0" w:color="000000"/>
              <w:left w:val="nil"/>
              <w:bottom w:val="single" w:sz="4" w:space="0" w:color="000000"/>
              <w:right w:val="nil"/>
            </w:tcBorders>
            <w:shd w:val="clear" w:color="auto" w:fill="CCFFFF"/>
            <w:vAlign w:val="bottom"/>
          </w:tcPr>
          <w:p w14:paraId="48362226" w14:textId="77777777" w:rsidR="00CE7973" w:rsidRDefault="00257FEB">
            <w:pPr>
              <w:spacing w:after="0" w:line="259" w:lineRule="auto"/>
              <w:ind w:left="0" w:right="75" w:firstLine="0"/>
              <w:jc w:val="right"/>
            </w:pPr>
            <w:r>
              <w:rPr>
                <w:sz w:val="16"/>
              </w:rPr>
              <w:t xml:space="preserve">204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5FC8F2C1" w14:textId="77777777" w:rsidR="00CE7973" w:rsidRDefault="00257FEB">
            <w:pPr>
              <w:spacing w:after="0" w:line="259" w:lineRule="auto"/>
              <w:ind w:left="0" w:right="75" w:firstLine="0"/>
              <w:jc w:val="right"/>
            </w:pPr>
            <w:r>
              <w:rPr>
                <w:sz w:val="16"/>
              </w:rPr>
              <w:t xml:space="preserve">-1,120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3B15C5FB" w14:textId="77777777" w:rsidR="00CE7973" w:rsidRDefault="00257FEB">
            <w:pPr>
              <w:spacing w:after="0" w:line="259" w:lineRule="auto"/>
              <w:ind w:left="0" w:right="74" w:firstLine="0"/>
              <w:jc w:val="right"/>
            </w:pPr>
            <w:r>
              <w:rPr>
                <w:sz w:val="16"/>
              </w:rPr>
              <w:t xml:space="preserve">10,011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4D590F4A" w14:textId="77777777" w:rsidR="00CE7973" w:rsidRDefault="00257FEB">
            <w:pPr>
              <w:spacing w:after="0" w:line="259" w:lineRule="auto"/>
              <w:ind w:left="0" w:right="75" w:firstLine="0"/>
              <w:jc w:val="right"/>
            </w:pPr>
            <w:r>
              <w:rPr>
                <w:sz w:val="16"/>
              </w:rPr>
              <w:t xml:space="preserve">-88,011 </w:t>
            </w:r>
          </w:p>
        </w:tc>
        <w:tc>
          <w:tcPr>
            <w:tcW w:w="9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6CAC734E" w14:textId="77777777" w:rsidR="00CE7973" w:rsidRDefault="00257FEB">
            <w:pPr>
              <w:spacing w:after="0" w:line="259" w:lineRule="auto"/>
              <w:ind w:left="0" w:right="73" w:firstLine="0"/>
              <w:jc w:val="right"/>
            </w:pPr>
            <w:r>
              <w:rPr>
                <w:sz w:val="16"/>
              </w:rPr>
              <w:t xml:space="preserve">-78,000 </w:t>
            </w:r>
          </w:p>
        </w:tc>
      </w:tr>
      <w:tr w:rsidR="00CE7973" w14:paraId="114B0098" w14:textId="77777777">
        <w:trPr>
          <w:trHeight w:val="197"/>
        </w:trPr>
        <w:tc>
          <w:tcPr>
            <w:tcW w:w="3061" w:type="dxa"/>
            <w:tcBorders>
              <w:top w:val="single" w:sz="4" w:space="0" w:color="000000"/>
              <w:left w:val="single" w:sz="4" w:space="0" w:color="000000"/>
              <w:bottom w:val="single" w:sz="4" w:space="0" w:color="000000"/>
              <w:right w:val="single" w:sz="4" w:space="0" w:color="000000"/>
            </w:tcBorders>
          </w:tcPr>
          <w:p w14:paraId="0C0B778A" w14:textId="77777777" w:rsidR="00CE7973" w:rsidRDefault="00257FEB">
            <w:pPr>
              <w:spacing w:after="0" w:line="259" w:lineRule="auto"/>
              <w:ind w:left="0" w:right="0" w:firstLine="0"/>
              <w:jc w:val="left"/>
            </w:pPr>
            <w:r>
              <w:rPr>
                <w:sz w:val="16"/>
              </w:rPr>
              <w:t xml:space="preserve"> </w:t>
            </w:r>
          </w:p>
        </w:tc>
        <w:tc>
          <w:tcPr>
            <w:tcW w:w="965" w:type="dxa"/>
            <w:tcBorders>
              <w:top w:val="single" w:sz="4" w:space="0" w:color="000000"/>
              <w:left w:val="single" w:sz="4" w:space="0" w:color="000000"/>
              <w:bottom w:val="single" w:sz="4" w:space="0" w:color="000000"/>
              <w:right w:val="nil"/>
            </w:tcBorders>
          </w:tcPr>
          <w:p w14:paraId="2EF5A022" w14:textId="77777777" w:rsidR="00CE7973" w:rsidRDefault="00257FEB">
            <w:pPr>
              <w:spacing w:after="0" w:line="259" w:lineRule="auto"/>
              <w:ind w:left="0" w:right="31" w:firstLine="0"/>
              <w:jc w:val="right"/>
            </w:pPr>
            <w:r>
              <w:rPr>
                <w:sz w:val="16"/>
              </w:rPr>
              <w:t xml:space="preserve"> </w:t>
            </w:r>
          </w:p>
        </w:tc>
        <w:tc>
          <w:tcPr>
            <w:tcW w:w="1020" w:type="dxa"/>
            <w:tcBorders>
              <w:top w:val="single" w:sz="4" w:space="0" w:color="000000"/>
              <w:left w:val="nil"/>
              <w:bottom w:val="single" w:sz="4" w:space="0" w:color="000000"/>
              <w:right w:val="nil"/>
            </w:tcBorders>
          </w:tcPr>
          <w:p w14:paraId="200CF845" w14:textId="77777777" w:rsidR="00CE7973" w:rsidRDefault="00257FEB">
            <w:pPr>
              <w:spacing w:after="0" w:line="259" w:lineRule="auto"/>
              <w:ind w:left="0" w:right="31" w:firstLine="0"/>
              <w:jc w:val="right"/>
            </w:pPr>
            <w:r>
              <w:rPr>
                <w:sz w:val="16"/>
              </w:rPr>
              <w:t xml:space="preserve"> </w:t>
            </w:r>
          </w:p>
        </w:tc>
        <w:tc>
          <w:tcPr>
            <w:tcW w:w="965" w:type="dxa"/>
            <w:tcBorders>
              <w:top w:val="single" w:sz="4" w:space="0" w:color="000000"/>
              <w:left w:val="nil"/>
              <w:bottom w:val="single" w:sz="4" w:space="0" w:color="000000"/>
              <w:right w:val="nil"/>
            </w:tcBorders>
          </w:tcPr>
          <w:p w14:paraId="2C9D2039" w14:textId="77777777" w:rsidR="00CE7973" w:rsidRDefault="00257FEB">
            <w:pPr>
              <w:spacing w:after="0" w:line="259" w:lineRule="auto"/>
              <w:ind w:left="0" w:right="31" w:firstLine="0"/>
              <w:jc w:val="right"/>
            </w:pPr>
            <w:r>
              <w:rPr>
                <w:sz w:val="16"/>
              </w:rPr>
              <w:t xml:space="preserve"> </w:t>
            </w:r>
          </w:p>
        </w:tc>
        <w:tc>
          <w:tcPr>
            <w:tcW w:w="965" w:type="dxa"/>
            <w:tcBorders>
              <w:top w:val="single" w:sz="4" w:space="0" w:color="000000"/>
              <w:left w:val="nil"/>
              <w:bottom w:val="single" w:sz="4" w:space="0" w:color="000000"/>
              <w:right w:val="single" w:sz="4" w:space="0" w:color="000000"/>
            </w:tcBorders>
          </w:tcPr>
          <w:p w14:paraId="22E9E42E" w14:textId="77777777" w:rsidR="00CE7973" w:rsidRDefault="00257FEB">
            <w:pPr>
              <w:spacing w:after="0" w:line="259" w:lineRule="auto"/>
              <w:ind w:left="0" w:right="31" w:firstLine="0"/>
              <w:jc w:val="righ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01E37867" w14:textId="77777777" w:rsidR="00CE7973" w:rsidRDefault="00257FEB">
            <w:pPr>
              <w:spacing w:after="0" w:line="259" w:lineRule="auto"/>
              <w:ind w:left="0" w:right="30" w:firstLine="0"/>
              <w:jc w:val="right"/>
            </w:pPr>
            <w:r>
              <w:rPr>
                <w:sz w:val="16"/>
              </w:rPr>
              <w:t xml:space="preserve"> </w:t>
            </w:r>
          </w:p>
        </w:tc>
        <w:tc>
          <w:tcPr>
            <w:tcW w:w="964" w:type="dxa"/>
            <w:tcBorders>
              <w:top w:val="single" w:sz="4" w:space="0" w:color="000000"/>
              <w:left w:val="single" w:sz="4" w:space="0" w:color="000000"/>
              <w:bottom w:val="single" w:sz="4" w:space="0" w:color="000000"/>
              <w:right w:val="single" w:sz="4" w:space="0" w:color="000000"/>
            </w:tcBorders>
          </w:tcPr>
          <w:p w14:paraId="0E8ECA08" w14:textId="77777777" w:rsidR="00CE7973" w:rsidRDefault="00257FEB">
            <w:pPr>
              <w:spacing w:after="0" w:line="259" w:lineRule="auto"/>
              <w:ind w:left="0" w:right="31" w:firstLine="0"/>
              <w:jc w:val="right"/>
            </w:pPr>
            <w:r>
              <w:rPr>
                <w:sz w:val="16"/>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16E95ABF" w14:textId="77777777" w:rsidR="00CE7973" w:rsidRDefault="00257FEB">
            <w:pPr>
              <w:spacing w:after="0" w:line="259" w:lineRule="auto"/>
              <w:ind w:left="0" w:right="29" w:firstLine="0"/>
              <w:jc w:val="right"/>
            </w:pPr>
            <w:r>
              <w:rPr>
                <w:sz w:val="16"/>
              </w:rPr>
              <w:t xml:space="preserve"> </w:t>
            </w:r>
          </w:p>
        </w:tc>
      </w:tr>
      <w:tr w:rsidR="00CE7973" w14:paraId="3EF1657D" w14:textId="77777777">
        <w:trPr>
          <w:trHeight w:val="312"/>
        </w:trPr>
        <w:tc>
          <w:tcPr>
            <w:tcW w:w="3061"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5628B55" w14:textId="77777777" w:rsidR="00CE7973" w:rsidRDefault="00257FEB">
            <w:pPr>
              <w:spacing w:after="0" w:line="259" w:lineRule="auto"/>
              <w:ind w:left="0" w:right="0" w:firstLine="0"/>
              <w:jc w:val="left"/>
            </w:pPr>
            <w:r>
              <w:rPr>
                <w:b/>
                <w:sz w:val="16"/>
              </w:rPr>
              <w:t>Balance at 31 March 2022</w:t>
            </w:r>
            <w:r>
              <w:rPr>
                <w:sz w:val="16"/>
              </w:rPr>
              <w:t xml:space="preserve"> </w:t>
            </w:r>
          </w:p>
        </w:tc>
        <w:tc>
          <w:tcPr>
            <w:tcW w:w="965" w:type="dxa"/>
            <w:tcBorders>
              <w:top w:val="single" w:sz="4" w:space="0" w:color="000000"/>
              <w:left w:val="single" w:sz="4" w:space="0" w:color="000000"/>
              <w:bottom w:val="single" w:sz="4" w:space="0" w:color="000000"/>
              <w:right w:val="nil"/>
            </w:tcBorders>
            <w:shd w:val="clear" w:color="auto" w:fill="CCFFFF"/>
            <w:vAlign w:val="bottom"/>
          </w:tcPr>
          <w:p w14:paraId="3087F3A0" w14:textId="77777777" w:rsidR="00CE7973" w:rsidRDefault="00257FEB">
            <w:pPr>
              <w:spacing w:after="0" w:line="259" w:lineRule="auto"/>
              <w:ind w:left="0" w:right="75" w:firstLine="0"/>
              <w:jc w:val="right"/>
            </w:pPr>
            <w:r>
              <w:rPr>
                <w:sz w:val="16"/>
              </w:rPr>
              <w:t xml:space="preserve">-33,087 </w:t>
            </w:r>
          </w:p>
        </w:tc>
        <w:tc>
          <w:tcPr>
            <w:tcW w:w="1020" w:type="dxa"/>
            <w:tcBorders>
              <w:top w:val="single" w:sz="4" w:space="0" w:color="000000"/>
              <w:left w:val="nil"/>
              <w:bottom w:val="single" w:sz="4" w:space="0" w:color="000000"/>
              <w:right w:val="nil"/>
            </w:tcBorders>
            <w:shd w:val="clear" w:color="auto" w:fill="CCFFFF"/>
            <w:vAlign w:val="bottom"/>
          </w:tcPr>
          <w:p w14:paraId="6A9A205B" w14:textId="77777777" w:rsidR="00CE7973" w:rsidRDefault="00257FEB">
            <w:pPr>
              <w:spacing w:after="0" w:line="259" w:lineRule="auto"/>
              <w:ind w:left="0" w:right="75" w:firstLine="0"/>
              <w:jc w:val="right"/>
            </w:pPr>
            <w:r>
              <w:rPr>
                <w:sz w:val="16"/>
              </w:rPr>
              <w:t xml:space="preserve">-81,253 </w:t>
            </w:r>
          </w:p>
        </w:tc>
        <w:tc>
          <w:tcPr>
            <w:tcW w:w="965" w:type="dxa"/>
            <w:tcBorders>
              <w:top w:val="single" w:sz="4" w:space="0" w:color="000000"/>
              <w:left w:val="nil"/>
              <w:bottom w:val="single" w:sz="4" w:space="0" w:color="000000"/>
              <w:right w:val="nil"/>
            </w:tcBorders>
            <w:shd w:val="clear" w:color="auto" w:fill="CCFFFF"/>
            <w:vAlign w:val="bottom"/>
          </w:tcPr>
          <w:p w14:paraId="35D83E17" w14:textId="77777777" w:rsidR="00CE7973" w:rsidRDefault="00257FEB">
            <w:pPr>
              <w:spacing w:after="0" w:line="259" w:lineRule="auto"/>
              <w:ind w:left="0" w:right="76" w:firstLine="0"/>
              <w:jc w:val="right"/>
            </w:pPr>
            <w:r>
              <w:rPr>
                <w:sz w:val="16"/>
              </w:rPr>
              <w:t xml:space="preserve">-6,260 </w:t>
            </w:r>
          </w:p>
        </w:tc>
        <w:tc>
          <w:tcPr>
            <w:tcW w:w="965" w:type="dxa"/>
            <w:tcBorders>
              <w:top w:val="single" w:sz="4" w:space="0" w:color="000000"/>
              <w:left w:val="nil"/>
              <w:bottom w:val="single" w:sz="4" w:space="0" w:color="000000"/>
              <w:right w:val="single" w:sz="4" w:space="0" w:color="000000"/>
            </w:tcBorders>
            <w:shd w:val="clear" w:color="auto" w:fill="CCFFFF"/>
            <w:vAlign w:val="bottom"/>
          </w:tcPr>
          <w:p w14:paraId="43D2DBEF" w14:textId="77777777" w:rsidR="00CE7973" w:rsidRDefault="00257FEB">
            <w:pPr>
              <w:spacing w:after="0" w:line="259" w:lineRule="auto"/>
              <w:ind w:left="0" w:right="75" w:firstLine="0"/>
              <w:jc w:val="right"/>
            </w:pPr>
            <w:r>
              <w:rPr>
                <w:sz w:val="16"/>
              </w:rPr>
              <w:t xml:space="preserve">-23,862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B4C4907" w14:textId="77777777" w:rsidR="00CE7973" w:rsidRDefault="00257FEB">
            <w:pPr>
              <w:spacing w:after="0" w:line="259" w:lineRule="auto"/>
              <w:ind w:left="0" w:right="74" w:firstLine="0"/>
              <w:jc w:val="right"/>
            </w:pPr>
            <w:r>
              <w:rPr>
                <w:sz w:val="16"/>
              </w:rPr>
              <w:t xml:space="preserve">-144,462 </w:t>
            </w:r>
          </w:p>
        </w:tc>
        <w:tc>
          <w:tcPr>
            <w:tcW w:w="964"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089A45EC" w14:textId="77777777" w:rsidR="00CE7973" w:rsidRDefault="00257FEB">
            <w:pPr>
              <w:spacing w:after="0" w:line="259" w:lineRule="auto"/>
              <w:ind w:left="0" w:right="76" w:firstLine="0"/>
              <w:jc w:val="right"/>
            </w:pPr>
            <w:r>
              <w:rPr>
                <w:sz w:val="16"/>
              </w:rPr>
              <w:t xml:space="preserve">134,585 </w:t>
            </w:r>
          </w:p>
        </w:tc>
        <w:tc>
          <w:tcPr>
            <w:tcW w:w="962" w:type="dxa"/>
            <w:tcBorders>
              <w:top w:val="single" w:sz="4" w:space="0" w:color="000000"/>
              <w:left w:val="single" w:sz="4" w:space="0" w:color="000000"/>
              <w:bottom w:val="single" w:sz="4" w:space="0" w:color="000000"/>
              <w:right w:val="single" w:sz="4" w:space="0" w:color="000000"/>
            </w:tcBorders>
            <w:shd w:val="clear" w:color="auto" w:fill="CCFFFF"/>
            <w:vAlign w:val="bottom"/>
          </w:tcPr>
          <w:p w14:paraId="217920F0" w14:textId="77777777" w:rsidR="00CE7973" w:rsidRDefault="00257FEB">
            <w:pPr>
              <w:spacing w:after="0" w:line="259" w:lineRule="auto"/>
              <w:ind w:left="0" w:right="73" w:firstLine="0"/>
              <w:jc w:val="right"/>
            </w:pPr>
            <w:r>
              <w:rPr>
                <w:sz w:val="16"/>
              </w:rPr>
              <w:t xml:space="preserve">-9,877 </w:t>
            </w:r>
          </w:p>
        </w:tc>
      </w:tr>
    </w:tbl>
    <w:p w14:paraId="4DCF3F21" w14:textId="77777777" w:rsidR="00CE7973" w:rsidRDefault="00257FEB">
      <w:pPr>
        <w:spacing w:after="0" w:line="259" w:lineRule="auto"/>
        <w:ind w:left="0" w:right="0" w:firstLine="0"/>
        <w:jc w:val="left"/>
      </w:pPr>
      <w:r>
        <w:rPr>
          <w:sz w:val="24"/>
        </w:rPr>
        <w:t xml:space="preserve"> </w:t>
      </w:r>
    </w:p>
    <w:p w14:paraId="22B5C336" w14:textId="77777777" w:rsidR="00CE7973" w:rsidRDefault="00257FEB">
      <w:pPr>
        <w:spacing w:after="0" w:line="259" w:lineRule="auto"/>
        <w:ind w:left="0" w:right="0" w:firstLine="0"/>
        <w:jc w:val="left"/>
      </w:pPr>
      <w:r>
        <w:rPr>
          <w:sz w:val="24"/>
        </w:rPr>
        <w:t xml:space="preserve"> </w:t>
      </w:r>
    </w:p>
    <w:p w14:paraId="320EA983" w14:textId="77777777" w:rsidR="00CE7973" w:rsidRDefault="00257FEB">
      <w:pPr>
        <w:spacing w:after="0" w:line="259" w:lineRule="auto"/>
        <w:ind w:left="0" w:right="0" w:firstLine="0"/>
        <w:jc w:val="left"/>
      </w:pPr>
      <w:r>
        <w:t xml:space="preserve"> </w:t>
      </w:r>
    </w:p>
    <w:p w14:paraId="7789D796" w14:textId="77777777" w:rsidR="00CE7973" w:rsidRDefault="00257FEB">
      <w:pPr>
        <w:spacing w:after="0" w:line="259" w:lineRule="auto"/>
        <w:ind w:left="0" w:right="0" w:firstLine="0"/>
        <w:jc w:val="left"/>
      </w:pPr>
      <w:r>
        <w:t xml:space="preserve"> </w:t>
      </w:r>
    </w:p>
    <w:p w14:paraId="7E207CE4" w14:textId="77777777" w:rsidR="00CE7973" w:rsidRDefault="00257FEB">
      <w:pPr>
        <w:spacing w:after="0" w:line="259" w:lineRule="auto"/>
        <w:ind w:left="0" w:right="0" w:firstLine="0"/>
        <w:jc w:val="left"/>
      </w:pPr>
      <w:r>
        <w:t xml:space="preserve"> </w:t>
      </w:r>
    </w:p>
    <w:p w14:paraId="3F642A25" w14:textId="77777777" w:rsidR="00CE7973" w:rsidRDefault="00257FEB">
      <w:pPr>
        <w:spacing w:after="0" w:line="259" w:lineRule="auto"/>
        <w:ind w:left="0" w:right="0" w:firstLine="0"/>
        <w:jc w:val="left"/>
      </w:pPr>
      <w:r>
        <w:t xml:space="preserve"> </w:t>
      </w:r>
    </w:p>
    <w:p w14:paraId="00B195E7" w14:textId="77777777" w:rsidR="00CE7973" w:rsidRDefault="00257FEB">
      <w:pPr>
        <w:spacing w:after="0" w:line="259" w:lineRule="auto"/>
        <w:ind w:left="0" w:right="0" w:firstLine="0"/>
        <w:jc w:val="left"/>
      </w:pPr>
      <w:r>
        <w:t xml:space="preserve"> </w:t>
      </w:r>
    </w:p>
    <w:p w14:paraId="37D064D5" w14:textId="77777777" w:rsidR="00CE7973" w:rsidRDefault="00257FEB">
      <w:pPr>
        <w:spacing w:after="0" w:line="259" w:lineRule="auto"/>
        <w:ind w:left="0" w:right="0" w:firstLine="0"/>
        <w:jc w:val="left"/>
      </w:pPr>
      <w:r>
        <w:t xml:space="preserve"> </w:t>
      </w:r>
    </w:p>
    <w:p w14:paraId="50B915C6" w14:textId="77777777" w:rsidR="00CE7973" w:rsidRDefault="00257FEB">
      <w:pPr>
        <w:spacing w:after="358" w:line="259" w:lineRule="auto"/>
        <w:ind w:left="0" w:right="0" w:firstLine="0"/>
        <w:jc w:val="left"/>
      </w:pPr>
      <w:r>
        <w:t xml:space="preserve"> </w:t>
      </w:r>
    </w:p>
    <w:p w14:paraId="67851C6D" w14:textId="77777777" w:rsidR="00CE7973" w:rsidRDefault="00257FEB">
      <w:pPr>
        <w:spacing w:after="19" w:line="259" w:lineRule="auto"/>
        <w:ind w:left="-5" w:right="0" w:hanging="10"/>
        <w:jc w:val="left"/>
      </w:pPr>
      <w:r>
        <w:rPr>
          <w:color w:val="808080"/>
        </w:rPr>
        <w:t>Sefton MBC Statement of Accounts 20</w:t>
      </w:r>
    </w:p>
    <w:p w14:paraId="78A07715" w14:textId="77777777" w:rsidR="00CE7973" w:rsidRDefault="00257FEB">
      <w:pPr>
        <w:spacing w:after="213" w:line="259" w:lineRule="auto"/>
        <w:ind w:left="10" w:right="-9" w:hanging="10"/>
        <w:jc w:val="right"/>
      </w:pPr>
      <w:r>
        <w:rPr>
          <w:color w:val="808080"/>
        </w:rPr>
        <w:t>Movement in Reserves</w:t>
      </w:r>
    </w:p>
    <w:p w14:paraId="3F0559A3" w14:textId="77777777" w:rsidR="00CE7973" w:rsidRDefault="00257FEB">
      <w:pPr>
        <w:spacing w:after="14822" w:line="259" w:lineRule="auto"/>
        <w:ind w:left="0" w:right="0" w:firstLine="0"/>
        <w:jc w:val="left"/>
      </w:pPr>
      <w:r>
        <w:t xml:space="preserve"> </w:t>
      </w:r>
    </w:p>
    <w:p w14:paraId="4B4CA98A" w14:textId="77777777" w:rsidR="00CE7973" w:rsidRDefault="00257FEB">
      <w:pPr>
        <w:spacing w:after="19" w:line="259" w:lineRule="auto"/>
        <w:ind w:left="-5" w:right="0" w:hanging="10"/>
        <w:jc w:val="left"/>
      </w:pPr>
      <w:r>
        <w:rPr>
          <w:color w:val="808080"/>
        </w:rPr>
        <w:t>Sefton MBC Statement of Accounts 20</w:t>
      </w:r>
    </w:p>
    <w:p w14:paraId="5710FF7A" w14:textId="77777777" w:rsidR="00CE7973" w:rsidRDefault="00CE7973">
      <w:pPr>
        <w:sectPr w:rsidR="00CE7973">
          <w:headerReference w:type="even" r:id="rId164"/>
          <w:headerReference w:type="default" r:id="rId165"/>
          <w:footerReference w:type="even" r:id="rId166"/>
          <w:footerReference w:type="default" r:id="rId167"/>
          <w:headerReference w:type="first" r:id="rId168"/>
          <w:footerReference w:type="first" r:id="rId169"/>
          <w:pgSz w:w="11906" w:h="16834"/>
          <w:pgMar w:top="686" w:right="1136" w:bottom="395" w:left="1133" w:header="720" w:footer="395" w:gutter="0"/>
          <w:cols w:space="720"/>
        </w:sectPr>
      </w:pPr>
    </w:p>
    <w:p w14:paraId="4225DE30" w14:textId="77777777" w:rsidR="00CE7973" w:rsidRDefault="00257FEB">
      <w:pPr>
        <w:spacing w:after="4" w:line="250" w:lineRule="auto"/>
        <w:ind w:left="10" w:right="-10" w:hanging="10"/>
        <w:jc w:val="right"/>
      </w:pPr>
      <w:r>
        <w:t>Balance Sheet</w:t>
      </w:r>
    </w:p>
    <w:p w14:paraId="41C99C5F" w14:textId="77777777" w:rsidR="00CE7973" w:rsidRDefault="00257FEB">
      <w:pPr>
        <w:spacing w:after="19" w:line="259" w:lineRule="auto"/>
        <w:ind w:left="0" w:right="0" w:firstLine="0"/>
        <w:jc w:val="left"/>
      </w:pPr>
      <w:r>
        <w:rPr>
          <w:b/>
        </w:rPr>
        <w:t xml:space="preserve"> </w:t>
      </w:r>
    </w:p>
    <w:p w14:paraId="6E80C68B" w14:textId="77777777" w:rsidR="00CE7973" w:rsidRDefault="00257FEB">
      <w:pPr>
        <w:pStyle w:val="Heading1"/>
        <w:tabs>
          <w:tab w:val="center" w:pos="1729"/>
        </w:tabs>
        <w:ind w:left="-9" w:firstLine="0"/>
      </w:pPr>
      <w:r>
        <w:rPr>
          <w:u w:val="none"/>
        </w:rPr>
        <w:t>5</w:t>
      </w:r>
      <w:r>
        <w:rPr>
          <w:u w:val="none"/>
        </w:rPr>
        <w:tab/>
      </w:r>
      <w:r>
        <w:t>BALANCE SHEET</w:t>
      </w:r>
      <w:r>
        <w:rPr>
          <w:u w:val="none"/>
        </w:rPr>
        <w:t xml:space="preserve">  </w:t>
      </w:r>
    </w:p>
    <w:p w14:paraId="5D4DC120" w14:textId="77777777" w:rsidR="00CE7973" w:rsidRDefault="00257FEB">
      <w:pPr>
        <w:spacing w:after="0" w:line="259" w:lineRule="auto"/>
        <w:ind w:left="0" w:right="0" w:firstLine="0"/>
        <w:jc w:val="left"/>
      </w:pPr>
      <w:r>
        <w:rPr>
          <w:b/>
          <w:sz w:val="24"/>
        </w:rPr>
        <w:t xml:space="preserve"> </w:t>
      </w:r>
    </w:p>
    <w:p w14:paraId="0AF6C192" w14:textId="77777777" w:rsidR="00CE7973" w:rsidRDefault="00257FEB">
      <w:pPr>
        <w:ind w:left="0" w:right="0"/>
      </w:pPr>
      <w:r>
        <w:t xml:space="preserve">The Balance Sheet shows the value as at the Balance Sheet date of the assets and liabilities </w:t>
      </w:r>
      <w:r>
        <w:t>recognised by the Authority. The net assets of the Authority (assets less liabilities) are matched by the reserves held by the Authority. Reserves are reported in two categories. The first category of reserves are usable reserves, i.e. those reserves that the authority may use to provide services, subject to the need to maintain a prudent level of reserves and any statutory limitations on their use (for example the Capital Receipts Reserve that may only be used to fund capital expenditure or repay debt). Th</w:t>
      </w:r>
      <w:r>
        <w:t xml:space="preserve">e second category of reserves is those that the Authority is not able to use to provide services. This category of reserves includes reserves that hold unrealised gains and losses (for example the Revaluation Reserve), where amounts would only become available to provide services if the assets are sold; and reserves that hold timing differences shown in the Movement in Reserves Statement line ‘Adjustments between accounting basis and funding basis under regulations’. </w:t>
      </w:r>
    </w:p>
    <w:p w14:paraId="376CA274" w14:textId="77777777" w:rsidR="00CE7973" w:rsidRDefault="00257FEB">
      <w:pPr>
        <w:spacing w:after="0" w:line="259" w:lineRule="auto"/>
        <w:ind w:left="0" w:right="0" w:firstLine="0"/>
        <w:jc w:val="left"/>
      </w:pPr>
      <w:r>
        <w:t xml:space="preserve"> </w:t>
      </w:r>
    </w:p>
    <w:tbl>
      <w:tblPr>
        <w:tblStyle w:val="TableGrid"/>
        <w:tblW w:w="9865" w:type="dxa"/>
        <w:tblInd w:w="-107" w:type="dxa"/>
        <w:tblCellMar>
          <w:top w:w="3" w:type="dxa"/>
          <w:left w:w="107" w:type="dxa"/>
          <w:bottom w:w="0" w:type="dxa"/>
          <w:right w:w="51" w:type="dxa"/>
        </w:tblCellMar>
        <w:tblLook w:val="04A0" w:firstRow="1" w:lastRow="0" w:firstColumn="1" w:lastColumn="0" w:noHBand="0" w:noVBand="1"/>
      </w:tblPr>
      <w:tblGrid>
        <w:gridCol w:w="1417"/>
        <w:gridCol w:w="6180"/>
        <w:gridCol w:w="851"/>
        <w:gridCol w:w="1417"/>
      </w:tblGrid>
      <w:tr w:rsidR="00CE7973" w14:paraId="52C6B403" w14:textId="77777777">
        <w:trPr>
          <w:trHeight w:val="467"/>
        </w:trPr>
        <w:tc>
          <w:tcPr>
            <w:tcW w:w="1417" w:type="dxa"/>
            <w:tcBorders>
              <w:top w:val="single" w:sz="4" w:space="0" w:color="000000"/>
              <w:left w:val="single" w:sz="4" w:space="0" w:color="000000"/>
              <w:bottom w:val="nil"/>
              <w:right w:val="single" w:sz="4" w:space="0" w:color="000000"/>
            </w:tcBorders>
            <w:shd w:val="clear" w:color="auto" w:fill="FFCC99"/>
          </w:tcPr>
          <w:p w14:paraId="5DA1209E"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c>
          <w:tcPr>
            <w:tcW w:w="6181" w:type="dxa"/>
            <w:tcBorders>
              <w:top w:val="single" w:sz="4" w:space="0" w:color="000000"/>
              <w:left w:val="single" w:sz="4" w:space="0" w:color="000000"/>
              <w:bottom w:val="nil"/>
              <w:right w:val="single" w:sz="4" w:space="0" w:color="000000"/>
            </w:tcBorders>
            <w:shd w:val="clear" w:color="auto" w:fill="FFCC99"/>
          </w:tcPr>
          <w:p w14:paraId="096D3D7F" w14:textId="77777777" w:rsidR="00CE7973" w:rsidRDefault="00257FEB">
            <w:pPr>
              <w:spacing w:after="0" w:line="259" w:lineRule="auto"/>
              <w:ind w:left="2" w:right="0" w:firstLine="0"/>
              <w:jc w:val="left"/>
            </w:pPr>
            <w:r>
              <w:t xml:space="preserve"> </w:t>
            </w:r>
          </w:p>
        </w:tc>
        <w:tc>
          <w:tcPr>
            <w:tcW w:w="851" w:type="dxa"/>
            <w:tcBorders>
              <w:top w:val="single" w:sz="4" w:space="0" w:color="000000"/>
              <w:left w:val="single" w:sz="4" w:space="0" w:color="000000"/>
              <w:bottom w:val="nil"/>
              <w:right w:val="single" w:sz="4" w:space="0" w:color="000000"/>
            </w:tcBorders>
            <w:shd w:val="clear" w:color="auto" w:fill="FFCC99"/>
          </w:tcPr>
          <w:p w14:paraId="3EDCDA6C" w14:textId="77777777" w:rsidR="00CE7973" w:rsidRDefault="00257FEB">
            <w:pPr>
              <w:spacing w:after="0" w:line="259" w:lineRule="auto"/>
              <w:ind w:left="0" w:right="56" w:firstLine="0"/>
              <w:jc w:val="center"/>
            </w:pPr>
            <w:r>
              <w:rPr>
                <w:u w:val="single" w:color="000000"/>
              </w:rPr>
              <w:t>Note</w:t>
            </w: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39B43E4C"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3FC783BE"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2BF4BF18" w14:textId="77777777" w:rsidR="00CE7973" w:rsidRDefault="00257FEB">
            <w:pPr>
              <w:spacing w:after="0" w:line="259" w:lineRule="auto"/>
              <w:ind w:left="0" w:right="56" w:firstLine="0"/>
              <w:jc w:val="center"/>
            </w:pPr>
            <w:r>
              <w:t xml:space="preserve">£000s </w:t>
            </w:r>
          </w:p>
        </w:tc>
        <w:tc>
          <w:tcPr>
            <w:tcW w:w="6181" w:type="dxa"/>
            <w:tcBorders>
              <w:top w:val="nil"/>
              <w:left w:val="single" w:sz="4" w:space="0" w:color="000000"/>
              <w:bottom w:val="single" w:sz="4" w:space="0" w:color="000000"/>
              <w:right w:val="single" w:sz="4" w:space="0" w:color="000000"/>
            </w:tcBorders>
            <w:shd w:val="clear" w:color="auto" w:fill="FFCC99"/>
          </w:tcPr>
          <w:p w14:paraId="6753B3B0" w14:textId="77777777" w:rsidR="00CE7973" w:rsidRDefault="00257FEB">
            <w:pPr>
              <w:spacing w:after="0" w:line="259" w:lineRule="auto"/>
              <w:ind w:left="2" w:right="0" w:firstLine="0"/>
              <w:jc w:val="left"/>
            </w:pPr>
            <w:r>
              <w:t xml:space="preserve"> </w:t>
            </w:r>
          </w:p>
        </w:tc>
        <w:tc>
          <w:tcPr>
            <w:tcW w:w="851" w:type="dxa"/>
            <w:tcBorders>
              <w:top w:val="nil"/>
              <w:left w:val="single" w:sz="4" w:space="0" w:color="000000"/>
              <w:bottom w:val="single" w:sz="4" w:space="0" w:color="000000"/>
              <w:right w:val="single" w:sz="4" w:space="0" w:color="000000"/>
            </w:tcBorders>
            <w:shd w:val="clear" w:color="auto" w:fill="FFCC99"/>
          </w:tcPr>
          <w:p w14:paraId="11215B14"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47AFD692" w14:textId="77777777" w:rsidR="00CE7973" w:rsidRDefault="00257FEB">
            <w:pPr>
              <w:spacing w:after="0" w:line="259" w:lineRule="auto"/>
              <w:ind w:left="0" w:right="53" w:firstLine="0"/>
              <w:jc w:val="center"/>
            </w:pPr>
            <w:r>
              <w:t xml:space="preserve">£000s </w:t>
            </w:r>
          </w:p>
        </w:tc>
      </w:tr>
      <w:tr w:rsidR="00CE7973" w14:paraId="0533C37A" w14:textId="77777777">
        <w:trPr>
          <w:trHeight w:val="470"/>
        </w:trPr>
        <w:tc>
          <w:tcPr>
            <w:tcW w:w="1417" w:type="dxa"/>
            <w:tcBorders>
              <w:top w:val="single" w:sz="4" w:space="0" w:color="000000"/>
              <w:left w:val="single" w:sz="4" w:space="0" w:color="000000"/>
              <w:bottom w:val="nil"/>
              <w:right w:val="single" w:sz="4" w:space="0" w:color="000000"/>
            </w:tcBorders>
          </w:tcPr>
          <w:p w14:paraId="6415EEA8" w14:textId="77777777" w:rsidR="00CE7973" w:rsidRDefault="00257FEB">
            <w:pPr>
              <w:spacing w:after="0" w:line="259" w:lineRule="auto"/>
              <w:ind w:left="0" w:right="0" w:firstLine="0"/>
              <w:jc w:val="left"/>
            </w:pPr>
            <w:r>
              <w:rPr>
                <w:b/>
              </w:rPr>
              <w:t xml:space="preserve"> </w:t>
            </w:r>
          </w:p>
          <w:p w14:paraId="38718CAE" w14:textId="77777777" w:rsidR="00CE7973" w:rsidRDefault="00257FEB">
            <w:pPr>
              <w:spacing w:after="0" w:line="259" w:lineRule="auto"/>
              <w:ind w:left="0" w:right="56" w:firstLine="0"/>
              <w:jc w:val="right"/>
            </w:pPr>
            <w:r>
              <w:t xml:space="preserve">501,885 </w:t>
            </w:r>
          </w:p>
        </w:tc>
        <w:tc>
          <w:tcPr>
            <w:tcW w:w="6181" w:type="dxa"/>
            <w:tcBorders>
              <w:top w:val="single" w:sz="4" w:space="0" w:color="000000"/>
              <w:left w:val="single" w:sz="4" w:space="0" w:color="000000"/>
              <w:bottom w:val="nil"/>
              <w:right w:val="single" w:sz="4" w:space="0" w:color="000000"/>
            </w:tcBorders>
          </w:tcPr>
          <w:p w14:paraId="772ECD65" w14:textId="77777777" w:rsidR="00CE7973" w:rsidRDefault="00257FEB">
            <w:pPr>
              <w:spacing w:after="0" w:line="259" w:lineRule="auto"/>
              <w:ind w:left="2" w:right="0" w:firstLine="0"/>
              <w:jc w:val="left"/>
            </w:pPr>
            <w:r>
              <w:rPr>
                <w:b/>
              </w:rPr>
              <w:t xml:space="preserve"> </w:t>
            </w:r>
          </w:p>
          <w:p w14:paraId="598A81E4" w14:textId="77777777" w:rsidR="00CE7973" w:rsidRDefault="00257FEB">
            <w:pPr>
              <w:spacing w:after="0" w:line="259" w:lineRule="auto"/>
              <w:ind w:left="2" w:right="0" w:firstLine="0"/>
              <w:jc w:val="left"/>
            </w:pPr>
            <w:r>
              <w:t xml:space="preserve">Property, Plant and Equipment </w:t>
            </w:r>
          </w:p>
        </w:tc>
        <w:tc>
          <w:tcPr>
            <w:tcW w:w="851" w:type="dxa"/>
            <w:tcBorders>
              <w:top w:val="single" w:sz="4" w:space="0" w:color="000000"/>
              <w:left w:val="single" w:sz="4" w:space="0" w:color="000000"/>
              <w:bottom w:val="nil"/>
              <w:right w:val="single" w:sz="4" w:space="0" w:color="000000"/>
            </w:tcBorders>
          </w:tcPr>
          <w:p w14:paraId="31A5FEBE" w14:textId="77777777" w:rsidR="00CE7973" w:rsidRDefault="00257FEB">
            <w:pPr>
              <w:spacing w:after="0" w:line="259" w:lineRule="auto"/>
              <w:ind w:left="2" w:right="0" w:firstLine="0"/>
              <w:jc w:val="left"/>
            </w:pPr>
            <w:r>
              <w:rPr>
                <w:b/>
              </w:rPr>
              <w:t xml:space="preserve"> </w:t>
            </w:r>
          </w:p>
          <w:p w14:paraId="482A7C9D" w14:textId="77777777" w:rsidR="00CE7973" w:rsidRDefault="00257FEB">
            <w:pPr>
              <w:spacing w:after="0" w:line="259" w:lineRule="auto"/>
              <w:ind w:left="0" w:right="55" w:firstLine="0"/>
              <w:jc w:val="center"/>
            </w:pPr>
            <w:r>
              <w:t xml:space="preserve">18 </w:t>
            </w:r>
          </w:p>
        </w:tc>
        <w:tc>
          <w:tcPr>
            <w:tcW w:w="1417" w:type="dxa"/>
            <w:tcBorders>
              <w:top w:val="single" w:sz="4" w:space="0" w:color="000000"/>
              <w:left w:val="single" w:sz="4" w:space="0" w:color="000000"/>
              <w:bottom w:val="nil"/>
              <w:right w:val="single" w:sz="4" w:space="0" w:color="000000"/>
            </w:tcBorders>
          </w:tcPr>
          <w:p w14:paraId="20FB78B7" w14:textId="77777777" w:rsidR="00CE7973" w:rsidRDefault="00257FEB">
            <w:pPr>
              <w:spacing w:after="0" w:line="259" w:lineRule="auto"/>
              <w:ind w:left="1" w:right="0" w:firstLine="0"/>
              <w:jc w:val="left"/>
            </w:pPr>
            <w:r>
              <w:rPr>
                <w:b/>
              </w:rPr>
              <w:t xml:space="preserve"> </w:t>
            </w:r>
          </w:p>
          <w:p w14:paraId="6A52CA9C" w14:textId="77777777" w:rsidR="00CE7973" w:rsidRDefault="00257FEB">
            <w:pPr>
              <w:spacing w:after="0" w:line="259" w:lineRule="auto"/>
              <w:ind w:left="0" w:right="55" w:firstLine="0"/>
              <w:jc w:val="right"/>
            </w:pPr>
            <w:r>
              <w:t xml:space="preserve">500,950 </w:t>
            </w:r>
          </w:p>
        </w:tc>
      </w:tr>
      <w:tr w:rsidR="00CE7973" w14:paraId="48D5F5A2" w14:textId="77777777">
        <w:trPr>
          <w:trHeight w:val="230"/>
        </w:trPr>
        <w:tc>
          <w:tcPr>
            <w:tcW w:w="1417" w:type="dxa"/>
            <w:tcBorders>
              <w:top w:val="nil"/>
              <w:left w:val="single" w:sz="4" w:space="0" w:color="000000"/>
              <w:bottom w:val="nil"/>
              <w:right w:val="single" w:sz="4" w:space="0" w:color="000000"/>
            </w:tcBorders>
          </w:tcPr>
          <w:p w14:paraId="2DDEDC03" w14:textId="77777777" w:rsidR="00CE7973" w:rsidRDefault="00257FEB">
            <w:pPr>
              <w:spacing w:after="0" w:line="259" w:lineRule="auto"/>
              <w:ind w:left="0" w:right="56" w:firstLine="0"/>
              <w:jc w:val="right"/>
            </w:pPr>
            <w:r>
              <w:t xml:space="preserve">11,532 </w:t>
            </w:r>
          </w:p>
        </w:tc>
        <w:tc>
          <w:tcPr>
            <w:tcW w:w="6181" w:type="dxa"/>
            <w:tcBorders>
              <w:top w:val="nil"/>
              <w:left w:val="single" w:sz="4" w:space="0" w:color="000000"/>
              <w:bottom w:val="nil"/>
              <w:right w:val="single" w:sz="4" w:space="0" w:color="000000"/>
            </w:tcBorders>
          </w:tcPr>
          <w:p w14:paraId="59AB3DDF" w14:textId="77777777" w:rsidR="00CE7973" w:rsidRDefault="00257FEB">
            <w:pPr>
              <w:spacing w:after="0" w:line="259" w:lineRule="auto"/>
              <w:ind w:left="2" w:right="0" w:firstLine="0"/>
              <w:jc w:val="left"/>
            </w:pPr>
            <w:r>
              <w:t xml:space="preserve">Heritage Assets </w:t>
            </w:r>
          </w:p>
        </w:tc>
        <w:tc>
          <w:tcPr>
            <w:tcW w:w="851" w:type="dxa"/>
            <w:tcBorders>
              <w:top w:val="nil"/>
              <w:left w:val="single" w:sz="4" w:space="0" w:color="000000"/>
              <w:bottom w:val="nil"/>
              <w:right w:val="single" w:sz="4" w:space="0" w:color="000000"/>
            </w:tcBorders>
          </w:tcPr>
          <w:p w14:paraId="19718B9A" w14:textId="77777777" w:rsidR="00CE7973" w:rsidRDefault="00257FEB">
            <w:pPr>
              <w:spacing w:after="0" w:line="259" w:lineRule="auto"/>
              <w:ind w:left="0" w:right="55" w:firstLine="0"/>
              <w:jc w:val="center"/>
            </w:pPr>
            <w:r>
              <w:t xml:space="preserve">19 </w:t>
            </w:r>
          </w:p>
        </w:tc>
        <w:tc>
          <w:tcPr>
            <w:tcW w:w="1417" w:type="dxa"/>
            <w:tcBorders>
              <w:top w:val="nil"/>
              <w:left w:val="single" w:sz="4" w:space="0" w:color="000000"/>
              <w:bottom w:val="nil"/>
              <w:right w:val="single" w:sz="4" w:space="0" w:color="000000"/>
            </w:tcBorders>
          </w:tcPr>
          <w:p w14:paraId="34054287" w14:textId="77777777" w:rsidR="00CE7973" w:rsidRDefault="00257FEB">
            <w:pPr>
              <w:spacing w:after="0" w:line="259" w:lineRule="auto"/>
              <w:ind w:left="0" w:right="55" w:firstLine="0"/>
              <w:jc w:val="right"/>
            </w:pPr>
            <w:r>
              <w:t xml:space="preserve">13,149 </w:t>
            </w:r>
          </w:p>
        </w:tc>
      </w:tr>
      <w:tr w:rsidR="00CE7973" w14:paraId="2F73A0C4" w14:textId="77777777">
        <w:trPr>
          <w:trHeight w:val="230"/>
        </w:trPr>
        <w:tc>
          <w:tcPr>
            <w:tcW w:w="1417" w:type="dxa"/>
            <w:tcBorders>
              <w:top w:val="nil"/>
              <w:left w:val="single" w:sz="4" w:space="0" w:color="000000"/>
              <w:bottom w:val="nil"/>
              <w:right w:val="single" w:sz="4" w:space="0" w:color="000000"/>
            </w:tcBorders>
          </w:tcPr>
          <w:p w14:paraId="533D115B" w14:textId="77777777" w:rsidR="00CE7973" w:rsidRDefault="00257FEB">
            <w:pPr>
              <w:spacing w:after="0" w:line="259" w:lineRule="auto"/>
              <w:ind w:left="0" w:right="56" w:firstLine="0"/>
              <w:jc w:val="right"/>
            </w:pPr>
            <w:r>
              <w:t xml:space="preserve">32,338 </w:t>
            </w:r>
          </w:p>
        </w:tc>
        <w:tc>
          <w:tcPr>
            <w:tcW w:w="6181" w:type="dxa"/>
            <w:tcBorders>
              <w:top w:val="nil"/>
              <w:left w:val="single" w:sz="4" w:space="0" w:color="000000"/>
              <w:bottom w:val="nil"/>
              <w:right w:val="single" w:sz="4" w:space="0" w:color="000000"/>
            </w:tcBorders>
          </w:tcPr>
          <w:p w14:paraId="68CFB12A" w14:textId="77777777" w:rsidR="00CE7973" w:rsidRDefault="00257FEB">
            <w:pPr>
              <w:spacing w:after="0" w:line="259" w:lineRule="auto"/>
              <w:ind w:left="2" w:right="0" w:firstLine="0"/>
              <w:jc w:val="left"/>
            </w:pPr>
            <w:r>
              <w:t xml:space="preserve">Investment Property </w:t>
            </w:r>
          </w:p>
        </w:tc>
        <w:tc>
          <w:tcPr>
            <w:tcW w:w="851" w:type="dxa"/>
            <w:tcBorders>
              <w:top w:val="nil"/>
              <w:left w:val="single" w:sz="4" w:space="0" w:color="000000"/>
              <w:bottom w:val="nil"/>
              <w:right w:val="single" w:sz="4" w:space="0" w:color="000000"/>
            </w:tcBorders>
          </w:tcPr>
          <w:p w14:paraId="02CC81B0" w14:textId="77777777" w:rsidR="00CE7973" w:rsidRDefault="00257FEB">
            <w:pPr>
              <w:spacing w:after="0" w:line="259" w:lineRule="auto"/>
              <w:ind w:left="0" w:right="55" w:firstLine="0"/>
              <w:jc w:val="center"/>
            </w:pPr>
            <w:r>
              <w:t xml:space="preserve">20 </w:t>
            </w:r>
          </w:p>
        </w:tc>
        <w:tc>
          <w:tcPr>
            <w:tcW w:w="1417" w:type="dxa"/>
            <w:tcBorders>
              <w:top w:val="nil"/>
              <w:left w:val="single" w:sz="4" w:space="0" w:color="000000"/>
              <w:bottom w:val="nil"/>
              <w:right w:val="single" w:sz="4" w:space="0" w:color="000000"/>
            </w:tcBorders>
          </w:tcPr>
          <w:p w14:paraId="7A97DFDA" w14:textId="77777777" w:rsidR="00CE7973" w:rsidRDefault="00257FEB">
            <w:pPr>
              <w:spacing w:after="0" w:line="259" w:lineRule="auto"/>
              <w:ind w:left="0" w:right="55" w:firstLine="0"/>
              <w:jc w:val="right"/>
            </w:pPr>
            <w:r>
              <w:t xml:space="preserve">27,315 </w:t>
            </w:r>
          </w:p>
        </w:tc>
      </w:tr>
      <w:tr w:rsidR="00CE7973" w14:paraId="2C7C7F0B" w14:textId="77777777">
        <w:trPr>
          <w:trHeight w:val="230"/>
        </w:trPr>
        <w:tc>
          <w:tcPr>
            <w:tcW w:w="1417" w:type="dxa"/>
            <w:tcBorders>
              <w:top w:val="nil"/>
              <w:left w:val="single" w:sz="4" w:space="0" w:color="000000"/>
              <w:bottom w:val="nil"/>
              <w:right w:val="single" w:sz="4" w:space="0" w:color="000000"/>
            </w:tcBorders>
          </w:tcPr>
          <w:p w14:paraId="01EB3F45" w14:textId="77777777" w:rsidR="00CE7973" w:rsidRDefault="00257FEB">
            <w:pPr>
              <w:spacing w:after="0" w:line="259" w:lineRule="auto"/>
              <w:ind w:left="0" w:right="56" w:firstLine="0"/>
              <w:jc w:val="right"/>
            </w:pPr>
            <w:r>
              <w:t xml:space="preserve">896 </w:t>
            </w:r>
          </w:p>
        </w:tc>
        <w:tc>
          <w:tcPr>
            <w:tcW w:w="6181" w:type="dxa"/>
            <w:tcBorders>
              <w:top w:val="nil"/>
              <w:left w:val="single" w:sz="4" w:space="0" w:color="000000"/>
              <w:bottom w:val="nil"/>
              <w:right w:val="single" w:sz="4" w:space="0" w:color="000000"/>
            </w:tcBorders>
          </w:tcPr>
          <w:p w14:paraId="38E6F928" w14:textId="77777777" w:rsidR="00CE7973" w:rsidRDefault="00257FEB">
            <w:pPr>
              <w:spacing w:after="0" w:line="259" w:lineRule="auto"/>
              <w:ind w:left="2" w:right="0" w:firstLine="0"/>
              <w:jc w:val="left"/>
            </w:pPr>
            <w:r>
              <w:t xml:space="preserve">Intangible Assets </w:t>
            </w:r>
          </w:p>
        </w:tc>
        <w:tc>
          <w:tcPr>
            <w:tcW w:w="851" w:type="dxa"/>
            <w:tcBorders>
              <w:top w:val="nil"/>
              <w:left w:val="single" w:sz="4" w:space="0" w:color="000000"/>
              <w:bottom w:val="nil"/>
              <w:right w:val="single" w:sz="4" w:space="0" w:color="000000"/>
            </w:tcBorders>
          </w:tcPr>
          <w:p w14:paraId="0FF14B21" w14:textId="77777777" w:rsidR="00CE7973" w:rsidRDefault="00257FEB">
            <w:pPr>
              <w:spacing w:after="0" w:line="259" w:lineRule="auto"/>
              <w:ind w:left="0" w:right="55" w:firstLine="0"/>
              <w:jc w:val="center"/>
            </w:pPr>
            <w:r>
              <w:t xml:space="preserve">21 </w:t>
            </w:r>
          </w:p>
        </w:tc>
        <w:tc>
          <w:tcPr>
            <w:tcW w:w="1417" w:type="dxa"/>
            <w:tcBorders>
              <w:top w:val="nil"/>
              <w:left w:val="single" w:sz="4" w:space="0" w:color="000000"/>
              <w:bottom w:val="nil"/>
              <w:right w:val="single" w:sz="4" w:space="0" w:color="000000"/>
            </w:tcBorders>
          </w:tcPr>
          <w:p w14:paraId="36DBE211" w14:textId="77777777" w:rsidR="00CE7973" w:rsidRDefault="00257FEB">
            <w:pPr>
              <w:spacing w:after="0" w:line="259" w:lineRule="auto"/>
              <w:ind w:left="0" w:right="55" w:firstLine="0"/>
              <w:jc w:val="right"/>
            </w:pPr>
            <w:r>
              <w:t xml:space="preserve">1,471 </w:t>
            </w:r>
          </w:p>
        </w:tc>
      </w:tr>
      <w:tr w:rsidR="00CE7973" w14:paraId="542802ED" w14:textId="77777777">
        <w:trPr>
          <w:trHeight w:val="230"/>
        </w:trPr>
        <w:tc>
          <w:tcPr>
            <w:tcW w:w="1417" w:type="dxa"/>
            <w:tcBorders>
              <w:top w:val="nil"/>
              <w:left w:val="single" w:sz="4" w:space="0" w:color="000000"/>
              <w:bottom w:val="nil"/>
              <w:right w:val="single" w:sz="4" w:space="0" w:color="000000"/>
            </w:tcBorders>
          </w:tcPr>
          <w:p w14:paraId="3F228CCE" w14:textId="77777777" w:rsidR="00CE7973" w:rsidRDefault="00257FEB">
            <w:pPr>
              <w:spacing w:after="0" w:line="259" w:lineRule="auto"/>
              <w:ind w:left="0" w:right="56" w:firstLine="0"/>
              <w:jc w:val="right"/>
            </w:pPr>
            <w:r>
              <w:t xml:space="preserve">13,064 </w:t>
            </w:r>
          </w:p>
        </w:tc>
        <w:tc>
          <w:tcPr>
            <w:tcW w:w="6181" w:type="dxa"/>
            <w:tcBorders>
              <w:top w:val="nil"/>
              <w:left w:val="single" w:sz="4" w:space="0" w:color="000000"/>
              <w:bottom w:val="nil"/>
              <w:right w:val="single" w:sz="4" w:space="0" w:color="000000"/>
            </w:tcBorders>
          </w:tcPr>
          <w:p w14:paraId="2B80A370" w14:textId="77777777" w:rsidR="00CE7973" w:rsidRDefault="00257FEB">
            <w:pPr>
              <w:spacing w:after="0" w:line="259" w:lineRule="auto"/>
              <w:ind w:left="2" w:right="0" w:firstLine="0"/>
              <w:jc w:val="left"/>
            </w:pPr>
            <w:r>
              <w:t xml:space="preserve">Long Term Investments </w:t>
            </w:r>
          </w:p>
        </w:tc>
        <w:tc>
          <w:tcPr>
            <w:tcW w:w="851" w:type="dxa"/>
            <w:tcBorders>
              <w:top w:val="nil"/>
              <w:left w:val="single" w:sz="4" w:space="0" w:color="000000"/>
              <w:bottom w:val="nil"/>
              <w:right w:val="single" w:sz="4" w:space="0" w:color="000000"/>
            </w:tcBorders>
          </w:tcPr>
          <w:p w14:paraId="010AC90C" w14:textId="77777777" w:rsidR="00CE7973" w:rsidRDefault="00257FEB">
            <w:pPr>
              <w:spacing w:after="0" w:line="259" w:lineRule="auto"/>
              <w:ind w:left="0" w:right="55" w:firstLine="0"/>
              <w:jc w:val="center"/>
            </w:pPr>
            <w:r>
              <w:t xml:space="preserve">23 </w:t>
            </w:r>
          </w:p>
        </w:tc>
        <w:tc>
          <w:tcPr>
            <w:tcW w:w="1417" w:type="dxa"/>
            <w:tcBorders>
              <w:top w:val="nil"/>
              <w:left w:val="single" w:sz="4" w:space="0" w:color="000000"/>
              <w:bottom w:val="nil"/>
              <w:right w:val="single" w:sz="4" w:space="0" w:color="000000"/>
            </w:tcBorders>
          </w:tcPr>
          <w:p w14:paraId="15CF7E2B" w14:textId="77777777" w:rsidR="00CE7973" w:rsidRDefault="00257FEB">
            <w:pPr>
              <w:spacing w:after="0" w:line="259" w:lineRule="auto"/>
              <w:ind w:left="0" w:right="55" w:firstLine="0"/>
              <w:jc w:val="right"/>
            </w:pPr>
            <w:r>
              <w:t xml:space="preserve">12,032 </w:t>
            </w:r>
          </w:p>
        </w:tc>
      </w:tr>
      <w:tr w:rsidR="00CE7973" w14:paraId="615FEDF8" w14:textId="77777777">
        <w:trPr>
          <w:trHeight w:val="232"/>
        </w:trPr>
        <w:tc>
          <w:tcPr>
            <w:tcW w:w="1417" w:type="dxa"/>
            <w:tcBorders>
              <w:top w:val="nil"/>
              <w:left w:val="single" w:sz="4" w:space="0" w:color="000000"/>
              <w:bottom w:val="single" w:sz="4" w:space="0" w:color="000000"/>
              <w:right w:val="single" w:sz="4" w:space="0" w:color="000000"/>
            </w:tcBorders>
          </w:tcPr>
          <w:p w14:paraId="1E051222" w14:textId="77777777" w:rsidR="00CE7973" w:rsidRDefault="00257FEB">
            <w:pPr>
              <w:spacing w:after="0" w:line="259" w:lineRule="auto"/>
              <w:ind w:left="0" w:right="56" w:firstLine="0"/>
              <w:jc w:val="right"/>
            </w:pPr>
            <w:r>
              <w:t xml:space="preserve">8,072 </w:t>
            </w:r>
          </w:p>
        </w:tc>
        <w:tc>
          <w:tcPr>
            <w:tcW w:w="6181" w:type="dxa"/>
            <w:vMerge w:val="restart"/>
            <w:tcBorders>
              <w:top w:val="nil"/>
              <w:left w:val="single" w:sz="4" w:space="0" w:color="000000"/>
              <w:bottom w:val="nil"/>
              <w:right w:val="single" w:sz="4" w:space="0" w:color="000000"/>
            </w:tcBorders>
          </w:tcPr>
          <w:p w14:paraId="43955DD8" w14:textId="77777777" w:rsidR="00CE7973" w:rsidRDefault="00257FEB">
            <w:pPr>
              <w:spacing w:after="0" w:line="259" w:lineRule="auto"/>
              <w:ind w:left="2" w:right="0" w:firstLine="0"/>
              <w:jc w:val="left"/>
            </w:pPr>
            <w:r>
              <w:t xml:space="preserve">Long Term Debtors </w:t>
            </w:r>
          </w:p>
          <w:p w14:paraId="543E09D9" w14:textId="77777777" w:rsidR="00CE7973" w:rsidRDefault="00257FEB">
            <w:pPr>
              <w:spacing w:after="0" w:line="259" w:lineRule="auto"/>
              <w:ind w:left="2" w:right="0" w:firstLine="0"/>
              <w:jc w:val="left"/>
            </w:pPr>
            <w:r>
              <w:rPr>
                <w:b/>
              </w:rPr>
              <w:t xml:space="preserve">Long-Term Assets </w:t>
            </w:r>
          </w:p>
          <w:p w14:paraId="6B0CB6A0" w14:textId="77777777" w:rsidR="00CE7973" w:rsidRDefault="00257FEB">
            <w:pPr>
              <w:spacing w:after="0" w:line="259" w:lineRule="auto"/>
              <w:ind w:left="2" w:right="0" w:firstLine="0"/>
              <w:jc w:val="left"/>
            </w:pPr>
            <w:r>
              <w:rPr>
                <w:b/>
              </w:rPr>
              <w:t xml:space="preserve"> </w:t>
            </w:r>
          </w:p>
          <w:p w14:paraId="61C70E6F" w14:textId="77777777" w:rsidR="00CE7973" w:rsidRDefault="00257FEB">
            <w:pPr>
              <w:spacing w:after="0" w:line="259" w:lineRule="auto"/>
              <w:ind w:left="2" w:right="0" w:firstLine="0"/>
              <w:jc w:val="left"/>
            </w:pPr>
            <w:r>
              <w:t xml:space="preserve">Assets Held for Sale </w:t>
            </w:r>
          </w:p>
        </w:tc>
        <w:tc>
          <w:tcPr>
            <w:tcW w:w="851" w:type="dxa"/>
            <w:vMerge w:val="restart"/>
            <w:tcBorders>
              <w:top w:val="nil"/>
              <w:left w:val="single" w:sz="4" w:space="0" w:color="000000"/>
              <w:bottom w:val="nil"/>
              <w:right w:val="single" w:sz="4" w:space="0" w:color="000000"/>
            </w:tcBorders>
          </w:tcPr>
          <w:p w14:paraId="2C81B156" w14:textId="77777777" w:rsidR="00CE7973" w:rsidRDefault="00257FEB">
            <w:pPr>
              <w:spacing w:after="0" w:line="259" w:lineRule="auto"/>
              <w:ind w:left="0" w:right="55" w:firstLine="0"/>
              <w:jc w:val="center"/>
            </w:pPr>
            <w:r>
              <w:t xml:space="preserve">24 </w:t>
            </w:r>
          </w:p>
          <w:p w14:paraId="067CF122" w14:textId="77777777" w:rsidR="00CE7973" w:rsidRDefault="00257FEB">
            <w:pPr>
              <w:spacing w:after="0" w:line="259" w:lineRule="auto"/>
              <w:ind w:left="0" w:right="1" w:firstLine="0"/>
              <w:jc w:val="center"/>
            </w:pPr>
            <w:r>
              <w:t xml:space="preserve"> </w:t>
            </w:r>
          </w:p>
          <w:p w14:paraId="023B645F" w14:textId="77777777" w:rsidR="00CE7973" w:rsidRDefault="00257FEB">
            <w:pPr>
              <w:spacing w:after="0" w:line="259" w:lineRule="auto"/>
              <w:ind w:left="0" w:right="1" w:firstLine="0"/>
              <w:jc w:val="center"/>
            </w:pPr>
            <w:r>
              <w:t xml:space="preserve"> </w:t>
            </w:r>
          </w:p>
          <w:p w14:paraId="3B863AC6" w14:textId="77777777" w:rsidR="00CE7973" w:rsidRDefault="00257FEB">
            <w:pPr>
              <w:spacing w:after="0" w:line="259" w:lineRule="auto"/>
              <w:ind w:left="0" w:right="55" w:firstLine="0"/>
              <w:jc w:val="center"/>
            </w:pPr>
            <w:r>
              <w:t xml:space="preserve">25 </w:t>
            </w:r>
          </w:p>
        </w:tc>
        <w:tc>
          <w:tcPr>
            <w:tcW w:w="1417" w:type="dxa"/>
            <w:tcBorders>
              <w:top w:val="nil"/>
              <w:left w:val="single" w:sz="4" w:space="0" w:color="000000"/>
              <w:bottom w:val="single" w:sz="4" w:space="0" w:color="000000"/>
              <w:right w:val="single" w:sz="4" w:space="0" w:color="000000"/>
            </w:tcBorders>
          </w:tcPr>
          <w:p w14:paraId="2789827E" w14:textId="77777777" w:rsidR="00CE7973" w:rsidRDefault="00257FEB">
            <w:pPr>
              <w:spacing w:after="0" w:line="259" w:lineRule="auto"/>
              <w:ind w:left="0" w:right="55" w:firstLine="0"/>
              <w:jc w:val="right"/>
            </w:pPr>
            <w:r>
              <w:t xml:space="preserve">8,621 </w:t>
            </w:r>
          </w:p>
        </w:tc>
      </w:tr>
      <w:tr w:rsidR="00CE7973" w14:paraId="7088FAE5"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83926E6" w14:textId="77777777" w:rsidR="00CE7973" w:rsidRDefault="00257FEB">
            <w:pPr>
              <w:spacing w:after="0" w:line="259" w:lineRule="auto"/>
              <w:ind w:left="0" w:right="56" w:firstLine="0"/>
              <w:jc w:val="right"/>
            </w:pPr>
            <w:r>
              <w:t xml:space="preserve">567,787 </w:t>
            </w:r>
          </w:p>
        </w:tc>
        <w:tc>
          <w:tcPr>
            <w:tcW w:w="0" w:type="auto"/>
            <w:vMerge/>
            <w:tcBorders>
              <w:top w:val="nil"/>
              <w:left w:val="single" w:sz="4" w:space="0" w:color="000000"/>
              <w:bottom w:val="nil"/>
              <w:right w:val="single" w:sz="4" w:space="0" w:color="000000"/>
            </w:tcBorders>
          </w:tcPr>
          <w:p w14:paraId="03961D4D"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0EEBAFC"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51882F3C" w14:textId="77777777" w:rsidR="00CE7973" w:rsidRDefault="00257FEB">
            <w:pPr>
              <w:spacing w:after="0" w:line="259" w:lineRule="auto"/>
              <w:ind w:left="0" w:right="55" w:firstLine="0"/>
              <w:jc w:val="right"/>
            </w:pPr>
            <w:r>
              <w:t xml:space="preserve">563,538 </w:t>
            </w:r>
          </w:p>
        </w:tc>
      </w:tr>
      <w:tr w:rsidR="00CE7973" w14:paraId="315C3167" w14:textId="77777777">
        <w:trPr>
          <w:trHeight w:val="469"/>
        </w:trPr>
        <w:tc>
          <w:tcPr>
            <w:tcW w:w="1417" w:type="dxa"/>
            <w:tcBorders>
              <w:top w:val="single" w:sz="4" w:space="0" w:color="000000"/>
              <w:left w:val="single" w:sz="4" w:space="0" w:color="000000"/>
              <w:bottom w:val="nil"/>
              <w:right w:val="single" w:sz="4" w:space="0" w:color="000000"/>
            </w:tcBorders>
          </w:tcPr>
          <w:p w14:paraId="520E04D2" w14:textId="77777777" w:rsidR="00CE7973" w:rsidRDefault="00257FEB">
            <w:pPr>
              <w:spacing w:after="0" w:line="259" w:lineRule="auto"/>
              <w:ind w:left="0" w:right="1" w:firstLine="0"/>
              <w:jc w:val="right"/>
            </w:pPr>
            <w:r>
              <w:rPr>
                <w:b/>
              </w:rPr>
              <w:t xml:space="preserve"> </w:t>
            </w:r>
          </w:p>
          <w:p w14:paraId="7EDBE033" w14:textId="77777777" w:rsidR="00CE7973" w:rsidRDefault="00257FEB">
            <w:pPr>
              <w:spacing w:after="0" w:line="259" w:lineRule="auto"/>
              <w:ind w:left="0" w:right="56" w:firstLine="0"/>
              <w:jc w:val="right"/>
            </w:pPr>
            <w:r>
              <w:t xml:space="preserve">12,004 </w:t>
            </w:r>
          </w:p>
        </w:tc>
        <w:tc>
          <w:tcPr>
            <w:tcW w:w="0" w:type="auto"/>
            <w:vMerge/>
            <w:tcBorders>
              <w:top w:val="nil"/>
              <w:left w:val="single" w:sz="4" w:space="0" w:color="000000"/>
              <w:bottom w:val="nil"/>
              <w:right w:val="single" w:sz="4" w:space="0" w:color="000000"/>
            </w:tcBorders>
          </w:tcPr>
          <w:p w14:paraId="543504A7"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1006BE3"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5837A88C" w14:textId="77777777" w:rsidR="00CE7973" w:rsidRDefault="00257FEB">
            <w:pPr>
              <w:spacing w:after="0" w:line="259" w:lineRule="auto"/>
              <w:ind w:left="0" w:right="0" w:firstLine="0"/>
              <w:jc w:val="right"/>
            </w:pPr>
            <w:r>
              <w:rPr>
                <w:b/>
              </w:rPr>
              <w:t xml:space="preserve"> </w:t>
            </w:r>
          </w:p>
          <w:p w14:paraId="6A49EED4" w14:textId="77777777" w:rsidR="00CE7973" w:rsidRDefault="00257FEB">
            <w:pPr>
              <w:spacing w:after="0" w:line="259" w:lineRule="auto"/>
              <w:ind w:left="0" w:right="55" w:firstLine="0"/>
              <w:jc w:val="right"/>
            </w:pPr>
            <w:r>
              <w:t xml:space="preserve">4,881 </w:t>
            </w:r>
          </w:p>
        </w:tc>
      </w:tr>
      <w:tr w:rsidR="00CE7973" w14:paraId="36F7AB1B" w14:textId="77777777">
        <w:trPr>
          <w:trHeight w:val="230"/>
        </w:trPr>
        <w:tc>
          <w:tcPr>
            <w:tcW w:w="1417" w:type="dxa"/>
            <w:tcBorders>
              <w:top w:val="nil"/>
              <w:left w:val="single" w:sz="4" w:space="0" w:color="000000"/>
              <w:bottom w:val="nil"/>
              <w:right w:val="single" w:sz="4" w:space="0" w:color="000000"/>
            </w:tcBorders>
          </w:tcPr>
          <w:p w14:paraId="38E015F5" w14:textId="77777777" w:rsidR="00CE7973" w:rsidRDefault="00257FEB">
            <w:pPr>
              <w:spacing w:after="0" w:line="259" w:lineRule="auto"/>
              <w:ind w:left="0" w:right="56" w:firstLine="0"/>
              <w:jc w:val="right"/>
            </w:pPr>
            <w:r>
              <w:t xml:space="preserve">623 </w:t>
            </w:r>
          </w:p>
        </w:tc>
        <w:tc>
          <w:tcPr>
            <w:tcW w:w="6181" w:type="dxa"/>
            <w:tcBorders>
              <w:top w:val="nil"/>
              <w:left w:val="single" w:sz="4" w:space="0" w:color="000000"/>
              <w:bottom w:val="nil"/>
              <w:right w:val="single" w:sz="4" w:space="0" w:color="000000"/>
            </w:tcBorders>
          </w:tcPr>
          <w:p w14:paraId="07B7342B" w14:textId="77777777" w:rsidR="00CE7973" w:rsidRDefault="00257FEB">
            <w:pPr>
              <w:spacing w:after="0" w:line="259" w:lineRule="auto"/>
              <w:ind w:left="2" w:right="0" w:firstLine="0"/>
              <w:jc w:val="left"/>
            </w:pPr>
            <w:r>
              <w:t xml:space="preserve">Inventories </w:t>
            </w:r>
          </w:p>
        </w:tc>
        <w:tc>
          <w:tcPr>
            <w:tcW w:w="851" w:type="dxa"/>
            <w:tcBorders>
              <w:top w:val="nil"/>
              <w:left w:val="single" w:sz="4" w:space="0" w:color="000000"/>
              <w:bottom w:val="nil"/>
              <w:right w:val="single" w:sz="4" w:space="0" w:color="000000"/>
            </w:tcBorders>
          </w:tcPr>
          <w:p w14:paraId="1A591922"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6725FA13" w14:textId="77777777" w:rsidR="00CE7973" w:rsidRDefault="00257FEB">
            <w:pPr>
              <w:spacing w:after="0" w:line="259" w:lineRule="auto"/>
              <w:ind w:left="0" w:right="55" w:firstLine="0"/>
              <w:jc w:val="right"/>
            </w:pPr>
            <w:r>
              <w:t xml:space="preserve">693 </w:t>
            </w:r>
          </w:p>
        </w:tc>
      </w:tr>
      <w:tr w:rsidR="00CE7973" w14:paraId="49A73100" w14:textId="77777777">
        <w:trPr>
          <w:trHeight w:val="230"/>
        </w:trPr>
        <w:tc>
          <w:tcPr>
            <w:tcW w:w="1417" w:type="dxa"/>
            <w:tcBorders>
              <w:top w:val="nil"/>
              <w:left w:val="single" w:sz="4" w:space="0" w:color="000000"/>
              <w:bottom w:val="nil"/>
              <w:right w:val="single" w:sz="4" w:space="0" w:color="000000"/>
            </w:tcBorders>
          </w:tcPr>
          <w:p w14:paraId="566BFC7B" w14:textId="77777777" w:rsidR="00CE7973" w:rsidRDefault="00257FEB">
            <w:pPr>
              <w:spacing w:after="0" w:line="259" w:lineRule="auto"/>
              <w:ind w:left="0" w:right="56" w:firstLine="0"/>
              <w:jc w:val="right"/>
            </w:pPr>
            <w:r>
              <w:t xml:space="preserve">43,560 </w:t>
            </w:r>
          </w:p>
        </w:tc>
        <w:tc>
          <w:tcPr>
            <w:tcW w:w="6181" w:type="dxa"/>
            <w:tcBorders>
              <w:top w:val="nil"/>
              <w:left w:val="single" w:sz="4" w:space="0" w:color="000000"/>
              <w:bottom w:val="nil"/>
              <w:right w:val="single" w:sz="4" w:space="0" w:color="000000"/>
            </w:tcBorders>
          </w:tcPr>
          <w:p w14:paraId="07C1D414" w14:textId="77777777" w:rsidR="00CE7973" w:rsidRDefault="00257FEB">
            <w:pPr>
              <w:spacing w:after="0" w:line="259" w:lineRule="auto"/>
              <w:ind w:left="2" w:right="0" w:firstLine="0"/>
              <w:jc w:val="left"/>
            </w:pPr>
            <w:r>
              <w:t xml:space="preserve">Short Term Debtors </w:t>
            </w:r>
          </w:p>
        </w:tc>
        <w:tc>
          <w:tcPr>
            <w:tcW w:w="851" w:type="dxa"/>
            <w:tcBorders>
              <w:top w:val="nil"/>
              <w:left w:val="single" w:sz="4" w:space="0" w:color="000000"/>
              <w:bottom w:val="nil"/>
              <w:right w:val="single" w:sz="4" w:space="0" w:color="000000"/>
            </w:tcBorders>
          </w:tcPr>
          <w:p w14:paraId="31F1AB21" w14:textId="77777777" w:rsidR="00CE7973" w:rsidRDefault="00257FEB">
            <w:pPr>
              <w:spacing w:after="0" w:line="259" w:lineRule="auto"/>
              <w:ind w:left="0" w:right="55" w:firstLine="0"/>
              <w:jc w:val="center"/>
            </w:pPr>
            <w:r>
              <w:t xml:space="preserve">26 </w:t>
            </w:r>
          </w:p>
        </w:tc>
        <w:tc>
          <w:tcPr>
            <w:tcW w:w="1417" w:type="dxa"/>
            <w:tcBorders>
              <w:top w:val="nil"/>
              <w:left w:val="single" w:sz="4" w:space="0" w:color="000000"/>
              <w:bottom w:val="nil"/>
              <w:right w:val="single" w:sz="4" w:space="0" w:color="000000"/>
            </w:tcBorders>
          </w:tcPr>
          <w:p w14:paraId="1F3EDCBE" w14:textId="77777777" w:rsidR="00CE7973" w:rsidRDefault="00257FEB">
            <w:pPr>
              <w:spacing w:after="0" w:line="259" w:lineRule="auto"/>
              <w:ind w:left="0" w:right="55" w:firstLine="0"/>
              <w:jc w:val="right"/>
            </w:pPr>
            <w:r>
              <w:t xml:space="preserve">77,085 </w:t>
            </w:r>
          </w:p>
        </w:tc>
      </w:tr>
      <w:tr w:rsidR="00CE7973" w14:paraId="64AB19E9" w14:textId="77777777">
        <w:trPr>
          <w:trHeight w:val="230"/>
        </w:trPr>
        <w:tc>
          <w:tcPr>
            <w:tcW w:w="1417" w:type="dxa"/>
            <w:tcBorders>
              <w:top w:val="nil"/>
              <w:left w:val="single" w:sz="4" w:space="0" w:color="000000"/>
              <w:bottom w:val="nil"/>
              <w:right w:val="single" w:sz="4" w:space="0" w:color="000000"/>
            </w:tcBorders>
          </w:tcPr>
          <w:p w14:paraId="2E0FADE2" w14:textId="77777777" w:rsidR="00CE7973" w:rsidRDefault="00257FEB">
            <w:pPr>
              <w:spacing w:after="0" w:line="259" w:lineRule="auto"/>
              <w:ind w:left="0" w:right="56" w:firstLine="0"/>
              <w:jc w:val="right"/>
            </w:pPr>
            <w:r>
              <w:t xml:space="preserve">19,156 </w:t>
            </w:r>
          </w:p>
        </w:tc>
        <w:tc>
          <w:tcPr>
            <w:tcW w:w="6181" w:type="dxa"/>
            <w:tcBorders>
              <w:top w:val="nil"/>
              <w:left w:val="single" w:sz="4" w:space="0" w:color="000000"/>
              <w:bottom w:val="nil"/>
              <w:right w:val="single" w:sz="4" w:space="0" w:color="000000"/>
            </w:tcBorders>
          </w:tcPr>
          <w:p w14:paraId="2A8E8B9F" w14:textId="77777777" w:rsidR="00CE7973" w:rsidRDefault="00257FEB">
            <w:pPr>
              <w:spacing w:after="0" w:line="259" w:lineRule="auto"/>
              <w:ind w:left="2" w:right="0" w:firstLine="0"/>
              <w:jc w:val="left"/>
            </w:pPr>
            <w:r>
              <w:t xml:space="preserve">Prepayments </w:t>
            </w:r>
          </w:p>
        </w:tc>
        <w:tc>
          <w:tcPr>
            <w:tcW w:w="851" w:type="dxa"/>
            <w:tcBorders>
              <w:top w:val="nil"/>
              <w:left w:val="single" w:sz="4" w:space="0" w:color="000000"/>
              <w:bottom w:val="nil"/>
              <w:right w:val="single" w:sz="4" w:space="0" w:color="000000"/>
            </w:tcBorders>
          </w:tcPr>
          <w:p w14:paraId="398F2868" w14:textId="77777777" w:rsidR="00CE7973" w:rsidRDefault="00257FEB">
            <w:pPr>
              <w:spacing w:after="0" w:line="259" w:lineRule="auto"/>
              <w:ind w:left="0" w:right="55" w:firstLine="0"/>
              <w:jc w:val="center"/>
            </w:pPr>
            <w:r>
              <w:t xml:space="preserve">26 </w:t>
            </w:r>
          </w:p>
        </w:tc>
        <w:tc>
          <w:tcPr>
            <w:tcW w:w="1417" w:type="dxa"/>
            <w:tcBorders>
              <w:top w:val="nil"/>
              <w:left w:val="single" w:sz="4" w:space="0" w:color="000000"/>
              <w:bottom w:val="nil"/>
              <w:right w:val="single" w:sz="4" w:space="0" w:color="000000"/>
            </w:tcBorders>
          </w:tcPr>
          <w:p w14:paraId="440DE8DC" w14:textId="77777777" w:rsidR="00CE7973" w:rsidRDefault="00257FEB">
            <w:pPr>
              <w:spacing w:after="0" w:line="259" w:lineRule="auto"/>
              <w:ind w:left="0" w:right="55" w:firstLine="0"/>
              <w:jc w:val="right"/>
            </w:pPr>
            <w:r>
              <w:t xml:space="preserve">5,086 </w:t>
            </w:r>
          </w:p>
        </w:tc>
      </w:tr>
      <w:tr w:rsidR="00CE7973" w14:paraId="62D3F82B" w14:textId="77777777">
        <w:trPr>
          <w:trHeight w:val="232"/>
        </w:trPr>
        <w:tc>
          <w:tcPr>
            <w:tcW w:w="1417" w:type="dxa"/>
            <w:tcBorders>
              <w:top w:val="nil"/>
              <w:left w:val="single" w:sz="4" w:space="0" w:color="000000"/>
              <w:bottom w:val="single" w:sz="4" w:space="0" w:color="000000"/>
              <w:right w:val="single" w:sz="4" w:space="0" w:color="000000"/>
            </w:tcBorders>
          </w:tcPr>
          <w:p w14:paraId="130DDF42" w14:textId="77777777" w:rsidR="00CE7973" w:rsidRDefault="00257FEB">
            <w:pPr>
              <w:spacing w:after="0" w:line="259" w:lineRule="auto"/>
              <w:ind w:left="0" w:right="56" w:firstLine="0"/>
              <w:jc w:val="right"/>
            </w:pPr>
            <w:r>
              <w:t xml:space="preserve">98,328 </w:t>
            </w:r>
          </w:p>
        </w:tc>
        <w:tc>
          <w:tcPr>
            <w:tcW w:w="6181" w:type="dxa"/>
            <w:vMerge w:val="restart"/>
            <w:tcBorders>
              <w:top w:val="nil"/>
              <w:left w:val="single" w:sz="4" w:space="0" w:color="000000"/>
              <w:bottom w:val="nil"/>
              <w:right w:val="single" w:sz="4" w:space="0" w:color="000000"/>
            </w:tcBorders>
          </w:tcPr>
          <w:p w14:paraId="163A91C3" w14:textId="77777777" w:rsidR="00CE7973" w:rsidRDefault="00257FEB">
            <w:pPr>
              <w:spacing w:after="0" w:line="259" w:lineRule="auto"/>
              <w:ind w:left="2" w:right="0" w:firstLine="0"/>
              <w:jc w:val="left"/>
            </w:pPr>
            <w:r>
              <w:t xml:space="preserve">Cash and Cash Equivalents </w:t>
            </w:r>
          </w:p>
          <w:p w14:paraId="5FF6B4D0" w14:textId="77777777" w:rsidR="00CE7973" w:rsidRDefault="00257FEB">
            <w:pPr>
              <w:spacing w:after="0" w:line="259" w:lineRule="auto"/>
              <w:ind w:left="2" w:right="0" w:firstLine="0"/>
              <w:jc w:val="left"/>
            </w:pPr>
            <w:r>
              <w:rPr>
                <w:b/>
              </w:rPr>
              <w:t xml:space="preserve">Current Assets </w:t>
            </w:r>
          </w:p>
          <w:p w14:paraId="16837AA3" w14:textId="77777777" w:rsidR="00CE7973" w:rsidRDefault="00257FEB">
            <w:pPr>
              <w:spacing w:after="0" w:line="259" w:lineRule="auto"/>
              <w:ind w:left="2" w:right="0" w:firstLine="0"/>
              <w:jc w:val="left"/>
            </w:pPr>
            <w:r>
              <w:rPr>
                <w:b/>
              </w:rPr>
              <w:t xml:space="preserve"> </w:t>
            </w:r>
          </w:p>
          <w:p w14:paraId="4D048858" w14:textId="77777777" w:rsidR="00CE7973" w:rsidRDefault="00257FEB">
            <w:pPr>
              <w:spacing w:after="0" w:line="259" w:lineRule="auto"/>
              <w:ind w:left="2" w:right="0" w:firstLine="0"/>
              <w:jc w:val="left"/>
            </w:pPr>
            <w:r>
              <w:t xml:space="preserve">Current Portion of Long-Term Borrowing </w:t>
            </w:r>
          </w:p>
        </w:tc>
        <w:tc>
          <w:tcPr>
            <w:tcW w:w="851" w:type="dxa"/>
            <w:vMerge w:val="restart"/>
            <w:tcBorders>
              <w:top w:val="nil"/>
              <w:left w:val="single" w:sz="4" w:space="0" w:color="000000"/>
              <w:bottom w:val="nil"/>
              <w:right w:val="single" w:sz="4" w:space="0" w:color="000000"/>
            </w:tcBorders>
          </w:tcPr>
          <w:p w14:paraId="41EF7C99" w14:textId="77777777" w:rsidR="00CE7973" w:rsidRDefault="00257FEB">
            <w:pPr>
              <w:spacing w:after="0" w:line="259" w:lineRule="auto"/>
              <w:ind w:left="0" w:right="55" w:firstLine="0"/>
              <w:jc w:val="center"/>
            </w:pPr>
            <w:r>
              <w:t xml:space="preserve">27 </w:t>
            </w:r>
          </w:p>
          <w:p w14:paraId="1B8BD140" w14:textId="77777777" w:rsidR="00CE7973" w:rsidRDefault="00257FEB">
            <w:pPr>
              <w:spacing w:after="0" w:line="259" w:lineRule="auto"/>
              <w:ind w:left="0" w:right="1" w:firstLine="0"/>
              <w:jc w:val="center"/>
            </w:pPr>
            <w:r>
              <w:t xml:space="preserve"> </w:t>
            </w:r>
          </w:p>
          <w:p w14:paraId="5DE74BA8" w14:textId="77777777" w:rsidR="00CE7973" w:rsidRDefault="00257FEB">
            <w:pPr>
              <w:spacing w:after="0" w:line="259" w:lineRule="auto"/>
              <w:ind w:left="0" w:right="1" w:firstLine="0"/>
              <w:jc w:val="center"/>
            </w:pPr>
            <w:r>
              <w:t xml:space="preserve"> </w:t>
            </w:r>
          </w:p>
          <w:p w14:paraId="0D4E49D8" w14:textId="77777777" w:rsidR="00CE7973" w:rsidRDefault="00257FEB">
            <w:pPr>
              <w:spacing w:after="0" w:line="259" w:lineRule="auto"/>
              <w:ind w:left="0" w:right="55" w:firstLine="0"/>
              <w:jc w:val="center"/>
            </w:pPr>
            <w:r>
              <w:t xml:space="preserve">53 </w:t>
            </w:r>
          </w:p>
        </w:tc>
        <w:tc>
          <w:tcPr>
            <w:tcW w:w="1417" w:type="dxa"/>
            <w:tcBorders>
              <w:top w:val="nil"/>
              <w:left w:val="single" w:sz="4" w:space="0" w:color="000000"/>
              <w:bottom w:val="single" w:sz="4" w:space="0" w:color="000000"/>
              <w:right w:val="single" w:sz="4" w:space="0" w:color="000000"/>
            </w:tcBorders>
          </w:tcPr>
          <w:p w14:paraId="0F73A6D5" w14:textId="77777777" w:rsidR="00CE7973" w:rsidRDefault="00257FEB">
            <w:pPr>
              <w:spacing w:after="0" w:line="259" w:lineRule="auto"/>
              <w:ind w:left="0" w:right="55" w:firstLine="0"/>
              <w:jc w:val="right"/>
            </w:pPr>
            <w:r>
              <w:t xml:space="preserve">26,305 </w:t>
            </w:r>
          </w:p>
        </w:tc>
      </w:tr>
      <w:tr w:rsidR="00CE7973" w14:paraId="49AD667E"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8E46BB3" w14:textId="77777777" w:rsidR="00CE7973" w:rsidRDefault="00257FEB">
            <w:pPr>
              <w:spacing w:after="0" w:line="259" w:lineRule="auto"/>
              <w:ind w:left="0" w:right="56" w:firstLine="0"/>
              <w:jc w:val="right"/>
            </w:pPr>
            <w:r>
              <w:t xml:space="preserve">173,671 </w:t>
            </w:r>
          </w:p>
        </w:tc>
        <w:tc>
          <w:tcPr>
            <w:tcW w:w="0" w:type="auto"/>
            <w:vMerge/>
            <w:tcBorders>
              <w:top w:val="nil"/>
              <w:left w:val="single" w:sz="4" w:space="0" w:color="000000"/>
              <w:bottom w:val="nil"/>
              <w:right w:val="single" w:sz="4" w:space="0" w:color="000000"/>
            </w:tcBorders>
          </w:tcPr>
          <w:p w14:paraId="6E04A950"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3E0427F"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0D63D34A" w14:textId="77777777" w:rsidR="00CE7973" w:rsidRDefault="00257FEB">
            <w:pPr>
              <w:spacing w:after="0" w:line="259" w:lineRule="auto"/>
              <w:ind w:left="0" w:right="55" w:firstLine="0"/>
              <w:jc w:val="right"/>
            </w:pPr>
            <w:r>
              <w:t xml:space="preserve">114,050 </w:t>
            </w:r>
          </w:p>
        </w:tc>
      </w:tr>
      <w:tr w:rsidR="00CE7973" w14:paraId="5144EC1A" w14:textId="77777777">
        <w:trPr>
          <w:trHeight w:val="469"/>
        </w:trPr>
        <w:tc>
          <w:tcPr>
            <w:tcW w:w="1417" w:type="dxa"/>
            <w:tcBorders>
              <w:top w:val="single" w:sz="4" w:space="0" w:color="000000"/>
              <w:left w:val="single" w:sz="4" w:space="0" w:color="000000"/>
              <w:bottom w:val="nil"/>
              <w:right w:val="single" w:sz="4" w:space="0" w:color="000000"/>
            </w:tcBorders>
          </w:tcPr>
          <w:p w14:paraId="1C41DAD9" w14:textId="77777777" w:rsidR="00CE7973" w:rsidRDefault="00257FEB">
            <w:pPr>
              <w:spacing w:after="0" w:line="259" w:lineRule="auto"/>
              <w:ind w:left="0" w:right="1" w:firstLine="0"/>
              <w:jc w:val="right"/>
            </w:pPr>
            <w:r>
              <w:t xml:space="preserve"> </w:t>
            </w:r>
          </w:p>
          <w:p w14:paraId="25757FF7" w14:textId="77777777" w:rsidR="00CE7973" w:rsidRDefault="00257FEB">
            <w:pPr>
              <w:spacing w:after="0" w:line="259" w:lineRule="auto"/>
              <w:ind w:left="0" w:right="56" w:firstLine="0"/>
              <w:jc w:val="right"/>
            </w:pPr>
            <w:r>
              <w:t xml:space="preserve">-34,719 </w:t>
            </w:r>
          </w:p>
        </w:tc>
        <w:tc>
          <w:tcPr>
            <w:tcW w:w="0" w:type="auto"/>
            <w:vMerge/>
            <w:tcBorders>
              <w:top w:val="nil"/>
              <w:left w:val="single" w:sz="4" w:space="0" w:color="000000"/>
              <w:bottom w:val="nil"/>
              <w:right w:val="single" w:sz="4" w:space="0" w:color="000000"/>
            </w:tcBorders>
          </w:tcPr>
          <w:p w14:paraId="27BAE4FF"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7EFE24D"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58C991BE" w14:textId="77777777" w:rsidR="00CE7973" w:rsidRDefault="00257FEB">
            <w:pPr>
              <w:spacing w:after="0" w:line="259" w:lineRule="auto"/>
              <w:ind w:left="0" w:right="0" w:firstLine="0"/>
              <w:jc w:val="right"/>
            </w:pPr>
            <w:r>
              <w:t xml:space="preserve"> </w:t>
            </w:r>
          </w:p>
          <w:p w14:paraId="47E903D5" w14:textId="77777777" w:rsidR="00CE7973" w:rsidRDefault="00257FEB">
            <w:pPr>
              <w:spacing w:after="0" w:line="259" w:lineRule="auto"/>
              <w:ind w:left="0" w:right="55" w:firstLine="0"/>
              <w:jc w:val="right"/>
            </w:pPr>
            <w:r>
              <w:t xml:space="preserve">-12,995 </w:t>
            </w:r>
          </w:p>
        </w:tc>
      </w:tr>
      <w:tr w:rsidR="00CE7973" w14:paraId="06945D05" w14:textId="77777777">
        <w:trPr>
          <w:trHeight w:val="230"/>
        </w:trPr>
        <w:tc>
          <w:tcPr>
            <w:tcW w:w="1417" w:type="dxa"/>
            <w:tcBorders>
              <w:top w:val="nil"/>
              <w:left w:val="single" w:sz="4" w:space="0" w:color="000000"/>
              <w:bottom w:val="nil"/>
              <w:right w:val="single" w:sz="4" w:space="0" w:color="000000"/>
            </w:tcBorders>
          </w:tcPr>
          <w:p w14:paraId="5C228699" w14:textId="77777777" w:rsidR="00CE7973" w:rsidRDefault="00257FEB">
            <w:pPr>
              <w:spacing w:after="0" w:line="259" w:lineRule="auto"/>
              <w:ind w:left="0" w:right="56" w:firstLine="0"/>
              <w:jc w:val="right"/>
            </w:pPr>
            <w:r>
              <w:t xml:space="preserve">-63,567 </w:t>
            </w:r>
          </w:p>
        </w:tc>
        <w:tc>
          <w:tcPr>
            <w:tcW w:w="6181" w:type="dxa"/>
            <w:tcBorders>
              <w:top w:val="nil"/>
              <w:left w:val="single" w:sz="4" w:space="0" w:color="000000"/>
              <w:bottom w:val="nil"/>
              <w:right w:val="single" w:sz="4" w:space="0" w:color="000000"/>
            </w:tcBorders>
          </w:tcPr>
          <w:p w14:paraId="33927DAA" w14:textId="77777777" w:rsidR="00CE7973" w:rsidRDefault="00257FEB">
            <w:pPr>
              <w:spacing w:after="0" w:line="259" w:lineRule="auto"/>
              <w:ind w:left="2" w:right="0" w:firstLine="0"/>
              <w:jc w:val="left"/>
            </w:pPr>
            <w:r>
              <w:t xml:space="preserve">Short Term Creditors </w:t>
            </w:r>
          </w:p>
        </w:tc>
        <w:tc>
          <w:tcPr>
            <w:tcW w:w="851" w:type="dxa"/>
            <w:tcBorders>
              <w:top w:val="nil"/>
              <w:left w:val="single" w:sz="4" w:space="0" w:color="000000"/>
              <w:bottom w:val="nil"/>
              <w:right w:val="single" w:sz="4" w:space="0" w:color="000000"/>
            </w:tcBorders>
          </w:tcPr>
          <w:p w14:paraId="15EBB3AF" w14:textId="77777777" w:rsidR="00CE7973" w:rsidRDefault="00257FEB">
            <w:pPr>
              <w:spacing w:after="0" w:line="259" w:lineRule="auto"/>
              <w:ind w:left="0" w:right="55" w:firstLine="0"/>
              <w:jc w:val="center"/>
            </w:pPr>
            <w:r>
              <w:t xml:space="preserve">28 </w:t>
            </w:r>
          </w:p>
        </w:tc>
        <w:tc>
          <w:tcPr>
            <w:tcW w:w="1417" w:type="dxa"/>
            <w:tcBorders>
              <w:top w:val="nil"/>
              <w:left w:val="single" w:sz="4" w:space="0" w:color="000000"/>
              <w:bottom w:val="nil"/>
              <w:right w:val="single" w:sz="4" w:space="0" w:color="000000"/>
            </w:tcBorders>
          </w:tcPr>
          <w:p w14:paraId="0E58FAA6" w14:textId="77777777" w:rsidR="00CE7973" w:rsidRDefault="00257FEB">
            <w:pPr>
              <w:spacing w:after="0" w:line="259" w:lineRule="auto"/>
              <w:ind w:left="0" w:right="55" w:firstLine="0"/>
              <w:jc w:val="right"/>
            </w:pPr>
            <w:r>
              <w:t xml:space="preserve">-63,526 </w:t>
            </w:r>
          </w:p>
        </w:tc>
      </w:tr>
      <w:tr w:rsidR="00CE7973" w14:paraId="4EB0869C" w14:textId="77777777">
        <w:trPr>
          <w:trHeight w:val="230"/>
        </w:trPr>
        <w:tc>
          <w:tcPr>
            <w:tcW w:w="1417" w:type="dxa"/>
            <w:tcBorders>
              <w:top w:val="nil"/>
              <w:left w:val="single" w:sz="4" w:space="0" w:color="000000"/>
              <w:bottom w:val="nil"/>
              <w:right w:val="single" w:sz="4" w:space="0" w:color="000000"/>
            </w:tcBorders>
          </w:tcPr>
          <w:p w14:paraId="04C12A77" w14:textId="77777777" w:rsidR="00CE7973" w:rsidRDefault="00257FEB">
            <w:pPr>
              <w:spacing w:after="0" w:line="259" w:lineRule="auto"/>
              <w:ind w:left="0" w:right="56" w:firstLine="0"/>
              <w:jc w:val="right"/>
            </w:pPr>
            <w:r>
              <w:t xml:space="preserve">-40,319 </w:t>
            </w:r>
          </w:p>
        </w:tc>
        <w:tc>
          <w:tcPr>
            <w:tcW w:w="6181" w:type="dxa"/>
            <w:tcBorders>
              <w:top w:val="nil"/>
              <w:left w:val="single" w:sz="4" w:space="0" w:color="000000"/>
              <w:bottom w:val="nil"/>
              <w:right w:val="single" w:sz="4" w:space="0" w:color="000000"/>
            </w:tcBorders>
          </w:tcPr>
          <w:p w14:paraId="0186B9B4" w14:textId="77777777" w:rsidR="00CE7973" w:rsidRDefault="00257FEB">
            <w:pPr>
              <w:spacing w:after="0" w:line="259" w:lineRule="auto"/>
              <w:ind w:left="2" w:right="0" w:firstLine="0"/>
              <w:jc w:val="left"/>
            </w:pPr>
            <w:r>
              <w:t xml:space="preserve">Receipts in Advance </w:t>
            </w:r>
          </w:p>
        </w:tc>
        <w:tc>
          <w:tcPr>
            <w:tcW w:w="851" w:type="dxa"/>
            <w:tcBorders>
              <w:top w:val="nil"/>
              <w:left w:val="single" w:sz="4" w:space="0" w:color="000000"/>
              <w:bottom w:val="nil"/>
              <w:right w:val="single" w:sz="4" w:space="0" w:color="000000"/>
            </w:tcBorders>
          </w:tcPr>
          <w:p w14:paraId="288ED0C9" w14:textId="77777777" w:rsidR="00CE7973" w:rsidRDefault="00257FEB">
            <w:pPr>
              <w:spacing w:after="0" w:line="259" w:lineRule="auto"/>
              <w:ind w:left="0" w:right="55" w:firstLine="0"/>
              <w:jc w:val="center"/>
            </w:pPr>
            <w:r>
              <w:t xml:space="preserve">29 </w:t>
            </w:r>
          </w:p>
        </w:tc>
        <w:tc>
          <w:tcPr>
            <w:tcW w:w="1417" w:type="dxa"/>
            <w:tcBorders>
              <w:top w:val="nil"/>
              <w:left w:val="single" w:sz="4" w:space="0" w:color="000000"/>
              <w:bottom w:val="nil"/>
              <w:right w:val="single" w:sz="4" w:space="0" w:color="000000"/>
            </w:tcBorders>
          </w:tcPr>
          <w:p w14:paraId="09EC70D0" w14:textId="77777777" w:rsidR="00CE7973" w:rsidRDefault="00257FEB">
            <w:pPr>
              <w:spacing w:after="0" w:line="259" w:lineRule="auto"/>
              <w:ind w:left="0" w:right="55" w:firstLine="0"/>
              <w:jc w:val="right"/>
            </w:pPr>
            <w:r>
              <w:t xml:space="preserve">-15,195 </w:t>
            </w:r>
          </w:p>
        </w:tc>
      </w:tr>
      <w:tr w:rsidR="00CE7973" w14:paraId="380E627C" w14:textId="77777777">
        <w:trPr>
          <w:trHeight w:val="235"/>
        </w:trPr>
        <w:tc>
          <w:tcPr>
            <w:tcW w:w="1417" w:type="dxa"/>
            <w:tcBorders>
              <w:top w:val="nil"/>
              <w:left w:val="single" w:sz="4" w:space="0" w:color="000000"/>
              <w:bottom w:val="single" w:sz="6" w:space="0" w:color="000000"/>
              <w:right w:val="single" w:sz="4" w:space="0" w:color="000000"/>
            </w:tcBorders>
          </w:tcPr>
          <w:p w14:paraId="6528E2DA" w14:textId="77777777" w:rsidR="00CE7973" w:rsidRDefault="00257FEB">
            <w:pPr>
              <w:spacing w:after="0" w:line="259" w:lineRule="auto"/>
              <w:ind w:left="0" w:right="56" w:firstLine="0"/>
              <w:jc w:val="right"/>
            </w:pPr>
            <w:r>
              <w:t xml:space="preserve">-934 </w:t>
            </w:r>
          </w:p>
        </w:tc>
        <w:tc>
          <w:tcPr>
            <w:tcW w:w="6181" w:type="dxa"/>
            <w:vMerge w:val="restart"/>
            <w:tcBorders>
              <w:top w:val="nil"/>
              <w:left w:val="single" w:sz="4" w:space="0" w:color="000000"/>
              <w:bottom w:val="nil"/>
              <w:right w:val="single" w:sz="4" w:space="0" w:color="000000"/>
            </w:tcBorders>
          </w:tcPr>
          <w:p w14:paraId="6C93B4FC" w14:textId="77777777" w:rsidR="00CE7973" w:rsidRDefault="00257FEB">
            <w:pPr>
              <w:spacing w:after="0" w:line="259" w:lineRule="auto"/>
              <w:ind w:left="2" w:right="0" w:firstLine="0"/>
              <w:jc w:val="left"/>
            </w:pPr>
            <w:r>
              <w:t>Deferred Liabilities</w:t>
            </w:r>
            <w:r>
              <w:rPr>
                <w:b/>
              </w:rPr>
              <w:t xml:space="preserve"> </w:t>
            </w:r>
          </w:p>
          <w:p w14:paraId="7993280C" w14:textId="77777777" w:rsidR="00CE7973" w:rsidRDefault="00257FEB">
            <w:pPr>
              <w:spacing w:after="0" w:line="259" w:lineRule="auto"/>
              <w:ind w:left="2" w:right="0" w:firstLine="0"/>
              <w:jc w:val="left"/>
            </w:pPr>
            <w:r>
              <w:rPr>
                <w:b/>
              </w:rPr>
              <w:t xml:space="preserve">Current Liabilities </w:t>
            </w:r>
          </w:p>
          <w:p w14:paraId="1D7441FB" w14:textId="77777777" w:rsidR="00CE7973" w:rsidRDefault="00257FEB">
            <w:pPr>
              <w:spacing w:after="0" w:line="259" w:lineRule="auto"/>
              <w:ind w:left="2" w:right="0" w:firstLine="0"/>
              <w:jc w:val="left"/>
            </w:pPr>
            <w:r>
              <w:rPr>
                <w:b/>
              </w:rPr>
              <w:t xml:space="preserve"> </w:t>
            </w:r>
          </w:p>
          <w:p w14:paraId="10140A23" w14:textId="77777777" w:rsidR="00CE7973" w:rsidRDefault="00257FEB">
            <w:pPr>
              <w:spacing w:after="0" w:line="259" w:lineRule="auto"/>
              <w:ind w:left="2" w:right="0" w:firstLine="0"/>
              <w:jc w:val="left"/>
            </w:pPr>
            <w:r>
              <w:t xml:space="preserve">Provisions </w:t>
            </w:r>
          </w:p>
        </w:tc>
        <w:tc>
          <w:tcPr>
            <w:tcW w:w="851" w:type="dxa"/>
            <w:vMerge w:val="restart"/>
            <w:tcBorders>
              <w:top w:val="nil"/>
              <w:left w:val="single" w:sz="4" w:space="0" w:color="000000"/>
              <w:bottom w:val="nil"/>
              <w:right w:val="single" w:sz="4" w:space="0" w:color="000000"/>
            </w:tcBorders>
          </w:tcPr>
          <w:p w14:paraId="6BD58CEC" w14:textId="77777777" w:rsidR="00CE7973" w:rsidRDefault="00257FEB">
            <w:pPr>
              <w:spacing w:after="0" w:line="259" w:lineRule="auto"/>
              <w:ind w:left="0" w:right="55" w:firstLine="0"/>
              <w:jc w:val="center"/>
            </w:pPr>
            <w:r>
              <w:t xml:space="preserve">31 </w:t>
            </w:r>
          </w:p>
          <w:p w14:paraId="7A8C1A04" w14:textId="77777777" w:rsidR="00CE7973" w:rsidRDefault="00257FEB">
            <w:pPr>
              <w:spacing w:after="0" w:line="259" w:lineRule="auto"/>
              <w:ind w:left="0" w:right="1" w:firstLine="0"/>
              <w:jc w:val="center"/>
            </w:pPr>
            <w:r>
              <w:t xml:space="preserve"> </w:t>
            </w:r>
          </w:p>
          <w:p w14:paraId="6BCEF506" w14:textId="77777777" w:rsidR="00CE7973" w:rsidRDefault="00257FEB">
            <w:pPr>
              <w:spacing w:after="0" w:line="259" w:lineRule="auto"/>
              <w:ind w:left="0" w:right="1" w:firstLine="0"/>
              <w:jc w:val="center"/>
            </w:pPr>
            <w:r>
              <w:t xml:space="preserve"> </w:t>
            </w:r>
          </w:p>
          <w:p w14:paraId="7D9AE4D5" w14:textId="77777777" w:rsidR="00CE7973" w:rsidRDefault="00257FEB">
            <w:pPr>
              <w:spacing w:after="0" w:line="259" w:lineRule="auto"/>
              <w:ind w:left="0" w:right="55" w:firstLine="0"/>
              <w:jc w:val="center"/>
            </w:pPr>
            <w:r>
              <w:t xml:space="preserve">30 </w:t>
            </w:r>
          </w:p>
        </w:tc>
        <w:tc>
          <w:tcPr>
            <w:tcW w:w="1417" w:type="dxa"/>
            <w:tcBorders>
              <w:top w:val="nil"/>
              <w:left w:val="single" w:sz="4" w:space="0" w:color="000000"/>
              <w:bottom w:val="single" w:sz="6" w:space="0" w:color="000000"/>
              <w:right w:val="single" w:sz="4" w:space="0" w:color="000000"/>
            </w:tcBorders>
          </w:tcPr>
          <w:p w14:paraId="3A49B0BF" w14:textId="77777777" w:rsidR="00CE7973" w:rsidRDefault="00257FEB">
            <w:pPr>
              <w:spacing w:after="0" w:line="259" w:lineRule="auto"/>
              <w:ind w:left="0" w:right="55" w:firstLine="0"/>
              <w:jc w:val="right"/>
            </w:pPr>
            <w:r>
              <w:t xml:space="preserve">-983 </w:t>
            </w:r>
          </w:p>
        </w:tc>
      </w:tr>
      <w:tr w:rsidR="00CE7973" w14:paraId="23727233" w14:textId="77777777">
        <w:trPr>
          <w:trHeight w:val="245"/>
        </w:trPr>
        <w:tc>
          <w:tcPr>
            <w:tcW w:w="1417" w:type="dxa"/>
            <w:tcBorders>
              <w:top w:val="single" w:sz="6" w:space="0" w:color="000000"/>
              <w:left w:val="single" w:sz="4" w:space="0" w:color="000000"/>
              <w:bottom w:val="single" w:sz="6" w:space="0" w:color="000000"/>
              <w:right w:val="single" w:sz="4" w:space="0" w:color="000000"/>
            </w:tcBorders>
          </w:tcPr>
          <w:p w14:paraId="1AE4F362" w14:textId="77777777" w:rsidR="00CE7973" w:rsidRDefault="00257FEB">
            <w:pPr>
              <w:spacing w:after="0" w:line="259" w:lineRule="auto"/>
              <w:ind w:left="0" w:right="56" w:firstLine="0"/>
              <w:jc w:val="right"/>
            </w:pPr>
            <w:r>
              <w:t xml:space="preserve">-139,519 </w:t>
            </w:r>
          </w:p>
        </w:tc>
        <w:tc>
          <w:tcPr>
            <w:tcW w:w="0" w:type="auto"/>
            <w:vMerge/>
            <w:tcBorders>
              <w:top w:val="nil"/>
              <w:left w:val="single" w:sz="4" w:space="0" w:color="000000"/>
              <w:bottom w:val="nil"/>
              <w:right w:val="single" w:sz="4" w:space="0" w:color="000000"/>
            </w:tcBorders>
          </w:tcPr>
          <w:p w14:paraId="5C59C340"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AA4677B" w14:textId="77777777" w:rsidR="00CE7973" w:rsidRDefault="00CE7973">
            <w:pPr>
              <w:spacing w:after="160" w:line="259" w:lineRule="auto"/>
              <w:ind w:left="0" w:right="0" w:firstLine="0"/>
              <w:jc w:val="left"/>
            </w:pPr>
          </w:p>
        </w:tc>
        <w:tc>
          <w:tcPr>
            <w:tcW w:w="1417" w:type="dxa"/>
            <w:tcBorders>
              <w:top w:val="single" w:sz="6" w:space="0" w:color="000000"/>
              <w:left w:val="single" w:sz="4" w:space="0" w:color="000000"/>
              <w:bottom w:val="single" w:sz="6" w:space="0" w:color="000000"/>
              <w:right w:val="single" w:sz="4" w:space="0" w:color="000000"/>
            </w:tcBorders>
          </w:tcPr>
          <w:p w14:paraId="1022D5D8" w14:textId="77777777" w:rsidR="00CE7973" w:rsidRDefault="00257FEB">
            <w:pPr>
              <w:spacing w:after="0" w:line="259" w:lineRule="auto"/>
              <w:ind w:left="0" w:right="55" w:firstLine="0"/>
              <w:jc w:val="right"/>
            </w:pPr>
            <w:r>
              <w:t xml:space="preserve">-92,699 </w:t>
            </w:r>
          </w:p>
        </w:tc>
      </w:tr>
      <w:tr w:rsidR="00CE7973" w14:paraId="66D05F65" w14:textId="77777777">
        <w:trPr>
          <w:trHeight w:val="470"/>
        </w:trPr>
        <w:tc>
          <w:tcPr>
            <w:tcW w:w="1417" w:type="dxa"/>
            <w:tcBorders>
              <w:top w:val="single" w:sz="6" w:space="0" w:color="000000"/>
              <w:left w:val="single" w:sz="4" w:space="0" w:color="000000"/>
              <w:bottom w:val="nil"/>
              <w:right w:val="single" w:sz="4" w:space="0" w:color="000000"/>
            </w:tcBorders>
          </w:tcPr>
          <w:p w14:paraId="7893C0E0" w14:textId="77777777" w:rsidR="00CE7973" w:rsidRDefault="00257FEB">
            <w:pPr>
              <w:spacing w:after="0" w:line="259" w:lineRule="auto"/>
              <w:ind w:left="0" w:right="1" w:firstLine="0"/>
              <w:jc w:val="right"/>
            </w:pPr>
            <w:r>
              <w:t xml:space="preserve"> </w:t>
            </w:r>
          </w:p>
          <w:p w14:paraId="575B53F9" w14:textId="77777777" w:rsidR="00CE7973" w:rsidRDefault="00257FEB">
            <w:pPr>
              <w:spacing w:after="0" w:line="259" w:lineRule="auto"/>
              <w:ind w:left="0" w:right="56" w:firstLine="0"/>
              <w:jc w:val="right"/>
            </w:pPr>
            <w:r>
              <w:t xml:space="preserve">-24,985 </w:t>
            </w:r>
          </w:p>
        </w:tc>
        <w:tc>
          <w:tcPr>
            <w:tcW w:w="0" w:type="auto"/>
            <w:vMerge/>
            <w:tcBorders>
              <w:top w:val="nil"/>
              <w:left w:val="single" w:sz="4" w:space="0" w:color="000000"/>
              <w:bottom w:val="nil"/>
              <w:right w:val="single" w:sz="4" w:space="0" w:color="000000"/>
            </w:tcBorders>
          </w:tcPr>
          <w:p w14:paraId="65B1685F"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61FDFA72" w14:textId="77777777" w:rsidR="00CE7973" w:rsidRDefault="00CE7973">
            <w:pPr>
              <w:spacing w:after="160" w:line="259" w:lineRule="auto"/>
              <w:ind w:left="0" w:right="0" w:firstLine="0"/>
              <w:jc w:val="left"/>
            </w:pPr>
          </w:p>
        </w:tc>
        <w:tc>
          <w:tcPr>
            <w:tcW w:w="1417" w:type="dxa"/>
            <w:tcBorders>
              <w:top w:val="single" w:sz="6" w:space="0" w:color="000000"/>
              <w:left w:val="single" w:sz="4" w:space="0" w:color="000000"/>
              <w:bottom w:val="nil"/>
              <w:right w:val="single" w:sz="4" w:space="0" w:color="000000"/>
            </w:tcBorders>
          </w:tcPr>
          <w:p w14:paraId="677DE3DE" w14:textId="77777777" w:rsidR="00CE7973" w:rsidRDefault="00257FEB">
            <w:pPr>
              <w:spacing w:after="0" w:line="259" w:lineRule="auto"/>
              <w:ind w:left="0" w:right="0" w:firstLine="0"/>
              <w:jc w:val="right"/>
            </w:pPr>
            <w:r>
              <w:t xml:space="preserve"> </w:t>
            </w:r>
          </w:p>
          <w:p w14:paraId="639BB089" w14:textId="77777777" w:rsidR="00CE7973" w:rsidRDefault="00257FEB">
            <w:pPr>
              <w:spacing w:after="0" w:line="259" w:lineRule="auto"/>
              <w:ind w:left="0" w:right="55" w:firstLine="0"/>
              <w:jc w:val="right"/>
            </w:pPr>
            <w:r>
              <w:t xml:space="preserve">-9,600 </w:t>
            </w:r>
          </w:p>
        </w:tc>
      </w:tr>
      <w:tr w:rsidR="00CE7973" w14:paraId="25AE2937" w14:textId="77777777">
        <w:trPr>
          <w:trHeight w:val="230"/>
        </w:trPr>
        <w:tc>
          <w:tcPr>
            <w:tcW w:w="1417" w:type="dxa"/>
            <w:tcBorders>
              <w:top w:val="nil"/>
              <w:left w:val="single" w:sz="4" w:space="0" w:color="000000"/>
              <w:bottom w:val="nil"/>
              <w:right w:val="single" w:sz="4" w:space="0" w:color="000000"/>
            </w:tcBorders>
          </w:tcPr>
          <w:p w14:paraId="62E8878C" w14:textId="77777777" w:rsidR="00CE7973" w:rsidRDefault="00257FEB">
            <w:pPr>
              <w:spacing w:after="0" w:line="259" w:lineRule="auto"/>
              <w:ind w:left="0" w:right="56" w:firstLine="0"/>
              <w:jc w:val="right"/>
            </w:pPr>
            <w:r>
              <w:t xml:space="preserve">-133,714 </w:t>
            </w:r>
          </w:p>
        </w:tc>
        <w:tc>
          <w:tcPr>
            <w:tcW w:w="6181" w:type="dxa"/>
            <w:tcBorders>
              <w:top w:val="nil"/>
              <w:left w:val="single" w:sz="4" w:space="0" w:color="000000"/>
              <w:bottom w:val="nil"/>
              <w:right w:val="single" w:sz="4" w:space="0" w:color="000000"/>
            </w:tcBorders>
          </w:tcPr>
          <w:p w14:paraId="0DA4E83E" w14:textId="77777777" w:rsidR="00CE7973" w:rsidRDefault="00257FEB">
            <w:pPr>
              <w:spacing w:after="0" w:line="259" w:lineRule="auto"/>
              <w:ind w:left="2" w:right="0" w:firstLine="0"/>
              <w:jc w:val="left"/>
            </w:pPr>
            <w:r>
              <w:t xml:space="preserve">Long Term Borrowing </w:t>
            </w:r>
          </w:p>
        </w:tc>
        <w:tc>
          <w:tcPr>
            <w:tcW w:w="851" w:type="dxa"/>
            <w:tcBorders>
              <w:top w:val="nil"/>
              <w:left w:val="single" w:sz="4" w:space="0" w:color="000000"/>
              <w:bottom w:val="nil"/>
              <w:right w:val="single" w:sz="4" w:space="0" w:color="000000"/>
            </w:tcBorders>
          </w:tcPr>
          <w:p w14:paraId="0A6E58F6" w14:textId="77777777" w:rsidR="00CE7973" w:rsidRDefault="00257FEB">
            <w:pPr>
              <w:spacing w:after="0" w:line="259" w:lineRule="auto"/>
              <w:ind w:left="0" w:right="55" w:firstLine="0"/>
              <w:jc w:val="center"/>
            </w:pPr>
            <w:r>
              <w:t xml:space="preserve">53 </w:t>
            </w:r>
          </w:p>
        </w:tc>
        <w:tc>
          <w:tcPr>
            <w:tcW w:w="1417" w:type="dxa"/>
            <w:tcBorders>
              <w:top w:val="nil"/>
              <w:left w:val="single" w:sz="4" w:space="0" w:color="000000"/>
              <w:bottom w:val="nil"/>
              <w:right w:val="single" w:sz="4" w:space="0" w:color="000000"/>
            </w:tcBorders>
          </w:tcPr>
          <w:p w14:paraId="46577EF4" w14:textId="77777777" w:rsidR="00CE7973" w:rsidRDefault="00257FEB">
            <w:pPr>
              <w:spacing w:after="0" w:line="259" w:lineRule="auto"/>
              <w:ind w:left="0" w:right="55" w:firstLine="0"/>
              <w:jc w:val="right"/>
            </w:pPr>
            <w:r>
              <w:t xml:space="preserve">-121,798 </w:t>
            </w:r>
          </w:p>
        </w:tc>
      </w:tr>
      <w:tr w:rsidR="00CE7973" w14:paraId="6B13D0F3" w14:textId="77777777">
        <w:trPr>
          <w:trHeight w:val="231"/>
        </w:trPr>
        <w:tc>
          <w:tcPr>
            <w:tcW w:w="1417" w:type="dxa"/>
            <w:tcBorders>
              <w:top w:val="nil"/>
              <w:left w:val="single" w:sz="4" w:space="0" w:color="000000"/>
              <w:bottom w:val="nil"/>
              <w:right w:val="single" w:sz="4" w:space="0" w:color="000000"/>
            </w:tcBorders>
          </w:tcPr>
          <w:p w14:paraId="256FDCE7" w14:textId="77777777" w:rsidR="00CE7973" w:rsidRDefault="00257FEB">
            <w:pPr>
              <w:spacing w:after="0" w:line="259" w:lineRule="auto"/>
              <w:ind w:left="0" w:right="56" w:firstLine="0"/>
              <w:jc w:val="right"/>
            </w:pPr>
            <w:r>
              <w:t xml:space="preserve">-6,481 </w:t>
            </w:r>
          </w:p>
        </w:tc>
        <w:tc>
          <w:tcPr>
            <w:tcW w:w="6181" w:type="dxa"/>
            <w:tcBorders>
              <w:top w:val="nil"/>
              <w:left w:val="single" w:sz="4" w:space="0" w:color="000000"/>
              <w:bottom w:val="nil"/>
              <w:right w:val="single" w:sz="4" w:space="0" w:color="000000"/>
            </w:tcBorders>
          </w:tcPr>
          <w:p w14:paraId="4F7A4D0E" w14:textId="77777777" w:rsidR="00CE7973" w:rsidRDefault="00257FEB">
            <w:pPr>
              <w:spacing w:after="0" w:line="259" w:lineRule="auto"/>
              <w:ind w:left="2" w:right="0" w:firstLine="0"/>
              <w:jc w:val="left"/>
            </w:pPr>
            <w:r>
              <w:t xml:space="preserve">Deferred Liabilities </w:t>
            </w:r>
          </w:p>
        </w:tc>
        <w:tc>
          <w:tcPr>
            <w:tcW w:w="851" w:type="dxa"/>
            <w:tcBorders>
              <w:top w:val="nil"/>
              <w:left w:val="single" w:sz="4" w:space="0" w:color="000000"/>
              <w:bottom w:val="nil"/>
              <w:right w:val="single" w:sz="4" w:space="0" w:color="000000"/>
            </w:tcBorders>
          </w:tcPr>
          <w:p w14:paraId="21EAE256" w14:textId="77777777" w:rsidR="00CE7973" w:rsidRDefault="00257FEB">
            <w:pPr>
              <w:spacing w:after="0" w:line="259" w:lineRule="auto"/>
              <w:ind w:left="0" w:right="55" w:firstLine="0"/>
              <w:jc w:val="center"/>
            </w:pPr>
            <w:r>
              <w:t xml:space="preserve">31 </w:t>
            </w:r>
          </w:p>
        </w:tc>
        <w:tc>
          <w:tcPr>
            <w:tcW w:w="1417" w:type="dxa"/>
            <w:tcBorders>
              <w:top w:val="nil"/>
              <w:left w:val="single" w:sz="4" w:space="0" w:color="000000"/>
              <w:bottom w:val="nil"/>
              <w:right w:val="single" w:sz="4" w:space="0" w:color="000000"/>
            </w:tcBorders>
          </w:tcPr>
          <w:p w14:paraId="4AF9C553" w14:textId="77777777" w:rsidR="00CE7973" w:rsidRDefault="00257FEB">
            <w:pPr>
              <w:spacing w:after="0" w:line="259" w:lineRule="auto"/>
              <w:ind w:left="0" w:right="55" w:firstLine="0"/>
              <w:jc w:val="right"/>
            </w:pPr>
            <w:r>
              <w:t xml:space="preserve">-5,498 </w:t>
            </w:r>
          </w:p>
        </w:tc>
      </w:tr>
      <w:tr w:rsidR="00CE7973" w14:paraId="2C48CB26" w14:textId="77777777">
        <w:trPr>
          <w:trHeight w:val="232"/>
        </w:trPr>
        <w:tc>
          <w:tcPr>
            <w:tcW w:w="1417" w:type="dxa"/>
            <w:tcBorders>
              <w:top w:val="nil"/>
              <w:left w:val="single" w:sz="4" w:space="0" w:color="000000"/>
              <w:bottom w:val="single" w:sz="4" w:space="0" w:color="000000"/>
              <w:right w:val="single" w:sz="4" w:space="0" w:color="000000"/>
            </w:tcBorders>
          </w:tcPr>
          <w:p w14:paraId="7243E546" w14:textId="77777777" w:rsidR="00CE7973" w:rsidRDefault="00257FEB">
            <w:pPr>
              <w:spacing w:after="0" w:line="259" w:lineRule="auto"/>
              <w:ind w:left="0" w:right="56" w:firstLine="0"/>
              <w:jc w:val="right"/>
            </w:pPr>
            <w:r>
              <w:t xml:space="preserve">-426,862 </w:t>
            </w:r>
          </w:p>
        </w:tc>
        <w:tc>
          <w:tcPr>
            <w:tcW w:w="6181" w:type="dxa"/>
            <w:vMerge w:val="restart"/>
            <w:tcBorders>
              <w:top w:val="nil"/>
              <w:left w:val="single" w:sz="4" w:space="0" w:color="000000"/>
              <w:bottom w:val="single" w:sz="4" w:space="0" w:color="000000"/>
              <w:right w:val="single" w:sz="4" w:space="0" w:color="000000"/>
            </w:tcBorders>
          </w:tcPr>
          <w:p w14:paraId="31BF96F5" w14:textId="77777777" w:rsidR="00CE7973" w:rsidRDefault="00257FEB">
            <w:pPr>
              <w:spacing w:after="0" w:line="259" w:lineRule="auto"/>
              <w:ind w:left="2" w:right="0" w:firstLine="0"/>
              <w:jc w:val="left"/>
            </w:pPr>
            <w:r>
              <w:t xml:space="preserve">Pensions Liability </w:t>
            </w:r>
          </w:p>
          <w:p w14:paraId="1E0EF778" w14:textId="77777777" w:rsidR="00CE7973" w:rsidRDefault="00257FEB">
            <w:pPr>
              <w:spacing w:after="0" w:line="259" w:lineRule="auto"/>
              <w:ind w:left="2" w:right="0" w:firstLine="0"/>
              <w:jc w:val="left"/>
            </w:pPr>
            <w:r>
              <w:rPr>
                <w:b/>
              </w:rPr>
              <w:t xml:space="preserve">Long Term Liabilities </w:t>
            </w:r>
          </w:p>
          <w:p w14:paraId="3F386E7E" w14:textId="77777777" w:rsidR="00CE7973" w:rsidRDefault="00257FEB">
            <w:pPr>
              <w:spacing w:after="0" w:line="259" w:lineRule="auto"/>
              <w:ind w:left="2" w:right="0" w:firstLine="0"/>
              <w:jc w:val="left"/>
            </w:pPr>
            <w:r>
              <w:rPr>
                <w:b/>
              </w:rPr>
              <w:t xml:space="preserve"> </w:t>
            </w:r>
          </w:p>
        </w:tc>
        <w:tc>
          <w:tcPr>
            <w:tcW w:w="851" w:type="dxa"/>
            <w:vMerge w:val="restart"/>
            <w:tcBorders>
              <w:top w:val="nil"/>
              <w:left w:val="single" w:sz="4" w:space="0" w:color="000000"/>
              <w:bottom w:val="single" w:sz="4" w:space="0" w:color="000000"/>
              <w:right w:val="single" w:sz="4" w:space="0" w:color="000000"/>
            </w:tcBorders>
          </w:tcPr>
          <w:p w14:paraId="72F39E94" w14:textId="77777777" w:rsidR="00CE7973" w:rsidRDefault="00257FEB">
            <w:pPr>
              <w:spacing w:after="0" w:line="259" w:lineRule="auto"/>
              <w:ind w:left="0" w:right="55" w:firstLine="0"/>
              <w:jc w:val="center"/>
            </w:pPr>
            <w:r>
              <w:t xml:space="preserve">50 </w:t>
            </w:r>
          </w:p>
          <w:p w14:paraId="0717868F" w14:textId="77777777" w:rsidR="00CE7973" w:rsidRDefault="00257FEB">
            <w:pPr>
              <w:spacing w:after="0" w:line="259" w:lineRule="auto"/>
              <w:ind w:left="0" w:right="1" w:firstLine="0"/>
              <w:jc w:val="center"/>
            </w:pPr>
            <w:r>
              <w:t xml:space="preserve"> </w:t>
            </w:r>
          </w:p>
          <w:p w14:paraId="2C91D9EB"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7261C829" w14:textId="77777777" w:rsidR="00CE7973" w:rsidRDefault="00257FEB">
            <w:pPr>
              <w:spacing w:after="0" w:line="259" w:lineRule="auto"/>
              <w:ind w:left="0" w:right="55" w:firstLine="0"/>
              <w:jc w:val="right"/>
            </w:pPr>
            <w:r>
              <w:t xml:space="preserve">-32,534 </w:t>
            </w:r>
          </w:p>
        </w:tc>
      </w:tr>
      <w:tr w:rsidR="00CE7973" w14:paraId="3F9C3CF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FA64D30" w14:textId="77777777" w:rsidR="00CE7973" w:rsidRDefault="00257FEB">
            <w:pPr>
              <w:spacing w:after="0" w:line="259" w:lineRule="auto"/>
              <w:ind w:left="0" w:right="56" w:firstLine="0"/>
              <w:jc w:val="right"/>
            </w:pPr>
            <w:r>
              <w:t xml:space="preserve">-592,042 </w:t>
            </w:r>
          </w:p>
        </w:tc>
        <w:tc>
          <w:tcPr>
            <w:tcW w:w="0" w:type="auto"/>
            <w:vMerge/>
            <w:tcBorders>
              <w:top w:val="nil"/>
              <w:left w:val="single" w:sz="4" w:space="0" w:color="000000"/>
              <w:bottom w:val="nil"/>
              <w:right w:val="single" w:sz="4" w:space="0" w:color="000000"/>
            </w:tcBorders>
          </w:tcPr>
          <w:p w14:paraId="29EC2938"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63F609B5"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0DF3FB7" w14:textId="77777777" w:rsidR="00CE7973" w:rsidRDefault="00257FEB">
            <w:pPr>
              <w:spacing w:after="0" w:line="259" w:lineRule="auto"/>
              <w:ind w:left="0" w:right="55" w:firstLine="0"/>
              <w:jc w:val="right"/>
            </w:pPr>
            <w:r>
              <w:t xml:space="preserve">-169,430 </w:t>
            </w:r>
          </w:p>
        </w:tc>
      </w:tr>
      <w:tr w:rsidR="00CE7973" w14:paraId="764BBEC6"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67DB1EA6"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5C33C77B"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49789938"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329AC386" w14:textId="77777777" w:rsidR="00CE7973" w:rsidRDefault="00257FEB">
            <w:pPr>
              <w:spacing w:after="0" w:line="259" w:lineRule="auto"/>
              <w:ind w:left="0" w:right="0" w:firstLine="0"/>
              <w:jc w:val="right"/>
            </w:pPr>
            <w:r>
              <w:t xml:space="preserve"> </w:t>
            </w:r>
          </w:p>
        </w:tc>
      </w:tr>
      <w:tr w:rsidR="00CE7973" w14:paraId="1801F78E" w14:textId="77777777">
        <w:trPr>
          <w:trHeight w:val="238"/>
        </w:trPr>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52E29CA0" w14:textId="77777777" w:rsidR="00CE7973" w:rsidRDefault="00257FEB">
            <w:pPr>
              <w:spacing w:after="0" w:line="259" w:lineRule="auto"/>
              <w:ind w:left="0" w:right="56" w:firstLine="0"/>
              <w:jc w:val="right"/>
            </w:pPr>
            <w:r>
              <w:rPr>
                <w:b/>
              </w:rPr>
              <w:t xml:space="preserve">9,877 </w:t>
            </w:r>
          </w:p>
        </w:tc>
        <w:tc>
          <w:tcPr>
            <w:tcW w:w="6181" w:type="dxa"/>
            <w:tcBorders>
              <w:top w:val="single" w:sz="4" w:space="0" w:color="000000"/>
              <w:left w:val="single" w:sz="4" w:space="0" w:color="000000"/>
              <w:bottom w:val="single" w:sz="4" w:space="0" w:color="000000"/>
              <w:right w:val="single" w:sz="4" w:space="0" w:color="000000"/>
            </w:tcBorders>
            <w:shd w:val="clear" w:color="auto" w:fill="CCFFFF"/>
          </w:tcPr>
          <w:p w14:paraId="5A9F9923" w14:textId="77777777" w:rsidR="00CE7973" w:rsidRDefault="00257FEB">
            <w:pPr>
              <w:spacing w:after="0" w:line="259" w:lineRule="auto"/>
              <w:ind w:left="2" w:right="0" w:firstLine="0"/>
              <w:jc w:val="left"/>
            </w:pPr>
            <w:r>
              <w:rPr>
                <w:b/>
              </w:rPr>
              <w:t xml:space="preserve">Net Assets / Liabilities (-)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37C2CCF3" w14:textId="77777777" w:rsidR="00CE7973" w:rsidRDefault="00257FEB">
            <w:pPr>
              <w:spacing w:after="0" w:line="259" w:lineRule="auto"/>
              <w:ind w:left="0" w:right="1" w:firstLine="0"/>
              <w:jc w:val="center"/>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473D5C12" w14:textId="77777777" w:rsidR="00CE7973" w:rsidRDefault="00257FEB">
            <w:pPr>
              <w:spacing w:after="0" w:line="259" w:lineRule="auto"/>
              <w:ind w:left="0" w:right="55" w:firstLine="0"/>
              <w:jc w:val="right"/>
            </w:pPr>
            <w:r>
              <w:rPr>
                <w:b/>
              </w:rPr>
              <w:t xml:space="preserve">415,459 </w:t>
            </w:r>
          </w:p>
        </w:tc>
      </w:tr>
    </w:tbl>
    <w:p w14:paraId="1E82D456" w14:textId="77777777" w:rsidR="00CE7973" w:rsidRDefault="00257FEB">
      <w:pPr>
        <w:spacing w:after="0" w:line="259" w:lineRule="auto"/>
        <w:ind w:left="0" w:right="0" w:firstLine="0"/>
        <w:jc w:val="left"/>
      </w:pPr>
      <w:r>
        <w:t xml:space="preserve"> </w:t>
      </w:r>
    </w:p>
    <w:p w14:paraId="1C18A13D" w14:textId="77777777" w:rsidR="00CE7973" w:rsidRDefault="00257FEB">
      <w:pPr>
        <w:spacing w:after="3788" w:line="259" w:lineRule="auto"/>
        <w:ind w:left="0" w:right="0" w:firstLine="0"/>
        <w:jc w:val="left"/>
      </w:pPr>
      <w:r>
        <w:t xml:space="preserve"> </w:t>
      </w:r>
    </w:p>
    <w:p w14:paraId="77EE6B43" w14:textId="77777777" w:rsidR="00CE7973" w:rsidRDefault="00257FEB">
      <w:pPr>
        <w:spacing w:after="19" w:line="259" w:lineRule="auto"/>
        <w:ind w:left="-5" w:right="0" w:hanging="10"/>
        <w:jc w:val="left"/>
      </w:pPr>
      <w:r>
        <w:rPr>
          <w:color w:val="808080"/>
        </w:rPr>
        <w:t>Sefton MBC Statement of Accounts 20</w:t>
      </w:r>
    </w:p>
    <w:p w14:paraId="1095DBD5" w14:textId="77777777" w:rsidR="00CE7973" w:rsidRDefault="00257FEB">
      <w:pPr>
        <w:spacing w:after="4" w:line="250" w:lineRule="auto"/>
        <w:ind w:left="10" w:right="-10" w:hanging="10"/>
        <w:jc w:val="right"/>
      </w:pPr>
      <w:r>
        <w:t>Balance Sheet</w:t>
      </w:r>
    </w:p>
    <w:tbl>
      <w:tblPr>
        <w:tblStyle w:val="TableGrid"/>
        <w:tblW w:w="9865" w:type="dxa"/>
        <w:tblInd w:w="-107" w:type="dxa"/>
        <w:tblCellMar>
          <w:top w:w="3" w:type="dxa"/>
          <w:left w:w="107" w:type="dxa"/>
          <w:bottom w:w="0" w:type="dxa"/>
          <w:right w:w="51" w:type="dxa"/>
        </w:tblCellMar>
        <w:tblLook w:val="04A0" w:firstRow="1" w:lastRow="0" w:firstColumn="1" w:lastColumn="0" w:noHBand="0" w:noVBand="1"/>
      </w:tblPr>
      <w:tblGrid>
        <w:gridCol w:w="1417"/>
        <w:gridCol w:w="6180"/>
        <w:gridCol w:w="851"/>
        <w:gridCol w:w="1417"/>
      </w:tblGrid>
      <w:tr w:rsidR="00CE7973" w14:paraId="16076AD0" w14:textId="77777777">
        <w:trPr>
          <w:trHeight w:val="467"/>
        </w:trPr>
        <w:tc>
          <w:tcPr>
            <w:tcW w:w="1417" w:type="dxa"/>
            <w:tcBorders>
              <w:top w:val="single" w:sz="4" w:space="0" w:color="000000"/>
              <w:left w:val="single" w:sz="4" w:space="0" w:color="000000"/>
              <w:bottom w:val="nil"/>
              <w:right w:val="single" w:sz="4" w:space="0" w:color="000000"/>
            </w:tcBorders>
            <w:shd w:val="clear" w:color="auto" w:fill="FFCC99"/>
          </w:tcPr>
          <w:p w14:paraId="601F42D5"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c>
          <w:tcPr>
            <w:tcW w:w="6181" w:type="dxa"/>
            <w:tcBorders>
              <w:top w:val="single" w:sz="4" w:space="0" w:color="000000"/>
              <w:left w:val="single" w:sz="4" w:space="0" w:color="000000"/>
              <w:bottom w:val="nil"/>
              <w:right w:val="single" w:sz="4" w:space="0" w:color="000000"/>
            </w:tcBorders>
            <w:shd w:val="clear" w:color="auto" w:fill="FFCC99"/>
          </w:tcPr>
          <w:p w14:paraId="2A53D805" w14:textId="77777777" w:rsidR="00CE7973" w:rsidRDefault="00257FEB">
            <w:pPr>
              <w:spacing w:after="0" w:line="259" w:lineRule="auto"/>
              <w:ind w:left="2" w:right="0" w:firstLine="0"/>
              <w:jc w:val="left"/>
            </w:pPr>
            <w:r>
              <w:rPr>
                <w:u w:val="single" w:color="000000"/>
              </w:rPr>
              <w:t>Balance Sheet (Continued)</w:t>
            </w:r>
            <w:r>
              <w:t xml:space="preserve"> </w:t>
            </w:r>
          </w:p>
        </w:tc>
        <w:tc>
          <w:tcPr>
            <w:tcW w:w="851" w:type="dxa"/>
            <w:tcBorders>
              <w:top w:val="single" w:sz="4" w:space="0" w:color="000000"/>
              <w:left w:val="single" w:sz="4" w:space="0" w:color="000000"/>
              <w:bottom w:val="nil"/>
              <w:right w:val="single" w:sz="4" w:space="0" w:color="000000"/>
            </w:tcBorders>
            <w:shd w:val="clear" w:color="auto" w:fill="FFCC99"/>
          </w:tcPr>
          <w:p w14:paraId="6D930E35" w14:textId="77777777" w:rsidR="00CE7973" w:rsidRDefault="00257FEB">
            <w:pPr>
              <w:spacing w:after="0" w:line="259" w:lineRule="auto"/>
              <w:ind w:left="0" w:right="56" w:firstLine="0"/>
              <w:jc w:val="center"/>
            </w:pPr>
            <w:r>
              <w:rPr>
                <w:u w:val="single" w:color="000000"/>
              </w:rPr>
              <w:t>Note</w:t>
            </w: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3D94F1A7"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78A265CC"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35996A8E" w14:textId="77777777" w:rsidR="00CE7973" w:rsidRDefault="00257FEB">
            <w:pPr>
              <w:spacing w:after="0" w:line="259" w:lineRule="auto"/>
              <w:ind w:left="0" w:right="56" w:firstLine="0"/>
              <w:jc w:val="center"/>
            </w:pPr>
            <w:r>
              <w:t xml:space="preserve">£000s </w:t>
            </w:r>
          </w:p>
        </w:tc>
        <w:tc>
          <w:tcPr>
            <w:tcW w:w="6181" w:type="dxa"/>
            <w:tcBorders>
              <w:top w:val="nil"/>
              <w:left w:val="single" w:sz="4" w:space="0" w:color="000000"/>
              <w:bottom w:val="single" w:sz="4" w:space="0" w:color="000000"/>
              <w:right w:val="single" w:sz="4" w:space="0" w:color="000000"/>
            </w:tcBorders>
            <w:shd w:val="clear" w:color="auto" w:fill="FFCC99"/>
          </w:tcPr>
          <w:p w14:paraId="59999DE1" w14:textId="77777777" w:rsidR="00CE7973" w:rsidRDefault="00257FEB">
            <w:pPr>
              <w:spacing w:after="0" w:line="259" w:lineRule="auto"/>
              <w:ind w:left="2" w:right="0" w:firstLine="0"/>
              <w:jc w:val="left"/>
            </w:pPr>
            <w:r>
              <w:t xml:space="preserve"> </w:t>
            </w:r>
          </w:p>
        </w:tc>
        <w:tc>
          <w:tcPr>
            <w:tcW w:w="851" w:type="dxa"/>
            <w:tcBorders>
              <w:top w:val="nil"/>
              <w:left w:val="single" w:sz="4" w:space="0" w:color="000000"/>
              <w:bottom w:val="single" w:sz="4" w:space="0" w:color="000000"/>
              <w:right w:val="single" w:sz="4" w:space="0" w:color="000000"/>
            </w:tcBorders>
            <w:shd w:val="clear" w:color="auto" w:fill="FFCC99"/>
          </w:tcPr>
          <w:p w14:paraId="754AA7D6"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4C15BA8C" w14:textId="77777777" w:rsidR="00CE7973" w:rsidRDefault="00257FEB">
            <w:pPr>
              <w:spacing w:after="0" w:line="259" w:lineRule="auto"/>
              <w:ind w:left="0" w:right="53" w:firstLine="0"/>
              <w:jc w:val="center"/>
            </w:pPr>
            <w:r>
              <w:t xml:space="preserve">£000s </w:t>
            </w:r>
          </w:p>
        </w:tc>
      </w:tr>
      <w:tr w:rsidR="00CE7973" w14:paraId="7CC0034A" w14:textId="77777777">
        <w:trPr>
          <w:trHeight w:val="962"/>
        </w:trPr>
        <w:tc>
          <w:tcPr>
            <w:tcW w:w="1417" w:type="dxa"/>
            <w:tcBorders>
              <w:top w:val="single" w:sz="4" w:space="0" w:color="000000"/>
              <w:left w:val="single" w:sz="4" w:space="0" w:color="000000"/>
              <w:bottom w:val="nil"/>
              <w:right w:val="single" w:sz="4" w:space="0" w:color="000000"/>
            </w:tcBorders>
          </w:tcPr>
          <w:p w14:paraId="09283441" w14:textId="77777777" w:rsidR="00CE7973" w:rsidRDefault="00257FEB">
            <w:pPr>
              <w:spacing w:after="0" w:line="259" w:lineRule="auto"/>
              <w:ind w:left="0" w:right="0" w:firstLine="0"/>
              <w:jc w:val="left"/>
            </w:pPr>
            <w:r>
              <w:rPr>
                <w:b/>
              </w:rPr>
              <w:t xml:space="preserve"> </w:t>
            </w:r>
          </w:p>
          <w:p w14:paraId="66695FE0" w14:textId="77777777" w:rsidR="00CE7973" w:rsidRDefault="00257FEB">
            <w:pPr>
              <w:spacing w:after="0" w:line="259" w:lineRule="auto"/>
              <w:ind w:left="0" w:right="0" w:firstLine="0"/>
              <w:jc w:val="left"/>
            </w:pPr>
            <w:r>
              <w:rPr>
                <w:b/>
              </w:rPr>
              <w:t xml:space="preserve"> </w:t>
            </w:r>
          </w:p>
          <w:p w14:paraId="73901267" w14:textId="77777777" w:rsidR="00CE7973" w:rsidRDefault="00257FEB">
            <w:pPr>
              <w:spacing w:after="0" w:line="259" w:lineRule="auto"/>
              <w:ind w:left="0" w:right="1" w:firstLine="0"/>
              <w:jc w:val="right"/>
            </w:pPr>
            <w:r>
              <w:t xml:space="preserve"> </w:t>
            </w:r>
          </w:p>
          <w:p w14:paraId="791EE72F" w14:textId="77777777" w:rsidR="00CE7973" w:rsidRDefault="00257FEB">
            <w:pPr>
              <w:spacing w:after="0" w:line="259" w:lineRule="auto"/>
              <w:ind w:left="0" w:right="1" w:firstLine="0"/>
              <w:jc w:val="right"/>
            </w:pPr>
            <w:r>
              <w:t xml:space="preserve"> </w:t>
            </w:r>
          </w:p>
        </w:tc>
        <w:tc>
          <w:tcPr>
            <w:tcW w:w="6181" w:type="dxa"/>
            <w:tcBorders>
              <w:top w:val="single" w:sz="4" w:space="0" w:color="000000"/>
              <w:left w:val="single" w:sz="4" w:space="0" w:color="000000"/>
              <w:bottom w:val="nil"/>
              <w:right w:val="single" w:sz="4" w:space="0" w:color="000000"/>
            </w:tcBorders>
          </w:tcPr>
          <w:p w14:paraId="3197FA53" w14:textId="77777777" w:rsidR="00CE7973" w:rsidRDefault="00257FEB">
            <w:pPr>
              <w:spacing w:after="0" w:line="259" w:lineRule="auto"/>
              <w:ind w:left="2" w:right="0" w:firstLine="0"/>
              <w:jc w:val="left"/>
            </w:pPr>
            <w:r>
              <w:rPr>
                <w:b/>
              </w:rPr>
              <w:t xml:space="preserve"> </w:t>
            </w:r>
          </w:p>
          <w:p w14:paraId="2E6B0C8F" w14:textId="77777777" w:rsidR="00CE7973" w:rsidRDefault="00257FEB">
            <w:pPr>
              <w:spacing w:after="0" w:line="259" w:lineRule="auto"/>
              <w:ind w:left="2" w:right="0" w:firstLine="0"/>
              <w:jc w:val="left"/>
            </w:pPr>
            <w:r>
              <w:rPr>
                <w:b/>
                <w:u w:val="single" w:color="000000"/>
              </w:rPr>
              <w:t>Reserves</w:t>
            </w:r>
            <w:r>
              <w:rPr>
                <w:b/>
              </w:rPr>
              <w:t xml:space="preserve"> </w:t>
            </w:r>
          </w:p>
          <w:p w14:paraId="5BCD8B96" w14:textId="77777777" w:rsidR="00CE7973" w:rsidRDefault="00257FEB">
            <w:pPr>
              <w:spacing w:after="0" w:line="259" w:lineRule="auto"/>
              <w:ind w:left="2" w:right="0" w:firstLine="0"/>
              <w:jc w:val="left"/>
            </w:pPr>
            <w:r>
              <w:t xml:space="preserve"> </w:t>
            </w:r>
          </w:p>
          <w:p w14:paraId="7770D7D3" w14:textId="77777777" w:rsidR="00CE7973" w:rsidRDefault="00257FEB">
            <w:pPr>
              <w:spacing w:after="0" w:line="259" w:lineRule="auto"/>
              <w:ind w:left="2" w:right="0" w:firstLine="0"/>
              <w:jc w:val="left"/>
            </w:pPr>
            <w:r>
              <w:rPr>
                <w:u w:val="single" w:color="000000"/>
              </w:rPr>
              <w:t>Usable Reserves</w:t>
            </w:r>
            <w:r>
              <w:t xml:space="preserve"> </w:t>
            </w:r>
          </w:p>
        </w:tc>
        <w:tc>
          <w:tcPr>
            <w:tcW w:w="851" w:type="dxa"/>
            <w:tcBorders>
              <w:top w:val="single" w:sz="4" w:space="0" w:color="000000"/>
              <w:left w:val="single" w:sz="4" w:space="0" w:color="000000"/>
              <w:bottom w:val="nil"/>
              <w:right w:val="single" w:sz="4" w:space="0" w:color="000000"/>
            </w:tcBorders>
          </w:tcPr>
          <w:p w14:paraId="3F14ADCB" w14:textId="77777777" w:rsidR="00CE7973" w:rsidRDefault="00257FEB">
            <w:pPr>
              <w:spacing w:after="0" w:line="259" w:lineRule="auto"/>
              <w:ind w:left="0" w:right="1" w:firstLine="0"/>
              <w:jc w:val="center"/>
            </w:pPr>
            <w:r>
              <w:t xml:space="preserve"> </w:t>
            </w:r>
          </w:p>
          <w:p w14:paraId="175C0D34" w14:textId="77777777" w:rsidR="00CE7973" w:rsidRDefault="00257FEB">
            <w:pPr>
              <w:spacing w:after="0" w:line="259" w:lineRule="auto"/>
              <w:ind w:left="0" w:right="1" w:firstLine="0"/>
              <w:jc w:val="center"/>
            </w:pPr>
            <w:r>
              <w:t xml:space="preserve"> </w:t>
            </w:r>
          </w:p>
          <w:p w14:paraId="4173502B" w14:textId="77777777" w:rsidR="00CE7973" w:rsidRDefault="00257FEB">
            <w:pPr>
              <w:spacing w:after="0" w:line="259" w:lineRule="auto"/>
              <w:ind w:left="0" w:right="1" w:firstLine="0"/>
              <w:jc w:val="center"/>
            </w:pPr>
            <w:r>
              <w:t xml:space="preserve"> </w:t>
            </w:r>
          </w:p>
          <w:p w14:paraId="7FD75803" w14:textId="77777777" w:rsidR="00CE7973" w:rsidRDefault="00257FEB">
            <w:pPr>
              <w:spacing w:after="0" w:line="259" w:lineRule="auto"/>
              <w:ind w:left="0" w:right="1" w:firstLine="0"/>
              <w:jc w:val="center"/>
            </w:pPr>
            <w:r>
              <w:t xml:space="preserve"> </w:t>
            </w:r>
          </w:p>
        </w:tc>
        <w:tc>
          <w:tcPr>
            <w:tcW w:w="1417" w:type="dxa"/>
            <w:tcBorders>
              <w:top w:val="single" w:sz="4" w:space="0" w:color="000000"/>
              <w:left w:val="single" w:sz="4" w:space="0" w:color="000000"/>
              <w:bottom w:val="nil"/>
              <w:right w:val="single" w:sz="4" w:space="0" w:color="000000"/>
            </w:tcBorders>
          </w:tcPr>
          <w:p w14:paraId="0358557E" w14:textId="77777777" w:rsidR="00CE7973" w:rsidRDefault="00257FEB">
            <w:pPr>
              <w:spacing w:after="0" w:line="259" w:lineRule="auto"/>
              <w:ind w:left="0" w:right="0" w:firstLine="0"/>
              <w:jc w:val="right"/>
            </w:pPr>
            <w:r>
              <w:t xml:space="preserve"> </w:t>
            </w:r>
          </w:p>
          <w:p w14:paraId="6ED4738D" w14:textId="77777777" w:rsidR="00CE7973" w:rsidRDefault="00257FEB">
            <w:pPr>
              <w:spacing w:after="0" w:line="259" w:lineRule="auto"/>
              <w:ind w:left="0" w:right="0" w:firstLine="0"/>
              <w:jc w:val="right"/>
            </w:pPr>
            <w:r>
              <w:t xml:space="preserve"> </w:t>
            </w:r>
          </w:p>
          <w:p w14:paraId="6761CB93" w14:textId="77777777" w:rsidR="00CE7973" w:rsidRDefault="00257FEB">
            <w:pPr>
              <w:spacing w:after="0" w:line="259" w:lineRule="auto"/>
              <w:ind w:left="0" w:right="0" w:firstLine="0"/>
              <w:jc w:val="right"/>
            </w:pPr>
            <w:r>
              <w:t xml:space="preserve"> </w:t>
            </w:r>
          </w:p>
          <w:p w14:paraId="2DCBC136" w14:textId="77777777" w:rsidR="00CE7973" w:rsidRDefault="00257FEB">
            <w:pPr>
              <w:spacing w:after="0" w:line="259" w:lineRule="auto"/>
              <w:ind w:left="0" w:right="0" w:firstLine="0"/>
              <w:jc w:val="right"/>
            </w:pPr>
            <w:r>
              <w:t xml:space="preserve"> </w:t>
            </w:r>
          </w:p>
        </w:tc>
      </w:tr>
      <w:tr w:rsidR="00CE7973" w14:paraId="3C5DEC3A" w14:textId="77777777">
        <w:trPr>
          <w:trHeight w:val="263"/>
        </w:trPr>
        <w:tc>
          <w:tcPr>
            <w:tcW w:w="1417" w:type="dxa"/>
            <w:tcBorders>
              <w:top w:val="nil"/>
              <w:left w:val="single" w:sz="4" w:space="0" w:color="000000"/>
              <w:bottom w:val="nil"/>
              <w:right w:val="single" w:sz="4" w:space="0" w:color="000000"/>
            </w:tcBorders>
          </w:tcPr>
          <w:p w14:paraId="6D4B2371" w14:textId="77777777" w:rsidR="00CE7973" w:rsidRDefault="00257FEB">
            <w:pPr>
              <w:spacing w:after="0" w:line="259" w:lineRule="auto"/>
              <w:ind w:left="0" w:right="56" w:firstLine="0"/>
              <w:jc w:val="right"/>
            </w:pPr>
            <w:r>
              <w:t xml:space="preserve">-18,288 </w:t>
            </w:r>
          </w:p>
        </w:tc>
        <w:tc>
          <w:tcPr>
            <w:tcW w:w="6181" w:type="dxa"/>
            <w:tcBorders>
              <w:top w:val="nil"/>
              <w:left w:val="single" w:sz="4" w:space="0" w:color="000000"/>
              <w:bottom w:val="nil"/>
              <w:right w:val="single" w:sz="4" w:space="0" w:color="000000"/>
            </w:tcBorders>
          </w:tcPr>
          <w:p w14:paraId="769BA61A" w14:textId="77777777" w:rsidR="00CE7973" w:rsidRDefault="00257FEB">
            <w:pPr>
              <w:spacing w:after="0" w:line="259" w:lineRule="auto"/>
              <w:ind w:left="2" w:right="0" w:firstLine="0"/>
              <w:jc w:val="left"/>
            </w:pPr>
            <w:r>
              <w:t xml:space="preserve">General Fund - Delegated Schools </w:t>
            </w:r>
          </w:p>
        </w:tc>
        <w:tc>
          <w:tcPr>
            <w:tcW w:w="851" w:type="dxa"/>
            <w:tcBorders>
              <w:top w:val="nil"/>
              <w:left w:val="single" w:sz="4" w:space="0" w:color="000000"/>
              <w:bottom w:val="nil"/>
              <w:right w:val="single" w:sz="4" w:space="0" w:color="000000"/>
            </w:tcBorders>
          </w:tcPr>
          <w:p w14:paraId="4C401D9E" w14:textId="77777777" w:rsidR="00CE7973" w:rsidRDefault="00257FEB">
            <w:pPr>
              <w:spacing w:after="0" w:line="259" w:lineRule="auto"/>
              <w:ind w:left="0" w:right="55" w:firstLine="0"/>
              <w:jc w:val="center"/>
            </w:pPr>
            <w:r>
              <w:t xml:space="preserve">33 </w:t>
            </w:r>
          </w:p>
        </w:tc>
        <w:tc>
          <w:tcPr>
            <w:tcW w:w="1417" w:type="dxa"/>
            <w:tcBorders>
              <w:top w:val="nil"/>
              <w:left w:val="single" w:sz="4" w:space="0" w:color="000000"/>
              <w:bottom w:val="nil"/>
              <w:right w:val="single" w:sz="4" w:space="0" w:color="000000"/>
            </w:tcBorders>
          </w:tcPr>
          <w:p w14:paraId="52BD1F13" w14:textId="77777777" w:rsidR="00CE7973" w:rsidRDefault="00257FEB">
            <w:pPr>
              <w:spacing w:after="0" w:line="259" w:lineRule="auto"/>
              <w:ind w:left="0" w:right="55" w:firstLine="0"/>
              <w:jc w:val="right"/>
            </w:pPr>
            <w:r>
              <w:t xml:space="preserve">-17,994 </w:t>
            </w:r>
          </w:p>
        </w:tc>
      </w:tr>
      <w:tr w:rsidR="00CE7973" w14:paraId="77C8806F" w14:textId="77777777">
        <w:trPr>
          <w:trHeight w:val="230"/>
        </w:trPr>
        <w:tc>
          <w:tcPr>
            <w:tcW w:w="1417" w:type="dxa"/>
            <w:tcBorders>
              <w:top w:val="nil"/>
              <w:left w:val="single" w:sz="4" w:space="0" w:color="000000"/>
              <w:bottom w:val="nil"/>
              <w:right w:val="single" w:sz="4" w:space="0" w:color="000000"/>
            </w:tcBorders>
          </w:tcPr>
          <w:p w14:paraId="7A3C3C1E" w14:textId="77777777" w:rsidR="00CE7973" w:rsidRDefault="00257FEB">
            <w:pPr>
              <w:spacing w:after="0" w:line="259" w:lineRule="auto"/>
              <w:ind w:left="0" w:right="56" w:firstLine="0"/>
              <w:jc w:val="right"/>
            </w:pPr>
            <w:r>
              <w:t xml:space="preserve">-14,799 </w:t>
            </w:r>
          </w:p>
        </w:tc>
        <w:tc>
          <w:tcPr>
            <w:tcW w:w="6181" w:type="dxa"/>
            <w:tcBorders>
              <w:top w:val="nil"/>
              <w:left w:val="single" w:sz="4" w:space="0" w:color="000000"/>
              <w:bottom w:val="nil"/>
              <w:right w:val="single" w:sz="4" w:space="0" w:color="000000"/>
            </w:tcBorders>
          </w:tcPr>
          <w:p w14:paraId="73DB3CF0" w14:textId="77777777" w:rsidR="00CE7973" w:rsidRDefault="00257FEB">
            <w:pPr>
              <w:spacing w:after="0" w:line="259" w:lineRule="auto"/>
              <w:ind w:left="2" w:right="0" w:firstLine="0"/>
              <w:jc w:val="left"/>
            </w:pPr>
            <w:r>
              <w:t xml:space="preserve">General Fund - Non Delegated Services </w:t>
            </w:r>
          </w:p>
        </w:tc>
        <w:tc>
          <w:tcPr>
            <w:tcW w:w="851" w:type="dxa"/>
            <w:tcBorders>
              <w:top w:val="nil"/>
              <w:left w:val="single" w:sz="4" w:space="0" w:color="000000"/>
              <w:bottom w:val="nil"/>
              <w:right w:val="single" w:sz="4" w:space="0" w:color="000000"/>
            </w:tcBorders>
          </w:tcPr>
          <w:p w14:paraId="3CBDAEB6" w14:textId="77777777" w:rsidR="00CE7973" w:rsidRDefault="00257FEB">
            <w:pPr>
              <w:spacing w:after="0" w:line="259" w:lineRule="auto"/>
              <w:ind w:left="0" w:right="55" w:firstLine="0"/>
              <w:jc w:val="center"/>
            </w:pPr>
            <w:r>
              <w:t xml:space="preserve">33 </w:t>
            </w:r>
          </w:p>
        </w:tc>
        <w:tc>
          <w:tcPr>
            <w:tcW w:w="1417" w:type="dxa"/>
            <w:tcBorders>
              <w:top w:val="nil"/>
              <w:left w:val="single" w:sz="4" w:space="0" w:color="000000"/>
              <w:bottom w:val="nil"/>
              <w:right w:val="single" w:sz="4" w:space="0" w:color="000000"/>
            </w:tcBorders>
          </w:tcPr>
          <w:p w14:paraId="53E448C5" w14:textId="77777777" w:rsidR="00CE7973" w:rsidRDefault="00257FEB">
            <w:pPr>
              <w:spacing w:after="0" w:line="259" w:lineRule="auto"/>
              <w:ind w:left="0" w:right="55" w:firstLine="0"/>
              <w:jc w:val="right"/>
            </w:pPr>
            <w:r>
              <w:t xml:space="preserve">-11,991 </w:t>
            </w:r>
          </w:p>
        </w:tc>
      </w:tr>
      <w:tr w:rsidR="00CE7973" w14:paraId="2C47B231" w14:textId="77777777">
        <w:trPr>
          <w:trHeight w:val="230"/>
        </w:trPr>
        <w:tc>
          <w:tcPr>
            <w:tcW w:w="1417" w:type="dxa"/>
            <w:tcBorders>
              <w:top w:val="nil"/>
              <w:left w:val="single" w:sz="4" w:space="0" w:color="000000"/>
              <w:bottom w:val="nil"/>
              <w:right w:val="single" w:sz="4" w:space="0" w:color="000000"/>
            </w:tcBorders>
          </w:tcPr>
          <w:p w14:paraId="61F41E7B" w14:textId="77777777" w:rsidR="00CE7973" w:rsidRDefault="00257FEB">
            <w:pPr>
              <w:spacing w:after="0" w:line="259" w:lineRule="auto"/>
              <w:ind w:left="0" w:right="56" w:firstLine="0"/>
              <w:jc w:val="right"/>
            </w:pPr>
            <w:r>
              <w:t xml:space="preserve">-81,253 </w:t>
            </w:r>
          </w:p>
        </w:tc>
        <w:tc>
          <w:tcPr>
            <w:tcW w:w="6181" w:type="dxa"/>
            <w:tcBorders>
              <w:top w:val="nil"/>
              <w:left w:val="single" w:sz="4" w:space="0" w:color="000000"/>
              <w:bottom w:val="nil"/>
              <w:right w:val="single" w:sz="4" w:space="0" w:color="000000"/>
            </w:tcBorders>
          </w:tcPr>
          <w:p w14:paraId="6D422DC5" w14:textId="77777777" w:rsidR="00CE7973" w:rsidRDefault="00257FEB">
            <w:pPr>
              <w:spacing w:after="0" w:line="259" w:lineRule="auto"/>
              <w:ind w:left="2" w:right="0" w:firstLine="0"/>
              <w:jc w:val="left"/>
            </w:pPr>
            <w:r>
              <w:t xml:space="preserve">Earmarked Reserves </w:t>
            </w:r>
          </w:p>
        </w:tc>
        <w:tc>
          <w:tcPr>
            <w:tcW w:w="851" w:type="dxa"/>
            <w:tcBorders>
              <w:top w:val="nil"/>
              <w:left w:val="single" w:sz="4" w:space="0" w:color="000000"/>
              <w:bottom w:val="nil"/>
              <w:right w:val="single" w:sz="4" w:space="0" w:color="000000"/>
            </w:tcBorders>
          </w:tcPr>
          <w:p w14:paraId="1EE2DDA6" w14:textId="77777777" w:rsidR="00CE7973" w:rsidRDefault="00257FEB">
            <w:pPr>
              <w:spacing w:after="0" w:line="259" w:lineRule="auto"/>
              <w:ind w:left="0" w:right="55" w:firstLine="0"/>
              <w:jc w:val="center"/>
            </w:pPr>
            <w:r>
              <w:t xml:space="preserve">34 </w:t>
            </w:r>
          </w:p>
        </w:tc>
        <w:tc>
          <w:tcPr>
            <w:tcW w:w="1417" w:type="dxa"/>
            <w:tcBorders>
              <w:top w:val="nil"/>
              <w:left w:val="single" w:sz="4" w:space="0" w:color="000000"/>
              <w:bottom w:val="nil"/>
              <w:right w:val="single" w:sz="4" w:space="0" w:color="000000"/>
            </w:tcBorders>
          </w:tcPr>
          <w:p w14:paraId="005DDF2F" w14:textId="77777777" w:rsidR="00CE7973" w:rsidRDefault="00257FEB">
            <w:pPr>
              <w:spacing w:after="0" w:line="259" w:lineRule="auto"/>
              <w:ind w:left="0" w:right="55" w:firstLine="0"/>
              <w:jc w:val="right"/>
            </w:pPr>
            <w:r>
              <w:t xml:space="preserve">-51,790 </w:t>
            </w:r>
          </w:p>
        </w:tc>
      </w:tr>
      <w:tr w:rsidR="00CE7973" w14:paraId="681F2385" w14:textId="77777777">
        <w:trPr>
          <w:trHeight w:val="231"/>
        </w:trPr>
        <w:tc>
          <w:tcPr>
            <w:tcW w:w="1417" w:type="dxa"/>
            <w:tcBorders>
              <w:top w:val="nil"/>
              <w:left w:val="single" w:sz="4" w:space="0" w:color="000000"/>
              <w:bottom w:val="nil"/>
              <w:right w:val="single" w:sz="4" w:space="0" w:color="000000"/>
            </w:tcBorders>
          </w:tcPr>
          <w:p w14:paraId="558BCA68" w14:textId="77777777" w:rsidR="00CE7973" w:rsidRDefault="00257FEB">
            <w:pPr>
              <w:spacing w:after="0" w:line="259" w:lineRule="auto"/>
              <w:ind w:left="0" w:right="56" w:firstLine="0"/>
              <w:jc w:val="right"/>
            </w:pPr>
            <w:r>
              <w:t xml:space="preserve">-6,260 </w:t>
            </w:r>
          </w:p>
        </w:tc>
        <w:tc>
          <w:tcPr>
            <w:tcW w:w="6181" w:type="dxa"/>
            <w:tcBorders>
              <w:top w:val="nil"/>
              <w:left w:val="single" w:sz="4" w:space="0" w:color="000000"/>
              <w:bottom w:val="nil"/>
              <w:right w:val="single" w:sz="4" w:space="0" w:color="000000"/>
            </w:tcBorders>
          </w:tcPr>
          <w:p w14:paraId="6EE0E061" w14:textId="77777777" w:rsidR="00CE7973" w:rsidRDefault="00257FEB">
            <w:pPr>
              <w:spacing w:after="0" w:line="259" w:lineRule="auto"/>
              <w:ind w:left="2" w:right="0" w:firstLine="0"/>
              <w:jc w:val="left"/>
            </w:pPr>
            <w:r>
              <w:t xml:space="preserve">Capital Receipts Reserve </w:t>
            </w:r>
          </w:p>
        </w:tc>
        <w:tc>
          <w:tcPr>
            <w:tcW w:w="851" w:type="dxa"/>
            <w:tcBorders>
              <w:top w:val="nil"/>
              <w:left w:val="single" w:sz="4" w:space="0" w:color="000000"/>
              <w:bottom w:val="nil"/>
              <w:right w:val="single" w:sz="4" w:space="0" w:color="000000"/>
            </w:tcBorders>
          </w:tcPr>
          <w:p w14:paraId="440CD8F5" w14:textId="77777777" w:rsidR="00CE7973" w:rsidRDefault="00257FEB">
            <w:pPr>
              <w:spacing w:after="0" w:line="259" w:lineRule="auto"/>
              <w:ind w:left="0" w:right="55" w:firstLine="0"/>
              <w:jc w:val="center"/>
            </w:pPr>
            <w:r>
              <w:t xml:space="preserve">35 </w:t>
            </w:r>
          </w:p>
        </w:tc>
        <w:tc>
          <w:tcPr>
            <w:tcW w:w="1417" w:type="dxa"/>
            <w:tcBorders>
              <w:top w:val="nil"/>
              <w:left w:val="single" w:sz="4" w:space="0" w:color="000000"/>
              <w:bottom w:val="nil"/>
              <w:right w:val="single" w:sz="4" w:space="0" w:color="000000"/>
            </w:tcBorders>
          </w:tcPr>
          <w:p w14:paraId="3BEC0240" w14:textId="77777777" w:rsidR="00CE7973" w:rsidRDefault="00257FEB">
            <w:pPr>
              <w:spacing w:after="0" w:line="259" w:lineRule="auto"/>
              <w:ind w:left="0" w:right="55" w:firstLine="0"/>
              <w:jc w:val="right"/>
            </w:pPr>
            <w:r>
              <w:t xml:space="preserve">-10,967 </w:t>
            </w:r>
          </w:p>
        </w:tc>
      </w:tr>
      <w:tr w:rsidR="00CE7973" w14:paraId="38B339E9" w14:textId="77777777">
        <w:trPr>
          <w:trHeight w:val="232"/>
        </w:trPr>
        <w:tc>
          <w:tcPr>
            <w:tcW w:w="1417" w:type="dxa"/>
            <w:tcBorders>
              <w:top w:val="nil"/>
              <w:left w:val="single" w:sz="4" w:space="0" w:color="000000"/>
              <w:bottom w:val="single" w:sz="4" w:space="0" w:color="000000"/>
              <w:right w:val="single" w:sz="4" w:space="0" w:color="000000"/>
            </w:tcBorders>
          </w:tcPr>
          <w:p w14:paraId="0DA29018" w14:textId="77777777" w:rsidR="00CE7973" w:rsidRDefault="00257FEB">
            <w:pPr>
              <w:spacing w:after="0" w:line="259" w:lineRule="auto"/>
              <w:ind w:left="0" w:right="56" w:firstLine="0"/>
              <w:jc w:val="right"/>
            </w:pPr>
            <w:r>
              <w:t xml:space="preserve">-23,862 </w:t>
            </w:r>
          </w:p>
        </w:tc>
        <w:tc>
          <w:tcPr>
            <w:tcW w:w="6181" w:type="dxa"/>
            <w:vMerge w:val="restart"/>
            <w:tcBorders>
              <w:top w:val="nil"/>
              <w:left w:val="single" w:sz="4" w:space="0" w:color="000000"/>
              <w:bottom w:val="nil"/>
              <w:right w:val="single" w:sz="4" w:space="0" w:color="000000"/>
            </w:tcBorders>
          </w:tcPr>
          <w:p w14:paraId="307E95FA" w14:textId="77777777" w:rsidR="00CE7973" w:rsidRDefault="00257FEB">
            <w:pPr>
              <w:spacing w:after="0" w:line="259" w:lineRule="auto"/>
              <w:ind w:left="2" w:right="0" w:firstLine="0"/>
              <w:jc w:val="left"/>
            </w:pPr>
            <w:r>
              <w:t xml:space="preserve">Capital Grants and Contributions Unapplied </w:t>
            </w:r>
          </w:p>
          <w:p w14:paraId="034C6693" w14:textId="77777777" w:rsidR="00CE7973" w:rsidRDefault="00257FEB">
            <w:pPr>
              <w:spacing w:after="0" w:line="259" w:lineRule="auto"/>
              <w:ind w:left="2" w:right="0" w:firstLine="0"/>
              <w:jc w:val="left"/>
            </w:pPr>
            <w:r>
              <w:t xml:space="preserve"> </w:t>
            </w:r>
          </w:p>
          <w:p w14:paraId="2507C535" w14:textId="77777777" w:rsidR="00CE7973" w:rsidRDefault="00257FEB">
            <w:pPr>
              <w:spacing w:after="0" w:line="259" w:lineRule="auto"/>
              <w:ind w:left="2" w:right="0" w:firstLine="0"/>
              <w:jc w:val="left"/>
            </w:pPr>
            <w:r>
              <w:t xml:space="preserve"> </w:t>
            </w:r>
          </w:p>
          <w:p w14:paraId="362557C0" w14:textId="77777777" w:rsidR="00CE7973" w:rsidRDefault="00257FEB">
            <w:pPr>
              <w:spacing w:after="0" w:line="259" w:lineRule="auto"/>
              <w:ind w:left="2" w:right="0" w:firstLine="0"/>
              <w:jc w:val="left"/>
            </w:pPr>
            <w:r>
              <w:rPr>
                <w:u w:val="single" w:color="000000"/>
              </w:rPr>
              <w:t>Unusable Reserves</w:t>
            </w:r>
            <w:r>
              <w:t xml:space="preserve"> </w:t>
            </w:r>
          </w:p>
        </w:tc>
        <w:tc>
          <w:tcPr>
            <w:tcW w:w="851" w:type="dxa"/>
            <w:vMerge w:val="restart"/>
            <w:tcBorders>
              <w:top w:val="nil"/>
              <w:left w:val="single" w:sz="4" w:space="0" w:color="000000"/>
              <w:bottom w:val="nil"/>
              <w:right w:val="single" w:sz="4" w:space="0" w:color="000000"/>
            </w:tcBorders>
          </w:tcPr>
          <w:p w14:paraId="51A434E5" w14:textId="77777777" w:rsidR="00CE7973" w:rsidRDefault="00257FEB">
            <w:pPr>
              <w:spacing w:after="0" w:line="259" w:lineRule="auto"/>
              <w:ind w:left="0" w:right="55" w:firstLine="0"/>
              <w:jc w:val="center"/>
            </w:pPr>
            <w:r>
              <w:t xml:space="preserve">36 </w:t>
            </w:r>
          </w:p>
          <w:p w14:paraId="238E0E5C" w14:textId="77777777" w:rsidR="00CE7973" w:rsidRDefault="00257FEB">
            <w:pPr>
              <w:spacing w:after="0" w:line="259" w:lineRule="auto"/>
              <w:ind w:left="0" w:right="1" w:firstLine="0"/>
              <w:jc w:val="center"/>
            </w:pPr>
            <w:r>
              <w:t xml:space="preserve"> </w:t>
            </w:r>
          </w:p>
          <w:p w14:paraId="1BC998BF" w14:textId="77777777" w:rsidR="00CE7973" w:rsidRDefault="00257FEB">
            <w:pPr>
              <w:spacing w:after="0" w:line="259" w:lineRule="auto"/>
              <w:ind w:left="0" w:right="1" w:firstLine="0"/>
              <w:jc w:val="center"/>
            </w:pPr>
            <w:r>
              <w:t xml:space="preserve"> </w:t>
            </w:r>
          </w:p>
          <w:p w14:paraId="1FF58924"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299AF4EF" w14:textId="77777777" w:rsidR="00CE7973" w:rsidRDefault="00257FEB">
            <w:pPr>
              <w:spacing w:after="0" w:line="259" w:lineRule="auto"/>
              <w:ind w:left="0" w:right="55" w:firstLine="0"/>
              <w:jc w:val="right"/>
            </w:pPr>
            <w:r>
              <w:t xml:space="preserve">-34,335 </w:t>
            </w:r>
          </w:p>
        </w:tc>
      </w:tr>
      <w:tr w:rsidR="00CE7973" w14:paraId="54091B2C"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EC16541" w14:textId="77777777" w:rsidR="00CE7973" w:rsidRDefault="00257FEB">
            <w:pPr>
              <w:spacing w:after="0" w:line="259" w:lineRule="auto"/>
              <w:ind w:left="0" w:right="56" w:firstLine="0"/>
              <w:jc w:val="right"/>
            </w:pPr>
            <w:r>
              <w:t xml:space="preserve">-144,462 </w:t>
            </w:r>
          </w:p>
        </w:tc>
        <w:tc>
          <w:tcPr>
            <w:tcW w:w="0" w:type="auto"/>
            <w:vMerge/>
            <w:tcBorders>
              <w:top w:val="nil"/>
              <w:left w:val="single" w:sz="4" w:space="0" w:color="000000"/>
              <w:bottom w:val="nil"/>
              <w:right w:val="single" w:sz="4" w:space="0" w:color="000000"/>
            </w:tcBorders>
          </w:tcPr>
          <w:p w14:paraId="6C563EA2"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3ADCCC1"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D94E459" w14:textId="77777777" w:rsidR="00CE7973" w:rsidRDefault="00257FEB">
            <w:pPr>
              <w:spacing w:after="0" w:line="259" w:lineRule="auto"/>
              <w:ind w:left="0" w:right="55" w:firstLine="0"/>
              <w:jc w:val="right"/>
            </w:pPr>
            <w:r>
              <w:t xml:space="preserve">-127,077 </w:t>
            </w:r>
          </w:p>
        </w:tc>
      </w:tr>
      <w:tr w:rsidR="00CE7973" w14:paraId="302EA775" w14:textId="77777777">
        <w:trPr>
          <w:trHeight w:val="468"/>
        </w:trPr>
        <w:tc>
          <w:tcPr>
            <w:tcW w:w="1417" w:type="dxa"/>
            <w:tcBorders>
              <w:top w:val="single" w:sz="4" w:space="0" w:color="000000"/>
              <w:left w:val="single" w:sz="4" w:space="0" w:color="000000"/>
              <w:bottom w:val="nil"/>
              <w:right w:val="single" w:sz="4" w:space="0" w:color="000000"/>
            </w:tcBorders>
          </w:tcPr>
          <w:p w14:paraId="7C64561A" w14:textId="77777777" w:rsidR="00CE7973" w:rsidRDefault="00257FEB">
            <w:pPr>
              <w:spacing w:after="0" w:line="259" w:lineRule="auto"/>
              <w:ind w:left="0" w:right="1" w:firstLine="0"/>
              <w:jc w:val="right"/>
            </w:pPr>
            <w:r>
              <w:t xml:space="preserve"> </w:t>
            </w:r>
          </w:p>
          <w:p w14:paraId="30480B99"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56F1B2A4"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15F110D"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071DE08A" w14:textId="77777777" w:rsidR="00CE7973" w:rsidRDefault="00257FEB">
            <w:pPr>
              <w:spacing w:after="0" w:line="259" w:lineRule="auto"/>
              <w:ind w:left="0" w:right="0" w:firstLine="0"/>
              <w:jc w:val="right"/>
            </w:pPr>
            <w:r>
              <w:t xml:space="preserve"> </w:t>
            </w:r>
          </w:p>
          <w:p w14:paraId="203BC62E" w14:textId="77777777" w:rsidR="00CE7973" w:rsidRDefault="00257FEB">
            <w:pPr>
              <w:spacing w:after="0" w:line="259" w:lineRule="auto"/>
              <w:ind w:left="0" w:right="0" w:firstLine="0"/>
              <w:jc w:val="right"/>
            </w:pPr>
            <w:r>
              <w:t xml:space="preserve"> </w:t>
            </w:r>
          </w:p>
        </w:tc>
      </w:tr>
      <w:tr w:rsidR="00CE7973" w14:paraId="18F579E8" w14:textId="77777777">
        <w:trPr>
          <w:trHeight w:val="230"/>
        </w:trPr>
        <w:tc>
          <w:tcPr>
            <w:tcW w:w="1417" w:type="dxa"/>
            <w:tcBorders>
              <w:top w:val="nil"/>
              <w:left w:val="single" w:sz="4" w:space="0" w:color="000000"/>
              <w:bottom w:val="nil"/>
              <w:right w:val="single" w:sz="4" w:space="0" w:color="000000"/>
            </w:tcBorders>
          </w:tcPr>
          <w:p w14:paraId="08DAF7B1" w14:textId="77777777" w:rsidR="00CE7973" w:rsidRDefault="00257FEB">
            <w:pPr>
              <w:spacing w:after="0" w:line="259" w:lineRule="auto"/>
              <w:ind w:left="0" w:right="56" w:firstLine="0"/>
              <w:jc w:val="right"/>
            </w:pPr>
            <w:r>
              <w:t xml:space="preserve">-91,720 </w:t>
            </w:r>
          </w:p>
        </w:tc>
        <w:tc>
          <w:tcPr>
            <w:tcW w:w="6181" w:type="dxa"/>
            <w:tcBorders>
              <w:top w:val="nil"/>
              <w:left w:val="single" w:sz="4" w:space="0" w:color="000000"/>
              <w:bottom w:val="nil"/>
              <w:right w:val="single" w:sz="4" w:space="0" w:color="000000"/>
            </w:tcBorders>
          </w:tcPr>
          <w:p w14:paraId="535D0004" w14:textId="77777777" w:rsidR="00CE7973" w:rsidRDefault="00257FEB">
            <w:pPr>
              <w:spacing w:after="0" w:line="259" w:lineRule="auto"/>
              <w:ind w:left="2" w:right="0" w:firstLine="0"/>
              <w:jc w:val="left"/>
            </w:pPr>
            <w:r>
              <w:t xml:space="preserve">Revaluation Reserve </w:t>
            </w:r>
          </w:p>
        </w:tc>
        <w:tc>
          <w:tcPr>
            <w:tcW w:w="851" w:type="dxa"/>
            <w:tcBorders>
              <w:top w:val="nil"/>
              <w:left w:val="single" w:sz="4" w:space="0" w:color="000000"/>
              <w:bottom w:val="nil"/>
              <w:right w:val="single" w:sz="4" w:space="0" w:color="000000"/>
            </w:tcBorders>
          </w:tcPr>
          <w:p w14:paraId="31D67491" w14:textId="77777777" w:rsidR="00CE7973" w:rsidRDefault="00257FEB">
            <w:pPr>
              <w:spacing w:after="0" w:line="259" w:lineRule="auto"/>
              <w:ind w:left="0" w:right="55" w:firstLine="0"/>
              <w:jc w:val="center"/>
            </w:pPr>
            <w:r>
              <w:t xml:space="preserve">37 </w:t>
            </w:r>
          </w:p>
        </w:tc>
        <w:tc>
          <w:tcPr>
            <w:tcW w:w="1417" w:type="dxa"/>
            <w:tcBorders>
              <w:top w:val="nil"/>
              <w:left w:val="single" w:sz="4" w:space="0" w:color="000000"/>
              <w:bottom w:val="nil"/>
              <w:right w:val="single" w:sz="4" w:space="0" w:color="000000"/>
            </w:tcBorders>
          </w:tcPr>
          <w:p w14:paraId="0B42B3B9" w14:textId="77777777" w:rsidR="00CE7973" w:rsidRDefault="00257FEB">
            <w:pPr>
              <w:spacing w:after="0" w:line="259" w:lineRule="auto"/>
              <w:ind w:left="0" w:right="55" w:firstLine="0"/>
              <w:jc w:val="right"/>
            </w:pPr>
            <w:r>
              <w:t xml:space="preserve">-91,116 </w:t>
            </w:r>
          </w:p>
        </w:tc>
      </w:tr>
      <w:tr w:rsidR="00CE7973" w14:paraId="42A64340" w14:textId="77777777">
        <w:trPr>
          <w:trHeight w:val="230"/>
        </w:trPr>
        <w:tc>
          <w:tcPr>
            <w:tcW w:w="1417" w:type="dxa"/>
            <w:tcBorders>
              <w:top w:val="nil"/>
              <w:left w:val="single" w:sz="4" w:space="0" w:color="000000"/>
              <w:bottom w:val="nil"/>
              <w:right w:val="single" w:sz="4" w:space="0" w:color="000000"/>
            </w:tcBorders>
          </w:tcPr>
          <w:p w14:paraId="1C526784" w14:textId="77777777" w:rsidR="00CE7973" w:rsidRDefault="00257FEB">
            <w:pPr>
              <w:spacing w:after="0" w:line="259" w:lineRule="auto"/>
              <w:ind w:left="0" w:right="56" w:firstLine="0"/>
              <w:jc w:val="right"/>
            </w:pPr>
            <w:r>
              <w:t xml:space="preserve">-233,805 </w:t>
            </w:r>
          </w:p>
        </w:tc>
        <w:tc>
          <w:tcPr>
            <w:tcW w:w="6181" w:type="dxa"/>
            <w:tcBorders>
              <w:top w:val="nil"/>
              <w:left w:val="single" w:sz="4" w:space="0" w:color="000000"/>
              <w:bottom w:val="nil"/>
              <w:right w:val="single" w:sz="4" w:space="0" w:color="000000"/>
            </w:tcBorders>
          </w:tcPr>
          <w:p w14:paraId="2059E934" w14:textId="77777777" w:rsidR="00CE7973" w:rsidRDefault="00257FEB">
            <w:pPr>
              <w:spacing w:after="0" w:line="259" w:lineRule="auto"/>
              <w:ind w:left="2" w:right="0" w:firstLine="0"/>
              <w:jc w:val="left"/>
            </w:pPr>
            <w:r>
              <w:t xml:space="preserve">Capital Adjustment Account </w:t>
            </w:r>
          </w:p>
        </w:tc>
        <w:tc>
          <w:tcPr>
            <w:tcW w:w="851" w:type="dxa"/>
            <w:tcBorders>
              <w:top w:val="nil"/>
              <w:left w:val="single" w:sz="4" w:space="0" w:color="000000"/>
              <w:bottom w:val="nil"/>
              <w:right w:val="single" w:sz="4" w:space="0" w:color="000000"/>
            </w:tcBorders>
          </w:tcPr>
          <w:p w14:paraId="345436D9" w14:textId="77777777" w:rsidR="00CE7973" w:rsidRDefault="00257FEB">
            <w:pPr>
              <w:spacing w:after="0" w:line="259" w:lineRule="auto"/>
              <w:ind w:left="0" w:right="55" w:firstLine="0"/>
              <w:jc w:val="center"/>
            </w:pPr>
            <w:r>
              <w:t xml:space="preserve">38 </w:t>
            </w:r>
          </w:p>
        </w:tc>
        <w:tc>
          <w:tcPr>
            <w:tcW w:w="1417" w:type="dxa"/>
            <w:tcBorders>
              <w:top w:val="nil"/>
              <w:left w:val="single" w:sz="4" w:space="0" w:color="000000"/>
              <w:bottom w:val="nil"/>
              <w:right w:val="single" w:sz="4" w:space="0" w:color="000000"/>
            </w:tcBorders>
          </w:tcPr>
          <w:p w14:paraId="1DC8FD33" w14:textId="77777777" w:rsidR="00CE7973" w:rsidRDefault="00257FEB">
            <w:pPr>
              <w:spacing w:after="0" w:line="259" w:lineRule="auto"/>
              <w:ind w:left="0" w:right="55" w:firstLine="0"/>
              <w:jc w:val="right"/>
            </w:pPr>
            <w:r>
              <w:t xml:space="preserve">-225,341 </w:t>
            </w:r>
          </w:p>
        </w:tc>
      </w:tr>
      <w:tr w:rsidR="00CE7973" w14:paraId="02F32005" w14:textId="77777777">
        <w:trPr>
          <w:trHeight w:val="230"/>
        </w:trPr>
        <w:tc>
          <w:tcPr>
            <w:tcW w:w="1417" w:type="dxa"/>
            <w:tcBorders>
              <w:top w:val="nil"/>
              <w:left w:val="single" w:sz="4" w:space="0" w:color="000000"/>
              <w:bottom w:val="nil"/>
              <w:right w:val="single" w:sz="4" w:space="0" w:color="000000"/>
            </w:tcBorders>
          </w:tcPr>
          <w:p w14:paraId="7F6ED127" w14:textId="77777777" w:rsidR="00CE7973" w:rsidRDefault="00257FEB">
            <w:pPr>
              <w:spacing w:after="0" w:line="259" w:lineRule="auto"/>
              <w:ind w:left="0" w:right="56" w:firstLine="0"/>
              <w:jc w:val="right"/>
            </w:pPr>
            <w:r>
              <w:t xml:space="preserve">251 </w:t>
            </w:r>
          </w:p>
        </w:tc>
        <w:tc>
          <w:tcPr>
            <w:tcW w:w="6181" w:type="dxa"/>
            <w:tcBorders>
              <w:top w:val="nil"/>
              <w:left w:val="single" w:sz="4" w:space="0" w:color="000000"/>
              <w:bottom w:val="nil"/>
              <w:right w:val="single" w:sz="4" w:space="0" w:color="000000"/>
            </w:tcBorders>
          </w:tcPr>
          <w:p w14:paraId="595ABC61" w14:textId="77777777" w:rsidR="00CE7973" w:rsidRDefault="00257FEB">
            <w:pPr>
              <w:spacing w:after="0" w:line="259" w:lineRule="auto"/>
              <w:ind w:left="2" w:right="0" w:firstLine="0"/>
              <w:jc w:val="left"/>
            </w:pPr>
            <w:r>
              <w:t xml:space="preserve">Financial Instruments Adjustment Account </w:t>
            </w:r>
          </w:p>
        </w:tc>
        <w:tc>
          <w:tcPr>
            <w:tcW w:w="851" w:type="dxa"/>
            <w:tcBorders>
              <w:top w:val="nil"/>
              <w:left w:val="single" w:sz="4" w:space="0" w:color="000000"/>
              <w:bottom w:val="nil"/>
              <w:right w:val="single" w:sz="4" w:space="0" w:color="000000"/>
            </w:tcBorders>
          </w:tcPr>
          <w:p w14:paraId="08F9AEC8"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6DB2E474" w14:textId="77777777" w:rsidR="00CE7973" w:rsidRDefault="00257FEB">
            <w:pPr>
              <w:spacing w:after="0" w:line="259" w:lineRule="auto"/>
              <w:ind w:left="0" w:right="55" w:firstLine="0"/>
              <w:jc w:val="right"/>
            </w:pPr>
            <w:r>
              <w:t xml:space="preserve">192 </w:t>
            </w:r>
          </w:p>
        </w:tc>
      </w:tr>
      <w:tr w:rsidR="00CE7973" w14:paraId="7A45D627" w14:textId="77777777">
        <w:trPr>
          <w:trHeight w:val="230"/>
        </w:trPr>
        <w:tc>
          <w:tcPr>
            <w:tcW w:w="1417" w:type="dxa"/>
            <w:tcBorders>
              <w:top w:val="nil"/>
              <w:left w:val="single" w:sz="4" w:space="0" w:color="000000"/>
              <w:bottom w:val="nil"/>
              <w:right w:val="single" w:sz="4" w:space="0" w:color="000000"/>
            </w:tcBorders>
          </w:tcPr>
          <w:p w14:paraId="44200641" w14:textId="77777777" w:rsidR="00CE7973" w:rsidRDefault="00257FEB">
            <w:pPr>
              <w:spacing w:after="0" w:line="259" w:lineRule="auto"/>
              <w:ind w:left="0" w:right="56" w:firstLine="0"/>
              <w:jc w:val="right"/>
            </w:pPr>
            <w:r>
              <w:t xml:space="preserve">-1,319 </w:t>
            </w:r>
          </w:p>
        </w:tc>
        <w:tc>
          <w:tcPr>
            <w:tcW w:w="6181" w:type="dxa"/>
            <w:tcBorders>
              <w:top w:val="nil"/>
              <w:left w:val="single" w:sz="4" w:space="0" w:color="000000"/>
              <w:bottom w:val="nil"/>
              <w:right w:val="single" w:sz="4" w:space="0" w:color="000000"/>
            </w:tcBorders>
          </w:tcPr>
          <w:p w14:paraId="1B9CCC6D" w14:textId="77777777" w:rsidR="00CE7973" w:rsidRDefault="00257FEB">
            <w:pPr>
              <w:spacing w:after="0" w:line="259" w:lineRule="auto"/>
              <w:ind w:left="2" w:right="0" w:firstLine="0"/>
              <w:jc w:val="left"/>
            </w:pPr>
            <w:r>
              <w:t xml:space="preserve">Pooled Investment Funds Adjustment Account </w:t>
            </w:r>
          </w:p>
        </w:tc>
        <w:tc>
          <w:tcPr>
            <w:tcW w:w="851" w:type="dxa"/>
            <w:tcBorders>
              <w:top w:val="nil"/>
              <w:left w:val="single" w:sz="4" w:space="0" w:color="000000"/>
              <w:bottom w:val="nil"/>
              <w:right w:val="single" w:sz="4" w:space="0" w:color="000000"/>
            </w:tcBorders>
          </w:tcPr>
          <w:p w14:paraId="695B2FC9" w14:textId="77777777" w:rsidR="00CE7973" w:rsidRDefault="00257FEB">
            <w:pPr>
              <w:spacing w:after="0" w:line="259" w:lineRule="auto"/>
              <w:ind w:left="2" w:right="0" w:firstLine="0"/>
              <w:jc w:val="left"/>
            </w:pPr>
            <w:r>
              <w:t xml:space="preserve"> </w:t>
            </w:r>
          </w:p>
        </w:tc>
        <w:tc>
          <w:tcPr>
            <w:tcW w:w="1417" w:type="dxa"/>
            <w:tcBorders>
              <w:top w:val="nil"/>
              <w:left w:val="single" w:sz="4" w:space="0" w:color="000000"/>
              <w:bottom w:val="nil"/>
              <w:right w:val="single" w:sz="4" w:space="0" w:color="000000"/>
            </w:tcBorders>
          </w:tcPr>
          <w:p w14:paraId="6A452914" w14:textId="77777777" w:rsidR="00CE7973" w:rsidRDefault="00257FEB">
            <w:pPr>
              <w:spacing w:after="0" w:line="259" w:lineRule="auto"/>
              <w:ind w:left="0" w:right="55" w:firstLine="0"/>
              <w:jc w:val="right"/>
            </w:pPr>
            <w:r>
              <w:t xml:space="preserve">-278 </w:t>
            </w:r>
          </w:p>
        </w:tc>
      </w:tr>
      <w:tr w:rsidR="00CE7973" w14:paraId="246EBCEA" w14:textId="77777777">
        <w:trPr>
          <w:trHeight w:val="230"/>
        </w:trPr>
        <w:tc>
          <w:tcPr>
            <w:tcW w:w="1417" w:type="dxa"/>
            <w:tcBorders>
              <w:top w:val="nil"/>
              <w:left w:val="single" w:sz="4" w:space="0" w:color="000000"/>
              <w:bottom w:val="nil"/>
              <w:right w:val="single" w:sz="4" w:space="0" w:color="000000"/>
            </w:tcBorders>
          </w:tcPr>
          <w:p w14:paraId="643599F7" w14:textId="77777777" w:rsidR="00CE7973" w:rsidRDefault="00257FEB">
            <w:pPr>
              <w:spacing w:after="0" w:line="259" w:lineRule="auto"/>
              <w:ind w:left="0" w:right="57" w:firstLine="0"/>
              <w:jc w:val="right"/>
            </w:pPr>
            <w:r>
              <w:t xml:space="preserve">0 </w:t>
            </w:r>
          </w:p>
        </w:tc>
        <w:tc>
          <w:tcPr>
            <w:tcW w:w="6181" w:type="dxa"/>
            <w:tcBorders>
              <w:top w:val="nil"/>
              <w:left w:val="single" w:sz="4" w:space="0" w:color="000000"/>
              <w:bottom w:val="nil"/>
              <w:right w:val="single" w:sz="4" w:space="0" w:color="000000"/>
            </w:tcBorders>
          </w:tcPr>
          <w:p w14:paraId="7760860C" w14:textId="77777777" w:rsidR="00CE7973" w:rsidRDefault="00257FEB">
            <w:pPr>
              <w:spacing w:after="0" w:line="259" w:lineRule="auto"/>
              <w:ind w:left="2" w:right="0" w:firstLine="0"/>
              <w:jc w:val="left"/>
            </w:pPr>
            <w:r>
              <w:t xml:space="preserve">Deferred Capital Receipts </w:t>
            </w:r>
          </w:p>
        </w:tc>
        <w:tc>
          <w:tcPr>
            <w:tcW w:w="851" w:type="dxa"/>
            <w:tcBorders>
              <w:top w:val="nil"/>
              <w:left w:val="single" w:sz="4" w:space="0" w:color="000000"/>
              <w:bottom w:val="nil"/>
              <w:right w:val="single" w:sz="4" w:space="0" w:color="000000"/>
            </w:tcBorders>
          </w:tcPr>
          <w:p w14:paraId="4D037B16"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1995D73B" w14:textId="77777777" w:rsidR="00CE7973" w:rsidRDefault="00257FEB">
            <w:pPr>
              <w:spacing w:after="0" w:line="259" w:lineRule="auto"/>
              <w:ind w:left="0" w:right="55" w:firstLine="0"/>
              <w:jc w:val="right"/>
            </w:pPr>
            <w:r>
              <w:t xml:space="preserve">-2,232 </w:t>
            </w:r>
          </w:p>
        </w:tc>
      </w:tr>
      <w:tr w:rsidR="00CE7973" w14:paraId="19A2E5FE" w14:textId="77777777">
        <w:trPr>
          <w:trHeight w:val="230"/>
        </w:trPr>
        <w:tc>
          <w:tcPr>
            <w:tcW w:w="1417" w:type="dxa"/>
            <w:tcBorders>
              <w:top w:val="nil"/>
              <w:left w:val="single" w:sz="4" w:space="0" w:color="000000"/>
              <w:bottom w:val="nil"/>
              <w:right w:val="single" w:sz="4" w:space="0" w:color="000000"/>
            </w:tcBorders>
          </w:tcPr>
          <w:p w14:paraId="4752259D" w14:textId="77777777" w:rsidR="00CE7973" w:rsidRDefault="00257FEB">
            <w:pPr>
              <w:spacing w:after="0" w:line="259" w:lineRule="auto"/>
              <w:ind w:left="0" w:right="56" w:firstLine="0"/>
              <w:jc w:val="right"/>
            </w:pPr>
            <w:r>
              <w:t xml:space="preserve">426,862 </w:t>
            </w:r>
          </w:p>
        </w:tc>
        <w:tc>
          <w:tcPr>
            <w:tcW w:w="6181" w:type="dxa"/>
            <w:tcBorders>
              <w:top w:val="nil"/>
              <w:left w:val="single" w:sz="4" w:space="0" w:color="000000"/>
              <w:bottom w:val="nil"/>
              <w:right w:val="single" w:sz="4" w:space="0" w:color="000000"/>
            </w:tcBorders>
          </w:tcPr>
          <w:p w14:paraId="3579D240" w14:textId="77777777" w:rsidR="00CE7973" w:rsidRDefault="00257FEB">
            <w:pPr>
              <w:spacing w:after="0" w:line="259" w:lineRule="auto"/>
              <w:ind w:left="2" w:right="0" w:firstLine="0"/>
              <w:jc w:val="left"/>
            </w:pPr>
            <w:r>
              <w:t xml:space="preserve">Pensions Reserve </w:t>
            </w:r>
          </w:p>
        </w:tc>
        <w:tc>
          <w:tcPr>
            <w:tcW w:w="851" w:type="dxa"/>
            <w:tcBorders>
              <w:top w:val="nil"/>
              <w:left w:val="single" w:sz="4" w:space="0" w:color="000000"/>
              <w:bottom w:val="nil"/>
              <w:right w:val="single" w:sz="4" w:space="0" w:color="000000"/>
            </w:tcBorders>
          </w:tcPr>
          <w:p w14:paraId="1D83AF67" w14:textId="77777777" w:rsidR="00CE7973" w:rsidRDefault="00257FEB">
            <w:pPr>
              <w:spacing w:after="0" w:line="259" w:lineRule="auto"/>
              <w:ind w:left="0" w:right="55" w:firstLine="0"/>
              <w:jc w:val="center"/>
            </w:pPr>
            <w:r>
              <w:t xml:space="preserve">39 </w:t>
            </w:r>
          </w:p>
        </w:tc>
        <w:tc>
          <w:tcPr>
            <w:tcW w:w="1417" w:type="dxa"/>
            <w:tcBorders>
              <w:top w:val="nil"/>
              <w:left w:val="single" w:sz="4" w:space="0" w:color="000000"/>
              <w:bottom w:val="nil"/>
              <w:right w:val="single" w:sz="4" w:space="0" w:color="000000"/>
            </w:tcBorders>
          </w:tcPr>
          <w:p w14:paraId="5FECC733" w14:textId="77777777" w:rsidR="00CE7973" w:rsidRDefault="00257FEB">
            <w:pPr>
              <w:spacing w:after="0" w:line="259" w:lineRule="auto"/>
              <w:ind w:left="0" w:right="55" w:firstLine="0"/>
              <w:jc w:val="right"/>
            </w:pPr>
            <w:r>
              <w:t xml:space="preserve">32,534 </w:t>
            </w:r>
          </w:p>
        </w:tc>
      </w:tr>
      <w:tr w:rsidR="00CE7973" w14:paraId="696D3F49" w14:textId="77777777">
        <w:trPr>
          <w:trHeight w:val="230"/>
        </w:trPr>
        <w:tc>
          <w:tcPr>
            <w:tcW w:w="1417" w:type="dxa"/>
            <w:tcBorders>
              <w:top w:val="nil"/>
              <w:left w:val="single" w:sz="4" w:space="0" w:color="000000"/>
              <w:bottom w:val="nil"/>
              <w:right w:val="single" w:sz="4" w:space="0" w:color="000000"/>
            </w:tcBorders>
          </w:tcPr>
          <w:p w14:paraId="195DFB6C" w14:textId="77777777" w:rsidR="00CE7973" w:rsidRDefault="00257FEB">
            <w:pPr>
              <w:spacing w:after="0" w:line="259" w:lineRule="auto"/>
              <w:ind w:left="0" w:right="56" w:firstLine="0"/>
              <w:jc w:val="right"/>
            </w:pPr>
            <w:r>
              <w:t xml:space="preserve">17,646 </w:t>
            </w:r>
          </w:p>
        </w:tc>
        <w:tc>
          <w:tcPr>
            <w:tcW w:w="6181" w:type="dxa"/>
            <w:tcBorders>
              <w:top w:val="nil"/>
              <w:left w:val="single" w:sz="4" w:space="0" w:color="000000"/>
              <w:bottom w:val="nil"/>
              <w:right w:val="single" w:sz="4" w:space="0" w:color="000000"/>
            </w:tcBorders>
          </w:tcPr>
          <w:p w14:paraId="45830FE9" w14:textId="77777777" w:rsidR="00CE7973" w:rsidRDefault="00257FEB">
            <w:pPr>
              <w:spacing w:after="0" w:line="259" w:lineRule="auto"/>
              <w:ind w:left="2" w:right="0" w:firstLine="0"/>
              <w:jc w:val="left"/>
            </w:pPr>
            <w:r>
              <w:t xml:space="preserve">Collection Fund Adjustment Account </w:t>
            </w:r>
          </w:p>
        </w:tc>
        <w:tc>
          <w:tcPr>
            <w:tcW w:w="851" w:type="dxa"/>
            <w:tcBorders>
              <w:top w:val="nil"/>
              <w:left w:val="single" w:sz="4" w:space="0" w:color="000000"/>
              <w:bottom w:val="nil"/>
              <w:right w:val="single" w:sz="4" w:space="0" w:color="000000"/>
            </w:tcBorders>
          </w:tcPr>
          <w:p w14:paraId="500647E4" w14:textId="77777777" w:rsidR="00CE7973" w:rsidRDefault="00257FEB">
            <w:pPr>
              <w:spacing w:after="0" w:line="259" w:lineRule="auto"/>
              <w:ind w:left="0" w:right="55" w:firstLine="0"/>
              <w:jc w:val="center"/>
            </w:pPr>
            <w:r>
              <w:t xml:space="preserve">40 </w:t>
            </w:r>
          </w:p>
        </w:tc>
        <w:tc>
          <w:tcPr>
            <w:tcW w:w="1417" w:type="dxa"/>
            <w:tcBorders>
              <w:top w:val="nil"/>
              <w:left w:val="single" w:sz="4" w:space="0" w:color="000000"/>
              <w:bottom w:val="nil"/>
              <w:right w:val="single" w:sz="4" w:space="0" w:color="000000"/>
            </w:tcBorders>
          </w:tcPr>
          <w:p w14:paraId="1C00E566" w14:textId="77777777" w:rsidR="00CE7973" w:rsidRDefault="00257FEB">
            <w:pPr>
              <w:spacing w:after="0" w:line="259" w:lineRule="auto"/>
              <w:ind w:left="0" w:right="55" w:firstLine="0"/>
              <w:jc w:val="right"/>
            </w:pPr>
            <w:r>
              <w:t xml:space="preserve">-24,653 </w:t>
            </w:r>
          </w:p>
        </w:tc>
      </w:tr>
      <w:tr w:rsidR="00CE7973" w14:paraId="25FDCC9C" w14:textId="77777777">
        <w:trPr>
          <w:trHeight w:val="230"/>
        </w:trPr>
        <w:tc>
          <w:tcPr>
            <w:tcW w:w="1417" w:type="dxa"/>
            <w:tcBorders>
              <w:top w:val="nil"/>
              <w:left w:val="single" w:sz="4" w:space="0" w:color="000000"/>
              <w:bottom w:val="nil"/>
              <w:right w:val="single" w:sz="4" w:space="0" w:color="000000"/>
            </w:tcBorders>
          </w:tcPr>
          <w:p w14:paraId="1F21CD6E" w14:textId="77777777" w:rsidR="00CE7973" w:rsidRDefault="00257FEB">
            <w:pPr>
              <w:spacing w:after="0" w:line="259" w:lineRule="auto"/>
              <w:ind w:left="0" w:right="56" w:firstLine="0"/>
              <w:jc w:val="right"/>
            </w:pPr>
            <w:r>
              <w:t xml:space="preserve">5,573 </w:t>
            </w:r>
          </w:p>
        </w:tc>
        <w:tc>
          <w:tcPr>
            <w:tcW w:w="6181" w:type="dxa"/>
            <w:tcBorders>
              <w:top w:val="nil"/>
              <w:left w:val="single" w:sz="4" w:space="0" w:color="000000"/>
              <w:bottom w:val="nil"/>
              <w:right w:val="single" w:sz="4" w:space="0" w:color="000000"/>
            </w:tcBorders>
          </w:tcPr>
          <w:p w14:paraId="6ED2BCBD" w14:textId="77777777" w:rsidR="00CE7973" w:rsidRDefault="00257FEB">
            <w:pPr>
              <w:spacing w:after="0" w:line="259" w:lineRule="auto"/>
              <w:ind w:left="2" w:right="0" w:firstLine="0"/>
              <w:jc w:val="left"/>
            </w:pPr>
            <w:r>
              <w:t xml:space="preserve">Accumulated Absences Account </w:t>
            </w:r>
          </w:p>
        </w:tc>
        <w:tc>
          <w:tcPr>
            <w:tcW w:w="851" w:type="dxa"/>
            <w:tcBorders>
              <w:top w:val="nil"/>
              <w:left w:val="single" w:sz="4" w:space="0" w:color="000000"/>
              <w:bottom w:val="nil"/>
              <w:right w:val="single" w:sz="4" w:space="0" w:color="000000"/>
            </w:tcBorders>
          </w:tcPr>
          <w:p w14:paraId="259F9F50" w14:textId="77777777" w:rsidR="00CE7973" w:rsidRDefault="00257FEB">
            <w:pPr>
              <w:spacing w:after="0" w:line="259" w:lineRule="auto"/>
              <w:ind w:left="0" w:right="55" w:firstLine="0"/>
              <w:jc w:val="center"/>
            </w:pPr>
            <w:r>
              <w:t xml:space="preserve">41 </w:t>
            </w:r>
          </w:p>
        </w:tc>
        <w:tc>
          <w:tcPr>
            <w:tcW w:w="1417" w:type="dxa"/>
            <w:tcBorders>
              <w:top w:val="nil"/>
              <w:left w:val="single" w:sz="4" w:space="0" w:color="000000"/>
              <w:bottom w:val="nil"/>
              <w:right w:val="single" w:sz="4" w:space="0" w:color="000000"/>
            </w:tcBorders>
          </w:tcPr>
          <w:p w14:paraId="77AF9541" w14:textId="77777777" w:rsidR="00CE7973" w:rsidRDefault="00257FEB">
            <w:pPr>
              <w:spacing w:after="0" w:line="259" w:lineRule="auto"/>
              <w:ind w:left="0" w:right="55" w:firstLine="0"/>
              <w:jc w:val="right"/>
            </w:pPr>
            <w:r>
              <w:t xml:space="preserve">5,452 </w:t>
            </w:r>
          </w:p>
        </w:tc>
      </w:tr>
      <w:tr w:rsidR="00CE7973" w14:paraId="26782134" w14:textId="77777777">
        <w:trPr>
          <w:trHeight w:val="232"/>
        </w:trPr>
        <w:tc>
          <w:tcPr>
            <w:tcW w:w="1417" w:type="dxa"/>
            <w:tcBorders>
              <w:top w:val="nil"/>
              <w:left w:val="single" w:sz="4" w:space="0" w:color="000000"/>
              <w:bottom w:val="single" w:sz="4" w:space="0" w:color="000000"/>
              <w:right w:val="single" w:sz="4" w:space="0" w:color="000000"/>
            </w:tcBorders>
          </w:tcPr>
          <w:p w14:paraId="149F4907" w14:textId="77777777" w:rsidR="00CE7973" w:rsidRDefault="00257FEB">
            <w:pPr>
              <w:spacing w:after="0" w:line="259" w:lineRule="auto"/>
              <w:ind w:left="0" w:right="56" w:firstLine="0"/>
              <w:jc w:val="right"/>
            </w:pPr>
            <w:r>
              <w:t xml:space="preserve">11,097 </w:t>
            </w:r>
          </w:p>
        </w:tc>
        <w:tc>
          <w:tcPr>
            <w:tcW w:w="6181" w:type="dxa"/>
            <w:vMerge w:val="restart"/>
            <w:tcBorders>
              <w:top w:val="nil"/>
              <w:left w:val="single" w:sz="4" w:space="0" w:color="000000"/>
              <w:bottom w:val="single" w:sz="4" w:space="0" w:color="000000"/>
              <w:right w:val="single" w:sz="4" w:space="0" w:color="000000"/>
            </w:tcBorders>
          </w:tcPr>
          <w:p w14:paraId="3DC1488A" w14:textId="77777777" w:rsidR="00CE7973" w:rsidRDefault="00257FEB">
            <w:pPr>
              <w:spacing w:after="0" w:line="259" w:lineRule="auto"/>
              <w:ind w:left="2" w:right="0" w:firstLine="0"/>
              <w:jc w:val="left"/>
            </w:pPr>
            <w:r>
              <w:t xml:space="preserve">Dedicated Schools Grant Adjustment Account </w:t>
            </w:r>
          </w:p>
          <w:p w14:paraId="3B08BC69" w14:textId="77777777" w:rsidR="00CE7973" w:rsidRDefault="00257FEB">
            <w:pPr>
              <w:spacing w:after="0" w:line="259" w:lineRule="auto"/>
              <w:ind w:left="2" w:right="0" w:firstLine="0"/>
              <w:jc w:val="left"/>
            </w:pPr>
            <w:r>
              <w:t xml:space="preserve"> </w:t>
            </w:r>
          </w:p>
          <w:p w14:paraId="5930DFA9" w14:textId="77777777" w:rsidR="00CE7973" w:rsidRDefault="00257FEB">
            <w:pPr>
              <w:spacing w:after="0" w:line="259" w:lineRule="auto"/>
              <w:ind w:left="2" w:right="0" w:firstLine="0"/>
              <w:jc w:val="left"/>
            </w:pPr>
            <w:r>
              <w:t xml:space="preserve"> </w:t>
            </w:r>
          </w:p>
        </w:tc>
        <w:tc>
          <w:tcPr>
            <w:tcW w:w="851" w:type="dxa"/>
            <w:vMerge w:val="restart"/>
            <w:tcBorders>
              <w:top w:val="nil"/>
              <w:left w:val="single" w:sz="4" w:space="0" w:color="000000"/>
              <w:bottom w:val="single" w:sz="4" w:space="0" w:color="000000"/>
              <w:right w:val="single" w:sz="4" w:space="0" w:color="000000"/>
            </w:tcBorders>
          </w:tcPr>
          <w:p w14:paraId="4301363A" w14:textId="77777777" w:rsidR="00CE7973" w:rsidRDefault="00257FEB">
            <w:pPr>
              <w:spacing w:after="0" w:line="259" w:lineRule="auto"/>
              <w:ind w:left="0" w:right="55" w:firstLine="0"/>
              <w:jc w:val="center"/>
            </w:pPr>
            <w:r>
              <w:t xml:space="preserve">42 </w:t>
            </w:r>
          </w:p>
          <w:p w14:paraId="208A3520" w14:textId="77777777" w:rsidR="00CE7973" w:rsidRDefault="00257FEB">
            <w:pPr>
              <w:spacing w:after="0" w:line="259" w:lineRule="auto"/>
              <w:ind w:left="0" w:right="1" w:firstLine="0"/>
              <w:jc w:val="center"/>
            </w:pPr>
            <w:r>
              <w:t xml:space="preserve"> </w:t>
            </w:r>
          </w:p>
          <w:p w14:paraId="7124CF3C"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2C2F1CFF" w14:textId="77777777" w:rsidR="00CE7973" w:rsidRDefault="00257FEB">
            <w:pPr>
              <w:spacing w:after="0" w:line="259" w:lineRule="auto"/>
              <w:ind w:left="0" w:right="55" w:firstLine="0"/>
              <w:jc w:val="right"/>
            </w:pPr>
            <w:r>
              <w:t xml:space="preserve">17,060 </w:t>
            </w:r>
          </w:p>
        </w:tc>
      </w:tr>
      <w:tr w:rsidR="00CE7973" w14:paraId="6A9A6801"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99E9511" w14:textId="77777777" w:rsidR="00CE7973" w:rsidRDefault="00257FEB">
            <w:pPr>
              <w:spacing w:after="0" w:line="259" w:lineRule="auto"/>
              <w:ind w:left="0" w:right="56" w:firstLine="0"/>
              <w:jc w:val="right"/>
            </w:pPr>
            <w:r>
              <w:t xml:space="preserve">134,585 </w:t>
            </w:r>
          </w:p>
        </w:tc>
        <w:tc>
          <w:tcPr>
            <w:tcW w:w="0" w:type="auto"/>
            <w:vMerge/>
            <w:tcBorders>
              <w:top w:val="nil"/>
              <w:left w:val="single" w:sz="4" w:space="0" w:color="000000"/>
              <w:bottom w:val="nil"/>
              <w:right w:val="single" w:sz="4" w:space="0" w:color="000000"/>
            </w:tcBorders>
          </w:tcPr>
          <w:p w14:paraId="03C98A77"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65D1B02D"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386089FC" w14:textId="77777777" w:rsidR="00CE7973" w:rsidRDefault="00257FEB">
            <w:pPr>
              <w:spacing w:after="0" w:line="259" w:lineRule="auto"/>
              <w:ind w:left="0" w:right="55" w:firstLine="0"/>
              <w:jc w:val="right"/>
            </w:pPr>
            <w:r>
              <w:t xml:space="preserve">-288,382 </w:t>
            </w:r>
          </w:p>
        </w:tc>
      </w:tr>
      <w:tr w:rsidR="00CE7973" w14:paraId="26C958A4"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4094D7F0"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292CE968"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B02FEBE"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CF38F31" w14:textId="77777777" w:rsidR="00CE7973" w:rsidRDefault="00257FEB">
            <w:pPr>
              <w:spacing w:after="0" w:line="259" w:lineRule="auto"/>
              <w:ind w:left="0" w:right="0" w:firstLine="0"/>
              <w:jc w:val="right"/>
            </w:pPr>
            <w:r>
              <w:t xml:space="preserve"> </w:t>
            </w:r>
          </w:p>
        </w:tc>
      </w:tr>
      <w:tr w:rsidR="00CE7973" w14:paraId="53CD896C" w14:textId="77777777">
        <w:trPr>
          <w:trHeight w:val="238"/>
        </w:trPr>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155A5F93" w14:textId="77777777" w:rsidR="00CE7973" w:rsidRDefault="00257FEB">
            <w:pPr>
              <w:spacing w:after="0" w:line="259" w:lineRule="auto"/>
              <w:ind w:left="0" w:right="56" w:firstLine="0"/>
              <w:jc w:val="right"/>
            </w:pPr>
            <w:r>
              <w:rPr>
                <w:b/>
              </w:rPr>
              <w:t xml:space="preserve">-9,877 </w:t>
            </w:r>
          </w:p>
        </w:tc>
        <w:tc>
          <w:tcPr>
            <w:tcW w:w="6181" w:type="dxa"/>
            <w:tcBorders>
              <w:top w:val="single" w:sz="4" w:space="0" w:color="000000"/>
              <w:left w:val="single" w:sz="4" w:space="0" w:color="000000"/>
              <w:bottom w:val="single" w:sz="4" w:space="0" w:color="000000"/>
              <w:right w:val="single" w:sz="4" w:space="0" w:color="000000"/>
            </w:tcBorders>
            <w:shd w:val="clear" w:color="auto" w:fill="CCFFFF"/>
          </w:tcPr>
          <w:p w14:paraId="471155A1" w14:textId="77777777" w:rsidR="00CE7973" w:rsidRDefault="00257FEB">
            <w:pPr>
              <w:spacing w:after="0" w:line="259" w:lineRule="auto"/>
              <w:ind w:left="2" w:right="0" w:firstLine="0"/>
              <w:jc w:val="left"/>
            </w:pPr>
            <w:r>
              <w:rPr>
                <w:b/>
              </w:rPr>
              <w:t xml:space="preserve">Total Reserves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7F0EE969" w14:textId="77777777" w:rsidR="00CE7973" w:rsidRDefault="00257FEB">
            <w:pPr>
              <w:spacing w:after="0" w:line="259" w:lineRule="auto"/>
              <w:ind w:left="0" w:right="1" w:firstLine="0"/>
              <w:jc w:val="center"/>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7A1D5EDF" w14:textId="77777777" w:rsidR="00CE7973" w:rsidRDefault="00257FEB">
            <w:pPr>
              <w:spacing w:after="0" w:line="259" w:lineRule="auto"/>
              <w:ind w:left="0" w:right="55" w:firstLine="0"/>
              <w:jc w:val="right"/>
            </w:pPr>
            <w:r>
              <w:rPr>
                <w:b/>
              </w:rPr>
              <w:t xml:space="preserve">-415,459 </w:t>
            </w:r>
          </w:p>
        </w:tc>
      </w:tr>
    </w:tbl>
    <w:p w14:paraId="0F1DCA2E" w14:textId="77777777" w:rsidR="00CE7973" w:rsidRDefault="00257FEB">
      <w:pPr>
        <w:spacing w:after="0" w:line="259" w:lineRule="auto"/>
        <w:ind w:left="0" w:right="0" w:firstLine="0"/>
        <w:jc w:val="left"/>
      </w:pPr>
      <w:r>
        <w:t xml:space="preserve"> </w:t>
      </w:r>
    </w:p>
    <w:p w14:paraId="04E2074E" w14:textId="77777777" w:rsidR="00CE7973" w:rsidRDefault="00257FEB">
      <w:pPr>
        <w:spacing w:after="0" w:line="259" w:lineRule="auto"/>
        <w:ind w:left="0" w:right="0" w:firstLine="0"/>
        <w:jc w:val="left"/>
      </w:pPr>
      <w:r>
        <w:t xml:space="preserve"> </w:t>
      </w:r>
    </w:p>
    <w:p w14:paraId="6E3EDE7A" w14:textId="77777777" w:rsidR="00CE7973" w:rsidRDefault="00257FEB">
      <w:pPr>
        <w:spacing w:after="4" w:line="249" w:lineRule="auto"/>
        <w:ind w:left="10" w:right="0" w:hanging="10"/>
      </w:pPr>
      <w:r>
        <w:t xml:space="preserve">The Notes on pages 35 to 110 form part of the financial statements. </w:t>
      </w:r>
    </w:p>
    <w:p w14:paraId="7CE9CF6D" w14:textId="77777777" w:rsidR="00CE7973" w:rsidRDefault="00257FEB">
      <w:pPr>
        <w:spacing w:after="0" w:line="259" w:lineRule="auto"/>
        <w:ind w:left="0" w:right="0" w:firstLine="0"/>
        <w:jc w:val="left"/>
      </w:pPr>
      <w:r>
        <w:t xml:space="preserve"> </w:t>
      </w:r>
    </w:p>
    <w:p w14:paraId="30C77206" w14:textId="77777777" w:rsidR="00CE7973" w:rsidRDefault="00257FEB">
      <w:pPr>
        <w:spacing w:after="0" w:line="259" w:lineRule="auto"/>
        <w:ind w:left="0" w:right="0" w:firstLine="0"/>
        <w:jc w:val="left"/>
      </w:pPr>
      <w:r>
        <w:t xml:space="preserve"> </w:t>
      </w:r>
    </w:p>
    <w:p w14:paraId="6E6E1988" w14:textId="77777777" w:rsidR="00CE7973" w:rsidRDefault="00257FEB">
      <w:pPr>
        <w:spacing w:after="4" w:line="249" w:lineRule="auto"/>
        <w:ind w:left="10" w:right="0" w:hanging="10"/>
      </w:pPr>
      <w:r>
        <w:t>The unaudited accounts were issued on 19</w:t>
      </w:r>
      <w:r>
        <w:rPr>
          <w:vertAlign w:val="superscript"/>
        </w:rPr>
        <w:t>th</w:t>
      </w:r>
      <w:r>
        <w:t xml:space="preserve"> September 2023 and the audited accounts were authorised for issue on 9</w:t>
      </w:r>
      <w:r>
        <w:rPr>
          <w:vertAlign w:val="superscript"/>
        </w:rPr>
        <w:t>th</w:t>
      </w:r>
      <w:r>
        <w:t xml:space="preserve"> December 2024. </w:t>
      </w:r>
    </w:p>
    <w:p w14:paraId="10D66FF1" w14:textId="77777777" w:rsidR="00CE7973" w:rsidRDefault="00257FEB">
      <w:pPr>
        <w:spacing w:after="0" w:line="259" w:lineRule="auto"/>
        <w:ind w:left="0" w:right="0" w:firstLine="0"/>
        <w:jc w:val="left"/>
      </w:pPr>
      <w:r>
        <w:t xml:space="preserve"> </w:t>
      </w:r>
    </w:p>
    <w:p w14:paraId="0D913C02" w14:textId="77777777" w:rsidR="00CE7973" w:rsidRDefault="00257FEB">
      <w:pPr>
        <w:spacing w:after="0" w:line="259" w:lineRule="auto"/>
        <w:ind w:left="0" w:right="0" w:firstLine="0"/>
        <w:jc w:val="left"/>
      </w:pPr>
      <w:r>
        <w:t xml:space="preserve"> </w:t>
      </w:r>
    </w:p>
    <w:p w14:paraId="17B7C8D5" w14:textId="77777777" w:rsidR="00CE7973" w:rsidRDefault="00257FEB">
      <w:pPr>
        <w:spacing w:after="0" w:line="259" w:lineRule="auto"/>
        <w:ind w:left="0" w:right="0" w:firstLine="0"/>
        <w:jc w:val="left"/>
      </w:pPr>
      <w:r>
        <w:t xml:space="preserve"> </w:t>
      </w:r>
    </w:p>
    <w:p w14:paraId="00A05E63" w14:textId="77777777" w:rsidR="00CE7973" w:rsidRDefault="00257FEB">
      <w:pPr>
        <w:spacing w:after="0" w:line="259" w:lineRule="auto"/>
        <w:ind w:left="0" w:right="0" w:firstLine="0"/>
        <w:jc w:val="left"/>
      </w:pPr>
      <w:r>
        <w:t xml:space="preserve"> </w:t>
      </w:r>
    </w:p>
    <w:p w14:paraId="2351A8A0" w14:textId="77777777" w:rsidR="00CE7973" w:rsidRDefault="00257FEB">
      <w:pPr>
        <w:spacing w:after="0" w:line="259" w:lineRule="auto"/>
        <w:ind w:left="0" w:right="0" w:firstLine="0"/>
        <w:jc w:val="left"/>
      </w:pPr>
      <w:r>
        <w:t xml:space="preserve"> </w:t>
      </w:r>
    </w:p>
    <w:p w14:paraId="0EBEBF7F" w14:textId="77777777" w:rsidR="00CE7973" w:rsidRDefault="00257FEB">
      <w:pPr>
        <w:spacing w:after="0" w:line="259" w:lineRule="auto"/>
        <w:ind w:left="0" w:right="0" w:firstLine="0"/>
        <w:jc w:val="left"/>
      </w:pPr>
      <w:r>
        <w:t xml:space="preserve"> </w:t>
      </w:r>
    </w:p>
    <w:p w14:paraId="46C5210C" w14:textId="77777777" w:rsidR="00CE7973" w:rsidRDefault="00257FEB">
      <w:pPr>
        <w:spacing w:after="0" w:line="259" w:lineRule="auto"/>
        <w:ind w:left="0" w:right="0" w:firstLine="0"/>
        <w:jc w:val="left"/>
      </w:pPr>
      <w:r>
        <w:t xml:space="preserve"> </w:t>
      </w:r>
    </w:p>
    <w:p w14:paraId="1391AA82" w14:textId="77777777" w:rsidR="00CE7973" w:rsidRDefault="00257FEB">
      <w:pPr>
        <w:spacing w:after="0" w:line="259" w:lineRule="auto"/>
        <w:ind w:left="0" w:right="0" w:firstLine="0"/>
        <w:jc w:val="left"/>
      </w:pPr>
      <w:r>
        <w:t xml:space="preserve"> </w:t>
      </w:r>
    </w:p>
    <w:p w14:paraId="5646F0A0" w14:textId="77777777" w:rsidR="00CE7973" w:rsidRDefault="00257FEB">
      <w:pPr>
        <w:ind w:left="0" w:right="0"/>
      </w:pPr>
      <w:r>
        <w:t xml:space="preserve">Stephan Van Arendsen </w:t>
      </w:r>
    </w:p>
    <w:p w14:paraId="7A8A1B30" w14:textId="77777777" w:rsidR="00CE7973" w:rsidRDefault="00257FEB">
      <w:pPr>
        <w:ind w:left="0" w:right="0"/>
      </w:pPr>
      <w:r>
        <w:t xml:space="preserve">Executive Director of Corporate Services and Commercial </w:t>
      </w:r>
    </w:p>
    <w:p w14:paraId="1F420450" w14:textId="77777777" w:rsidR="00CE7973" w:rsidRDefault="00257FEB">
      <w:pPr>
        <w:ind w:left="0" w:right="0"/>
      </w:pPr>
      <w:r>
        <w:t>Date: 9</w:t>
      </w:r>
      <w:r>
        <w:rPr>
          <w:vertAlign w:val="superscript"/>
        </w:rPr>
        <w:t>th</w:t>
      </w:r>
      <w:r>
        <w:t xml:space="preserve"> December 2024</w:t>
      </w:r>
      <w:r>
        <w:rPr>
          <w:b/>
        </w:rPr>
        <w:t xml:space="preserve"> </w:t>
      </w:r>
    </w:p>
    <w:p w14:paraId="42AC3EEA" w14:textId="77777777" w:rsidR="00CE7973" w:rsidRDefault="00257FEB">
      <w:pPr>
        <w:spacing w:after="4324" w:line="259" w:lineRule="auto"/>
        <w:ind w:left="0" w:right="0" w:firstLine="0"/>
        <w:jc w:val="left"/>
      </w:pPr>
      <w:r>
        <w:t xml:space="preserve"> </w:t>
      </w:r>
    </w:p>
    <w:p w14:paraId="64F66648" w14:textId="77777777" w:rsidR="00CE7973" w:rsidRDefault="00257FEB">
      <w:pPr>
        <w:spacing w:after="19" w:line="259" w:lineRule="auto"/>
        <w:ind w:left="-5" w:right="0" w:hanging="10"/>
        <w:jc w:val="left"/>
      </w:pPr>
      <w:r>
        <w:rPr>
          <w:color w:val="808080"/>
        </w:rPr>
        <w:t>Sefton MBC Statement of Accounts 20</w:t>
      </w:r>
    </w:p>
    <w:p w14:paraId="5BBEB8BD" w14:textId="77777777" w:rsidR="00CE7973" w:rsidRDefault="00CE7973">
      <w:pPr>
        <w:sectPr w:rsidR="00CE7973">
          <w:headerReference w:type="even" r:id="rId170"/>
          <w:headerReference w:type="default" r:id="rId171"/>
          <w:footerReference w:type="even" r:id="rId172"/>
          <w:footerReference w:type="default" r:id="rId173"/>
          <w:headerReference w:type="first" r:id="rId174"/>
          <w:footerReference w:type="first" r:id="rId175"/>
          <w:pgSz w:w="11908" w:h="16834"/>
          <w:pgMar w:top="686" w:right="1133" w:bottom="395" w:left="1134" w:header="720" w:footer="395" w:gutter="0"/>
          <w:cols w:space="720"/>
        </w:sectPr>
      </w:pPr>
    </w:p>
    <w:p w14:paraId="3EC209AB" w14:textId="77777777" w:rsidR="00CE7973" w:rsidRDefault="00257FEB">
      <w:pPr>
        <w:spacing w:after="29" w:line="250" w:lineRule="auto"/>
        <w:ind w:left="10" w:right="-10" w:hanging="10"/>
        <w:jc w:val="right"/>
      </w:pPr>
      <w:r>
        <w:t>Cash Flow</w:t>
      </w:r>
    </w:p>
    <w:p w14:paraId="34F9CB40" w14:textId="77777777" w:rsidR="00CE7973" w:rsidRDefault="00257FEB">
      <w:pPr>
        <w:pStyle w:val="Heading1"/>
        <w:tabs>
          <w:tab w:val="center" w:pos="2201"/>
        </w:tabs>
        <w:spacing w:after="0" w:line="259" w:lineRule="auto"/>
        <w:ind w:left="-15" w:firstLine="0"/>
      </w:pPr>
      <w:r>
        <w:rPr>
          <w:u w:val="none"/>
        </w:rPr>
        <w:t>6</w:t>
      </w:r>
      <w:r>
        <w:rPr>
          <w:u w:val="none"/>
        </w:rPr>
        <w:t xml:space="preserve"> </w:t>
      </w:r>
      <w:r>
        <w:rPr>
          <w:u w:val="none"/>
        </w:rPr>
        <w:tab/>
      </w:r>
      <w:r>
        <w:t>CASH FLOW STATEMENT</w:t>
      </w:r>
      <w:r>
        <w:rPr>
          <w:u w:val="none"/>
        </w:rPr>
        <w:t xml:space="preserve"> </w:t>
      </w:r>
    </w:p>
    <w:p w14:paraId="6DF71FD4" w14:textId="77777777" w:rsidR="00CE7973" w:rsidRDefault="00257FEB">
      <w:pPr>
        <w:spacing w:after="0" w:line="259" w:lineRule="auto"/>
        <w:ind w:left="0" w:right="0" w:firstLine="0"/>
        <w:jc w:val="left"/>
      </w:pPr>
      <w:r>
        <w:t xml:space="preserve"> </w:t>
      </w:r>
    </w:p>
    <w:p w14:paraId="3C8CF017" w14:textId="77777777" w:rsidR="00CE7973" w:rsidRDefault="00257FEB">
      <w:pPr>
        <w:ind w:left="0" w:right="0"/>
      </w:pPr>
      <w:r>
        <w:t>The Cash Flow Statement shows the changes in cash and cash equivalents of the Authority during the reporting year. The statement shows how the Authority generates and uses cash and cash equivalents by classifying cash flows as operating, investing and financing activities. The amount of net cash flows arising from operating activities is a key indicator of the extent to which the operations of the Authority are funded by way of taxation and grant income or from the recipients of services provided by the Aut</w:t>
      </w:r>
      <w:r>
        <w:t xml:space="preserve">hority. Investing activities represent the extent to which cash outflows have been made for resources which are intended to contribute to the Authority’s future service delivery. Cash flows arising from financing activities are useful in predicting claims on future cash flows by providers of capital (i.e. borrowing) to the Authority. </w:t>
      </w:r>
    </w:p>
    <w:p w14:paraId="05E387BD" w14:textId="77777777" w:rsidR="00CE7973" w:rsidRDefault="00257FEB">
      <w:pPr>
        <w:spacing w:after="0" w:line="259" w:lineRule="auto"/>
        <w:ind w:left="0" w:right="0" w:firstLine="0"/>
        <w:jc w:val="left"/>
      </w:pPr>
      <w:r>
        <w:t xml:space="preserve"> </w:t>
      </w:r>
    </w:p>
    <w:tbl>
      <w:tblPr>
        <w:tblStyle w:val="TableGrid"/>
        <w:tblW w:w="9818" w:type="dxa"/>
        <w:tblInd w:w="-106" w:type="dxa"/>
        <w:tblCellMar>
          <w:top w:w="9" w:type="dxa"/>
          <w:left w:w="108" w:type="dxa"/>
          <w:bottom w:w="0" w:type="dxa"/>
          <w:right w:w="50" w:type="dxa"/>
        </w:tblCellMar>
        <w:tblLook w:val="04A0" w:firstRow="1" w:lastRow="0" w:firstColumn="1" w:lastColumn="0" w:noHBand="0" w:noVBand="1"/>
      </w:tblPr>
      <w:tblGrid>
        <w:gridCol w:w="1416"/>
        <w:gridCol w:w="6249"/>
        <w:gridCol w:w="737"/>
        <w:gridCol w:w="1416"/>
      </w:tblGrid>
      <w:tr w:rsidR="00CE7973" w14:paraId="09AAE6E4" w14:textId="77777777">
        <w:trPr>
          <w:trHeight w:val="242"/>
        </w:trPr>
        <w:tc>
          <w:tcPr>
            <w:tcW w:w="1416" w:type="dxa"/>
            <w:tcBorders>
              <w:top w:val="single" w:sz="4" w:space="0" w:color="000000"/>
              <w:left w:val="single" w:sz="4" w:space="0" w:color="000000"/>
              <w:bottom w:val="nil"/>
              <w:right w:val="single" w:sz="4" w:space="0" w:color="000000"/>
            </w:tcBorders>
            <w:shd w:val="clear" w:color="auto" w:fill="FFCC99"/>
          </w:tcPr>
          <w:p w14:paraId="04DB07EC" w14:textId="77777777" w:rsidR="00CE7973" w:rsidRDefault="00257FEB">
            <w:pPr>
              <w:spacing w:after="0" w:line="259" w:lineRule="auto"/>
              <w:ind w:left="0" w:right="65" w:firstLine="0"/>
              <w:jc w:val="center"/>
            </w:pPr>
            <w:r>
              <w:rPr>
                <w:u w:val="single" w:color="000000"/>
              </w:rPr>
              <w:t>2021/2022</w:t>
            </w:r>
            <w:r>
              <w:t xml:space="preserve"> </w:t>
            </w:r>
          </w:p>
        </w:tc>
        <w:tc>
          <w:tcPr>
            <w:tcW w:w="6248" w:type="dxa"/>
            <w:tcBorders>
              <w:top w:val="single" w:sz="4" w:space="0" w:color="000000"/>
              <w:left w:val="single" w:sz="4" w:space="0" w:color="000000"/>
              <w:bottom w:val="nil"/>
              <w:right w:val="single" w:sz="4" w:space="0" w:color="000000"/>
            </w:tcBorders>
            <w:shd w:val="clear" w:color="auto" w:fill="FFCC99"/>
          </w:tcPr>
          <w:p w14:paraId="61CBAD4B" w14:textId="77777777" w:rsidR="00CE7973" w:rsidRDefault="00257FEB">
            <w:pPr>
              <w:spacing w:after="0" w:line="259" w:lineRule="auto"/>
              <w:ind w:left="0" w:right="2" w:firstLine="0"/>
              <w:jc w:val="right"/>
            </w:pPr>
            <w:r>
              <w:t xml:space="preserve"> </w:t>
            </w:r>
            <w:r>
              <w:tab/>
              <w:t xml:space="preserve"> </w:t>
            </w:r>
          </w:p>
        </w:tc>
        <w:tc>
          <w:tcPr>
            <w:tcW w:w="737" w:type="dxa"/>
            <w:tcBorders>
              <w:top w:val="single" w:sz="4" w:space="0" w:color="000000"/>
              <w:left w:val="single" w:sz="4" w:space="0" w:color="000000"/>
              <w:bottom w:val="nil"/>
              <w:right w:val="single" w:sz="4" w:space="0" w:color="000000"/>
            </w:tcBorders>
            <w:shd w:val="clear" w:color="auto" w:fill="FFCC99"/>
          </w:tcPr>
          <w:p w14:paraId="5DC3F7CD" w14:textId="77777777" w:rsidR="00CE7973" w:rsidRDefault="00257FEB">
            <w:pPr>
              <w:spacing w:after="0" w:line="259" w:lineRule="auto"/>
              <w:ind w:left="0" w:right="0" w:firstLine="0"/>
              <w:jc w:val="left"/>
            </w:pPr>
            <w:r>
              <w:t xml:space="preserve">Note </w:t>
            </w:r>
          </w:p>
        </w:tc>
        <w:tc>
          <w:tcPr>
            <w:tcW w:w="1416" w:type="dxa"/>
            <w:tcBorders>
              <w:top w:val="single" w:sz="4" w:space="0" w:color="000000"/>
              <w:left w:val="single" w:sz="4" w:space="0" w:color="000000"/>
              <w:bottom w:val="nil"/>
              <w:right w:val="single" w:sz="4" w:space="0" w:color="000000"/>
            </w:tcBorders>
            <w:shd w:val="clear" w:color="auto" w:fill="FFCC99"/>
          </w:tcPr>
          <w:p w14:paraId="42066058" w14:textId="77777777" w:rsidR="00CE7973" w:rsidRDefault="00257FEB">
            <w:pPr>
              <w:spacing w:after="0" w:line="259" w:lineRule="auto"/>
              <w:ind w:left="0" w:right="60" w:firstLine="0"/>
              <w:jc w:val="center"/>
            </w:pPr>
            <w:r>
              <w:rPr>
                <w:u w:val="single" w:color="000000"/>
              </w:rPr>
              <w:t>2022/2023</w:t>
            </w:r>
            <w:r>
              <w:t xml:space="preserve"> </w:t>
            </w:r>
          </w:p>
        </w:tc>
      </w:tr>
      <w:tr w:rsidR="00CE7973" w14:paraId="22F51039" w14:textId="77777777">
        <w:trPr>
          <w:trHeight w:val="249"/>
        </w:trPr>
        <w:tc>
          <w:tcPr>
            <w:tcW w:w="1416" w:type="dxa"/>
            <w:tcBorders>
              <w:top w:val="nil"/>
              <w:left w:val="single" w:sz="4" w:space="0" w:color="000000"/>
              <w:bottom w:val="single" w:sz="4" w:space="0" w:color="000000"/>
              <w:right w:val="single" w:sz="4" w:space="0" w:color="000000"/>
            </w:tcBorders>
            <w:shd w:val="clear" w:color="auto" w:fill="FFCC99"/>
          </w:tcPr>
          <w:p w14:paraId="7C6860E9" w14:textId="77777777" w:rsidR="00CE7973" w:rsidRDefault="00257FEB">
            <w:pPr>
              <w:spacing w:after="0" w:line="259" w:lineRule="auto"/>
              <w:ind w:left="0" w:right="63" w:firstLine="0"/>
              <w:jc w:val="center"/>
            </w:pPr>
            <w:r>
              <w:t xml:space="preserve">£000s </w:t>
            </w:r>
          </w:p>
        </w:tc>
        <w:tc>
          <w:tcPr>
            <w:tcW w:w="6248" w:type="dxa"/>
            <w:tcBorders>
              <w:top w:val="nil"/>
              <w:left w:val="single" w:sz="4" w:space="0" w:color="000000"/>
              <w:bottom w:val="single" w:sz="4" w:space="0" w:color="000000"/>
              <w:right w:val="single" w:sz="4" w:space="0" w:color="000000"/>
            </w:tcBorders>
            <w:shd w:val="clear" w:color="auto" w:fill="FFCC99"/>
          </w:tcPr>
          <w:p w14:paraId="4B5AD1AA" w14:textId="77777777" w:rsidR="00CE7973" w:rsidRDefault="00257FEB">
            <w:pPr>
              <w:spacing w:after="0" w:line="259" w:lineRule="auto"/>
              <w:ind w:left="0" w:right="2" w:firstLine="0"/>
              <w:jc w:val="right"/>
            </w:pPr>
            <w:r>
              <w:t xml:space="preserve"> </w:t>
            </w:r>
            <w:r>
              <w:tab/>
              <w:t xml:space="preserve"> </w:t>
            </w:r>
          </w:p>
        </w:tc>
        <w:tc>
          <w:tcPr>
            <w:tcW w:w="737" w:type="dxa"/>
            <w:tcBorders>
              <w:top w:val="nil"/>
              <w:left w:val="single" w:sz="4" w:space="0" w:color="000000"/>
              <w:bottom w:val="single" w:sz="4" w:space="0" w:color="000000"/>
              <w:right w:val="single" w:sz="4" w:space="0" w:color="000000"/>
            </w:tcBorders>
            <w:shd w:val="clear" w:color="auto" w:fill="FFCC99"/>
          </w:tcPr>
          <w:p w14:paraId="762A4CE2" w14:textId="77777777" w:rsidR="00CE7973" w:rsidRDefault="00257FEB">
            <w:pPr>
              <w:spacing w:after="0" w:line="259" w:lineRule="auto"/>
              <w:ind w:left="0" w:right="0" w:firstLine="0"/>
              <w:jc w:val="left"/>
            </w:pPr>
            <w:r>
              <w:t xml:space="preserve"> </w:t>
            </w:r>
          </w:p>
        </w:tc>
        <w:tc>
          <w:tcPr>
            <w:tcW w:w="1416" w:type="dxa"/>
            <w:tcBorders>
              <w:top w:val="nil"/>
              <w:left w:val="single" w:sz="4" w:space="0" w:color="000000"/>
              <w:bottom w:val="single" w:sz="4" w:space="0" w:color="000000"/>
              <w:right w:val="single" w:sz="4" w:space="0" w:color="000000"/>
            </w:tcBorders>
            <w:shd w:val="clear" w:color="auto" w:fill="FFCC99"/>
          </w:tcPr>
          <w:p w14:paraId="4FD46A0B" w14:textId="77777777" w:rsidR="00CE7973" w:rsidRDefault="00257FEB">
            <w:pPr>
              <w:spacing w:after="0" w:line="259" w:lineRule="auto"/>
              <w:ind w:left="0" w:right="59" w:firstLine="0"/>
              <w:jc w:val="center"/>
            </w:pPr>
            <w:r>
              <w:t xml:space="preserve">£000s </w:t>
            </w:r>
          </w:p>
        </w:tc>
      </w:tr>
      <w:tr w:rsidR="00CE7973" w14:paraId="42558CC3" w14:textId="77777777">
        <w:trPr>
          <w:trHeight w:val="542"/>
        </w:trPr>
        <w:tc>
          <w:tcPr>
            <w:tcW w:w="1416" w:type="dxa"/>
            <w:tcBorders>
              <w:top w:val="single" w:sz="4" w:space="0" w:color="000000"/>
              <w:left w:val="single" w:sz="4" w:space="0" w:color="000000"/>
              <w:bottom w:val="nil"/>
              <w:right w:val="single" w:sz="4" w:space="0" w:color="000000"/>
            </w:tcBorders>
          </w:tcPr>
          <w:p w14:paraId="2E7C2796" w14:textId="77777777" w:rsidR="00CE7973" w:rsidRDefault="00257FEB">
            <w:pPr>
              <w:spacing w:after="0" w:line="259" w:lineRule="auto"/>
              <w:ind w:left="0" w:right="2" w:firstLine="0"/>
              <w:jc w:val="right"/>
            </w:pPr>
            <w:r>
              <w:t xml:space="preserve"> </w:t>
            </w:r>
          </w:p>
          <w:p w14:paraId="6C0766E7" w14:textId="77777777" w:rsidR="00CE7973" w:rsidRDefault="00257FEB">
            <w:pPr>
              <w:spacing w:after="0" w:line="259" w:lineRule="auto"/>
              <w:ind w:left="0" w:right="2" w:firstLine="0"/>
              <w:jc w:val="right"/>
            </w:pPr>
            <w:r>
              <w:t xml:space="preserve"> </w:t>
            </w:r>
          </w:p>
        </w:tc>
        <w:tc>
          <w:tcPr>
            <w:tcW w:w="6248" w:type="dxa"/>
            <w:tcBorders>
              <w:top w:val="single" w:sz="4" w:space="0" w:color="000000"/>
              <w:left w:val="single" w:sz="4" w:space="0" w:color="000000"/>
              <w:bottom w:val="nil"/>
              <w:right w:val="single" w:sz="4" w:space="0" w:color="000000"/>
            </w:tcBorders>
          </w:tcPr>
          <w:p w14:paraId="73039BB5" w14:textId="77777777" w:rsidR="00CE7973" w:rsidRDefault="00257FEB">
            <w:pPr>
              <w:spacing w:after="0" w:line="259" w:lineRule="auto"/>
              <w:ind w:left="19" w:right="0" w:firstLine="0"/>
              <w:jc w:val="left"/>
            </w:pPr>
            <w:r>
              <w:t xml:space="preserve"> </w:t>
            </w:r>
            <w:r>
              <w:rPr>
                <w:b/>
              </w:rPr>
              <w:t xml:space="preserve"> </w:t>
            </w:r>
          </w:p>
          <w:p w14:paraId="6C796F41" w14:textId="77777777" w:rsidR="00CE7973" w:rsidRDefault="00257FEB">
            <w:pPr>
              <w:spacing w:after="0" w:line="259" w:lineRule="auto"/>
              <w:ind w:left="19" w:right="0" w:firstLine="0"/>
              <w:jc w:val="left"/>
            </w:pPr>
            <w:r>
              <w:t xml:space="preserve"> </w:t>
            </w:r>
            <w:r>
              <w:rPr>
                <w:b/>
                <w:u w:val="single" w:color="000000"/>
              </w:rPr>
              <w:t>Operating Activities</w:t>
            </w:r>
            <w:r>
              <w:rPr>
                <w:b/>
              </w:rPr>
              <w:t xml:space="preserve"> </w:t>
            </w:r>
          </w:p>
        </w:tc>
        <w:tc>
          <w:tcPr>
            <w:tcW w:w="737" w:type="dxa"/>
            <w:tcBorders>
              <w:top w:val="single" w:sz="4" w:space="0" w:color="000000"/>
              <w:left w:val="single" w:sz="4" w:space="0" w:color="000000"/>
              <w:bottom w:val="nil"/>
              <w:right w:val="single" w:sz="4" w:space="0" w:color="000000"/>
            </w:tcBorders>
          </w:tcPr>
          <w:p w14:paraId="09ADFE3D" w14:textId="77777777" w:rsidR="00CE7973" w:rsidRDefault="00257FEB">
            <w:pPr>
              <w:spacing w:after="0" w:line="259" w:lineRule="auto"/>
              <w:ind w:left="0" w:firstLine="0"/>
              <w:jc w:val="center"/>
            </w:pPr>
            <w:r>
              <w:rPr>
                <w:b/>
              </w:rPr>
              <w:t xml:space="preserve"> </w:t>
            </w:r>
          </w:p>
          <w:p w14:paraId="72FF13BE" w14:textId="77777777" w:rsidR="00CE7973" w:rsidRDefault="00257FEB">
            <w:pPr>
              <w:spacing w:after="0" w:line="259" w:lineRule="auto"/>
              <w:ind w:left="0" w:firstLine="0"/>
              <w:jc w:val="center"/>
            </w:pPr>
            <w:r>
              <w:t xml:space="preserve"> </w:t>
            </w:r>
          </w:p>
        </w:tc>
        <w:tc>
          <w:tcPr>
            <w:tcW w:w="1416" w:type="dxa"/>
            <w:tcBorders>
              <w:top w:val="single" w:sz="4" w:space="0" w:color="000000"/>
              <w:left w:val="single" w:sz="4" w:space="0" w:color="000000"/>
              <w:bottom w:val="nil"/>
              <w:right w:val="single" w:sz="4" w:space="0" w:color="000000"/>
            </w:tcBorders>
          </w:tcPr>
          <w:p w14:paraId="3EA558F5" w14:textId="77777777" w:rsidR="00CE7973" w:rsidRDefault="00257FEB">
            <w:pPr>
              <w:spacing w:after="0" w:line="259" w:lineRule="auto"/>
              <w:ind w:left="0" w:right="0" w:firstLine="0"/>
              <w:jc w:val="right"/>
            </w:pPr>
            <w:r>
              <w:t xml:space="preserve"> </w:t>
            </w:r>
          </w:p>
          <w:p w14:paraId="68528F6F" w14:textId="77777777" w:rsidR="00CE7973" w:rsidRDefault="00257FEB">
            <w:pPr>
              <w:spacing w:after="0" w:line="259" w:lineRule="auto"/>
              <w:ind w:left="0" w:right="0" w:firstLine="0"/>
              <w:jc w:val="right"/>
            </w:pPr>
            <w:r>
              <w:t xml:space="preserve"> </w:t>
            </w:r>
          </w:p>
        </w:tc>
      </w:tr>
      <w:tr w:rsidR="00CE7973" w14:paraId="726BF2EE" w14:textId="77777777">
        <w:trPr>
          <w:trHeight w:val="350"/>
        </w:trPr>
        <w:tc>
          <w:tcPr>
            <w:tcW w:w="1416" w:type="dxa"/>
            <w:tcBorders>
              <w:top w:val="nil"/>
              <w:left w:val="single" w:sz="4" w:space="0" w:color="000000"/>
              <w:bottom w:val="nil"/>
              <w:right w:val="single" w:sz="4" w:space="0" w:color="000000"/>
            </w:tcBorders>
          </w:tcPr>
          <w:p w14:paraId="6705DCD8" w14:textId="77777777" w:rsidR="00CE7973" w:rsidRDefault="00257FEB">
            <w:pPr>
              <w:spacing w:after="0" w:line="259" w:lineRule="auto"/>
              <w:ind w:left="0" w:right="60" w:firstLine="0"/>
              <w:jc w:val="right"/>
            </w:pPr>
            <w:r>
              <w:t xml:space="preserve">5,046 </w:t>
            </w:r>
          </w:p>
        </w:tc>
        <w:tc>
          <w:tcPr>
            <w:tcW w:w="6248" w:type="dxa"/>
            <w:tcBorders>
              <w:top w:val="nil"/>
              <w:left w:val="single" w:sz="4" w:space="0" w:color="000000"/>
              <w:bottom w:val="nil"/>
              <w:right w:val="single" w:sz="4" w:space="0" w:color="000000"/>
            </w:tcBorders>
          </w:tcPr>
          <w:p w14:paraId="66F639A9" w14:textId="77777777" w:rsidR="00CE7973" w:rsidRDefault="00257FEB">
            <w:pPr>
              <w:spacing w:after="0" w:line="259" w:lineRule="auto"/>
              <w:ind w:left="19" w:right="0" w:firstLine="0"/>
              <w:jc w:val="left"/>
            </w:pPr>
            <w:r>
              <w:t xml:space="preserve"> Net deficit on the provision of services </w:t>
            </w:r>
          </w:p>
        </w:tc>
        <w:tc>
          <w:tcPr>
            <w:tcW w:w="737" w:type="dxa"/>
            <w:tcBorders>
              <w:top w:val="nil"/>
              <w:left w:val="single" w:sz="4" w:space="0" w:color="000000"/>
              <w:bottom w:val="nil"/>
              <w:right w:val="single" w:sz="4" w:space="0" w:color="000000"/>
            </w:tcBorders>
          </w:tcPr>
          <w:p w14:paraId="0F0EF784"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4C3A44BD" w14:textId="77777777" w:rsidR="00CE7973" w:rsidRDefault="00257FEB">
            <w:pPr>
              <w:spacing w:after="0" w:line="259" w:lineRule="auto"/>
              <w:ind w:left="0" w:right="57" w:firstLine="0"/>
              <w:jc w:val="right"/>
            </w:pPr>
            <w:r>
              <w:t xml:space="preserve">30,094 </w:t>
            </w:r>
          </w:p>
        </w:tc>
      </w:tr>
      <w:tr w:rsidR="00CE7973" w14:paraId="2D5D167E" w14:textId="77777777">
        <w:trPr>
          <w:trHeight w:val="580"/>
        </w:trPr>
        <w:tc>
          <w:tcPr>
            <w:tcW w:w="1416" w:type="dxa"/>
            <w:tcBorders>
              <w:top w:val="nil"/>
              <w:left w:val="single" w:sz="4" w:space="0" w:color="000000"/>
              <w:bottom w:val="nil"/>
              <w:right w:val="single" w:sz="4" w:space="0" w:color="000000"/>
            </w:tcBorders>
          </w:tcPr>
          <w:p w14:paraId="3253805C" w14:textId="77777777" w:rsidR="00CE7973" w:rsidRDefault="00257FEB">
            <w:pPr>
              <w:spacing w:after="0" w:line="259" w:lineRule="auto"/>
              <w:ind w:left="0" w:right="60" w:firstLine="0"/>
              <w:jc w:val="right"/>
            </w:pPr>
            <w:r>
              <w:t xml:space="preserve">-90,534 </w:t>
            </w:r>
          </w:p>
        </w:tc>
        <w:tc>
          <w:tcPr>
            <w:tcW w:w="6248" w:type="dxa"/>
            <w:tcBorders>
              <w:top w:val="nil"/>
              <w:left w:val="single" w:sz="4" w:space="0" w:color="000000"/>
              <w:bottom w:val="nil"/>
              <w:right w:val="single" w:sz="4" w:space="0" w:color="000000"/>
            </w:tcBorders>
          </w:tcPr>
          <w:p w14:paraId="4870127A" w14:textId="77777777" w:rsidR="00CE7973" w:rsidRDefault="00257FEB">
            <w:pPr>
              <w:spacing w:after="0" w:line="259" w:lineRule="auto"/>
              <w:ind w:left="237" w:right="0" w:hanging="218"/>
              <w:jc w:val="left"/>
            </w:pPr>
            <w:r>
              <w:t xml:space="preserve"> Adjustments to net surplus or deficit on the provision of services for non-cash movements </w:t>
            </w:r>
          </w:p>
        </w:tc>
        <w:tc>
          <w:tcPr>
            <w:tcW w:w="737" w:type="dxa"/>
            <w:tcBorders>
              <w:top w:val="nil"/>
              <w:left w:val="single" w:sz="4" w:space="0" w:color="000000"/>
              <w:bottom w:val="nil"/>
              <w:right w:val="single" w:sz="4" w:space="0" w:color="000000"/>
            </w:tcBorders>
          </w:tcPr>
          <w:p w14:paraId="0E81AFFC" w14:textId="77777777" w:rsidR="00CE7973" w:rsidRDefault="00257FEB">
            <w:pPr>
              <w:spacing w:after="0" w:line="259" w:lineRule="auto"/>
              <w:ind w:left="0" w:right="60" w:firstLine="0"/>
              <w:jc w:val="center"/>
            </w:pPr>
            <w:r>
              <w:t xml:space="preserve">45 </w:t>
            </w:r>
          </w:p>
        </w:tc>
        <w:tc>
          <w:tcPr>
            <w:tcW w:w="1416" w:type="dxa"/>
            <w:tcBorders>
              <w:top w:val="nil"/>
              <w:left w:val="single" w:sz="4" w:space="0" w:color="000000"/>
              <w:bottom w:val="nil"/>
              <w:right w:val="single" w:sz="4" w:space="0" w:color="000000"/>
            </w:tcBorders>
          </w:tcPr>
          <w:p w14:paraId="20490BF9" w14:textId="77777777" w:rsidR="00CE7973" w:rsidRDefault="00257FEB">
            <w:pPr>
              <w:spacing w:after="0" w:line="259" w:lineRule="auto"/>
              <w:ind w:left="0" w:right="58" w:firstLine="0"/>
              <w:jc w:val="right"/>
            </w:pPr>
            <w:r>
              <w:t xml:space="preserve">-11,800 </w:t>
            </w:r>
          </w:p>
        </w:tc>
      </w:tr>
      <w:tr w:rsidR="00CE7973" w14:paraId="5721F712" w14:textId="77777777">
        <w:trPr>
          <w:trHeight w:val="752"/>
        </w:trPr>
        <w:tc>
          <w:tcPr>
            <w:tcW w:w="1416" w:type="dxa"/>
            <w:tcBorders>
              <w:top w:val="nil"/>
              <w:left w:val="single" w:sz="4" w:space="0" w:color="000000"/>
              <w:bottom w:val="single" w:sz="4" w:space="0" w:color="000000"/>
              <w:right w:val="single" w:sz="4" w:space="0" w:color="000000"/>
            </w:tcBorders>
          </w:tcPr>
          <w:p w14:paraId="67349ABD" w14:textId="77777777" w:rsidR="00CE7973" w:rsidRDefault="00257FEB">
            <w:pPr>
              <w:spacing w:after="213" w:line="259" w:lineRule="auto"/>
              <w:ind w:left="0" w:right="60" w:firstLine="0"/>
              <w:jc w:val="right"/>
            </w:pPr>
            <w:r>
              <w:t xml:space="preserve">20,939 </w:t>
            </w:r>
          </w:p>
          <w:p w14:paraId="682142FD" w14:textId="77777777" w:rsidR="00CE7973" w:rsidRDefault="00257FEB">
            <w:pPr>
              <w:spacing w:after="0" w:line="259" w:lineRule="auto"/>
              <w:ind w:left="0" w:right="2" w:firstLine="0"/>
              <w:jc w:val="right"/>
            </w:pPr>
            <w:r>
              <w:t xml:space="preserve"> </w:t>
            </w:r>
          </w:p>
        </w:tc>
        <w:tc>
          <w:tcPr>
            <w:tcW w:w="6248" w:type="dxa"/>
            <w:vMerge w:val="restart"/>
            <w:tcBorders>
              <w:top w:val="nil"/>
              <w:left w:val="single" w:sz="4" w:space="0" w:color="000000"/>
              <w:bottom w:val="nil"/>
              <w:right w:val="single" w:sz="4" w:space="0" w:color="000000"/>
            </w:tcBorders>
          </w:tcPr>
          <w:p w14:paraId="5F13C730" w14:textId="77777777" w:rsidR="00CE7973" w:rsidRDefault="00257FEB">
            <w:pPr>
              <w:spacing w:after="0" w:line="241" w:lineRule="auto"/>
              <w:ind w:left="237" w:right="0" w:hanging="218"/>
              <w:jc w:val="left"/>
            </w:pPr>
            <w:r>
              <w:t xml:space="preserve"> </w:t>
            </w:r>
            <w:r>
              <w:t xml:space="preserve">Adjustments for items included in the net surplus or deficit on the provision of services that are investing and financing activities </w:t>
            </w:r>
          </w:p>
          <w:p w14:paraId="14CD7021" w14:textId="77777777" w:rsidR="00CE7973" w:rsidRDefault="00257FEB">
            <w:pPr>
              <w:spacing w:after="0" w:line="259" w:lineRule="auto"/>
              <w:ind w:left="19" w:right="0" w:firstLine="0"/>
              <w:jc w:val="left"/>
            </w:pPr>
            <w:r>
              <w:t xml:space="preserve">  </w:t>
            </w:r>
          </w:p>
          <w:p w14:paraId="285366D9" w14:textId="77777777" w:rsidR="00CE7973" w:rsidRDefault="00257FEB">
            <w:pPr>
              <w:spacing w:after="0" w:line="259" w:lineRule="auto"/>
              <w:ind w:left="19" w:right="0" w:firstLine="0"/>
              <w:jc w:val="left"/>
            </w:pPr>
            <w:r>
              <w:t xml:space="preserve"> Net cash flows from Operating Activities </w:t>
            </w:r>
          </w:p>
          <w:p w14:paraId="229D69E7" w14:textId="77777777" w:rsidR="00CE7973" w:rsidRDefault="00257FEB">
            <w:pPr>
              <w:spacing w:after="0" w:line="259" w:lineRule="auto"/>
              <w:ind w:left="19" w:right="0" w:firstLine="0"/>
              <w:jc w:val="left"/>
            </w:pPr>
            <w:r>
              <w:t xml:space="preserve">  </w:t>
            </w:r>
          </w:p>
          <w:p w14:paraId="0BF478F2" w14:textId="77777777" w:rsidR="00CE7973" w:rsidRDefault="00257FEB">
            <w:pPr>
              <w:spacing w:after="0" w:line="259" w:lineRule="auto"/>
              <w:ind w:left="19" w:right="0" w:firstLine="0"/>
              <w:jc w:val="left"/>
            </w:pPr>
            <w:r>
              <w:t xml:space="preserve"> </w:t>
            </w:r>
            <w:r>
              <w:rPr>
                <w:b/>
                <w:u w:val="single" w:color="000000"/>
              </w:rPr>
              <w:t>Investing Activities</w:t>
            </w:r>
            <w:r>
              <w:rPr>
                <w:b/>
              </w:rPr>
              <w:t xml:space="preserve"> </w:t>
            </w:r>
          </w:p>
        </w:tc>
        <w:tc>
          <w:tcPr>
            <w:tcW w:w="737" w:type="dxa"/>
            <w:vMerge w:val="restart"/>
            <w:tcBorders>
              <w:top w:val="nil"/>
              <w:left w:val="single" w:sz="4" w:space="0" w:color="000000"/>
              <w:bottom w:val="nil"/>
              <w:right w:val="single" w:sz="4" w:space="0" w:color="000000"/>
            </w:tcBorders>
          </w:tcPr>
          <w:p w14:paraId="3CD08DF7" w14:textId="77777777" w:rsidR="00CE7973" w:rsidRDefault="00257FEB">
            <w:pPr>
              <w:spacing w:after="213" w:line="259" w:lineRule="auto"/>
              <w:ind w:left="0" w:right="60" w:firstLine="0"/>
              <w:jc w:val="center"/>
            </w:pPr>
            <w:r>
              <w:t xml:space="preserve">45 </w:t>
            </w:r>
          </w:p>
          <w:p w14:paraId="27E32375" w14:textId="77777777" w:rsidR="00CE7973" w:rsidRDefault="00257FEB">
            <w:pPr>
              <w:spacing w:after="0" w:line="259" w:lineRule="auto"/>
              <w:ind w:left="0" w:firstLine="0"/>
              <w:jc w:val="center"/>
            </w:pPr>
            <w:r>
              <w:t xml:space="preserve"> </w:t>
            </w:r>
          </w:p>
          <w:p w14:paraId="4FD41A77" w14:textId="77777777" w:rsidR="00CE7973" w:rsidRDefault="00257FEB">
            <w:pPr>
              <w:spacing w:after="0" w:line="259" w:lineRule="auto"/>
              <w:ind w:left="0" w:firstLine="0"/>
              <w:jc w:val="center"/>
            </w:pPr>
            <w:r>
              <w:t xml:space="preserve"> </w:t>
            </w:r>
          </w:p>
          <w:p w14:paraId="170834B4" w14:textId="77777777" w:rsidR="00CE7973" w:rsidRDefault="00257FEB">
            <w:pPr>
              <w:spacing w:after="0" w:line="259" w:lineRule="auto"/>
              <w:ind w:left="0" w:firstLine="0"/>
              <w:jc w:val="center"/>
            </w:pPr>
            <w:r>
              <w:t xml:space="preserve"> </w:t>
            </w:r>
          </w:p>
          <w:p w14:paraId="30DA9F54" w14:textId="77777777" w:rsidR="00CE7973" w:rsidRDefault="00257FEB">
            <w:pPr>
              <w:spacing w:after="0" w:line="259" w:lineRule="auto"/>
              <w:ind w:left="0" w:right="0" w:firstLine="0"/>
              <w:jc w:val="left"/>
            </w:pPr>
            <w:r>
              <w:t xml:space="preserve"> </w:t>
            </w:r>
          </w:p>
        </w:tc>
        <w:tc>
          <w:tcPr>
            <w:tcW w:w="1416" w:type="dxa"/>
            <w:tcBorders>
              <w:top w:val="nil"/>
              <w:left w:val="single" w:sz="4" w:space="0" w:color="000000"/>
              <w:bottom w:val="single" w:sz="4" w:space="0" w:color="000000"/>
              <w:right w:val="single" w:sz="4" w:space="0" w:color="000000"/>
            </w:tcBorders>
          </w:tcPr>
          <w:p w14:paraId="4E1F2D5C" w14:textId="77777777" w:rsidR="00CE7973" w:rsidRDefault="00257FEB">
            <w:pPr>
              <w:spacing w:after="213" w:line="259" w:lineRule="auto"/>
              <w:ind w:left="0" w:right="57" w:firstLine="0"/>
              <w:jc w:val="right"/>
            </w:pPr>
            <w:r>
              <w:t xml:space="preserve">26,221 </w:t>
            </w:r>
          </w:p>
          <w:p w14:paraId="1D1C0614" w14:textId="77777777" w:rsidR="00CE7973" w:rsidRDefault="00257FEB">
            <w:pPr>
              <w:spacing w:after="0" w:line="259" w:lineRule="auto"/>
              <w:ind w:left="0" w:right="0" w:firstLine="0"/>
              <w:jc w:val="right"/>
            </w:pPr>
            <w:r>
              <w:t xml:space="preserve"> </w:t>
            </w:r>
          </w:p>
        </w:tc>
      </w:tr>
      <w:tr w:rsidR="00CE7973" w14:paraId="2EF26F19" w14:textId="77777777">
        <w:trPr>
          <w:trHeight w:val="240"/>
        </w:trPr>
        <w:tc>
          <w:tcPr>
            <w:tcW w:w="1416" w:type="dxa"/>
            <w:tcBorders>
              <w:top w:val="single" w:sz="4" w:space="0" w:color="000000"/>
              <w:left w:val="single" w:sz="4" w:space="0" w:color="000000"/>
              <w:bottom w:val="single" w:sz="4" w:space="0" w:color="000000"/>
              <w:right w:val="single" w:sz="4" w:space="0" w:color="000000"/>
            </w:tcBorders>
          </w:tcPr>
          <w:p w14:paraId="4D104428" w14:textId="77777777" w:rsidR="00CE7973" w:rsidRDefault="00257FEB">
            <w:pPr>
              <w:spacing w:after="0" w:line="259" w:lineRule="auto"/>
              <w:ind w:left="0" w:right="60" w:firstLine="0"/>
              <w:jc w:val="right"/>
            </w:pPr>
            <w:r>
              <w:t xml:space="preserve">-64,549 </w:t>
            </w:r>
          </w:p>
        </w:tc>
        <w:tc>
          <w:tcPr>
            <w:tcW w:w="0" w:type="auto"/>
            <w:vMerge/>
            <w:tcBorders>
              <w:top w:val="nil"/>
              <w:left w:val="single" w:sz="4" w:space="0" w:color="000000"/>
              <w:bottom w:val="nil"/>
              <w:right w:val="single" w:sz="4" w:space="0" w:color="000000"/>
            </w:tcBorders>
          </w:tcPr>
          <w:p w14:paraId="04138B7A"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CDA6BBB"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6263EFC6" w14:textId="77777777" w:rsidR="00CE7973" w:rsidRDefault="00257FEB">
            <w:pPr>
              <w:spacing w:after="0" w:line="259" w:lineRule="auto"/>
              <w:ind w:left="0" w:right="57" w:firstLine="0"/>
              <w:jc w:val="right"/>
            </w:pPr>
            <w:r>
              <w:t xml:space="preserve">44,515 </w:t>
            </w:r>
          </w:p>
        </w:tc>
      </w:tr>
      <w:tr w:rsidR="00CE7973" w14:paraId="4CF58BBA" w14:textId="77777777">
        <w:trPr>
          <w:trHeight w:val="528"/>
        </w:trPr>
        <w:tc>
          <w:tcPr>
            <w:tcW w:w="1416" w:type="dxa"/>
            <w:tcBorders>
              <w:top w:val="single" w:sz="4" w:space="0" w:color="000000"/>
              <w:left w:val="single" w:sz="4" w:space="0" w:color="000000"/>
              <w:bottom w:val="nil"/>
              <w:right w:val="single" w:sz="4" w:space="0" w:color="000000"/>
            </w:tcBorders>
          </w:tcPr>
          <w:p w14:paraId="259CE8B3" w14:textId="77777777" w:rsidR="00CE7973" w:rsidRDefault="00257FEB">
            <w:pPr>
              <w:spacing w:after="0" w:line="259" w:lineRule="auto"/>
              <w:ind w:left="0" w:right="2" w:firstLine="0"/>
              <w:jc w:val="right"/>
            </w:pPr>
            <w:r>
              <w:t xml:space="preserve"> </w:t>
            </w:r>
          </w:p>
          <w:p w14:paraId="0F97F3F8"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53773BDF"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2040BE7E"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6ED8B180" w14:textId="77777777" w:rsidR="00CE7973" w:rsidRDefault="00257FEB">
            <w:pPr>
              <w:spacing w:after="0" w:line="259" w:lineRule="auto"/>
              <w:ind w:left="0" w:right="0" w:firstLine="0"/>
              <w:jc w:val="right"/>
            </w:pPr>
            <w:r>
              <w:t xml:space="preserve"> </w:t>
            </w:r>
          </w:p>
          <w:p w14:paraId="0A1E7184" w14:textId="77777777" w:rsidR="00CE7973" w:rsidRDefault="00257FEB">
            <w:pPr>
              <w:spacing w:after="0" w:line="259" w:lineRule="auto"/>
              <w:ind w:left="0" w:right="0" w:firstLine="0"/>
              <w:jc w:val="right"/>
            </w:pPr>
            <w:r>
              <w:t xml:space="preserve"> </w:t>
            </w:r>
          </w:p>
        </w:tc>
      </w:tr>
      <w:tr w:rsidR="00CE7973" w14:paraId="0AA8E2E5" w14:textId="77777777">
        <w:trPr>
          <w:trHeight w:val="580"/>
        </w:trPr>
        <w:tc>
          <w:tcPr>
            <w:tcW w:w="1416" w:type="dxa"/>
            <w:tcBorders>
              <w:top w:val="nil"/>
              <w:left w:val="single" w:sz="4" w:space="0" w:color="000000"/>
              <w:bottom w:val="nil"/>
              <w:right w:val="single" w:sz="4" w:space="0" w:color="000000"/>
            </w:tcBorders>
          </w:tcPr>
          <w:p w14:paraId="02FE2FF2" w14:textId="77777777" w:rsidR="00CE7973" w:rsidRDefault="00257FEB">
            <w:pPr>
              <w:spacing w:after="0" w:line="259" w:lineRule="auto"/>
              <w:ind w:left="0" w:right="60" w:firstLine="0"/>
              <w:jc w:val="right"/>
            </w:pPr>
            <w:r>
              <w:t xml:space="preserve">28,408 </w:t>
            </w:r>
          </w:p>
        </w:tc>
        <w:tc>
          <w:tcPr>
            <w:tcW w:w="6248" w:type="dxa"/>
            <w:tcBorders>
              <w:top w:val="nil"/>
              <w:left w:val="single" w:sz="4" w:space="0" w:color="000000"/>
              <w:bottom w:val="nil"/>
              <w:right w:val="single" w:sz="4" w:space="0" w:color="000000"/>
            </w:tcBorders>
          </w:tcPr>
          <w:p w14:paraId="6C82146E" w14:textId="77777777" w:rsidR="00CE7973" w:rsidRDefault="00257FEB">
            <w:pPr>
              <w:spacing w:after="0" w:line="259" w:lineRule="auto"/>
              <w:ind w:left="237" w:right="0" w:hanging="218"/>
              <w:jc w:val="left"/>
            </w:pPr>
            <w:r>
              <w:t xml:space="preserve"> Purchase of property, plant and equipment, investment property and intangible assets </w:t>
            </w:r>
          </w:p>
        </w:tc>
        <w:tc>
          <w:tcPr>
            <w:tcW w:w="737" w:type="dxa"/>
            <w:tcBorders>
              <w:top w:val="nil"/>
              <w:left w:val="single" w:sz="4" w:space="0" w:color="000000"/>
              <w:bottom w:val="nil"/>
              <w:right w:val="single" w:sz="4" w:space="0" w:color="000000"/>
            </w:tcBorders>
          </w:tcPr>
          <w:p w14:paraId="55569EAC"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77120DD0" w14:textId="77777777" w:rsidR="00CE7973" w:rsidRDefault="00257FEB">
            <w:pPr>
              <w:spacing w:after="0" w:line="259" w:lineRule="auto"/>
              <w:ind w:left="0" w:right="57" w:firstLine="0"/>
              <w:jc w:val="right"/>
            </w:pPr>
            <w:r>
              <w:t xml:space="preserve">30,701 </w:t>
            </w:r>
          </w:p>
        </w:tc>
      </w:tr>
      <w:tr w:rsidR="00CE7973" w14:paraId="0034D48A" w14:textId="77777777">
        <w:trPr>
          <w:trHeight w:val="349"/>
        </w:trPr>
        <w:tc>
          <w:tcPr>
            <w:tcW w:w="1416" w:type="dxa"/>
            <w:tcBorders>
              <w:top w:val="nil"/>
              <w:left w:val="single" w:sz="4" w:space="0" w:color="000000"/>
              <w:bottom w:val="nil"/>
              <w:right w:val="single" w:sz="4" w:space="0" w:color="000000"/>
            </w:tcBorders>
          </w:tcPr>
          <w:p w14:paraId="0C152843" w14:textId="77777777" w:rsidR="00CE7973" w:rsidRDefault="00257FEB">
            <w:pPr>
              <w:spacing w:after="0" w:line="259" w:lineRule="auto"/>
              <w:ind w:left="0" w:right="60" w:firstLine="0"/>
              <w:jc w:val="right"/>
            </w:pPr>
            <w:r>
              <w:t xml:space="preserve">5,618 </w:t>
            </w:r>
          </w:p>
        </w:tc>
        <w:tc>
          <w:tcPr>
            <w:tcW w:w="6248" w:type="dxa"/>
            <w:tcBorders>
              <w:top w:val="nil"/>
              <w:left w:val="single" w:sz="4" w:space="0" w:color="000000"/>
              <w:bottom w:val="nil"/>
              <w:right w:val="single" w:sz="4" w:space="0" w:color="000000"/>
            </w:tcBorders>
          </w:tcPr>
          <w:p w14:paraId="22B6473E" w14:textId="77777777" w:rsidR="00CE7973" w:rsidRDefault="00257FEB">
            <w:pPr>
              <w:spacing w:after="0" w:line="259" w:lineRule="auto"/>
              <w:ind w:left="19" w:right="0" w:firstLine="0"/>
              <w:jc w:val="left"/>
            </w:pPr>
            <w:r>
              <w:t xml:space="preserve"> Purchase of short-term and long-term investments </w:t>
            </w:r>
          </w:p>
        </w:tc>
        <w:tc>
          <w:tcPr>
            <w:tcW w:w="737" w:type="dxa"/>
            <w:tcBorders>
              <w:top w:val="nil"/>
              <w:left w:val="single" w:sz="4" w:space="0" w:color="000000"/>
              <w:bottom w:val="nil"/>
              <w:right w:val="single" w:sz="4" w:space="0" w:color="000000"/>
            </w:tcBorders>
          </w:tcPr>
          <w:p w14:paraId="45D7D224"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03A586E6" w14:textId="77777777" w:rsidR="00CE7973" w:rsidRDefault="00257FEB">
            <w:pPr>
              <w:spacing w:after="0" w:line="259" w:lineRule="auto"/>
              <w:ind w:left="0" w:right="57" w:firstLine="0"/>
              <w:jc w:val="right"/>
            </w:pPr>
            <w:r>
              <w:t xml:space="preserve">10 </w:t>
            </w:r>
          </w:p>
        </w:tc>
      </w:tr>
      <w:tr w:rsidR="00CE7973" w14:paraId="11468C20" w14:textId="77777777">
        <w:trPr>
          <w:trHeight w:val="581"/>
        </w:trPr>
        <w:tc>
          <w:tcPr>
            <w:tcW w:w="1416" w:type="dxa"/>
            <w:tcBorders>
              <w:top w:val="nil"/>
              <w:left w:val="single" w:sz="4" w:space="0" w:color="000000"/>
              <w:bottom w:val="nil"/>
              <w:right w:val="single" w:sz="4" w:space="0" w:color="000000"/>
            </w:tcBorders>
          </w:tcPr>
          <w:p w14:paraId="05CA6157" w14:textId="77777777" w:rsidR="00CE7973" w:rsidRDefault="00257FEB">
            <w:pPr>
              <w:spacing w:after="0" w:line="259" w:lineRule="auto"/>
              <w:ind w:left="0" w:right="60" w:firstLine="0"/>
              <w:jc w:val="right"/>
            </w:pPr>
            <w:r>
              <w:t xml:space="preserve">-885 </w:t>
            </w:r>
          </w:p>
        </w:tc>
        <w:tc>
          <w:tcPr>
            <w:tcW w:w="6248" w:type="dxa"/>
            <w:tcBorders>
              <w:top w:val="nil"/>
              <w:left w:val="single" w:sz="4" w:space="0" w:color="000000"/>
              <w:bottom w:val="nil"/>
              <w:right w:val="single" w:sz="4" w:space="0" w:color="000000"/>
            </w:tcBorders>
          </w:tcPr>
          <w:p w14:paraId="40050AB8" w14:textId="77777777" w:rsidR="00CE7973" w:rsidRDefault="00257FEB">
            <w:pPr>
              <w:spacing w:after="0" w:line="259" w:lineRule="auto"/>
              <w:ind w:left="237" w:right="0" w:hanging="218"/>
              <w:jc w:val="left"/>
            </w:pPr>
            <w:r>
              <w:t xml:space="preserve"> </w:t>
            </w:r>
            <w:r>
              <w:t xml:space="preserve">Proceeds from the sale of property, plant and equipment, investment property and intangible assets </w:t>
            </w:r>
          </w:p>
        </w:tc>
        <w:tc>
          <w:tcPr>
            <w:tcW w:w="737" w:type="dxa"/>
            <w:tcBorders>
              <w:top w:val="nil"/>
              <w:left w:val="single" w:sz="4" w:space="0" w:color="000000"/>
              <w:bottom w:val="nil"/>
              <w:right w:val="single" w:sz="4" w:space="0" w:color="000000"/>
            </w:tcBorders>
          </w:tcPr>
          <w:p w14:paraId="1C78FAF7"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68409950" w14:textId="77777777" w:rsidR="00CE7973" w:rsidRDefault="00257FEB">
            <w:pPr>
              <w:spacing w:after="0" w:line="259" w:lineRule="auto"/>
              <w:ind w:left="0" w:right="58" w:firstLine="0"/>
              <w:jc w:val="right"/>
            </w:pPr>
            <w:r>
              <w:t xml:space="preserve">-8,456 </w:t>
            </w:r>
          </w:p>
        </w:tc>
      </w:tr>
      <w:tr w:rsidR="00CE7973" w14:paraId="4B5BB169" w14:textId="77777777">
        <w:trPr>
          <w:trHeight w:val="412"/>
        </w:trPr>
        <w:tc>
          <w:tcPr>
            <w:tcW w:w="1416" w:type="dxa"/>
            <w:tcBorders>
              <w:top w:val="nil"/>
              <w:left w:val="single" w:sz="4" w:space="0" w:color="000000"/>
              <w:bottom w:val="single" w:sz="4" w:space="0" w:color="000000"/>
              <w:right w:val="single" w:sz="4" w:space="0" w:color="000000"/>
            </w:tcBorders>
          </w:tcPr>
          <w:p w14:paraId="5A7A56FA" w14:textId="77777777" w:rsidR="00CE7973" w:rsidRDefault="00257FEB">
            <w:pPr>
              <w:spacing w:after="0" w:line="259" w:lineRule="auto"/>
              <w:ind w:left="0" w:right="60" w:firstLine="0"/>
              <w:jc w:val="right"/>
            </w:pPr>
            <w:r>
              <w:t xml:space="preserve">-18,862 </w:t>
            </w:r>
          </w:p>
        </w:tc>
        <w:tc>
          <w:tcPr>
            <w:tcW w:w="6248" w:type="dxa"/>
            <w:vMerge w:val="restart"/>
            <w:tcBorders>
              <w:top w:val="nil"/>
              <w:left w:val="single" w:sz="4" w:space="0" w:color="000000"/>
              <w:bottom w:val="nil"/>
              <w:right w:val="single" w:sz="4" w:space="0" w:color="000000"/>
            </w:tcBorders>
          </w:tcPr>
          <w:p w14:paraId="2267AD3B" w14:textId="77777777" w:rsidR="00CE7973" w:rsidRDefault="00257FEB">
            <w:pPr>
              <w:spacing w:after="113" w:line="259" w:lineRule="auto"/>
              <w:ind w:left="19" w:right="0" w:firstLine="0"/>
              <w:jc w:val="left"/>
            </w:pPr>
            <w:r>
              <w:t xml:space="preserve"> Other receipts from investing activities </w:t>
            </w:r>
          </w:p>
          <w:p w14:paraId="7E6D864C" w14:textId="77777777" w:rsidR="00CE7973" w:rsidRDefault="00257FEB">
            <w:pPr>
              <w:spacing w:after="0" w:line="259" w:lineRule="auto"/>
              <w:ind w:left="19" w:right="0" w:firstLine="0"/>
              <w:jc w:val="left"/>
            </w:pPr>
            <w:r>
              <w:t xml:space="preserve"> Net cash flows from Investing Activities </w:t>
            </w:r>
          </w:p>
          <w:p w14:paraId="4AC617F5" w14:textId="77777777" w:rsidR="00CE7973" w:rsidRDefault="00257FEB">
            <w:pPr>
              <w:spacing w:after="0" w:line="259" w:lineRule="auto"/>
              <w:ind w:left="19" w:right="0" w:firstLine="0"/>
              <w:jc w:val="left"/>
            </w:pPr>
            <w:r>
              <w:t xml:space="preserve">  </w:t>
            </w:r>
          </w:p>
          <w:p w14:paraId="2C91DFB5" w14:textId="77777777" w:rsidR="00CE7973" w:rsidRDefault="00257FEB">
            <w:pPr>
              <w:spacing w:after="0" w:line="259" w:lineRule="auto"/>
              <w:ind w:left="19" w:right="0" w:firstLine="0"/>
              <w:jc w:val="left"/>
            </w:pPr>
            <w:r>
              <w:t xml:space="preserve"> </w:t>
            </w:r>
            <w:r>
              <w:rPr>
                <w:b/>
                <w:u w:val="single" w:color="000000"/>
              </w:rPr>
              <w:t>Financing Activities</w:t>
            </w:r>
            <w:r>
              <w:rPr>
                <w:b/>
              </w:rPr>
              <w:t xml:space="preserve"> </w:t>
            </w:r>
          </w:p>
        </w:tc>
        <w:tc>
          <w:tcPr>
            <w:tcW w:w="737" w:type="dxa"/>
            <w:vMerge w:val="restart"/>
            <w:tcBorders>
              <w:top w:val="nil"/>
              <w:left w:val="single" w:sz="4" w:space="0" w:color="000000"/>
              <w:bottom w:val="nil"/>
              <w:right w:val="single" w:sz="4" w:space="0" w:color="000000"/>
            </w:tcBorders>
          </w:tcPr>
          <w:p w14:paraId="733FE417" w14:textId="77777777" w:rsidR="00CE7973" w:rsidRDefault="00257FEB">
            <w:pPr>
              <w:spacing w:after="113" w:line="259" w:lineRule="auto"/>
              <w:ind w:left="0" w:firstLine="0"/>
              <w:jc w:val="center"/>
            </w:pPr>
            <w:r>
              <w:t xml:space="preserve"> </w:t>
            </w:r>
          </w:p>
          <w:p w14:paraId="751E2F2D" w14:textId="77777777" w:rsidR="00CE7973" w:rsidRDefault="00257FEB">
            <w:pPr>
              <w:spacing w:after="0" w:line="259" w:lineRule="auto"/>
              <w:ind w:left="0" w:firstLine="0"/>
              <w:jc w:val="center"/>
            </w:pPr>
            <w:r>
              <w:t xml:space="preserve"> </w:t>
            </w:r>
          </w:p>
          <w:p w14:paraId="2204D60C" w14:textId="77777777" w:rsidR="00CE7973" w:rsidRDefault="00257FEB">
            <w:pPr>
              <w:spacing w:after="0" w:line="259" w:lineRule="auto"/>
              <w:ind w:left="0" w:firstLine="0"/>
              <w:jc w:val="center"/>
            </w:pPr>
            <w:r>
              <w:t xml:space="preserve"> </w:t>
            </w:r>
          </w:p>
          <w:p w14:paraId="2E945836"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single" w:sz="4" w:space="0" w:color="000000"/>
              <w:right w:val="single" w:sz="4" w:space="0" w:color="000000"/>
            </w:tcBorders>
          </w:tcPr>
          <w:p w14:paraId="0C08DEE5" w14:textId="77777777" w:rsidR="00CE7973" w:rsidRDefault="00257FEB">
            <w:pPr>
              <w:spacing w:after="0" w:line="259" w:lineRule="auto"/>
              <w:ind w:left="0" w:right="58" w:firstLine="0"/>
              <w:jc w:val="right"/>
            </w:pPr>
            <w:r>
              <w:t xml:space="preserve">-28,732 </w:t>
            </w:r>
          </w:p>
        </w:tc>
      </w:tr>
      <w:tr w:rsidR="00CE7973" w14:paraId="51BC0EE4" w14:textId="77777777">
        <w:trPr>
          <w:trHeight w:val="240"/>
        </w:trPr>
        <w:tc>
          <w:tcPr>
            <w:tcW w:w="1416" w:type="dxa"/>
            <w:tcBorders>
              <w:top w:val="single" w:sz="4" w:space="0" w:color="000000"/>
              <w:left w:val="single" w:sz="4" w:space="0" w:color="000000"/>
              <w:bottom w:val="single" w:sz="4" w:space="0" w:color="000000"/>
              <w:right w:val="single" w:sz="4" w:space="0" w:color="000000"/>
            </w:tcBorders>
          </w:tcPr>
          <w:p w14:paraId="17B1E828" w14:textId="77777777" w:rsidR="00CE7973" w:rsidRDefault="00257FEB">
            <w:pPr>
              <w:spacing w:after="0" w:line="259" w:lineRule="auto"/>
              <w:ind w:left="0" w:right="60" w:firstLine="0"/>
              <w:jc w:val="right"/>
            </w:pPr>
            <w:r>
              <w:t xml:space="preserve">14,279 </w:t>
            </w:r>
          </w:p>
        </w:tc>
        <w:tc>
          <w:tcPr>
            <w:tcW w:w="0" w:type="auto"/>
            <w:vMerge/>
            <w:tcBorders>
              <w:top w:val="nil"/>
              <w:left w:val="single" w:sz="4" w:space="0" w:color="000000"/>
              <w:bottom w:val="nil"/>
              <w:right w:val="single" w:sz="4" w:space="0" w:color="000000"/>
            </w:tcBorders>
          </w:tcPr>
          <w:p w14:paraId="1F24064C"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4125B30"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0F412884" w14:textId="77777777" w:rsidR="00CE7973" w:rsidRDefault="00257FEB">
            <w:pPr>
              <w:spacing w:after="0" w:line="259" w:lineRule="auto"/>
              <w:ind w:left="0" w:right="58" w:firstLine="0"/>
              <w:jc w:val="right"/>
            </w:pPr>
            <w:r>
              <w:t xml:space="preserve">-6,477 </w:t>
            </w:r>
          </w:p>
        </w:tc>
      </w:tr>
      <w:tr w:rsidR="00CE7973" w14:paraId="481610DE" w14:textId="77777777">
        <w:trPr>
          <w:trHeight w:val="527"/>
        </w:trPr>
        <w:tc>
          <w:tcPr>
            <w:tcW w:w="1416" w:type="dxa"/>
            <w:tcBorders>
              <w:top w:val="single" w:sz="4" w:space="0" w:color="000000"/>
              <w:left w:val="single" w:sz="4" w:space="0" w:color="000000"/>
              <w:bottom w:val="nil"/>
              <w:right w:val="single" w:sz="4" w:space="0" w:color="000000"/>
            </w:tcBorders>
          </w:tcPr>
          <w:p w14:paraId="369430D9" w14:textId="77777777" w:rsidR="00CE7973" w:rsidRDefault="00257FEB">
            <w:pPr>
              <w:spacing w:after="0" w:line="259" w:lineRule="auto"/>
              <w:ind w:left="0" w:right="2" w:firstLine="0"/>
              <w:jc w:val="right"/>
            </w:pPr>
            <w:r>
              <w:t xml:space="preserve"> </w:t>
            </w:r>
          </w:p>
          <w:p w14:paraId="6E22BD83"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45CD2BC6"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6B151508"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22D4C666" w14:textId="77777777" w:rsidR="00CE7973" w:rsidRDefault="00257FEB">
            <w:pPr>
              <w:spacing w:after="0" w:line="259" w:lineRule="auto"/>
              <w:ind w:left="0" w:right="0" w:firstLine="0"/>
              <w:jc w:val="right"/>
            </w:pPr>
            <w:r>
              <w:t xml:space="preserve"> </w:t>
            </w:r>
          </w:p>
          <w:p w14:paraId="57CBFF82" w14:textId="77777777" w:rsidR="00CE7973" w:rsidRDefault="00257FEB">
            <w:pPr>
              <w:spacing w:after="0" w:line="259" w:lineRule="auto"/>
              <w:ind w:left="0" w:right="0" w:firstLine="0"/>
              <w:jc w:val="right"/>
            </w:pPr>
            <w:r>
              <w:t xml:space="preserve"> </w:t>
            </w:r>
          </w:p>
        </w:tc>
      </w:tr>
      <w:tr w:rsidR="00CE7973" w14:paraId="44A59AED" w14:textId="77777777">
        <w:trPr>
          <w:trHeight w:val="350"/>
        </w:trPr>
        <w:tc>
          <w:tcPr>
            <w:tcW w:w="1416" w:type="dxa"/>
            <w:tcBorders>
              <w:top w:val="nil"/>
              <w:left w:val="single" w:sz="4" w:space="0" w:color="000000"/>
              <w:bottom w:val="nil"/>
              <w:right w:val="single" w:sz="4" w:space="0" w:color="000000"/>
            </w:tcBorders>
          </w:tcPr>
          <w:p w14:paraId="1191EB0B" w14:textId="77777777" w:rsidR="00CE7973" w:rsidRDefault="00257FEB">
            <w:pPr>
              <w:spacing w:after="0" w:line="259" w:lineRule="auto"/>
              <w:ind w:left="0" w:right="57" w:firstLine="0"/>
              <w:jc w:val="right"/>
            </w:pPr>
            <w:r>
              <w:t xml:space="preserve">0 </w:t>
            </w:r>
          </w:p>
        </w:tc>
        <w:tc>
          <w:tcPr>
            <w:tcW w:w="6248" w:type="dxa"/>
            <w:tcBorders>
              <w:top w:val="nil"/>
              <w:left w:val="single" w:sz="4" w:space="0" w:color="000000"/>
              <w:bottom w:val="nil"/>
              <w:right w:val="single" w:sz="4" w:space="0" w:color="000000"/>
            </w:tcBorders>
          </w:tcPr>
          <w:p w14:paraId="25F2C908" w14:textId="77777777" w:rsidR="00CE7973" w:rsidRDefault="00257FEB">
            <w:pPr>
              <w:spacing w:after="0" w:line="259" w:lineRule="auto"/>
              <w:ind w:left="19" w:right="0" w:firstLine="0"/>
              <w:jc w:val="left"/>
            </w:pPr>
            <w:r>
              <w:t xml:space="preserve"> Cash receipts of short- and long-term borrowing </w:t>
            </w:r>
          </w:p>
        </w:tc>
        <w:tc>
          <w:tcPr>
            <w:tcW w:w="737" w:type="dxa"/>
            <w:tcBorders>
              <w:top w:val="nil"/>
              <w:left w:val="single" w:sz="4" w:space="0" w:color="000000"/>
              <w:bottom w:val="nil"/>
              <w:right w:val="single" w:sz="4" w:space="0" w:color="000000"/>
            </w:tcBorders>
          </w:tcPr>
          <w:p w14:paraId="6E170F0C"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05A922B8" w14:textId="77777777" w:rsidR="00CE7973" w:rsidRDefault="00257FEB">
            <w:pPr>
              <w:spacing w:after="0" w:line="259" w:lineRule="auto"/>
              <w:ind w:left="0" w:right="55" w:firstLine="0"/>
              <w:jc w:val="right"/>
            </w:pPr>
            <w:r>
              <w:t xml:space="preserve">0 </w:t>
            </w:r>
          </w:p>
        </w:tc>
      </w:tr>
      <w:tr w:rsidR="00CE7973" w14:paraId="7966C7A7" w14:textId="77777777">
        <w:trPr>
          <w:trHeight w:val="349"/>
        </w:trPr>
        <w:tc>
          <w:tcPr>
            <w:tcW w:w="1416" w:type="dxa"/>
            <w:tcBorders>
              <w:top w:val="nil"/>
              <w:left w:val="single" w:sz="4" w:space="0" w:color="000000"/>
              <w:bottom w:val="nil"/>
              <w:right w:val="single" w:sz="4" w:space="0" w:color="000000"/>
            </w:tcBorders>
          </w:tcPr>
          <w:p w14:paraId="203544C6" w14:textId="77777777" w:rsidR="00CE7973" w:rsidRDefault="00257FEB">
            <w:pPr>
              <w:spacing w:after="0" w:line="259" w:lineRule="auto"/>
              <w:ind w:left="0" w:right="60" w:firstLine="0"/>
              <w:jc w:val="right"/>
            </w:pPr>
            <w:r>
              <w:t xml:space="preserve">-1,143 </w:t>
            </w:r>
          </w:p>
        </w:tc>
        <w:tc>
          <w:tcPr>
            <w:tcW w:w="6248" w:type="dxa"/>
            <w:tcBorders>
              <w:top w:val="nil"/>
              <w:left w:val="single" w:sz="4" w:space="0" w:color="000000"/>
              <w:bottom w:val="nil"/>
              <w:right w:val="single" w:sz="4" w:space="0" w:color="000000"/>
            </w:tcBorders>
          </w:tcPr>
          <w:p w14:paraId="369C2F21" w14:textId="77777777" w:rsidR="00CE7973" w:rsidRDefault="00257FEB">
            <w:pPr>
              <w:spacing w:after="0" w:line="259" w:lineRule="auto"/>
              <w:ind w:left="19" w:right="0" w:firstLine="0"/>
              <w:jc w:val="left"/>
            </w:pPr>
            <w:r>
              <w:t xml:space="preserve"> Other receipts from financing activities </w:t>
            </w:r>
          </w:p>
        </w:tc>
        <w:tc>
          <w:tcPr>
            <w:tcW w:w="737" w:type="dxa"/>
            <w:tcBorders>
              <w:top w:val="nil"/>
              <w:left w:val="single" w:sz="4" w:space="0" w:color="000000"/>
              <w:bottom w:val="nil"/>
              <w:right w:val="single" w:sz="4" w:space="0" w:color="000000"/>
            </w:tcBorders>
          </w:tcPr>
          <w:p w14:paraId="20C8DE9B"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55109D13" w14:textId="77777777" w:rsidR="00CE7973" w:rsidRDefault="00257FEB">
            <w:pPr>
              <w:spacing w:after="0" w:line="259" w:lineRule="auto"/>
              <w:ind w:left="0" w:right="57" w:firstLine="0"/>
              <w:jc w:val="right"/>
            </w:pPr>
            <w:r>
              <w:t xml:space="preserve">-460 </w:t>
            </w:r>
          </w:p>
        </w:tc>
      </w:tr>
      <w:tr w:rsidR="00CE7973" w14:paraId="7591941E" w14:textId="77777777">
        <w:trPr>
          <w:trHeight w:val="581"/>
        </w:trPr>
        <w:tc>
          <w:tcPr>
            <w:tcW w:w="1416" w:type="dxa"/>
            <w:tcBorders>
              <w:top w:val="nil"/>
              <w:left w:val="single" w:sz="4" w:space="0" w:color="000000"/>
              <w:bottom w:val="nil"/>
              <w:right w:val="single" w:sz="4" w:space="0" w:color="000000"/>
            </w:tcBorders>
          </w:tcPr>
          <w:p w14:paraId="77064521" w14:textId="77777777" w:rsidR="00CE7973" w:rsidRDefault="00257FEB">
            <w:pPr>
              <w:spacing w:after="0" w:line="259" w:lineRule="auto"/>
              <w:ind w:left="0" w:right="60" w:firstLine="0"/>
              <w:jc w:val="right"/>
            </w:pPr>
            <w:r>
              <w:t xml:space="preserve">504 </w:t>
            </w:r>
          </w:p>
        </w:tc>
        <w:tc>
          <w:tcPr>
            <w:tcW w:w="6248" w:type="dxa"/>
            <w:tcBorders>
              <w:top w:val="nil"/>
              <w:left w:val="single" w:sz="4" w:space="0" w:color="000000"/>
              <w:bottom w:val="nil"/>
              <w:right w:val="single" w:sz="4" w:space="0" w:color="000000"/>
            </w:tcBorders>
          </w:tcPr>
          <w:p w14:paraId="4696FFBE" w14:textId="77777777" w:rsidR="00CE7973" w:rsidRDefault="00257FEB">
            <w:pPr>
              <w:spacing w:after="0" w:line="259" w:lineRule="auto"/>
              <w:ind w:left="237" w:right="0" w:hanging="218"/>
              <w:jc w:val="left"/>
            </w:pPr>
            <w:r>
              <w:t xml:space="preserve"> </w:t>
            </w:r>
            <w:r>
              <w:t xml:space="preserve">Cash payments for the reduction of the outstanding liabilities relating to finance leases and on-balance sheet PFI contracts </w:t>
            </w:r>
          </w:p>
        </w:tc>
        <w:tc>
          <w:tcPr>
            <w:tcW w:w="737" w:type="dxa"/>
            <w:tcBorders>
              <w:top w:val="nil"/>
              <w:left w:val="single" w:sz="4" w:space="0" w:color="000000"/>
              <w:bottom w:val="nil"/>
              <w:right w:val="single" w:sz="4" w:space="0" w:color="000000"/>
            </w:tcBorders>
          </w:tcPr>
          <w:p w14:paraId="29DE0680"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45AC143F" w14:textId="77777777" w:rsidR="00CE7973" w:rsidRDefault="00257FEB">
            <w:pPr>
              <w:spacing w:after="0" w:line="259" w:lineRule="auto"/>
              <w:ind w:left="0" w:right="57" w:firstLine="0"/>
              <w:jc w:val="right"/>
            </w:pPr>
            <w:r>
              <w:t xml:space="preserve">496 </w:t>
            </w:r>
          </w:p>
        </w:tc>
      </w:tr>
      <w:tr w:rsidR="00CE7973" w14:paraId="27FB8AC3" w14:textId="77777777">
        <w:trPr>
          <w:trHeight w:val="350"/>
        </w:trPr>
        <w:tc>
          <w:tcPr>
            <w:tcW w:w="1416" w:type="dxa"/>
            <w:tcBorders>
              <w:top w:val="nil"/>
              <w:left w:val="single" w:sz="4" w:space="0" w:color="000000"/>
              <w:bottom w:val="nil"/>
              <w:right w:val="single" w:sz="4" w:space="0" w:color="000000"/>
            </w:tcBorders>
          </w:tcPr>
          <w:p w14:paraId="6CEC3DEE" w14:textId="77777777" w:rsidR="00CE7973" w:rsidRDefault="00257FEB">
            <w:pPr>
              <w:spacing w:after="0" w:line="259" w:lineRule="auto"/>
              <w:ind w:left="0" w:right="60" w:firstLine="0"/>
              <w:jc w:val="right"/>
            </w:pPr>
            <w:r>
              <w:t xml:space="preserve">20,667 </w:t>
            </w:r>
          </w:p>
        </w:tc>
        <w:tc>
          <w:tcPr>
            <w:tcW w:w="6248" w:type="dxa"/>
            <w:tcBorders>
              <w:top w:val="nil"/>
              <w:left w:val="single" w:sz="4" w:space="0" w:color="000000"/>
              <w:bottom w:val="nil"/>
              <w:right w:val="single" w:sz="4" w:space="0" w:color="000000"/>
            </w:tcBorders>
          </w:tcPr>
          <w:p w14:paraId="3E10B731" w14:textId="77777777" w:rsidR="00CE7973" w:rsidRDefault="00257FEB">
            <w:pPr>
              <w:spacing w:after="0" w:line="259" w:lineRule="auto"/>
              <w:ind w:left="19" w:right="0" w:firstLine="0"/>
              <w:jc w:val="left"/>
            </w:pPr>
            <w:r>
              <w:t xml:space="preserve"> Repayments of short- and long-term borrowing </w:t>
            </w:r>
          </w:p>
        </w:tc>
        <w:tc>
          <w:tcPr>
            <w:tcW w:w="737" w:type="dxa"/>
            <w:tcBorders>
              <w:top w:val="nil"/>
              <w:left w:val="single" w:sz="4" w:space="0" w:color="000000"/>
              <w:bottom w:val="nil"/>
              <w:right w:val="single" w:sz="4" w:space="0" w:color="000000"/>
            </w:tcBorders>
          </w:tcPr>
          <w:p w14:paraId="2250A3A7"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nil"/>
              <w:right w:val="single" w:sz="4" w:space="0" w:color="000000"/>
            </w:tcBorders>
          </w:tcPr>
          <w:p w14:paraId="0AA2F0C6" w14:textId="77777777" w:rsidR="00CE7973" w:rsidRDefault="00257FEB">
            <w:pPr>
              <w:spacing w:after="0" w:line="259" w:lineRule="auto"/>
              <w:ind w:left="0" w:right="57" w:firstLine="0"/>
              <w:jc w:val="right"/>
            </w:pPr>
            <w:r>
              <w:t xml:space="preserve">33,949 </w:t>
            </w:r>
          </w:p>
        </w:tc>
      </w:tr>
      <w:tr w:rsidR="00CE7973" w14:paraId="49AC03E0" w14:textId="77777777">
        <w:trPr>
          <w:trHeight w:val="412"/>
        </w:trPr>
        <w:tc>
          <w:tcPr>
            <w:tcW w:w="1416" w:type="dxa"/>
            <w:tcBorders>
              <w:top w:val="nil"/>
              <w:left w:val="single" w:sz="4" w:space="0" w:color="000000"/>
              <w:bottom w:val="single" w:sz="4" w:space="0" w:color="000000"/>
              <w:right w:val="single" w:sz="4" w:space="0" w:color="000000"/>
            </w:tcBorders>
          </w:tcPr>
          <w:p w14:paraId="78072278" w14:textId="77777777" w:rsidR="00CE7973" w:rsidRDefault="00257FEB">
            <w:pPr>
              <w:spacing w:after="0" w:line="259" w:lineRule="auto"/>
              <w:ind w:left="0" w:right="57" w:firstLine="0"/>
              <w:jc w:val="right"/>
            </w:pPr>
            <w:r>
              <w:t xml:space="preserve">0 </w:t>
            </w:r>
          </w:p>
        </w:tc>
        <w:tc>
          <w:tcPr>
            <w:tcW w:w="6248" w:type="dxa"/>
            <w:vMerge w:val="restart"/>
            <w:tcBorders>
              <w:top w:val="nil"/>
              <w:left w:val="single" w:sz="4" w:space="0" w:color="000000"/>
              <w:bottom w:val="single" w:sz="4" w:space="0" w:color="000000"/>
              <w:right w:val="single" w:sz="4" w:space="0" w:color="000000"/>
            </w:tcBorders>
          </w:tcPr>
          <w:p w14:paraId="44C2484F" w14:textId="77777777" w:rsidR="00CE7973" w:rsidRDefault="00257FEB">
            <w:pPr>
              <w:spacing w:after="113" w:line="259" w:lineRule="auto"/>
              <w:ind w:left="19" w:right="0" w:firstLine="0"/>
              <w:jc w:val="left"/>
            </w:pPr>
            <w:r>
              <w:t xml:space="preserve"> </w:t>
            </w:r>
            <w:r>
              <w:t xml:space="preserve">Other payments for financing activities </w:t>
            </w:r>
          </w:p>
          <w:p w14:paraId="6C5CDC22" w14:textId="77777777" w:rsidR="00CE7973" w:rsidRDefault="00257FEB">
            <w:pPr>
              <w:spacing w:after="0" w:line="259" w:lineRule="auto"/>
              <w:ind w:left="19" w:right="0" w:firstLine="0"/>
              <w:jc w:val="left"/>
            </w:pPr>
            <w:r>
              <w:t xml:space="preserve"> Net cash flows from Financing Activities </w:t>
            </w:r>
          </w:p>
          <w:p w14:paraId="4175F199" w14:textId="77777777" w:rsidR="00CE7973" w:rsidRDefault="00257FEB">
            <w:pPr>
              <w:spacing w:after="0" w:line="259" w:lineRule="auto"/>
              <w:ind w:left="19" w:right="0" w:firstLine="0"/>
              <w:jc w:val="left"/>
            </w:pPr>
            <w:r>
              <w:t xml:space="preserve">  </w:t>
            </w:r>
          </w:p>
        </w:tc>
        <w:tc>
          <w:tcPr>
            <w:tcW w:w="737" w:type="dxa"/>
            <w:vMerge w:val="restart"/>
            <w:tcBorders>
              <w:top w:val="nil"/>
              <w:left w:val="single" w:sz="4" w:space="0" w:color="000000"/>
              <w:bottom w:val="single" w:sz="4" w:space="0" w:color="000000"/>
              <w:right w:val="single" w:sz="4" w:space="0" w:color="000000"/>
            </w:tcBorders>
          </w:tcPr>
          <w:p w14:paraId="64C24E20" w14:textId="77777777" w:rsidR="00CE7973" w:rsidRDefault="00257FEB">
            <w:pPr>
              <w:spacing w:after="113" w:line="259" w:lineRule="auto"/>
              <w:ind w:left="0" w:firstLine="0"/>
              <w:jc w:val="center"/>
            </w:pPr>
            <w:r>
              <w:t xml:space="preserve"> </w:t>
            </w:r>
          </w:p>
          <w:p w14:paraId="0D3C0FC6" w14:textId="77777777" w:rsidR="00CE7973" w:rsidRDefault="00257FEB">
            <w:pPr>
              <w:spacing w:after="0" w:line="259" w:lineRule="auto"/>
              <w:ind w:left="0" w:right="60" w:firstLine="0"/>
              <w:jc w:val="center"/>
            </w:pPr>
            <w:r>
              <w:t xml:space="preserve">45 </w:t>
            </w:r>
          </w:p>
          <w:p w14:paraId="5435D2DB" w14:textId="77777777" w:rsidR="00CE7973" w:rsidRDefault="00257FEB">
            <w:pPr>
              <w:spacing w:after="0" w:line="259" w:lineRule="auto"/>
              <w:ind w:left="0" w:firstLine="0"/>
              <w:jc w:val="center"/>
            </w:pPr>
            <w:r>
              <w:t xml:space="preserve"> </w:t>
            </w:r>
          </w:p>
        </w:tc>
        <w:tc>
          <w:tcPr>
            <w:tcW w:w="1416" w:type="dxa"/>
            <w:tcBorders>
              <w:top w:val="nil"/>
              <w:left w:val="single" w:sz="4" w:space="0" w:color="000000"/>
              <w:bottom w:val="single" w:sz="4" w:space="0" w:color="000000"/>
              <w:right w:val="single" w:sz="4" w:space="0" w:color="000000"/>
            </w:tcBorders>
          </w:tcPr>
          <w:p w14:paraId="2FE6F0AE" w14:textId="77777777" w:rsidR="00CE7973" w:rsidRDefault="00257FEB">
            <w:pPr>
              <w:spacing w:after="0" w:line="259" w:lineRule="auto"/>
              <w:ind w:left="0" w:right="55" w:firstLine="0"/>
              <w:jc w:val="right"/>
            </w:pPr>
            <w:r>
              <w:t xml:space="preserve">0 </w:t>
            </w:r>
          </w:p>
        </w:tc>
      </w:tr>
      <w:tr w:rsidR="00CE7973" w14:paraId="7CA6958C" w14:textId="77777777">
        <w:trPr>
          <w:trHeight w:val="240"/>
        </w:trPr>
        <w:tc>
          <w:tcPr>
            <w:tcW w:w="1416" w:type="dxa"/>
            <w:tcBorders>
              <w:top w:val="single" w:sz="4" w:space="0" w:color="000000"/>
              <w:left w:val="single" w:sz="4" w:space="0" w:color="000000"/>
              <w:bottom w:val="single" w:sz="4" w:space="0" w:color="000000"/>
              <w:right w:val="single" w:sz="4" w:space="0" w:color="000000"/>
            </w:tcBorders>
          </w:tcPr>
          <w:p w14:paraId="671D78D9" w14:textId="77777777" w:rsidR="00CE7973" w:rsidRDefault="00257FEB">
            <w:pPr>
              <w:spacing w:after="0" w:line="259" w:lineRule="auto"/>
              <w:ind w:left="0" w:right="60" w:firstLine="0"/>
              <w:jc w:val="right"/>
            </w:pPr>
            <w:r>
              <w:t xml:space="preserve">20,028 </w:t>
            </w:r>
          </w:p>
        </w:tc>
        <w:tc>
          <w:tcPr>
            <w:tcW w:w="0" w:type="auto"/>
            <w:vMerge/>
            <w:tcBorders>
              <w:top w:val="nil"/>
              <w:left w:val="single" w:sz="4" w:space="0" w:color="000000"/>
              <w:bottom w:val="nil"/>
              <w:right w:val="single" w:sz="4" w:space="0" w:color="000000"/>
            </w:tcBorders>
          </w:tcPr>
          <w:p w14:paraId="70B1F9D1"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6C9B0B9"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328D9554" w14:textId="77777777" w:rsidR="00CE7973" w:rsidRDefault="00257FEB">
            <w:pPr>
              <w:spacing w:after="0" w:line="259" w:lineRule="auto"/>
              <w:ind w:left="0" w:right="57" w:firstLine="0"/>
              <w:jc w:val="right"/>
            </w:pPr>
            <w:r>
              <w:t xml:space="preserve">33,985 </w:t>
            </w:r>
          </w:p>
        </w:tc>
      </w:tr>
      <w:tr w:rsidR="00CE7973" w14:paraId="5A209D6A" w14:textId="77777777">
        <w:trPr>
          <w:trHeight w:val="241"/>
        </w:trPr>
        <w:tc>
          <w:tcPr>
            <w:tcW w:w="1416" w:type="dxa"/>
            <w:tcBorders>
              <w:top w:val="single" w:sz="4" w:space="0" w:color="000000"/>
              <w:left w:val="single" w:sz="4" w:space="0" w:color="000000"/>
              <w:bottom w:val="single" w:sz="4" w:space="0" w:color="000000"/>
              <w:right w:val="single" w:sz="4" w:space="0" w:color="000000"/>
            </w:tcBorders>
          </w:tcPr>
          <w:p w14:paraId="1DC41A7E"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0739065B"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1B5757A"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19688770" w14:textId="77777777" w:rsidR="00CE7973" w:rsidRDefault="00257FEB">
            <w:pPr>
              <w:spacing w:after="0" w:line="259" w:lineRule="auto"/>
              <w:ind w:left="0" w:right="0" w:firstLine="0"/>
              <w:jc w:val="right"/>
            </w:pPr>
            <w:r>
              <w:t xml:space="preserve"> </w:t>
            </w:r>
          </w:p>
        </w:tc>
      </w:tr>
      <w:tr w:rsidR="00CE7973" w14:paraId="37EB8E1A" w14:textId="77777777">
        <w:trPr>
          <w:trHeight w:val="238"/>
        </w:trPr>
        <w:tc>
          <w:tcPr>
            <w:tcW w:w="1416" w:type="dxa"/>
            <w:tcBorders>
              <w:top w:val="single" w:sz="4" w:space="0" w:color="000000"/>
              <w:left w:val="single" w:sz="4" w:space="0" w:color="000000"/>
              <w:bottom w:val="single" w:sz="4" w:space="0" w:color="000000"/>
              <w:right w:val="single" w:sz="4" w:space="0" w:color="000000"/>
            </w:tcBorders>
            <w:shd w:val="clear" w:color="auto" w:fill="CCFFFF"/>
          </w:tcPr>
          <w:p w14:paraId="3043E185" w14:textId="77777777" w:rsidR="00CE7973" w:rsidRDefault="00257FEB">
            <w:pPr>
              <w:spacing w:after="0" w:line="259" w:lineRule="auto"/>
              <w:ind w:left="0" w:right="60" w:firstLine="0"/>
              <w:jc w:val="right"/>
            </w:pPr>
            <w:r>
              <w:rPr>
                <w:b/>
              </w:rPr>
              <w:t xml:space="preserve">-30,242 </w:t>
            </w:r>
          </w:p>
        </w:tc>
        <w:tc>
          <w:tcPr>
            <w:tcW w:w="6248" w:type="dxa"/>
            <w:tcBorders>
              <w:top w:val="single" w:sz="4" w:space="0" w:color="000000"/>
              <w:left w:val="single" w:sz="4" w:space="0" w:color="000000"/>
              <w:bottom w:val="single" w:sz="4" w:space="0" w:color="000000"/>
              <w:right w:val="single" w:sz="4" w:space="0" w:color="000000"/>
            </w:tcBorders>
            <w:shd w:val="clear" w:color="auto" w:fill="CCFFFF"/>
          </w:tcPr>
          <w:p w14:paraId="372F8861" w14:textId="77777777" w:rsidR="00CE7973" w:rsidRDefault="00257FEB">
            <w:pPr>
              <w:spacing w:after="0" w:line="259" w:lineRule="auto"/>
              <w:ind w:left="19" w:right="0" w:firstLine="0"/>
              <w:jc w:val="left"/>
            </w:pPr>
            <w:r>
              <w:t xml:space="preserve"> </w:t>
            </w:r>
            <w:r>
              <w:rPr>
                <w:b/>
              </w:rPr>
              <w:t xml:space="preserve">Net decrease / (increase) in cash and cash equivalents </w:t>
            </w:r>
          </w:p>
        </w:tc>
        <w:tc>
          <w:tcPr>
            <w:tcW w:w="737" w:type="dxa"/>
            <w:tcBorders>
              <w:top w:val="single" w:sz="4" w:space="0" w:color="000000"/>
              <w:left w:val="single" w:sz="4" w:space="0" w:color="000000"/>
              <w:bottom w:val="single" w:sz="4" w:space="0" w:color="000000"/>
              <w:right w:val="single" w:sz="4" w:space="0" w:color="000000"/>
            </w:tcBorders>
            <w:shd w:val="clear" w:color="auto" w:fill="CCFFFF"/>
          </w:tcPr>
          <w:p w14:paraId="358FBBA5" w14:textId="77777777" w:rsidR="00CE7973" w:rsidRDefault="00257FEB">
            <w:pPr>
              <w:spacing w:after="0" w:line="259" w:lineRule="auto"/>
              <w:ind w:left="0" w:firstLine="0"/>
              <w:jc w:val="center"/>
            </w:pPr>
            <w:r>
              <w:t xml:space="preserve"> </w:t>
            </w:r>
          </w:p>
        </w:tc>
        <w:tc>
          <w:tcPr>
            <w:tcW w:w="1416" w:type="dxa"/>
            <w:tcBorders>
              <w:top w:val="single" w:sz="4" w:space="0" w:color="000000"/>
              <w:left w:val="single" w:sz="4" w:space="0" w:color="000000"/>
              <w:bottom w:val="single" w:sz="4" w:space="0" w:color="000000"/>
              <w:right w:val="single" w:sz="4" w:space="0" w:color="000000"/>
            </w:tcBorders>
            <w:shd w:val="clear" w:color="auto" w:fill="CCFFFF"/>
          </w:tcPr>
          <w:p w14:paraId="661E6A94" w14:textId="77777777" w:rsidR="00CE7973" w:rsidRDefault="00257FEB">
            <w:pPr>
              <w:spacing w:after="0" w:line="259" w:lineRule="auto"/>
              <w:ind w:left="0" w:right="57" w:firstLine="0"/>
              <w:jc w:val="right"/>
            </w:pPr>
            <w:r>
              <w:rPr>
                <w:b/>
              </w:rPr>
              <w:t xml:space="preserve">72,023 </w:t>
            </w:r>
          </w:p>
        </w:tc>
      </w:tr>
      <w:tr w:rsidR="00CE7973" w14:paraId="34BF2480" w14:textId="77777777">
        <w:trPr>
          <w:trHeight w:val="944"/>
        </w:trPr>
        <w:tc>
          <w:tcPr>
            <w:tcW w:w="1416" w:type="dxa"/>
            <w:tcBorders>
              <w:top w:val="single" w:sz="4" w:space="0" w:color="000000"/>
              <w:left w:val="single" w:sz="4" w:space="0" w:color="000000"/>
              <w:bottom w:val="single" w:sz="4" w:space="0" w:color="000000"/>
              <w:right w:val="single" w:sz="4" w:space="0" w:color="000000"/>
            </w:tcBorders>
          </w:tcPr>
          <w:p w14:paraId="62B74938" w14:textId="77777777" w:rsidR="00CE7973" w:rsidRDefault="00257FEB">
            <w:pPr>
              <w:spacing w:after="0" w:line="259" w:lineRule="auto"/>
              <w:ind w:left="0" w:right="2" w:firstLine="0"/>
              <w:jc w:val="right"/>
            </w:pPr>
            <w:r>
              <w:t xml:space="preserve"> </w:t>
            </w:r>
          </w:p>
          <w:p w14:paraId="2C80D804" w14:textId="77777777" w:rsidR="00CE7973" w:rsidRDefault="00257FEB">
            <w:pPr>
              <w:spacing w:after="213" w:line="259" w:lineRule="auto"/>
              <w:ind w:left="0" w:right="60" w:firstLine="0"/>
              <w:jc w:val="right"/>
            </w:pPr>
            <w:r>
              <w:t xml:space="preserve">-68,086 </w:t>
            </w:r>
          </w:p>
          <w:p w14:paraId="65EBCFCB" w14:textId="77777777" w:rsidR="00CE7973" w:rsidRDefault="00257FEB">
            <w:pPr>
              <w:spacing w:after="0" w:line="259" w:lineRule="auto"/>
              <w:ind w:left="0" w:right="2" w:firstLine="0"/>
              <w:jc w:val="right"/>
            </w:pPr>
            <w:r>
              <w:t xml:space="preserve"> </w:t>
            </w:r>
          </w:p>
        </w:tc>
        <w:tc>
          <w:tcPr>
            <w:tcW w:w="6248" w:type="dxa"/>
            <w:tcBorders>
              <w:top w:val="single" w:sz="4" w:space="0" w:color="000000"/>
              <w:left w:val="single" w:sz="4" w:space="0" w:color="000000"/>
              <w:bottom w:val="single" w:sz="4" w:space="0" w:color="000000"/>
              <w:right w:val="single" w:sz="4" w:space="0" w:color="000000"/>
            </w:tcBorders>
          </w:tcPr>
          <w:p w14:paraId="228F7D62" w14:textId="77777777" w:rsidR="00CE7973" w:rsidRDefault="00257FEB">
            <w:pPr>
              <w:spacing w:after="0" w:line="259" w:lineRule="auto"/>
              <w:ind w:left="0" w:right="2" w:firstLine="0"/>
              <w:jc w:val="right"/>
            </w:pPr>
            <w:r>
              <w:t xml:space="preserve"> </w:t>
            </w:r>
            <w:r>
              <w:tab/>
              <w:t xml:space="preserve"> </w:t>
            </w:r>
          </w:p>
          <w:p w14:paraId="75C9DBE2" w14:textId="77777777" w:rsidR="00CE7973" w:rsidRDefault="00257FEB">
            <w:pPr>
              <w:spacing w:after="0" w:line="241" w:lineRule="auto"/>
              <w:ind w:left="237" w:right="0" w:hanging="218"/>
              <w:jc w:val="left"/>
            </w:pPr>
            <w:r>
              <w:t xml:space="preserve"> </w:t>
            </w:r>
            <w:r>
              <w:t xml:space="preserve">Cash and cash equivalents at the beginning of the reporting period </w:t>
            </w:r>
          </w:p>
          <w:p w14:paraId="5C0571A6" w14:textId="77777777" w:rsidR="00CE7973" w:rsidRDefault="00257FEB">
            <w:pPr>
              <w:spacing w:after="0" w:line="259" w:lineRule="auto"/>
              <w:ind w:left="19" w:right="0" w:firstLine="0"/>
              <w:jc w:val="left"/>
            </w:pPr>
            <w:r>
              <w:t xml:space="preserve"> </w:t>
            </w:r>
            <w:r>
              <w:rPr>
                <w:b/>
              </w:rPr>
              <w:t xml:space="preserve"> </w:t>
            </w:r>
          </w:p>
        </w:tc>
        <w:tc>
          <w:tcPr>
            <w:tcW w:w="737" w:type="dxa"/>
            <w:tcBorders>
              <w:top w:val="single" w:sz="4" w:space="0" w:color="000000"/>
              <w:left w:val="single" w:sz="4" w:space="0" w:color="000000"/>
              <w:bottom w:val="single" w:sz="4" w:space="0" w:color="000000"/>
              <w:right w:val="single" w:sz="4" w:space="0" w:color="000000"/>
            </w:tcBorders>
          </w:tcPr>
          <w:p w14:paraId="57E5D395" w14:textId="77777777" w:rsidR="00CE7973" w:rsidRDefault="00257FEB">
            <w:pPr>
              <w:spacing w:after="0" w:line="259" w:lineRule="auto"/>
              <w:ind w:left="0" w:firstLine="0"/>
              <w:jc w:val="center"/>
            </w:pPr>
            <w:r>
              <w:rPr>
                <w:b/>
              </w:rPr>
              <w:t xml:space="preserve"> </w:t>
            </w:r>
          </w:p>
          <w:p w14:paraId="26F2D2A6" w14:textId="77777777" w:rsidR="00CE7973" w:rsidRDefault="00257FEB">
            <w:pPr>
              <w:spacing w:after="213" w:line="259" w:lineRule="auto"/>
              <w:ind w:left="0" w:firstLine="0"/>
              <w:jc w:val="center"/>
            </w:pPr>
            <w:r>
              <w:rPr>
                <w:b/>
              </w:rPr>
              <w:t xml:space="preserve"> </w:t>
            </w:r>
          </w:p>
          <w:p w14:paraId="4C87E3C6" w14:textId="77777777" w:rsidR="00CE7973" w:rsidRDefault="00257FEB">
            <w:pPr>
              <w:spacing w:after="0" w:line="259" w:lineRule="auto"/>
              <w:ind w:left="0" w:firstLine="0"/>
              <w:jc w:val="center"/>
            </w:pPr>
            <w:r>
              <w:rPr>
                <w:b/>
              </w:rPr>
              <w:t xml:space="preserve"> </w:t>
            </w:r>
          </w:p>
        </w:tc>
        <w:tc>
          <w:tcPr>
            <w:tcW w:w="1416" w:type="dxa"/>
            <w:tcBorders>
              <w:top w:val="single" w:sz="4" w:space="0" w:color="000000"/>
              <w:left w:val="single" w:sz="4" w:space="0" w:color="000000"/>
              <w:bottom w:val="single" w:sz="4" w:space="0" w:color="000000"/>
              <w:right w:val="single" w:sz="4" w:space="0" w:color="000000"/>
            </w:tcBorders>
          </w:tcPr>
          <w:p w14:paraId="143A08FC" w14:textId="77777777" w:rsidR="00CE7973" w:rsidRDefault="00257FEB">
            <w:pPr>
              <w:spacing w:after="0" w:line="259" w:lineRule="auto"/>
              <w:ind w:left="0" w:right="0" w:firstLine="0"/>
              <w:jc w:val="right"/>
            </w:pPr>
            <w:r>
              <w:t xml:space="preserve"> </w:t>
            </w:r>
          </w:p>
          <w:p w14:paraId="11776E29" w14:textId="77777777" w:rsidR="00CE7973" w:rsidRDefault="00257FEB">
            <w:pPr>
              <w:spacing w:after="213" w:line="259" w:lineRule="auto"/>
              <w:ind w:left="0" w:right="58" w:firstLine="0"/>
              <w:jc w:val="right"/>
            </w:pPr>
            <w:r>
              <w:t xml:space="preserve">-98,328 </w:t>
            </w:r>
          </w:p>
          <w:p w14:paraId="2DC9E0BB" w14:textId="77777777" w:rsidR="00CE7973" w:rsidRDefault="00257FEB">
            <w:pPr>
              <w:spacing w:after="0" w:line="259" w:lineRule="auto"/>
              <w:ind w:left="0" w:right="0" w:firstLine="0"/>
              <w:jc w:val="right"/>
            </w:pPr>
            <w:r>
              <w:t xml:space="preserve"> </w:t>
            </w:r>
          </w:p>
        </w:tc>
      </w:tr>
      <w:tr w:rsidR="00CE7973" w14:paraId="526C4570" w14:textId="77777777">
        <w:trPr>
          <w:trHeight w:val="250"/>
        </w:trPr>
        <w:tc>
          <w:tcPr>
            <w:tcW w:w="1416" w:type="dxa"/>
            <w:tcBorders>
              <w:top w:val="single" w:sz="4" w:space="0" w:color="000000"/>
              <w:left w:val="single" w:sz="4" w:space="0" w:color="000000"/>
              <w:bottom w:val="single" w:sz="4" w:space="0" w:color="000000"/>
              <w:right w:val="single" w:sz="4" w:space="0" w:color="000000"/>
            </w:tcBorders>
            <w:shd w:val="clear" w:color="auto" w:fill="CCFFFF"/>
          </w:tcPr>
          <w:p w14:paraId="23E80FAE" w14:textId="77777777" w:rsidR="00CE7973" w:rsidRDefault="00257FEB">
            <w:pPr>
              <w:spacing w:after="0" w:line="259" w:lineRule="auto"/>
              <w:ind w:left="0" w:right="60" w:firstLine="0"/>
              <w:jc w:val="right"/>
            </w:pPr>
            <w:r>
              <w:rPr>
                <w:b/>
              </w:rPr>
              <w:t xml:space="preserve">-98,328 </w:t>
            </w:r>
          </w:p>
        </w:tc>
        <w:tc>
          <w:tcPr>
            <w:tcW w:w="6248" w:type="dxa"/>
            <w:tcBorders>
              <w:top w:val="single" w:sz="4" w:space="0" w:color="000000"/>
              <w:left w:val="single" w:sz="4" w:space="0" w:color="000000"/>
              <w:bottom w:val="single" w:sz="4" w:space="0" w:color="000000"/>
              <w:right w:val="single" w:sz="4" w:space="0" w:color="000000"/>
            </w:tcBorders>
            <w:shd w:val="clear" w:color="auto" w:fill="CCFFFF"/>
          </w:tcPr>
          <w:p w14:paraId="18AE3D23" w14:textId="77777777" w:rsidR="00CE7973" w:rsidRDefault="00257FEB">
            <w:pPr>
              <w:spacing w:after="0" w:line="259" w:lineRule="auto"/>
              <w:ind w:left="19" w:right="0" w:firstLine="0"/>
              <w:jc w:val="left"/>
            </w:pPr>
            <w:r>
              <w:t xml:space="preserve"> </w:t>
            </w:r>
            <w:r>
              <w:rPr>
                <w:b/>
              </w:rPr>
              <w:t xml:space="preserve">Cash and cash equivalents at the end of the reporting period </w:t>
            </w:r>
          </w:p>
        </w:tc>
        <w:tc>
          <w:tcPr>
            <w:tcW w:w="737" w:type="dxa"/>
            <w:tcBorders>
              <w:top w:val="single" w:sz="4" w:space="0" w:color="000000"/>
              <w:left w:val="single" w:sz="4" w:space="0" w:color="000000"/>
              <w:bottom w:val="single" w:sz="4" w:space="0" w:color="000000"/>
              <w:right w:val="single" w:sz="4" w:space="0" w:color="000000"/>
            </w:tcBorders>
            <w:shd w:val="clear" w:color="auto" w:fill="CCFFFF"/>
          </w:tcPr>
          <w:p w14:paraId="6F6C20A8" w14:textId="77777777" w:rsidR="00CE7973" w:rsidRDefault="00257FEB">
            <w:pPr>
              <w:spacing w:after="0" w:line="259" w:lineRule="auto"/>
              <w:ind w:left="0" w:right="60" w:firstLine="0"/>
              <w:jc w:val="center"/>
            </w:pPr>
            <w:r>
              <w:t xml:space="preserve">27 </w:t>
            </w:r>
          </w:p>
        </w:tc>
        <w:tc>
          <w:tcPr>
            <w:tcW w:w="1416" w:type="dxa"/>
            <w:tcBorders>
              <w:top w:val="single" w:sz="4" w:space="0" w:color="000000"/>
              <w:left w:val="single" w:sz="4" w:space="0" w:color="000000"/>
              <w:bottom w:val="single" w:sz="4" w:space="0" w:color="000000"/>
              <w:right w:val="single" w:sz="4" w:space="0" w:color="000000"/>
            </w:tcBorders>
            <w:shd w:val="clear" w:color="auto" w:fill="CCFFFF"/>
          </w:tcPr>
          <w:p w14:paraId="222DCF09" w14:textId="77777777" w:rsidR="00CE7973" w:rsidRDefault="00257FEB">
            <w:pPr>
              <w:spacing w:after="0" w:line="259" w:lineRule="auto"/>
              <w:ind w:left="0" w:right="57" w:firstLine="0"/>
              <w:jc w:val="right"/>
            </w:pPr>
            <w:r>
              <w:rPr>
                <w:b/>
              </w:rPr>
              <w:t xml:space="preserve">-26,305 </w:t>
            </w:r>
          </w:p>
        </w:tc>
      </w:tr>
    </w:tbl>
    <w:p w14:paraId="1EB0CA3B" w14:textId="77777777" w:rsidR="00CE7973" w:rsidRDefault="00257FEB">
      <w:pPr>
        <w:spacing w:after="0" w:line="259" w:lineRule="auto"/>
        <w:ind w:left="0" w:right="0" w:firstLine="0"/>
        <w:jc w:val="left"/>
      </w:pPr>
      <w:r>
        <w:t xml:space="preserve"> </w:t>
      </w:r>
    </w:p>
    <w:p w14:paraId="7F4B0C87" w14:textId="77777777" w:rsidR="00CE7973" w:rsidRDefault="00257FEB">
      <w:pPr>
        <w:spacing w:after="0" w:line="259" w:lineRule="auto"/>
        <w:ind w:left="0" w:right="0" w:firstLine="0"/>
        <w:jc w:val="left"/>
      </w:pPr>
      <w:r>
        <w:t xml:space="preserve"> </w:t>
      </w:r>
    </w:p>
    <w:p w14:paraId="7D2C81BD" w14:textId="77777777" w:rsidR="00CE7973" w:rsidRDefault="00257FEB">
      <w:pPr>
        <w:spacing w:after="0" w:line="259" w:lineRule="auto"/>
        <w:ind w:left="0" w:right="0" w:firstLine="0"/>
        <w:jc w:val="left"/>
      </w:pPr>
      <w:r>
        <w:t xml:space="preserve"> </w:t>
      </w:r>
    </w:p>
    <w:p w14:paraId="2F7A22AD" w14:textId="77777777" w:rsidR="00CE7973" w:rsidRDefault="00257FEB">
      <w:pPr>
        <w:spacing w:after="0" w:line="259" w:lineRule="auto"/>
        <w:ind w:left="0" w:right="0" w:firstLine="0"/>
        <w:jc w:val="left"/>
      </w:pPr>
      <w:r>
        <w:t xml:space="preserve"> </w:t>
      </w:r>
    </w:p>
    <w:p w14:paraId="7B9119CA" w14:textId="77777777" w:rsidR="00CE7973" w:rsidRDefault="00257FEB">
      <w:pPr>
        <w:spacing w:after="0" w:line="259" w:lineRule="auto"/>
        <w:ind w:left="0" w:right="0" w:firstLine="0"/>
        <w:jc w:val="left"/>
      </w:pPr>
      <w:r>
        <w:t xml:space="preserve"> </w:t>
      </w:r>
    </w:p>
    <w:p w14:paraId="08975D83" w14:textId="77777777" w:rsidR="00CE7973" w:rsidRDefault="00257FEB">
      <w:pPr>
        <w:spacing w:after="0" w:line="259" w:lineRule="auto"/>
        <w:ind w:left="0" w:right="0" w:firstLine="0"/>
        <w:jc w:val="left"/>
      </w:pPr>
      <w:r>
        <w:t xml:space="preserve"> </w:t>
      </w:r>
    </w:p>
    <w:p w14:paraId="31EB1945" w14:textId="77777777" w:rsidR="00CE7973" w:rsidRDefault="00257FEB">
      <w:pPr>
        <w:spacing w:after="0" w:line="259" w:lineRule="auto"/>
        <w:ind w:left="0" w:right="0" w:firstLine="0"/>
        <w:jc w:val="left"/>
      </w:pPr>
      <w:r>
        <w:t xml:space="preserve"> </w:t>
      </w:r>
    </w:p>
    <w:p w14:paraId="23354C20" w14:textId="77777777" w:rsidR="00CE7973" w:rsidRDefault="00257FEB">
      <w:pPr>
        <w:spacing w:after="0" w:line="259" w:lineRule="auto"/>
        <w:ind w:left="0" w:right="0" w:firstLine="0"/>
        <w:jc w:val="left"/>
      </w:pPr>
      <w:r>
        <w:t xml:space="preserve"> </w:t>
      </w:r>
    </w:p>
    <w:p w14:paraId="4EB63C38" w14:textId="77777777" w:rsidR="00CE7973" w:rsidRDefault="00257FEB">
      <w:pPr>
        <w:spacing w:after="0" w:line="259" w:lineRule="auto"/>
        <w:ind w:left="0" w:right="0" w:firstLine="0"/>
        <w:jc w:val="left"/>
      </w:pPr>
      <w:r>
        <w:t xml:space="preserve"> </w:t>
      </w:r>
    </w:p>
    <w:p w14:paraId="40310CF5" w14:textId="77777777" w:rsidR="00CE7973" w:rsidRDefault="00257FEB">
      <w:pPr>
        <w:spacing w:after="267" w:line="259" w:lineRule="auto"/>
        <w:ind w:left="0" w:right="0" w:firstLine="0"/>
        <w:jc w:val="left"/>
      </w:pPr>
      <w:r>
        <w:t xml:space="preserve"> </w:t>
      </w:r>
    </w:p>
    <w:p w14:paraId="34CAD9F6" w14:textId="77777777" w:rsidR="00CE7973" w:rsidRDefault="00257FEB">
      <w:pPr>
        <w:spacing w:after="19" w:line="259" w:lineRule="auto"/>
        <w:ind w:left="-5" w:right="0" w:hanging="10"/>
        <w:jc w:val="left"/>
      </w:pPr>
      <w:r>
        <w:rPr>
          <w:color w:val="808080"/>
        </w:rPr>
        <w:t>Sefton MBC Statement of Accounts 20</w:t>
      </w:r>
    </w:p>
    <w:p w14:paraId="65188CBB" w14:textId="77777777" w:rsidR="00CE7973" w:rsidRDefault="00257FEB">
      <w:pPr>
        <w:spacing w:after="221" w:line="250" w:lineRule="auto"/>
        <w:ind w:left="10" w:right="-10" w:hanging="10"/>
        <w:jc w:val="right"/>
      </w:pPr>
      <w:r>
        <w:t>Cash Flow</w:t>
      </w:r>
    </w:p>
    <w:p w14:paraId="79DBBE04" w14:textId="77777777" w:rsidR="00CE7973" w:rsidRDefault="00257FEB">
      <w:pPr>
        <w:spacing w:after="0" w:line="259" w:lineRule="auto"/>
        <w:ind w:left="0" w:right="0" w:firstLine="0"/>
        <w:jc w:val="left"/>
      </w:pPr>
      <w:r>
        <w:t xml:space="preserve"> </w:t>
      </w:r>
    </w:p>
    <w:p w14:paraId="7E15A8B8" w14:textId="77777777" w:rsidR="00CE7973" w:rsidRDefault="00257FEB">
      <w:pPr>
        <w:spacing w:after="0" w:line="259" w:lineRule="auto"/>
        <w:ind w:left="0" w:right="0" w:firstLine="0"/>
        <w:jc w:val="left"/>
      </w:pPr>
      <w:r>
        <w:t xml:space="preserve"> </w:t>
      </w:r>
    </w:p>
    <w:p w14:paraId="1FF6920F" w14:textId="77777777" w:rsidR="00CE7973" w:rsidRDefault="00257FEB">
      <w:pPr>
        <w:spacing w:after="14364" w:line="259" w:lineRule="auto"/>
        <w:ind w:left="0" w:right="0" w:firstLine="0"/>
        <w:jc w:val="left"/>
      </w:pPr>
      <w:r>
        <w:t xml:space="preserve"> </w:t>
      </w:r>
    </w:p>
    <w:p w14:paraId="514DFCA0" w14:textId="77777777" w:rsidR="00CE7973" w:rsidRDefault="00257FEB">
      <w:pPr>
        <w:spacing w:after="19" w:line="259" w:lineRule="auto"/>
        <w:ind w:left="-5" w:right="0" w:hanging="10"/>
        <w:jc w:val="left"/>
      </w:pPr>
      <w:r>
        <w:rPr>
          <w:color w:val="808080"/>
        </w:rPr>
        <w:t>Sefton MBC Statement of Accounts 20</w:t>
      </w:r>
    </w:p>
    <w:p w14:paraId="37E1624A" w14:textId="77777777" w:rsidR="00CE7973" w:rsidRDefault="00257FEB">
      <w:pPr>
        <w:spacing w:after="22" w:line="259" w:lineRule="auto"/>
        <w:ind w:left="10" w:right="-9" w:hanging="10"/>
        <w:jc w:val="right"/>
      </w:pPr>
      <w:r>
        <w:rPr>
          <w:color w:val="808080"/>
        </w:rPr>
        <w:t>Expenditure and Funding Analysis</w:t>
      </w:r>
    </w:p>
    <w:p w14:paraId="5C847464"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6072136B" w14:textId="77777777" w:rsidR="00CE7973" w:rsidRDefault="00257FEB">
      <w:pPr>
        <w:pStyle w:val="Heading1"/>
        <w:ind w:left="349" w:hanging="358"/>
      </w:pPr>
      <w:r>
        <w:rPr>
          <w:u w:val="none"/>
        </w:rPr>
        <w:t xml:space="preserve">7 </w:t>
      </w:r>
      <w:r>
        <w:t>NOTES TO THE FINANCIAL STATEMENTS - EXPENDITURE AND FUNDING</w:t>
      </w:r>
      <w:r>
        <w:rPr>
          <w:u w:val="none"/>
        </w:rPr>
        <w:t xml:space="preserve"> </w:t>
      </w:r>
    </w:p>
    <w:p w14:paraId="135FC9B7" w14:textId="77777777" w:rsidR="00CE7973" w:rsidRDefault="00257FEB">
      <w:pPr>
        <w:spacing w:line="250" w:lineRule="auto"/>
        <w:ind w:left="349" w:right="0" w:hanging="358"/>
        <w:jc w:val="left"/>
      </w:pPr>
      <w:r>
        <w:rPr>
          <w:b/>
          <w:sz w:val="24"/>
          <w:u w:val="single" w:color="000000"/>
        </w:rPr>
        <w:t>ANALYSIS</w:t>
      </w:r>
      <w:r>
        <w:rPr>
          <w:b/>
          <w:sz w:val="24"/>
        </w:rPr>
        <w:t xml:space="preserve"> </w:t>
      </w:r>
    </w:p>
    <w:p w14:paraId="5CCA1CCA" w14:textId="77777777" w:rsidR="00CE7973" w:rsidRDefault="00257FEB">
      <w:pPr>
        <w:spacing w:after="0" w:line="259" w:lineRule="auto"/>
        <w:ind w:left="0" w:right="0" w:firstLine="0"/>
        <w:jc w:val="left"/>
      </w:pPr>
      <w:r>
        <w:t xml:space="preserve"> </w:t>
      </w:r>
    </w:p>
    <w:p w14:paraId="50BF4AC6" w14:textId="77777777" w:rsidR="00CE7973" w:rsidRDefault="00257FEB">
      <w:pPr>
        <w:ind w:left="0" w:right="0"/>
      </w:pPr>
      <w:r>
        <w:t>The Expenditure and Funding Analysis shows how annual expenditure is used and funded from resources (government grants, rents, council tax and business rates) by local authorities in comparison with those resources consumed or earned by authorities in accordance with generally accepted accounting practices. It also shows how this expenditure is allocated for decision making purposes between the council’s directorates/services/departments. Income and expenditure accounted for under generally accepted account</w:t>
      </w:r>
      <w:r>
        <w:t xml:space="preserve">ing practices is presented more fully in the Comprehensive Income and Expenditure Statement. </w:t>
      </w:r>
    </w:p>
    <w:p w14:paraId="55A45C27" w14:textId="77777777" w:rsidR="00CE7973" w:rsidRDefault="00257FEB">
      <w:pPr>
        <w:spacing w:after="0" w:line="259" w:lineRule="auto"/>
        <w:ind w:left="0" w:right="0" w:firstLine="0"/>
        <w:jc w:val="left"/>
      </w:pPr>
      <w:r>
        <w:t xml:space="preserve"> </w:t>
      </w:r>
    </w:p>
    <w:tbl>
      <w:tblPr>
        <w:tblStyle w:val="TableGrid"/>
        <w:tblW w:w="9808" w:type="dxa"/>
        <w:tblInd w:w="-106" w:type="dxa"/>
        <w:tblCellMar>
          <w:top w:w="3" w:type="dxa"/>
          <w:left w:w="106" w:type="dxa"/>
          <w:bottom w:w="0" w:type="dxa"/>
          <w:right w:w="50" w:type="dxa"/>
        </w:tblCellMar>
        <w:tblLook w:val="04A0" w:firstRow="1" w:lastRow="0" w:firstColumn="1" w:lastColumn="0" w:noHBand="0" w:noVBand="1"/>
      </w:tblPr>
      <w:tblGrid>
        <w:gridCol w:w="4704"/>
        <w:gridCol w:w="1702"/>
        <w:gridCol w:w="1702"/>
        <w:gridCol w:w="1700"/>
      </w:tblGrid>
      <w:tr w:rsidR="00CE7973" w14:paraId="2B66B94A" w14:textId="77777777">
        <w:trPr>
          <w:trHeight w:val="1387"/>
        </w:trPr>
        <w:tc>
          <w:tcPr>
            <w:tcW w:w="4705" w:type="dxa"/>
            <w:tcBorders>
              <w:top w:val="single" w:sz="4" w:space="0" w:color="000000"/>
              <w:left w:val="single" w:sz="4" w:space="0" w:color="000000"/>
              <w:bottom w:val="single" w:sz="4" w:space="0" w:color="000000"/>
              <w:right w:val="single" w:sz="4" w:space="0" w:color="000000"/>
            </w:tcBorders>
            <w:shd w:val="clear" w:color="auto" w:fill="FFCC99"/>
          </w:tcPr>
          <w:p w14:paraId="1D703649" w14:textId="77777777" w:rsidR="00CE7973" w:rsidRDefault="00257FEB">
            <w:pPr>
              <w:spacing w:after="0" w:line="259" w:lineRule="auto"/>
              <w:ind w:left="0" w:right="0" w:firstLine="0"/>
              <w:jc w:val="left"/>
            </w:pPr>
            <w:r>
              <w:rPr>
                <w:b/>
                <w:u w:val="single" w:color="000000"/>
              </w:rPr>
              <w:t>2022/2023</w:t>
            </w:r>
            <w:r>
              <w:rPr>
                <w:b/>
              </w:rPr>
              <w:t xml:space="preserve"> </w:t>
            </w:r>
          </w:p>
        </w:tc>
        <w:tc>
          <w:tcPr>
            <w:tcW w:w="1702" w:type="dxa"/>
            <w:tcBorders>
              <w:top w:val="single" w:sz="4" w:space="0" w:color="000000"/>
              <w:left w:val="single" w:sz="4" w:space="0" w:color="000000"/>
              <w:bottom w:val="single" w:sz="4" w:space="0" w:color="000000"/>
              <w:right w:val="single" w:sz="4" w:space="0" w:color="000000"/>
            </w:tcBorders>
            <w:shd w:val="clear" w:color="auto" w:fill="FFCC99"/>
          </w:tcPr>
          <w:p w14:paraId="74DF5A7E" w14:textId="77777777" w:rsidR="00CE7973" w:rsidRDefault="00257FEB">
            <w:pPr>
              <w:spacing w:after="0" w:line="259" w:lineRule="auto"/>
              <w:ind w:left="55" w:right="0" w:firstLine="0"/>
              <w:jc w:val="left"/>
            </w:pPr>
            <w:r>
              <w:t xml:space="preserve">Net Expenditure </w:t>
            </w:r>
          </w:p>
          <w:p w14:paraId="379F9B05" w14:textId="77777777" w:rsidR="00CE7973" w:rsidRDefault="00257FEB">
            <w:pPr>
              <w:spacing w:after="0" w:line="259" w:lineRule="auto"/>
              <w:ind w:left="0" w:right="59" w:firstLine="0"/>
              <w:jc w:val="right"/>
            </w:pPr>
            <w:r>
              <w:t xml:space="preserve">Chargeable to </w:t>
            </w:r>
          </w:p>
          <w:p w14:paraId="010AE36A" w14:textId="77777777" w:rsidR="00CE7973" w:rsidRDefault="00257FEB">
            <w:pPr>
              <w:spacing w:after="0" w:line="259" w:lineRule="auto"/>
              <w:ind w:left="0" w:right="59" w:firstLine="0"/>
              <w:jc w:val="right"/>
            </w:pPr>
            <w:r>
              <w:t xml:space="preserve">General Fund Balances </w:t>
            </w:r>
          </w:p>
        </w:tc>
        <w:tc>
          <w:tcPr>
            <w:tcW w:w="1702" w:type="dxa"/>
            <w:tcBorders>
              <w:top w:val="single" w:sz="4" w:space="0" w:color="000000"/>
              <w:left w:val="single" w:sz="4" w:space="0" w:color="000000"/>
              <w:bottom w:val="single" w:sz="4" w:space="0" w:color="000000"/>
              <w:right w:val="single" w:sz="4" w:space="0" w:color="000000"/>
            </w:tcBorders>
            <w:shd w:val="clear" w:color="auto" w:fill="FFCC99"/>
          </w:tcPr>
          <w:p w14:paraId="19C30FC2" w14:textId="77777777" w:rsidR="00CE7973" w:rsidRDefault="00257FEB">
            <w:pPr>
              <w:spacing w:after="0" w:line="241" w:lineRule="auto"/>
              <w:ind w:left="12" w:right="0" w:firstLine="0"/>
              <w:jc w:val="center"/>
            </w:pPr>
            <w:r>
              <w:t xml:space="preserve">Adjustments between the </w:t>
            </w:r>
          </w:p>
          <w:p w14:paraId="6B404C6F" w14:textId="77777777" w:rsidR="00CE7973" w:rsidRDefault="00257FEB">
            <w:pPr>
              <w:spacing w:after="0" w:line="259" w:lineRule="auto"/>
              <w:ind w:left="0" w:right="61" w:firstLine="0"/>
              <w:jc w:val="right"/>
            </w:pPr>
            <w:r>
              <w:t xml:space="preserve">Funding and </w:t>
            </w:r>
          </w:p>
          <w:p w14:paraId="1CC12431" w14:textId="77777777" w:rsidR="00CE7973" w:rsidRDefault="00257FEB">
            <w:pPr>
              <w:spacing w:after="0" w:line="259" w:lineRule="auto"/>
              <w:ind w:left="0" w:right="58" w:firstLine="0"/>
              <w:jc w:val="right"/>
            </w:pPr>
            <w:r>
              <w:t xml:space="preserve">Accounting </w:t>
            </w:r>
          </w:p>
          <w:p w14:paraId="38963036" w14:textId="77777777" w:rsidR="00CE7973" w:rsidRDefault="00257FEB">
            <w:pPr>
              <w:spacing w:after="0" w:line="259" w:lineRule="auto"/>
              <w:ind w:left="0" w:right="62" w:firstLine="0"/>
              <w:jc w:val="right"/>
            </w:pPr>
            <w:r>
              <w:t xml:space="preserve">Basis </w:t>
            </w:r>
          </w:p>
          <w:p w14:paraId="74C45B3C" w14:textId="77777777" w:rsidR="00CE7973" w:rsidRDefault="00257FEB">
            <w:pPr>
              <w:spacing w:after="0" w:line="259" w:lineRule="auto"/>
              <w:ind w:left="0" w:right="61" w:firstLine="0"/>
              <w:jc w:val="right"/>
            </w:pPr>
            <w:r>
              <w:t xml:space="preserve">(Note 6) </w:t>
            </w:r>
          </w:p>
        </w:tc>
        <w:tc>
          <w:tcPr>
            <w:tcW w:w="1700" w:type="dxa"/>
            <w:tcBorders>
              <w:top w:val="single" w:sz="4" w:space="0" w:color="000000"/>
              <w:left w:val="single" w:sz="4" w:space="0" w:color="000000"/>
              <w:bottom w:val="single" w:sz="4" w:space="0" w:color="000000"/>
              <w:right w:val="single" w:sz="4" w:space="0" w:color="000000"/>
            </w:tcBorders>
            <w:shd w:val="clear" w:color="auto" w:fill="FFCC99"/>
          </w:tcPr>
          <w:p w14:paraId="2BED01E9" w14:textId="77777777" w:rsidR="00CE7973" w:rsidRDefault="00257FEB">
            <w:pPr>
              <w:spacing w:after="0" w:line="241" w:lineRule="auto"/>
              <w:ind w:left="0" w:right="55" w:firstLine="0"/>
              <w:jc w:val="right"/>
            </w:pPr>
            <w:r>
              <w:t xml:space="preserve">Net Expenditure in the </w:t>
            </w:r>
          </w:p>
          <w:p w14:paraId="3E6F1DE3" w14:textId="77777777" w:rsidR="00CE7973" w:rsidRDefault="00257FEB">
            <w:pPr>
              <w:spacing w:after="0" w:line="259" w:lineRule="auto"/>
              <w:ind w:left="89" w:right="0" w:firstLine="0"/>
              <w:jc w:val="left"/>
            </w:pPr>
            <w:r>
              <w:t xml:space="preserve">Comprehensive </w:t>
            </w:r>
          </w:p>
          <w:p w14:paraId="47DA69ED" w14:textId="77777777" w:rsidR="00CE7973" w:rsidRDefault="00257FEB">
            <w:pPr>
              <w:spacing w:after="0" w:line="259" w:lineRule="auto"/>
              <w:ind w:left="0" w:right="58" w:firstLine="0"/>
              <w:jc w:val="right"/>
            </w:pPr>
            <w:r>
              <w:t xml:space="preserve">Income and </w:t>
            </w:r>
          </w:p>
          <w:p w14:paraId="211E887C" w14:textId="77777777" w:rsidR="00CE7973" w:rsidRDefault="00257FEB">
            <w:pPr>
              <w:spacing w:after="0" w:line="259" w:lineRule="auto"/>
              <w:ind w:left="0" w:right="56" w:firstLine="0"/>
              <w:jc w:val="right"/>
            </w:pPr>
            <w:r>
              <w:t xml:space="preserve">Expenditure Statement </w:t>
            </w:r>
          </w:p>
        </w:tc>
      </w:tr>
      <w:tr w:rsidR="00CE7973" w14:paraId="542ECCA2" w14:textId="77777777">
        <w:trPr>
          <w:trHeight w:val="589"/>
        </w:trPr>
        <w:tc>
          <w:tcPr>
            <w:tcW w:w="4705" w:type="dxa"/>
            <w:tcBorders>
              <w:top w:val="single" w:sz="4" w:space="0" w:color="000000"/>
              <w:left w:val="single" w:sz="4" w:space="0" w:color="000000"/>
              <w:bottom w:val="nil"/>
              <w:right w:val="single" w:sz="4" w:space="0" w:color="000000"/>
            </w:tcBorders>
          </w:tcPr>
          <w:p w14:paraId="1EDF2739" w14:textId="77777777" w:rsidR="00CE7973" w:rsidRDefault="00257FEB">
            <w:pPr>
              <w:spacing w:after="104" w:line="259" w:lineRule="auto"/>
              <w:ind w:left="0" w:right="0" w:firstLine="0"/>
              <w:jc w:val="left"/>
            </w:pPr>
            <w:r>
              <w:t xml:space="preserve"> </w:t>
            </w:r>
          </w:p>
          <w:p w14:paraId="71F0794A" w14:textId="77777777" w:rsidR="00CE7973" w:rsidRDefault="00257FEB">
            <w:pPr>
              <w:spacing w:after="0" w:line="259" w:lineRule="auto"/>
              <w:ind w:left="0" w:right="0" w:firstLine="0"/>
              <w:jc w:val="left"/>
            </w:pPr>
            <w:r>
              <w:t xml:space="preserve">Strategic Management </w:t>
            </w:r>
          </w:p>
        </w:tc>
        <w:tc>
          <w:tcPr>
            <w:tcW w:w="1702" w:type="dxa"/>
            <w:tcBorders>
              <w:top w:val="single" w:sz="4" w:space="0" w:color="000000"/>
              <w:left w:val="single" w:sz="4" w:space="0" w:color="000000"/>
              <w:bottom w:val="nil"/>
              <w:right w:val="single" w:sz="4" w:space="0" w:color="000000"/>
            </w:tcBorders>
          </w:tcPr>
          <w:p w14:paraId="316A05F1" w14:textId="77777777" w:rsidR="00CE7973" w:rsidRDefault="00257FEB">
            <w:pPr>
              <w:spacing w:after="104" w:line="259" w:lineRule="auto"/>
              <w:ind w:left="0" w:right="3" w:firstLine="0"/>
              <w:jc w:val="center"/>
            </w:pPr>
            <w:r>
              <w:t xml:space="preserve"> </w:t>
            </w:r>
          </w:p>
          <w:p w14:paraId="4B72C458" w14:textId="77777777" w:rsidR="00CE7973" w:rsidRDefault="00257FEB">
            <w:pPr>
              <w:spacing w:after="0" w:line="259" w:lineRule="auto"/>
              <w:ind w:left="0" w:right="60" w:firstLine="0"/>
              <w:jc w:val="right"/>
            </w:pPr>
            <w:r>
              <w:t xml:space="preserve">1,160 </w:t>
            </w:r>
          </w:p>
        </w:tc>
        <w:tc>
          <w:tcPr>
            <w:tcW w:w="1702" w:type="dxa"/>
            <w:tcBorders>
              <w:top w:val="single" w:sz="4" w:space="0" w:color="000000"/>
              <w:left w:val="single" w:sz="4" w:space="0" w:color="000000"/>
              <w:bottom w:val="nil"/>
              <w:right w:val="single" w:sz="4" w:space="0" w:color="000000"/>
            </w:tcBorders>
          </w:tcPr>
          <w:p w14:paraId="0CE33CFD" w14:textId="77777777" w:rsidR="00CE7973" w:rsidRDefault="00257FEB">
            <w:pPr>
              <w:spacing w:after="104" w:line="259" w:lineRule="auto"/>
              <w:ind w:left="0" w:right="3" w:firstLine="0"/>
              <w:jc w:val="center"/>
            </w:pPr>
            <w:r>
              <w:t xml:space="preserve"> </w:t>
            </w:r>
          </w:p>
          <w:p w14:paraId="04A7614C" w14:textId="77777777" w:rsidR="00CE7973" w:rsidRDefault="00257FEB">
            <w:pPr>
              <w:spacing w:after="0" w:line="259" w:lineRule="auto"/>
              <w:ind w:left="0" w:right="60" w:firstLine="0"/>
              <w:jc w:val="right"/>
            </w:pPr>
            <w:r>
              <w:t xml:space="preserve">177 </w:t>
            </w:r>
          </w:p>
        </w:tc>
        <w:tc>
          <w:tcPr>
            <w:tcW w:w="1700" w:type="dxa"/>
            <w:tcBorders>
              <w:top w:val="single" w:sz="4" w:space="0" w:color="000000"/>
              <w:left w:val="single" w:sz="4" w:space="0" w:color="000000"/>
              <w:bottom w:val="nil"/>
              <w:right w:val="single" w:sz="4" w:space="0" w:color="000000"/>
            </w:tcBorders>
          </w:tcPr>
          <w:p w14:paraId="244C5A9B" w14:textId="77777777" w:rsidR="00CE7973" w:rsidRDefault="00257FEB">
            <w:pPr>
              <w:spacing w:after="104" w:line="259" w:lineRule="auto"/>
              <w:ind w:left="1" w:right="0" w:firstLine="0"/>
              <w:jc w:val="center"/>
            </w:pPr>
            <w:r>
              <w:t xml:space="preserve"> </w:t>
            </w:r>
          </w:p>
          <w:p w14:paraId="203CB66A" w14:textId="77777777" w:rsidR="00CE7973" w:rsidRDefault="00257FEB">
            <w:pPr>
              <w:spacing w:after="0" w:line="259" w:lineRule="auto"/>
              <w:ind w:left="0" w:right="58" w:firstLine="0"/>
              <w:jc w:val="right"/>
            </w:pPr>
            <w:r>
              <w:t xml:space="preserve">1,337 </w:t>
            </w:r>
          </w:p>
        </w:tc>
      </w:tr>
      <w:tr w:rsidR="00CE7973" w14:paraId="7579A184" w14:textId="77777777">
        <w:trPr>
          <w:trHeight w:val="229"/>
        </w:trPr>
        <w:tc>
          <w:tcPr>
            <w:tcW w:w="4705" w:type="dxa"/>
            <w:tcBorders>
              <w:top w:val="nil"/>
              <w:left w:val="single" w:sz="4" w:space="0" w:color="000000"/>
              <w:bottom w:val="nil"/>
              <w:right w:val="single" w:sz="4" w:space="0" w:color="000000"/>
            </w:tcBorders>
          </w:tcPr>
          <w:p w14:paraId="226D51AC" w14:textId="77777777" w:rsidR="00CE7973" w:rsidRDefault="00257FEB">
            <w:pPr>
              <w:spacing w:after="0" w:line="259" w:lineRule="auto"/>
              <w:ind w:left="0" w:right="0" w:firstLine="0"/>
              <w:jc w:val="left"/>
            </w:pPr>
            <w:r>
              <w:t xml:space="preserve">Adult Social Care </w:t>
            </w:r>
          </w:p>
        </w:tc>
        <w:tc>
          <w:tcPr>
            <w:tcW w:w="1702" w:type="dxa"/>
            <w:tcBorders>
              <w:top w:val="nil"/>
              <w:left w:val="single" w:sz="4" w:space="0" w:color="000000"/>
              <w:bottom w:val="nil"/>
              <w:right w:val="single" w:sz="4" w:space="0" w:color="000000"/>
            </w:tcBorders>
          </w:tcPr>
          <w:p w14:paraId="56E2FFC3" w14:textId="77777777" w:rsidR="00CE7973" w:rsidRDefault="00257FEB">
            <w:pPr>
              <w:spacing w:after="0" w:line="259" w:lineRule="auto"/>
              <w:ind w:left="0" w:right="60" w:firstLine="0"/>
              <w:jc w:val="right"/>
            </w:pPr>
            <w:r>
              <w:t xml:space="preserve">98,971 </w:t>
            </w:r>
          </w:p>
        </w:tc>
        <w:tc>
          <w:tcPr>
            <w:tcW w:w="1702" w:type="dxa"/>
            <w:tcBorders>
              <w:top w:val="nil"/>
              <w:left w:val="single" w:sz="4" w:space="0" w:color="000000"/>
              <w:bottom w:val="nil"/>
              <w:right w:val="single" w:sz="4" w:space="0" w:color="000000"/>
            </w:tcBorders>
          </w:tcPr>
          <w:p w14:paraId="5D7AB23B" w14:textId="77777777" w:rsidR="00CE7973" w:rsidRDefault="00257FEB">
            <w:pPr>
              <w:spacing w:after="0" w:line="259" w:lineRule="auto"/>
              <w:ind w:left="0" w:right="60" w:firstLine="0"/>
              <w:jc w:val="right"/>
            </w:pPr>
            <w:r>
              <w:t xml:space="preserve">3,696 </w:t>
            </w:r>
          </w:p>
        </w:tc>
        <w:tc>
          <w:tcPr>
            <w:tcW w:w="1700" w:type="dxa"/>
            <w:tcBorders>
              <w:top w:val="nil"/>
              <w:left w:val="single" w:sz="4" w:space="0" w:color="000000"/>
              <w:bottom w:val="nil"/>
              <w:right w:val="single" w:sz="4" w:space="0" w:color="000000"/>
            </w:tcBorders>
          </w:tcPr>
          <w:p w14:paraId="47146BD5" w14:textId="77777777" w:rsidR="00CE7973" w:rsidRDefault="00257FEB">
            <w:pPr>
              <w:spacing w:after="0" w:line="259" w:lineRule="auto"/>
              <w:ind w:left="0" w:right="57" w:firstLine="0"/>
              <w:jc w:val="right"/>
            </w:pPr>
            <w:r>
              <w:t xml:space="preserve">102,667 </w:t>
            </w:r>
          </w:p>
        </w:tc>
      </w:tr>
      <w:tr w:rsidR="00CE7973" w14:paraId="21DF145E" w14:textId="77777777">
        <w:trPr>
          <w:trHeight w:val="231"/>
        </w:trPr>
        <w:tc>
          <w:tcPr>
            <w:tcW w:w="4705" w:type="dxa"/>
            <w:tcBorders>
              <w:top w:val="nil"/>
              <w:left w:val="single" w:sz="4" w:space="0" w:color="000000"/>
              <w:bottom w:val="nil"/>
              <w:right w:val="single" w:sz="4" w:space="0" w:color="000000"/>
            </w:tcBorders>
          </w:tcPr>
          <w:p w14:paraId="56364EAC" w14:textId="77777777" w:rsidR="00CE7973" w:rsidRDefault="00257FEB">
            <w:pPr>
              <w:spacing w:after="0" w:line="259" w:lineRule="auto"/>
              <w:ind w:left="0" w:right="0" w:firstLine="0"/>
              <w:jc w:val="left"/>
            </w:pPr>
            <w:r>
              <w:t xml:space="preserve">Children’s Social Care </w:t>
            </w:r>
          </w:p>
        </w:tc>
        <w:tc>
          <w:tcPr>
            <w:tcW w:w="1702" w:type="dxa"/>
            <w:tcBorders>
              <w:top w:val="nil"/>
              <w:left w:val="single" w:sz="4" w:space="0" w:color="000000"/>
              <w:bottom w:val="nil"/>
              <w:right w:val="single" w:sz="4" w:space="0" w:color="000000"/>
            </w:tcBorders>
          </w:tcPr>
          <w:p w14:paraId="7C74F0ED" w14:textId="77777777" w:rsidR="00CE7973" w:rsidRDefault="00257FEB">
            <w:pPr>
              <w:spacing w:after="0" w:line="259" w:lineRule="auto"/>
              <w:ind w:left="0" w:right="60" w:firstLine="0"/>
              <w:jc w:val="right"/>
            </w:pPr>
            <w:r>
              <w:t xml:space="preserve">70,684 </w:t>
            </w:r>
          </w:p>
        </w:tc>
        <w:tc>
          <w:tcPr>
            <w:tcW w:w="1702" w:type="dxa"/>
            <w:tcBorders>
              <w:top w:val="nil"/>
              <w:left w:val="single" w:sz="4" w:space="0" w:color="000000"/>
              <w:bottom w:val="nil"/>
              <w:right w:val="single" w:sz="4" w:space="0" w:color="000000"/>
            </w:tcBorders>
          </w:tcPr>
          <w:p w14:paraId="2D4BA923" w14:textId="77777777" w:rsidR="00CE7973" w:rsidRDefault="00257FEB">
            <w:pPr>
              <w:spacing w:after="0" w:line="259" w:lineRule="auto"/>
              <w:ind w:left="0" w:right="60" w:firstLine="0"/>
              <w:jc w:val="right"/>
            </w:pPr>
            <w:r>
              <w:t xml:space="preserve">2,443 </w:t>
            </w:r>
          </w:p>
        </w:tc>
        <w:tc>
          <w:tcPr>
            <w:tcW w:w="1700" w:type="dxa"/>
            <w:tcBorders>
              <w:top w:val="nil"/>
              <w:left w:val="single" w:sz="4" w:space="0" w:color="000000"/>
              <w:bottom w:val="nil"/>
              <w:right w:val="single" w:sz="4" w:space="0" w:color="000000"/>
            </w:tcBorders>
          </w:tcPr>
          <w:p w14:paraId="4AA47310" w14:textId="77777777" w:rsidR="00CE7973" w:rsidRDefault="00257FEB">
            <w:pPr>
              <w:spacing w:after="0" w:line="259" w:lineRule="auto"/>
              <w:ind w:left="0" w:right="57" w:firstLine="0"/>
              <w:jc w:val="right"/>
            </w:pPr>
            <w:r>
              <w:t xml:space="preserve">73,127 </w:t>
            </w:r>
          </w:p>
        </w:tc>
      </w:tr>
      <w:tr w:rsidR="00CE7973" w14:paraId="2F53957D" w14:textId="77777777">
        <w:trPr>
          <w:trHeight w:val="230"/>
        </w:trPr>
        <w:tc>
          <w:tcPr>
            <w:tcW w:w="4705" w:type="dxa"/>
            <w:tcBorders>
              <w:top w:val="nil"/>
              <w:left w:val="single" w:sz="4" w:space="0" w:color="000000"/>
              <w:bottom w:val="nil"/>
              <w:right w:val="single" w:sz="4" w:space="0" w:color="000000"/>
            </w:tcBorders>
          </w:tcPr>
          <w:p w14:paraId="061D0EAD" w14:textId="77777777" w:rsidR="00CE7973" w:rsidRDefault="00257FEB">
            <w:pPr>
              <w:spacing w:after="0" w:line="259" w:lineRule="auto"/>
              <w:ind w:left="0" w:right="0" w:firstLine="0"/>
              <w:jc w:val="left"/>
            </w:pPr>
            <w:r>
              <w:t xml:space="preserve">Communities  </w:t>
            </w:r>
          </w:p>
        </w:tc>
        <w:tc>
          <w:tcPr>
            <w:tcW w:w="1702" w:type="dxa"/>
            <w:tcBorders>
              <w:top w:val="nil"/>
              <w:left w:val="single" w:sz="4" w:space="0" w:color="000000"/>
              <w:bottom w:val="nil"/>
              <w:right w:val="single" w:sz="4" w:space="0" w:color="000000"/>
            </w:tcBorders>
          </w:tcPr>
          <w:p w14:paraId="23C8C2FD" w14:textId="77777777" w:rsidR="00CE7973" w:rsidRDefault="00257FEB">
            <w:pPr>
              <w:spacing w:after="0" w:line="259" w:lineRule="auto"/>
              <w:ind w:left="0" w:right="60" w:firstLine="0"/>
              <w:jc w:val="right"/>
            </w:pPr>
            <w:r>
              <w:t xml:space="preserve">14,077 </w:t>
            </w:r>
          </w:p>
        </w:tc>
        <w:tc>
          <w:tcPr>
            <w:tcW w:w="1702" w:type="dxa"/>
            <w:tcBorders>
              <w:top w:val="nil"/>
              <w:left w:val="single" w:sz="4" w:space="0" w:color="000000"/>
              <w:bottom w:val="nil"/>
              <w:right w:val="single" w:sz="4" w:space="0" w:color="000000"/>
            </w:tcBorders>
          </w:tcPr>
          <w:p w14:paraId="67ED29F7" w14:textId="77777777" w:rsidR="00CE7973" w:rsidRDefault="00257FEB">
            <w:pPr>
              <w:spacing w:after="0" w:line="259" w:lineRule="auto"/>
              <w:ind w:left="0" w:right="60" w:firstLine="0"/>
              <w:jc w:val="right"/>
            </w:pPr>
            <w:r>
              <w:t xml:space="preserve">5,235 </w:t>
            </w:r>
          </w:p>
        </w:tc>
        <w:tc>
          <w:tcPr>
            <w:tcW w:w="1700" w:type="dxa"/>
            <w:tcBorders>
              <w:top w:val="nil"/>
              <w:left w:val="single" w:sz="4" w:space="0" w:color="000000"/>
              <w:bottom w:val="nil"/>
              <w:right w:val="single" w:sz="4" w:space="0" w:color="000000"/>
            </w:tcBorders>
          </w:tcPr>
          <w:p w14:paraId="106FE291" w14:textId="77777777" w:rsidR="00CE7973" w:rsidRDefault="00257FEB">
            <w:pPr>
              <w:spacing w:after="0" w:line="259" w:lineRule="auto"/>
              <w:ind w:left="0" w:right="57" w:firstLine="0"/>
              <w:jc w:val="right"/>
            </w:pPr>
            <w:r>
              <w:t xml:space="preserve">19,312 </w:t>
            </w:r>
          </w:p>
        </w:tc>
      </w:tr>
      <w:tr w:rsidR="00CE7973" w14:paraId="4E4A2A75" w14:textId="77777777">
        <w:trPr>
          <w:trHeight w:val="230"/>
        </w:trPr>
        <w:tc>
          <w:tcPr>
            <w:tcW w:w="4705" w:type="dxa"/>
            <w:tcBorders>
              <w:top w:val="nil"/>
              <w:left w:val="single" w:sz="4" w:space="0" w:color="000000"/>
              <w:bottom w:val="nil"/>
              <w:right w:val="single" w:sz="4" w:space="0" w:color="000000"/>
            </w:tcBorders>
          </w:tcPr>
          <w:p w14:paraId="349ABAD2" w14:textId="77777777" w:rsidR="00CE7973" w:rsidRDefault="00257FEB">
            <w:pPr>
              <w:spacing w:after="0" w:line="259" w:lineRule="auto"/>
              <w:ind w:left="0" w:right="0" w:firstLine="0"/>
              <w:jc w:val="left"/>
            </w:pPr>
            <w:r>
              <w:t xml:space="preserve">Corporate Resources </w:t>
            </w:r>
          </w:p>
        </w:tc>
        <w:tc>
          <w:tcPr>
            <w:tcW w:w="1702" w:type="dxa"/>
            <w:tcBorders>
              <w:top w:val="nil"/>
              <w:left w:val="single" w:sz="4" w:space="0" w:color="000000"/>
              <w:bottom w:val="nil"/>
              <w:right w:val="single" w:sz="4" w:space="0" w:color="000000"/>
            </w:tcBorders>
          </w:tcPr>
          <w:p w14:paraId="2EFDDF09" w14:textId="77777777" w:rsidR="00CE7973" w:rsidRDefault="00257FEB">
            <w:pPr>
              <w:spacing w:after="0" w:line="259" w:lineRule="auto"/>
              <w:ind w:left="0" w:right="60" w:firstLine="0"/>
              <w:jc w:val="right"/>
            </w:pPr>
            <w:r>
              <w:t xml:space="preserve">31,661 </w:t>
            </w:r>
          </w:p>
        </w:tc>
        <w:tc>
          <w:tcPr>
            <w:tcW w:w="1702" w:type="dxa"/>
            <w:tcBorders>
              <w:top w:val="nil"/>
              <w:left w:val="single" w:sz="4" w:space="0" w:color="000000"/>
              <w:bottom w:val="nil"/>
              <w:right w:val="single" w:sz="4" w:space="0" w:color="000000"/>
            </w:tcBorders>
          </w:tcPr>
          <w:p w14:paraId="5C622074" w14:textId="77777777" w:rsidR="00CE7973" w:rsidRDefault="00257FEB">
            <w:pPr>
              <w:spacing w:after="0" w:line="259" w:lineRule="auto"/>
              <w:ind w:left="0" w:right="60" w:firstLine="0"/>
              <w:jc w:val="right"/>
            </w:pPr>
            <w:r>
              <w:t xml:space="preserve">7,958 </w:t>
            </w:r>
          </w:p>
        </w:tc>
        <w:tc>
          <w:tcPr>
            <w:tcW w:w="1700" w:type="dxa"/>
            <w:tcBorders>
              <w:top w:val="nil"/>
              <w:left w:val="single" w:sz="4" w:space="0" w:color="000000"/>
              <w:bottom w:val="nil"/>
              <w:right w:val="single" w:sz="4" w:space="0" w:color="000000"/>
            </w:tcBorders>
          </w:tcPr>
          <w:p w14:paraId="3B83E738" w14:textId="77777777" w:rsidR="00CE7973" w:rsidRDefault="00257FEB">
            <w:pPr>
              <w:spacing w:after="0" w:line="259" w:lineRule="auto"/>
              <w:ind w:left="0" w:right="57" w:firstLine="0"/>
              <w:jc w:val="right"/>
            </w:pPr>
            <w:r>
              <w:t xml:space="preserve">39,619 </w:t>
            </w:r>
          </w:p>
        </w:tc>
      </w:tr>
      <w:tr w:rsidR="00CE7973" w14:paraId="09FF0AEE" w14:textId="77777777">
        <w:trPr>
          <w:trHeight w:val="230"/>
        </w:trPr>
        <w:tc>
          <w:tcPr>
            <w:tcW w:w="4705" w:type="dxa"/>
            <w:tcBorders>
              <w:top w:val="nil"/>
              <w:left w:val="single" w:sz="4" w:space="0" w:color="000000"/>
              <w:bottom w:val="nil"/>
              <w:right w:val="single" w:sz="4" w:space="0" w:color="000000"/>
            </w:tcBorders>
          </w:tcPr>
          <w:p w14:paraId="0E4B9F8D" w14:textId="77777777" w:rsidR="00CE7973" w:rsidRDefault="00257FEB">
            <w:pPr>
              <w:spacing w:after="0" w:line="259" w:lineRule="auto"/>
              <w:ind w:left="0" w:right="0" w:firstLine="0"/>
              <w:jc w:val="left"/>
            </w:pPr>
            <w:r>
              <w:t xml:space="preserve">Economic Growth and Housing </w:t>
            </w:r>
          </w:p>
        </w:tc>
        <w:tc>
          <w:tcPr>
            <w:tcW w:w="1702" w:type="dxa"/>
            <w:tcBorders>
              <w:top w:val="nil"/>
              <w:left w:val="single" w:sz="4" w:space="0" w:color="000000"/>
              <w:bottom w:val="nil"/>
              <w:right w:val="single" w:sz="4" w:space="0" w:color="000000"/>
            </w:tcBorders>
          </w:tcPr>
          <w:p w14:paraId="06349DEC" w14:textId="77777777" w:rsidR="00CE7973" w:rsidRDefault="00257FEB">
            <w:pPr>
              <w:spacing w:after="0" w:line="259" w:lineRule="auto"/>
              <w:ind w:left="0" w:right="60" w:firstLine="0"/>
              <w:jc w:val="right"/>
            </w:pPr>
            <w:r>
              <w:t xml:space="preserve">4,723 </w:t>
            </w:r>
          </w:p>
        </w:tc>
        <w:tc>
          <w:tcPr>
            <w:tcW w:w="1702" w:type="dxa"/>
            <w:tcBorders>
              <w:top w:val="nil"/>
              <w:left w:val="single" w:sz="4" w:space="0" w:color="000000"/>
              <w:bottom w:val="nil"/>
              <w:right w:val="single" w:sz="4" w:space="0" w:color="000000"/>
            </w:tcBorders>
          </w:tcPr>
          <w:p w14:paraId="2B9B14F7" w14:textId="77777777" w:rsidR="00CE7973" w:rsidRDefault="00257FEB">
            <w:pPr>
              <w:spacing w:after="0" w:line="259" w:lineRule="auto"/>
              <w:ind w:left="0" w:right="60" w:firstLine="0"/>
              <w:jc w:val="right"/>
            </w:pPr>
            <w:r>
              <w:t xml:space="preserve">3,003 </w:t>
            </w:r>
          </w:p>
        </w:tc>
        <w:tc>
          <w:tcPr>
            <w:tcW w:w="1700" w:type="dxa"/>
            <w:tcBorders>
              <w:top w:val="nil"/>
              <w:left w:val="single" w:sz="4" w:space="0" w:color="000000"/>
              <w:bottom w:val="nil"/>
              <w:right w:val="single" w:sz="4" w:space="0" w:color="000000"/>
            </w:tcBorders>
          </w:tcPr>
          <w:p w14:paraId="77802457" w14:textId="77777777" w:rsidR="00CE7973" w:rsidRDefault="00257FEB">
            <w:pPr>
              <w:spacing w:after="0" w:line="259" w:lineRule="auto"/>
              <w:ind w:left="0" w:right="58" w:firstLine="0"/>
              <w:jc w:val="right"/>
            </w:pPr>
            <w:r>
              <w:t xml:space="preserve">7,726 </w:t>
            </w:r>
          </w:p>
        </w:tc>
      </w:tr>
      <w:tr w:rsidR="00CE7973" w14:paraId="0C178C97" w14:textId="77777777">
        <w:trPr>
          <w:trHeight w:val="229"/>
        </w:trPr>
        <w:tc>
          <w:tcPr>
            <w:tcW w:w="4705" w:type="dxa"/>
            <w:tcBorders>
              <w:top w:val="nil"/>
              <w:left w:val="single" w:sz="4" w:space="0" w:color="000000"/>
              <w:bottom w:val="nil"/>
              <w:right w:val="single" w:sz="4" w:space="0" w:color="000000"/>
            </w:tcBorders>
          </w:tcPr>
          <w:p w14:paraId="1853008A" w14:textId="77777777" w:rsidR="00CE7973" w:rsidRDefault="00257FEB">
            <w:pPr>
              <w:spacing w:after="0" w:line="259" w:lineRule="auto"/>
              <w:ind w:left="0" w:right="0" w:firstLine="0"/>
              <w:jc w:val="left"/>
            </w:pPr>
            <w:r>
              <w:t xml:space="preserve">Education Excellence </w:t>
            </w:r>
          </w:p>
        </w:tc>
        <w:tc>
          <w:tcPr>
            <w:tcW w:w="1702" w:type="dxa"/>
            <w:tcBorders>
              <w:top w:val="nil"/>
              <w:left w:val="single" w:sz="4" w:space="0" w:color="000000"/>
              <w:bottom w:val="nil"/>
              <w:right w:val="single" w:sz="4" w:space="0" w:color="000000"/>
            </w:tcBorders>
          </w:tcPr>
          <w:p w14:paraId="43486AD3" w14:textId="77777777" w:rsidR="00CE7973" w:rsidRDefault="00257FEB">
            <w:pPr>
              <w:spacing w:after="0" w:line="259" w:lineRule="auto"/>
              <w:ind w:left="0" w:right="60" w:firstLine="0"/>
              <w:jc w:val="right"/>
            </w:pPr>
            <w:r>
              <w:t xml:space="preserve">12,718 </w:t>
            </w:r>
          </w:p>
        </w:tc>
        <w:tc>
          <w:tcPr>
            <w:tcW w:w="1702" w:type="dxa"/>
            <w:tcBorders>
              <w:top w:val="nil"/>
              <w:left w:val="single" w:sz="4" w:space="0" w:color="000000"/>
              <w:bottom w:val="nil"/>
              <w:right w:val="single" w:sz="4" w:space="0" w:color="000000"/>
            </w:tcBorders>
          </w:tcPr>
          <w:p w14:paraId="4C36FF70" w14:textId="77777777" w:rsidR="00CE7973" w:rsidRDefault="00257FEB">
            <w:pPr>
              <w:spacing w:after="0" w:line="259" w:lineRule="auto"/>
              <w:ind w:left="0" w:right="60" w:firstLine="0"/>
              <w:jc w:val="right"/>
            </w:pPr>
            <w:r>
              <w:t xml:space="preserve">4,113 </w:t>
            </w:r>
          </w:p>
        </w:tc>
        <w:tc>
          <w:tcPr>
            <w:tcW w:w="1700" w:type="dxa"/>
            <w:tcBorders>
              <w:top w:val="nil"/>
              <w:left w:val="single" w:sz="4" w:space="0" w:color="000000"/>
              <w:bottom w:val="nil"/>
              <w:right w:val="single" w:sz="4" w:space="0" w:color="000000"/>
            </w:tcBorders>
          </w:tcPr>
          <w:p w14:paraId="74F23CE8" w14:textId="77777777" w:rsidR="00CE7973" w:rsidRDefault="00257FEB">
            <w:pPr>
              <w:spacing w:after="0" w:line="259" w:lineRule="auto"/>
              <w:ind w:left="0" w:right="57" w:firstLine="0"/>
              <w:jc w:val="right"/>
            </w:pPr>
            <w:r>
              <w:t xml:space="preserve">16,831 </w:t>
            </w:r>
          </w:p>
        </w:tc>
      </w:tr>
      <w:tr w:rsidR="00CE7973" w14:paraId="3BF7DBD1" w14:textId="77777777">
        <w:trPr>
          <w:trHeight w:val="229"/>
        </w:trPr>
        <w:tc>
          <w:tcPr>
            <w:tcW w:w="4705" w:type="dxa"/>
            <w:tcBorders>
              <w:top w:val="nil"/>
              <w:left w:val="single" w:sz="4" w:space="0" w:color="000000"/>
              <w:bottom w:val="nil"/>
              <w:right w:val="single" w:sz="4" w:space="0" w:color="000000"/>
            </w:tcBorders>
          </w:tcPr>
          <w:p w14:paraId="7E793D84" w14:textId="77777777" w:rsidR="00CE7973" w:rsidRDefault="00257FEB">
            <w:pPr>
              <w:spacing w:after="0" w:line="259" w:lineRule="auto"/>
              <w:ind w:left="0" w:right="0" w:firstLine="0"/>
              <w:jc w:val="left"/>
            </w:pPr>
            <w:r>
              <w:t xml:space="preserve">Education Excellence - Schools </w:t>
            </w:r>
          </w:p>
        </w:tc>
        <w:tc>
          <w:tcPr>
            <w:tcW w:w="1702" w:type="dxa"/>
            <w:tcBorders>
              <w:top w:val="nil"/>
              <w:left w:val="single" w:sz="4" w:space="0" w:color="000000"/>
              <w:bottom w:val="nil"/>
              <w:right w:val="single" w:sz="4" w:space="0" w:color="000000"/>
            </w:tcBorders>
          </w:tcPr>
          <w:p w14:paraId="0C39E7CB" w14:textId="77777777" w:rsidR="00CE7973" w:rsidRDefault="00257FEB">
            <w:pPr>
              <w:spacing w:after="0" w:line="259" w:lineRule="auto"/>
              <w:ind w:left="0" w:right="60" w:firstLine="0"/>
              <w:jc w:val="right"/>
            </w:pPr>
            <w:r>
              <w:t xml:space="preserve">-2,044 </w:t>
            </w:r>
          </w:p>
        </w:tc>
        <w:tc>
          <w:tcPr>
            <w:tcW w:w="1702" w:type="dxa"/>
            <w:tcBorders>
              <w:top w:val="nil"/>
              <w:left w:val="single" w:sz="4" w:space="0" w:color="000000"/>
              <w:bottom w:val="nil"/>
              <w:right w:val="single" w:sz="4" w:space="0" w:color="000000"/>
            </w:tcBorders>
          </w:tcPr>
          <w:p w14:paraId="247E0D85" w14:textId="77777777" w:rsidR="00CE7973" w:rsidRDefault="00257FEB">
            <w:pPr>
              <w:spacing w:after="0" w:line="259" w:lineRule="auto"/>
              <w:ind w:left="0" w:right="60" w:firstLine="0"/>
              <w:jc w:val="right"/>
            </w:pPr>
            <w:r>
              <w:t xml:space="preserve">13,981 </w:t>
            </w:r>
          </w:p>
        </w:tc>
        <w:tc>
          <w:tcPr>
            <w:tcW w:w="1700" w:type="dxa"/>
            <w:tcBorders>
              <w:top w:val="nil"/>
              <w:left w:val="single" w:sz="4" w:space="0" w:color="000000"/>
              <w:bottom w:val="nil"/>
              <w:right w:val="single" w:sz="4" w:space="0" w:color="000000"/>
            </w:tcBorders>
          </w:tcPr>
          <w:p w14:paraId="12D978B1" w14:textId="77777777" w:rsidR="00CE7973" w:rsidRDefault="00257FEB">
            <w:pPr>
              <w:spacing w:after="0" w:line="259" w:lineRule="auto"/>
              <w:ind w:left="0" w:right="57" w:firstLine="0"/>
              <w:jc w:val="right"/>
            </w:pPr>
            <w:r>
              <w:t xml:space="preserve">11,937 </w:t>
            </w:r>
          </w:p>
        </w:tc>
      </w:tr>
      <w:tr w:rsidR="00CE7973" w14:paraId="61A05F33" w14:textId="77777777">
        <w:trPr>
          <w:trHeight w:val="230"/>
        </w:trPr>
        <w:tc>
          <w:tcPr>
            <w:tcW w:w="4705" w:type="dxa"/>
            <w:tcBorders>
              <w:top w:val="nil"/>
              <w:left w:val="single" w:sz="4" w:space="0" w:color="000000"/>
              <w:bottom w:val="nil"/>
              <w:right w:val="single" w:sz="4" w:space="0" w:color="000000"/>
            </w:tcBorders>
          </w:tcPr>
          <w:p w14:paraId="2EB8BFA3" w14:textId="77777777" w:rsidR="00CE7973" w:rsidRDefault="00257FEB">
            <w:pPr>
              <w:spacing w:after="0" w:line="259" w:lineRule="auto"/>
              <w:ind w:left="0" w:right="0" w:firstLine="0"/>
              <w:jc w:val="left"/>
            </w:pPr>
            <w:r>
              <w:t xml:space="preserve">Health and Wellbeing </w:t>
            </w:r>
          </w:p>
        </w:tc>
        <w:tc>
          <w:tcPr>
            <w:tcW w:w="1702" w:type="dxa"/>
            <w:tcBorders>
              <w:top w:val="nil"/>
              <w:left w:val="single" w:sz="4" w:space="0" w:color="000000"/>
              <w:bottom w:val="nil"/>
              <w:right w:val="single" w:sz="4" w:space="0" w:color="000000"/>
            </w:tcBorders>
          </w:tcPr>
          <w:p w14:paraId="009C9A79" w14:textId="77777777" w:rsidR="00CE7973" w:rsidRDefault="00257FEB">
            <w:pPr>
              <w:spacing w:after="0" w:line="259" w:lineRule="auto"/>
              <w:ind w:left="0" w:right="60" w:firstLine="0"/>
              <w:jc w:val="right"/>
            </w:pPr>
            <w:r>
              <w:t xml:space="preserve">17,570 </w:t>
            </w:r>
          </w:p>
        </w:tc>
        <w:tc>
          <w:tcPr>
            <w:tcW w:w="1702" w:type="dxa"/>
            <w:tcBorders>
              <w:top w:val="nil"/>
              <w:left w:val="single" w:sz="4" w:space="0" w:color="000000"/>
              <w:bottom w:val="nil"/>
              <w:right w:val="single" w:sz="4" w:space="0" w:color="000000"/>
            </w:tcBorders>
          </w:tcPr>
          <w:p w14:paraId="12DEC7A9" w14:textId="77777777" w:rsidR="00CE7973" w:rsidRDefault="00257FEB">
            <w:pPr>
              <w:spacing w:after="0" w:line="259" w:lineRule="auto"/>
              <w:ind w:left="0" w:right="60" w:firstLine="0"/>
              <w:jc w:val="right"/>
            </w:pPr>
            <w:r>
              <w:t xml:space="preserve">-22,408 </w:t>
            </w:r>
          </w:p>
        </w:tc>
        <w:tc>
          <w:tcPr>
            <w:tcW w:w="1700" w:type="dxa"/>
            <w:tcBorders>
              <w:top w:val="nil"/>
              <w:left w:val="single" w:sz="4" w:space="0" w:color="000000"/>
              <w:bottom w:val="nil"/>
              <w:right w:val="single" w:sz="4" w:space="0" w:color="000000"/>
            </w:tcBorders>
          </w:tcPr>
          <w:p w14:paraId="079E5E9D" w14:textId="77777777" w:rsidR="00CE7973" w:rsidRDefault="00257FEB">
            <w:pPr>
              <w:spacing w:after="0" w:line="259" w:lineRule="auto"/>
              <w:ind w:left="0" w:right="58" w:firstLine="0"/>
              <w:jc w:val="right"/>
            </w:pPr>
            <w:r>
              <w:t xml:space="preserve">-4,838 </w:t>
            </w:r>
          </w:p>
        </w:tc>
      </w:tr>
      <w:tr w:rsidR="00CE7973" w14:paraId="306AF765" w14:textId="77777777">
        <w:trPr>
          <w:trHeight w:val="230"/>
        </w:trPr>
        <w:tc>
          <w:tcPr>
            <w:tcW w:w="4705" w:type="dxa"/>
            <w:tcBorders>
              <w:top w:val="nil"/>
              <w:left w:val="single" w:sz="4" w:space="0" w:color="000000"/>
              <w:bottom w:val="nil"/>
              <w:right w:val="single" w:sz="4" w:space="0" w:color="000000"/>
            </w:tcBorders>
          </w:tcPr>
          <w:p w14:paraId="60710586" w14:textId="77777777" w:rsidR="00CE7973" w:rsidRDefault="00257FEB">
            <w:pPr>
              <w:spacing w:after="0" w:line="259" w:lineRule="auto"/>
              <w:ind w:left="0" w:right="0" w:firstLine="0"/>
              <w:jc w:val="left"/>
            </w:pPr>
            <w:r>
              <w:t xml:space="preserve">Highways and Public Protection </w:t>
            </w:r>
          </w:p>
        </w:tc>
        <w:tc>
          <w:tcPr>
            <w:tcW w:w="1702" w:type="dxa"/>
            <w:tcBorders>
              <w:top w:val="nil"/>
              <w:left w:val="single" w:sz="4" w:space="0" w:color="000000"/>
              <w:bottom w:val="nil"/>
              <w:right w:val="single" w:sz="4" w:space="0" w:color="000000"/>
            </w:tcBorders>
          </w:tcPr>
          <w:p w14:paraId="6AEDCDAE" w14:textId="77777777" w:rsidR="00CE7973" w:rsidRDefault="00257FEB">
            <w:pPr>
              <w:spacing w:after="0" w:line="259" w:lineRule="auto"/>
              <w:ind w:left="0" w:right="60" w:firstLine="0"/>
              <w:jc w:val="right"/>
            </w:pPr>
            <w:r>
              <w:t xml:space="preserve">8,425 </w:t>
            </w:r>
          </w:p>
        </w:tc>
        <w:tc>
          <w:tcPr>
            <w:tcW w:w="1702" w:type="dxa"/>
            <w:tcBorders>
              <w:top w:val="nil"/>
              <w:left w:val="single" w:sz="4" w:space="0" w:color="000000"/>
              <w:bottom w:val="nil"/>
              <w:right w:val="single" w:sz="4" w:space="0" w:color="000000"/>
            </w:tcBorders>
          </w:tcPr>
          <w:p w14:paraId="3FF86A8C" w14:textId="77777777" w:rsidR="00CE7973" w:rsidRDefault="00257FEB">
            <w:pPr>
              <w:spacing w:after="0" w:line="259" w:lineRule="auto"/>
              <w:ind w:left="0" w:right="60" w:firstLine="0"/>
              <w:jc w:val="right"/>
            </w:pPr>
            <w:r>
              <w:t xml:space="preserve">7,053 </w:t>
            </w:r>
          </w:p>
        </w:tc>
        <w:tc>
          <w:tcPr>
            <w:tcW w:w="1700" w:type="dxa"/>
            <w:tcBorders>
              <w:top w:val="nil"/>
              <w:left w:val="single" w:sz="4" w:space="0" w:color="000000"/>
              <w:bottom w:val="nil"/>
              <w:right w:val="single" w:sz="4" w:space="0" w:color="000000"/>
            </w:tcBorders>
          </w:tcPr>
          <w:p w14:paraId="381C4AB6" w14:textId="77777777" w:rsidR="00CE7973" w:rsidRDefault="00257FEB">
            <w:pPr>
              <w:spacing w:after="0" w:line="259" w:lineRule="auto"/>
              <w:ind w:left="0" w:right="57" w:firstLine="0"/>
              <w:jc w:val="right"/>
            </w:pPr>
            <w:r>
              <w:t xml:space="preserve">15,478 </w:t>
            </w:r>
          </w:p>
        </w:tc>
      </w:tr>
      <w:tr w:rsidR="00CE7973" w14:paraId="6F0FD703" w14:textId="77777777">
        <w:trPr>
          <w:trHeight w:val="230"/>
        </w:trPr>
        <w:tc>
          <w:tcPr>
            <w:tcW w:w="4705" w:type="dxa"/>
            <w:tcBorders>
              <w:top w:val="nil"/>
              <w:left w:val="single" w:sz="4" w:space="0" w:color="000000"/>
              <w:bottom w:val="nil"/>
              <w:right w:val="single" w:sz="4" w:space="0" w:color="000000"/>
            </w:tcBorders>
          </w:tcPr>
          <w:p w14:paraId="12A197EA" w14:textId="77777777" w:rsidR="00CE7973" w:rsidRDefault="00257FEB">
            <w:pPr>
              <w:spacing w:after="0" w:line="259" w:lineRule="auto"/>
              <w:ind w:left="0" w:right="0" w:firstLine="0"/>
              <w:jc w:val="left"/>
            </w:pPr>
            <w:r>
              <w:t xml:space="preserve">Operational In-House Services </w:t>
            </w:r>
          </w:p>
        </w:tc>
        <w:tc>
          <w:tcPr>
            <w:tcW w:w="1702" w:type="dxa"/>
            <w:tcBorders>
              <w:top w:val="nil"/>
              <w:left w:val="single" w:sz="4" w:space="0" w:color="000000"/>
              <w:bottom w:val="nil"/>
              <w:right w:val="single" w:sz="4" w:space="0" w:color="000000"/>
            </w:tcBorders>
          </w:tcPr>
          <w:p w14:paraId="5C4DA4A7" w14:textId="77777777" w:rsidR="00CE7973" w:rsidRDefault="00257FEB">
            <w:pPr>
              <w:spacing w:after="0" w:line="259" w:lineRule="auto"/>
              <w:ind w:left="0" w:right="60" w:firstLine="0"/>
              <w:jc w:val="right"/>
            </w:pPr>
            <w:r>
              <w:t xml:space="preserve">17,322 </w:t>
            </w:r>
          </w:p>
        </w:tc>
        <w:tc>
          <w:tcPr>
            <w:tcW w:w="1702" w:type="dxa"/>
            <w:tcBorders>
              <w:top w:val="nil"/>
              <w:left w:val="single" w:sz="4" w:space="0" w:color="000000"/>
              <w:bottom w:val="nil"/>
              <w:right w:val="single" w:sz="4" w:space="0" w:color="000000"/>
            </w:tcBorders>
          </w:tcPr>
          <w:p w14:paraId="29B280CC" w14:textId="77777777" w:rsidR="00CE7973" w:rsidRDefault="00257FEB">
            <w:pPr>
              <w:spacing w:after="0" w:line="259" w:lineRule="auto"/>
              <w:ind w:left="0" w:right="60" w:firstLine="0"/>
              <w:jc w:val="right"/>
            </w:pPr>
            <w:r>
              <w:t xml:space="preserve">6,903 </w:t>
            </w:r>
          </w:p>
        </w:tc>
        <w:tc>
          <w:tcPr>
            <w:tcW w:w="1700" w:type="dxa"/>
            <w:tcBorders>
              <w:top w:val="nil"/>
              <w:left w:val="single" w:sz="4" w:space="0" w:color="000000"/>
              <w:bottom w:val="nil"/>
              <w:right w:val="single" w:sz="4" w:space="0" w:color="000000"/>
            </w:tcBorders>
          </w:tcPr>
          <w:p w14:paraId="4003DBB0" w14:textId="77777777" w:rsidR="00CE7973" w:rsidRDefault="00257FEB">
            <w:pPr>
              <w:spacing w:after="0" w:line="259" w:lineRule="auto"/>
              <w:ind w:left="0" w:right="57" w:firstLine="0"/>
              <w:jc w:val="right"/>
            </w:pPr>
            <w:r>
              <w:t xml:space="preserve">24,224 </w:t>
            </w:r>
          </w:p>
        </w:tc>
      </w:tr>
      <w:tr w:rsidR="00CE7973" w14:paraId="0092A177" w14:textId="77777777">
        <w:trPr>
          <w:trHeight w:val="352"/>
        </w:trPr>
        <w:tc>
          <w:tcPr>
            <w:tcW w:w="4705" w:type="dxa"/>
            <w:tcBorders>
              <w:top w:val="nil"/>
              <w:left w:val="single" w:sz="4" w:space="0" w:color="000000"/>
              <w:bottom w:val="single" w:sz="4" w:space="0" w:color="000000"/>
              <w:right w:val="single" w:sz="4" w:space="0" w:color="000000"/>
            </w:tcBorders>
          </w:tcPr>
          <w:p w14:paraId="4DB87364" w14:textId="77777777" w:rsidR="00CE7973" w:rsidRDefault="00257FEB">
            <w:pPr>
              <w:spacing w:after="0" w:line="259" w:lineRule="auto"/>
              <w:ind w:left="0" w:right="0" w:firstLine="0"/>
              <w:jc w:val="left"/>
            </w:pPr>
            <w:r>
              <w:t xml:space="preserve">Corporate Unallocated Costs </w:t>
            </w:r>
          </w:p>
        </w:tc>
        <w:tc>
          <w:tcPr>
            <w:tcW w:w="1702" w:type="dxa"/>
            <w:tcBorders>
              <w:top w:val="nil"/>
              <w:left w:val="single" w:sz="4" w:space="0" w:color="000000"/>
              <w:bottom w:val="single" w:sz="4" w:space="0" w:color="000000"/>
              <w:right w:val="single" w:sz="4" w:space="0" w:color="000000"/>
            </w:tcBorders>
          </w:tcPr>
          <w:p w14:paraId="382FB359" w14:textId="77777777" w:rsidR="00CE7973" w:rsidRDefault="00257FEB">
            <w:pPr>
              <w:spacing w:after="0" w:line="259" w:lineRule="auto"/>
              <w:ind w:left="0" w:right="60" w:firstLine="0"/>
              <w:jc w:val="right"/>
            </w:pPr>
            <w:r>
              <w:t xml:space="preserve">-3,938 </w:t>
            </w:r>
          </w:p>
        </w:tc>
        <w:tc>
          <w:tcPr>
            <w:tcW w:w="1702" w:type="dxa"/>
            <w:tcBorders>
              <w:top w:val="nil"/>
              <w:left w:val="single" w:sz="4" w:space="0" w:color="000000"/>
              <w:bottom w:val="single" w:sz="4" w:space="0" w:color="000000"/>
              <w:right w:val="single" w:sz="4" w:space="0" w:color="000000"/>
            </w:tcBorders>
          </w:tcPr>
          <w:p w14:paraId="19002604" w14:textId="77777777" w:rsidR="00CE7973" w:rsidRDefault="00257FEB">
            <w:pPr>
              <w:spacing w:after="0" w:line="259" w:lineRule="auto"/>
              <w:ind w:left="0" w:right="60" w:firstLine="0"/>
              <w:jc w:val="right"/>
            </w:pPr>
            <w:r>
              <w:t xml:space="preserve">1,102 </w:t>
            </w:r>
          </w:p>
        </w:tc>
        <w:tc>
          <w:tcPr>
            <w:tcW w:w="1700" w:type="dxa"/>
            <w:tcBorders>
              <w:top w:val="nil"/>
              <w:left w:val="single" w:sz="4" w:space="0" w:color="000000"/>
              <w:bottom w:val="single" w:sz="4" w:space="0" w:color="000000"/>
              <w:right w:val="single" w:sz="4" w:space="0" w:color="000000"/>
            </w:tcBorders>
          </w:tcPr>
          <w:p w14:paraId="35BF2246" w14:textId="77777777" w:rsidR="00CE7973" w:rsidRDefault="00257FEB">
            <w:pPr>
              <w:spacing w:after="0" w:line="259" w:lineRule="auto"/>
              <w:ind w:left="0" w:right="58" w:firstLine="0"/>
              <w:jc w:val="right"/>
            </w:pPr>
            <w:r>
              <w:t xml:space="preserve">-2,836 </w:t>
            </w:r>
          </w:p>
        </w:tc>
      </w:tr>
      <w:tr w:rsidR="00CE7973" w14:paraId="142F86C8"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1448F107" w14:textId="77777777" w:rsidR="00CE7973" w:rsidRDefault="00257FEB">
            <w:pPr>
              <w:spacing w:after="0" w:line="259" w:lineRule="auto"/>
              <w:ind w:left="0" w:right="0" w:firstLine="0"/>
              <w:jc w:val="left"/>
            </w:pPr>
            <w:r>
              <w:rPr>
                <w:b/>
              </w:rPr>
              <w:t xml:space="preserve">Net Cost of Services </w:t>
            </w:r>
          </w:p>
        </w:tc>
        <w:tc>
          <w:tcPr>
            <w:tcW w:w="1702" w:type="dxa"/>
            <w:tcBorders>
              <w:top w:val="single" w:sz="4" w:space="0" w:color="000000"/>
              <w:left w:val="single" w:sz="4" w:space="0" w:color="000000"/>
              <w:bottom w:val="single" w:sz="4" w:space="0" w:color="000000"/>
              <w:right w:val="single" w:sz="4" w:space="0" w:color="000000"/>
            </w:tcBorders>
          </w:tcPr>
          <w:p w14:paraId="4D53661F" w14:textId="77777777" w:rsidR="00CE7973" w:rsidRDefault="00257FEB">
            <w:pPr>
              <w:spacing w:after="0" w:line="259" w:lineRule="auto"/>
              <w:ind w:left="0" w:right="61" w:firstLine="0"/>
              <w:jc w:val="right"/>
            </w:pPr>
            <w:r>
              <w:rPr>
                <w:b/>
              </w:rPr>
              <w:t xml:space="preserve">271,329 </w:t>
            </w:r>
          </w:p>
        </w:tc>
        <w:tc>
          <w:tcPr>
            <w:tcW w:w="1702" w:type="dxa"/>
            <w:tcBorders>
              <w:top w:val="single" w:sz="4" w:space="0" w:color="000000"/>
              <w:left w:val="single" w:sz="4" w:space="0" w:color="000000"/>
              <w:bottom w:val="single" w:sz="4" w:space="0" w:color="000000"/>
              <w:right w:val="single" w:sz="4" w:space="0" w:color="000000"/>
            </w:tcBorders>
          </w:tcPr>
          <w:p w14:paraId="13818AAB" w14:textId="77777777" w:rsidR="00CE7973" w:rsidRDefault="00257FEB">
            <w:pPr>
              <w:spacing w:after="0" w:line="259" w:lineRule="auto"/>
              <w:ind w:left="0" w:right="60" w:firstLine="0"/>
              <w:jc w:val="right"/>
            </w:pPr>
            <w:r>
              <w:rPr>
                <w:b/>
              </w:rPr>
              <w:t xml:space="preserve">33,256 </w:t>
            </w:r>
          </w:p>
        </w:tc>
        <w:tc>
          <w:tcPr>
            <w:tcW w:w="1700" w:type="dxa"/>
            <w:tcBorders>
              <w:top w:val="single" w:sz="4" w:space="0" w:color="000000"/>
              <w:left w:val="single" w:sz="4" w:space="0" w:color="000000"/>
              <w:bottom w:val="single" w:sz="4" w:space="0" w:color="000000"/>
              <w:right w:val="single" w:sz="4" w:space="0" w:color="000000"/>
            </w:tcBorders>
          </w:tcPr>
          <w:p w14:paraId="6BB1845B" w14:textId="77777777" w:rsidR="00CE7973" w:rsidRDefault="00257FEB">
            <w:pPr>
              <w:spacing w:after="0" w:line="259" w:lineRule="auto"/>
              <w:ind w:left="0" w:right="58" w:firstLine="0"/>
              <w:jc w:val="right"/>
            </w:pPr>
            <w:r>
              <w:rPr>
                <w:b/>
              </w:rPr>
              <w:t xml:space="preserve">304,585 </w:t>
            </w:r>
          </w:p>
        </w:tc>
      </w:tr>
      <w:tr w:rsidR="00CE7973" w14:paraId="65EEA5E8" w14:textId="77777777">
        <w:trPr>
          <w:trHeight w:val="467"/>
        </w:trPr>
        <w:tc>
          <w:tcPr>
            <w:tcW w:w="4705" w:type="dxa"/>
            <w:tcBorders>
              <w:top w:val="single" w:sz="4" w:space="0" w:color="000000"/>
              <w:left w:val="single" w:sz="4" w:space="0" w:color="000000"/>
              <w:bottom w:val="nil"/>
              <w:right w:val="single" w:sz="4" w:space="0" w:color="000000"/>
            </w:tcBorders>
          </w:tcPr>
          <w:p w14:paraId="7E525389" w14:textId="77777777" w:rsidR="00CE7973" w:rsidRDefault="00257FEB">
            <w:pPr>
              <w:spacing w:after="0" w:line="259" w:lineRule="auto"/>
              <w:ind w:left="0" w:right="0" w:firstLine="0"/>
              <w:jc w:val="left"/>
            </w:pPr>
            <w:r>
              <w:t xml:space="preserve"> </w:t>
            </w:r>
          </w:p>
          <w:p w14:paraId="375BA768" w14:textId="77777777" w:rsidR="00CE7973" w:rsidRDefault="00257FEB">
            <w:pPr>
              <w:spacing w:after="0" w:line="259" w:lineRule="auto"/>
              <w:ind w:left="0" w:right="0" w:firstLine="0"/>
              <w:jc w:val="left"/>
            </w:pPr>
            <w:r>
              <w:t xml:space="preserve">Other Operating Income and Expenditure </w:t>
            </w:r>
          </w:p>
        </w:tc>
        <w:tc>
          <w:tcPr>
            <w:tcW w:w="1702" w:type="dxa"/>
            <w:tcBorders>
              <w:top w:val="single" w:sz="4" w:space="0" w:color="000000"/>
              <w:left w:val="single" w:sz="4" w:space="0" w:color="000000"/>
              <w:bottom w:val="nil"/>
              <w:right w:val="single" w:sz="4" w:space="0" w:color="000000"/>
            </w:tcBorders>
          </w:tcPr>
          <w:p w14:paraId="52320557" w14:textId="77777777" w:rsidR="00CE7973" w:rsidRDefault="00257FEB">
            <w:pPr>
              <w:spacing w:after="0" w:line="259" w:lineRule="auto"/>
              <w:ind w:left="0" w:right="3" w:firstLine="0"/>
              <w:jc w:val="right"/>
            </w:pPr>
            <w:r>
              <w:t xml:space="preserve"> </w:t>
            </w:r>
          </w:p>
          <w:p w14:paraId="6403BC29" w14:textId="77777777" w:rsidR="00CE7973" w:rsidRDefault="00257FEB">
            <w:pPr>
              <w:spacing w:after="0" w:line="259" w:lineRule="auto"/>
              <w:ind w:left="0" w:right="60" w:firstLine="0"/>
              <w:jc w:val="right"/>
            </w:pPr>
            <w:r>
              <w:t xml:space="preserve">36,604 </w:t>
            </w:r>
          </w:p>
        </w:tc>
        <w:tc>
          <w:tcPr>
            <w:tcW w:w="1702" w:type="dxa"/>
            <w:tcBorders>
              <w:top w:val="single" w:sz="4" w:space="0" w:color="000000"/>
              <w:left w:val="single" w:sz="4" w:space="0" w:color="000000"/>
              <w:bottom w:val="nil"/>
              <w:right w:val="single" w:sz="4" w:space="0" w:color="000000"/>
            </w:tcBorders>
          </w:tcPr>
          <w:p w14:paraId="7E565DC3" w14:textId="77777777" w:rsidR="00CE7973" w:rsidRDefault="00257FEB">
            <w:pPr>
              <w:spacing w:after="0" w:line="259" w:lineRule="auto"/>
              <w:ind w:left="0" w:right="2" w:firstLine="0"/>
              <w:jc w:val="right"/>
            </w:pPr>
            <w:r>
              <w:t xml:space="preserve"> </w:t>
            </w:r>
          </w:p>
          <w:p w14:paraId="5257FF1F" w14:textId="77777777" w:rsidR="00CE7973" w:rsidRDefault="00257FEB">
            <w:pPr>
              <w:spacing w:after="0" w:line="259" w:lineRule="auto"/>
              <w:ind w:left="0" w:right="60" w:firstLine="0"/>
              <w:jc w:val="right"/>
            </w:pPr>
            <w:r>
              <w:t xml:space="preserve">4,356 </w:t>
            </w:r>
          </w:p>
        </w:tc>
        <w:tc>
          <w:tcPr>
            <w:tcW w:w="1700" w:type="dxa"/>
            <w:tcBorders>
              <w:top w:val="single" w:sz="4" w:space="0" w:color="000000"/>
              <w:left w:val="single" w:sz="4" w:space="0" w:color="000000"/>
              <w:bottom w:val="nil"/>
              <w:right w:val="single" w:sz="4" w:space="0" w:color="000000"/>
            </w:tcBorders>
          </w:tcPr>
          <w:p w14:paraId="14E316B7" w14:textId="77777777" w:rsidR="00CE7973" w:rsidRDefault="00257FEB">
            <w:pPr>
              <w:spacing w:after="0" w:line="259" w:lineRule="auto"/>
              <w:ind w:left="0" w:right="0" w:firstLine="0"/>
              <w:jc w:val="right"/>
            </w:pPr>
            <w:r>
              <w:t xml:space="preserve"> </w:t>
            </w:r>
          </w:p>
          <w:p w14:paraId="66EB24C6" w14:textId="77777777" w:rsidR="00CE7973" w:rsidRDefault="00257FEB">
            <w:pPr>
              <w:spacing w:after="0" w:line="259" w:lineRule="auto"/>
              <w:ind w:left="0" w:right="57" w:firstLine="0"/>
              <w:jc w:val="right"/>
            </w:pPr>
            <w:r>
              <w:t xml:space="preserve">40,960 </w:t>
            </w:r>
          </w:p>
        </w:tc>
      </w:tr>
      <w:tr w:rsidR="00CE7973" w14:paraId="4DC9533A" w14:textId="77777777">
        <w:trPr>
          <w:trHeight w:val="229"/>
        </w:trPr>
        <w:tc>
          <w:tcPr>
            <w:tcW w:w="4705" w:type="dxa"/>
            <w:tcBorders>
              <w:top w:val="nil"/>
              <w:left w:val="single" w:sz="4" w:space="0" w:color="000000"/>
              <w:bottom w:val="nil"/>
              <w:right w:val="single" w:sz="4" w:space="0" w:color="000000"/>
            </w:tcBorders>
          </w:tcPr>
          <w:p w14:paraId="0F5F974A" w14:textId="77777777" w:rsidR="00CE7973" w:rsidRDefault="00257FEB">
            <w:pPr>
              <w:spacing w:after="0" w:line="259" w:lineRule="auto"/>
              <w:ind w:left="0" w:right="0" w:firstLine="0"/>
              <w:jc w:val="left"/>
            </w:pPr>
            <w:r>
              <w:t xml:space="preserve">Financing and Investment Income &amp; Expenditure </w:t>
            </w:r>
          </w:p>
        </w:tc>
        <w:tc>
          <w:tcPr>
            <w:tcW w:w="1702" w:type="dxa"/>
            <w:tcBorders>
              <w:top w:val="nil"/>
              <w:left w:val="single" w:sz="4" w:space="0" w:color="000000"/>
              <w:bottom w:val="nil"/>
              <w:right w:val="single" w:sz="4" w:space="0" w:color="000000"/>
            </w:tcBorders>
          </w:tcPr>
          <w:p w14:paraId="613BBBD6" w14:textId="77777777" w:rsidR="00CE7973" w:rsidRDefault="00257FEB">
            <w:pPr>
              <w:spacing w:after="0" w:line="259" w:lineRule="auto"/>
              <w:ind w:left="0" w:right="60" w:firstLine="0"/>
              <w:jc w:val="right"/>
            </w:pPr>
            <w:r>
              <w:t xml:space="preserve">8,675 </w:t>
            </w:r>
          </w:p>
        </w:tc>
        <w:tc>
          <w:tcPr>
            <w:tcW w:w="1702" w:type="dxa"/>
            <w:tcBorders>
              <w:top w:val="nil"/>
              <w:left w:val="single" w:sz="4" w:space="0" w:color="000000"/>
              <w:bottom w:val="nil"/>
              <w:right w:val="single" w:sz="4" w:space="0" w:color="000000"/>
            </w:tcBorders>
          </w:tcPr>
          <w:p w14:paraId="4BA1E54C" w14:textId="77777777" w:rsidR="00CE7973" w:rsidRDefault="00257FEB">
            <w:pPr>
              <w:spacing w:after="0" w:line="259" w:lineRule="auto"/>
              <w:ind w:left="0" w:right="60" w:firstLine="0"/>
              <w:jc w:val="right"/>
            </w:pPr>
            <w:r>
              <w:t xml:space="preserve">11,122 </w:t>
            </w:r>
          </w:p>
        </w:tc>
        <w:tc>
          <w:tcPr>
            <w:tcW w:w="1700" w:type="dxa"/>
            <w:tcBorders>
              <w:top w:val="nil"/>
              <w:left w:val="single" w:sz="4" w:space="0" w:color="000000"/>
              <w:bottom w:val="nil"/>
              <w:right w:val="single" w:sz="4" w:space="0" w:color="000000"/>
            </w:tcBorders>
          </w:tcPr>
          <w:p w14:paraId="1CE6654F" w14:textId="77777777" w:rsidR="00CE7973" w:rsidRDefault="00257FEB">
            <w:pPr>
              <w:spacing w:after="0" w:line="259" w:lineRule="auto"/>
              <w:ind w:left="0" w:right="57" w:firstLine="0"/>
              <w:jc w:val="right"/>
            </w:pPr>
            <w:r>
              <w:t xml:space="preserve">19,797 </w:t>
            </w:r>
          </w:p>
        </w:tc>
      </w:tr>
      <w:tr w:rsidR="00CE7973" w14:paraId="15ECAEA3" w14:textId="77777777">
        <w:trPr>
          <w:trHeight w:val="232"/>
        </w:trPr>
        <w:tc>
          <w:tcPr>
            <w:tcW w:w="4705" w:type="dxa"/>
            <w:tcBorders>
              <w:top w:val="nil"/>
              <w:left w:val="single" w:sz="4" w:space="0" w:color="000000"/>
              <w:bottom w:val="single" w:sz="4" w:space="0" w:color="000000"/>
              <w:right w:val="single" w:sz="4" w:space="0" w:color="000000"/>
            </w:tcBorders>
          </w:tcPr>
          <w:p w14:paraId="3F8AB582" w14:textId="77777777" w:rsidR="00CE7973" w:rsidRDefault="00257FEB">
            <w:pPr>
              <w:spacing w:after="0" w:line="259" w:lineRule="auto"/>
              <w:ind w:left="0" w:right="0" w:firstLine="0"/>
              <w:jc w:val="left"/>
            </w:pPr>
            <w:r>
              <w:t xml:space="preserve">Taxation and Non-specific Grant Income </w:t>
            </w:r>
          </w:p>
        </w:tc>
        <w:tc>
          <w:tcPr>
            <w:tcW w:w="1702" w:type="dxa"/>
            <w:tcBorders>
              <w:top w:val="nil"/>
              <w:left w:val="single" w:sz="4" w:space="0" w:color="000000"/>
              <w:bottom w:val="single" w:sz="4" w:space="0" w:color="000000"/>
              <w:right w:val="single" w:sz="4" w:space="0" w:color="000000"/>
            </w:tcBorders>
          </w:tcPr>
          <w:p w14:paraId="4762031C" w14:textId="77777777" w:rsidR="00CE7973" w:rsidRDefault="00257FEB">
            <w:pPr>
              <w:spacing w:after="0" w:line="259" w:lineRule="auto"/>
              <w:ind w:left="0" w:right="60" w:firstLine="0"/>
              <w:jc w:val="right"/>
            </w:pPr>
            <w:r>
              <w:t xml:space="preserve">-284,043 </w:t>
            </w:r>
          </w:p>
        </w:tc>
        <w:tc>
          <w:tcPr>
            <w:tcW w:w="1702" w:type="dxa"/>
            <w:tcBorders>
              <w:top w:val="nil"/>
              <w:left w:val="single" w:sz="4" w:space="0" w:color="000000"/>
              <w:bottom w:val="single" w:sz="4" w:space="0" w:color="000000"/>
              <w:right w:val="single" w:sz="4" w:space="0" w:color="000000"/>
            </w:tcBorders>
          </w:tcPr>
          <w:p w14:paraId="161E1C92" w14:textId="77777777" w:rsidR="00CE7973" w:rsidRDefault="00257FEB">
            <w:pPr>
              <w:spacing w:after="0" w:line="259" w:lineRule="auto"/>
              <w:ind w:left="0" w:right="60" w:firstLine="0"/>
              <w:jc w:val="right"/>
            </w:pPr>
            <w:r>
              <w:t xml:space="preserve">-51,205 </w:t>
            </w:r>
          </w:p>
        </w:tc>
        <w:tc>
          <w:tcPr>
            <w:tcW w:w="1700" w:type="dxa"/>
            <w:tcBorders>
              <w:top w:val="nil"/>
              <w:left w:val="single" w:sz="4" w:space="0" w:color="000000"/>
              <w:bottom w:val="single" w:sz="4" w:space="0" w:color="000000"/>
              <w:right w:val="single" w:sz="4" w:space="0" w:color="000000"/>
            </w:tcBorders>
          </w:tcPr>
          <w:p w14:paraId="1C3AC6E3" w14:textId="77777777" w:rsidR="00CE7973" w:rsidRDefault="00257FEB">
            <w:pPr>
              <w:spacing w:after="0" w:line="259" w:lineRule="auto"/>
              <w:ind w:left="0" w:right="57" w:firstLine="0"/>
              <w:jc w:val="right"/>
            </w:pPr>
            <w:r>
              <w:t xml:space="preserve">-335,248 </w:t>
            </w:r>
          </w:p>
        </w:tc>
      </w:tr>
      <w:tr w:rsidR="00CE7973" w14:paraId="3C72E244"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33F45139" w14:textId="77777777" w:rsidR="00CE7973" w:rsidRDefault="00257FEB">
            <w:pPr>
              <w:spacing w:after="0" w:line="259" w:lineRule="auto"/>
              <w:ind w:left="0" w:right="0" w:firstLine="0"/>
              <w:jc w:val="left"/>
            </w:pPr>
            <w:r>
              <w:rPr>
                <w:b/>
              </w:rPr>
              <w:t xml:space="preserve">Other Income and Expenditure </w:t>
            </w:r>
          </w:p>
        </w:tc>
        <w:tc>
          <w:tcPr>
            <w:tcW w:w="1702" w:type="dxa"/>
            <w:tcBorders>
              <w:top w:val="single" w:sz="4" w:space="0" w:color="000000"/>
              <w:left w:val="single" w:sz="4" w:space="0" w:color="000000"/>
              <w:bottom w:val="single" w:sz="4" w:space="0" w:color="000000"/>
              <w:right w:val="single" w:sz="4" w:space="0" w:color="000000"/>
            </w:tcBorders>
          </w:tcPr>
          <w:p w14:paraId="3EDCBF6A" w14:textId="77777777" w:rsidR="00CE7973" w:rsidRDefault="00257FEB">
            <w:pPr>
              <w:spacing w:after="0" w:line="259" w:lineRule="auto"/>
              <w:ind w:left="0" w:right="60" w:firstLine="0"/>
              <w:jc w:val="right"/>
            </w:pPr>
            <w:r>
              <w:rPr>
                <w:b/>
              </w:rPr>
              <w:t xml:space="preserve">-238,764 </w:t>
            </w:r>
          </w:p>
        </w:tc>
        <w:tc>
          <w:tcPr>
            <w:tcW w:w="1702" w:type="dxa"/>
            <w:tcBorders>
              <w:top w:val="single" w:sz="4" w:space="0" w:color="000000"/>
              <w:left w:val="single" w:sz="4" w:space="0" w:color="000000"/>
              <w:bottom w:val="single" w:sz="4" w:space="0" w:color="000000"/>
              <w:right w:val="single" w:sz="4" w:space="0" w:color="000000"/>
            </w:tcBorders>
          </w:tcPr>
          <w:p w14:paraId="35A818D4" w14:textId="77777777" w:rsidR="00CE7973" w:rsidRDefault="00257FEB">
            <w:pPr>
              <w:spacing w:after="0" w:line="259" w:lineRule="auto"/>
              <w:ind w:left="0" w:right="60" w:firstLine="0"/>
              <w:jc w:val="right"/>
            </w:pPr>
            <w:r>
              <w:rPr>
                <w:b/>
              </w:rPr>
              <w:t xml:space="preserve">-35,727 </w:t>
            </w:r>
          </w:p>
        </w:tc>
        <w:tc>
          <w:tcPr>
            <w:tcW w:w="1700" w:type="dxa"/>
            <w:tcBorders>
              <w:top w:val="single" w:sz="4" w:space="0" w:color="000000"/>
              <w:left w:val="single" w:sz="4" w:space="0" w:color="000000"/>
              <w:bottom w:val="single" w:sz="4" w:space="0" w:color="000000"/>
              <w:right w:val="single" w:sz="4" w:space="0" w:color="000000"/>
            </w:tcBorders>
          </w:tcPr>
          <w:p w14:paraId="0CCD5642" w14:textId="77777777" w:rsidR="00CE7973" w:rsidRDefault="00257FEB">
            <w:pPr>
              <w:spacing w:after="0" w:line="259" w:lineRule="auto"/>
              <w:ind w:left="0" w:right="57" w:firstLine="0"/>
              <w:jc w:val="right"/>
            </w:pPr>
            <w:r>
              <w:rPr>
                <w:b/>
              </w:rPr>
              <w:t xml:space="preserve">-274,491 </w:t>
            </w:r>
          </w:p>
        </w:tc>
      </w:tr>
      <w:tr w:rsidR="00CE7973" w14:paraId="0D937266"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1E5F1EB3" w14:textId="77777777" w:rsidR="00CE7973" w:rsidRDefault="00257FEB">
            <w:pPr>
              <w:spacing w:after="0" w:line="259" w:lineRule="auto"/>
              <w:ind w:left="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42298441" w14:textId="77777777" w:rsidR="00CE7973" w:rsidRDefault="00257FEB">
            <w:pPr>
              <w:spacing w:after="0" w:line="259" w:lineRule="auto"/>
              <w:ind w:left="0" w:right="3" w:firstLine="0"/>
              <w:jc w:val="righ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4DC3998A" w14:textId="77777777" w:rsidR="00CE7973" w:rsidRDefault="00257FEB">
            <w:pPr>
              <w:spacing w:after="0" w:line="259" w:lineRule="auto"/>
              <w:ind w:left="0" w:right="2" w:firstLine="0"/>
              <w:jc w:val="right"/>
            </w:pP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63E61A7F" w14:textId="77777777" w:rsidR="00CE7973" w:rsidRDefault="00257FEB">
            <w:pPr>
              <w:spacing w:after="0" w:line="259" w:lineRule="auto"/>
              <w:ind w:left="0" w:right="0" w:firstLine="0"/>
              <w:jc w:val="right"/>
            </w:pPr>
            <w:r>
              <w:t xml:space="preserve"> </w:t>
            </w:r>
          </w:p>
        </w:tc>
      </w:tr>
      <w:tr w:rsidR="00CE7973" w14:paraId="6ECCD15A"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6C987AFC" w14:textId="77777777" w:rsidR="00CE7973" w:rsidRDefault="00257FEB">
            <w:pPr>
              <w:spacing w:after="0" w:line="259" w:lineRule="auto"/>
              <w:ind w:left="0" w:right="0" w:firstLine="0"/>
              <w:jc w:val="left"/>
            </w:pPr>
            <w:r>
              <w:rPr>
                <w:b/>
              </w:rPr>
              <w:t xml:space="preserve">Deficit/(Surplus) on Provision of Services </w:t>
            </w:r>
          </w:p>
        </w:tc>
        <w:tc>
          <w:tcPr>
            <w:tcW w:w="1702" w:type="dxa"/>
            <w:tcBorders>
              <w:top w:val="single" w:sz="4" w:space="0" w:color="000000"/>
              <w:left w:val="single" w:sz="4" w:space="0" w:color="000000"/>
              <w:bottom w:val="single" w:sz="4" w:space="0" w:color="000000"/>
              <w:right w:val="single" w:sz="4" w:space="0" w:color="000000"/>
            </w:tcBorders>
          </w:tcPr>
          <w:p w14:paraId="30B2FDC6" w14:textId="77777777" w:rsidR="00CE7973" w:rsidRDefault="00257FEB">
            <w:pPr>
              <w:spacing w:after="0" w:line="259" w:lineRule="auto"/>
              <w:ind w:left="0" w:right="60" w:firstLine="0"/>
              <w:jc w:val="right"/>
            </w:pPr>
            <w:r>
              <w:rPr>
                <w:b/>
              </w:rPr>
              <w:t xml:space="preserve">32,565 </w:t>
            </w:r>
          </w:p>
        </w:tc>
        <w:tc>
          <w:tcPr>
            <w:tcW w:w="1702" w:type="dxa"/>
            <w:tcBorders>
              <w:top w:val="single" w:sz="4" w:space="0" w:color="000000"/>
              <w:left w:val="single" w:sz="4" w:space="0" w:color="000000"/>
              <w:bottom w:val="single" w:sz="4" w:space="0" w:color="000000"/>
              <w:right w:val="single" w:sz="4" w:space="0" w:color="000000"/>
            </w:tcBorders>
          </w:tcPr>
          <w:p w14:paraId="5DBE61E1" w14:textId="77777777" w:rsidR="00CE7973" w:rsidRDefault="00257FEB">
            <w:pPr>
              <w:spacing w:after="0" w:line="259" w:lineRule="auto"/>
              <w:ind w:left="0" w:right="60" w:firstLine="0"/>
              <w:jc w:val="right"/>
            </w:pPr>
            <w:r>
              <w:rPr>
                <w:b/>
              </w:rPr>
              <w:t xml:space="preserve">-2,471 </w:t>
            </w:r>
          </w:p>
        </w:tc>
        <w:tc>
          <w:tcPr>
            <w:tcW w:w="1700" w:type="dxa"/>
            <w:tcBorders>
              <w:top w:val="single" w:sz="4" w:space="0" w:color="000000"/>
              <w:left w:val="single" w:sz="4" w:space="0" w:color="000000"/>
              <w:bottom w:val="single" w:sz="4" w:space="0" w:color="000000"/>
              <w:right w:val="single" w:sz="4" w:space="0" w:color="000000"/>
            </w:tcBorders>
          </w:tcPr>
          <w:p w14:paraId="6BBDE37B" w14:textId="77777777" w:rsidR="00CE7973" w:rsidRDefault="00257FEB">
            <w:pPr>
              <w:spacing w:after="0" w:line="259" w:lineRule="auto"/>
              <w:ind w:left="0" w:right="57" w:firstLine="0"/>
              <w:jc w:val="right"/>
            </w:pPr>
            <w:r>
              <w:rPr>
                <w:b/>
              </w:rPr>
              <w:t xml:space="preserve">30,094 </w:t>
            </w:r>
          </w:p>
        </w:tc>
      </w:tr>
    </w:tbl>
    <w:p w14:paraId="42886AA6" w14:textId="77777777" w:rsidR="00CE7973" w:rsidRDefault="00257FEB">
      <w:pPr>
        <w:spacing w:after="0" w:line="259" w:lineRule="auto"/>
        <w:ind w:left="0" w:right="0" w:firstLine="0"/>
        <w:jc w:val="left"/>
      </w:pPr>
      <w:r>
        <w:t xml:space="preserve"> </w:t>
      </w:r>
    </w:p>
    <w:tbl>
      <w:tblPr>
        <w:tblStyle w:val="TableGrid"/>
        <w:tblW w:w="6409" w:type="dxa"/>
        <w:tblInd w:w="-108" w:type="dxa"/>
        <w:tblCellMar>
          <w:top w:w="3" w:type="dxa"/>
          <w:left w:w="108" w:type="dxa"/>
          <w:bottom w:w="3" w:type="dxa"/>
          <w:right w:w="53" w:type="dxa"/>
        </w:tblCellMar>
        <w:tblLook w:val="04A0" w:firstRow="1" w:lastRow="0" w:firstColumn="1" w:lastColumn="0" w:noHBand="0" w:noVBand="1"/>
      </w:tblPr>
      <w:tblGrid>
        <w:gridCol w:w="4707"/>
        <w:gridCol w:w="1702"/>
      </w:tblGrid>
      <w:tr w:rsidR="00CE7973" w14:paraId="55668902" w14:textId="77777777">
        <w:trPr>
          <w:trHeight w:val="418"/>
        </w:trPr>
        <w:tc>
          <w:tcPr>
            <w:tcW w:w="4707" w:type="dxa"/>
            <w:tcBorders>
              <w:top w:val="single" w:sz="4" w:space="0" w:color="000000"/>
              <w:left w:val="single" w:sz="4" w:space="0" w:color="000000"/>
              <w:bottom w:val="nil"/>
              <w:right w:val="single" w:sz="4" w:space="0" w:color="000000"/>
            </w:tcBorders>
          </w:tcPr>
          <w:p w14:paraId="06702D03" w14:textId="77777777" w:rsidR="00CE7973" w:rsidRDefault="00257FEB">
            <w:pPr>
              <w:spacing w:after="0" w:line="259" w:lineRule="auto"/>
              <w:ind w:left="0" w:right="0" w:firstLine="0"/>
              <w:jc w:val="left"/>
            </w:pPr>
            <w:r>
              <w:rPr>
                <w:b/>
              </w:rPr>
              <w:t xml:space="preserve">Opening General Fund Balance </w:t>
            </w:r>
          </w:p>
        </w:tc>
        <w:tc>
          <w:tcPr>
            <w:tcW w:w="1702" w:type="dxa"/>
            <w:tcBorders>
              <w:top w:val="single" w:sz="4" w:space="0" w:color="000000"/>
              <w:left w:val="single" w:sz="4" w:space="0" w:color="000000"/>
              <w:bottom w:val="nil"/>
              <w:right w:val="single" w:sz="4" w:space="0" w:color="000000"/>
            </w:tcBorders>
          </w:tcPr>
          <w:p w14:paraId="187B833D" w14:textId="77777777" w:rsidR="00CE7973" w:rsidRDefault="00257FEB">
            <w:pPr>
              <w:spacing w:after="0" w:line="259" w:lineRule="auto"/>
              <w:ind w:left="0" w:right="58" w:firstLine="0"/>
              <w:jc w:val="right"/>
            </w:pPr>
            <w:r>
              <w:rPr>
                <w:b/>
              </w:rPr>
              <w:t xml:space="preserve">-114,340 </w:t>
            </w:r>
          </w:p>
        </w:tc>
      </w:tr>
      <w:tr w:rsidR="00CE7973" w14:paraId="64E40428" w14:textId="77777777">
        <w:trPr>
          <w:trHeight w:val="412"/>
        </w:trPr>
        <w:tc>
          <w:tcPr>
            <w:tcW w:w="4707" w:type="dxa"/>
            <w:tcBorders>
              <w:top w:val="nil"/>
              <w:left w:val="single" w:sz="4" w:space="0" w:color="000000"/>
              <w:bottom w:val="single" w:sz="4" w:space="0" w:color="000000"/>
              <w:right w:val="single" w:sz="4" w:space="0" w:color="000000"/>
            </w:tcBorders>
          </w:tcPr>
          <w:p w14:paraId="59A3075D" w14:textId="77777777" w:rsidR="00CE7973" w:rsidRDefault="00257FEB">
            <w:pPr>
              <w:spacing w:after="0" w:line="259" w:lineRule="auto"/>
              <w:ind w:left="0" w:right="0" w:firstLine="0"/>
              <w:jc w:val="left"/>
            </w:pPr>
            <w:r>
              <w:t xml:space="preserve">Plus: Surplus in the Year </w:t>
            </w:r>
          </w:p>
        </w:tc>
        <w:tc>
          <w:tcPr>
            <w:tcW w:w="1702" w:type="dxa"/>
            <w:tcBorders>
              <w:top w:val="nil"/>
              <w:left w:val="single" w:sz="4" w:space="0" w:color="000000"/>
              <w:bottom w:val="single" w:sz="4" w:space="0" w:color="000000"/>
              <w:right w:val="single" w:sz="4" w:space="0" w:color="000000"/>
            </w:tcBorders>
          </w:tcPr>
          <w:p w14:paraId="5E5E5B5E" w14:textId="77777777" w:rsidR="00CE7973" w:rsidRDefault="00257FEB">
            <w:pPr>
              <w:spacing w:after="0" w:line="259" w:lineRule="auto"/>
              <w:ind w:left="0" w:right="57" w:firstLine="0"/>
              <w:jc w:val="right"/>
            </w:pPr>
            <w:r>
              <w:t xml:space="preserve">32,565 </w:t>
            </w:r>
          </w:p>
        </w:tc>
      </w:tr>
      <w:tr w:rsidR="00CE7973" w14:paraId="57EF7C88" w14:textId="77777777">
        <w:trPr>
          <w:trHeight w:val="240"/>
        </w:trPr>
        <w:tc>
          <w:tcPr>
            <w:tcW w:w="4707" w:type="dxa"/>
            <w:tcBorders>
              <w:top w:val="single" w:sz="4" w:space="0" w:color="000000"/>
              <w:left w:val="single" w:sz="4" w:space="0" w:color="000000"/>
              <w:bottom w:val="single" w:sz="4" w:space="0" w:color="000000"/>
              <w:right w:val="single" w:sz="4" w:space="0" w:color="000000"/>
            </w:tcBorders>
          </w:tcPr>
          <w:p w14:paraId="1A8058A9" w14:textId="77777777" w:rsidR="00CE7973" w:rsidRDefault="00257FEB">
            <w:pPr>
              <w:spacing w:after="0" w:line="259" w:lineRule="auto"/>
              <w:ind w:left="0" w:right="0" w:firstLine="0"/>
              <w:jc w:val="left"/>
            </w:pPr>
            <w:r>
              <w:rPr>
                <w:b/>
              </w:rPr>
              <w:t xml:space="preserve">Closing General Fund Balance </w:t>
            </w:r>
          </w:p>
        </w:tc>
        <w:tc>
          <w:tcPr>
            <w:tcW w:w="1702" w:type="dxa"/>
            <w:tcBorders>
              <w:top w:val="single" w:sz="4" w:space="0" w:color="000000"/>
              <w:left w:val="single" w:sz="4" w:space="0" w:color="000000"/>
              <w:bottom w:val="single" w:sz="4" w:space="0" w:color="000000"/>
              <w:right w:val="single" w:sz="4" w:space="0" w:color="000000"/>
            </w:tcBorders>
          </w:tcPr>
          <w:p w14:paraId="48D614F9" w14:textId="77777777" w:rsidR="00CE7973" w:rsidRDefault="00257FEB">
            <w:pPr>
              <w:spacing w:after="0" w:line="259" w:lineRule="auto"/>
              <w:ind w:left="0" w:right="58" w:firstLine="0"/>
              <w:jc w:val="right"/>
            </w:pPr>
            <w:r>
              <w:rPr>
                <w:b/>
              </w:rPr>
              <w:t xml:space="preserve">-81,775 </w:t>
            </w:r>
          </w:p>
        </w:tc>
      </w:tr>
      <w:tr w:rsidR="00CE7973" w14:paraId="1A928997" w14:textId="77777777">
        <w:trPr>
          <w:trHeight w:val="708"/>
        </w:trPr>
        <w:tc>
          <w:tcPr>
            <w:tcW w:w="4707" w:type="dxa"/>
            <w:tcBorders>
              <w:top w:val="single" w:sz="4" w:space="0" w:color="000000"/>
              <w:left w:val="single" w:sz="4" w:space="0" w:color="000000"/>
              <w:bottom w:val="nil"/>
              <w:right w:val="single" w:sz="4" w:space="0" w:color="000000"/>
            </w:tcBorders>
            <w:vAlign w:val="bottom"/>
          </w:tcPr>
          <w:p w14:paraId="198952B6" w14:textId="77777777" w:rsidR="00CE7973" w:rsidRDefault="00257FEB">
            <w:pPr>
              <w:spacing w:after="103" w:line="259" w:lineRule="auto"/>
              <w:ind w:left="0" w:right="0" w:firstLine="0"/>
              <w:jc w:val="left"/>
            </w:pPr>
            <w:r>
              <w:t xml:space="preserve">Analysis of Closing General Fund Balance: </w:t>
            </w:r>
          </w:p>
          <w:p w14:paraId="4436D9C6" w14:textId="77777777" w:rsidR="00CE7973" w:rsidRDefault="00257FEB">
            <w:pPr>
              <w:spacing w:after="0" w:line="259" w:lineRule="auto"/>
              <w:ind w:left="0" w:right="0" w:firstLine="0"/>
              <w:jc w:val="left"/>
            </w:pPr>
            <w:r>
              <w:t xml:space="preserve">General Fund - Delegated Schools </w:t>
            </w:r>
          </w:p>
        </w:tc>
        <w:tc>
          <w:tcPr>
            <w:tcW w:w="1702" w:type="dxa"/>
            <w:tcBorders>
              <w:top w:val="single" w:sz="4" w:space="0" w:color="000000"/>
              <w:left w:val="single" w:sz="4" w:space="0" w:color="000000"/>
              <w:bottom w:val="nil"/>
              <w:right w:val="single" w:sz="4" w:space="0" w:color="000000"/>
            </w:tcBorders>
            <w:vAlign w:val="bottom"/>
          </w:tcPr>
          <w:p w14:paraId="074D499D" w14:textId="77777777" w:rsidR="00CE7973" w:rsidRDefault="00257FEB">
            <w:pPr>
              <w:spacing w:after="103" w:line="259" w:lineRule="auto"/>
              <w:ind w:left="0" w:right="0" w:firstLine="0"/>
              <w:jc w:val="left"/>
            </w:pPr>
            <w:r>
              <w:t xml:space="preserve"> </w:t>
            </w:r>
          </w:p>
          <w:p w14:paraId="3B0DC6DB" w14:textId="77777777" w:rsidR="00CE7973" w:rsidRDefault="00257FEB">
            <w:pPr>
              <w:spacing w:after="0" w:line="259" w:lineRule="auto"/>
              <w:ind w:left="0" w:right="58" w:firstLine="0"/>
              <w:jc w:val="right"/>
            </w:pPr>
            <w:r>
              <w:t xml:space="preserve">-17,994 </w:t>
            </w:r>
          </w:p>
        </w:tc>
      </w:tr>
      <w:tr w:rsidR="00CE7973" w14:paraId="620DCFCF" w14:textId="77777777">
        <w:trPr>
          <w:trHeight w:val="229"/>
        </w:trPr>
        <w:tc>
          <w:tcPr>
            <w:tcW w:w="4707" w:type="dxa"/>
            <w:tcBorders>
              <w:top w:val="nil"/>
              <w:left w:val="single" w:sz="4" w:space="0" w:color="000000"/>
              <w:bottom w:val="nil"/>
              <w:right w:val="single" w:sz="4" w:space="0" w:color="000000"/>
            </w:tcBorders>
          </w:tcPr>
          <w:p w14:paraId="02B52B05" w14:textId="77777777" w:rsidR="00CE7973" w:rsidRDefault="00257FEB">
            <w:pPr>
              <w:spacing w:after="0" w:line="259" w:lineRule="auto"/>
              <w:ind w:left="0" w:right="0" w:firstLine="0"/>
              <w:jc w:val="left"/>
            </w:pPr>
            <w:r>
              <w:t xml:space="preserve">General Fund - Non-Delegated Services </w:t>
            </w:r>
          </w:p>
        </w:tc>
        <w:tc>
          <w:tcPr>
            <w:tcW w:w="1702" w:type="dxa"/>
            <w:tcBorders>
              <w:top w:val="nil"/>
              <w:left w:val="single" w:sz="4" w:space="0" w:color="000000"/>
              <w:bottom w:val="nil"/>
              <w:right w:val="single" w:sz="4" w:space="0" w:color="000000"/>
            </w:tcBorders>
          </w:tcPr>
          <w:p w14:paraId="7B400507" w14:textId="77777777" w:rsidR="00CE7973" w:rsidRDefault="00257FEB">
            <w:pPr>
              <w:spacing w:after="0" w:line="259" w:lineRule="auto"/>
              <w:ind w:left="0" w:right="58" w:firstLine="0"/>
              <w:jc w:val="right"/>
            </w:pPr>
            <w:r>
              <w:t xml:space="preserve">-11,991 </w:t>
            </w:r>
          </w:p>
        </w:tc>
      </w:tr>
      <w:tr w:rsidR="00CE7973" w14:paraId="271B7F0D" w14:textId="77777777">
        <w:trPr>
          <w:trHeight w:val="232"/>
        </w:trPr>
        <w:tc>
          <w:tcPr>
            <w:tcW w:w="4707" w:type="dxa"/>
            <w:tcBorders>
              <w:top w:val="nil"/>
              <w:left w:val="single" w:sz="4" w:space="0" w:color="000000"/>
              <w:bottom w:val="single" w:sz="4" w:space="0" w:color="000000"/>
              <w:right w:val="single" w:sz="4" w:space="0" w:color="000000"/>
            </w:tcBorders>
          </w:tcPr>
          <w:p w14:paraId="46EA291E" w14:textId="77777777" w:rsidR="00CE7973" w:rsidRDefault="00257FEB">
            <w:pPr>
              <w:spacing w:after="0" w:line="259" w:lineRule="auto"/>
              <w:ind w:left="0" w:right="0" w:firstLine="0"/>
              <w:jc w:val="left"/>
            </w:pPr>
            <w:r>
              <w:t xml:space="preserve">Earmarked Reserves </w:t>
            </w:r>
          </w:p>
        </w:tc>
        <w:tc>
          <w:tcPr>
            <w:tcW w:w="1702" w:type="dxa"/>
            <w:tcBorders>
              <w:top w:val="nil"/>
              <w:left w:val="single" w:sz="4" w:space="0" w:color="000000"/>
              <w:bottom w:val="single" w:sz="4" w:space="0" w:color="000000"/>
              <w:right w:val="single" w:sz="4" w:space="0" w:color="000000"/>
            </w:tcBorders>
          </w:tcPr>
          <w:p w14:paraId="20383379" w14:textId="77777777" w:rsidR="00CE7973" w:rsidRDefault="00257FEB">
            <w:pPr>
              <w:spacing w:after="0" w:line="259" w:lineRule="auto"/>
              <w:ind w:left="0" w:right="58" w:firstLine="0"/>
              <w:jc w:val="right"/>
            </w:pPr>
            <w:r>
              <w:t xml:space="preserve">-51,790 </w:t>
            </w:r>
          </w:p>
        </w:tc>
      </w:tr>
      <w:tr w:rsidR="00CE7973" w14:paraId="51227F72" w14:textId="77777777">
        <w:trPr>
          <w:trHeight w:val="242"/>
        </w:trPr>
        <w:tc>
          <w:tcPr>
            <w:tcW w:w="4707" w:type="dxa"/>
            <w:tcBorders>
              <w:top w:val="single" w:sz="4" w:space="0" w:color="000000"/>
              <w:left w:val="single" w:sz="4" w:space="0" w:color="000000"/>
              <w:bottom w:val="single" w:sz="4" w:space="0" w:color="000000"/>
              <w:right w:val="single" w:sz="4" w:space="0" w:color="000000"/>
            </w:tcBorders>
          </w:tcPr>
          <w:p w14:paraId="64E5E43F" w14:textId="77777777" w:rsidR="00CE7973" w:rsidRDefault="00257FEB">
            <w:pPr>
              <w:spacing w:after="0" w:line="259" w:lineRule="auto"/>
              <w:ind w:left="0" w:right="0" w:firstLine="0"/>
              <w:jc w:val="left"/>
            </w:pPr>
            <w:r>
              <w:rPr>
                <w:b/>
              </w:rPr>
              <w:t xml:space="preserve">Closing General Fund Balance </w:t>
            </w:r>
          </w:p>
        </w:tc>
        <w:tc>
          <w:tcPr>
            <w:tcW w:w="1702" w:type="dxa"/>
            <w:tcBorders>
              <w:top w:val="single" w:sz="4" w:space="0" w:color="000000"/>
              <w:left w:val="single" w:sz="4" w:space="0" w:color="000000"/>
              <w:bottom w:val="single" w:sz="4" w:space="0" w:color="000000"/>
              <w:right w:val="single" w:sz="4" w:space="0" w:color="000000"/>
            </w:tcBorders>
          </w:tcPr>
          <w:p w14:paraId="62722C83" w14:textId="77777777" w:rsidR="00CE7973" w:rsidRDefault="00257FEB">
            <w:pPr>
              <w:spacing w:after="0" w:line="259" w:lineRule="auto"/>
              <w:ind w:left="0" w:right="58" w:firstLine="0"/>
              <w:jc w:val="right"/>
            </w:pPr>
            <w:r>
              <w:rPr>
                <w:b/>
              </w:rPr>
              <w:t xml:space="preserve">-81,775 </w:t>
            </w:r>
          </w:p>
        </w:tc>
      </w:tr>
    </w:tbl>
    <w:p w14:paraId="33801ACC" w14:textId="77777777" w:rsidR="00CE7973" w:rsidRDefault="00257FEB">
      <w:pPr>
        <w:spacing w:after="0" w:line="259" w:lineRule="auto"/>
        <w:ind w:left="0" w:right="0" w:firstLine="0"/>
        <w:jc w:val="left"/>
      </w:pPr>
      <w:r>
        <w:t xml:space="preserve"> </w:t>
      </w:r>
    </w:p>
    <w:p w14:paraId="5490CA8B" w14:textId="77777777" w:rsidR="00CE7973" w:rsidRDefault="00257FEB">
      <w:pPr>
        <w:spacing w:after="0" w:line="259" w:lineRule="auto"/>
        <w:ind w:left="0" w:right="0" w:firstLine="0"/>
        <w:jc w:val="left"/>
      </w:pPr>
      <w:r>
        <w:t xml:space="preserve"> </w:t>
      </w:r>
    </w:p>
    <w:p w14:paraId="51B70672" w14:textId="77777777" w:rsidR="00CE7973" w:rsidRDefault="00257FEB">
      <w:pPr>
        <w:spacing w:after="0" w:line="259" w:lineRule="auto"/>
        <w:ind w:left="0" w:right="0" w:firstLine="0"/>
        <w:jc w:val="left"/>
      </w:pPr>
      <w:r>
        <w:t xml:space="preserve"> </w:t>
      </w:r>
    </w:p>
    <w:p w14:paraId="757F15FB" w14:textId="77777777" w:rsidR="00CE7973" w:rsidRDefault="00257FEB">
      <w:pPr>
        <w:spacing w:after="0" w:line="259" w:lineRule="auto"/>
        <w:ind w:left="0" w:right="0" w:firstLine="0"/>
        <w:jc w:val="left"/>
      </w:pPr>
      <w:r>
        <w:t xml:space="preserve"> </w:t>
      </w:r>
    </w:p>
    <w:p w14:paraId="277B44D5" w14:textId="77777777" w:rsidR="00CE7973" w:rsidRDefault="00257FEB">
      <w:pPr>
        <w:spacing w:after="0" w:line="259" w:lineRule="auto"/>
        <w:ind w:left="0" w:right="0" w:firstLine="0"/>
        <w:jc w:val="left"/>
      </w:pPr>
      <w:r>
        <w:t xml:space="preserve"> </w:t>
      </w:r>
    </w:p>
    <w:p w14:paraId="3F0C6297" w14:textId="77777777" w:rsidR="00CE7973" w:rsidRDefault="00257FEB">
      <w:pPr>
        <w:spacing w:after="0" w:line="259" w:lineRule="auto"/>
        <w:ind w:left="0" w:right="0" w:firstLine="0"/>
        <w:jc w:val="left"/>
      </w:pPr>
      <w:r>
        <w:t xml:space="preserve"> </w:t>
      </w:r>
    </w:p>
    <w:p w14:paraId="592F1212" w14:textId="77777777" w:rsidR="00CE7973" w:rsidRDefault="00257FEB">
      <w:pPr>
        <w:spacing w:after="0" w:line="259" w:lineRule="auto"/>
        <w:ind w:left="0" w:right="0" w:firstLine="0"/>
        <w:jc w:val="left"/>
      </w:pPr>
      <w:r>
        <w:t xml:space="preserve"> </w:t>
      </w:r>
    </w:p>
    <w:p w14:paraId="7DD526DC" w14:textId="77777777" w:rsidR="00CE7973" w:rsidRDefault="00257FEB">
      <w:pPr>
        <w:spacing w:after="0" w:line="259" w:lineRule="auto"/>
        <w:ind w:left="0" w:right="0" w:firstLine="0"/>
        <w:jc w:val="left"/>
      </w:pPr>
      <w:r>
        <w:t xml:space="preserve"> </w:t>
      </w:r>
    </w:p>
    <w:p w14:paraId="7540BC75" w14:textId="77777777" w:rsidR="00CE7973" w:rsidRDefault="00257FEB">
      <w:pPr>
        <w:spacing w:after="0" w:line="259" w:lineRule="auto"/>
        <w:ind w:left="0" w:right="0" w:firstLine="0"/>
        <w:jc w:val="left"/>
      </w:pPr>
      <w:r>
        <w:t xml:space="preserve"> </w:t>
      </w:r>
    </w:p>
    <w:p w14:paraId="4F8ABC21" w14:textId="77777777" w:rsidR="00CE7973" w:rsidRDefault="00257FEB">
      <w:pPr>
        <w:spacing w:after="0" w:line="259" w:lineRule="auto"/>
        <w:ind w:left="0" w:right="0" w:firstLine="0"/>
        <w:jc w:val="left"/>
      </w:pPr>
      <w:r>
        <w:t xml:space="preserve"> </w:t>
      </w:r>
      <w:r>
        <w:tab/>
        <w:t xml:space="preserve"> </w:t>
      </w:r>
    </w:p>
    <w:p w14:paraId="18601FEC" w14:textId="77777777" w:rsidR="00CE7973" w:rsidRDefault="00257FEB">
      <w:pPr>
        <w:spacing w:after="0" w:line="259" w:lineRule="auto"/>
        <w:ind w:left="0" w:right="0" w:firstLine="0"/>
        <w:jc w:val="left"/>
      </w:pPr>
      <w:r>
        <w:t xml:space="preserve"> </w:t>
      </w:r>
    </w:p>
    <w:p w14:paraId="3AB563B9" w14:textId="77777777" w:rsidR="00CE7973" w:rsidRDefault="00257FEB">
      <w:pPr>
        <w:spacing w:after="0" w:line="259" w:lineRule="auto"/>
        <w:ind w:left="0" w:right="0" w:firstLine="0"/>
        <w:jc w:val="left"/>
      </w:pPr>
      <w:r>
        <w:t xml:space="preserve"> </w:t>
      </w:r>
    </w:p>
    <w:p w14:paraId="5BBF7284" w14:textId="77777777" w:rsidR="00CE7973" w:rsidRDefault="00257FEB">
      <w:pPr>
        <w:spacing w:after="99" w:line="259" w:lineRule="auto"/>
        <w:ind w:left="0" w:right="0" w:firstLine="0"/>
        <w:jc w:val="left"/>
      </w:pPr>
      <w:r>
        <w:t xml:space="preserve"> </w:t>
      </w:r>
    </w:p>
    <w:p w14:paraId="5A9928A3" w14:textId="77777777" w:rsidR="00CE7973" w:rsidRDefault="00257FEB">
      <w:pPr>
        <w:tabs>
          <w:tab w:val="center" w:pos="2322"/>
          <w:tab w:val="right" w:pos="9640"/>
        </w:tabs>
        <w:spacing w:after="22" w:line="259" w:lineRule="auto"/>
        <w:ind w:left="0" w:right="-9" w:firstLine="0"/>
        <w:jc w:val="left"/>
      </w:pPr>
      <w:r>
        <w:rPr>
          <w:rFonts w:ascii="Calibri" w:eastAsia="Calibri" w:hAnsi="Calibri" w:cs="Calibri"/>
          <w:sz w:val="22"/>
        </w:rPr>
        <w:tab/>
      </w:r>
      <w:r>
        <w:rPr>
          <w:color w:val="808080"/>
        </w:rPr>
        <w:t>Sefton MBC Statement of Accounts 2022/23</w:t>
      </w:r>
      <w:r>
        <w:t xml:space="preserve"> </w:t>
      </w:r>
      <w:r>
        <w:tab/>
      </w:r>
      <w:r>
        <w:rPr>
          <w:color w:val="808080"/>
        </w:rPr>
        <w:t xml:space="preserve">Page 35 </w:t>
      </w:r>
    </w:p>
    <w:p w14:paraId="40B8EAA1"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110DEE2B" w14:textId="77777777" w:rsidR="00CE7973" w:rsidRDefault="00CE7973">
      <w:pPr>
        <w:sectPr w:rsidR="00CE7973">
          <w:headerReference w:type="even" r:id="rId176"/>
          <w:headerReference w:type="default" r:id="rId177"/>
          <w:footerReference w:type="even" r:id="rId178"/>
          <w:footerReference w:type="default" r:id="rId179"/>
          <w:headerReference w:type="first" r:id="rId180"/>
          <w:footerReference w:type="first" r:id="rId181"/>
          <w:pgSz w:w="11906" w:h="16834"/>
          <w:pgMar w:top="686" w:right="1134" w:bottom="395" w:left="1133" w:header="720" w:footer="720" w:gutter="0"/>
          <w:cols w:space="720"/>
          <w:titlePg/>
        </w:sectPr>
      </w:pPr>
    </w:p>
    <w:p w14:paraId="5E76ACA1" w14:textId="77777777" w:rsidR="00CE7973" w:rsidRDefault="00257FEB">
      <w:pPr>
        <w:spacing w:after="4" w:line="250" w:lineRule="auto"/>
        <w:ind w:left="10" w:right="-10" w:hanging="10"/>
        <w:jc w:val="right"/>
      </w:pPr>
      <w:r>
        <w:rPr>
          <w:color w:val="808080"/>
        </w:rPr>
        <w:t xml:space="preserve">Expenditure and Funding Analysis </w:t>
      </w:r>
      <w:r>
        <w:t xml:space="preserve">The following table shows the comparative information for 2021/2022: </w:t>
      </w:r>
    </w:p>
    <w:p w14:paraId="09C9817F" w14:textId="77777777" w:rsidR="00CE7973" w:rsidRDefault="00257FEB">
      <w:pPr>
        <w:spacing w:after="0" w:line="259" w:lineRule="auto"/>
        <w:ind w:left="0" w:right="0" w:firstLine="0"/>
        <w:jc w:val="left"/>
      </w:pPr>
      <w:r>
        <w:t xml:space="preserve"> </w:t>
      </w:r>
    </w:p>
    <w:tbl>
      <w:tblPr>
        <w:tblStyle w:val="TableGrid"/>
        <w:tblW w:w="9808" w:type="dxa"/>
        <w:tblInd w:w="-106" w:type="dxa"/>
        <w:tblCellMar>
          <w:top w:w="3" w:type="dxa"/>
          <w:left w:w="106" w:type="dxa"/>
          <w:bottom w:w="0" w:type="dxa"/>
          <w:right w:w="50" w:type="dxa"/>
        </w:tblCellMar>
        <w:tblLook w:val="04A0" w:firstRow="1" w:lastRow="0" w:firstColumn="1" w:lastColumn="0" w:noHBand="0" w:noVBand="1"/>
      </w:tblPr>
      <w:tblGrid>
        <w:gridCol w:w="4704"/>
        <w:gridCol w:w="1702"/>
        <w:gridCol w:w="1702"/>
        <w:gridCol w:w="1700"/>
      </w:tblGrid>
      <w:tr w:rsidR="00CE7973" w14:paraId="082B240E" w14:textId="77777777">
        <w:trPr>
          <w:trHeight w:val="1388"/>
        </w:trPr>
        <w:tc>
          <w:tcPr>
            <w:tcW w:w="4705" w:type="dxa"/>
            <w:tcBorders>
              <w:top w:val="single" w:sz="4" w:space="0" w:color="000000"/>
              <w:left w:val="single" w:sz="4" w:space="0" w:color="000000"/>
              <w:bottom w:val="single" w:sz="4" w:space="0" w:color="000000"/>
              <w:right w:val="single" w:sz="4" w:space="0" w:color="000000"/>
            </w:tcBorders>
            <w:shd w:val="clear" w:color="auto" w:fill="FFCC99"/>
          </w:tcPr>
          <w:p w14:paraId="127992EC" w14:textId="77777777" w:rsidR="00CE7973" w:rsidRDefault="00257FEB">
            <w:pPr>
              <w:spacing w:after="0" w:line="259" w:lineRule="auto"/>
              <w:ind w:left="0" w:right="0" w:firstLine="0"/>
              <w:jc w:val="left"/>
            </w:pPr>
            <w:r>
              <w:rPr>
                <w:b/>
                <w:u w:val="single" w:color="000000"/>
              </w:rPr>
              <w:t>2021/2022</w:t>
            </w:r>
            <w:r>
              <w:rPr>
                <w:b/>
              </w:rPr>
              <w:t xml:space="preserve"> </w:t>
            </w:r>
          </w:p>
        </w:tc>
        <w:tc>
          <w:tcPr>
            <w:tcW w:w="1702" w:type="dxa"/>
            <w:tcBorders>
              <w:top w:val="single" w:sz="4" w:space="0" w:color="000000"/>
              <w:left w:val="single" w:sz="4" w:space="0" w:color="000000"/>
              <w:bottom w:val="single" w:sz="4" w:space="0" w:color="000000"/>
              <w:right w:val="single" w:sz="4" w:space="0" w:color="000000"/>
            </w:tcBorders>
            <w:shd w:val="clear" w:color="auto" w:fill="FFCC99"/>
          </w:tcPr>
          <w:p w14:paraId="5D061A89" w14:textId="77777777" w:rsidR="00CE7973" w:rsidRDefault="00257FEB">
            <w:pPr>
              <w:spacing w:after="0" w:line="259" w:lineRule="auto"/>
              <w:ind w:left="55" w:right="0" w:firstLine="0"/>
              <w:jc w:val="left"/>
            </w:pPr>
            <w:r>
              <w:t xml:space="preserve">Net Expenditure </w:t>
            </w:r>
          </w:p>
          <w:p w14:paraId="4E34D974" w14:textId="77777777" w:rsidR="00CE7973" w:rsidRDefault="00257FEB">
            <w:pPr>
              <w:spacing w:after="0" w:line="259" w:lineRule="auto"/>
              <w:ind w:left="0" w:right="59" w:firstLine="0"/>
              <w:jc w:val="right"/>
            </w:pPr>
            <w:r>
              <w:t xml:space="preserve">Chargeable to </w:t>
            </w:r>
          </w:p>
          <w:p w14:paraId="5C870F41" w14:textId="77777777" w:rsidR="00CE7973" w:rsidRDefault="00257FEB">
            <w:pPr>
              <w:spacing w:after="0" w:line="259" w:lineRule="auto"/>
              <w:ind w:left="0" w:right="59" w:firstLine="0"/>
              <w:jc w:val="right"/>
            </w:pPr>
            <w:r>
              <w:t xml:space="preserve">General Fund Balances </w:t>
            </w:r>
          </w:p>
        </w:tc>
        <w:tc>
          <w:tcPr>
            <w:tcW w:w="1702" w:type="dxa"/>
            <w:tcBorders>
              <w:top w:val="single" w:sz="4" w:space="0" w:color="000000"/>
              <w:left w:val="single" w:sz="4" w:space="0" w:color="000000"/>
              <w:bottom w:val="single" w:sz="4" w:space="0" w:color="000000"/>
              <w:right w:val="single" w:sz="4" w:space="0" w:color="000000"/>
            </w:tcBorders>
            <w:shd w:val="clear" w:color="auto" w:fill="FFCC99"/>
          </w:tcPr>
          <w:p w14:paraId="446121D4" w14:textId="77777777" w:rsidR="00CE7973" w:rsidRDefault="00257FEB">
            <w:pPr>
              <w:spacing w:after="0" w:line="242" w:lineRule="auto"/>
              <w:ind w:left="12" w:right="0" w:firstLine="0"/>
              <w:jc w:val="center"/>
            </w:pPr>
            <w:r>
              <w:t xml:space="preserve">Adjustments between the </w:t>
            </w:r>
          </w:p>
          <w:p w14:paraId="5D5BAD76" w14:textId="77777777" w:rsidR="00CE7973" w:rsidRDefault="00257FEB">
            <w:pPr>
              <w:spacing w:after="0" w:line="259" w:lineRule="auto"/>
              <w:ind w:left="0" w:right="61" w:firstLine="0"/>
              <w:jc w:val="right"/>
            </w:pPr>
            <w:r>
              <w:t xml:space="preserve">Funding and </w:t>
            </w:r>
          </w:p>
          <w:p w14:paraId="211A73D7" w14:textId="77777777" w:rsidR="00CE7973" w:rsidRDefault="00257FEB">
            <w:pPr>
              <w:spacing w:after="0" w:line="259" w:lineRule="auto"/>
              <w:ind w:left="0" w:right="58" w:firstLine="0"/>
              <w:jc w:val="right"/>
            </w:pPr>
            <w:r>
              <w:t xml:space="preserve">Accounting </w:t>
            </w:r>
          </w:p>
          <w:p w14:paraId="0EDACF22" w14:textId="77777777" w:rsidR="00CE7973" w:rsidRDefault="00257FEB">
            <w:pPr>
              <w:spacing w:after="0" w:line="259" w:lineRule="auto"/>
              <w:ind w:left="0" w:right="62" w:firstLine="0"/>
              <w:jc w:val="right"/>
            </w:pPr>
            <w:r>
              <w:t xml:space="preserve">Basis </w:t>
            </w:r>
          </w:p>
          <w:p w14:paraId="7B48FE86" w14:textId="77777777" w:rsidR="00CE7973" w:rsidRDefault="00257FEB">
            <w:pPr>
              <w:spacing w:after="0" w:line="259" w:lineRule="auto"/>
              <w:ind w:left="0" w:right="61" w:firstLine="0"/>
              <w:jc w:val="right"/>
            </w:pPr>
            <w:r>
              <w:t xml:space="preserve">(Note 6) </w:t>
            </w:r>
          </w:p>
        </w:tc>
        <w:tc>
          <w:tcPr>
            <w:tcW w:w="1700" w:type="dxa"/>
            <w:tcBorders>
              <w:top w:val="single" w:sz="4" w:space="0" w:color="000000"/>
              <w:left w:val="single" w:sz="4" w:space="0" w:color="000000"/>
              <w:bottom w:val="single" w:sz="4" w:space="0" w:color="000000"/>
              <w:right w:val="single" w:sz="4" w:space="0" w:color="000000"/>
            </w:tcBorders>
            <w:shd w:val="clear" w:color="auto" w:fill="FFCC99"/>
          </w:tcPr>
          <w:p w14:paraId="3A595D35" w14:textId="77777777" w:rsidR="00CE7973" w:rsidRDefault="00257FEB">
            <w:pPr>
              <w:spacing w:after="0" w:line="242" w:lineRule="auto"/>
              <w:ind w:left="0" w:right="55" w:firstLine="0"/>
              <w:jc w:val="right"/>
            </w:pPr>
            <w:r>
              <w:t xml:space="preserve">Net Expenditure in the </w:t>
            </w:r>
          </w:p>
          <w:p w14:paraId="11597DEB" w14:textId="77777777" w:rsidR="00CE7973" w:rsidRDefault="00257FEB">
            <w:pPr>
              <w:spacing w:after="0" w:line="259" w:lineRule="auto"/>
              <w:ind w:left="89" w:right="0" w:firstLine="0"/>
              <w:jc w:val="left"/>
            </w:pPr>
            <w:r>
              <w:t xml:space="preserve">Comprehensive </w:t>
            </w:r>
          </w:p>
          <w:p w14:paraId="314054AC" w14:textId="77777777" w:rsidR="00CE7973" w:rsidRDefault="00257FEB">
            <w:pPr>
              <w:spacing w:after="0" w:line="259" w:lineRule="auto"/>
              <w:ind w:left="0" w:right="58" w:firstLine="0"/>
              <w:jc w:val="right"/>
            </w:pPr>
            <w:r>
              <w:t xml:space="preserve">Income and </w:t>
            </w:r>
          </w:p>
          <w:p w14:paraId="0BFD1C16" w14:textId="77777777" w:rsidR="00CE7973" w:rsidRDefault="00257FEB">
            <w:pPr>
              <w:spacing w:after="0" w:line="259" w:lineRule="auto"/>
              <w:ind w:left="0" w:right="56" w:firstLine="0"/>
              <w:jc w:val="right"/>
            </w:pPr>
            <w:r>
              <w:t xml:space="preserve">Expenditure Statement </w:t>
            </w:r>
          </w:p>
        </w:tc>
      </w:tr>
      <w:tr w:rsidR="00CE7973" w14:paraId="18C5B3D0" w14:textId="77777777">
        <w:trPr>
          <w:trHeight w:val="590"/>
        </w:trPr>
        <w:tc>
          <w:tcPr>
            <w:tcW w:w="4705" w:type="dxa"/>
            <w:tcBorders>
              <w:top w:val="single" w:sz="4" w:space="0" w:color="000000"/>
              <w:left w:val="single" w:sz="4" w:space="0" w:color="000000"/>
              <w:bottom w:val="nil"/>
              <w:right w:val="single" w:sz="4" w:space="0" w:color="000000"/>
            </w:tcBorders>
          </w:tcPr>
          <w:p w14:paraId="7A12D911" w14:textId="77777777" w:rsidR="00CE7973" w:rsidRDefault="00257FEB">
            <w:pPr>
              <w:spacing w:after="103" w:line="259" w:lineRule="auto"/>
              <w:ind w:left="0" w:right="0" w:firstLine="0"/>
              <w:jc w:val="left"/>
            </w:pPr>
            <w:r>
              <w:t xml:space="preserve"> </w:t>
            </w:r>
          </w:p>
          <w:p w14:paraId="401E52EB" w14:textId="77777777" w:rsidR="00CE7973" w:rsidRDefault="00257FEB">
            <w:pPr>
              <w:spacing w:after="0" w:line="259" w:lineRule="auto"/>
              <w:ind w:left="0" w:right="0" w:firstLine="0"/>
              <w:jc w:val="left"/>
            </w:pPr>
            <w:r>
              <w:t xml:space="preserve">Strategic Management </w:t>
            </w:r>
          </w:p>
        </w:tc>
        <w:tc>
          <w:tcPr>
            <w:tcW w:w="1702" w:type="dxa"/>
            <w:tcBorders>
              <w:top w:val="single" w:sz="4" w:space="0" w:color="000000"/>
              <w:left w:val="single" w:sz="4" w:space="0" w:color="000000"/>
              <w:bottom w:val="nil"/>
              <w:right w:val="single" w:sz="4" w:space="0" w:color="000000"/>
            </w:tcBorders>
          </w:tcPr>
          <w:p w14:paraId="665FD105" w14:textId="77777777" w:rsidR="00CE7973" w:rsidRDefault="00257FEB">
            <w:pPr>
              <w:spacing w:after="103" w:line="259" w:lineRule="auto"/>
              <w:ind w:left="0" w:right="3" w:firstLine="0"/>
              <w:jc w:val="center"/>
            </w:pPr>
            <w:r>
              <w:t xml:space="preserve"> </w:t>
            </w:r>
          </w:p>
          <w:p w14:paraId="04E289E2" w14:textId="77777777" w:rsidR="00CE7973" w:rsidRDefault="00257FEB">
            <w:pPr>
              <w:spacing w:after="0" w:line="259" w:lineRule="auto"/>
              <w:ind w:left="0" w:right="60" w:firstLine="0"/>
              <w:jc w:val="right"/>
            </w:pPr>
            <w:r>
              <w:t xml:space="preserve">1,120 </w:t>
            </w:r>
          </w:p>
        </w:tc>
        <w:tc>
          <w:tcPr>
            <w:tcW w:w="1702" w:type="dxa"/>
            <w:tcBorders>
              <w:top w:val="single" w:sz="4" w:space="0" w:color="000000"/>
              <w:left w:val="single" w:sz="4" w:space="0" w:color="000000"/>
              <w:bottom w:val="nil"/>
              <w:right w:val="single" w:sz="4" w:space="0" w:color="000000"/>
            </w:tcBorders>
          </w:tcPr>
          <w:p w14:paraId="01D04725" w14:textId="77777777" w:rsidR="00CE7973" w:rsidRDefault="00257FEB">
            <w:pPr>
              <w:spacing w:after="103" w:line="259" w:lineRule="auto"/>
              <w:ind w:left="0" w:right="3" w:firstLine="0"/>
              <w:jc w:val="center"/>
            </w:pPr>
            <w:r>
              <w:t xml:space="preserve"> </w:t>
            </w:r>
          </w:p>
          <w:p w14:paraId="2E461814" w14:textId="77777777" w:rsidR="00CE7973" w:rsidRDefault="00257FEB">
            <w:pPr>
              <w:spacing w:after="0" w:line="259" w:lineRule="auto"/>
              <w:ind w:left="0" w:right="60" w:firstLine="0"/>
              <w:jc w:val="right"/>
            </w:pPr>
            <w:r>
              <w:t xml:space="preserve">104 </w:t>
            </w:r>
          </w:p>
        </w:tc>
        <w:tc>
          <w:tcPr>
            <w:tcW w:w="1700" w:type="dxa"/>
            <w:tcBorders>
              <w:top w:val="single" w:sz="4" w:space="0" w:color="000000"/>
              <w:left w:val="single" w:sz="4" w:space="0" w:color="000000"/>
              <w:bottom w:val="nil"/>
              <w:right w:val="single" w:sz="4" w:space="0" w:color="000000"/>
            </w:tcBorders>
          </w:tcPr>
          <w:p w14:paraId="5216959A" w14:textId="77777777" w:rsidR="00CE7973" w:rsidRDefault="00257FEB">
            <w:pPr>
              <w:spacing w:after="103" w:line="259" w:lineRule="auto"/>
              <w:ind w:left="1" w:right="0" w:firstLine="0"/>
              <w:jc w:val="center"/>
            </w:pPr>
            <w:r>
              <w:t xml:space="preserve"> </w:t>
            </w:r>
          </w:p>
          <w:p w14:paraId="477619B9" w14:textId="77777777" w:rsidR="00CE7973" w:rsidRDefault="00257FEB">
            <w:pPr>
              <w:spacing w:after="0" w:line="259" w:lineRule="auto"/>
              <w:ind w:left="0" w:right="58" w:firstLine="0"/>
              <w:jc w:val="right"/>
            </w:pPr>
            <w:r>
              <w:t xml:space="preserve">1,224 </w:t>
            </w:r>
          </w:p>
        </w:tc>
      </w:tr>
      <w:tr w:rsidR="00CE7973" w14:paraId="7B301413" w14:textId="77777777">
        <w:trPr>
          <w:trHeight w:val="229"/>
        </w:trPr>
        <w:tc>
          <w:tcPr>
            <w:tcW w:w="4705" w:type="dxa"/>
            <w:tcBorders>
              <w:top w:val="nil"/>
              <w:left w:val="single" w:sz="4" w:space="0" w:color="000000"/>
              <w:bottom w:val="nil"/>
              <w:right w:val="single" w:sz="4" w:space="0" w:color="000000"/>
            </w:tcBorders>
          </w:tcPr>
          <w:p w14:paraId="738FF1B9" w14:textId="77777777" w:rsidR="00CE7973" w:rsidRDefault="00257FEB">
            <w:pPr>
              <w:spacing w:after="0" w:line="259" w:lineRule="auto"/>
              <w:ind w:left="0" w:right="0" w:firstLine="0"/>
              <w:jc w:val="left"/>
            </w:pPr>
            <w:r>
              <w:t xml:space="preserve">Adult Social Care </w:t>
            </w:r>
          </w:p>
        </w:tc>
        <w:tc>
          <w:tcPr>
            <w:tcW w:w="1702" w:type="dxa"/>
            <w:tcBorders>
              <w:top w:val="nil"/>
              <w:left w:val="single" w:sz="4" w:space="0" w:color="000000"/>
              <w:bottom w:val="nil"/>
              <w:right w:val="single" w:sz="4" w:space="0" w:color="000000"/>
            </w:tcBorders>
          </w:tcPr>
          <w:p w14:paraId="74394B21" w14:textId="77777777" w:rsidR="00CE7973" w:rsidRDefault="00257FEB">
            <w:pPr>
              <w:spacing w:after="0" w:line="259" w:lineRule="auto"/>
              <w:ind w:left="0" w:right="60" w:firstLine="0"/>
              <w:jc w:val="right"/>
            </w:pPr>
            <w:r>
              <w:t xml:space="preserve">92,715 </w:t>
            </w:r>
          </w:p>
        </w:tc>
        <w:tc>
          <w:tcPr>
            <w:tcW w:w="1702" w:type="dxa"/>
            <w:tcBorders>
              <w:top w:val="nil"/>
              <w:left w:val="single" w:sz="4" w:space="0" w:color="000000"/>
              <w:bottom w:val="nil"/>
              <w:right w:val="single" w:sz="4" w:space="0" w:color="000000"/>
            </w:tcBorders>
          </w:tcPr>
          <w:p w14:paraId="550413D1" w14:textId="77777777" w:rsidR="00CE7973" w:rsidRDefault="00257FEB">
            <w:pPr>
              <w:spacing w:after="0" w:line="259" w:lineRule="auto"/>
              <w:ind w:left="0" w:right="60" w:firstLine="0"/>
              <w:jc w:val="right"/>
            </w:pPr>
            <w:r>
              <w:t xml:space="preserve">-2,472 </w:t>
            </w:r>
          </w:p>
        </w:tc>
        <w:tc>
          <w:tcPr>
            <w:tcW w:w="1700" w:type="dxa"/>
            <w:tcBorders>
              <w:top w:val="nil"/>
              <w:left w:val="single" w:sz="4" w:space="0" w:color="000000"/>
              <w:bottom w:val="nil"/>
              <w:right w:val="single" w:sz="4" w:space="0" w:color="000000"/>
            </w:tcBorders>
          </w:tcPr>
          <w:p w14:paraId="1879293F" w14:textId="77777777" w:rsidR="00CE7973" w:rsidRDefault="00257FEB">
            <w:pPr>
              <w:spacing w:after="0" w:line="259" w:lineRule="auto"/>
              <w:ind w:left="0" w:right="57" w:firstLine="0"/>
              <w:jc w:val="right"/>
            </w:pPr>
            <w:r>
              <w:t xml:space="preserve">90,243 </w:t>
            </w:r>
          </w:p>
        </w:tc>
      </w:tr>
      <w:tr w:rsidR="00CE7973" w14:paraId="0C9FE5B1" w14:textId="77777777">
        <w:trPr>
          <w:trHeight w:val="229"/>
        </w:trPr>
        <w:tc>
          <w:tcPr>
            <w:tcW w:w="4705" w:type="dxa"/>
            <w:tcBorders>
              <w:top w:val="nil"/>
              <w:left w:val="single" w:sz="4" w:space="0" w:color="000000"/>
              <w:bottom w:val="nil"/>
              <w:right w:val="single" w:sz="4" w:space="0" w:color="000000"/>
            </w:tcBorders>
          </w:tcPr>
          <w:p w14:paraId="7E7F13F6" w14:textId="77777777" w:rsidR="00CE7973" w:rsidRDefault="00257FEB">
            <w:pPr>
              <w:spacing w:after="0" w:line="259" w:lineRule="auto"/>
              <w:ind w:left="0" w:right="0" w:firstLine="0"/>
              <w:jc w:val="left"/>
            </w:pPr>
            <w:r>
              <w:t xml:space="preserve">Children’s Social Care </w:t>
            </w:r>
          </w:p>
        </w:tc>
        <w:tc>
          <w:tcPr>
            <w:tcW w:w="1702" w:type="dxa"/>
            <w:tcBorders>
              <w:top w:val="nil"/>
              <w:left w:val="single" w:sz="4" w:space="0" w:color="000000"/>
              <w:bottom w:val="nil"/>
              <w:right w:val="single" w:sz="4" w:space="0" w:color="000000"/>
            </w:tcBorders>
          </w:tcPr>
          <w:p w14:paraId="6C2DB655" w14:textId="77777777" w:rsidR="00CE7973" w:rsidRDefault="00257FEB">
            <w:pPr>
              <w:spacing w:after="0" w:line="259" w:lineRule="auto"/>
              <w:ind w:left="0" w:right="60" w:firstLine="0"/>
              <w:jc w:val="right"/>
            </w:pPr>
            <w:r>
              <w:t xml:space="preserve">52,883 </w:t>
            </w:r>
          </w:p>
        </w:tc>
        <w:tc>
          <w:tcPr>
            <w:tcW w:w="1702" w:type="dxa"/>
            <w:tcBorders>
              <w:top w:val="nil"/>
              <w:left w:val="single" w:sz="4" w:space="0" w:color="000000"/>
              <w:bottom w:val="nil"/>
              <w:right w:val="single" w:sz="4" w:space="0" w:color="000000"/>
            </w:tcBorders>
          </w:tcPr>
          <w:p w14:paraId="30B8BF5C" w14:textId="77777777" w:rsidR="00CE7973" w:rsidRDefault="00257FEB">
            <w:pPr>
              <w:spacing w:after="0" w:line="259" w:lineRule="auto"/>
              <w:ind w:left="0" w:right="60" w:firstLine="0"/>
              <w:jc w:val="right"/>
            </w:pPr>
            <w:r>
              <w:t xml:space="preserve">1,429 </w:t>
            </w:r>
          </w:p>
        </w:tc>
        <w:tc>
          <w:tcPr>
            <w:tcW w:w="1700" w:type="dxa"/>
            <w:tcBorders>
              <w:top w:val="nil"/>
              <w:left w:val="single" w:sz="4" w:space="0" w:color="000000"/>
              <w:bottom w:val="nil"/>
              <w:right w:val="single" w:sz="4" w:space="0" w:color="000000"/>
            </w:tcBorders>
          </w:tcPr>
          <w:p w14:paraId="3A91F63A" w14:textId="77777777" w:rsidR="00CE7973" w:rsidRDefault="00257FEB">
            <w:pPr>
              <w:spacing w:after="0" w:line="259" w:lineRule="auto"/>
              <w:ind w:left="0" w:right="57" w:firstLine="0"/>
              <w:jc w:val="right"/>
            </w:pPr>
            <w:r>
              <w:t xml:space="preserve">54,312 </w:t>
            </w:r>
          </w:p>
        </w:tc>
      </w:tr>
      <w:tr w:rsidR="00CE7973" w14:paraId="272F4785" w14:textId="77777777">
        <w:trPr>
          <w:trHeight w:val="230"/>
        </w:trPr>
        <w:tc>
          <w:tcPr>
            <w:tcW w:w="4705" w:type="dxa"/>
            <w:tcBorders>
              <w:top w:val="nil"/>
              <w:left w:val="single" w:sz="4" w:space="0" w:color="000000"/>
              <w:bottom w:val="nil"/>
              <w:right w:val="single" w:sz="4" w:space="0" w:color="000000"/>
            </w:tcBorders>
          </w:tcPr>
          <w:p w14:paraId="6D3B69E0" w14:textId="77777777" w:rsidR="00CE7973" w:rsidRDefault="00257FEB">
            <w:pPr>
              <w:spacing w:after="0" w:line="259" w:lineRule="auto"/>
              <w:ind w:left="0" w:right="0" w:firstLine="0"/>
              <w:jc w:val="left"/>
            </w:pPr>
            <w:r>
              <w:t xml:space="preserve">Communities  </w:t>
            </w:r>
          </w:p>
        </w:tc>
        <w:tc>
          <w:tcPr>
            <w:tcW w:w="1702" w:type="dxa"/>
            <w:tcBorders>
              <w:top w:val="nil"/>
              <w:left w:val="single" w:sz="4" w:space="0" w:color="000000"/>
              <w:bottom w:val="nil"/>
              <w:right w:val="single" w:sz="4" w:space="0" w:color="000000"/>
            </w:tcBorders>
          </w:tcPr>
          <w:p w14:paraId="1B59A785" w14:textId="77777777" w:rsidR="00CE7973" w:rsidRDefault="00257FEB">
            <w:pPr>
              <w:spacing w:after="0" w:line="259" w:lineRule="auto"/>
              <w:ind w:left="0" w:right="60" w:firstLine="0"/>
              <w:jc w:val="right"/>
            </w:pPr>
            <w:r>
              <w:t xml:space="preserve">16,126 </w:t>
            </w:r>
          </w:p>
        </w:tc>
        <w:tc>
          <w:tcPr>
            <w:tcW w:w="1702" w:type="dxa"/>
            <w:tcBorders>
              <w:top w:val="nil"/>
              <w:left w:val="single" w:sz="4" w:space="0" w:color="000000"/>
              <w:bottom w:val="nil"/>
              <w:right w:val="single" w:sz="4" w:space="0" w:color="000000"/>
            </w:tcBorders>
          </w:tcPr>
          <w:p w14:paraId="597C5795" w14:textId="77777777" w:rsidR="00CE7973" w:rsidRDefault="00257FEB">
            <w:pPr>
              <w:spacing w:after="0" w:line="259" w:lineRule="auto"/>
              <w:ind w:left="0" w:right="60" w:firstLine="0"/>
              <w:jc w:val="right"/>
            </w:pPr>
            <w:r>
              <w:t xml:space="preserve">3,261 </w:t>
            </w:r>
          </w:p>
        </w:tc>
        <w:tc>
          <w:tcPr>
            <w:tcW w:w="1700" w:type="dxa"/>
            <w:tcBorders>
              <w:top w:val="nil"/>
              <w:left w:val="single" w:sz="4" w:space="0" w:color="000000"/>
              <w:bottom w:val="nil"/>
              <w:right w:val="single" w:sz="4" w:space="0" w:color="000000"/>
            </w:tcBorders>
          </w:tcPr>
          <w:p w14:paraId="1238C6CC" w14:textId="77777777" w:rsidR="00CE7973" w:rsidRDefault="00257FEB">
            <w:pPr>
              <w:spacing w:after="0" w:line="259" w:lineRule="auto"/>
              <w:ind w:left="0" w:right="57" w:firstLine="0"/>
              <w:jc w:val="right"/>
            </w:pPr>
            <w:r>
              <w:t xml:space="preserve">19,387 </w:t>
            </w:r>
          </w:p>
        </w:tc>
      </w:tr>
      <w:tr w:rsidR="00CE7973" w14:paraId="2E2C23CE" w14:textId="77777777">
        <w:trPr>
          <w:trHeight w:val="230"/>
        </w:trPr>
        <w:tc>
          <w:tcPr>
            <w:tcW w:w="4705" w:type="dxa"/>
            <w:tcBorders>
              <w:top w:val="nil"/>
              <w:left w:val="single" w:sz="4" w:space="0" w:color="000000"/>
              <w:bottom w:val="nil"/>
              <w:right w:val="single" w:sz="4" w:space="0" w:color="000000"/>
            </w:tcBorders>
          </w:tcPr>
          <w:p w14:paraId="5BD770C3" w14:textId="77777777" w:rsidR="00CE7973" w:rsidRDefault="00257FEB">
            <w:pPr>
              <w:spacing w:after="0" w:line="259" w:lineRule="auto"/>
              <w:ind w:left="0" w:right="0" w:firstLine="0"/>
              <w:jc w:val="left"/>
            </w:pPr>
            <w:r>
              <w:t xml:space="preserve">Corporate Resources </w:t>
            </w:r>
          </w:p>
        </w:tc>
        <w:tc>
          <w:tcPr>
            <w:tcW w:w="1702" w:type="dxa"/>
            <w:tcBorders>
              <w:top w:val="nil"/>
              <w:left w:val="single" w:sz="4" w:space="0" w:color="000000"/>
              <w:bottom w:val="nil"/>
              <w:right w:val="single" w:sz="4" w:space="0" w:color="000000"/>
            </w:tcBorders>
          </w:tcPr>
          <w:p w14:paraId="730DD290" w14:textId="77777777" w:rsidR="00CE7973" w:rsidRDefault="00257FEB">
            <w:pPr>
              <w:spacing w:after="0" w:line="259" w:lineRule="auto"/>
              <w:ind w:left="0" w:right="60" w:firstLine="0"/>
              <w:jc w:val="right"/>
            </w:pPr>
            <w:r>
              <w:t xml:space="preserve">26,051 </w:t>
            </w:r>
          </w:p>
        </w:tc>
        <w:tc>
          <w:tcPr>
            <w:tcW w:w="1702" w:type="dxa"/>
            <w:tcBorders>
              <w:top w:val="nil"/>
              <w:left w:val="single" w:sz="4" w:space="0" w:color="000000"/>
              <w:bottom w:val="nil"/>
              <w:right w:val="single" w:sz="4" w:space="0" w:color="000000"/>
            </w:tcBorders>
          </w:tcPr>
          <w:p w14:paraId="7453C376" w14:textId="77777777" w:rsidR="00CE7973" w:rsidRDefault="00257FEB">
            <w:pPr>
              <w:spacing w:after="0" w:line="259" w:lineRule="auto"/>
              <w:ind w:left="0" w:right="60" w:firstLine="0"/>
              <w:jc w:val="right"/>
            </w:pPr>
            <w:r>
              <w:t xml:space="preserve">6,331 </w:t>
            </w:r>
          </w:p>
        </w:tc>
        <w:tc>
          <w:tcPr>
            <w:tcW w:w="1700" w:type="dxa"/>
            <w:tcBorders>
              <w:top w:val="nil"/>
              <w:left w:val="single" w:sz="4" w:space="0" w:color="000000"/>
              <w:bottom w:val="nil"/>
              <w:right w:val="single" w:sz="4" w:space="0" w:color="000000"/>
            </w:tcBorders>
          </w:tcPr>
          <w:p w14:paraId="4C7E8E76" w14:textId="77777777" w:rsidR="00CE7973" w:rsidRDefault="00257FEB">
            <w:pPr>
              <w:spacing w:after="0" w:line="259" w:lineRule="auto"/>
              <w:ind w:left="0" w:right="57" w:firstLine="0"/>
              <w:jc w:val="right"/>
            </w:pPr>
            <w:r>
              <w:t xml:space="preserve">32,382 </w:t>
            </w:r>
          </w:p>
        </w:tc>
      </w:tr>
      <w:tr w:rsidR="00CE7973" w14:paraId="00377E1B" w14:textId="77777777">
        <w:trPr>
          <w:trHeight w:val="230"/>
        </w:trPr>
        <w:tc>
          <w:tcPr>
            <w:tcW w:w="4705" w:type="dxa"/>
            <w:tcBorders>
              <w:top w:val="nil"/>
              <w:left w:val="single" w:sz="4" w:space="0" w:color="000000"/>
              <w:bottom w:val="nil"/>
              <w:right w:val="single" w:sz="4" w:space="0" w:color="000000"/>
            </w:tcBorders>
          </w:tcPr>
          <w:p w14:paraId="6E664EA1" w14:textId="77777777" w:rsidR="00CE7973" w:rsidRDefault="00257FEB">
            <w:pPr>
              <w:spacing w:after="0" w:line="259" w:lineRule="auto"/>
              <w:ind w:left="0" w:right="0" w:firstLine="0"/>
              <w:jc w:val="left"/>
            </w:pPr>
            <w:r>
              <w:t xml:space="preserve">Economic Growth and Housing </w:t>
            </w:r>
          </w:p>
        </w:tc>
        <w:tc>
          <w:tcPr>
            <w:tcW w:w="1702" w:type="dxa"/>
            <w:tcBorders>
              <w:top w:val="nil"/>
              <w:left w:val="single" w:sz="4" w:space="0" w:color="000000"/>
              <w:bottom w:val="nil"/>
              <w:right w:val="single" w:sz="4" w:space="0" w:color="000000"/>
            </w:tcBorders>
          </w:tcPr>
          <w:p w14:paraId="65E36A8D" w14:textId="77777777" w:rsidR="00CE7973" w:rsidRDefault="00257FEB">
            <w:pPr>
              <w:spacing w:after="0" w:line="259" w:lineRule="auto"/>
              <w:ind w:left="0" w:right="60" w:firstLine="0"/>
              <w:jc w:val="right"/>
            </w:pPr>
            <w:r>
              <w:t xml:space="preserve">3,120 </w:t>
            </w:r>
          </w:p>
        </w:tc>
        <w:tc>
          <w:tcPr>
            <w:tcW w:w="1702" w:type="dxa"/>
            <w:tcBorders>
              <w:top w:val="nil"/>
              <w:left w:val="single" w:sz="4" w:space="0" w:color="000000"/>
              <w:bottom w:val="nil"/>
              <w:right w:val="single" w:sz="4" w:space="0" w:color="000000"/>
            </w:tcBorders>
          </w:tcPr>
          <w:p w14:paraId="607B8AFF" w14:textId="77777777" w:rsidR="00CE7973" w:rsidRDefault="00257FEB">
            <w:pPr>
              <w:spacing w:after="0" w:line="259" w:lineRule="auto"/>
              <w:ind w:left="0" w:right="60" w:firstLine="0"/>
              <w:jc w:val="right"/>
            </w:pPr>
            <w:r>
              <w:t xml:space="preserve">-3,240 </w:t>
            </w:r>
          </w:p>
        </w:tc>
        <w:tc>
          <w:tcPr>
            <w:tcW w:w="1700" w:type="dxa"/>
            <w:tcBorders>
              <w:top w:val="nil"/>
              <w:left w:val="single" w:sz="4" w:space="0" w:color="000000"/>
              <w:bottom w:val="nil"/>
              <w:right w:val="single" w:sz="4" w:space="0" w:color="000000"/>
            </w:tcBorders>
          </w:tcPr>
          <w:p w14:paraId="7E90486D" w14:textId="77777777" w:rsidR="00CE7973" w:rsidRDefault="00257FEB">
            <w:pPr>
              <w:spacing w:after="0" w:line="259" w:lineRule="auto"/>
              <w:ind w:left="0" w:right="57" w:firstLine="0"/>
              <w:jc w:val="right"/>
            </w:pPr>
            <w:r>
              <w:t xml:space="preserve">-120 </w:t>
            </w:r>
          </w:p>
        </w:tc>
      </w:tr>
      <w:tr w:rsidR="00CE7973" w14:paraId="3C7D45CB" w14:textId="77777777">
        <w:trPr>
          <w:trHeight w:val="230"/>
        </w:trPr>
        <w:tc>
          <w:tcPr>
            <w:tcW w:w="4705" w:type="dxa"/>
            <w:tcBorders>
              <w:top w:val="nil"/>
              <w:left w:val="single" w:sz="4" w:space="0" w:color="000000"/>
              <w:bottom w:val="nil"/>
              <w:right w:val="single" w:sz="4" w:space="0" w:color="000000"/>
            </w:tcBorders>
          </w:tcPr>
          <w:p w14:paraId="6BED72B3" w14:textId="77777777" w:rsidR="00CE7973" w:rsidRDefault="00257FEB">
            <w:pPr>
              <w:spacing w:after="0" w:line="259" w:lineRule="auto"/>
              <w:ind w:left="0" w:right="0" w:firstLine="0"/>
              <w:jc w:val="left"/>
            </w:pPr>
            <w:r>
              <w:t xml:space="preserve">Education Excellence </w:t>
            </w:r>
          </w:p>
        </w:tc>
        <w:tc>
          <w:tcPr>
            <w:tcW w:w="1702" w:type="dxa"/>
            <w:tcBorders>
              <w:top w:val="nil"/>
              <w:left w:val="single" w:sz="4" w:space="0" w:color="000000"/>
              <w:bottom w:val="nil"/>
              <w:right w:val="single" w:sz="4" w:space="0" w:color="000000"/>
            </w:tcBorders>
          </w:tcPr>
          <w:p w14:paraId="0F563345" w14:textId="77777777" w:rsidR="00CE7973" w:rsidRDefault="00257FEB">
            <w:pPr>
              <w:spacing w:after="0" w:line="259" w:lineRule="auto"/>
              <w:ind w:left="0" w:right="60" w:firstLine="0"/>
              <w:jc w:val="right"/>
            </w:pPr>
            <w:r>
              <w:t xml:space="preserve">10,811 </w:t>
            </w:r>
          </w:p>
        </w:tc>
        <w:tc>
          <w:tcPr>
            <w:tcW w:w="1702" w:type="dxa"/>
            <w:tcBorders>
              <w:top w:val="nil"/>
              <w:left w:val="single" w:sz="4" w:space="0" w:color="000000"/>
              <w:bottom w:val="nil"/>
              <w:right w:val="single" w:sz="4" w:space="0" w:color="000000"/>
            </w:tcBorders>
          </w:tcPr>
          <w:p w14:paraId="78F991B0" w14:textId="77777777" w:rsidR="00CE7973" w:rsidRDefault="00257FEB">
            <w:pPr>
              <w:spacing w:after="0" w:line="259" w:lineRule="auto"/>
              <w:ind w:left="0" w:right="60" w:firstLine="0"/>
              <w:jc w:val="right"/>
            </w:pPr>
            <w:r>
              <w:t xml:space="preserve">3,676 </w:t>
            </w:r>
          </w:p>
        </w:tc>
        <w:tc>
          <w:tcPr>
            <w:tcW w:w="1700" w:type="dxa"/>
            <w:tcBorders>
              <w:top w:val="nil"/>
              <w:left w:val="single" w:sz="4" w:space="0" w:color="000000"/>
              <w:bottom w:val="nil"/>
              <w:right w:val="single" w:sz="4" w:space="0" w:color="000000"/>
            </w:tcBorders>
          </w:tcPr>
          <w:p w14:paraId="195712E9" w14:textId="77777777" w:rsidR="00CE7973" w:rsidRDefault="00257FEB">
            <w:pPr>
              <w:spacing w:after="0" w:line="259" w:lineRule="auto"/>
              <w:ind w:left="0" w:right="57" w:firstLine="0"/>
              <w:jc w:val="right"/>
            </w:pPr>
            <w:r>
              <w:t xml:space="preserve">14,487 </w:t>
            </w:r>
          </w:p>
        </w:tc>
      </w:tr>
      <w:tr w:rsidR="00CE7973" w14:paraId="68F25CBA" w14:textId="77777777">
        <w:trPr>
          <w:trHeight w:val="229"/>
        </w:trPr>
        <w:tc>
          <w:tcPr>
            <w:tcW w:w="4705" w:type="dxa"/>
            <w:tcBorders>
              <w:top w:val="nil"/>
              <w:left w:val="single" w:sz="4" w:space="0" w:color="000000"/>
              <w:bottom w:val="nil"/>
              <w:right w:val="single" w:sz="4" w:space="0" w:color="000000"/>
            </w:tcBorders>
          </w:tcPr>
          <w:p w14:paraId="2CEB4BB9" w14:textId="77777777" w:rsidR="00CE7973" w:rsidRDefault="00257FEB">
            <w:pPr>
              <w:spacing w:after="0" w:line="259" w:lineRule="auto"/>
              <w:ind w:left="0" w:right="0" w:firstLine="0"/>
              <w:jc w:val="left"/>
            </w:pPr>
            <w:r>
              <w:t xml:space="preserve">Education Excellence - Schools </w:t>
            </w:r>
          </w:p>
        </w:tc>
        <w:tc>
          <w:tcPr>
            <w:tcW w:w="1702" w:type="dxa"/>
            <w:tcBorders>
              <w:top w:val="nil"/>
              <w:left w:val="single" w:sz="4" w:space="0" w:color="000000"/>
              <w:bottom w:val="nil"/>
              <w:right w:val="single" w:sz="4" w:space="0" w:color="000000"/>
            </w:tcBorders>
          </w:tcPr>
          <w:p w14:paraId="59C4BCEA" w14:textId="77777777" w:rsidR="00CE7973" w:rsidRDefault="00257FEB">
            <w:pPr>
              <w:spacing w:after="0" w:line="259" w:lineRule="auto"/>
              <w:ind w:left="0" w:right="60" w:firstLine="0"/>
              <w:jc w:val="right"/>
            </w:pPr>
            <w:r>
              <w:t xml:space="preserve">-5,143 </w:t>
            </w:r>
          </w:p>
        </w:tc>
        <w:tc>
          <w:tcPr>
            <w:tcW w:w="1702" w:type="dxa"/>
            <w:tcBorders>
              <w:top w:val="nil"/>
              <w:left w:val="single" w:sz="4" w:space="0" w:color="000000"/>
              <w:bottom w:val="nil"/>
              <w:right w:val="single" w:sz="4" w:space="0" w:color="000000"/>
            </w:tcBorders>
          </w:tcPr>
          <w:p w14:paraId="6B904C80" w14:textId="77777777" w:rsidR="00CE7973" w:rsidRDefault="00257FEB">
            <w:pPr>
              <w:spacing w:after="0" w:line="259" w:lineRule="auto"/>
              <w:ind w:left="0" w:right="60" w:firstLine="0"/>
              <w:jc w:val="right"/>
            </w:pPr>
            <w:r>
              <w:t xml:space="preserve">12,790 </w:t>
            </w:r>
          </w:p>
        </w:tc>
        <w:tc>
          <w:tcPr>
            <w:tcW w:w="1700" w:type="dxa"/>
            <w:tcBorders>
              <w:top w:val="nil"/>
              <w:left w:val="single" w:sz="4" w:space="0" w:color="000000"/>
              <w:bottom w:val="nil"/>
              <w:right w:val="single" w:sz="4" w:space="0" w:color="000000"/>
            </w:tcBorders>
          </w:tcPr>
          <w:p w14:paraId="19D3AF22" w14:textId="77777777" w:rsidR="00CE7973" w:rsidRDefault="00257FEB">
            <w:pPr>
              <w:spacing w:after="0" w:line="259" w:lineRule="auto"/>
              <w:ind w:left="0" w:right="58" w:firstLine="0"/>
              <w:jc w:val="right"/>
            </w:pPr>
            <w:r>
              <w:t xml:space="preserve">7,647 </w:t>
            </w:r>
          </w:p>
        </w:tc>
      </w:tr>
      <w:tr w:rsidR="00CE7973" w14:paraId="604A2981" w14:textId="77777777">
        <w:trPr>
          <w:trHeight w:val="230"/>
        </w:trPr>
        <w:tc>
          <w:tcPr>
            <w:tcW w:w="4705" w:type="dxa"/>
            <w:tcBorders>
              <w:top w:val="nil"/>
              <w:left w:val="single" w:sz="4" w:space="0" w:color="000000"/>
              <w:bottom w:val="nil"/>
              <w:right w:val="single" w:sz="4" w:space="0" w:color="000000"/>
            </w:tcBorders>
          </w:tcPr>
          <w:p w14:paraId="34DC404F" w14:textId="77777777" w:rsidR="00CE7973" w:rsidRDefault="00257FEB">
            <w:pPr>
              <w:spacing w:after="0" w:line="259" w:lineRule="auto"/>
              <w:ind w:left="0" w:right="0" w:firstLine="0"/>
              <w:jc w:val="left"/>
            </w:pPr>
            <w:r>
              <w:t xml:space="preserve">Health and Wellbeing </w:t>
            </w:r>
          </w:p>
        </w:tc>
        <w:tc>
          <w:tcPr>
            <w:tcW w:w="1702" w:type="dxa"/>
            <w:tcBorders>
              <w:top w:val="nil"/>
              <w:left w:val="single" w:sz="4" w:space="0" w:color="000000"/>
              <w:bottom w:val="nil"/>
              <w:right w:val="single" w:sz="4" w:space="0" w:color="000000"/>
            </w:tcBorders>
          </w:tcPr>
          <w:p w14:paraId="009BF065" w14:textId="77777777" w:rsidR="00CE7973" w:rsidRDefault="00257FEB">
            <w:pPr>
              <w:spacing w:after="0" w:line="259" w:lineRule="auto"/>
              <w:ind w:left="0" w:right="60" w:firstLine="0"/>
              <w:jc w:val="right"/>
            </w:pPr>
            <w:r>
              <w:t xml:space="preserve">17,216 </w:t>
            </w:r>
          </w:p>
        </w:tc>
        <w:tc>
          <w:tcPr>
            <w:tcW w:w="1702" w:type="dxa"/>
            <w:tcBorders>
              <w:top w:val="nil"/>
              <w:left w:val="single" w:sz="4" w:space="0" w:color="000000"/>
              <w:bottom w:val="nil"/>
              <w:right w:val="single" w:sz="4" w:space="0" w:color="000000"/>
            </w:tcBorders>
          </w:tcPr>
          <w:p w14:paraId="7961F00F" w14:textId="77777777" w:rsidR="00CE7973" w:rsidRDefault="00257FEB">
            <w:pPr>
              <w:spacing w:after="0" w:line="259" w:lineRule="auto"/>
              <w:ind w:left="0" w:right="60" w:firstLine="0"/>
              <w:jc w:val="right"/>
            </w:pPr>
            <w:r>
              <w:t xml:space="preserve">-23,721 </w:t>
            </w:r>
          </w:p>
        </w:tc>
        <w:tc>
          <w:tcPr>
            <w:tcW w:w="1700" w:type="dxa"/>
            <w:tcBorders>
              <w:top w:val="nil"/>
              <w:left w:val="single" w:sz="4" w:space="0" w:color="000000"/>
              <w:bottom w:val="nil"/>
              <w:right w:val="single" w:sz="4" w:space="0" w:color="000000"/>
            </w:tcBorders>
          </w:tcPr>
          <w:p w14:paraId="3D437772" w14:textId="77777777" w:rsidR="00CE7973" w:rsidRDefault="00257FEB">
            <w:pPr>
              <w:spacing w:after="0" w:line="259" w:lineRule="auto"/>
              <w:ind w:left="0" w:right="58" w:firstLine="0"/>
              <w:jc w:val="right"/>
            </w:pPr>
            <w:r>
              <w:t>-</w:t>
            </w:r>
            <w:r>
              <w:t xml:space="preserve">6,505 </w:t>
            </w:r>
          </w:p>
        </w:tc>
      </w:tr>
      <w:tr w:rsidR="00CE7973" w14:paraId="5E3C321D" w14:textId="77777777">
        <w:trPr>
          <w:trHeight w:val="231"/>
        </w:trPr>
        <w:tc>
          <w:tcPr>
            <w:tcW w:w="4705" w:type="dxa"/>
            <w:tcBorders>
              <w:top w:val="nil"/>
              <w:left w:val="single" w:sz="4" w:space="0" w:color="000000"/>
              <w:bottom w:val="nil"/>
              <w:right w:val="single" w:sz="4" w:space="0" w:color="000000"/>
            </w:tcBorders>
          </w:tcPr>
          <w:p w14:paraId="18271295" w14:textId="77777777" w:rsidR="00CE7973" w:rsidRDefault="00257FEB">
            <w:pPr>
              <w:spacing w:after="0" w:line="259" w:lineRule="auto"/>
              <w:ind w:left="0" w:right="0" w:firstLine="0"/>
              <w:jc w:val="left"/>
            </w:pPr>
            <w:r>
              <w:t xml:space="preserve">Highways and Public Protection </w:t>
            </w:r>
          </w:p>
        </w:tc>
        <w:tc>
          <w:tcPr>
            <w:tcW w:w="1702" w:type="dxa"/>
            <w:tcBorders>
              <w:top w:val="nil"/>
              <w:left w:val="single" w:sz="4" w:space="0" w:color="000000"/>
              <w:bottom w:val="nil"/>
              <w:right w:val="single" w:sz="4" w:space="0" w:color="000000"/>
            </w:tcBorders>
          </w:tcPr>
          <w:p w14:paraId="2E009401" w14:textId="77777777" w:rsidR="00CE7973" w:rsidRDefault="00257FEB">
            <w:pPr>
              <w:spacing w:after="0" w:line="259" w:lineRule="auto"/>
              <w:ind w:left="0" w:right="60" w:firstLine="0"/>
              <w:jc w:val="right"/>
            </w:pPr>
            <w:r>
              <w:t xml:space="preserve">7,442 </w:t>
            </w:r>
          </w:p>
        </w:tc>
        <w:tc>
          <w:tcPr>
            <w:tcW w:w="1702" w:type="dxa"/>
            <w:tcBorders>
              <w:top w:val="nil"/>
              <w:left w:val="single" w:sz="4" w:space="0" w:color="000000"/>
              <w:bottom w:val="nil"/>
              <w:right w:val="single" w:sz="4" w:space="0" w:color="000000"/>
            </w:tcBorders>
          </w:tcPr>
          <w:p w14:paraId="673AB4D7" w14:textId="77777777" w:rsidR="00CE7973" w:rsidRDefault="00257FEB">
            <w:pPr>
              <w:spacing w:after="0" w:line="259" w:lineRule="auto"/>
              <w:ind w:left="0" w:right="60" w:firstLine="0"/>
              <w:jc w:val="right"/>
            </w:pPr>
            <w:r>
              <w:t xml:space="preserve">12,516 </w:t>
            </w:r>
          </w:p>
        </w:tc>
        <w:tc>
          <w:tcPr>
            <w:tcW w:w="1700" w:type="dxa"/>
            <w:tcBorders>
              <w:top w:val="nil"/>
              <w:left w:val="single" w:sz="4" w:space="0" w:color="000000"/>
              <w:bottom w:val="nil"/>
              <w:right w:val="single" w:sz="4" w:space="0" w:color="000000"/>
            </w:tcBorders>
          </w:tcPr>
          <w:p w14:paraId="52388B13" w14:textId="77777777" w:rsidR="00CE7973" w:rsidRDefault="00257FEB">
            <w:pPr>
              <w:spacing w:after="0" w:line="259" w:lineRule="auto"/>
              <w:ind w:left="0" w:right="57" w:firstLine="0"/>
              <w:jc w:val="right"/>
            </w:pPr>
            <w:r>
              <w:t xml:space="preserve">19,958 </w:t>
            </w:r>
          </w:p>
        </w:tc>
      </w:tr>
      <w:tr w:rsidR="00CE7973" w14:paraId="46C0D86F" w14:textId="77777777">
        <w:trPr>
          <w:trHeight w:val="230"/>
        </w:trPr>
        <w:tc>
          <w:tcPr>
            <w:tcW w:w="4705" w:type="dxa"/>
            <w:tcBorders>
              <w:top w:val="nil"/>
              <w:left w:val="single" w:sz="4" w:space="0" w:color="000000"/>
              <w:bottom w:val="nil"/>
              <w:right w:val="single" w:sz="4" w:space="0" w:color="000000"/>
            </w:tcBorders>
          </w:tcPr>
          <w:p w14:paraId="465B770C" w14:textId="77777777" w:rsidR="00CE7973" w:rsidRDefault="00257FEB">
            <w:pPr>
              <w:spacing w:after="0" w:line="259" w:lineRule="auto"/>
              <w:ind w:left="0" w:right="0" w:firstLine="0"/>
              <w:jc w:val="left"/>
            </w:pPr>
            <w:r>
              <w:t xml:space="preserve">Operational In-House Services </w:t>
            </w:r>
          </w:p>
        </w:tc>
        <w:tc>
          <w:tcPr>
            <w:tcW w:w="1702" w:type="dxa"/>
            <w:tcBorders>
              <w:top w:val="nil"/>
              <w:left w:val="single" w:sz="4" w:space="0" w:color="000000"/>
              <w:bottom w:val="nil"/>
              <w:right w:val="single" w:sz="4" w:space="0" w:color="000000"/>
            </w:tcBorders>
          </w:tcPr>
          <w:p w14:paraId="3DF2F282" w14:textId="77777777" w:rsidR="00CE7973" w:rsidRDefault="00257FEB">
            <w:pPr>
              <w:spacing w:after="0" w:line="259" w:lineRule="auto"/>
              <w:ind w:left="0" w:right="60" w:firstLine="0"/>
              <w:jc w:val="right"/>
            </w:pPr>
            <w:r>
              <w:t xml:space="preserve">13,814 </w:t>
            </w:r>
          </w:p>
        </w:tc>
        <w:tc>
          <w:tcPr>
            <w:tcW w:w="1702" w:type="dxa"/>
            <w:tcBorders>
              <w:top w:val="nil"/>
              <w:left w:val="single" w:sz="4" w:space="0" w:color="000000"/>
              <w:bottom w:val="nil"/>
              <w:right w:val="single" w:sz="4" w:space="0" w:color="000000"/>
            </w:tcBorders>
          </w:tcPr>
          <w:p w14:paraId="2C4E3554" w14:textId="77777777" w:rsidR="00CE7973" w:rsidRDefault="00257FEB">
            <w:pPr>
              <w:spacing w:after="0" w:line="259" w:lineRule="auto"/>
              <w:ind w:left="0" w:right="60" w:firstLine="0"/>
              <w:jc w:val="right"/>
            </w:pPr>
            <w:r>
              <w:t xml:space="preserve">5,531 </w:t>
            </w:r>
          </w:p>
        </w:tc>
        <w:tc>
          <w:tcPr>
            <w:tcW w:w="1700" w:type="dxa"/>
            <w:tcBorders>
              <w:top w:val="nil"/>
              <w:left w:val="single" w:sz="4" w:space="0" w:color="000000"/>
              <w:bottom w:val="nil"/>
              <w:right w:val="single" w:sz="4" w:space="0" w:color="000000"/>
            </w:tcBorders>
          </w:tcPr>
          <w:p w14:paraId="4F6091A9" w14:textId="77777777" w:rsidR="00CE7973" w:rsidRDefault="00257FEB">
            <w:pPr>
              <w:spacing w:after="0" w:line="259" w:lineRule="auto"/>
              <w:ind w:left="0" w:right="57" w:firstLine="0"/>
              <w:jc w:val="right"/>
            </w:pPr>
            <w:r>
              <w:t xml:space="preserve">19,345 </w:t>
            </w:r>
          </w:p>
        </w:tc>
      </w:tr>
      <w:tr w:rsidR="00CE7973" w14:paraId="33A5128F" w14:textId="77777777">
        <w:trPr>
          <w:trHeight w:val="352"/>
        </w:trPr>
        <w:tc>
          <w:tcPr>
            <w:tcW w:w="4705" w:type="dxa"/>
            <w:tcBorders>
              <w:top w:val="nil"/>
              <w:left w:val="single" w:sz="4" w:space="0" w:color="000000"/>
              <w:bottom w:val="single" w:sz="4" w:space="0" w:color="000000"/>
              <w:right w:val="single" w:sz="4" w:space="0" w:color="000000"/>
            </w:tcBorders>
          </w:tcPr>
          <w:p w14:paraId="6F3C0492" w14:textId="77777777" w:rsidR="00CE7973" w:rsidRDefault="00257FEB">
            <w:pPr>
              <w:spacing w:after="0" w:line="259" w:lineRule="auto"/>
              <w:ind w:left="0" w:right="0" w:firstLine="0"/>
              <w:jc w:val="left"/>
            </w:pPr>
            <w:r>
              <w:t xml:space="preserve">Corporate Unallocated Costs </w:t>
            </w:r>
          </w:p>
        </w:tc>
        <w:tc>
          <w:tcPr>
            <w:tcW w:w="1702" w:type="dxa"/>
            <w:tcBorders>
              <w:top w:val="nil"/>
              <w:left w:val="single" w:sz="4" w:space="0" w:color="000000"/>
              <w:bottom w:val="single" w:sz="4" w:space="0" w:color="000000"/>
              <w:right w:val="single" w:sz="4" w:space="0" w:color="000000"/>
            </w:tcBorders>
          </w:tcPr>
          <w:p w14:paraId="6C88449B" w14:textId="77777777" w:rsidR="00CE7973" w:rsidRDefault="00257FEB">
            <w:pPr>
              <w:spacing w:after="0" w:line="259" w:lineRule="auto"/>
              <w:ind w:left="0" w:right="60" w:firstLine="0"/>
              <w:jc w:val="right"/>
            </w:pPr>
            <w:r>
              <w:t xml:space="preserve">13,956 </w:t>
            </w:r>
          </w:p>
        </w:tc>
        <w:tc>
          <w:tcPr>
            <w:tcW w:w="1702" w:type="dxa"/>
            <w:tcBorders>
              <w:top w:val="nil"/>
              <w:left w:val="single" w:sz="4" w:space="0" w:color="000000"/>
              <w:bottom w:val="single" w:sz="4" w:space="0" w:color="000000"/>
              <w:right w:val="single" w:sz="4" w:space="0" w:color="000000"/>
            </w:tcBorders>
          </w:tcPr>
          <w:p w14:paraId="42BCD9FB" w14:textId="77777777" w:rsidR="00CE7973" w:rsidRDefault="00257FEB">
            <w:pPr>
              <w:spacing w:after="0" w:line="259" w:lineRule="auto"/>
              <w:ind w:left="0" w:right="60" w:firstLine="0"/>
              <w:jc w:val="right"/>
            </w:pPr>
            <w:r>
              <w:t xml:space="preserve">-8,165 </w:t>
            </w:r>
          </w:p>
        </w:tc>
        <w:tc>
          <w:tcPr>
            <w:tcW w:w="1700" w:type="dxa"/>
            <w:tcBorders>
              <w:top w:val="nil"/>
              <w:left w:val="single" w:sz="4" w:space="0" w:color="000000"/>
              <w:bottom w:val="single" w:sz="4" w:space="0" w:color="000000"/>
              <w:right w:val="single" w:sz="4" w:space="0" w:color="000000"/>
            </w:tcBorders>
          </w:tcPr>
          <w:p w14:paraId="62034CC5" w14:textId="77777777" w:rsidR="00CE7973" w:rsidRDefault="00257FEB">
            <w:pPr>
              <w:spacing w:after="0" w:line="259" w:lineRule="auto"/>
              <w:ind w:left="0" w:right="58" w:firstLine="0"/>
              <w:jc w:val="right"/>
            </w:pPr>
            <w:r>
              <w:t xml:space="preserve">5,791 </w:t>
            </w:r>
          </w:p>
        </w:tc>
      </w:tr>
      <w:tr w:rsidR="00CE7973" w14:paraId="01D7D661"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5EC5CE7D" w14:textId="77777777" w:rsidR="00CE7973" w:rsidRDefault="00257FEB">
            <w:pPr>
              <w:spacing w:after="0" w:line="259" w:lineRule="auto"/>
              <w:ind w:left="0" w:right="0" w:firstLine="0"/>
              <w:jc w:val="left"/>
            </w:pPr>
            <w:r>
              <w:rPr>
                <w:b/>
              </w:rPr>
              <w:t xml:space="preserve">Net Cost of Services </w:t>
            </w:r>
          </w:p>
        </w:tc>
        <w:tc>
          <w:tcPr>
            <w:tcW w:w="1702" w:type="dxa"/>
            <w:tcBorders>
              <w:top w:val="single" w:sz="4" w:space="0" w:color="000000"/>
              <w:left w:val="single" w:sz="4" w:space="0" w:color="000000"/>
              <w:bottom w:val="single" w:sz="4" w:space="0" w:color="000000"/>
              <w:right w:val="single" w:sz="4" w:space="0" w:color="000000"/>
            </w:tcBorders>
          </w:tcPr>
          <w:p w14:paraId="658F89BE" w14:textId="77777777" w:rsidR="00CE7973" w:rsidRDefault="00257FEB">
            <w:pPr>
              <w:spacing w:after="0" w:line="259" w:lineRule="auto"/>
              <w:ind w:left="0" w:right="61" w:firstLine="0"/>
              <w:jc w:val="right"/>
            </w:pPr>
            <w:r>
              <w:rPr>
                <w:b/>
              </w:rPr>
              <w:t xml:space="preserve">250,111 </w:t>
            </w:r>
          </w:p>
        </w:tc>
        <w:tc>
          <w:tcPr>
            <w:tcW w:w="1702" w:type="dxa"/>
            <w:tcBorders>
              <w:top w:val="single" w:sz="4" w:space="0" w:color="000000"/>
              <w:left w:val="single" w:sz="4" w:space="0" w:color="000000"/>
              <w:bottom w:val="single" w:sz="4" w:space="0" w:color="000000"/>
              <w:right w:val="single" w:sz="4" w:space="0" w:color="000000"/>
            </w:tcBorders>
          </w:tcPr>
          <w:p w14:paraId="4EA43349" w14:textId="77777777" w:rsidR="00CE7973" w:rsidRDefault="00257FEB">
            <w:pPr>
              <w:spacing w:after="0" w:line="259" w:lineRule="auto"/>
              <w:ind w:left="0" w:right="60" w:firstLine="0"/>
              <w:jc w:val="right"/>
            </w:pPr>
            <w:r>
              <w:rPr>
                <w:b/>
              </w:rPr>
              <w:t xml:space="preserve">8,040 </w:t>
            </w:r>
          </w:p>
        </w:tc>
        <w:tc>
          <w:tcPr>
            <w:tcW w:w="1700" w:type="dxa"/>
            <w:tcBorders>
              <w:top w:val="single" w:sz="4" w:space="0" w:color="000000"/>
              <w:left w:val="single" w:sz="4" w:space="0" w:color="000000"/>
              <w:bottom w:val="single" w:sz="4" w:space="0" w:color="000000"/>
              <w:right w:val="single" w:sz="4" w:space="0" w:color="000000"/>
            </w:tcBorders>
          </w:tcPr>
          <w:p w14:paraId="0C505BA1" w14:textId="77777777" w:rsidR="00CE7973" w:rsidRDefault="00257FEB">
            <w:pPr>
              <w:spacing w:after="0" w:line="259" w:lineRule="auto"/>
              <w:ind w:left="0" w:right="58" w:firstLine="0"/>
              <w:jc w:val="right"/>
            </w:pPr>
            <w:r>
              <w:rPr>
                <w:b/>
              </w:rPr>
              <w:t xml:space="preserve">258,151 </w:t>
            </w:r>
          </w:p>
        </w:tc>
      </w:tr>
      <w:tr w:rsidR="00CE7973" w14:paraId="163251BD" w14:textId="77777777">
        <w:trPr>
          <w:trHeight w:val="467"/>
        </w:trPr>
        <w:tc>
          <w:tcPr>
            <w:tcW w:w="4705" w:type="dxa"/>
            <w:tcBorders>
              <w:top w:val="single" w:sz="4" w:space="0" w:color="000000"/>
              <w:left w:val="single" w:sz="4" w:space="0" w:color="000000"/>
              <w:bottom w:val="nil"/>
              <w:right w:val="single" w:sz="4" w:space="0" w:color="000000"/>
            </w:tcBorders>
          </w:tcPr>
          <w:p w14:paraId="50480521" w14:textId="77777777" w:rsidR="00CE7973" w:rsidRDefault="00257FEB">
            <w:pPr>
              <w:spacing w:after="0" w:line="259" w:lineRule="auto"/>
              <w:ind w:left="0" w:right="0" w:firstLine="0"/>
              <w:jc w:val="left"/>
            </w:pPr>
            <w:r>
              <w:t xml:space="preserve"> </w:t>
            </w:r>
          </w:p>
          <w:p w14:paraId="75F99E2D" w14:textId="77777777" w:rsidR="00CE7973" w:rsidRDefault="00257FEB">
            <w:pPr>
              <w:spacing w:after="0" w:line="259" w:lineRule="auto"/>
              <w:ind w:left="0" w:right="0" w:firstLine="0"/>
              <w:jc w:val="left"/>
            </w:pPr>
            <w:r>
              <w:t xml:space="preserve">Other Operating Income and Expenditure </w:t>
            </w:r>
          </w:p>
        </w:tc>
        <w:tc>
          <w:tcPr>
            <w:tcW w:w="1702" w:type="dxa"/>
            <w:tcBorders>
              <w:top w:val="single" w:sz="4" w:space="0" w:color="000000"/>
              <w:left w:val="single" w:sz="4" w:space="0" w:color="000000"/>
              <w:bottom w:val="nil"/>
              <w:right w:val="single" w:sz="4" w:space="0" w:color="000000"/>
            </w:tcBorders>
          </w:tcPr>
          <w:p w14:paraId="0436175E" w14:textId="77777777" w:rsidR="00CE7973" w:rsidRDefault="00257FEB">
            <w:pPr>
              <w:spacing w:after="0" w:line="259" w:lineRule="auto"/>
              <w:ind w:left="0" w:right="3" w:firstLine="0"/>
              <w:jc w:val="right"/>
            </w:pPr>
            <w:r>
              <w:t xml:space="preserve"> </w:t>
            </w:r>
          </w:p>
          <w:p w14:paraId="2A2B1DBC" w14:textId="77777777" w:rsidR="00CE7973" w:rsidRDefault="00257FEB">
            <w:pPr>
              <w:spacing w:after="0" w:line="259" w:lineRule="auto"/>
              <w:ind w:left="0" w:right="60" w:firstLine="0"/>
              <w:jc w:val="right"/>
            </w:pPr>
            <w:r>
              <w:t xml:space="preserve">35,776 </w:t>
            </w:r>
          </w:p>
        </w:tc>
        <w:tc>
          <w:tcPr>
            <w:tcW w:w="1702" w:type="dxa"/>
            <w:tcBorders>
              <w:top w:val="single" w:sz="4" w:space="0" w:color="000000"/>
              <w:left w:val="single" w:sz="4" w:space="0" w:color="000000"/>
              <w:bottom w:val="nil"/>
              <w:right w:val="single" w:sz="4" w:space="0" w:color="000000"/>
            </w:tcBorders>
          </w:tcPr>
          <w:p w14:paraId="53206BB2" w14:textId="77777777" w:rsidR="00CE7973" w:rsidRDefault="00257FEB">
            <w:pPr>
              <w:spacing w:after="0" w:line="259" w:lineRule="auto"/>
              <w:ind w:left="0" w:right="2" w:firstLine="0"/>
              <w:jc w:val="right"/>
            </w:pPr>
            <w:r>
              <w:t xml:space="preserve"> </w:t>
            </w:r>
          </w:p>
          <w:p w14:paraId="1DD0608F" w14:textId="77777777" w:rsidR="00CE7973" w:rsidRDefault="00257FEB">
            <w:pPr>
              <w:spacing w:after="0" w:line="259" w:lineRule="auto"/>
              <w:ind w:left="0" w:right="60" w:firstLine="0"/>
              <w:jc w:val="right"/>
            </w:pPr>
            <w:r>
              <w:t xml:space="preserve">-889 </w:t>
            </w:r>
          </w:p>
        </w:tc>
        <w:tc>
          <w:tcPr>
            <w:tcW w:w="1700" w:type="dxa"/>
            <w:tcBorders>
              <w:top w:val="single" w:sz="4" w:space="0" w:color="000000"/>
              <w:left w:val="single" w:sz="4" w:space="0" w:color="000000"/>
              <w:bottom w:val="nil"/>
              <w:right w:val="single" w:sz="4" w:space="0" w:color="000000"/>
            </w:tcBorders>
          </w:tcPr>
          <w:p w14:paraId="5E152012" w14:textId="77777777" w:rsidR="00CE7973" w:rsidRDefault="00257FEB">
            <w:pPr>
              <w:spacing w:after="0" w:line="259" w:lineRule="auto"/>
              <w:ind w:left="0" w:right="0" w:firstLine="0"/>
              <w:jc w:val="right"/>
            </w:pPr>
            <w:r>
              <w:t xml:space="preserve"> </w:t>
            </w:r>
          </w:p>
          <w:p w14:paraId="6B7C2F5F" w14:textId="77777777" w:rsidR="00CE7973" w:rsidRDefault="00257FEB">
            <w:pPr>
              <w:spacing w:after="0" w:line="259" w:lineRule="auto"/>
              <w:ind w:left="0" w:right="57" w:firstLine="0"/>
              <w:jc w:val="right"/>
            </w:pPr>
            <w:r>
              <w:t xml:space="preserve">34,887 </w:t>
            </w:r>
          </w:p>
        </w:tc>
      </w:tr>
      <w:tr w:rsidR="00CE7973" w14:paraId="31E6E2A3" w14:textId="77777777">
        <w:trPr>
          <w:trHeight w:val="229"/>
        </w:trPr>
        <w:tc>
          <w:tcPr>
            <w:tcW w:w="4705" w:type="dxa"/>
            <w:tcBorders>
              <w:top w:val="nil"/>
              <w:left w:val="single" w:sz="4" w:space="0" w:color="000000"/>
              <w:bottom w:val="nil"/>
              <w:right w:val="single" w:sz="4" w:space="0" w:color="000000"/>
            </w:tcBorders>
          </w:tcPr>
          <w:p w14:paraId="23768DD0" w14:textId="77777777" w:rsidR="00CE7973" w:rsidRDefault="00257FEB">
            <w:pPr>
              <w:spacing w:after="0" w:line="259" w:lineRule="auto"/>
              <w:ind w:left="0" w:right="0" w:firstLine="0"/>
              <w:jc w:val="left"/>
            </w:pPr>
            <w:r>
              <w:t xml:space="preserve">Financing and Investment Income &amp; Expenditure </w:t>
            </w:r>
          </w:p>
        </w:tc>
        <w:tc>
          <w:tcPr>
            <w:tcW w:w="1702" w:type="dxa"/>
            <w:tcBorders>
              <w:top w:val="nil"/>
              <w:left w:val="single" w:sz="4" w:space="0" w:color="000000"/>
              <w:bottom w:val="nil"/>
              <w:right w:val="single" w:sz="4" w:space="0" w:color="000000"/>
            </w:tcBorders>
          </w:tcPr>
          <w:p w14:paraId="162B2959" w14:textId="77777777" w:rsidR="00CE7973" w:rsidRDefault="00257FEB">
            <w:pPr>
              <w:spacing w:after="0" w:line="259" w:lineRule="auto"/>
              <w:ind w:left="0" w:right="60" w:firstLine="0"/>
              <w:jc w:val="right"/>
            </w:pPr>
            <w:r>
              <w:t xml:space="preserve">9,727 </w:t>
            </w:r>
          </w:p>
        </w:tc>
        <w:tc>
          <w:tcPr>
            <w:tcW w:w="1702" w:type="dxa"/>
            <w:tcBorders>
              <w:top w:val="nil"/>
              <w:left w:val="single" w:sz="4" w:space="0" w:color="000000"/>
              <w:bottom w:val="nil"/>
              <w:right w:val="single" w:sz="4" w:space="0" w:color="000000"/>
            </w:tcBorders>
          </w:tcPr>
          <w:p w14:paraId="10DE0B6F" w14:textId="77777777" w:rsidR="00CE7973" w:rsidRDefault="00257FEB">
            <w:pPr>
              <w:spacing w:after="0" w:line="259" w:lineRule="auto"/>
              <w:ind w:left="0" w:right="60" w:firstLine="0"/>
              <w:jc w:val="right"/>
            </w:pPr>
            <w:r>
              <w:t xml:space="preserve">-106 </w:t>
            </w:r>
          </w:p>
        </w:tc>
        <w:tc>
          <w:tcPr>
            <w:tcW w:w="1700" w:type="dxa"/>
            <w:tcBorders>
              <w:top w:val="nil"/>
              <w:left w:val="single" w:sz="4" w:space="0" w:color="000000"/>
              <w:bottom w:val="nil"/>
              <w:right w:val="single" w:sz="4" w:space="0" w:color="000000"/>
            </w:tcBorders>
          </w:tcPr>
          <w:p w14:paraId="31695B78" w14:textId="77777777" w:rsidR="00CE7973" w:rsidRDefault="00257FEB">
            <w:pPr>
              <w:spacing w:after="0" w:line="259" w:lineRule="auto"/>
              <w:ind w:left="0" w:right="58" w:firstLine="0"/>
              <w:jc w:val="right"/>
            </w:pPr>
            <w:r>
              <w:t xml:space="preserve">9,621 </w:t>
            </w:r>
          </w:p>
        </w:tc>
      </w:tr>
      <w:tr w:rsidR="00CE7973" w14:paraId="4A727A39" w14:textId="77777777">
        <w:trPr>
          <w:trHeight w:val="232"/>
        </w:trPr>
        <w:tc>
          <w:tcPr>
            <w:tcW w:w="4705" w:type="dxa"/>
            <w:tcBorders>
              <w:top w:val="nil"/>
              <w:left w:val="single" w:sz="4" w:space="0" w:color="000000"/>
              <w:bottom w:val="single" w:sz="4" w:space="0" w:color="000000"/>
              <w:right w:val="single" w:sz="4" w:space="0" w:color="000000"/>
            </w:tcBorders>
          </w:tcPr>
          <w:p w14:paraId="01914B1B" w14:textId="77777777" w:rsidR="00CE7973" w:rsidRDefault="00257FEB">
            <w:pPr>
              <w:spacing w:after="0" w:line="259" w:lineRule="auto"/>
              <w:ind w:left="0" w:right="0" w:firstLine="0"/>
              <w:jc w:val="left"/>
            </w:pPr>
            <w:r>
              <w:t xml:space="preserve">Taxation and Non-specific Grant Income </w:t>
            </w:r>
          </w:p>
        </w:tc>
        <w:tc>
          <w:tcPr>
            <w:tcW w:w="1702" w:type="dxa"/>
            <w:tcBorders>
              <w:top w:val="nil"/>
              <w:left w:val="single" w:sz="4" w:space="0" w:color="000000"/>
              <w:bottom w:val="single" w:sz="4" w:space="0" w:color="000000"/>
              <w:right w:val="single" w:sz="4" w:space="0" w:color="000000"/>
            </w:tcBorders>
          </w:tcPr>
          <w:p w14:paraId="3DFAEDA7" w14:textId="77777777" w:rsidR="00CE7973" w:rsidRDefault="00257FEB">
            <w:pPr>
              <w:spacing w:after="0" w:line="259" w:lineRule="auto"/>
              <w:ind w:left="0" w:right="60" w:firstLine="0"/>
              <w:jc w:val="right"/>
            </w:pPr>
            <w:r>
              <w:t xml:space="preserve">-284,687 </w:t>
            </w:r>
          </w:p>
        </w:tc>
        <w:tc>
          <w:tcPr>
            <w:tcW w:w="1702" w:type="dxa"/>
            <w:tcBorders>
              <w:top w:val="nil"/>
              <w:left w:val="single" w:sz="4" w:space="0" w:color="000000"/>
              <w:bottom w:val="single" w:sz="4" w:space="0" w:color="000000"/>
              <w:right w:val="single" w:sz="4" w:space="0" w:color="000000"/>
            </w:tcBorders>
          </w:tcPr>
          <w:p w14:paraId="5E7BE4E7" w14:textId="77777777" w:rsidR="00CE7973" w:rsidRDefault="00257FEB">
            <w:pPr>
              <w:spacing w:after="0" w:line="259" w:lineRule="auto"/>
              <w:ind w:left="0" w:right="60" w:firstLine="0"/>
              <w:jc w:val="right"/>
            </w:pPr>
            <w:r>
              <w:t xml:space="preserve">-12,926 </w:t>
            </w:r>
          </w:p>
        </w:tc>
        <w:tc>
          <w:tcPr>
            <w:tcW w:w="1700" w:type="dxa"/>
            <w:tcBorders>
              <w:top w:val="nil"/>
              <w:left w:val="single" w:sz="4" w:space="0" w:color="000000"/>
              <w:bottom w:val="single" w:sz="4" w:space="0" w:color="000000"/>
              <w:right w:val="single" w:sz="4" w:space="0" w:color="000000"/>
            </w:tcBorders>
          </w:tcPr>
          <w:p w14:paraId="520950ED" w14:textId="77777777" w:rsidR="00CE7973" w:rsidRDefault="00257FEB">
            <w:pPr>
              <w:spacing w:after="0" w:line="259" w:lineRule="auto"/>
              <w:ind w:left="0" w:right="57" w:firstLine="0"/>
              <w:jc w:val="right"/>
            </w:pPr>
            <w:r>
              <w:t xml:space="preserve">-297,613 </w:t>
            </w:r>
          </w:p>
        </w:tc>
      </w:tr>
      <w:tr w:rsidR="00CE7973" w14:paraId="5CAAD8D9"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24C7CCA7" w14:textId="77777777" w:rsidR="00CE7973" w:rsidRDefault="00257FEB">
            <w:pPr>
              <w:spacing w:after="0" w:line="259" w:lineRule="auto"/>
              <w:ind w:left="0" w:right="0" w:firstLine="0"/>
              <w:jc w:val="left"/>
            </w:pPr>
            <w:r>
              <w:rPr>
                <w:b/>
              </w:rPr>
              <w:t xml:space="preserve">Other Income and Expenditure </w:t>
            </w:r>
          </w:p>
        </w:tc>
        <w:tc>
          <w:tcPr>
            <w:tcW w:w="1702" w:type="dxa"/>
            <w:tcBorders>
              <w:top w:val="single" w:sz="4" w:space="0" w:color="000000"/>
              <w:left w:val="single" w:sz="4" w:space="0" w:color="000000"/>
              <w:bottom w:val="single" w:sz="4" w:space="0" w:color="000000"/>
              <w:right w:val="single" w:sz="4" w:space="0" w:color="000000"/>
            </w:tcBorders>
          </w:tcPr>
          <w:p w14:paraId="2002E462" w14:textId="77777777" w:rsidR="00CE7973" w:rsidRDefault="00257FEB">
            <w:pPr>
              <w:spacing w:after="0" w:line="259" w:lineRule="auto"/>
              <w:ind w:left="0" w:right="60" w:firstLine="0"/>
              <w:jc w:val="right"/>
            </w:pPr>
            <w:r>
              <w:rPr>
                <w:b/>
              </w:rPr>
              <w:t xml:space="preserve">-239,184 </w:t>
            </w:r>
          </w:p>
        </w:tc>
        <w:tc>
          <w:tcPr>
            <w:tcW w:w="1702" w:type="dxa"/>
            <w:tcBorders>
              <w:top w:val="single" w:sz="4" w:space="0" w:color="000000"/>
              <w:left w:val="single" w:sz="4" w:space="0" w:color="000000"/>
              <w:bottom w:val="single" w:sz="4" w:space="0" w:color="000000"/>
              <w:right w:val="single" w:sz="4" w:space="0" w:color="000000"/>
            </w:tcBorders>
          </w:tcPr>
          <w:p w14:paraId="2A00428B" w14:textId="77777777" w:rsidR="00CE7973" w:rsidRDefault="00257FEB">
            <w:pPr>
              <w:spacing w:after="0" w:line="259" w:lineRule="auto"/>
              <w:ind w:left="0" w:right="60" w:firstLine="0"/>
              <w:jc w:val="right"/>
            </w:pPr>
            <w:r>
              <w:rPr>
                <w:b/>
              </w:rPr>
              <w:t xml:space="preserve">-13,921 </w:t>
            </w:r>
          </w:p>
        </w:tc>
        <w:tc>
          <w:tcPr>
            <w:tcW w:w="1700" w:type="dxa"/>
            <w:tcBorders>
              <w:top w:val="single" w:sz="4" w:space="0" w:color="000000"/>
              <w:left w:val="single" w:sz="4" w:space="0" w:color="000000"/>
              <w:bottom w:val="single" w:sz="4" w:space="0" w:color="000000"/>
              <w:right w:val="single" w:sz="4" w:space="0" w:color="000000"/>
            </w:tcBorders>
          </w:tcPr>
          <w:p w14:paraId="67059826" w14:textId="77777777" w:rsidR="00CE7973" w:rsidRDefault="00257FEB">
            <w:pPr>
              <w:spacing w:after="0" w:line="259" w:lineRule="auto"/>
              <w:ind w:left="0" w:right="57" w:firstLine="0"/>
              <w:jc w:val="right"/>
            </w:pPr>
            <w:r>
              <w:rPr>
                <w:b/>
              </w:rPr>
              <w:t xml:space="preserve">-253,105 </w:t>
            </w:r>
          </w:p>
        </w:tc>
      </w:tr>
      <w:tr w:rsidR="00CE7973" w14:paraId="77523747"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214DDE04" w14:textId="77777777" w:rsidR="00CE7973" w:rsidRDefault="00257FEB">
            <w:pPr>
              <w:spacing w:after="0" w:line="259" w:lineRule="auto"/>
              <w:ind w:left="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434B097B" w14:textId="77777777" w:rsidR="00CE7973" w:rsidRDefault="00257FEB">
            <w:pPr>
              <w:spacing w:after="0" w:line="259" w:lineRule="auto"/>
              <w:ind w:left="0" w:right="3" w:firstLine="0"/>
              <w:jc w:val="righ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30B79F35" w14:textId="77777777" w:rsidR="00CE7973" w:rsidRDefault="00257FEB">
            <w:pPr>
              <w:spacing w:after="0" w:line="259" w:lineRule="auto"/>
              <w:ind w:left="0" w:right="2" w:firstLine="0"/>
              <w:jc w:val="right"/>
            </w:pP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0F6380D5" w14:textId="77777777" w:rsidR="00CE7973" w:rsidRDefault="00257FEB">
            <w:pPr>
              <w:spacing w:after="0" w:line="259" w:lineRule="auto"/>
              <w:ind w:left="0" w:right="0" w:firstLine="0"/>
              <w:jc w:val="right"/>
            </w:pPr>
            <w:r>
              <w:t xml:space="preserve"> </w:t>
            </w:r>
          </w:p>
        </w:tc>
      </w:tr>
      <w:tr w:rsidR="00CE7973" w14:paraId="691E8D40" w14:textId="77777777">
        <w:trPr>
          <w:trHeight w:val="240"/>
        </w:trPr>
        <w:tc>
          <w:tcPr>
            <w:tcW w:w="4705" w:type="dxa"/>
            <w:tcBorders>
              <w:top w:val="single" w:sz="4" w:space="0" w:color="000000"/>
              <w:left w:val="single" w:sz="4" w:space="0" w:color="000000"/>
              <w:bottom w:val="single" w:sz="4" w:space="0" w:color="000000"/>
              <w:right w:val="single" w:sz="4" w:space="0" w:color="000000"/>
            </w:tcBorders>
          </w:tcPr>
          <w:p w14:paraId="281F9F12" w14:textId="77777777" w:rsidR="00CE7973" w:rsidRDefault="00257FEB">
            <w:pPr>
              <w:spacing w:after="0" w:line="259" w:lineRule="auto"/>
              <w:ind w:left="0" w:right="0" w:firstLine="0"/>
              <w:jc w:val="left"/>
            </w:pPr>
            <w:r>
              <w:rPr>
                <w:b/>
              </w:rPr>
              <w:t xml:space="preserve">Deficit/(Surplus) on Provision of Services </w:t>
            </w:r>
          </w:p>
        </w:tc>
        <w:tc>
          <w:tcPr>
            <w:tcW w:w="1702" w:type="dxa"/>
            <w:tcBorders>
              <w:top w:val="single" w:sz="4" w:space="0" w:color="000000"/>
              <w:left w:val="single" w:sz="4" w:space="0" w:color="000000"/>
              <w:bottom w:val="single" w:sz="4" w:space="0" w:color="000000"/>
              <w:right w:val="single" w:sz="4" w:space="0" w:color="000000"/>
            </w:tcBorders>
          </w:tcPr>
          <w:p w14:paraId="60264E2D" w14:textId="77777777" w:rsidR="00CE7973" w:rsidRDefault="00257FEB">
            <w:pPr>
              <w:spacing w:after="0" w:line="259" w:lineRule="auto"/>
              <w:ind w:left="0" w:right="60" w:firstLine="0"/>
              <w:jc w:val="right"/>
            </w:pPr>
            <w:r>
              <w:rPr>
                <w:b/>
              </w:rPr>
              <w:t xml:space="preserve">10,927 </w:t>
            </w:r>
          </w:p>
        </w:tc>
        <w:tc>
          <w:tcPr>
            <w:tcW w:w="1702" w:type="dxa"/>
            <w:tcBorders>
              <w:top w:val="single" w:sz="4" w:space="0" w:color="000000"/>
              <w:left w:val="single" w:sz="4" w:space="0" w:color="000000"/>
              <w:bottom w:val="single" w:sz="4" w:space="0" w:color="000000"/>
              <w:right w:val="single" w:sz="4" w:space="0" w:color="000000"/>
            </w:tcBorders>
          </w:tcPr>
          <w:p w14:paraId="38920FFB" w14:textId="77777777" w:rsidR="00CE7973" w:rsidRDefault="00257FEB">
            <w:pPr>
              <w:spacing w:after="0" w:line="259" w:lineRule="auto"/>
              <w:ind w:left="0" w:right="60" w:firstLine="0"/>
              <w:jc w:val="right"/>
            </w:pPr>
            <w:r>
              <w:rPr>
                <w:b/>
              </w:rPr>
              <w:t xml:space="preserve">-5,881 </w:t>
            </w:r>
          </w:p>
        </w:tc>
        <w:tc>
          <w:tcPr>
            <w:tcW w:w="1700" w:type="dxa"/>
            <w:tcBorders>
              <w:top w:val="single" w:sz="4" w:space="0" w:color="000000"/>
              <w:left w:val="single" w:sz="4" w:space="0" w:color="000000"/>
              <w:bottom w:val="single" w:sz="4" w:space="0" w:color="000000"/>
              <w:right w:val="single" w:sz="4" w:space="0" w:color="000000"/>
            </w:tcBorders>
          </w:tcPr>
          <w:p w14:paraId="567BDEC8" w14:textId="77777777" w:rsidR="00CE7973" w:rsidRDefault="00257FEB">
            <w:pPr>
              <w:spacing w:after="0" w:line="259" w:lineRule="auto"/>
              <w:ind w:left="0" w:right="58" w:firstLine="0"/>
              <w:jc w:val="right"/>
            </w:pPr>
            <w:r>
              <w:rPr>
                <w:b/>
              </w:rPr>
              <w:t xml:space="preserve">5,046 </w:t>
            </w:r>
          </w:p>
        </w:tc>
      </w:tr>
    </w:tbl>
    <w:p w14:paraId="541DADFC" w14:textId="77777777" w:rsidR="00CE7973" w:rsidRDefault="00257FEB">
      <w:pPr>
        <w:spacing w:after="0" w:line="259" w:lineRule="auto"/>
        <w:ind w:left="0" w:right="0" w:firstLine="0"/>
        <w:jc w:val="left"/>
      </w:pPr>
      <w:r>
        <w:t xml:space="preserve"> </w:t>
      </w:r>
    </w:p>
    <w:tbl>
      <w:tblPr>
        <w:tblStyle w:val="TableGrid"/>
        <w:tblW w:w="6409" w:type="dxa"/>
        <w:tblInd w:w="-108" w:type="dxa"/>
        <w:tblCellMar>
          <w:top w:w="4" w:type="dxa"/>
          <w:left w:w="108" w:type="dxa"/>
          <w:bottom w:w="4" w:type="dxa"/>
          <w:right w:w="53" w:type="dxa"/>
        </w:tblCellMar>
        <w:tblLook w:val="04A0" w:firstRow="1" w:lastRow="0" w:firstColumn="1" w:lastColumn="0" w:noHBand="0" w:noVBand="1"/>
      </w:tblPr>
      <w:tblGrid>
        <w:gridCol w:w="4707"/>
        <w:gridCol w:w="1702"/>
      </w:tblGrid>
      <w:tr w:rsidR="00CE7973" w14:paraId="1818D099" w14:textId="77777777">
        <w:trPr>
          <w:trHeight w:val="418"/>
        </w:trPr>
        <w:tc>
          <w:tcPr>
            <w:tcW w:w="4707" w:type="dxa"/>
            <w:tcBorders>
              <w:top w:val="single" w:sz="4" w:space="0" w:color="000000"/>
              <w:left w:val="single" w:sz="4" w:space="0" w:color="000000"/>
              <w:bottom w:val="nil"/>
              <w:right w:val="single" w:sz="4" w:space="0" w:color="000000"/>
            </w:tcBorders>
          </w:tcPr>
          <w:p w14:paraId="11A87F4E" w14:textId="77777777" w:rsidR="00CE7973" w:rsidRDefault="00257FEB">
            <w:pPr>
              <w:spacing w:after="0" w:line="259" w:lineRule="auto"/>
              <w:ind w:left="0" w:right="0" w:firstLine="0"/>
              <w:jc w:val="left"/>
            </w:pPr>
            <w:r>
              <w:rPr>
                <w:b/>
              </w:rPr>
              <w:t xml:space="preserve">Opening General Fund Balance </w:t>
            </w:r>
          </w:p>
        </w:tc>
        <w:tc>
          <w:tcPr>
            <w:tcW w:w="1702" w:type="dxa"/>
            <w:tcBorders>
              <w:top w:val="single" w:sz="4" w:space="0" w:color="000000"/>
              <w:left w:val="single" w:sz="4" w:space="0" w:color="000000"/>
              <w:bottom w:val="nil"/>
              <w:right w:val="single" w:sz="4" w:space="0" w:color="000000"/>
            </w:tcBorders>
          </w:tcPr>
          <w:p w14:paraId="08289640" w14:textId="77777777" w:rsidR="00CE7973" w:rsidRDefault="00257FEB">
            <w:pPr>
              <w:spacing w:after="0" w:line="259" w:lineRule="auto"/>
              <w:ind w:left="0" w:right="58" w:firstLine="0"/>
              <w:jc w:val="right"/>
            </w:pPr>
            <w:r>
              <w:rPr>
                <w:b/>
              </w:rPr>
              <w:t xml:space="preserve">-125,267 </w:t>
            </w:r>
          </w:p>
        </w:tc>
      </w:tr>
      <w:tr w:rsidR="00CE7973" w14:paraId="2F155C86" w14:textId="77777777">
        <w:trPr>
          <w:trHeight w:val="413"/>
        </w:trPr>
        <w:tc>
          <w:tcPr>
            <w:tcW w:w="4707" w:type="dxa"/>
            <w:tcBorders>
              <w:top w:val="nil"/>
              <w:left w:val="single" w:sz="4" w:space="0" w:color="000000"/>
              <w:bottom w:val="single" w:sz="4" w:space="0" w:color="000000"/>
              <w:right w:val="single" w:sz="4" w:space="0" w:color="000000"/>
            </w:tcBorders>
          </w:tcPr>
          <w:p w14:paraId="0B072BAB" w14:textId="77777777" w:rsidR="00CE7973" w:rsidRDefault="00257FEB">
            <w:pPr>
              <w:spacing w:after="0" w:line="259" w:lineRule="auto"/>
              <w:ind w:left="0" w:right="0" w:firstLine="0"/>
              <w:jc w:val="left"/>
            </w:pPr>
            <w:r>
              <w:t xml:space="preserve">Plus: Surplus in the Year </w:t>
            </w:r>
          </w:p>
        </w:tc>
        <w:tc>
          <w:tcPr>
            <w:tcW w:w="1702" w:type="dxa"/>
            <w:tcBorders>
              <w:top w:val="nil"/>
              <w:left w:val="single" w:sz="4" w:space="0" w:color="000000"/>
              <w:bottom w:val="single" w:sz="4" w:space="0" w:color="000000"/>
              <w:right w:val="single" w:sz="4" w:space="0" w:color="000000"/>
            </w:tcBorders>
          </w:tcPr>
          <w:p w14:paraId="2D22E76F" w14:textId="77777777" w:rsidR="00CE7973" w:rsidRDefault="00257FEB">
            <w:pPr>
              <w:spacing w:after="0" w:line="259" w:lineRule="auto"/>
              <w:ind w:left="0" w:right="57" w:firstLine="0"/>
              <w:jc w:val="right"/>
            </w:pPr>
            <w:r>
              <w:t xml:space="preserve">10,927 </w:t>
            </w:r>
          </w:p>
        </w:tc>
      </w:tr>
      <w:tr w:rsidR="00CE7973" w14:paraId="257A92A1" w14:textId="77777777">
        <w:trPr>
          <w:trHeight w:val="240"/>
        </w:trPr>
        <w:tc>
          <w:tcPr>
            <w:tcW w:w="4707" w:type="dxa"/>
            <w:tcBorders>
              <w:top w:val="single" w:sz="4" w:space="0" w:color="000000"/>
              <w:left w:val="single" w:sz="4" w:space="0" w:color="000000"/>
              <w:bottom w:val="single" w:sz="4" w:space="0" w:color="000000"/>
              <w:right w:val="single" w:sz="4" w:space="0" w:color="000000"/>
            </w:tcBorders>
          </w:tcPr>
          <w:p w14:paraId="618B5A4B" w14:textId="77777777" w:rsidR="00CE7973" w:rsidRDefault="00257FEB">
            <w:pPr>
              <w:spacing w:after="0" w:line="259" w:lineRule="auto"/>
              <w:ind w:left="0" w:right="0" w:firstLine="0"/>
              <w:jc w:val="left"/>
            </w:pPr>
            <w:r>
              <w:rPr>
                <w:b/>
              </w:rPr>
              <w:t xml:space="preserve">Closing General Fund Balance </w:t>
            </w:r>
          </w:p>
        </w:tc>
        <w:tc>
          <w:tcPr>
            <w:tcW w:w="1702" w:type="dxa"/>
            <w:tcBorders>
              <w:top w:val="single" w:sz="4" w:space="0" w:color="000000"/>
              <w:left w:val="single" w:sz="4" w:space="0" w:color="000000"/>
              <w:bottom w:val="single" w:sz="4" w:space="0" w:color="000000"/>
              <w:right w:val="single" w:sz="4" w:space="0" w:color="000000"/>
            </w:tcBorders>
          </w:tcPr>
          <w:p w14:paraId="3A13D260" w14:textId="77777777" w:rsidR="00CE7973" w:rsidRDefault="00257FEB">
            <w:pPr>
              <w:spacing w:after="0" w:line="259" w:lineRule="auto"/>
              <w:ind w:left="0" w:right="58" w:firstLine="0"/>
              <w:jc w:val="right"/>
            </w:pPr>
            <w:r>
              <w:rPr>
                <w:b/>
              </w:rPr>
              <w:t xml:space="preserve">-114,340 </w:t>
            </w:r>
          </w:p>
        </w:tc>
      </w:tr>
      <w:tr w:rsidR="00CE7973" w14:paraId="099E9EB3" w14:textId="77777777">
        <w:trPr>
          <w:trHeight w:val="708"/>
        </w:trPr>
        <w:tc>
          <w:tcPr>
            <w:tcW w:w="4707" w:type="dxa"/>
            <w:tcBorders>
              <w:top w:val="single" w:sz="4" w:space="0" w:color="000000"/>
              <w:left w:val="single" w:sz="4" w:space="0" w:color="000000"/>
              <w:bottom w:val="nil"/>
              <w:right w:val="single" w:sz="4" w:space="0" w:color="000000"/>
            </w:tcBorders>
            <w:vAlign w:val="bottom"/>
          </w:tcPr>
          <w:p w14:paraId="6A57F796" w14:textId="77777777" w:rsidR="00CE7973" w:rsidRDefault="00257FEB">
            <w:pPr>
              <w:spacing w:after="103" w:line="259" w:lineRule="auto"/>
              <w:ind w:left="0" w:right="0" w:firstLine="0"/>
              <w:jc w:val="left"/>
            </w:pPr>
            <w:r>
              <w:t xml:space="preserve">Analysis of Closing General Fund Balance: </w:t>
            </w:r>
          </w:p>
          <w:p w14:paraId="4BC2322C" w14:textId="77777777" w:rsidR="00CE7973" w:rsidRDefault="00257FEB">
            <w:pPr>
              <w:spacing w:after="0" w:line="259" w:lineRule="auto"/>
              <w:ind w:left="0" w:right="0" w:firstLine="0"/>
              <w:jc w:val="left"/>
            </w:pPr>
            <w:r>
              <w:t xml:space="preserve">General Fund - Delegated Schools </w:t>
            </w:r>
          </w:p>
        </w:tc>
        <w:tc>
          <w:tcPr>
            <w:tcW w:w="1702" w:type="dxa"/>
            <w:tcBorders>
              <w:top w:val="single" w:sz="4" w:space="0" w:color="000000"/>
              <w:left w:val="single" w:sz="4" w:space="0" w:color="000000"/>
              <w:bottom w:val="nil"/>
              <w:right w:val="single" w:sz="4" w:space="0" w:color="000000"/>
            </w:tcBorders>
            <w:vAlign w:val="bottom"/>
          </w:tcPr>
          <w:p w14:paraId="740BA569" w14:textId="77777777" w:rsidR="00CE7973" w:rsidRDefault="00257FEB">
            <w:pPr>
              <w:spacing w:after="103" w:line="259" w:lineRule="auto"/>
              <w:ind w:left="0" w:right="0" w:firstLine="0"/>
              <w:jc w:val="left"/>
            </w:pPr>
            <w:r>
              <w:t xml:space="preserve"> </w:t>
            </w:r>
          </w:p>
          <w:p w14:paraId="7DD5AEC4" w14:textId="77777777" w:rsidR="00CE7973" w:rsidRDefault="00257FEB">
            <w:pPr>
              <w:spacing w:after="0" w:line="259" w:lineRule="auto"/>
              <w:ind w:left="0" w:right="58" w:firstLine="0"/>
              <w:jc w:val="right"/>
            </w:pPr>
            <w:r>
              <w:t xml:space="preserve">-18,288 </w:t>
            </w:r>
          </w:p>
        </w:tc>
      </w:tr>
      <w:tr w:rsidR="00CE7973" w14:paraId="76F4A9A9" w14:textId="77777777">
        <w:trPr>
          <w:trHeight w:val="230"/>
        </w:trPr>
        <w:tc>
          <w:tcPr>
            <w:tcW w:w="4707" w:type="dxa"/>
            <w:tcBorders>
              <w:top w:val="nil"/>
              <w:left w:val="single" w:sz="4" w:space="0" w:color="000000"/>
              <w:bottom w:val="nil"/>
              <w:right w:val="single" w:sz="4" w:space="0" w:color="000000"/>
            </w:tcBorders>
          </w:tcPr>
          <w:p w14:paraId="253AF87E" w14:textId="77777777" w:rsidR="00CE7973" w:rsidRDefault="00257FEB">
            <w:pPr>
              <w:spacing w:after="0" w:line="259" w:lineRule="auto"/>
              <w:ind w:left="0" w:right="0" w:firstLine="0"/>
              <w:jc w:val="left"/>
            </w:pPr>
            <w:r>
              <w:t xml:space="preserve">General Fund - Non-Delegated Services </w:t>
            </w:r>
          </w:p>
        </w:tc>
        <w:tc>
          <w:tcPr>
            <w:tcW w:w="1702" w:type="dxa"/>
            <w:tcBorders>
              <w:top w:val="nil"/>
              <w:left w:val="single" w:sz="4" w:space="0" w:color="000000"/>
              <w:bottom w:val="nil"/>
              <w:right w:val="single" w:sz="4" w:space="0" w:color="000000"/>
            </w:tcBorders>
          </w:tcPr>
          <w:p w14:paraId="625BCDD7" w14:textId="77777777" w:rsidR="00CE7973" w:rsidRDefault="00257FEB">
            <w:pPr>
              <w:spacing w:after="0" w:line="259" w:lineRule="auto"/>
              <w:ind w:left="0" w:right="58" w:firstLine="0"/>
              <w:jc w:val="right"/>
            </w:pPr>
            <w:r>
              <w:t xml:space="preserve">-14,799 </w:t>
            </w:r>
          </w:p>
        </w:tc>
      </w:tr>
      <w:tr w:rsidR="00CE7973" w14:paraId="5B2F7576" w14:textId="77777777">
        <w:trPr>
          <w:trHeight w:val="232"/>
        </w:trPr>
        <w:tc>
          <w:tcPr>
            <w:tcW w:w="4707" w:type="dxa"/>
            <w:tcBorders>
              <w:top w:val="nil"/>
              <w:left w:val="single" w:sz="4" w:space="0" w:color="000000"/>
              <w:bottom w:val="single" w:sz="4" w:space="0" w:color="000000"/>
              <w:right w:val="single" w:sz="4" w:space="0" w:color="000000"/>
            </w:tcBorders>
          </w:tcPr>
          <w:p w14:paraId="231DC290" w14:textId="77777777" w:rsidR="00CE7973" w:rsidRDefault="00257FEB">
            <w:pPr>
              <w:spacing w:after="0" w:line="259" w:lineRule="auto"/>
              <w:ind w:left="0" w:right="0" w:firstLine="0"/>
              <w:jc w:val="left"/>
            </w:pPr>
            <w:r>
              <w:t xml:space="preserve">Earmarked Reserves </w:t>
            </w:r>
          </w:p>
        </w:tc>
        <w:tc>
          <w:tcPr>
            <w:tcW w:w="1702" w:type="dxa"/>
            <w:tcBorders>
              <w:top w:val="nil"/>
              <w:left w:val="single" w:sz="4" w:space="0" w:color="000000"/>
              <w:bottom w:val="single" w:sz="4" w:space="0" w:color="000000"/>
              <w:right w:val="single" w:sz="4" w:space="0" w:color="000000"/>
            </w:tcBorders>
          </w:tcPr>
          <w:p w14:paraId="47BDE60E" w14:textId="77777777" w:rsidR="00CE7973" w:rsidRDefault="00257FEB">
            <w:pPr>
              <w:spacing w:after="0" w:line="259" w:lineRule="auto"/>
              <w:ind w:left="0" w:right="58" w:firstLine="0"/>
              <w:jc w:val="right"/>
            </w:pPr>
            <w:r>
              <w:t xml:space="preserve">-81,253 </w:t>
            </w:r>
          </w:p>
        </w:tc>
      </w:tr>
      <w:tr w:rsidR="00CE7973" w14:paraId="218EF935" w14:textId="77777777">
        <w:trPr>
          <w:trHeight w:val="240"/>
        </w:trPr>
        <w:tc>
          <w:tcPr>
            <w:tcW w:w="4707" w:type="dxa"/>
            <w:tcBorders>
              <w:top w:val="single" w:sz="4" w:space="0" w:color="000000"/>
              <w:left w:val="single" w:sz="4" w:space="0" w:color="000000"/>
              <w:bottom w:val="single" w:sz="4" w:space="0" w:color="000000"/>
              <w:right w:val="single" w:sz="4" w:space="0" w:color="000000"/>
            </w:tcBorders>
          </w:tcPr>
          <w:p w14:paraId="46BA098E" w14:textId="77777777" w:rsidR="00CE7973" w:rsidRDefault="00257FEB">
            <w:pPr>
              <w:spacing w:after="0" w:line="259" w:lineRule="auto"/>
              <w:ind w:left="0" w:right="0" w:firstLine="0"/>
              <w:jc w:val="left"/>
            </w:pPr>
            <w:r>
              <w:rPr>
                <w:b/>
              </w:rPr>
              <w:t xml:space="preserve">Closing General Fund Balance </w:t>
            </w:r>
          </w:p>
        </w:tc>
        <w:tc>
          <w:tcPr>
            <w:tcW w:w="1702" w:type="dxa"/>
            <w:tcBorders>
              <w:top w:val="single" w:sz="4" w:space="0" w:color="000000"/>
              <w:left w:val="single" w:sz="4" w:space="0" w:color="000000"/>
              <w:bottom w:val="single" w:sz="4" w:space="0" w:color="000000"/>
              <w:right w:val="single" w:sz="4" w:space="0" w:color="000000"/>
            </w:tcBorders>
          </w:tcPr>
          <w:p w14:paraId="6A0D76AF" w14:textId="77777777" w:rsidR="00CE7973" w:rsidRDefault="00257FEB">
            <w:pPr>
              <w:spacing w:after="0" w:line="259" w:lineRule="auto"/>
              <w:ind w:left="0" w:right="58" w:firstLine="0"/>
              <w:jc w:val="right"/>
            </w:pPr>
            <w:r>
              <w:rPr>
                <w:b/>
              </w:rPr>
              <w:t xml:space="preserve">-114,340 </w:t>
            </w:r>
          </w:p>
        </w:tc>
      </w:tr>
    </w:tbl>
    <w:p w14:paraId="04FB33BC" w14:textId="77777777" w:rsidR="00CE7973" w:rsidRDefault="00257FEB">
      <w:pPr>
        <w:spacing w:after="0" w:line="259" w:lineRule="auto"/>
        <w:ind w:left="0" w:right="0" w:firstLine="0"/>
        <w:jc w:val="left"/>
      </w:pPr>
      <w:r>
        <w:t xml:space="preserve"> </w:t>
      </w:r>
    </w:p>
    <w:p w14:paraId="33FC5FBB" w14:textId="77777777" w:rsidR="00CE7973" w:rsidRDefault="00257FEB">
      <w:pPr>
        <w:spacing w:after="0" w:line="259" w:lineRule="auto"/>
        <w:ind w:left="0" w:right="0" w:firstLine="0"/>
        <w:jc w:val="left"/>
      </w:pPr>
      <w:r>
        <w:t xml:space="preserve"> </w:t>
      </w:r>
    </w:p>
    <w:p w14:paraId="73F157C1" w14:textId="77777777" w:rsidR="00CE7973" w:rsidRDefault="00257FEB">
      <w:pPr>
        <w:spacing w:after="0" w:line="259" w:lineRule="auto"/>
        <w:ind w:left="0" w:right="0" w:firstLine="0"/>
        <w:jc w:val="left"/>
      </w:pPr>
      <w:r>
        <w:t xml:space="preserve"> </w:t>
      </w:r>
    </w:p>
    <w:p w14:paraId="0CC08A9E" w14:textId="77777777" w:rsidR="00CE7973" w:rsidRDefault="00257FEB">
      <w:pPr>
        <w:spacing w:after="0" w:line="259" w:lineRule="auto"/>
        <w:ind w:left="0" w:right="0" w:firstLine="0"/>
        <w:jc w:val="left"/>
      </w:pPr>
      <w:r>
        <w:t xml:space="preserve"> </w:t>
      </w:r>
    </w:p>
    <w:p w14:paraId="51927A7B" w14:textId="77777777" w:rsidR="00CE7973" w:rsidRDefault="00257FEB">
      <w:pPr>
        <w:spacing w:after="0" w:line="259" w:lineRule="auto"/>
        <w:ind w:left="0" w:right="0" w:firstLine="0"/>
        <w:jc w:val="left"/>
      </w:pPr>
      <w:r>
        <w:t xml:space="preserve"> </w:t>
      </w:r>
    </w:p>
    <w:p w14:paraId="7B71AB87" w14:textId="77777777" w:rsidR="00CE7973" w:rsidRDefault="00257FEB">
      <w:pPr>
        <w:spacing w:after="0" w:line="259" w:lineRule="auto"/>
        <w:ind w:left="0" w:right="0" w:firstLine="0"/>
        <w:jc w:val="left"/>
      </w:pPr>
      <w:r>
        <w:t xml:space="preserve"> </w:t>
      </w:r>
    </w:p>
    <w:p w14:paraId="52CE5AFE" w14:textId="77777777" w:rsidR="00CE7973" w:rsidRDefault="00257FEB">
      <w:pPr>
        <w:spacing w:after="3687" w:line="259" w:lineRule="auto"/>
        <w:ind w:left="0" w:right="0" w:firstLine="0"/>
        <w:jc w:val="left"/>
      </w:pPr>
      <w:r>
        <w:t xml:space="preserve"> </w:t>
      </w:r>
    </w:p>
    <w:p w14:paraId="5185B357" w14:textId="77777777" w:rsidR="00CE7973" w:rsidRDefault="00257FEB">
      <w:pPr>
        <w:tabs>
          <w:tab w:val="center" w:pos="2322"/>
          <w:tab w:val="right" w:pos="9638"/>
        </w:tabs>
        <w:spacing w:after="22" w:line="259" w:lineRule="auto"/>
        <w:ind w:left="0" w:right="-9" w:firstLine="0"/>
        <w:jc w:val="left"/>
      </w:pPr>
      <w:r>
        <w:rPr>
          <w:rFonts w:ascii="Calibri" w:eastAsia="Calibri" w:hAnsi="Calibri" w:cs="Calibri"/>
          <w:sz w:val="22"/>
        </w:rPr>
        <w:tab/>
      </w:r>
      <w:r>
        <w:rPr>
          <w:color w:val="808080"/>
        </w:rPr>
        <w:t>Sefton MBC Statement of Accounts 2022/23</w:t>
      </w:r>
      <w:r>
        <w:t xml:space="preserve"> </w:t>
      </w:r>
      <w:r>
        <w:tab/>
      </w:r>
      <w:r>
        <w:rPr>
          <w:color w:val="808080"/>
        </w:rPr>
        <w:t xml:space="preserve">Page 36 </w:t>
      </w:r>
    </w:p>
    <w:p w14:paraId="113DEE1F"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0FE4C2C1" w14:textId="77777777" w:rsidR="00CE7973" w:rsidRDefault="00CE7973">
      <w:pPr>
        <w:sectPr w:rsidR="00CE7973">
          <w:headerReference w:type="even" r:id="rId182"/>
          <w:headerReference w:type="default" r:id="rId183"/>
          <w:footerReference w:type="even" r:id="rId184"/>
          <w:footerReference w:type="default" r:id="rId185"/>
          <w:headerReference w:type="first" r:id="rId186"/>
          <w:footerReference w:type="first" r:id="rId187"/>
          <w:pgSz w:w="11906" w:h="16834"/>
          <w:pgMar w:top="1376" w:right="1135" w:bottom="1440" w:left="1133" w:header="720" w:footer="720" w:gutter="0"/>
          <w:cols w:space="720"/>
        </w:sectPr>
      </w:pPr>
    </w:p>
    <w:p w14:paraId="56100F06" w14:textId="77777777" w:rsidR="00CE7973" w:rsidRDefault="00257FEB">
      <w:pPr>
        <w:spacing w:after="0" w:line="259" w:lineRule="auto"/>
        <w:ind w:left="568" w:right="0" w:firstLine="0"/>
        <w:jc w:val="left"/>
      </w:pPr>
      <w:r>
        <w:rPr>
          <w:rFonts w:ascii="Times New Roman" w:eastAsia="Times New Roman" w:hAnsi="Times New Roman" w:cs="Times New Roman"/>
          <w:sz w:val="24"/>
        </w:rPr>
        <w:t xml:space="preserve"> </w:t>
      </w:r>
    </w:p>
    <w:p w14:paraId="411D39C3" w14:textId="77777777" w:rsidR="00CE7973" w:rsidRDefault="00257FEB">
      <w:pPr>
        <w:pStyle w:val="Heading1"/>
        <w:tabs>
          <w:tab w:val="center" w:pos="634"/>
          <w:tab w:val="center" w:pos="4143"/>
        </w:tabs>
        <w:ind w:left="0" w:firstLine="0"/>
      </w:pPr>
      <w:r>
        <w:rPr>
          <w:rFonts w:ascii="Calibri" w:eastAsia="Calibri" w:hAnsi="Calibri" w:cs="Calibri"/>
          <w:b w:val="0"/>
          <w:sz w:val="22"/>
          <w:u w:val="none"/>
        </w:rPr>
        <w:tab/>
      </w:r>
      <w:r>
        <w:rPr>
          <w:u w:val="none"/>
        </w:rPr>
        <w:t xml:space="preserve">8 </w:t>
      </w:r>
      <w:r>
        <w:rPr>
          <w:u w:val="none"/>
        </w:rPr>
        <w:tab/>
      </w:r>
      <w:r>
        <w:t>OTHER NOTES TO THE FINANCIAL STATEMENTS</w:t>
      </w:r>
      <w:r>
        <w:rPr>
          <w:u w:val="none"/>
        </w:rPr>
        <w:t xml:space="preserve"> </w:t>
      </w:r>
    </w:p>
    <w:p w14:paraId="193DCCDA" w14:textId="77777777" w:rsidR="00CE7973" w:rsidRDefault="00257FEB">
      <w:pPr>
        <w:spacing w:after="0" w:line="259" w:lineRule="auto"/>
        <w:ind w:left="1277" w:right="0" w:firstLine="0"/>
        <w:jc w:val="left"/>
      </w:pPr>
      <w:r>
        <w:t xml:space="preserve"> </w:t>
      </w:r>
    </w:p>
    <w:p w14:paraId="72E886F5" w14:textId="77777777" w:rsidR="00CE7973" w:rsidRDefault="00257FEB">
      <w:pPr>
        <w:spacing w:after="0" w:line="259" w:lineRule="auto"/>
        <w:ind w:left="1277" w:right="0" w:firstLine="0"/>
        <w:jc w:val="left"/>
      </w:pPr>
      <w:r>
        <w:t xml:space="preserve"> </w:t>
      </w:r>
    </w:p>
    <w:p w14:paraId="5D8E54F2" w14:textId="77777777" w:rsidR="00CE7973" w:rsidRDefault="00257FEB">
      <w:pPr>
        <w:tabs>
          <w:tab w:val="center" w:pos="623"/>
          <w:tab w:val="center" w:pos="3661"/>
        </w:tabs>
        <w:spacing w:after="3" w:line="252" w:lineRule="auto"/>
        <w:ind w:left="0" w:right="0" w:firstLine="0"/>
        <w:jc w:val="left"/>
      </w:pPr>
      <w:r>
        <w:rPr>
          <w:rFonts w:ascii="Calibri" w:eastAsia="Calibri" w:hAnsi="Calibri" w:cs="Calibri"/>
          <w:sz w:val="22"/>
        </w:rPr>
        <w:tab/>
      </w:r>
      <w:r>
        <w:rPr>
          <w:b/>
          <w:color w:val="0D0D0D"/>
        </w:rPr>
        <w:t xml:space="preserve">1 </w:t>
      </w:r>
      <w:r>
        <w:rPr>
          <w:b/>
          <w:color w:val="0D0D0D"/>
        </w:rPr>
        <w:tab/>
      </w:r>
      <w:r>
        <w:rPr>
          <w:b/>
          <w:color w:val="0D0D0D"/>
          <w:u w:val="single" w:color="0D0D0D"/>
        </w:rPr>
        <w:t>PRIOR PERIOD COMPARATORS / ADJUSTMENTS</w:t>
      </w:r>
      <w:r>
        <w:rPr>
          <w:b/>
          <w:color w:val="0D0D0D"/>
        </w:rPr>
        <w:t xml:space="preserve"> </w:t>
      </w:r>
    </w:p>
    <w:p w14:paraId="385DB024" w14:textId="77777777" w:rsidR="00CE7973" w:rsidRDefault="00257FEB">
      <w:pPr>
        <w:spacing w:after="0" w:line="259" w:lineRule="auto"/>
        <w:ind w:left="568" w:right="0" w:firstLine="0"/>
        <w:jc w:val="left"/>
      </w:pPr>
      <w:r>
        <w:rPr>
          <w:color w:val="0D0D0D"/>
        </w:rPr>
        <w:t xml:space="preserve"> </w:t>
      </w:r>
    </w:p>
    <w:p w14:paraId="7D3B21F3" w14:textId="77777777" w:rsidR="00CE7973" w:rsidRDefault="00257FEB">
      <w:pPr>
        <w:spacing w:after="4" w:line="249" w:lineRule="auto"/>
        <w:ind w:left="1272" w:right="46" w:hanging="10"/>
      </w:pPr>
      <w:r>
        <w:rPr>
          <w:color w:val="0D0D0D"/>
        </w:rPr>
        <w:t xml:space="preserve">There are no prior period adjustments in 2022/23. </w:t>
      </w:r>
    </w:p>
    <w:p w14:paraId="6092756A" w14:textId="77777777" w:rsidR="00CE7973" w:rsidRDefault="00257FEB">
      <w:pPr>
        <w:spacing w:after="0" w:line="259" w:lineRule="auto"/>
        <w:ind w:left="568" w:right="0" w:firstLine="0"/>
        <w:jc w:val="left"/>
      </w:pPr>
      <w:r>
        <w:rPr>
          <w:b/>
          <w:color w:val="0D0D0D"/>
        </w:rPr>
        <w:t xml:space="preserve"> </w:t>
      </w:r>
    </w:p>
    <w:p w14:paraId="6DAF5360" w14:textId="77777777" w:rsidR="00CE7973" w:rsidRDefault="00257FEB">
      <w:pPr>
        <w:spacing w:after="0" w:line="259" w:lineRule="auto"/>
        <w:ind w:left="568" w:right="0" w:firstLine="0"/>
        <w:jc w:val="left"/>
      </w:pPr>
      <w:r>
        <w:rPr>
          <w:b/>
          <w:color w:val="0D0D0D"/>
        </w:rPr>
        <w:t xml:space="preserve"> </w:t>
      </w:r>
    </w:p>
    <w:p w14:paraId="7A1E6AFB" w14:textId="77777777" w:rsidR="00CE7973" w:rsidRDefault="00257FEB">
      <w:pPr>
        <w:spacing w:after="0" w:line="259" w:lineRule="auto"/>
        <w:ind w:left="568" w:right="0" w:firstLine="0"/>
        <w:jc w:val="left"/>
      </w:pPr>
      <w:r>
        <w:rPr>
          <w:b/>
          <w:color w:val="0D0D0D"/>
        </w:rPr>
        <w:t xml:space="preserve"> </w:t>
      </w:r>
    </w:p>
    <w:p w14:paraId="7BFB089B" w14:textId="77777777" w:rsidR="00CE7973" w:rsidRDefault="00257FEB">
      <w:pPr>
        <w:spacing w:after="0" w:line="259" w:lineRule="auto"/>
        <w:ind w:left="568" w:right="0" w:firstLine="0"/>
        <w:jc w:val="left"/>
      </w:pPr>
      <w:r>
        <w:rPr>
          <w:b/>
          <w:color w:val="0D0D0D"/>
        </w:rPr>
        <w:t xml:space="preserve"> </w:t>
      </w:r>
    </w:p>
    <w:p w14:paraId="68861206" w14:textId="77777777" w:rsidR="00CE7973" w:rsidRDefault="00257FEB">
      <w:pPr>
        <w:spacing w:after="0" w:line="259" w:lineRule="auto"/>
        <w:ind w:left="568" w:right="0" w:firstLine="0"/>
        <w:jc w:val="left"/>
      </w:pPr>
      <w:r>
        <w:rPr>
          <w:b/>
          <w:color w:val="0D0D0D"/>
        </w:rPr>
        <w:t xml:space="preserve"> </w:t>
      </w:r>
    </w:p>
    <w:p w14:paraId="7A6E69C9" w14:textId="77777777" w:rsidR="00CE7973" w:rsidRDefault="00257FEB">
      <w:pPr>
        <w:spacing w:after="0" w:line="259" w:lineRule="auto"/>
        <w:ind w:left="568" w:right="0" w:firstLine="0"/>
        <w:jc w:val="left"/>
      </w:pPr>
      <w:r>
        <w:rPr>
          <w:b/>
          <w:color w:val="0D0D0D"/>
        </w:rPr>
        <w:t xml:space="preserve"> </w:t>
      </w:r>
    </w:p>
    <w:p w14:paraId="78DD3CA7" w14:textId="77777777" w:rsidR="00CE7973" w:rsidRDefault="00257FEB">
      <w:pPr>
        <w:spacing w:after="0" w:line="259" w:lineRule="auto"/>
        <w:ind w:left="568" w:right="0" w:firstLine="0"/>
        <w:jc w:val="left"/>
      </w:pPr>
      <w:r>
        <w:rPr>
          <w:b/>
          <w:color w:val="0D0D0D"/>
        </w:rPr>
        <w:t xml:space="preserve"> </w:t>
      </w:r>
    </w:p>
    <w:p w14:paraId="5A6CBD97" w14:textId="77777777" w:rsidR="00CE7973" w:rsidRDefault="00257FEB">
      <w:pPr>
        <w:spacing w:after="0" w:line="259" w:lineRule="auto"/>
        <w:ind w:left="568" w:right="0" w:firstLine="0"/>
        <w:jc w:val="left"/>
      </w:pPr>
      <w:r>
        <w:rPr>
          <w:b/>
          <w:color w:val="0D0D0D"/>
        </w:rPr>
        <w:t xml:space="preserve"> </w:t>
      </w:r>
    </w:p>
    <w:p w14:paraId="18B22B7D" w14:textId="77777777" w:rsidR="00CE7973" w:rsidRDefault="00257FEB">
      <w:pPr>
        <w:spacing w:after="0" w:line="259" w:lineRule="auto"/>
        <w:ind w:left="568" w:right="0" w:firstLine="0"/>
        <w:jc w:val="left"/>
      </w:pPr>
      <w:r>
        <w:rPr>
          <w:b/>
          <w:color w:val="0D0D0D"/>
        </w:rPr>
        <w:t xml:space="preserve"> </w:t>
      </w:r>
    </w:p>
    <w:p w14:paraId="063B27E4" w14:textId="77777777" w:rsidR="00CE7973" w:rsidRDefault="00257FEB">
      <w:pPr>
        <w:spacing w:after="0" w:line="259" w:lineRule="auto"/>
        <w:ind w:left="568" w:right="0" w:firstLine="0"/>
        <w:jc w:val="left"/>
      </w:pPr>
      <w:r>
        <w:rPr>
          <w:b/>
          <w:color w:val="0D0D0D"/>
        </w:rPr>
        <w:t xml:space="preserve"> </w:t>
      </w:r>
    </w:p>
    <w:p w14:paraId="26760243" w14:textId="77777777" w:rsidR="00CE7973" w:rsidRDefault="00257FEB">
      <w:pPr>
        <w:spacing w:after="0" w:line="259" w:lineRule="auto"/>
        <w:ind w:left="568" w:right="0" w:firstLine="0"/>
        <w:jc w:val="left"/>
      </w:pPr>
      <w:r>
        <w:rPr>
          <w:b/>
          <w:color w:val="0D0D0D"/>
        </w:rPr>
        <w:t xml:space="preserve"> </w:t>
      </w:r>
    </w:p>
    <w:p w14:paraId="1841932B" w14:textId="77777777" w:rsidR="00CE7973" w:rsidRDefault="00257FEB">
      <w:pPr>
        <w:spacing w:after="0" w:line="259" w:lineRule="auto"/>
        <w:ind w:left="568" w:right="0" w:firstLine="0"/>
        <w:jc w:val="left"/>
      </w:pPr>
      <w:r>
        <w:rPr>
          <w:b/>
          <w:color w:val="0D0D0D"/>
        </w:rPr>
        <w:t xml:space="preserve"> </w:t>
      </w:r>
    </w:p>
    <w:p w14:paraId="26B78F65" w14:textId="77777777" w:rsidR="00CE7973" w:rsidRDefault="00257FEB">
      <w:pPr>
        <w:spacing w:after="0" w:line="259" w:lineRule="auto"/>
        <w:ind w:left="568" w:right="0" w:firstLine="0"/>
        <w:jc w:val="left"/>
      </w:pPr>
      <w:r>
        <w:rPr>
          <w:b/>
          <w:color w:val="0D0D0D"/>
        </w:rPr>
        <w:t xml:space="preserve"> </w:t>
      </w:r>
    </w:p>
    <w:p w14:paraId="6B04E710" w14:textId="77777777" w:rsidR="00CE7973" w:rsidRDefault="00257FEB">
      <w:pPr>
        <w:spacing w:after="0" w:line="259" w:lineRule="auto"/>
        <w:ind w:left="568" w:right="0" w:firstLine="0"/>
        <w:jc w:val="left"/>
      </w:pPr>
      <w:r>
        <w:rPr>
          <w:b/>
          <w:color w:val="0D0D0D"/>
        </w:rPr>
        <w:t xml:space="preserve"> </w:t>
      </w:r>
    </w:p>
    <w:p w14:paraId="362134B1" w14:textId="77777777" w:rsidR="00CE7973" w:rsidRDefault="00257FEB">
      <w:pPr>
        <w:spacing w:after="0" w:line="259" w:lineRule="auto"/>
        <w:ind w:left="568" w:right="0" w:firstLine="0"/>
        <w:jc w:val="left"/>
      </w:pPr>
      <w:r>
        <w:rPr>
          <w:b/>
          <w:color w:val="0D0D0D"/>
        </w:rPr>
        <w:t xml:space="preserve"> </w:t>
      </w:r>
    </w:p>
    <w:p w14:paraId="32EF4916" w14:textId="77777777" w:rsidR="00CE7973" w:rsidRDefault="00257FEB">
      <w:pPr>
        <w:spacing w:after="0" w:line="259" w:lineRule="auto"/>
        <w:ind w:left="568" w:right="0" w:firstLine="0"/>
        <w:jc w:val="left"/>
      </w:pPr>
      <w:r>
        <w:rPr>
          <w:b/>
          <w:color w:val="0D0D0D"/>
        </w:rPr>
        <w:t xml:space="preserve"> </w:t>
      </w:r>
    </w:p>
    <w:p w14:paraId="20D3A237" w14:textId="77777777" w:rsidR="00CE7973" w:rsidRDefault="00257FEB">
      <w:pPr>
        <w:spacing w:after="0" w:line="259" w:lineRule="auto"/>
        <w:ind w:left="568" w:right="0" w:firstLine="0"/>
        <w:jc w:val="left"/>
      </w:pPr>
      <w:r>
        <w:rPr>
          <w:b/>
          <w:color w:val="0D0D0D"/>
        </w:rPr>
        <w:t xml:space="preserve"> </w:t>
      </w:r>
    </w:p>
    <w:p w14:paraId="7202EDEC" w14:textId="77777777" w:rsidR="00CE7973" w:rsidRDefault="00257FEB">
      <w:pPr>
        <w:spacing w:after="0" w:line="259" w:lineRule="auto"/>
        <w:ind w:left="568" w:right="0" w:firstLine="0"/>
        <w:jc w:val="left"/>
      </w:pPr>
      <w:r>
        <w:rPr>
          <w:b/>
          <w:color w:val="0D0D0D"/>
        </w:rPr>
        <w:t xml:space="preserve"> </w:t>
      </w:r>
    </w:p>
    <w:p w14:paraId="756E5DAF" w14:textId="77777777" w:rsidR="00CE7973" w:rsidRDefault="00257FEB">
      <w:pPr>
        <w:spacing w:after="0" w:line="259" w:lineRule="auto"/>
        <w:ind w:left="568" w:right="0" w:firstLine="0"/>
        <w:jc w:val="left"/>
      </w:pPr>
      <w:r>
        <w:rPr>
          <w:b/>
          <w:color w:val="0D0D0D"/>
        </w:rPr>
        <w:t xml:space="preserve"> </w:t>
      </w:r>
    </w:p>
    <w:p w14:paraId="260CF298" w14:textId="77777777" w:rsidR="00CE7973" w:rsidRDefault="00257FEB">
      <w:pPr>
        <w:spacing w:after="0" w:line="259" w:lineRule="auto"/>
        <w:ind w:left="568" w:right="0" w:firstLine="0"/>
        <w:jc w:val="left"/>
      </w:pPr>
      <w:r>
        <w:rPr>
          <w:b/>
          <w:color w:val="0D0D0D"/>
        </w:rPr>
        <w:t xml:space="preserve"> </w:t>
      </w:r>
    </w:p>
    <w:p w14:paraId="59C379F9" w14:textId="77777777" w:rsidR="00CE7973" w:rsidRDefault="00257FEB">
      <w:pPr>
        <w:spacing w:after="0" w:line="259" w:lineRule="auto"/>
        <w:ind w:left="568" w:right="0" w:firstLine="0"/>
        <w:jc w:val="left"/>
      </w:pPr>
      <w:r>
        <w:rPr>
          <w:b/>
          <w:color w:val="0D0D0D"/>
        </w:rPr>
        <w:t xml:space="preserve"> </w:t>
      </w:r>
    </w:p>
    <w:p w14:paraId="3B2B2D9C" w14:textId="77777777" w:rsidR="00CE7973" w:rsidRDefault="00257FEB">
      <w:pPr>
        <w:spacing w:after="0" w:line="259" w:lineRule="auto"/>
        <w:ind w:left="568" w:right="0" w:firstLine="0"/>
        <w:jc w:val="left"/>
      </w:pPr>
      <w:r>
        <w:rPr>
          <w:b/>
          <w:color w:val="0D0D0D"/>
        </w:rPr>
        <w:t xml:space="preserve"> </w:t>
      </w:r>
    </w:p>
    <w:p w14:paraId="02817F96" w14:textId="77777777" w:rsidR="00CE7973" w:rsidRDefault="00257FEB">
      <w:pPr>
        <w:spacing w:after="0" w:line="259" w:lineRule="auto"/>
        <w:ind w:left="568" w:right="0" w:firstLine="0"/>
        <w:jc w:val="left"/>
      </w:pPr>
      <w:r>
        <w:rPr>
          <w:b/>
          <w:color w:val="0D0D0D"/>
        </w:rPr>
        <w:t xml:space="preserve"> </w:t>
      </w:r>
    </w:p>
    <w:p w14:paraId="3D083CAA" w14:textId="77777777" w:rsidR="00CE7973" w:rsidRDefault="00257FEB">
      <w:pPr>
        <w:spacing w:after="0" w:line="259" w:lineRule="auto"/>
        <w:ind w:left="568" w:right="0" w:firstLine="0"/>
        <w:jc w:val="left"/>
      </w:pPr>
      <w:r>
        <w:rPr>
          <w:b/>
          <w:color w:val="0D0D0D"/>
        </w:rPr>
        <w:t xml:space="preserve"> </w:t>
      </w:r>
    </w:p>
    <w:p w14:paraId="000C0ED2" w14:textId="77777777" w:rsidR="00CE7973" w:rsidRDefault="00257FEB">
      <w:pPr>
        <w:spacing w:after="0" w:line="259" w:lineRule="auto"/>
        <w:ind w:left="568" w:right="0" w:firstLine="0"/>
        <w:jc w:val="left"/>
      </w:pPr>
      <w:r>
        <w:rPr>
          <w:b/>
          <w:color w:val="0D0D0D"/>
        </w:rPr>
        <w:t xml:space="preserve"> </w:t>
      </w:r>
    </w:p>
    <w:p w14:paraId="69A13639" w14:textId="77777777" w:rsidR="00CE7973" w:rsidRDefault="00257FEB">
      <w:pPr>
        <w:spacing w:after="0" w:line="259" w:lineRule="auto"/>
        <w:ind w:left="568" w:right="0" w:firstLine="0"/>
        <w:jc w:val="left"/>
      </w:pPr>
      <w:r>
        <w:rPr>
          <w:b/>
          <w:color w:val="0D0D0D"/>
        </w:rPr>
        <w:t xml:space="preserve"> </w:t>
      </w:r>
    </w:p>
    <w:p w14:paraId="68AA21CA" w14:textId="77777777" w:rsidR="00CE7973" w:rsidRDefault="00257FEB">
      <w:pPr>
        <w:spacing w:after="0" w:line="259" w:lineRule="auto"/>
        <w:ind w:left="568" w:right="0" w:firstLine="0"/>
        <w:jc w:val="left"/>
      </w:pPr>
      <w:r>
        <w:rPr>
          <w:b/>
          <w:color w:val="0D0D0D"/>
        </w:rPr>
        <w:t xml:space="preserve"> </w:t>
      </w:r>
    </w:p>
    <w:p w14:paraId="61DF3E3D" w14:textId="77777777" w:rsidR="00CE7973" w:rsidRDefault="00257FEB">
      <w:pPr>
        <w:spacing w:after="0" w:line="259" w:lineRule="auto"/>
        <w:ind w:left="568" w:right="0" w:firstLine="0"/>
        <w:jc w:val="left"/>
      </w:pPr>
      <w:r>
        <w:rPr>
          <w:b/>
          <w:color w:val="0D0D0D"/>
        </w:rPr>
        <w:t xml:space="preserve"> </w:t>
      </w:r>
    </w:p>
    <w:p w14:paraId="4C638DAA" w14:textId="77777777" w:rsidR="00CE7973" w:rsidRDefault="00257FEB">
      <w:pPr>
        <w:spacing w:after="0" w:line="259" w:lineRule="auto"/>
        <w:ind w:left="568" w:right="0" w:firstLine="0"/>
        <w:jc w:val="left"/>
      </w:pPr>
      <w:r>
        <w:rPr>
          <w:b/>
          <w:color w:val="0D0D0D"/>
        </w:rPr>
        <w:t xml:space="preserve"> </w:t>
      </w:r>
    </w:p>
    <w:p w14:paraId="223E94FE" w14:textId="77777777" w:rsidR="00CE7973" w:rsidRDefault="00257FEB">
      <w:pPr>
        <w:spacing w:after="0" w:line="259" w:lineRule="auto"/>
        <w:ind w:left="568" w:right="0" w:firstLine="0"/>
        <w:jc w:val="left"/>
      </w:pPr>
      <w:r>
        <w:rPr>
          <w:b/>
          <w:color w:val="0D0D0D"/>
        </w:rPr>
        <w:t xml:space="preserve"> </w:t>
      </w:r>
    </w:p>
    <w:p w14:paraId="55E68CC5" w14:textId="77777777" w:rsidR="00CE7973" w:rsidRDefault="00257FEB">
      <w:pPr>
        <w:spacing w:after="0" w:line="259" w:lineRule="auto"/>
        <w:ind w:left="568" w:right="0" w:firstLine="0"/>
        <w:jc w:val="left"/>
      </w:pPr>
      <w:r>
        <w:rPr>
          <w:b/>
          <w:color w:val="0D0D0D"/>
        </w:rPr>
        <w:t xml:space="preserve"> </w:t>
      </w:r>
    </w:p>
    <w:p w14:paraId="08B339C3" w14:textId="77777777" w:rsidR="00CE7973" w:rsidRDefault="00257FEB">
      <w:pPr>
        <w:spacing w:after="0" w:line="259" w:lineRule="auto"/>
        <w:ind w:left="568" w:right="0" w:firstLine="0"/>
        <w:jc w:val="left"/>
      </w:pPr>
      <w:r>
        <w:rPr>
          <w:b/>
          <w:color w:val="0D0D0D"/>
        </w:rPr>
        <w:t xml:space="preserve"> </w:t>
      </w:r>
    </w:p>
    <w:p w14:paraId="5EBB994C" w14:textId="77777777" w:rsidR="00CE7973" w:rsidRDefault="00257FEB">
      <w:pPr>
        <w:spacing w:after="0" w:line="259" w:lineRule="auto"/>
        <w:ind w:left="568" w:right="0" w:firstLine="0"/>
        <w:jc w:val="left"/>
      </w:pPr>
      <w:r>
        <w:rPr>
          <w:b/>
          <w:color w:val="0D0D0D"/>
        </w:rPr>
        <w:t xml:space="preserve"> </w:t>
      </w:r>
    </w:p>
    <w:p w14:paraId="5DF4DFEF" w14:textId="77777777" w:rsidR="00CE7973" w:rsidRDefault="00257FEB">
      <w:pPr>
        <w:spacing w:after="0" w:line="259" w:lineRule="auto"/>
        <w:ind w:left="568" w:right="0" w:firstLine="0"/>
        <w:jc w:val="left"/>
      </w:pPr>
      <w:r>
        <w:rPr>
          <w:b/>
          <w:color w:val="0D0D0D"/>
        </w:rPr>
        <w:t xml:space="preserve"> </w:t>
      </w:r>
    </w:p>
    <w:p w14:paraId="163FC02C" w14:textId="77777777" w:rsidR="00CE7973" w:rsidRDefault="00257FEB">
      <w:pPr>
        <w:spacing w:after="0" w:line="259" w:lineRule="auto"/>
        <w:ind w:left="568" w:right="0" w:firstLine="0"/>
        <w:jc w:val="left"/>
      </w:pPr>
      <w:r>
        <w:rPr>
          <w:b/>
          <w:color w:val="0D0D0D"/>
        </w:rPr>
        <w:t xml:space="preserve"> </w:t>
      </w:r>
    </w:p>
    <w:p w14:paraId="26BC247D" w14:textId="77777777" w:rsidR="00CE7973" w:rsidRDefault="00257FEB">
      <w:pPr>
        <w:spacing w:after="0" w:line="259" w:lineRule="auto"/>
        <w:ind w:left="568" w:right="0" w:firstLine="0"/>
        <w:jc w:val="left"/>
      </w:pPr>
      <w:r>
        <w:rPr>
          <w:b/>
          <w:color w:val="0D0D0D"/>
        </w:rPr>
        <w:t xml:space="preserve"> </w:t>
      </w:r>
    </w:p>
    <w:p w14:paraId="1AD09459" w14:textId="77777777" w:rsidR="00CE7973" w:rsidRDefault="00257FEB">
      <w:pPr>
        <w:spacing w:after="0" w:line="259" w:lineRule="auto"/>
        <w:ind w:left="568" w:right="0" w:firstLine="0"/>
        <w:jc w:val="left"/>
      </w:pPr>
      <w:r>
        <w:rPr>
          <w:b/>
          <w:color w:val="0D0D0D"/>
        </w:rPr>
        <w:t xml:space="preserve"> </w:t>
      </w:r>
    </w:p>
    <w:p w14:paraId="4ED7D201" w14:textId="77777777" w:rsidR="00CE7973" w:rsidRDefault="00257FEB">
      <w:pPr>
        <w:spacing w:after="0" w:line="259" w:lineRule="auto"/>
        <w:ind w:left="568" w:right="0" w:firstLine="0"/>
        <w:jc w:val="left"/>
      </w:pPr>
      <w:r>
        <w:rPr>
          <w:b/>
          <w:color w:val="0D0D0D"/>
        </w:rPr>
        <w:t xml:space="preserve"> </w:t>
      </w:r>
    </w:p>
    <w:p w14:paraId="48A048A1" w14:textId="77777777" w:rsidR="00CE7973" w:rsidRDefault="00257FEB">
      <w:pPr>
        <w:spacing w:after="0" w:line="259" w:lineRule="auto"/>
        <w:ind w:left="568" w:right="0" w:firstLine="0"/>
        <w:jc w:val="left"/>
      </w:pPr>
      <w:r>
        <w:rPr>
          <w:b/>
          <w:color w:val="0D0D0D"/>
        </w:rPr>
        <w:t xml:space="preserve"> </w:t>
      </w:r>
    </w:p>
    <w:p w14:paraId="480F2147" w14:textId="77777777" w:rsidR="00CE7973" w:rsidRDefault="00257FEB">
      <w:pPr>
        <w:spacing w:after="0" w:line="259" w:lineRule="auto"/>
        <w:ind w:left="568" w:right="0" w:firstLine="0"/>
        <w:jc w:val="left"/>
      </w:pPr>
      <w:r>
        <w:rPr>
          <w:b/>
          <w:color w:val="0D0D0D"/>
        </w:rPr>
        <w:t xml:space="preserve"> </w:t>
      </w:r>
    </w:p>
    <w:p w14:paraId="077C8400" w14:textId="77777777" w:rsidR="00CE7973" w:rsidRDefault="00257FEB">
      <w:pPr>
        <w:spacing w:after="0" w:line="259" w:lineRule="auto"/>
        <w:ind w:left="568" w:right="0" w:firstLine="0"/>
        <w:jc w:val="left"/>
      </w:pPr>
      <w:r>
        <w:rPr>
          <w:b/>
          <w:color w:val="0D0D0D"/>
        </w:rPr>
        <w:t xml:space="preserve"> </w:t>
      </w:r>
    </w:p>
    <w:p w14:paraId="4EE0BA5B" w14:textId="77777777" w:rsidR="00CE7973" w:rsidRDefault="00257FEB">
      <w:pPr>
        <w:spacing w:after="0" w:line="259" w:lineRule="auto"/>
        <w:ind w:left="568" w:right="0" w:firstLine="0"/>
        <w:jc w:val="left"/>
      </w:pPr>
      <w:r>
        <w:rPr>
          <w:b/>
          <w:color w:val="0D0D0D"/>
        </w:rPr>
        <w:t xml:space="preserve"> </w:t>
      </w:r>
    </w:p>
    <w:p w14:paraId="1E5A2468" w14:textId="77777777" w:rsidR="00CE7973" w:rsidRDefault="00257FEB">
      <w:pPr>
        <w:spacing w:after="0" w:line="259" w:lineRule="auto"/>
        <w:ind w:left="568" w:right="0" w:firstLine="0"/>
        <w:jc w:val="left"/>
      </w:pPr>
      <w:r>
        <w:rPr>
          <w:b/>
          <w:color w:val="0D0D0D"/>
        </w:rPr>
        <w:t xml:space="preserve"> </w:t>
      </w:r>
    </w:p>
    <w:p w14:paraId="03335A1D" w14:textId="77777777" w:rsidR="00CE7973" w:rsidRDefault="00257FEB">
      <w:pPr>
        <w:spacing w:after="0" w:line="259" w:lineRule="auto"/>
        <w:ind w:left="568" w:right="0" w:firstLine="0"/>
        <w:jc w:val="left"/>
      </w:pPr>
      <w:r>
        <w:rPr>
          <w:b/>
          <w:color w:val="0D0D0D"/>
        </w:rPr>
        <w:t xml:space="preserve"> </w:t>
      </w:r>
    </w:p>
    <w:p w14:paraId="6414C414" w14:textId="77777777" w:rsidR="00CE7973" w:rsidRDefault="00257FEB">
      <w:pPr>
        <w:spacing w:after="0" w:line="259" w:lineRule="auto"/>
        <w:ind w:left="568" w:right="0" w:firstLine="0"/>
        <w:jc w:val="left"/>
      </w:pPr>
      <w:r>
        <w:rPr>
          <w:b/>
          <w:color w:val="0D0D0D"/>
        </w:rPr>
        <w:t xml:space="preserve"> </w:t>
      </w:r>
    </w:p>
    <w:p w14:paraId="0BB3204B" w14:textId="77777777" w:rsidR="00CE7973" w:rsidRDefault="00257FEB">
      <w:pPr>
        <w:spacing w:after="0" w:line="259" w:lineRule="auto"/>
        <w:ind w:left="568" w:right="0" w:firstLine="0"/>
        <w:jc w:val="left"/>
      </w:pPr>
      <w:r>
        <w:rPr>
          <w:b/>
          <w:color w:val="0D0D0D"/>
        </w:rPr>
        <w:t xml:space="preserve"> </w:t>
      </w:r>
    </w:p>
    <w:p w14:paraId="71EA8C60" w14:textId="77777777" w:rsidR="00CE7973" w:rsidRDefault="00257FEB">
      <w:pPr>
        <w:spacing w:after="0" w:line="259" w:lineRule="auto"/>
        <w:ind w:left="568" w:right="0" w:firstLine="0"/>
        <w:jc w:val="left"/>
      </w:pPr>
      <w:r>
        <w:rPr>
          <w:b/>
          <w:color w:val="0D0D0D"/>
        </w:rPr>
        <w:t xml:space="preserve"> </w:t>
      </w:r>
    </w:p>
    <w:p w14:paraId="4E182261" w14:textId="77777777" w:rsidR="00CE7973" w:rsidRDefault="00257FEB">
      <w:pPr>
        <w:spacing w:after="0" w:line="259" w:lineRule="auto"/>
        <w:ind w:left="568" w:right="0" w:firstLine="0"/>
        <w:jc w:val="left"/>
      </w:pPr>
      <w:r>
        <w:rPr>
          <w:b/>
          <w:color w:val="0D0D0D"/>
        </w:rPr>
        <w:t xml:space="preserve"> </w:t>
      </w:r>
    </w:p>
    <w:p w14:paraId="0EEBC579" w14:textId="77777777" w:rsidR="00CE7973" w:rsidRDefault="00257FEB">
      <w:pPr>
        <w:spacing w:after="0" w:line="259" w:lineRule="auto"/>
        <w:ind w:left="568" w:right="0" w:firstLine="0"/>
        <w:jc w:val="left"/>
      </w:pPr>
      <w:r>
        <w:rPr>
          <w:b/>
          <w:color w:val="0D0D0D"/>
        </w:rPr>
        <w:t xml:space="preserve"> </w:t>
      </w:r>
    </w:p>
    <w:p w14:paraId="06036B75" w14:textId="77777777" w:rsidR="00CE7973" w:rsidRDefault="00257FEB">
      <w:pPr>
        <w:spacing w:after="0" w:line="259" w:lineRule="auto"/>
        <w:ind w:left="568" w:right="0" w:firstLine="0"/>
        <w:jc w:val="left"/>
      </w:pPr>
      <w:r>
        <w:rPr>
          <w:b/>
          <w:color w:val="0D0D0D"/>
        </w:rPr>
        <w:t xml:space="preserve"> </w:t>
      </w:r>
    </w:p>
    <w:p w14:paraId="4C3E1955" w14:textId="77777777" w:rsidR="00CE7973" w:rsidRDefault="00257FEB">
      <w:pPr>
        <w:spacing w:after="0" w:line="259" w:lineRule="auto"/>
        <w:ind w:left="568" w:right="0" w:firstLine="0"/>
        <w:jc w:val="left"/>
      </w:pPr>
      <w:r>
        <w:rPr>
          <w:b/>
          <w:color w:val="0D0D0D"/>
        </w:rPr>
        <w:t xml:space="preserve"> </w:t>
      </w:r>
    </w:p>
    <w:p w14:paraId="055EA3B4" w14:textId="77777777" w:rsidR="00CE7973" w:rsidRDefault="00257FEB">
      <w:pPr>
        <w:spacing w:after="0" w:line="259" w:lineRule="auto"/>
        <w:ind w:left="568" w:right="0" w:firstLine="0"/>
        <w:jc w:val="left"/>
      </w:pPr>
      <w:r>
        <w:rPr>
          <w:b/>
          <w:color w:val="0D0D0D"/>
        </w:rPr>
        <w:t xml:space="preserve"> </w:t>
      </w:r>
    </w:p>
    <w:p w14:paraId="1ABAF15B" w14:textId="77777777" w:rsidR="00CE7973" w:rsidRDefault="00257FEB">
      <w:pPr>
        <w:spacing w:after="0" w:line="259" w:lineRule="auto"/>
        <w:ind w:left="568" w:right="0" w:firstLine="0"/>
        <w:jc w:val="left"/>
      </w:pPr>
      <w:r>
        <w:rPr>
          <w:b/>
          <w:color w:val="0D0D0D"/>
        </w:rPr>
        <w:t xml:space="preserve"> </w:t>
      </w:r>
    </w:p>
    <w:p w14:paraId="10C9F60B" w14:textId="77777777" w:rsidR="00CE7973" w:rsidRDefault="00257FEB">
      <w:pPr>
        <w:spacing w:after="0" w:line="259" w:lineRule="auto"/>
        <w:ind w:left="568" w:right="0" w:firstLine="0"/>
        <w:jc w:val="left"/>
      </w:pPr>
      <w:r>
        <w:rPr>
          <w:b/>
          <w:color w:val="0D0D0D"/>
        </w:rPr>
        <w:t xml:space="preserve"> </w:t>
      </w:r>
    </w:p>
    <w:p w14:paraId="2EF0D080" w14:textId="77777777" w:rsidR="00CE7973" w:rsidRDefault="00257FEB">
      <w:pPr>
        <w:spacing w:after="0" w:line="259" w:lineRule="auto"/>
        <w:ind w:left="568" w:right="0" w:firstLine="0"/>
        <w:jc w:val="left"/>
      </w:pPr>
      <w:r>
        <w:rPr>
          <w:b/>
          <w:color w:val="0D0D0D"/>
        </w:rPr>
        <w:t xml:space="preserve"> </w:t>
      </w:r>
    </w:p>
    <w:p w14:paraId="677B836F" w14:textId="77777777" w:rsidR="00CE7973" w:rsidRDefault="00257FEB">
      <w:pPr>
        <w:spacing w:after="0" w:line="259" w:lineRule="auto"/>
        <w:ind w:left="568" w:right="0" w:firstLine="0"/>
        <w:jc w:val="left"/>
      </w:pPr>
      <w:r>
        <w:rPr>
          <w:b/>
          <w:color w:val="0D0D0D"/>
        </w:rPr>
        <w:t xml:space="preserve"> </w:t>
      </w:r>
    </w:p>
    <w:p w14:paraId="086E175D" w14:textId="77777777" w:rsidR="00CE7973" w:rsidRDefault="00257FEB">
      <w:pPr>
        <w:spacing w:after="0" w:line="259" w:lineRule="auto"/>
        <w:ind w:left="568" w:right="0" w:firstLine="0"/>
        <w:jc w:val="left"/>
      </w:pPr>
      <w:r>
        <w:rPr>
          <w:b/>
          <w:color w:val="0D0D0D"/>
        </w:rPr>
        <w:t xml:space="preserve"> </w:t>
      </w:r>
    </w:p>
    <w:p w14:paraId="0282FCB1" w14:textId="77777777" w:rsidR="00CE7973" w:rsidRDefault="00257FEB">
      <w:pPr>
        <w:spacing w:after="0" w:line="259" w:lineRule="auto"/>
        <w:ind w:left="568" w:right="0" w:firstLine="0"/>
        <w:jc w:val="left"/>
      </w:pPr>
      <w:r>
        <w:rPr>
          <w:b/>
          <w:color w:val="0D0D0D"/>
        </w:rPr>
        <w:t xml:space="preserve"> </w:t>
      </w:r>
    </w:p>
    <w:p w14:paraId="7624C4B9" w14:textId="77777777" w:rsidR="00CE7973" w:rsidRDefault="00257FEB">
      <w:pPr>
        <w:spacing w:after="0" w:line="259" w:lineRule="auto"/>
        <w:ind w:left="568" w:right="0" w:firstLine="0"/>
        <w:jc w:val="left"/>
      </w:pPr>
      <w:r>
        <w:rPr>
          <w:b/>
          <w:color w:val="0D0D0D"/>
        </w:rPr>
        <w:t xml:space="preserve"> </w:t>
      </w:r>
    </w:p>
    <w:p w14:paraId="7B9BF6C6" w14:textId="77777777" w:rsidR="00CE7973" w:rsidRDefault="00257FEB">
      <w:pPr>
        <w:pStyle w:val="Heading2"/>
        <w:tabs>
          <w:tab w:val="center" w:pos="623"/>
          <w:tab w:val="center" w:pos="4833"/>
        </w:tabs>
        <w:ind w:left="0" w:firstLine="0"/>
      </w:pPr>
      <w:r>
        <w:rPr>
          <w:rFonts w:ascii="Calibri" w:eastAsia="Calibri" w:hAnsi="Calibri" w:cs="Calibri"/>
          <w:b w:val="0"/>
          <w:sz w:val="22"/>
          <w:u w:val="none"/>
        </w:rPr>
        <w:tab/>
      </w:r>
      <w:r>
        <w:rPr>
          <w:color w:val="0D0D0D"/>
          <w:u w:val="none"/>
        </w:rPr>
        <w:t xml:space="preserve">2 </w:t>
      </w:r>
      <w:r>
        <w:rPr>
          <w:color w:val="0D0D0D"/>
          <w:u w:val="none"/>
        </w:rPr>
        <w:tab/>
      </w:r>
      <w:r>
        <w:rPr>
          <w:color w:val="0D0D0D"/>
          <w:u w:color="0D0D0D"/>
        </w:rPr>
        <w:t>ACCOUNTING STANDARDS ISSUED BUT HAVE NOT YET BEEN ADOPTED</w:t>
      </w:r>
      <w:r>
        <w:rPr>
          <w:color w:val="0D0D0D"/>
          <w:u w:val="none"/>
        </w:rPr>
        <w:t xml:space="preserve"> </w:t>
      </w:r>
    </w:p>
    <w:p w14:paraId="29570DBB" w14:textId="77777777" w:rsidR="00CE7973" w:rsidRDefault="00257FEB">
      <w:pPr>
        <w:spacing w:after="0" w:line="259" w:lineRule="auto"/>
        <w:ind w:left="1277" w:right="0" w:firstLine="0"/>
        <w:jc w:val="left"/>
      </w:pPr>
      <w:r>
        <w:rPr>
          <w:color w:val="0D0D0D"/>
        </w:rPr>
        <w:t xml:space="preserve"> </w:t>
      </w:r>
    </w:p>
    <w:p w14:paraId="0BB685E5" w14:textId="77777777" w:rsidR="00CE7973" w:rsidRDefault="00257FEB">
      <w:pPr>
        <w:spacing w:after="4" w:line="249" w:lineRule="auto"/>
        <w:ind w:left="1272" w:right="46" w:hanging="10"/>
      </w:pPr>
      <w:r>
        <w:rPr>
          <w:color w:val="0D0D0D"/>
        </w:rPr>
        <w:t xml:space="preserve">At the balance sheet date, the following new standards and amendments to existing standards have been published but not yet adopted by the Code of Practice of Local Authority Accounting in the United Kingdom: </w:t>
      </w:r>
    </w:p>
    <w:p w14:paraId="743B5630" w14:textId="77777777" w:rsidR="00CE7973" w:rsidRDefault="00257FEB">
      <w:pPr>
        <w:spacing w:after="0" w:line="259" w:lineRule="auto"/>
        <w:ind w:left="568" w:right="0" w:firstLine="0"/>
        <w:jc w:val="left"/>
      </w:pPr>
      <w:r>
        <w:rPr>
          <w:color w:val="0D0D0D"/>
        </w:rPr>
        <w:t xml:space="preserve"> </w:t>
      </w:r>
    </w:p>
    <w:p w14:paraId="236671E4" w14:textId="77777777" w:rsidR="00CE7973" w:rsidRDefault="00257FEB">
      <w:pPr>
        <w:numPr>
          <w:ilvl w:val="0"/>
          <w:numId w:val="10"/>
        </w:numPr>
        <w:spacing w:after="91" w:line="249" w:lineRule="auto"/>
        <w:ind w:right="46" w:hanging="356"/>
      </w:pPr>
      <w:r>
        <w:rPr>
          <w:color w:val="0D0D0D"/>
        </w:rPr>
        <w:t xml:space="preserve">Amendments to IAS 8 Definition of Accounting Estimates (issued in February 2021) </w:t>
      </w:r>
    </w:p>
    <w:p w14:paraId="2C2BF472" w14:textId="77777777" w:rsidR="00CE7973" w:rsidRDefault="00257FEB">
      <w:pPr>
        <w:numPr>
          <w:ilvl w:val="0"/>
          <w:numId w:val="10"/>
        </w:numPr>
        <w:spacing w:after="125" w:line="249" w:lineRule="auto"/>
        <w:ind w:right="46" w:hanging="356"/>
      </w:pPr>
      <w:r>
        <w:rPr>
          <w:color w:val="0D0D0D"/>
        </w:rPr>
        <w:t xml:space="preserve">Amendments to IAS 1 Disclosure of Accounting Policies and IFRS Practice Statement 2 (issued in February 2021) </w:t>
      </w:r>
    </w:p>
    <w:p w14:paraId="2D4D913B" w14:textId="77777777" w:rsidR="00CE7973" w:rsidRDefault="00257FEB">
      <w:pPr>
        <w:numPr>
          <w:ilvl w:val="0"/>
          <w:numId w:val="10"/>
        </w:numPr>
        <w:spacing w:after="126" w:line="249" w:lineRule="auto"/>
        <w:ind w:right="46" w:hanging="356"/>
      </w:pPr>
      <w:r>
        <w:rPr>
          <w:color w:val="0D0D0D"/>
        </w:rPr>
        <w:t xml:space="preserve">Amendments to IAS 12 Deferred Tax related to Assets and Liabilities arising from a Single Transaction (issued in May 2021) </w:t>
      </w:r>
    </w:p>
    <w:p w14:paraId="13C959C8" w14:textId="77777777" w:rsidR="00CE7973" w:rsidRDefault="00257FEB">
      <w:pPr>
        <w:numPr>
          <w:ilvl w:val="0"/>
          <w:numId w:val="10"/>
        </w:numPr>
        <w:spacing w:after="4" w:line="249" w:lineRule="auto"/>
        <w:ind w:right="46" w:hanging="356"/>
      </w:pPr>
      <w:r>
        <w:rPr>
          <w:color w:val="0D0D0D"/>
        </w:rPr>
        <w:t xml:space="preserve">Amendments to IFRS 3 Updating a Reference to the Conceptual Framework (issued in May 2020) </w:t>
      </w:r>
    </w:p>
    <w:p w14:paraId="2E85FCDD" w14:textId="77777777" w:rsidR="00CE7973" w:rsidRDefault="00257FEB">
      <w:pPr>
        <w:spacing w:after="13" w:line="259" w:lineRule="auto"/>
        <w:ind w:left="1277" w:right="0" w:firstLine="0"/>
        <w:jc w:val="left"/>
      </w:pPr>
      <w:r>
        <w:rPr>
          <w:color w:val="0D0D0D"/>
        </w:rPr>
        <w:t xml:space="preserve"> </w:t>
      </w:r>
    </w:p>
    <w:p w14:paraId="65426E65" w14:textId="77777777" w:rsidR="00CE7973" w:rsidRDefault="00257FEB">
      <w:pPr>
        <w:spacing w:after="4" w:line="249" w:lineRule="auto"/>
        <w:ind w:left="1272" w:right="46" w:hanging="10"/>
      </w:pPr>
      <w:r>
        <w:rPr>
          <w:color w:val="0D0D0D"/>
        </w:rPr>
        <w:t xml:space="preserve">None of these changes are expected to have a material impact on the Council’s single entity statements or group statements. </w:t>
      </w:r>
    </w:p>
    <w:p w14:paraId="4091F6CD" w14:textId="77777777" w:rsidR="00CE7973" w:rsidRDefault="00257FEB">
      <w:pPr>
        <w:spacing w:after="0" w:line="259" w:lineRule="auto"/>
        <w:ind w:left="1277" w:right="0" w:firstLine="0"/>
        <w:jc w:val="left"/>
      </w:pPr>
      <w:r>
        <w:rPr>
          <w:color w:val="0D0D0D"/>
        </w:rPr>
        <w:t xml:space="preserve"> </w:t>
      </w:r>
    </w:p>
    <w:p w14:paraId="3AB5F5B5" w14:textId="77777777" w:rsidR="00CE7973" w:rsidRDefault="00257FEB">
      <w:pPr>
        <w:spacing w:after="4" w:line="249" w:lineRule="auto"/>
        <w:ind w:left="1272" w:right="46" w:hanging="10"/>
      </w:pPr>
      <w:r>
        <w:rPr>
          <w:color w:val="0D0D0D"/>
        </w:rPr>
        <w:t xml:space="preserve">IFRS16 Leases has been introduced by the 2022/23 code, but only for those authorities that have decided to adopt IFRS 16 in the 2022/23 year. The mandatory introduction of the standard will be from 1 April 2024, and therefore included in the 2024/25 Statement of Accounts. </w:t>
      </w:r>
    </w:p>
    <w:p w14:paraId="719FF56C" w14:textId="77777777" w:rsidR="00CE7973" w:rsidRDefault="00257FEB">
      <w:pPr>
        <w:spacing w:after="0" w:line="259" w:lineRule="auto"/>
        <w:ind w:left="1277" w:right="0" w:firstLine="0"/>
        <w:jc w:val="left"/>
      </w:pPr>
      <w:r>
        <w:rPr>
          <w:color w:val="0D0D0D"/>
        </w:rPr>
        <w:t xml:space="preserve"> </w:t>
      </w:r>
    </w:p>
    <w:p w14:paraId="209713D1" w14:textId="77777777" w:rsidR="00CE7973" w:rsidRDefault="00257FEB">
      <w:pPr>
        <w:spacing w:after="0" w:line="259" w:lineRule="auto"/>
        <w:ind w:left="1277" w:right="0" w:firstLine="0"/>
        <w:jc w:val="left"/>
      </w:pPr>
      <w:r>
        <w:rPr>
          <w:color w:val="0D0D0D"/>
        </w:rPr>
        <w:t xml:space="preserve"> </w:t>
      </w:r>
    </w:p>
    <w:p w14:paraId="5EDFFBD6" w14:textId="77777777" w:rsidR="00CE7973" w:rsidRDefault="00257FEB">
      <w:pPr>
        <w:pStyle w:val="Heading2"/>
        <w:tabs>
          <w:tab w:val="center" w:pos="623"/>
          <w:tab w:val="center" w:pos="4333"/>
        </w:tabs>
        <w:ind w:left="0" w:firstLine="0"/>
      </w:pPr>
      <w:r>
        <w:rPr>
          <w:rFonts w:ascii="Calibri" w:eastAsia="Calibri" w:hAnsi="Calibri" w:cs="Calibri"/>
          <w:b w:val="0"/>
          <w:sz w:val="22"/>
          <w:u w:val="none"/>
        </w:rPr>
        <w:tab/>
      </w:r>
      <w:r>
        <w:rPr>
          <w:color w:val="0D0D0D"/>
          <w:u w:val="none"/>
        </w:rPr>
        <w:t xml:space="preserve">3 </w:t>
      </w:r>
      <w:r>
        <w:rPr>
          <w:color w:val="0D0D0D"/>
          <w:u w:val="none"/>
        </w:rPr>
        <w:tab/>
      </w:r>
      <w:r>
        <w:rPr>
          <w:u w:color="0D0D0D"/>
        </w:rPr>
        <w:t>CRITICAL</w:t>
      </w:r>
      <w:r>
        <w:rPr>
          <w:color w:val="0D0D0D"/>
          <w:u w:color="0D0D0D"/>
        </w:rPr>
        <w:t xml:space="preserve"> JUDGEMENTS IN APPLYING ACCOUNTING POLICIES</w:t>
      </w:r>
      <w:r>
        <w:rPr>
          <w:color w:val="0D0D0D"/>
          <w:u w:val="none"/>
        </w:rPr>
        <w:t xml:space="preserve"> </w:t>
      </w:r>
    </w:p>
    <w:p w14:paraId="51CD2273" w14:textId="77777777" w:rsidR="00CE7973" w:rsidRDefault="00257FEB">
      <w:pPr>
        <w:spacing w:after="0" w:line="259" w:lineRule="auto"/>
        <w:ind w:left="1277" w:right="0" w:firstLine="0"/>
        <w:jc w:val="left"/>
      </w:pPr>
      <w:r>
        <w:t xml:space="preserve"> </w:t>
      </w:r>
    </w:p>
    <w:p w14:paraId="45AF6A39" w14:textId="77777777" w:rsidR="00CE7973" w:rsidRDefault="00257FEB">
      <w:pPr>
        <w:ind w:left="1262" w:right="0"/>
      </w:pPr>
      <w:r>
        <w:t xml:space="preserve">In applying </w:t>
      </w:r>
      <w:r>
        <w:t xml:space="preserve">the accounting policies set out in Note 54, the Authority has had to make certain judgements about complex transactions or those involving uncertainty about future events.  The critical judgements made in the Statement of Accounts are: </w:t>
      </w:r>
    </w:p>
    <w:p w14:paraId="758ADB61" w14:textId="77777777" w:rsidR="00CE7973" w:rsidRDefault="00257FEB">
      <w:pPr>
        <w:spacing w:after="0" w:line="259" w:lineRule="auto"/>
        <w:ind w:left="568" w:right="0" w:firstLine="0"/>
        <w:jc w:val="left"/>
      </w:pPr>
      <w:r>
        <w:t xml:space="preserve"> </w:t>
      </w:r>
    </w:p>
    <w:p w14:paraId="6B0F0DCC" w14:textId="77777777" w:rsidR="00CE7973" w:rsidRDefault="00257FEB">
      <w:pPr>
        <w:numPr>
          <w:ilvl w:val="0"/>
          <w:numId w:val="11"/>
        </w:numPr>
        <w:ind w:right="0" w:hanging="425"/>
      </w:pPr>
      <w:r>
        <w:t xml:space="preserve">There is a high degree of uncertainty about future levels of funding for local government (see Narrative Report).  However, the Authority has determined that this uncertainty is not yet sufficient to provide an indication that the assets of the Authority might be impaired as a result of a need to close facilities and reduce levels of service provision. </w:t>
      </w:r>
    </w:p>
    <w:p w14:paraId="3B914B2A" w14:textId="77777777" w:rsidR="00CE7973" w:rsidRDefault="00257FEB">
      <w:pPr>
        <w:spacing w:after="0" w:line="259" w:lineRule="auto"/>
        <w:ind w:left="568" w:right="0" w:firstLine="0"/>
        <w:jc w:val="left"/>
      </w:pPr>
      <w:r>
        <w:t xml:space="preserve"> </w:t>
      </w:r>
    </w:p>
    <w:p w14:paraId="4FFD4E11" w14:textId="77777777" w:rsidR="00CE7973" w:rsidRDefault="00257FEB">
      <w:pPr>
        <w:numPr>
          <w:ilvl w:val="0"/>
          <w:numId w:val="11"/>
        </w:numPr>
        <w:ind w:right="0" w:hanging="425"/>
      </w:pPr>
      <w:r>
        <w:t xml:space="preserve">The Council has a material interest in Sefton New Directions Limited, an entity which conducts some of the Council’s adult and social care activities.  It has been deemed that Sefton New Directions Limited is a subsidiary of the Council and group accounts are required to be prepared. </w:t>
      </w:r>
    </w:p>
    <w:p w14:paraId="43A8CAC7" w14:textId="77777777" w:rsidR="00CE7973" w:rsidRDefault="00257FEB">
      <w:pPr>
        <w:spacing w:after="0" w:line="259" w:lineRule="auto"/>
        <w:ind w:left="1288" w:right="0" w:firstLine="0"/>
        <w:jc w:val="left"/>
      </w:pPr>
      <w:r>
        <w:t xml:space="preserve"> </w:t>
      </w:r>
    </w:p>
    <w:p w14:paraId="3D77FDA6" w14:textId="77777777" w:rsidR="00CE7973" w:rsidRDefault="00257FEB">
      <w:pPr>
        <w:numPr>
          <w:ilvl w:val="0"/>
          <w:numId w:val="11"/>
        </w:numPr>
        <w:ind w:right="0" w:hanging="425"/>
      </w:pPr>
      <w:r>
        <w:t xml:space="preserve">The Council has a material interest in Sandway Homes Limited, an entity which engages in housebuilding activity.  It has been deemed that Sandway Homes Limited is a subsidiary of the Council and group accounts are required to be prepared. </w:t>
      </w:r>
    </w:p>
    <w:p w14:paraId="3F4A9C7A" w14:textId="77777777" w:rsidR="00CE7973" w:rsidRDefault="00257FEB">
      <w:pPr>
        <w:spacing w:after="0" w:line="259" w:lineRule="auto"/>
        <w:ind w:left="1288" w:right="0" w:firstLine="0"/>
        <w:jc w:val="left"/>
      </w:pPr>
      <w:r>
        <w:t xml:space="preserve"> </w:t>
      </w:r>
    </w:p>
    <w:p w14:paraId="2C61BFA0" w14:textId="77777777" w:rsidR="00CE7973" w:rsidRDefault="00257FEB">
      <w:pPr>
        <w:numPr>
          <w:ilvl w:val="0"/>
          <w:numId w:val="11"/>
        </w:numPr>
        <w:ind w:right="0" w:hanging="425"/>
      </w:pPr>
      <w:r>
        <w:t xml:space="preserve">The Council has a material interest in Sefton Hospitality Operations Limited, an entity which engages in hospitality activity.  It has been deemed that Sefton Hospitality Operations Limited is a subsidiary of the Council and group accounts are required to be prepared. </w:t>
      </w:r>
    </w:p>
    <w:p w14:paraId="3D0125A8" w14:textId="77777777" w:rsidR="00CE7973" w:rsidRDefault="00257FEB">
      <w:pPr>
        <w:spacing w:after="0" w:line="259" w:lineRule="auto"/>
        <w:ind w:left="568" w:right="0" w:firstLine="0"/>
        <w:jc w:val="left"/>
      </w:pPr>
      <w:r>
        <w:t xml:space="preserve"> </w:t>
      </w:r>
    </w:p>
    <w:p w14:paraId="700E7146" w14:textId="77777777" w:rsidR="00CE7973" w:rsidRDefault="00257FEB">
      <w:pPr>
        <w:numPr>
          <w:ilvl w:val="0"/>
          <w:numId w:val="11"/>
        </w:numPr>
        <w:ind w:right="0" w:hanging="425"/>
      </w:pPr>
      <w:r>
        <w:t xml:space="preserve">The Council has joint working arrangements with Cheshire &amp; Merseyside ICB in Sefton for the provision of intensive care packages for service users with a learning disability and the provision of an Integrated Community Equipment Service.  In total £4.386m has been expended on both services in 2022/23.  The Council does not consolidate both elements into its financial statements but only accounts for its own expenditure (see Note 10). </w:t>
      </w:r>
    </w:p>
    <w:p w14:paraId="751C8310" w14:textId="77777777" w:rsidR="00CE7973" w:rsidRDefault="00257FEB">
      <w:pPr>
        <w:spacing w:after="0" w:line="259" w:lineRule="auto"/>
        <w:ind w:left="1702" w:right="0" w:firstLine="0"/>
        <w:jc w:val="left"/>
      </w:pPr>
      <w:r>
        <w:t xml:space="preserve"> </w:t>
      </w:r>
    </w:p>
    <w:p w14:paraId="61DCE7BC" w14:textId="77777777" w:rsidR="00CE7973" w:rsidRDefault="00257FEB">
      <w:pPr>
        <w:numPr>
          <w:ilvl w:val="0"/>
          <w:numId w:val="11"/>
        </w:numPr>
        <w:ind w:right="0" w:hanging="425"/>
      </w:pPr>
      <w:r>
        <w:t>The Council has given a number of warranties for up to 17 years (One Vision Housing Limited) and 35 years (Prudential Trustee Company Limited) in respect of statements, title, encumbrances, planning matters, statutory obligations, adverse orders, tenancies, information and statistics supplied, sales off, disputes and litigation, rights of entry to maintain and repair, absence of adverse replies, electricity sub-stations and shop leases, leasehold property, way leaves, telecommunications and works undertaken</w:t>
      </w:r>
      <w:r>
        <w:t xml:space="preserve">. In addition, warranties for 20 years have been given to both parties in respect of claims for asbestos and a warranty not exceeding £100,500,000 for up to 20 years in respect of environmental pollution has been given to One Vision Housing Limited.  There is currently no liability.  However, the Council has set aside resources in an earmarked reserve in case it is required to pay out under these warranties. </w:t>
      </w:r>
    </w:p>
    <w:p w14:paraId="72B2F8ED" w14:textId="77777777" w:rsidR="00CE7973" w:rsidRDefault="00257FEB">
      <w:pPr>
        <w:spacing w:after="0" w:line="259" w:lineRule="auto"/>
        <w:ind w:left="568" w:right="0" w:firstLine="0"/>
        <w:jc w:val="left"/>
      </w:pPr>
      <w:r>
        <w:t xml:space="preserve"> </w:t>
      </w:r>
    </w:p>
    <w:p w14:paraId="57048FF0" w14:textId="77777777" w:rsidR="00CE7973" w:rsidRDefault="00257FEB">
      <w:pPr>
        <w:spacing w:after="0" w:line="259" w:lineRule="auto"/>
        <w:ind w:left="568" w:right="0" w:firstLine="0"/>
        <w:jc w:val="left"/>
      </w:pPr>
      <w:r>
        <w:t xml:space="preserve"> </w:t>
      </w:r>
    </w:p>
    <w:p w14:paraId="6512BD22" w14:textId="77777777" w:rsidR="00CE7973" w:rsidRDefault="00257FEB">
      <w:pPr>
        <w:spacing w:after="0" w:line="259" w:lineRule="auto"/>
        <w:ind w:left="568" w:right="0" w:firstLine="0"/>
        <w:jc w:val="left"/>
      </w:pPr>
      <w:r>
        <w:t xml:space="preserve"> </w:t>
      </w:r>
    </w:p>
    <w:p w14:paraId="1AEE9E1E" w14:textId="77777777" w:rsidR="00CE7973" w:rsidRDefault="00257FEB">
      <w:pPr>
        <w:numPr>
          <w:ilvl w:val="0"/>
          <w:numId w:val="11"/>
        </w:numPr>
        <w:ind w:right="0" w:hanging="425"/>
      </w:pPr>
      <w:r>
        <w:t xml:space="preserve">Investment properties have been estimated using the identifiable criteria under IFRS of being held for rental income or for capital appreciation. These properties have been assessed using these criteria, which is subject to interpretation. </w:t>
      </w:r>
    </w:p>
    <w:p w14:paraId="4F34936E" w14:textId="77777777" w:rsidR="00CE7973" w:rsidRDefault="00257FEB">
      <w:pPr>
        <w:spacing w:after="32" w:line="259" w:lineRule="auto"/>
        <w:ind w:left="568" w:right="0" w:firstLine="0"/>
        <w:jc w:val="left"/>
      </w:pPr>
      <w:r>
        <w:t xml:space="preserve"> </w:t>
      </w:r>
    </w:p>
    <w:p w14:paraId="2F08B515" w14:textId="77777777" w:rsidR="00CE7973" w:rsidRDefault="00257FEB">
      <w:pPr>
        <w:numPr>
          <w:ilvl w:val="0"/>
          <w:numId w:val="11"/>
        </w:numPr>
        <w:ind w:right="0" w:hanging="425"/>
      </w:pPr>
      <w:r>
        <w:t>The Council has examined its leases and classified them as either operational or finance leases.  In some cases, the lease transaction is not always conclusive, and the Council uses judgement in determining whether the lease is a finance lease arrangement that transfers substantially all the risks and rewards incidental to ownership. In reassessing the lease, the Council has estimated the implied interest rate within the lease to calculate interest and principal payments.</w:t>
      </w:r>
      <w:r>
        <w:rPr>
          <w:rFonts w:ascii="Calibri" w:eastAsia="Calibri" w:hAnsi="Calibri" w:cs="Calibri"/>
          <w:sz w:val="22"/>
        </w:rPr>
        <w:t xml:space="preserve"> </w:t>
      </w:r>
    </w:p>
    <w:p w14:paraId="7C17C376" w14:textId="77777777" w:rsidR="00CE7973" w:rsidRDefault="00257FEB">
      <w:pPr>
        <w:spacing w:after="0" w:line="259" w:lineRule="auto"/>
        <w:ind w:left="1288" w:right="0" w:firstLine="0"/>
        <w:jc w:val="left"/>
      </w:pPr>
      <w:r>
        <w:rPr>
          <w:rFonts w:ascii="Calibri" w:eastAsia="Calibri" w:hAnsi="Calibri" w:cs="Calibri"/>
          <w:sz w:val="22"/>
        </w:rPr>
        <w:t xml:space="preserve"> </w:t>
      </w:r>
    </w:p>
    <w:p w14:paraId="36B28818" w14:textId="77777777" w:rsidR="00CE7973" w:rsidRDefault="00257FEB">
      <w:pPr>
        <w:numPr>
          <w:ilvl w:val="0"/>
          <w:numId w:val="11"/>
        </w:numPr>
        <w:ind w:right="0" w:hanging="425"/>
      </w:pPr>
      <w:r>
        <w:t xml:space="preserve">The Council does not recognise Voluntary Aided, Academies or Free schools on its Balance Sheet.  All other types of school are recognised on the Council’s Balance Sheet.  </w:t>
      </w:r>
    </w:p>
    <w:p w14:paraId="7A1BCEDE" w14:textId="77777777" w:rsidR="00CE7973" w:rsidRDefault="00257FEB">
      <w:pPr>
        <w:spacing w:after="0" w:line="259" w:lineRule="auto"/>
        <w:ind w:left="568" w:right="0" w:firstLine="0"/>
        <w:jc w:val="left"/>
      </w:pPr>
      <w:r>
        <w:rPr>
          <w:rFonts w:ascii="Calibri" w:eastAsia="Calibri" w:hAnsi="Calibri" w:cs="Calibri"/>
          <w:sz w:val="22"/>
        </w:rPr>
        <w:t xml:space="preserve"> </w:t>
      </w:r>
    </w:p>
    <w:p w14:paraId="17DC05CC" w14:textId="77777777" w:rsidR="00CE7973" w:rsidRDefault="00257FEB">
      <w:pPr>
        <w:spacing w:after="0" w:line="259" w:lineRule="auto"/>
        <w:ind w:left="568" w:right="0" w:firstLine="0"/>
        <w:jc w:val="left"/>
      </w:pPr>
      <w:r>
        <w:rPr>
          <w:rFonts w:ascii="Calibri" w:eastAsia="Calibri" w:hAnsi="Calibri" w:cs="Calibri"/>
          <w:sz w:val="22"/>
        </w:rPr>
        <w:t xml:space="preserve"> </w:t>
      </w:r>
    </w:p>
    <w:p w14:paraId="6ED7335B" w14:textId="77777777" w:rsidR="00CE7973" w:rsidRDefault="00257FEB">
      <w:pPr>
        <w:pStyle w:val="Heading2"/>
        <w:ind w:left="1262" w:hanging="709"/>
      </w:pPr>
      <w:r>
        <w:rPr>
          <w:color w:val="0D0D0D"/>
          <w:u w:val="none"/>
        </w:rPr>
        <w:t xml:space="preserve">4 </w:t>
      </w:r>
      <w:r>
        <w:rPr>
          <w:color w:val="0D0D0D"/>
          <w:u w:val="none"/>
        </w:rPr>
        <w:tab/>
      </w:r>
      <w:r>
        <w:rPr>
          <w:u w:color="0D0D0D"/>
        </w:rPr>
        <w:t>ASSUMPTIONS</w:t>
      </w:r>
      <w:r>
        <w:rPr>
          <w:color w:val="0D0D0D"/>
          <w:u w:color="0D0D0D"/>
        </w:rPr>
        <w:t xml:space="preserve"> MADE ABOUT THE FUTURE AND OTHER MAJOR SOURCES OF ESTIMATION</w:t>
      </w:r>
      <w:r>
        <w:rPr>
          <w:color w:val="0D0D0D"/>
          <w:u w:val="none"/>
        </w:rPr>
        <w:t xml:space="preserve"> </w:t>
      </w:r>
      <w:r>
        <w:rPr>
          <w:color w:val="0D0D0D"/>
          <w:u w:color="0D0D0D"/>
        </w:rPr>
        <w:t>UNCERTAINTY</w:t>
      </w:r>
      <w:r>
        <w:rPr>
          <w:color w:val="0D0D0D"/>
          <w:u w:val="none"/>
        </w:rPr>
        <w:t xml:space="preserve"> </w:t>
      </w:r>
    </w:p>
    <w:p w14:paraId="50DA1881" w14:textId="77777777" w:rsidR="00CE7973" w:rsidRDefault="00257FEB">
      <w:pPr>
        <w:spacing w:after="0" w:line="259" w:lineRule="auto"/>
        <w:ind w:left="568" w:right="0" w:firstLine="0"/>
        <w:jc w:val="left"/>
      </w:pPr>
      <w:r>
        <w:t xml:space="preserve"> </w:t>
      </w:r>
    </w:p>
    <w:p w14:paraId="59EADCCF" w14:textId="77777777" w:rsidR="00CE7973" w:rsidRDefault="00257FEB">
      <w:pPr>
        <w:ind w:left="1262" w:right="0"/>
      </w:pPr>
      <w:r>
        <w:t xml:space="preserve">The preparation of financial statements requires management to make judgements, estimates and assumptions that amounts reported for assets and liabilities as at the balance sheet date and the amounts reported for the revenues and during the year. However, the nature of estimation means that actual outcomes could differ from those estimates. </w:t>
      </w:r>
    </w:p>
    <w:p w14:paraId="2225EA23" w14:textId="77777777" w:rsidR="00CE7973" w:rsidRDefault="00257FEB">
      <w:pPr>
        <w:spacing w:after="0" w:line="259" w:lineRule="auto"/>
        <w:ind w:left="1277" w:right="0" w:firstLine="0"/>
        <w:jc w:val="left"/>
      </w:pPr>
      <w:r>
        <w:t xml:space="preserve"> </w:t>
      </w:r>
    </w:p>
    <w:p w14:paraId="2393FAA3" w14:textId="77777777" w:rsidR="00CE7973" w:rsidRDefault="00257FEB">
      <w:pPr>
        <w:ind w:left="1262" w:right="0"/>
      </w:pPr>
      <w:r>
        <w:t xml:space="preserve">The key judgements and estimation uncertainty that have a significant risk of causing material adjustment to the carrying of assets and liabilities within the next financial year are as follows (note that the percentages quoted are for illustrative purposes only and are not an indication of the potential impact): </w:t>
      </w:r>
    </w:p>
    <w:p w14:paraId="7F030259" w14:textId="77777777" w:rsidR="00CE7973" w:rsidRDefault="00257FEB">
      <w:pPr>
        <w:spacing w:after="0" w:line="259" w:lineRule="auto"/>
        <w:ind w:left="1277" w:right="0" w:firstLine="0"/>
        <w:jc w:val="left"/>
      </w:pPr>
      <w:r>
        <w:t xml:space="preserve"> </w:t>
      </w:r>
    </w:p>
    <w:tbl>
      <w:tblPr>
        <w:tblStyle w:val="TableGrid"/>
        <w:tblW w:w="8920" w:type="dxa"/>
        <w:tblInd w:w="1282" w:type="dxa"/>
        <w:tblCellMar>
          <w:top w:w="70" w:type="dxa"/>
          <w:left w:w="108" w:type="dxa"/>
          <w:bottom w:w="0" w:type="dxa"/>
          <w:right w:w="64" w:type="dxa"/>
        </w:tblCellMar>
        <w:tblLook w:val="04A0" w:firstRow="1" w:lastRow="0" w:firstColumn="1" w:lastColumn="0" w:noHBand="0" w:noVBand="1"/>
      </w:tblPr>
      <w:tblGrid>
        <w:gridCol w:w="1511"/>
        <w:gridCol w:w="3857"/>
        <w:gridCol w:w="3552"/>
      </w:tblGrid>
      <w:tr w:rsidR="00CE7973" w14:paraId="21678E85" w14:textId="77777777">
        <w:trPr>
          <w:trHeight w:val="545"/>
        </w:trPr>
        <w:tc>
          <w:tcPr>
            <w:tcW w:w="1511" w:type="dxa"/>
            <w:tcBorders>
              <w:top w:val="single" w:sz="4" w:space="0" w:color="000000"/>
              <w:left w:val="single" w:sz="4" w:space="0" w:color="000000"/>
              <w:bottom w:val="single" w:sz="4" w:space="0" w:color="000000"/>
              <w:right w:val="single" w:sz="4" w:space="0" w:color="000000"/>
            </w:tcBorders>
          </w:tcPr>
          <w:p w14:paraId="317E06F2" w14:textId="77777777" w:rsidR="00CE7973" w:rsidRDefault="00257FEB">
            <w:pPr>
              <w:spacing w:after="0" w:line="259" w:lineRule="auto"/>
              <w:ind w:left="0" w:right="0" w:firstLine="0"/>
              <w:jc w:val="left"/>
            </w:pPr>
            <w:r>
              <w:rPr>
                <w:b/>
                <w:sz w:val="18"/>
              </w:rPr>
              <w:t xml:space="preserve">Item </w:t>
            </w:r>
          </w:p>
        </w:tc>
        <w:tc>
          <w:tcPr>
            <w:tcW w:w="3857" w:type="dxa"/>
            <w:tcBorders>
              <w:top w:val="single" w:sz="4" w:space="0" w:color="000000"/>
              <w:left w:val="single" w:sz="4" w:space="0" w:color="000000"/>
              <w:bottom w:val="single" w:sz="4" w:space="0" w:color="000000"/>
              <w:right w:val="single" w:sz="4" w:space="0" w:color="000000"/>
            </w:tcBorders>
          </w:tcPr>
          <w:p w14:paraId="4ADD3A12" w14:textId="77777777" w:rsidR="00CE7973" w:rsidRDefault="00257FEB">
            <w:pPr>
              <w:spacing w:after="0" w:line="259" w:lineRule="auto"/>
              <w:ind w:left="0" w:right="0" w:firstLine="0"/>
              <w:jc w:val="left"/>
            </w:pPr>
            <w:r>
              <w:rPr>
                <w:b/>
                <w:sz w:val="18"/>
              </w:rPr>
              <w:t xml:space="preserve">Uncertainties </w:t>
            </w:r>
          </w:p>
        </w:tc>
        <w:tc>
          <w:tcPr>
            <w:tcW w:w="3552" w:type="dxa"/>
            <w:tcBorders>
              <w:top w:val="single" w:sz="4" w:space="0" w:color="000000"/>
              <w:left w:val="single" w:sz="4" w:space="0" w:color="000000"/>
              <w:bottom w:val="single" w:sz="4" w:space="0" w:color="000000"/>
              <w:right w:val="single" w:sz="4" w:space="0" w:color="000000"/>
            </w:tcBorders>
          </w:tcPr>
          <w:p w14:paraId="24099B4F" w14:textId="77777777" w:rsidR="00CE7973" w:rsidRDefault="00257FEB">
            <w:pPr>
              <w:spacing w:after="0" w:line="259" w:lineRule="auto"/>
              <w:ind w:left="0" w:right="0" w:firstLine="0"/>
              <w:jc w:val="left"/>
            </w:pPr>
            <w:r>
              <w:rPr>
                <w:b/>
                <w:sz w:val="18"/>
              </w:rPr>
              <w:t xml:space="preserve">Effect if Actual Results Differ from </w:t>
            </w:r>
          </w:p>
          <w:p w14:paraId="1F97E637" w14:textId="77777777" w:rsidR="00CE7973" w:rsidRDefault="00257FEB">
            <w:pPr>
              <w:spacing w:after="0" w:line="259" w:lineRule="auto"/>
              <w:ind w:left="0" w:right="0" w:firstLine="0"/>
              <w:jc w:val="left"/>
            </w:pPr>
            <w:r>
              <w:rPr>
                <w:b/>
                <w:sz w:val="18"/>
              </w:rPr>
              <w:t xml:space="preserve">Assumptions </w:t>
            </w:r>
          </w:p>
        </w:tc>
      </w:tr>
      <w:tr w:rsidR="00CE7973" w14:paraId="7764241B" w14:textId="77777777">
        <w:trPr>
          <w:trHeight w:val="3802"/>
        </w:trPr>
        <w:tc>
          <w:tcPr>
            <w:tcW w:w="1511" w:type="dxa"/>
            <w:tcBorders>
              <w:top w:val="single" w:sz="4" w:space="0" w:color="000000"/>
              <w:left w:val="single" w:sz="4" w:space="0" w:color="000000"/>
              <w:bottom w:val="single" w:sz="4" w:space="0" w:color="000000"/>
              <w:right w:val="single" w:sz="4" w:space="0" w:color="000000"/>
            </w:tcBorders>
          </w:tcPr>
          <w:p w14:paraId="1CD3432F" w14:textId="77777777" w:rsidR="00CE7973" w:rsidRDefault="00257FEB">
            <w:pPr>
              <w:spacing w:after="0" w:line="259" w:lineRule="auto"/>
              <w:ind w:left="0" w:right="38" w:firstLine="0"/>
              <w:jc w:val="left"/>
            </w:pPr>
            <w:r>
              <w:rPr>
                <w:b/>
                <w:sz w:val="18"/>
              </w:rPr>
              <w:t xml:space="preserve">Property, Plant and Equipment </w:t>
            </w:r>
          </w:p>
        </w:tc>
        <w:tc>
          <w:tcPr>
            <w:tcW w:w="3857" w:type="dxa"/>
            <w:tcBorders>
              <w:top w:val="single" w:sz="4" w:space="0" w:color="000000"/>
              <w:left w:val="single" w:sz="4" w:space="0" w:color="000000"/>
              <w:bottom w:val="single" w:sz="4" w:space="0" w:color="000000"/>
              <w:right w:val="single" w:sz="4" w:space="0" w:color="000000"/>
            </w:tcBorders>
          </w:tcPr>
          <w:p w14:paraId="6FC524C2" w14:textId="77777777" w:rsidR="00CE7973" w:rsidRDefault="00257FEB">
            <w:pPr>
              <w:spacing w:after="119" w:line="241" w:lineRule="auto"/>
              <w:ind w:left="0" w:right="0" w:firstLine="0"/>
              <w:jc w:val="left"/>
            </w:pPr>
            <w:r>
              <w:rPr>
                <w:sz w:val="18"/>
              </w:rPr>
              <w:t xml:space="preserve">Asset valuations are based on market prices and are periodically reviewed to ensure that the Council does not materially misstate its non-current assets. </w:t>
            </w:r>
          </w:p>
          <w:p w14:paraId="792019A3" w14:textId="77777777" w:rsidR="00CE7973" w:rsidRDefault="00257FEB">
            <w:pPr>
              <w:spacing w:after="102" w:line="259" w:lineRule="auto"/>
              <w:ind w:left="0" w:right="0" w:firstLine="0"/>
              <w:jc w:val="left"/>
            </w:pPr>
            <w:r>
              <w:rPr>
                <w:sz w:val="18"/>
              </w:rPr>
              <w:t xml:space="preserve"> </w:t>
            </w:r>
          </w:p>
          <w:p w14:paraId="5F848975" w14:textId="77777777" w:rsidR="00CE7973" w:rsidRDefault="00257FEB">
            <w:pPr>
              <w:spacing w:after="119" w:line="240" w:lineRule="auto"/>
              <w:ind w:left="0" w:right="14" w:firstLine="0"/>
              <w:jc w:val="left"/>
            </w:pPr>
            <w:r>
              <w:rPr>
                <w:sz w:val="18"/>
              </w:rPr>
              <w:t xml:space="preserve">Assets are depreciated over useful lives that are dependent on assumptions about the level of repairs and maintenance that will be incurred in relation to individual assets.  The current economic climate makes it uncertain that the Authority will be able to sustain its current spending on repairs and maintenance, bringing into doubt the useful lives assigned to assets. </w:t>
            </w:r>
          </w:p>
          <w:p w14:paraId="7A9A4875" w14:textId="77777777" w:rsidR="00CE7973" w:rsidRDefault="00257FEB">
            <w:pPr>
              <w:spacing w:after="0" w:line="259" w:lineRule="auto"/>
              <w:ind w:left="0" w:right="0" w:firstLine="0"/>
              <w:jc w:val="left"/>
            </w:pPr>
            <w:r>
              <w:rPr>
                <w:sz w:val="18"/>
              </w:rPr>
              <w:t xml:space="preserve">The total value of PP&amp;E as at 31 March 2023 is £500.950m. </w:t>
            </w:r>
          </w:p>
        </w:tc>
        <w:tc>
          <w:tcPr>
            <w:tcW w:w="3552" w:type="dxa"/>
            <w:tcBorders>
              <w:top w:val="single" w:sz="4" w:space="0" w:color="000000"/>
              <w:left w:val="single" w:sz="4" w:space="0" w:color="000000"/>
              <w:bottom w:val="single" w:sz="4" w:space="0" w:color="000000"/>
              <w:right w:val="single" w:sz="4" w:space="0" w:color="000000"/>
            </w:tcBorders>
          </w:tcPr>
          <w:p w14:paraId="0BDAB37B" w14:textId="77777777" w:rsidR="00CE7973" w:rsidRDefault="00257FEB">
            <w:pPr>
              <w:spacing w:after="0" w:line="240" w:lineRule="auto"/>
              <w:ind w:left="0" w:right="0" w:firstLine="0"/>
              <w:jc w:val="left"/>
            </w:pPr>
            <w:r>
              <w:rPr>
                <w:sz w:val="18"/>
              </w:rPr>
              <w:t xml:space="preserve">A reduction in the estimated valuations would result in reductions to the Revaluation Reserve and / or a loss recorded as appropriate in the </w:t>
            </w:r>
          </w:p>
          <w:p w14:paraId="60243CA4" w14:textId="77777777" w:rsidR="00CE7973" w:rsidRDefault="00257FEB">
            <w:pPr>
              <w:spacing w:after="119" w:line="241" w:lineRule="auto"/>
              <w:ind w:left="0" w:right="0" w:firstLine="0"/>
              <w:jc w:val="left"/>
            </w:pPr>
            <w:r>
              <w:rPr>
                <w:sz w:val="18"/>
              </w:rPr>
              <w:t xml:space="preserve">Comprehensive Income and Expenditure Statement.  </w:t>
            </w:r>
          </w:p>
          <w:p w14:paraId="693739F1" w14:textId="77777777" w:rsidR="00CE7973" w:rsidRDefault="00257FEB">
            <w:pPr>
              <w:spacing w:after="119" w:line="241" w:lineRule="auto"/>
              <w:ind w:left="0" w:right="0" w:firstLine="0"/>
              <w:jc w:val="left"/>
            </w:pPr>
            <w:r>
              <w:rPr>
                <w:sz w:val="18"/>
              </w:rPr>
              <w:t xml:space="preserve">A 10% reduction in Net Book Value would equate to £50.1m. </w:t>
            </w:r>
          </w:p>
          <w:p w14:paraId="06B6AEA4" w14:textId="77777777" w:rsidR="00CE7973" w:rsidRDefault="00257FEB">
            <w:pPr>
              <w:spacing w:after="118" w:line="241" w:lineRule="auto"/>
              <w:ind w:left="0" w:right="0" w:firstLine="0"/>
              <w:jc w:val="left"/>
            </w:pPr>
            <w:r>
              <w:rPr>
                <w:sz w:val="18"/>
              </w:rPr>
              <w:t xml:space="preserve">If the useful life of assets is reduced, depreciation increases and the carrying amount of the assets falls. </w:t>
            </w:r>
          </w:p>
          <w:p w14:paraId="2956861F" w14:textId="77777777" w:rsidR="00CE7973" w:rsidRDefault="00257FEB">
            <w:pPr>
              <w:spacing w:after="0" w:line="259" w:lineRule="auto"/>
              <w:ind w:left="0" w:right="0" w:firstLine="0"/>
              <w:jc w:val="left"/>
            </w:pPr>
            <w:r>
              <w:rPr>
                <w:sz w:val="18"/>
              </w:rPr>
              <w:t xml:space="preserve">It is estimated that the annual depreciation charge for assets would increase by £1.005m for every year that useful lives had to be reduced. </w:t>
            </w:r>
          </w:p>
        </w:tc>
      </w:tr>
      <w:tr w:rsidR="00CE7973" w14:paraId="3D721328" w14:textId="77777777">
        <w:trPr>
          <w:trHeight w:val="1492"/>
        </w:trPr>
        <w:tc>
          <w:tcPr>
            <w:tcW w:w="1511" w:type="dxa"/>
            <w:tcBorders>
              <w:top w:val="single" w:sz="4" w:space="0" w:color="000000"/>
              <w:left w:val="single" w:sz="4" w:space="0" w:color="000000"/>
              <w:bottom w:val="single" w:sz="4" w:space="0" w:color="000000"/>
              <w:right w:val="single" w:sz="4" w:space="0" w:color="000000"/>
            </w:tcBorders>
          </w:tcPr>
          <w:p w14:paraId="57CA1FA3" w14:textId="77777777" w:rsidR="00CE7973" w:rsidRDefault="00257FEB">
            <w:pPr>
              <w:spacing w:after="0" w:line="259" w:lineRule="auto"/>
              <w:ind w:left="0" w:right="0" w:firstLine="0"/>
              <w:jc w:val="left"/>
            </w:pPr>
            <w:r>
              <w:rPr>
                <w:b/>
                <w:sz w:val="18"/>
              </w:rPr>
              <w:t xml:space="preserve">Investment Properties </w:t>
            </w:r>
          </w:p>
        </w:tc>
        <w:tc>
          <w:tcPr>
            <w:tcW w:w="3857" w:type="dxa"/>
            <w:tcBorders>
              <w:top w:val="single" w:sz="4" w:space="0" w:color="000000"/>
              <w:left w:val="single" w:sz="4" w:space="0" w:color="000000"/>
              <w:bottom w:val="single" w:sz="4" w:space="0" w:color="000000"/>
              <w:right w:val="single" w:sz="4" w:space="0" w:color="000000"/>
            </w:tcBorders>
          </w:tcPr>
          <w:p w14:paraId="002C8590" w14:textId="77777777" w:rsidR="00CE7973" w:rsidRDefault="00257FEB">
            <w:pPr>
              <w:spacing w:after="119" w:line="241" w:lineRule="auto"/>
              <w:ind w:left="0" w:right="0" w:firstLine="0"/>
              <w:jc w:val="left"/>
            </w:pPr>
            <w:r>
              <w:rPr>
                <w:sz w:val="18"/>
              </w:rPr>
              <w:t xml:space="preserve">The Council’s valuers use valuation techniques to determine the fair value of investment property.  </w:t>
            </w:r>
          </w:p>
          <w:p w14:paraId="470C9484" w14:textId="77777777" w:rsidR="00CE7973" w:rsidRDefault="00257FEB">
            <w:pPr>
              <w:spacing w:after="0" w:line="259" w:lineRule="auto"/>
              <w:ind w:left="0" w:right="0" w:firstLine="0"/>
              <w:jc w:val="left"/>
            </w:pPr>
            <w:r>
              <w:rPr>
                <w:sz w:val="18"/>
              </w:rPr>
              <w:t xml:space="preserve">The total value of Investment Properties as at 31 March 2023 is £27.315m. </w:t>
            </w:r>
          </w:p>
        </w:tc>
        <w:tc>
          <w:tcPr>
            <w:tcW w:w="3552" w:type="dxa"/>
            <w:tcBorders>
              <w:top w:val="single" w:sz="4" w:space="0" w:color="000000"/>
              <w:left w:val="single" w:sz="4" w:space="0" w:color="000000"/>
              <w:bottom w:val="single" w:sz="4" w:space="0" w:color="000000"/>
              <w:right w:val="single" w:sz="4" w:space="0" w:color="000000"/>
            </w:tcBorders>
          </w:tcPr>
          <w:p w14:paraId="48AA766D" w14:textId="77777777" w:rsidR="00CE7973" w:rsidRDefault="00257FEB">
            <w:pPr>
              <w:spacing w:after="118" w:line="241" w:lineRule="auto"/>
              <w:ind w:left="0" w:right="0" w:firstLine="0"/>
              <w:jc w:val="left"/>
            </w:pPr>
            <w:r>
              <w:rPr>
                <w:sz w:val="18"/>
              </w:rPr>
              <w:t xml:space="preserve">Estimated fair values may differ from the actual prices that could be achieved in an arm’s length transaction at the reporting date.  </w:t>
            </w:r>
          </w:p>
          <w:p w14:paraId="4E8E2018" w14:textId="77777777" w:rsidR="00CE7973" w:rsidRDefault="00257FEB">
            <w:pPr>
              <w:spacing w:after="0" w:line="259" w:lineRule="auto"/>
              <w:ind w:left="0" w:right="0" w:firstLine="0"/>
              <w:jc w:val="left"/>
            </w:pPr>
            <w:r>
              <w:rPr>
                <w:sz w:val="18"/>
              </w:rPr>
              <w:t xml:space="preserve">A 10% reduction in Net Book Value would equate to £2.7m. </w:t>
            </w:r>
          </w:p>
        </w:tc>
      </w:tr>
    </w:tbl>
    <w:p w14:paraId="5C55C896" w14:textId="77777777" w:rsidR="00CE7973" w:rsidRDefault="00257FEB">
      <w:pPr>
        <w:spacing w:after="0" w:line="259" w:lineRule="auto"/>
        <w:ind w:left="568" w:right="0" w:firstLine="0"/>
        <w:jc w:val="left"/>
      </w:pPr>
      <w:r>
        <w:t xml:space="preserve"> </w:t>
      </w:r>
    </w:p>
    <w:p w14:paraId="61FD0146" w14:textId="77777777" w:rsidR="00CE7973" w:rsidRDefault="00257FEB">
      <w:pPr>
        <w:spacing w:after="0" w:line="259" w:lineRule="auto"/>
        <w:ind w:left="568" w:right="0" w:firstLine="0"/>
        <w:jc w:val="left"/>
      </w:pPr>
      <w:r>
        <w:rPr>
          <w:b/>
        </w:rPr>
        <w:t xml:space="preserve"> </w:t>
      </w:r>
    </w:p>
    <w:p w14:paraId="4226D204" w14:textId="77777777" w:rsidR="00CE7973" w:rsidRDefault="00257FEB">
      <w:pPr>
        <w:spacing w:after="0" w:line="259" w:lineRule="auto"/>
        <w:ind w:left="568" w:right="0" w:firstLine="0"/>
        <w:jc w:val="left"/>
      </w:pPr>
      <w:r>
        <w:rPr>
          <w:b/>
        </w:rPr>
        <w:t xml:space="preserve"> </w:t>
      </w:r>
    </w:p>
    <w:p w14:paraId="6653B965" w14:textId="77777777" w:rsidR="00CE7973" w:rsidRDefault="00257FEB">
      <w:pPr>
        <w:spacing w:after="0" w:line="259" w:lineRule="auto"/>
        <w:ind w:left="568" w:right="0" w:firstLine="0"/>
        <w:jc w:val="left"/>
      </w:pPr>
      <w:r>
        <w:rPr>
          <w:b/>
        </w:rPr>
        <w:t xml:space="preserve"> </w:t>
      </w:r>
    </w:p>
    <w:p w14:paraId="34FC3EA5" w14:textId="77777777" w:rsidR="00CE7973" w:rsidRDefault="00257FEB">
      <w:pPr>
        <w:spacing w:after="0" w:line="259" w:lineRule="auto"/>
        <w:ind w:left="568" w:right="0" w:firstLine="0"/>
        <w:jc w:val="left"/>
      </w:pPr>
      <w:r>
        <w:rPr>
          <w:b/>
        </w:rPr>
        <w:t xml:space="preserve"> </w:t>
      </w:r>
    </w:p>
    <w:p w14:paraId="4BFC0972" w14:textId="77777777" w:rsidR="00CE7973" w:rsidRDefault="00257FEB">
      <w:pPr>
        <w:spacing w:after="0" w:line="259" w:lineRule="auto"/>
        <w:ind w:left="568" w:right="0" w:firstLine="0"/>
        <w:jc w:val="left"/>
      </w:pPr>
      <w:r>
        <w:rPr>
          <w:b/>
        </w:rPr>
        <w:t xml:space="preserve"> </w:t>
      </w:r>
    </w:p>
    <w:p w14:paraId="1F033B86" w14:textId="77777777" w:rsidR="00CE7973" w:rsidRDefault="00257FEB">
      <w:pPr>
        <w:spacing w:after="0" w:line="259" w:lineRule="auto"/>
        <w:ind w:left="568" w:right="0" w:firstLine="0"/>
        <w:jc w:val="left"/>
      </w:pPr>
      <w:r>
        <w:rPr>
          <w:b/>
        </w:rPr>
        <w:t xml:space="preserve"> </w:t>
      </w:r>
    </w:p>
    <w:p w14:paraId="5A0F46BD" w14:textId="77777777" w:rsidR="00CE7973" w:rsidRDefault="00257FEB">
      <w:pPr>
        <w:spacing w:after="0" w:line="259" w:lineRule="auto"/>
        <w:ind w:left="568" w:right="0" w:firstLine="0"/>
        <w:jc w:val="left"/>
      </w:pPr>
      <w:r>
        <w:rPr>
          <w:b/>
        </w:rPr>
        <w:t xml:space="preserve"> </w:t>
      </w:r>
    </w:p>
    <w:p w14:paraId="1719B04E" w14:textId="77777777" w:rsidR="00CE7973" w:rsidRDefault="00257FEB">
      <w:pPr>
        <w:spacing w:after="0" w:line="259" w:lineRule="auto"/>
        <w:ind w:left="568" w:right="0" w:firstLine="0"/>
        <w:jc w:val="left"/>
      </w:pPr>
      <w:r>
        <w:rPr>
          <w:b/>
        </w:rPr>
        <w:t xml:space="preserve"> </w:t>
      </w:r>
    </w:p>
    <w:p w14:paraId="4F8D6C8A" w14:textId="77777777" w:rsidR="00CE7973" w:rsidRDefault="00257FEB">
      <w:pPr>
        <w:spacing w:after="0" w:line="259" w:lineRule="auto"/>
        <w:ind w:left="568" w:right="0" w:firstLine="0"/>
        <w:jc w:val="left"/>
      </w:pPr>
      <w:r>
        <w:rPr>
          <w:b/>
        </w:rPr>
        <w:t xml:space="preserve"> </w:t>
      </w:r>
    </w:p>
    <w:p w14:paraId="7F89B98E" w14:textId="77777777" w:rsidR="00CE7973" w:rsidRDefault="00257FEB">
      <w:pPr>
        <w:spacing w:after="0" w:line="259" w:lineRule="auto"/>
        <w:ind w:left="568" w:right="0" w:firstLine="0"/>
        <w:jc w:val="left"/>
      </w:pPr>
      <w:r>
        <w:rPr>
          <w:b/>
        </w:rPr>
        <w:t xml:space="preserve"> </w:t>
      </w:r>
    </w:p>
    <w:p w14:paraId="61A06B1A" w14:textId="77777777" w:rsidR="00CE7973" w:rsidRDefault="00257FEB">
      <w:pPr>
        <w:spacing w:after="0" w:line="259" w:lineRule="auto"/>
        <w:ind w:left="568" w:right="0" w:firstLine="0"/>
        <w:jc w:val="left"/>
      </w:pPr>
      <w:r>
        <w:rPr>
          <w:b/>
        </w:rPr>
        <w:t xml:space="preserve"> </w:t>
      </w:r>
    </w:p>
    <w:tbl>
      <w:tblPr>
        <w:tblStyle w:val="TableGrid"/>
        <w:tblW w:w="8920" w:type="dxa"/>
        <w:tblInd w:w="1282" w:type="dxa"/>
        <w:tblCellMar>
          <w:top w:w="70" w:type="dxa"/>
          <w:left w:w="108" w:type="dxa"/>
          <w:bottom w:w="0" w:type="dxa"/>
          <w:right w:w="74" w:type="dxa"/>
        </w:tblCellMar>
        <w:tblLook w:val="04A0" w:firstRow="1" w:lastRow="0" w:firstColumn="1" w:lastColumn="0" w:noHBand="0" w:noVBand="1"/>
      </w:tblPr>
      <w:tblGrid>
        <w:gridCol w:w="1511"/>
        <w:gridCol w:w="3857"/>
        <w:gridCol w:w="3552"/>
      </w:tblGrid>
      <w:tr w:rsidR="00CE7973" w14:paraId="55CD2B5C" w14:textId="77777777">
        <w:trPr>
          <w:trHeight w:val="4304"/>
        </w:trPr>
        <w:tc>
          <w:tcPr>
            <w:tcW w:w="1511" w:type="dxa"/>
            <w:tcBorders>
              <w:top w:val="single" w:sz="4" w:space="0" w:color="000000"/>
              <w:left w:val="single" w:sz="4" w:space="0" w:color="000000"/>
              <w:bottom w:val="single" w:sz="4" w:space="0" w:color="000000"/>
              <w:right w:val="single" w:sz="4" w:space="0" w:color="000000"/>
            </w:tcBorders>
          </w:tcPr>
          <w:p w14:paraId="6239C1A6" w14:textId="77777777" w:rsidR="00CE7973" w:rsidRDefault="00257FEB">
            <w:pPr>
              <w:spacing w:after="0" w:line="259" w:lineRule="auto"/>
              <w:ind w:left="0" w:right="0" w:firstLine="0"/>
              <w:jc w:val="left"/>
            </w:pPr>
            <w:r>
              <w:rPr>
                <w:b/>
                <w:sz w:val="18"/>
              </w:rPr>
              <w:t xml:space="preserve">Provision for </w:t>
            </w:r>
          </w:p>
          <w:p w14:paraId="5CC6EB26" w14:textId="77777777" w:rsidR="00CE7973" w:rsidRDefault="00257FEB">
            <w:pPr>
              <w:spacing w:after="0" w:line="259" w:lineRule="auto"/>
              <w:ind w:left="0" w:right="0" w:firstLine="0"/>
              <w:jc w:val="left"/>
            </w:pPr>
            <w:r>
              <w:rPr>
                <w:b/>
                <w:sz w:val="18"/>
              </w:rPr>
              <w:t xml:space="preserve">NNDR Checks, </w:t>
            </w:r>
          </w:p>
          <w:p w14:paraId="5637F595" w14:textId="77777777" w:rsidR="00CE7973" w:rsidRDefault="00257FEB">
            <w:pPr>
              <w:spacing w:after="0" w:line="259" w:lineRule="auto"/>
              <w:ind w:left="0" w:right="0" w:firstLine="0"/>
              <w:jc w:val="left"/>
            </w:pPr>
            <w:r>
              <w:rPr>
                <w:b/>
                <w:sz w:val="18"/>
              </w:rPr>
              <w:t xml:space="preserve">Challenges &amp; </w:t>
            </w:r>
          </w:p>
          <w:p w14:paraId="3BD53ABB" w14:textId="77777777" w:rsidR="00CE7973" w:rsidRDefault="00257FEB">
            <w:pPr>
              <w:spacing w:after="0" w:line="259" w:lineRule="auto"/>
              <w:ind w:left="0" w:right="0" w:firstLine="0"/>
              <w:jc w:val="left"/>
            </w:pPr>
            <w:r>
              <w:rPr>
                <w:b/>
                <w:sz w:val="18"/>
              </w:rPr>
              <w:t xml:space="preserve">Appeals </w:t>
            </w:r>
          </w:p>
        </w:tc>
        <w:tc>
          <w:tcPr>
            <w:tcW w:w="3857" w:type="dxa"/>
            <w:tcBorders>
              <w:top w:val="single" w:sz="4" w:space="0" w:color="000000"/>
              <w:left w:val="single" w:sz="4" w:space="0" w:color="000000"/>
              <w:bottom w:val="single" w:sz="4" w:space="0" w:color="000000"/>
              <w:right w:val="single" w:sz="4" w:space="0" w:color="000000"/>
            </w:tcBorders>
          </w:tcPr>
          <w:p w14:paraId="7E3AFD75" w14:textId="77777777" w:rsidR="00CE7973" w:rsidRDefault="00257FEB">
            <w:pPr>
              <w:spacing w:after="118" w:line="241" w:lineRule="auto"/>
              <w:ind w:left="0" w:right="0" w:firstLine="0"/>
              <w:jc w:val="left"/>
            </w:pPr>
            <w:r>
              <w:rPr>
                <w:sz w:val="18"/>
              </w:rPr>
              <w:t xml:space="preserve">A provision has been made in respect of checks, challenges, and appeals against the rateable value of business properties. The provision represents the best estimate of the amount that would be repaid to businesses in respect of business rates charged up to 31 March 2023. The total provision recorded on the Collection Fund is £6.239m (Sefton’s share is £6.177m).   </w:t>
            </w:r>
          </w:p>
          <w:p w14:paraId="381A766D" w14:textId="77777777" w:rsidR="00CE7973" w:rsidRDefault="00257FEB">
            <w:pPr>
              <w:spacing w:after="118" w:line="240" w:lineRule="auto"/>
              <w:ind w:left="0" w:right="0" w:firstLine="0"/>
              <w:jc w:val="left"/>
            </w:pPr>
            <w:r>
              <w:rPr>
                <w:sz w:val="18"/>
              </w:rPr>
              <w:t xml:space="preserve">This estimate has been calculated using the Valuation Office Agency (VOA) list of checks, challenges, and appeals outstanding on the 2010 and 2017 Rating Lists at 31 March 2023.   </w:t>
            </w:r>
          </w:p>
          <w:p w14:paraId="6A3E166D" w14:textId="77777777" w:rsidR="00CE7973" w:rsidRDefault="00257FEB">
            <w:pPr>
              <w:spacing w:after="0" w:line="259" w:lineRule="auto"/>
              <w:ind w:left="0" w:right="0" w:firstLine="0"/>
              <w:jc w:val="left"/>
            </w:pPr>
            <w:r>
              <w:rPr>
                <w:sz w:val="18"/>
              </w:rPr>
              <w:t xml:space="preserve">The actual value of refunds due as a result of successful checks, challenges, and appeals may be materially different from those on previous rating lists or those already settled on the current rating list. </w:t>
            </w:r>
          </w:p>
        </w:tc>
        <w:tc>
          <w:tcPr>
            <w:tcW w:w="3552" w:type="dxa"/>
            <w:tcBorders>
              <w:top w:val="single" w:sz="4" w:space="0" w:color="000000"/>
              <w:left w:val="single" w:sz="4" w:space="0" w:color="000000"/>
              <w:bottom w:val="single" w:sz="4" w:space="0" w:color="000000"/>
              <w:right w:val="single" w:sz="4" w:space="0" w:color="000000"/>
            </w:tcBorders>
          </w:tcPr>
          <w:p w14:paraId="6AEF43D7" w14:textId="77777777" w:rsidR="00CE7973" w:rsidRDefault="00257FEB">
            <w:pPr>
              <w:spacing w:after="118" w:line="240" w:lineRule="auto"/>
              <w:ind w:left="0" w:right="10" w:firstLine="0"/>
              <w:jc w:val="left"/>
            </w:pPr>
            <w:r>
              <w:rPr>
                <w:sz w:val="18"/>
              </w:rPr>
              <w:t xml:space="preserve">An increase of 1% in the reduction in Rateable Value on appeals outstanding against the 2010 Rating List would require an increase of £0.006m in the total provision (Sefton’s share would be £0.006m). </w:t>
            </w:r>
          </w:p>
          <w:p w14:paraId="780A6CB0" w14:textId="77777777" w:rsidR="00CE7973" w:rsidRDefault="00257FEB">
            <w:pPr>
              <w:spacing w:after="119" w:line="241" w:lineRule="auto"/>
              <w:ind w:left="0" w:right="30" w:firstLine="0"/>
              <w:jc w:val="left"/>
            </w:pPr>
            <w:r>
              <w:rPr>
                <w:sz w:val="18"/>
              </w:rPr>
              <w:t xml:space="preserve">An increase of 1% in the reduction in Rateable Value on check, challenge, or appeal against the 2017 Rating List would require an increase of £3.636m in the total provision (Sefton’s share would be £3.600m). </w:t>
            </w:r>
          </w:p>
          <w:p w14:paraId="42F89732" w14:textId="77777777" w:rsidR="00CE7973" w:rsidRDefault="00257FEB">
            <w:pPr>
              <w:spacing w:after="0" w:line="259" w:lineRule="auto"/>
              <w:ind w:left="0" w:right="0" w:firstLine="0"/>
              <w:jc w:val="left"/>
            </w:pPr>
            <w:r>
              <w:rPr>
                <w:sz w:val="18"/>
              </w:rPr>
              <w:t xml:space="preserve"> </w:t>
            </w:r>
          </w:p>
        </w:tc>
      </w:tr>
      <w:tr w:rsidR="00CE7973" w14:paraId="365C927E" w14:textId="77777777">
        <w:trPr>
          <w:trHeight w:val="3148"/>
        </w:trPr>
        <w:tc>
          <w:tcPr>
            <w:tcW w:w="1511" w:type="dxa"/>
            <w:tcBorders>
              <w:top w:val="single" w:sz="4" w:space="0" w:color="000000"/>
              <w:left w:val="single" w:sz="4" w:space="0" w:color="000000"/>
              <w:bottom w:val="single" w:sz="4" w:space="0" w:color="000000"/>
              <w:right w:val="single" w:sz="4" w:space="0" w:color="000000"/>
            </w:tcBorders>
          </w:tcPr>
          <w:p w14:paraId="3B054C3A" w14:textId="77777777" w:rsidR="00CE7973" w:rsidRDefault="00257FEB">
            <w:pPr>
              <w:spacing w:after="0" w:line="259" w:lineRule="auto"/>
              <w:ind w:left="0" w:right="0" w:firstLine="0"/>
              <w:jc w:val="left"/>
            </w:pPr>
            <w:r>
              <w:rPr>
                <w:b/>
                <w:sz w:val="18"/>
              </w:rPr>
              <w:t xml:space="preserve">Pensions </w:t>
            </w:r>
          </w:p>
          <w:p w14:paraId="554A24CF" w14:textId="77777777" w:rsidR="00CE7973" w:rsidRDefault="00257FEB">
            <w:pPr>
              <w:spacing w:after="0" w:line="259" w:lineRule="auto"/>
              <w:ind w:left="0" w:right="0" w:firstLine="0"/>
              <w:jc w:val="left"/>
            </w:pPr>
            <w:r>
              <w:rPr>
                <w:b/>
                <w:sz w:val="18"/>
              </w:rPr>
              <w:t xml:space="preserve">Liability </w:t>
            </w:r>
          </w:p>
        </w:tc>
        <w:tc>
          <w:tcPr>
            <w:tcW w:w="3857" w:type="dxa"/>
            <w:tcBorders>
              <w:top w:val="single" w:sz="4" w:space="0" w:color="000000"/>
              <w:left w:val="single" w:sz="4" w:space="0" w:color="000000"/>
              <w:bottom w:val="single" w:sz="4" w:space="0" w:color="000000"/>
              <w:right w:val="single" w:sz="4" w:space="0" w:color="000000"/>
            </w:tcBorders>
          </w:tcPr>
          <w:p w14:paraId="18730DF1" w14:textId="77777777" w:rsidR="00CE7973" w:rsidRDefault="00257FEB">
            <w:pPr>
              <w:spacing w:after="0" w:line="259" w:lineRule="auto"/>
              <w:ind w:left="0" w:right="0" w:firstLine="0"/>
              <w:jc w:val="left"/>
            </w:pPr>
            <w:r>
              <w:rPr>
                <w:sz w:val="18"/>
              </w:rPr>
              <w:t xml:space="preserve">Estimation of the net liability to pay pensions </w:t>
            </w:r>
          </w:p>
          <w:p w14:paraId="10EA89E1" w14:textId="77777777" w:rsidR="00CE7973" w:rsidRDefault="00257FEB">
            <w:pPr>
              <w:spacing w:after="119" w:line="240" w:lineRule="auto"/>
              <w:ind w:left="0" w:right="34" w:firstLine="0"/>
              <w:jc w:val="left"/>
            </w:pPr>
            <w:r>
              <w:rPr>
                <w:sz w:val="18"/>
              </w:rPr>
              <w:t xml:space="preserve">depends on a number of complex judgements relating to the discount rate used, the rate at which salaries are projected to increase, changes in retirement ages, mortality rates and expected returns on pension fund assets.  A firm of consulting actuaries is engaged to provide the Authority with expert advice about the assumptions to be applied. </w:t>
            </w:r>
          </w:p>
          <w:p w14:paraId="10B8407A" w14:textId="77777777" w:rsidR="00CE7973" w:rsidRDefault="00257FEB">
            <w:pPr>
              <w:spacing w:after="0" w:line="259" w:lineRule="auto"/>
              <w:ind w:left="0" w:right="0" w:firstLine="0"/>
              <w:jc w:val="left"/>
            </w:pPr>
            <w:r>
              <w:rPr>
                <w:sz w:val="18"/>
              </w:rPr>
              <w:t xml:space="preserve">As at 31 March 2023 the value of assets was </w:t>
            </w:r>
          </w:p>
          <w:p w14:paraId="078E4398" w14:textId="77777777" w:rsidR="00CE7973" w:rsidRDefault="00257FEB">
            <w:pPr>
              <w:spacing w:after="0" w:line="259" w:lineRule="auto"/>
              <w:ind w:left="0" w:right="0" w:firstLine="0"/>
              <w:jc w:val="left"/>
            </w:pPr>
            <w:r>
              <w:rPr>
                <w:sz w:val="18"/>
              </w:rPr>
              <w:t xml:space="preserve">£1,099.963m and liabilities was </w:t>
            </w:r>
          </w:p>
          <w:p w14:paraId="77C3C554" w14:textId="77777777" w:rsidR="00CE7973" w:rsidRDefault="00257FEB">
            <w:pPr>
              <w:spacing w:after="0" w:line="259" w:lineRule="auto"/>
              <w:ind w:left="0" w:right="0" w:firstLine="0"/>
              <w:jc w:val="left"/>
            </w:pPr>
            <w:r>
              <w:rPr>
                <w:sz w:val="18"/>
              </w:rPr>
              <w:t>£1,132.497</w:t>
            </w:r>
            <w:r>
              <w:rPr>
                <w:sz w:val="18"/>
              </w:rPr>
              <w:t xml:space="preserve">m.  The net liability is therefore £32.534m. </w:t>
            </w:r>
          </w:p>
        </w:tc>
        <w:tc>
          <w:tcPr>
            <w:tcW w:w="3552" w:type="dxa"/>
            <w:tcBorders>
              <w:top w:val="single" w:sz="4" w:space="0" w:color="000000"/>
              <w:left w:val="single" w:sz="4" w:space="0" w:color="000000"/>
              <w:bottom w:val="single" w:sz="4" w:space="0" w:color="000000"/>
              <w:right w:val="single" w:sz="4" w:space="0" w:color="000000"/>
            </w:tcBorders>
          </w:tcPr>
          <w:p w14:paraId="2C7620AD" w14:textId="77777777" w:rsidR="00CE7973" w:rsidRDefault="00257FEB">
            <w:pPr>
              <w:spacing w:after="118" w:line="241" w:lineRule="auto"/>
              <w:ind w:left="0" w:right="0" w:firstLine="0"/>
              <w:jc w:val="left"/>
            </w:pPr>
            <w:r>
              <w:rPr>
                <w:sz w:val="18"/>
              </w:rPr>
              <w:t xml:space="preserve">The effects on the net pension liability of changes in individual assumptions can be measured.   </w:t>
            </w:r>
          </w:p>
          <w:p w14:paraId="4AD05BBF" w14:textId="77777777" w:rsidR="00CE7973" w:rsidRDefault="00257FEB">
            <w:pPr>
              <w:spacing w:after="0" w:line="259" w:lineRule="auto"/>
              <w:ind w:left="0" w:right="0" w:firstLine="0"/>
              <w:jc w:val="left"/>
            </w:pPr>
            <w:r>
              <w:rPr>
                <w:sz w:val="18"/>
              </w:rPr>
              <w:t xml:space="preserve">The impact of changes in individual assumptions are shown in Note 50, as required by the Code of Practice. </w:t>
            </w:r>
          </w:p>
        </w:tc>
      </w:tr>
      <w:tr w:rsidR="00CE7973" w14:paraId="4ACDB621" w14:textId="77777777">
        <w:trPr>
          <w:trHeight w:val="6820"/>
        </w:trPr>
        <w:tc>
          <w:tcPr>
            <w:tcW w:w="1511" w:type="dxa"/>
            <w:tcBorders>
              <w:top w:val="single" w:sz="4" w:space="0" w:color="000000"/>
              <w:left w:val="single" w:sz="4" w:space="0" w:color="000000"/>
              <w:bottom w:val="single" w:sz="4" w:space="0" w:color="000000"/>
              <w:right w:val="single" w:sz="4" w:space="0" w:color="000000"/>
            </w:tcBorders>
          </w:tcPr>
          <w:p w14:paraId="186CB907" w14:textId="77777777" w:rsidR="00CE7973" w:rsidRDefault="00257FEB">
            <w:pPr>
              <w:spacing w:after="0" w:line="259" w:lineRule="auto"/>
              <w:ind w:left="0" w:right="0" w:firstLine="0"/>
              <w:jc w:val="left"/>
            </w:pPr>
            <w:r>
              <w:rPr>
                <w:b/>
                <w:sz w:val="18"/>
              </w:rPr>
              <w:t xml:space="preserve">Arrears </w:t>
            </w:r>
          </w:p>
        </w:tc>
        <w:tc>
          <w:tcPr>
            <w:tcW w:w="3857" w:type="dxa"/>
            <w:tcBorders>
              <w:top w:val="single" w:sz="4" w:space="0" w:color="000000"/>
              <w:left w:val="single" w:sz="4" w:space="0" w:color="000000"/>
              <w:bottom w:val="single" w:sz="4" w:space="0" w:color="000000"/>
              <w:right w:val="single" w:sz="4" w:space="0" w:color="000000"/>
            </w:tcBorders>
          </w:tcPr>
          <w:p w14:paraId="1E02FF70" w14:textId="77777777" w:rsidR="00CE7973" w:rsidRDefault="00257FEB">
            <w:pPr>
              <w:spacing w:after="118" w:line="240" w:lineRule="auto"/>
              <w:ind w:left="0" w:right="0" w:firstLine="0"/>
              <w:jc w:val="left"/>
            </w:pPr>
            <w:r>
              <w:rPr>
                <w:sz w:val="18"/>
              </w:rPr>
              <w:t xml:space="preserve">At 31 March 2023, Sefton had a net balance of sundry debtor accounts issued by the Authority but not yet paid of £51.387m.  A review of significant balances suggested that an impairment of doubtful debts of approximately 10% (£4.880m) was appropriate for these accounts. </w:t>
            </w:r>
          </w:p>
          <w:p w14:paraId="740E2082" w14:textId="77777777" w:rsidR="00CE7973" w:rsidRDefault="00257FEB">
            <w:pPr>
              <w:spacing w:after="117" w:line="243" w:lineRule="auto"/>
              <w:ind w:left="0" w:right="35" w:firstLine="0"/>
              <w:jc w:val="left"/>
            </w:pPr>
            <w:r>
              <w:rPr>
                <w:sz w:val="18"/>
              </w:rPr>
              <w:t xml:space="preserve">At 31 March 2023, Sefton had a balance of Council Tax arrears (including Court Costs) of £36.378m (Sefton’s share only).  A review of significant balances suggested that an impairment of doubtful debts of approximately 78% (£28.345m) was appropriate for these accounts. </w:t>
            </w:r>
          </w:p>
          <w:p w14:paraId="5D021D9A" w14:textId="77777777" w:rsidR="00CE7973" w:rsidRDefault="00257FEB">
            <w:pPr>
              <w:spacing w:after="28" w:line="239" w:lineRule="auto"/>
              <w:ind w:left="0" w:right="0" w:firstLine="0"/>
              <w:jc w:val="left"/>
            </w:pPr>
            <w:r>
              <w:rPr>
                <w:sz w:val="18"/>
              </w:rPr>
              <w:t xml:space="preserve">At 31 March 2023, Sefton had a balance of NNDR arrears (including Court Costs) of </w:t>
            </w:r>
          </w:p>
          <w:p w14:paraId="353678E2" w14:textId="77777777" w:rsidR="00CE7973" w:rsidRDefault="00257FEB">
            <w:pPr>
              <w:spacing w:after="118" w:line="240" w:lineRule="auto"/>
              <w:ind w:left="0" w:right="35" w:firstLine="0"/>
              <w:jc w:val="left"/>
            </w:pPr>
            <w:r>
              <w:rPr>
                <w:sz w:val="18"/>
              </w:rPr>
              <w:t>£8.089</w:t>
            </w:r>
            <w:r>
              <w:rPr>
                <w:sz w:val="18"/>
              </w:rPr>
              <w:t xml:space="preserve">m (Sefton’s share only).  A review of significant balances suggested that an impairment of doubtful debts of approximately 72% (£5.818m) was appropriate for these accounts. </w:t>
            </w:r>
          </w:p>
          <w:p w14:paraId="05C84B13" w14:textId="77777777" w:rsidR="00CE7973" w:rsidRDefault="00257FEB">
            <w:pPr>
              <w:spacing w:after="118" w:line="240" w:lineRule="auto"/>
              <w:ind w:left="0" w:right="0" w:firstLine="0"/>
              <w:jc w:val="left"/>
            </w:pPr>
            <w:r>
              <w:rPr>
                <w:sz w:val="18"/>
              </w:rPr>
              <w:t xml:space="preserve">At 31 March 2023, Sefton had a balance of Housing Benefit arrears of £5.474m.  A review of significant balances suggested that an impairment of doubtful debts of approximately 42% (£2.315m) was appropriate for these accounts.  </w:t>
            </w:r>
          </w:p>
          <w:p w14:paraId="6FF4CAA0" w14:textId="77777777" w:rsidR="00CE7973" w:rsidRDefault="00257FEB">
            <w:pPr>
              <w:spacing w:after="0" w:line="259" w:lineRule="auto"/>
              <w:ind w:left="0" w:right="0" w:firstLine="0"/>
              <w:jc w:val="left"/>
            </w:pPr>
            <w:r>
              <w:rPr>
                <w:sz w:val="18"/>
              </w:rPr>
              <w:t xml:space="preserve">However, in the current economic climate it is possible that such allowances would not be sufficient. </w:t>
            </w:r>
          </w:p>
        </w:tc>
        <w:tc>
          <w:tcPr>
            <w:tcW w:w="3552" w:type="dxa"/>
            <w:tcBorders>
              <w:top w:val="single" w:sz="4" w:space="0" w:color="000000"/>
              <w:left w:val="single" w:sz="4" w:space="0" w:color="000000"/>
              <w:bottom w:val="single" w:sz="4" w:space="0" w:color="000000"/>
              <w:right w:val="single" w:sz="4" w:space="0" w:color="000000"/>
            </w:tcBorders>
          </w:tcPr>
          <w:p w14:paraId="1D0E5B35" w14:textId="77777777" w:rsidR="00CE7973" w:rsidRDefault="00257FEB">
            <w:pPr>
              <w:spacing w:after="0" w:line="259" w:lineRule="auto"/>
              <w:ind w:left="0" w:right="0" w:firstLine="0"/>
              <w:jc w:val="left"/>
            </w:pPr>
            <w:r>
              <w:rPr>
                <w:sz w:val="18"/>
              </w:rPr>
              <w:t xml:space="preserve">If collection rates were to deteriorate, an increase of 10% in the amount of the impairment of doubtful debts would require an additional £9.873m to be set aside as an allowance. </w:t>
            </w:r>
          </w:p>
        </w:tc>
      </w:tr>
    </w:tbl>
    <w:p w14:paraId="50D0DA77" w14:textId="77777777" w:rsidR="00CE7973" w:rsidRDefault="00257FEB">
      <w:pPr>
        <w:spacing w:after="0" w:line="259" w:lineRule="auto"/>
        <w:ind w:left="568" w:right="0" w:firstLine="0"/>
      </w:pPr>
      <w:r>
        <w:rPr>
          <w:b/>
        </w:rPr>
        <w:t xml:space="preserve"> </w:t>
      </w:r>
      <w:r>
        <w:rPr>
          <w:b/>
        </w:rPr>
        <w:tab/>
        <w:t xml:space="preserve"> </w:t>
      </w:r>
    </w:p>
    <w:p w14:paraId="7759F632" w14:textId="77777777" w:rsidR="00CE7973" w:rsidRDefault="00257FEB">
      <w:pPr>
        <w:pStyle w:val="Heading3"/>
        <w:tabs>
          <w:tab w:val="center" w:pos="623"/>
          <w:tab w:val="center" w:pos="3850"/>
        </w:tabs>
        <w:ind w:left="0" w:firstLine="0"/>
      </w:pPr>
      <w:r>
        <w:rPr>
          <w:rFonts w:ascii="Calibri" w:eastAsia="Calibri" w:hAnsi="Calibri" w:cs="Calibri"/>
          <w:b w:val="0"/>
          <w:sz w:val="22"/>
          <w:u w:val="none"/>
        </w:rPr>
        <w:tab/>
      </w:r>
      <w:r>
        <w:rPr>
          <w:u w:val="none"/>
        </w:rPr>
        <w:t xml:space="preserve">5 </w:t>
      </w:r>
      <w:r>
        <w:rPr>
          <w:u w:val="none"/>
        </w:rPr>
        <w:tab/>
      </w:r>
      <w:r>
        <w:t>EXPENDITURE AND INCOME ANALYSED BY NATURE</w:t>
      </w:r>
      <w:r>
        <w:rPr>
          <w:u w:val="none"/>
        </w:rPr>
        <w:t xml:space="preserve"> </w:t>
      </w:r>
    </w:p>
    <w:p w14:paraId="5146DCBE" w14:textId="77777777" w:rsidR="00CE7973" w:rsidRDefault="00257FEB">
      <w:pPr>
        <w:spacing w:after="0" w:line="259" w:lineRule="auto"/>
        <w:ind w:left="568" w:right="0" w:firstLine="0"/>
        <w:jc w:val="left"/>
      </w:pPr>
      <w:r>
        <w:t xml:space="preserve"> </w:t>
      </w:r>
    </w:p>
    <w:tbl>
      <w:tblPr>
        <w:tblStyle w:val="TableGrid"/>
        <w:tblW w:w="9173" w:type="dxa"/>
        <w:tblInd w:w="1254" w:type="dxa"/>
        <w:tblCellMar>
          <w:top w:w="3" w:type="dxa"/>
          <w:left w:w="109" w:type="dxa"/>
          <w:bottom w:w="0" w:type="dxa"/>
          <w:right w:w="51" w:type="dxa"/>
        </w:tblCellMar>
        <w:tblLook w:val="04A0" w:firstRow="1" w:lastRow="0" w:firstColumn="1" w:lastColumn="0" w:noHBand="0" w:noVBand="1"/>
      </w:tblPr>
      <w:tblGrid>
        <w:gridCol w:w="1242"/>
        <w:gridCol w:w="6690"/>
        <w:gridCol w:w="1241"/>
      </w:tblGrid>
      <w:tr w:rsidR="00CE7973" w14:paraId="29BC3E49" w14:textId="77777777">
        <w:trPr>
          <w:trHeight w:val="237"/>
        </w:trPr>
        <w:tc>
          <w:tcPr>
            <w:tcW w:w="1242" w:type="dxa"/>
            <w:tcBorders>
              <w:top w:val="single" w:sz="4" w:space="0" w:color="000000"/>
              <w:left w:val="single" w:sz="4" w:space="0" w:color="000000"/>
              <w:bottom w:val="nil"/>
              <w:right w:val="single" w:sz="4" w:space="0" w:color="000000"/>
            </w:tcBorders>
            <w:shd w:val="clear" w:color="auto" w:fill="FFCC99"/>
          </w:tcPr>
          <w:p w14:paraId="268F332D" w14:textId="77777777" w:rsidR="00CE7973" w:rsidRDefault="00257FEB">
            <w:pPr>
              <w:spacing w:after="0" w:line="259" w:lineRule="auto"/>
              <w:ind w:left="39" w:right="0" w:firstLine="0"/>
              <w:jc w:val="left"/>
            </w:pPr>
            <w:r>
              <w:rPr>
                <w:u w:val="single" w:color="000000"/>
              </w:rPr>
              <w:t>2021/2022</w:t>
            </w:r>
            <w:r>
              <w:t xml:space="preserve"> </w:t>
            </w:r>
          </w:p>
        </w:tc>
        <w:tc>
          <w:tcPr>
            <w:tcW w:w="6690" w:type="dxa"/>
            <w:tcBorders>
              <w:top w:val="single" w:sz="4" w:space="0" w:color="000000"/>
              <w:left w:val="single" w:sz="4" w:space="0" w:color="000000"/>
              <w:bottom w:val="nil"/>
              <w:right w:val="single" w:sz="4" w:space="0" w:color="000000"/>
            </w:tcBorders>
            <w:shd w:val="clear" w:color="auto" w:fill="FFCC99"/>
          </w:tcPr>
          <w:p w14:paraId="5EAB0A21" w14:textId="77777777" w:rsidR="00CE7973" w:rsidRDefault="00257FEB">
            <w:pPr>
              <w:spacing w:after="0" w:line="259" w:lineRule="auto"/>
              <w:ind w:left="0" w:right="0" w:firstLine="0"/>
              <w:jc w:val="left"/>
            </w:pPr>
            <w:r>
              <w:t xml:space="preserve"> </w:t>
            </w:r>
            <w:r>
              <w:tab/>
              <w:t xml:space="preserve"> </w:t>
            </w:r>
          </w:p>
        </w:tc>
        <w:tc>
          <w:tcPr>
            <w:tcW w:w="1241" w:type="dxa"/>
            <w:tcBorders>
              <w:top w:val="single" w:sz="4" w:space="0" w:color="000000"/>
              <w:left w:val="single" w:sz="4" w:space="0" w:color="000000"/>
              <w:bottom w:val="nil"/>
              <w:right w:val="single" w:sz="4" w:space="0" w:color="000000"/>
            </w:tcBorders>
            <w:shd w:val="clear" w:color="auto" w:fill="FFCC99"/>
          </w:tcPr>
          <w:p w14:paraId="62B08A73" w14:textId="77777777" w:rsidR="00CE7973" w:rsidRDefault="00257FEB">
            <w:pPr>
              <w:spacing w:after="0" w:line="259" w:lineRule="auto"/>
              <w:ind w:left="40" w:right="0" w:firstLine="0"/>
              <w:jc w:val="left"/>
            </w:pPr>
            <w:r>
              <w:rPr>
                <w:u w:val="single" w:color="000000"/>
              </w:rPr>
              <w:t>2022/2023</w:t>
            </w:r>
            <w:r>
              <w:t xml:space="preserve"> </w:t>
            </w:r>
          </w:p>
        </w:tc>
      </w:tr>
      <w:tr w:rsidR="00CE7973" w14:paraId="4E09289B" w14:textId="77777777">
        <w:trPr>
          <w:trHeight w:val="230"/>
        </w:trPr>
        <w:tc>
          <w:tcPr>
            <w:tcW w:w="1242" w:type="dxa"/>
            <w:tcBorders>
              <w:top w:val="nil"/>
              <w:left w:val="single" w:sz="4" w:space="0" w:color="000000"/>
              <w:bottom w:val="single" w:sz="4" w:space="0" w:color="000000"/>
              <w:right w:val="single" w:sz="4" w:space="0" w:color="000000"/>
            </w:tcBorders>
            <w:shd w:val="clear" w:color="auto" w:fill="FFCC99"/>
          </w:tcPr>
          <w:p w14:paraId="35AE4E90" w14:textId="77777777" w:rsidR="00CE7973" w:rsidRDefault="00257FEB">
            <w:pPr>
              <w:spacing w:after="0" w:line="259" w:lineRule="auto"/>
              <w:ind w:left="0" w:right="58" w:firstLine="0"/>
              <w:jc w:val="center"/>
            </w:pPr>
            <w:r>
              <w:t xml:space="preserve">£000s </w:t>
            </w:r>
          </w:p>
        </w:tc>
        <w:tc>
          <w:tcPr>
            <w:tcW w:w="6690" w:type="dxa"/>
            <w:tcBorders>
              <w:top w:val="nil"/>
              <w:left w:val="single" w:sz="4" w:space="0" w:color="000000"/>
              <w:bottom w:val="single" w:sz="4" w:space="0" w:color="000000"/>
              <w:right w:val="single" w:sz="4" w:space="0" w:color="000000"/>
            </w:tcBorders>
            <w:shd w:val="clear" w:color="auto" w:fill="FFCC99"/>
          </w:tcPr>
          <w:p w14:paraId="7B08AE32" w14:textId="77777777" w:rsidR="00CE7973" w:rsidRDefault="00257FEB">
            <w:pPr>
              <w:spacing w:after="0" w:line="259" w:lineRule="auto"/>
              <w:ind w:left="0" w:right="0" w:firstLine="0"/>
              <w:jc w:val="left"/>
            </w:pPr>
            <w:r>
              <w:t xml:space="preserve"> </w:t>
            </w:r>
            <w:r>
              <w:tab/>
              <w:t xml:space="preserve"> </w:t>
            </w:r>
          </w:p>
        </w:tc>
        <w:tc>
          <w:tcPr>
            <w:tcW w:w="1241" w:type="dxa"/>
            <w:tcBorders>
              <w:top w:val="nil"/>
              <w:left w:val="single" w:sz="4" w:space="0" w:color="000000"/>
              <w:bottom w:val="single" w:sz="4" w:space="0" w:color="000000"/>
              <w:right w:val="single" w:sz="4" w:space="0" w:color="000000"/>
            </w:tcBorders>
            <w:shd w:val="clear" w:color="auto" w:fill="FFCC99"/>
          </w:tcPr>
          <w:p w14:paraId="170FA3BC" w14:textId="77777777" w:rsidR="00CE7973" w:rsidRDefault="00257FEB">
            <w:pPr>
              <w:spacing w:after="0" w:line="259" w:lineRule="auto"/>
              <w:ind w:left="0" w:right="56" w:firstLine="0"/>
              <w:jc w:val="center"/>
            </w:pPr>
            <w:r>
              <w:t xml:space="preserve">£000s </w:t>
            </w:r>
          </w:p>
        </w:tc>
      </w:tr>
      <w:tr w:rsidR="00CE7973" w14:paraId="7048E958" w14:textId="77777777">
        <w:trPr>
          <w:trHeight w:val="470"/>
        </w:trPr>
        <w:tc>
          <w:tcPr>
            <w:tcW w:w="1242" w:type="dxa"/>
            <w:tcBorders>
              <w:top w:val="single" w:sz="4" w:space="0" w:color="000000"/>
              <w:left w:val="single" w:sz="4" w:space="0" w:color="000000"/>
              <w:bottom w:val="nil"/>
              <w:right w:val="single" w:sz="4" w:space="0" w:color="000000"/>
            </w:tcBorders>
          </w:tcPr>
          <w:p w14:paraId="50679CD2" w14:textId="77777777" w:rsidR="00CE7973" w:rsidRDefault="00257FEB">
            <w:pPr>
              <w:spacing w:after="0" w:line="259" w:lineRule="auto"/>
              <w:ind w:left="0" w:right="1" w:firstLine="0"/>
              <w:jc w:val="right"/>
            </w:pPr>
            <w:r>
              <w:t xml:space="preserve"> </w:t>
            </w:r>
          </w:p>
          <w:p w14:paraId="31F80E50" w14:textId="77777777" w:rsidR="00CE7973" w:rsidRDefault="00257FEB">
            <w:pPr>
              <w:spacing w:after="0" w:line="259" w:lineRule="auto"/>
              <w:ind w:left="0" w:right="1" w:firstLine="0"/>
              <w:jc w:val="right"/>
            </w:pPr>
            <w:r>
              <w:t xml:space="preserve"> </w:t>
            </w:r>
          </w:p>
        </w:tc>
        <w:tc>
          <w:tcPr>
            <w:tcW w:w="6690" w:type="dxa"/>
            <w:tcBorders>
              <w:top w:val="single" w:sz="4" w:space="0" w:color="000000"/>
              <w:left w:val="single" w:sz="4" w:space="0" w:color="000000"/>
              <w:bottom w:val="nil"/>
              <w:right w:val="single" w:sz="4" w:space="0" w:color="000000"/>
            </w:tcBorders>
          </w:tcPr>
          <w:p w14:paraId="1449EDBB" w14:textId="77777777" w:rsidR="00CE7973" w:rsidRDefault="00257FEB">
            <w:pPr>
              <w:spacing w:after="0" w:line="259" w:lineRule="auto"/>
              <w:ind w:left="0" w:right="0" w:firstLine="0"/>
              <w:jc w:val="left"/>
            </w:pPr>
            <w:r>
              <w:t xml:space="preserve"> </w:t>
            </w:r>
            <w:r>
              <w:tab/>
              <w:t xml:space="preserve"> </w:t>
            </w:r>
          </w:p>
          <w:p w14:paraId="7331CA2A" w14:textId="77777777" w:rsidR="00CE7973" w:rsidRDefault="00257FEB">
            <w:pPr>
              <w:tabs>
                <w:tab w:val="center" w:pos="6474"/>
              </w:tabs>
              <w:spacing w:after="0" w:line="259" w:lineRule="auto"/>
              <w:ind w:left="0" w:right="0" w:firstLine="0"/>
              <w:jc w:val="left"/>
            </w:pPr>
            <w:r>
              <w:rPr>
                <w:u w:val="single" w:color="000000"/>
              </w:rPr>
              <w:t>Expenditure</w:t>
            </w:r>
            <w:r>
              <w:t xml:space="preserve"> </w:t>
            </w:r>
            <w:r>
              <w:tab/>
              <w:t xml:space="preserve"> </w:t>
            </w:r>
          </w:p>
        </w:tc>
        <w:tc>
          <w:tcPr>
            <w:tcW w:w="1241" w:type="dxa"/>
            <w:tcBorders>
              <w:top w:val="single" w:sz="4" w:space="0" w:color="000000"/>
              <w:left w:val="single" w:sz="4" w:space="0" w:color="000000"/>
              <w:bottom w:val="nil"/>
              <w:right w:val="single" w:sz="4" w:space="0" w:color="000000"/>
            </w:tcBorders>
          </w:tcPr>
          <w:p w14:paraId="5825A60B" w14:textId="77777777" w:rsidR="00CE7973" w:rsidRDefault="00257FEB">
            <w:pPr>
              <w:spacing w:after="0" w:line="259" w:lineRule="auto"/>
              <w:ind w:left="0" w:right="0" w:firstLine="0"/>
              <w:jc w:val="right"/>
            </w:pPr>
            <w:r>
              <w:t xml:space="preserve"> </w:t>
            </w:r>
          </w:p>
          <w:p w14:paraId="375FC658" w14:textId="77777777" w:rsidR="00CE7973" w:rsidRDefault="00257FEB">
            <w:pPr>
              <w:spacing w:after="0" w:line="259" w:lineRule="auto"/>
              <w:ind w:left="0" w:right="0" w:firstLine="0"/>
              <w:jc w:val="right"/>
            </w:pPr>
            <w:r>
              <w:t xml:space="preserve"> </w:t>
            </w:r>
          </w:p>
        </w:tc>
      </w:tr>
      <w:tr w:rsidR="00CE7973" w14:paraId="5FFEF35E" w14:textId="77777777">
        <w:trPr>
          <w:trHeight w:val="230"/>
        </w:trPr>
        <w:tc>
          <w:tcPr>
            <w:tcW w:w="1242" w:type="dxa"/>
            <w:tcBorders>
              <w:top w:val="nil"/>
              <w:left w:val="single" w:sz="4" w:space="0" w:color="000000"/>
              <w:bottom w:val="nil"/>
              <w:right w:val="single" w:sz="4" w:space="0" w:color="000000"/>
            </w:tcBorders>
          </w:tcPr>
          <w:p w14:paraId="382CCAD5" w14:textId="77777777" w:rsidR="00CE7973" w:rsidRDefault="00257FEB">
            <w:pPr>
              <w:spacing w:after="0" w:line="259" w:lineRule="auto"/>
              <w:ind w:left="0" w:right="56" w:firstLine="0"/>
              <w:jc w:val="right"/>
            </w:pPr>
            <w:r>
              <w:t xml:space="preserve">258,634 </w:t>
            </w:r>
          </w:p>
        </w:tc>
        <w:tc>
          <w:tcPr>
            <w:tcW w:w="6690" w:type="dxa"/>
            <w:tcBorders>
              <w:top w:val="nil"/>
              <w:left w:val="single" w:sz="4" w:space="0" w:color="000000"/>
              <w:bottom w:val="nil"/>
              <w:right w:val="single" w:sz="4" w:space="0" w:color="000000"/>
            </w:tcBorders>
          </w:tcPr>
          <w:p w14:paraId="296E1C94" w14:textId="77777777" w:rsidR="00CE7973" w:rsidRDefault="00257FEB">
            <w:pPr>
              <w:tabs>
                <w:tab w:val="center" w:pos="6474"/>
              </w:tabs>
              <w:spacing w:after="0" w:line="259" w:lineRule="auto"/>
              <w:ind w:left="0" w:right="0" w:firstLine="0"/>
              <w:jc w:val="left"/>
            </w:pPr>
            <w:r>
              <w:t xml:space="preserve">Employee benefit expenses </w:t>
            </w:r>
            <w:r>
              <w:tab/>
              <w:t xml:space="preserve"> </w:t>
            </w:r>
          </w:p>
        </w:tc>
        <w:tc>
          <w:tcPr>
            <w:tcW w:w="1241" w:type="dxa"/>
            <w:tcBorders>
              <w:top w:val="nil"/>
              <w:left w:val="single" w:sz="4" w:space="0" w:color="000000"/>
              <w:bottom w:val="nil"/>
              <w:right w:val="single" w:sz="4" w:space="0" w:color="000000"/>
            </w:tcBorders>
          </w:tcPr>
          <w:p w14:paraId="004B3362" w14:textId="77777777" w:rsidR="00CE7973" w:rsidRDefault="00257FEB">
            <w:pPr>
              <w:spacing w:after="0" w:line="259" w:lineRule="auto"/>
              <w:ind w:left="0" w:right="55" w:firstLine="0"/>
              <w:jc w:val="right"/>
            </w:pPr>
            <w:r>
              <w:t xml:space="preserve">277,614 </w:t>
            </w:r>
          </w:p>
        </w:tc>
      </w:tr>
      <w:tr w:rsidR="00CE7973" w14:paraId="26D731CA" w14:textId="77777777">
        <w:trPr>
          <w:trHeight w:val="230"/>
        </w:trPr>
        <w:tc>
          <w:tcPr>
            <w:tcW w:w="1242" w:type="dxa"/>
            <w:tcBorders>
              <w:top w:val="nil"/>
              <w:left w:val="single" w:sz="4" w:space="0" w:color="000000"/>
              <w:bottom w:val="nil"/>
              <w:right w:val="single" w:sz="4" w:space="0" w:color="000000"/>
            </w:tcBorders>
          </w:tcPr>
          <w:p w14:paraId="52CB42E7" w14:textId="77777777" w:rsidR="00CE7973" w:rsidRDefault="00257FEB">
            <w:pPr>
              <w:spacing w:after="0" w:line="259" w:lineRule="auto"/>
              <w:ind w:left="0" w:right="56" w:firstLine="0"/>
              <w:jc w:val="right"/>
            </w:pPr>
            <w:r>
              <w:t xml:space="preserve">398,244 </w:t>
            </w:r>
          </w:p>
        </w:tc>
        <w:tc>
          <w:tcPr>
            <w:tcW w:w="6690" w:type="dxa"/>
            <w:tcBorders>
              <w:top w:val="nil"/>
              <w:left w:val="single" w:sz="4" w:space="0" w:color="000000"/>
              <w:bottom w:val="nil"/>
              <w:right w:val="single" w:sz="4" w:space="0" w:color="000000"/>
            </w:tcBorders>
          </w:tcPr>
          <w:p w14:paraId="5AD27367" w14:textId="77777777" w:rsidR="00CE7973" w:rsidRDefault="00257FEB">
            <w:pPr>
              <w:tabs>
                <w:tab w:val="center" w:pos="6474"/>
              </w:tabs>
              <w:spacing w:after="0" w:line="259" w:lineRule="auto"/>
              <w:ind w:left="0" w:right="0" w:firstLine="0"/>
              <w:jc w:val="left"/>
            </w:pPr>
            <w:r>
              <w:t xml:space="preserve">Other service expenses </w:t>
            </w:r>
            <w:r>
              <w:tab/>
              <w:t xml:space="preserve"> </w:t>
            </w:r>
          </w:p>
        </w:tc>
        <w:tc>
          <w:tcPr>
            <w:tcW w:w="1241" w:type="dxa"/>
            <w:tcBorders>
              <w:top w:val="nil"/>
              <w:left w:val="single" w:sz="4" w:space="0" w:color="000000"/>
              <w:bottom w:val="nil"/>
              <w:right w:val="single" w:sz="4" w:space="0" w:color="000000"/>
            </w:tcBorders>
          </w:tcPr>
          <w:p w14:paraId="56A22E4D" w14:textId="77777777" w:rsidR="00CE7973" w:rsidRDefault="00257FEB">
            <w:pPr>
              <w:spacing w:after="0" w:line="259" w:lineRule="auto"/>
              <w:ind w:left="0" w:right="55" w:firstLine="0"/>
              <w:jc w:val="right"/>
            </w:pPr>
            <w:r>
              <w:t xml:space="preserve">430,910 </w:t>
            </w:r>
          </w:p>
        </w:tc>
      </w:tr>
      <w:tr w:rsidR="00CE7973" w14:paraId="4C604797" w14:textId="77777777">
        <w:trPr>
          <w:trHeight w:val="230"/>
        </w:trPr>
        <w:tc>
          <w:tcPr>
            <w:tcW w:w="1242" w:type="dxa"/>
            <w:tcBorders>
              <w:top w:val="nil"/>
              <w:left w:val="single" w:sz="4" w:space="0" w:color="000000"/>
              <w:bottom w:val="nil"/>
              <w:right w:val="single" w:sz="4" w:space="0" w:color="000000"/>
            </w:tcBorders>
          </w:tcPr>
          <w:p w14:paraId="289DE8DA" w14:textId="77777777" w:rsidR="00CE7973" w:rsidRDefault="00257FEB">
            <w:pPr>
              <w:spacing w:after="0" w:line="259" w:lineRule="auto"/>
              <w:ind w:left="0" w:right="56" w:firstLine="0"/>
              <w:jc w:val="right"/>
            </w:pPr>
            <w:r>
              <w:t xml:space="preserve">25,427 </w:t>
            </w:r>
          </w:p>
        </w:tc>
        <w:tc>
          <w:tcPr>
            <w:tcW w:w="6690" w:type="dxa"/>
            <w:tcBorders>
              <w:top w:val="nil"/>
              <w:left w:val="single" w:sz="4" w:space="0" w:color="000000"/>
              <w:bottom w:val="nil"/>
              <w:right w:val="single" w:sz="4" w:space="0" w:color="000000"/>
            </w:tcBorders>
          </w:tcPr>
          <w:p w14:paraId="4CFABE33" w14:textId="77777777" w:rsidR="00CE7973" w:rsidRDefault="00257FEB">
            <w:pPr>
              <w:tabs>
                <w:tab w:val="center" w:pos="6474"/>
              </w:tabs>
              <w:spacing w:after="0" w:line="259" w:lineRule="auto"/>
              <w:ind w:left="0" w:right="0" w:firstLine="0"/>
              <w:jc w:val="left"/>
            </w:pPr>
            <w:r>
              <w:t xml:space="preserve">Depreciation, amortisation and impairment </w:t>
            </w:r>
            <w:r>
              <w:tab/>
              <w:t xml:space="preserve"> </w:t>
            </w:r>
          </w:p>
        </w:tc>
        <w:tc>
          <w:tcPr>
            <w:tcW w:w="1241" w:type="dxa"/>
            <w:tcBorders>
              <w:top w:val="nil"/>
              <w:left w:val="single" w:sz="4" w:space="0" w:color="000000"/>
              <w:bottom w:val="nil"/>
              <w:right w:val="single" w:sz="4" w:space="0" w:color="000000"/>
            </w:tcBorders>
          </w:tcPr>
          <w:p w14:paraId="4A5F7D8C" w14:textId="77777777" w:rsidR="00CE7973" w:rsidRDefault="00257FEB">
            <w:pPr>
              <w:spacing w:after="0" w:line="259" w:lineRule="auto"/>
              <w:ind w:left="0" w:right="55" w:firstLine="0"/>
              <w:jc w:val="right"/>
            </w:pPr>
            <w:r>
              <w:t xml:space="preserve">34,187 </w:t>
            </w:r>
          </w:p>
        </w:tc>
      </w:tr>
      <w:tr w:rsidR="00CE7973" w14:paraId="7688BF8A" w14:textId="77777777">
        <w:trPr>
          <w:trHeight w:val="230"/>
        </w:trPr>
        <w:tc>
          <w:tcPr>
            <w:tcW w:w="1242" w:type="dxa"/>
            <w:tcBorders>
              <w:top w:val="nil"/>
              <w:left w:val="single" w:sz="4" w:space="0" w:color="000000"/>
              <w:bottom w:val="nil"/>
              <w:right w:val="single" w:sz="4" w:space="0" w:color="000000"/>
            </w:tcBorders>
          </w:tcPr>
          <w:p w14:paraId="24A73CA1" w14:textId="77777777" w:rsidR="00CE7973" w:rsidRDefault="00257FEB">
            <w:pPr>
              <w:spacing w:after="0" w:line="259" w:lineRule="auto"/>
              <w:ind w:left="0" w:right="56" w:firstLine="0"/>
              <w:jc w:val="right"/>
            </w:pPr>
            <w:r>
              <w:t xml:space="preserve">7,270 </w:t>
            </w:r>
          </w:p>
        </w:tc>
        <w:tc>
          <w:tcPr>
            <w:tcW w:w="6690" w:type="dxa"/>
            <w:tcBorders>
              <w:top w:val="nil"/>
              <w:left w:val="single" w:sz="4" w:space="0" w:color="000000"/>
              <w:bottom w:val="nil"/>
              <w:right w:val="single" w:sz="4" w:space="0" w:color="000000"/>
            </w:tcBorders>
          </w:tcPr>
          <w:p w14:paraId="3ECDBEFC" w14:textId="77777777" w:rsidR="00CE7973" w:rsidRDefault="00257FEB">
            <w:pPr>
              <w:tabs>
                <w:tab w:val="center" w:pos="6474"/>
              </w:tabs>
              <w:spacing w:after="0" w:line="259" w:lineRule="auto"/>
              <w:ind w:left="0" w:right="0" w:firstLine="0"/>
              <w:jc w:val="left"/>
            </w:pPr>
            <w:r>
              <w:t xml:space="preserve">Interest Payments </w:t>
            </w:r>
            <w:r>
              <w:tab/>
              <w:t xml:space="preserve"> </w:t>
            </w:r>
          </w:p>
        </w:tc>
        <w:tc>
          <w:tcPr>
            <w:tcW w:w="1241" w:type="dxa"/>
            <w:tcBorders>
              <w:top w:val="nil"/>
              <w:left w:val="single" w:sz="4" w:space="0" w:color="000000"/>
              <w:bottom w:val="nil"/>
              <w:right w:val="single" w:sz="4" w:space="0" w:color="000000"/>
            </w:tcBorders>
          </w:tcPr>
          <w:p w14:paraId="7624A2DC" w14:textId="77777777" w:rsidR="00CE7973" w:rsidRDefault="00257FEB">
            <w:pPr>
              <w:spacing w:after="0" w:line="259" w:lineRule="auto"/>
              <w:ind w:left="0" w:right="55" w:firstLine="0"/>
              <w:jc w:val="right"/>
            </w:pPr>
            <w:r>
              <w:t xml:space="preserve">7,039 </w:t>
            </w:r>
          </w:p>
        </w:tc>
      </w:tr>
      <w:tr w:rsidR="00CE7973" w14:paraId="4C57B15A" w14:textId="77777777">
        <w:trPr>
          <w:trHeight w:val="231"/>
        </w:trPr>
        <w:tc>
          <w:tcPr>
            <w:tcW w:w="1242" w:type="dxa"/>
            <w:tcBorders>
              <w:top w:val="nil"/>
              <w:left w:val="single" w:sz="4" w:space="0" w:color="000000"/>
              <w:bottom w:val="nil"/>
              <w:right w:val="single" w:sz="4" w:space="0" w:color="000000"/>
            </w:tcBorders>
          </w:tcPr>
          <w:p w14:paraId="77290771" w14:textId="77777777" w:rsidR="00CE7973" w:rsidRDefault="00257FEB">
            <w:pPr>
              <w:spacing w:after="0" w:line="259" w:lineRule="auto"/>
              <w:ind w:left="0" w:right="56" w:firstLine="0"/>
              <w:jc w:val="right"/>
            </w:pPr>
            <w:r>
              <w:t xml:space="preserve">34,663 </w:t>
            </w:r>
          </w:p>
        </w:tc>
        <w:tc>
          <w:tcPr>
            <w:tcW w:w="6690" w:type="dxa"/>
            <w:tcBorders>
              <w:top w:val="nil"/>
              <w:left w:val="single" w:sz="4" w:space="0" w:color="000000"/>
              <w:bottom w:val="nil"/>
              <w:right w:val="single" w:sz="4" w:space="0" w:color="000000"/>
            </w:tcBorders>
          </w:tcPr>
          <w:p w14:paraId="7C0F730E" w14:textId="77777777" w:rsidR="00CE7973" w:rsidRDefault="00257FEB">
            <w:pPr>
              <w:tabs>
                <w:tab w:val="center" w:pos="6474"/>
              </w:tabs>
              <w:spacing w:after="0" w:line="259" w:lineRule="auto"/>
              <w:ind w:left="0" w:right="0" w:firstLine="0"/>
              <w:jc w:val="left"/>
            </w:pPr>
            <w:r>
              <w:t xml:space="preserve">Precepts and Levies </w:t>
            </w:r>
            <w:r>
              <w:tab/>
              <w:t xml:space="preserve"> </w:t>
            </w:r>
          </w:p>
        </w:tc>
        <w:tc>
          <w:tcPr>
            <w:tcW w:w="1241" w:type="dxa"/>
            <w:tcBorders>
              <w:top w:val="nil"/>
              <w:left w:val="single" w:sz="4" w:space="0" w:color="000000"/>
              <w:bottom w:val="nil"/>
              <w:right w:val="single" w:sz="4" w:space="0" w:color="000000"/>
            </w:tcBorders>
          </w:tcPr>
          <w:p w14:paraId="77BDEDC6" w14:textId="77777777" w:rsidR="00CE7973" w:rsidRDefault="00257FEB">
            <w:pPr>
              <w:spacing w:after="0" w:line="259" w:lineRule="auto"/>
              <w:ind w:left="0" w:right="55" w:firstLine="0"/>
              <w:jc w:val="right"/>
            </w:pPr>
            <w:r>
              <w:t xml:space="preserve">36,698 </w:t>
            </w:r>
          </w:p>
        </w:tc>
      </w:tr>
      <w:tr w:rsidR="00CE7973" w14:paraId="56FB243E" w14:textId="77777777">
        <w:trPr>
          <w:trHeight w:val="460"/>
        </w:trPr>
        <w:tc>
          <w:tcPr>
            <w:tcW w:w="1242" w:type="dxa"/>
            <w:tcBorders>
              <w:top w:val="nil"/>
              <w:left w:val="single" w:sz="4" w:space="0" w:color="000000"/>
              <w:bottom w:val="nil"/>
              <w:right w:val="single" w:sz="4" w:space="0" w:color="000000"/>
            </w:tcBorders>
          </w:tcPr>
          <w:p w14:paraId="5B3B9D3D" w14:textId="77777777" w:rsidR="00CE7973" w:rsidRDefault="00257FEB">
            <w:pPr>
              <w:spacing w:after="0" w:line="259" w:lineRule="auto"/>
              <w:ind w:left="0" w:right="56" w:firstLine="0"/>
              <w:jc w:val="right"/>
            </w:pPr>
            <w:r>
              <w:t xml:space="preserve">-4,030 </w:t>
            </w:r>
          </w:p>
        </w:tc>
        <w:tc>
          <w:tcPr>
            <w:tcW w:w="6690" w:type="dxa"/>
            <w:tcBorders>
              <w:top w:val="nil"/>
              <w:left w:val="single" w:sz="4" w:space="0" w:color="000000"/>
              <w:bottom w:val="nil"/>
              <w:right w:val="single" w:sz="4" w:space="0" w:color="000000"/>
            </w:tcBorders>
          </w:tcPr>
          <w:p w14:paraId="190C1B4F" w14:textId="77777777" w:rsidR="00CE7973" w:rsidRDefault="00257FEB">
            <w:pPr>
              <w:spacing w:after="0" w:line="259" w:lineRule="auto"/>
              <w:ind w:left="0" w:right="0" w:firstLine="0"/>
              <w:jc w:val="left"/>
            </w:pPr>
            <w:r>
              <w:t xml:space="preserve">Gain / Loss on Disposal of Non-Current Assets and Changes in Fair </w:t>
            </w:r>
            <w:r>
              <w:tab/>
              <w:t xml:space="preserve"> </w:t>
            </w:r>
            <w:r>
              <w:t xml:space="preserve">Value of Investment Properties and Financial Instruments                      </w:t>
            </w:r>
          </w:p>
        </w:tc>
        <w:tc>
          <w:tcPr>
            <w:tcW w:w="1241" w:type="dxa"/>
            <w:tcBorders>
              <w:top w:val="nil"/>
              <w:left w:val="single" w:sz="4" w:space="0" w:color="000000"/>
              <w:bottom w:val="nil"/>
              <w:right w:val="single" w:sz="4" w:space="0" w:color="000000"/>
            </w:tcBorders>
          </w:tcPr>
          <w:p w14:paraId="008059A1" w14:textId="77777777" w:rsidR="00CE7973" w:rsidRDefault="00257FEB">
            <w:pPr>
              <w:spacing w:after="0" w:line="259" w:lineRule="auto"/>
              <w:ind w:left="0" w:right="55" w:firstLine="0"/>
              <w:jc w:val="right"/>
            </w:pPr>
            <w:r>
              <w:t xml:space="preserve">11,231 </w:t>
            </w:r>
          </w:p>
        </w:tc>
      </w:tr>
      <w:tr w:rsidR="00CE7973" w14:paraId="39BF4A3F" w14:textId="77777777">
        <w:trPr>
          <w:trHeight w:val="352"/>
        </w:trPr>
        <w:tc>
          <w:tcPr>
            <w:tcW w:w="1242" w:type="dxa"/>
            <w:tcBorders>
              <w:top w:val="nil"/>
              <w:left w:val="single" w:sz="4" w:space="0" w:color="000000"/>
              <w:bottom w:val="single" w:sz="4" w:space="0" w:color="000000"/>
              <w:right w:val="single" w:sz="4" w:space="0" w:color="000000"/>
            </w:tcBorders>
          </w:tcPr>
          <w:p w14:paraId="7BAA458C" w14:textId="77777777" w:rsidR="00CE7973" w:rsidRDefault="00257FEB">
            <w:pPr>
              <w:spacing w:after="0" w:line="259" w:lineRule="auto"/>
              <w:ind w:left="0" w:right="56" w:firstLine="0"/>
              <w:jc w:val="right"/>
            </w:pPr>
            <w:r>
              <w:t xml:space="preserve">9,158 </w:t>
            </w:r>
          </w:p>
        </w:tc>
        <w:tc>
          <w:tcPr>
            <w:tcW w:w="6690" w:type="dxa"/>
            <w:tcBorders>
              <w:top w:val="nil"/>
              <w:left w:val="single" w:sz="4" w:space="0" w:color="000000"/>
              <w:bottom w:val="single" w:sz="4" w:space="0" w:color="000000"/>
              <w:right w:val="single" w:sz="4" w:space="0" w:color="000000"/>
            </w:tcBorders>
          </w:tcPr>
          <w:p w14:paraId="4E3B0E29" w14:textId="77777777" w:rsidR="00CE7973" w:rsidRDefault="00257FEB">
            <w:pPr>
              <w:tabs>
                <w:tab w:val="center" w:pos="6474"/>
              </w:tabs>
              <w:spacing w:after="0" w:line="259" w:lineRule="auto"/>
              <w:ind w:left="0" w:right="0" w:firstLine="0"/>
              <w:jc w:val="left"/>
            </w:pPr>
            <w:r>
              <w:t xml:space="preserve">Net Interest on the Net Pension Defined Benefit Liability </w:t>
            </w:r>
            <w:r>
              <w:tab/>
              <w:t xml:space="preserve"> </w:t>
            </w:r>
          </w:p>
        </w:tc>
        <w:tc>
          <w:tcPr>
            <w:tcW w:w="1241" w:type="dxa"/>
            <w:tcBorders>
              <w:top w:val="nil"/>
              <w:left w:val="single" w:sz="4" w:space="0" w:color="000000"/>
              <w:bottom w:val="single" w:sz="4" w:space="0" w:color="000000"/>
              <w:right w:val="single" w:sz="4" w:space="0" w:color="000000"/>
            </w:tcBorders>
          </w:tcPr>
          <w:p w14:paraId="4A9B0FF0" w14:textId="77777777" w:rsidR="00CE7973" w:rsidRDefault="00257FEB">
            <w:pPr>
              <w:spacing w:after="0" w:line="259" w:lineRule="auto"/>
              <w:ind w:left="0" w:right="55" w:firstLine="0"/>
              <w:jc w:val="right"/>
            </w:pPr>
            <w:r>
              <w:t xml:space="preserve">11,453 </w:t>
            </w:r>
          </w:p>
        </w:tc>
      </w:tr>
      <w:tr w:rsidR="00CE7973" w14:paraId="0C5F7D0B"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7A90277A" w14:textId="77777777" w:rsidR="00CE7973" w:rsidRDefault="00257FEB">
            <w:pPr>
              <w:spacing w:after="0" w:line="259" w:lineRule="auto"/>
              <w:ind w:left="0" w:right="56" w:firstLine="0"/>
              <w:jc w:val="right"/>
            </w:pPr>
            <w:r>
              <w:t xml:space="preserve">729,366 </w:t>
            </w:r>
          </w:p>
        </w:tc>
        <w:tc>
          <w:tcPr>
            <w:tcW w:w="6690" w:type="dxa"/>
            <w:tcBorders>
              <w:top w:val="single" w:sz="4" w:space="0" w:color="000000"/>
              <w:left w:val="single" w:sz="4" w:space="0" w:color="000000"/>
              <w:bottom w:val="single" w:sz="4" w:space="0" w:color="000000"/>
              <w:right w:val="single" w:sz="4" w:space="0" w:color="000000"/>
            </w:tcBorders>
          </w:tcPr>
          <w:p w14:paraId="0747764C" w14:textId="77777777" w:rsidR="00CE7973" w:rsidRDefault="00257FEB">
            <w:pPr>
              <w:tabs>
                <w:tab w:val="center" w:pos="6474"/>
              </w:tabs>
              <w:spacing w:after="0" w:line="259" w:lineRule="auto"/>
              <w:ind w:left="0" w:right="0" w:firstLine="0"/>
              <w:jc w:val="left"/>
            </w:pPr>
            <w:r>
              <w:rPr>
                <w:b/>
              </w:rPr>
              <w:t xml:space="preserve">Total Expenditure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5B920891" w14:textId="77777777" w:rsidR="00CE7973" w:rsidRDefault="00257FEB">
            <w:pPr>
              <w:spacing w:after="0" w:line="259" w:lineRule="auto"/>
              <w:ind w:left="0" w:right="55" w:firstLine="0"/>
              <w:jc w:val="right"/>
            </w:pPr>
            <w:r>
              <w:t xml:space="preserve">809,132 </w:t>
            </w:r>
          </w:p>
        </w:tc>
      </w:tr>
      <w:tr w:rsidR="00CE7973" w14:paraId="489FDAB2" w14:textId="77777777">
        <w:trPr>
          <w:trHeight w:val="469"/>
        </w:trPr>
        <w:tc>
          <w:tcPr>
            <w:tcW w:w="1242" w:type="dxa"/>
            <w:tcBorders>
              <w:top w:val="single" w:sz="4" w:space="0" w:color="000000"/>
              <w:left w:val="single" w:sz="4" w:space="0" w:color="000000"/>
              <w:bottom w:val="nil"/>
              <w:right w:val="single" w:sz="4" w:space="0" w:color="000000"/>
            </w:tcBorders>
          </w:tcPr>
          <w:p w14:paraId="464CC4B8" w14:textId="77777777" w:rsidR="00CE7973" w:rsidRDefault="00257FEB">
            <w:pPr>
              <w:spacing w:after="0" w:line="259" w:lineRule="auto"/>
              <w:ind w:left="0" w:right="1" w:firstLine="0"/>
              <w:jc w:val="right"/>
            </w:pPr>
            <w:r>
              <w:t xml:space="preserve"> </w:t>
            </w:r>
          </w:p>
          <w:p w14:paraId="0A23A9C1" w14:textId="77777777" w:rsidR="00CE7973" w:rsidRDefault="00257FEB">
            <w:pPr>
              <w:spacing w:after="0" w:line="259" w:lineRule="auto"/>
              <w:ind w:left="0" w:right="1" w:firstLine="0"/>
              <w:jc w:val="right"/>
            </w:pPr>
            <w:r>
              <w:t xml:space="preserve"> </w:t>
            </w:r>
          </w:p>
        </w:tc>
        <w:tc>
          <w:tcPr>
            <w:tcW w:w="6690" w:type="dxa"/>
            <w:tcBorders>
              <w:top w:val="single" w:sz="4" w:space="0" w:color="000000"/>
              <w:left w:val="single" w:sz="4" w:space="0" w:color="000000"/>
              <w:bottom w:val="nil"/>
              <w:right w:val="single" w:sz="4" w:space="0" w:color="000000"/>
            </w:tcBorders>
          </w:tcPr>
          <w:p w14:paraId="1533FB9A" w14:textId="77777777" w:rsidR="00CE7973" w:rsidRDefault="00257FEB">
            <w:pPr>
              <w:spacing w:after="0" w:line="259" w:lineRule="auto"/>
              <w:ind w:left="0" w:right="0" w:firstLine="0"/>
              <w:jc w:val="left"/>
            </w:pPr>
            <w:r>
              <w:rPr>
                <w:b/>
              </w:rPr>
              <w:t xml:space="preserve"> </w:t>
            </w:r>
            <w:r>
              <w:rPr>
                <w:b/>
              </w:rPr>
              <w:tab/>
            </w:r>
            <w:r>
              <w:t xml:space="preserve"> </w:t>
            </w:r>
          </w:p>
          <w:p w14:paraId="0647F60D" w14:textId="77777777" w:rsidR="00CE7973" w:rsidRDefault="00257FEB">
            <w:pPr>
              <w:tabs>
                <w:tab w:val="center" w:pos="6474"/>
              </w:tabs>
              <w:spacing w:after="0" w:line="259" w:lineRule="auto"/>
              <w:ind w:left="0" w:right="0" w:firstLine="0"/>
              <w:jc w:val="left"/>
            </w:pPr>
            <w:r>
              <w:rPr>
                <w:u w:val="single" w:color="000000"/>
              </w:rPr>
              <w:t>Income</w:t>
            </w:r>
            <w:r>
              <w:t xml:space="preserve"> </w:t>
            </w:r>
            <w:r>
              <w:tab/>
              <w:t xml:space="preserve"> </w:t>
            </w:r>
          </w:p>
        </w:tc>
        <w:tc>
          <w:tcPr>
            <w:tcW w:w="1241" w:type="dxa"/>
            <w:tcBorders>
              <w:top w:val="single" w:sz="4" w:space="0" w:color="000000"/>
              <w:left w:val="single" w:sz="4" w:space="0" w:color="000000"/>
              <w:bottom w:val="nil"/>
              <w:right w:val="single" w:sz="4" w:space="0" w:color="000000"/>
            </w:tcBorders>
          </w:tcPr>
          <w:p w14:paraId="11B6FF8E" w14:textId="77777777" w:rsidR="00CE7973" w:rsidRDefault="00257FEB">
            <w:pPr>
              <w:spacing w:after="0" w:line="259" w:lineRule="auto"/>
              <w:ind w:left="0" w:right="0" w:firstLine="0"/>
              <w:jc w:val="right"/>
            </w:pPr>
            <w:r>
              <w:t xml:space="preserve"> </w:t>
            </w:r>
          </w:p>
          <w:p w14:paraId="3476B238" w14:textId="77777777" w:rsidR="00CE7973" w:rsidRDefault="00257FEB">
            <w:pPr>
              <w:spacing w:after="0" w:line="259" w:lineRule="auto"/>
              <w:ind w:left="0" w:right="0" w:firstLine="0"/>
              <w:jc w:val="right"/>
            </w:pPr>
            <w:r>
              <w:t xml:space="preserve"> </w:t>
            </w:r>
          </w:p>
        </w:tc>
      </w:tr>
      <w:tr w:rsidR="00CE7973" w14:paraId="1D9457A7" w14:textId="77777777">
        <w:trPr>
          <w:trHeight w:val="230"/>
        </w:trPr>
        <w:tc>
          <w:tcPr>
            <w:tcW w:w="1242" w:type="dxa"/>
            <w:tcBorders>
              <w:top w:val="nil"/>
              <w:left w:val="single" w:sz="4" w:space="0" w:color="000000"/>
              <w:bottom w:val="nil"/>
              <w:right w:val="single" w:sz="4" w:space="0" w:color="000000"/>
            </w:tcBorders>
          </w:tcPr>
          <w:p w14:paraId="3795BC07" w14:textId="77777777" w:rsidR="00CE7973" w:rsidRDefault="00257FEB">
            <w:pPr>
              <w:spacing w:after="0" w:line="259" w:lineRule="auto"/>
              <w:ind w:left="0" w:right="56" w:firstLine="0"/>
              <w:jc w:val="right"/>
            </w:pPr>
            <w:r>
              <w:t xml:space="preserve">-64,227 </w:t>
            </w:r>
          </w:p>
        </w:tc>
        <w:tc>
          <w:tcPr>
            <w:tcW w:w="6690" w:type="dxa"/>
            <w:tcBorders>
              <w:top w:val="nil"/>
              <w:left w:val="single" w:sz="4" w:space="0" w:color="000000"/>
              <w:bottom w:val="nil"/>
              <w:right w:val="single" w:sz="4" w:space="0" w:color="000000"/>
            </w:tcBorders>
          </w:tcPr>
          <w:p w14:paraId="065B1876" w14:textId="77777777" w:rsidR="00CE7973" w:rsidRDefault="00257FEB">
            <w:pPr>
              <w:tabs>
                <w:tab w:val="center" w:pos="6474"/>
              </w:tabs>
              <w:spacing w:after="0" w:line="259" w:lineRule="auto"/>
              <w:ind w:left="0" w:right="0" w:firstLine="0"/>
              <w:jc w:val="left"/>
            </w:pPr>
            <w:r>
              <w:t xml:space="preserve">Fees, charges and other service income </w:t>
            </w:r>
            <w:r>
              <w:tab/>
              <w:t xml:space="preserve"> </w:t>
            </w:r>
          </w:p>
        </w:tc>
        <w:tc>
          <w:tcPr>
            <w:tcW w:w="1241" w:type="dxa"/>
            <w:tcBorders>
              <w:top w:val="nil"/>
              <w:left w:val="single" w:sz="4" w:space="0" w:color="000000"/>
              <w:bottom w:val="nil"/>
              <w:right w:val="single" w:sz="4" w:space="0" w:color="000000"/>
            </w:tcBorders>
          </w:tcPr>
          <w:p w14:paraId="6FC61804" w14:textId="77777777" w:rsidR="00CE7973" w:rsidRDefault="00257FEB">
            <w:pPr>
              <w:spacing w:after="0" w:line="259" w:lineRule="auto"/>
              <w:ind w:left="0" w:right="55" w:firstLine="0"/>
              <w:jc w:val="right"/>
            </w:pPr>
            <w:r>
              <w:t xml:space="preserve">-78,124 </w:t>
            </w:r>
          </w:p>
        </w:tc>
      </w:tr>
      <w:tr w:rsidR="00CE7973" w14:paraId="51D52E93" w14:textId="77777777">
        <w:trPr>
          <w:trHeight w:val="230"/>
        </w:trPr>
        <w:tc>
          <w:tcPr>
            <w:tcW w:w="1242" w:type="dxa"/>
            <w:tcBorders>
              <w:top w:val="nil"/>
              <w:left w:val="single" w:sz="4" w:space="0" w:color="000000"/>
              <w:bottom w:val="nil"/>
              <w:right w:val="single" w:sz="4" w:space="0" w:color="000000"/>
            </w:tcBorders>
          </w:tcPr>
          <w:p w14:paraId="5EF3616E" w14:textId="77777777" w:rsidR="00CE7973" w:rsidRDefault="00257FEB">
            <w:pPr>
              <w:spacing w:after="0" w:line="259" w:lineRule="auto"/>
              <w:ind w:left="0" w:right="56" w:firstLine="0"/>
              <w:jc w:val="right"/>
            </w:pPr>
            <w:r>
              <w:t xml:space="preserve">-335 </w:t>
            </w:r>
          </w:p>
        </w:tc>
        <w:tc>
          <w:tcPr>
            <w:tcW w:w="6690" w:type="dxa"/>
            <w:tcBorders>
              <w:top w:val="nil"/>
              <w:left w:val="single" w:sz="4" w:space="0" w:color="000000"/>
              <w:bottom w:val="nil"/>
              <w:right w:val="single" w:sz="4" w:space="0" w:color="000000"/>
            </w:tcBorders>
          </w:tcPr>
          <w:p w14:paraId="39EDA8E8" w14:textId="77777777" w:rsidR="00CE7973" w:rsidRDefault="00257FEB">
            <w:pPr>
              <w:tabs>
                <w:tab w:val="center" w:pos="6474"/>
              </w:tabs>
              <w:spacing w:after="0" w:line="259" w:lineRule="auto"/>
              <w:ind w:left="0" w:right="0" w:firstLine="0"/>
              <w:jc w:val="left"/>
            </w:pPr>
            <w:r>
              <w:t xml:space="preserve">Interest and Investment Income </w:t>
            </w:r>
            <w:r>
              <w:tab/>
              <w:t xml:space="preserve"> </w:t>
            </w:r>
          </w:p>
        </w:tc>
        <w:tc>
          <w:tcPr>
            <w:tcW w:w="1241" w:type="dxa"/>
            <w:tcBorders>
              <w:top w:val="nil"/>
              <w:left w:val="single" w:sz="4" w:space="0" w:color="000000"/>
              <w:bottom w:val="nil"/>
              <w:right w:val="single" w:sz="4" w:space="0" w:color="000000"/>
            </w:tcBorders>
          </w:tcPr>
          <w:p w14:paraId="6D758DFE" w14:textId="77777777" w:rsidR="00CE7973" w:rsidRDefault="00257FEB">
            <w:pPr>
              <w:spacing w:after="0" w:line="259" w:lineRule="auto"/>
              <w:ind w:left="0" w:right="55" w:firstLine="0"/>
              <w:jc w:val="right"/>
            </w:pPr>
            <w:r>
              <w:t xml:space="preserve">-2,420 </w:t>
            </w:r>
          </w:p>
        </w:tc>
      </w:tr>
      <w:tr w:rsidR="00CE7973" w14:paraId="50BD1B92" w14:textId="77777777">
        <w:trPr>
          <w:trHeight w:val="230"/>
        </w:trPr>
        <w:tc>
          <w:tcPr>
            <w:tcW w:w="1242" w:type="dxa"/>
            <w:tcBorders>
              <w:top w:val="nil"/>
              <w:left w:val="single" w:sz="4" w:space="0" w:color="000000"/>
              <w:bottom w:val="nil"/>
              <w:right w:val="single" w:sz="4" w:space="0" w:color="000000"/>
            </w:tcBorders>
          </w:tcPr>
          <w:p w14:paraId="7A68AD6B" w14:textId="77777777" w:rsidR="00CE7973" w:rsidRDefault="00257FEB">
            <w:pPr>
              <w:spacing w:after="0" w:line="259" w:lineRule="auto"/>
              <w:ind w:left="0" w:right="56" w:firstLine="0"/>
              <w:jc w:val="right"/>
            </w:pPr>
            <w:r>
              <w:t xml:space="preserve">-202,493 </w:t>
            </w:r>
          </w:p>
        </w:tc>
        <w:tc>
          <w:tcPr>
            <w:tcW w:w="6690" w:type="dxa"/>
            <w:tcBorders>
              <w:top w:val="nil"/>
              <w:left w:val="single" w:sz="4" w:space="0" w:color="000000"/>
              <w:bottom w:val="nil"/>
              <w:right w:val="single" w:sz="4" w:space="0" w:color="000000"/>
            </w:tcBorders>
          </w:tcPr>
          <w:p w14:paraId="1CD1D0EB" w14:textId="77777777" w:rsidR="00CE7973" w:rsidRDefault="00257FEB">
            <w:pPr>
              <w:tabs>
                <w:tab w:val="center" w:pos="6474"/>
              </w:tabs>
              <w:spacing w:after="0" w:line="259" w:lineRule="auto"/>
              <w:ind w:left="0" w:right="0" w:firstLine="0"/>
              <w:jc w:val="left"/>
            </w:pPr>
            <w:r>
              <w:t xml:space="preserve">Income from council tax and non-domestic rate income </w:t>
            </w:r>
            <w:r>
              <w:tab/>
              <w:t xml:space="preserve"> </w:t>
            </w:r>
          </w:p>
        </w:tc>
        <w:tc>
          <w:tcPr>
            <w:tcW w:w="1241" w:type="dxa"/>
            <w:tcBorders>
              <w:top w:val="nil"/>
              <w:left w:val="single" w:sz="4" w:space="0" w:color="000000"/>
              <w:bottom w:val="nil"/>
              <w:right w:val="single" w:sz="4" w:space="0" w:color="000000"/>
            </w:tcBorders>
          </w:tcPr>
          <w:p w14:paraId="38488257" w14:textId="77777777" w:rsidR="00CE7973" w:rsidRDefault="00257FEB">
            <w:pPr>
              <w:spacing w:after="0" w:line="259" w:lineRule="auto"/>
              <w:ind w:left="0" w:right="55" w:firstLine="0"/>
              <w:jc w:val="right"/>
            </w:pPr>
            <w:r>
              <w:t xml:space="preserve">-232,155 </w:t>
            </w:r>
          </w:p>
        </w:tc>
      </w:tr>
      <w:tr w:rsidR="00CE7973" w14:paraId="131D458D" w14:textId="77777777">
        <w:trPr>
          <w:trHeight w:val="351"/>
        </w:trPr>
        <w:tc>
          <w:tcPr>
            <w:tcW w:w="1242" w:type="dxa"/>
            <w:tcBorders>
              <w:top w:val="nil"/>
              <w:left w:val="single" w:sz="4" w:space="0" w:color="000000"/>
              <w:bottom w:val="single" w:sz="4" w:space="0" w:color="000000"/>
              <w:right w:val="single" w:sz="4" w:space="0" w:color="000000"/>
            </w:tcBorders>
          </w:tcPr>
          <w:p w14:paraId="01D79353" w14:textId="77777777" w:rsidR="00CE7973" w:rsidRDefault="00257FEB">
            <w:pPr>
              <w:spacing w:after="0" w:line="259" w:lineRule="auto"/>
              <w:ind w:left="0" w:right="56" w:firstLine="0"/>
              <w:jc w:val="right"/>
            </w:pPr>
            <w:r>
              <w:t xml:space="preserve">-457,265 </w:t>
            </w:r>
          </w:p>
        </w:tc>
        <w:tc>
          <w:tcPr>
            <w:tcW w:w="6690" w:type="dxa"/>
            <w:tcBorders>
              <w:top w:val="nil"/>
              <w:left w:val="single" w:sz="4" w:space="0" w:color="000000"/>
              <w:bottom w:val="single" w:sz="4" w:space="0" w:color="000000"/>
              <w:right w:val="single" w:sz="4" w:space="0" w:color="000000"/>
            </w:tcBorders>
          </w:tcPr>
          <w:p w14:paraId="463B7E1D" w14:textId="77777777" w:rsidR="00CE7973" w:rsidRDefault="00257FEB">
            <w:pPr>
              <w:tabs>
                <w:tab w:val="center" w:pos="6474"/>
              </w:tabs>
              <w:spacing w:after="0" w:line="259" w:lineRule="auto"/>
              <w:ind w:left="0" w:right="0" w:firstLine="0"/>
              <w:jc w:val="left"/>
            </w:pPr>
            <w:r>
              <w:t xml:space="preserve">Government Grants and Contributions </w:t>
            </w:r>
            <w:r>
              <w:tab/>
              <w:t xml:space="preserve"> </w:t>
            </w:r>
          </w:p>
        </w:tc>
        <w:tc>
          <w:tcPr>
            <w:tcW w:w="1241" w:type="dxa"/>
            <w:tcBorders>
              <w:top w:val="nil"/>
              <w:left w:val="single" w:sz="4" w:space="0" w:color="000000"/>
              <w:bottom w:val="single" w:sz="4" w:space="0" w:color="000000"/>
              <w:right w:val="single" w:sz="4" w:space="0" w:color="000000"/>
            </w:tcBorders>
          </w:tcPr>
          <w:p w14:paraId="736209C2" w14:textId="77777777" w:rsidR="00CE7973" w:rsidRDefault="00257FEB">
            <w:pPr>
              <w:spacing w:after="0" w:line="259" w:lineRule="auto"/>
              <w:ind w:left="0" w:right="55" w:firstLine="0"/>
              <w:jc w:val="right"/>
            </w:pPr>
            <w:r>
              <w:t xml:space="preserve">-466,339 </w:t>
            </w:r>
          </w:p>
        </w:tc>
      </w:tr>
      <w:tr w:rsidR="00CE7973" w14:paraId="65909EA8"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6501DF41" w14:textId="77777777" w:rsidR="00CE7973" w:rsidRDefault="00257FEB">
            <w:pPr>
              <w:spacing w:after="0" w:line="259" w:lineRule="auto"/>
              <w:ind w:left="0" w:right="56" w:firstLine="0"/>
              <w:jc w:val="right"/>
            </w:pPr>
            <w:r>
              <w:t xml:space="preserve">-724,320 </w:t>
            </w:r>
          </w:p>
        </w:tc>
        <w:tc>
          <w:tcPr>
            <w:tcW w:w="6690" w:type="dxa"/>
            <w:tcBorders>
              <w:top w:val="single" w:sz="4" w:space="0" w:color="000000"/>
              <w:left w:val="single" w:sz="4" w:space="0" w:color="000000"/>
              <w:bottom w:val="single" w:sz="4" w:space="0" w:color="000000"/>
              <w:right w:val="single" w:sz="4" w:space="0" w:color="000000"/>
            </w:tcBorders>
          </w:tcPr>
          <w:p w14:paraId="13DEA0D3" w14:textId="77777777" w:rsidR="00CE7973" w:rsidRDefault="00257FEB">
            <w:pPr>
              <w:tabs>
                <w:tab w:val="center" w:pos="6474"/>
              </w:tabs>
              <w:spacing w:after="0" w:line="259" w:lineRule="auto"/>
              <w:ind w:left="0" w:right="0" w:firstLine="0"/>
              <w:jc w:val="left"/>
            </w:pPr>
            <w:r>
              <w:rPr>
                <w:b/>
              </w:rPr>
              <w:t xml:space="preserve">Total Income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5ECC7AD1" w14:textId="77777777" w:rsidR="00CE7973" w:rsidRDefault="00257FEB">
            <w:pPr>
              <w:spacing w:after="0" w:line="259" w:lineRule="auto"/>
              <w:ind w:left="0" w:right="55" w:firstLine="0"/>
              <w:jc w:val="right"/>
            </w:pPr>
            <w:r>
              <w:t xml:space="preserve">-779,038 </w:t>
            </w:r>
          </w:p>
        </w:tc>
      </w:tr>
      <w:tr w:rsidR="00CE7973" w14:paraId="06362AB5"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78238119" w14:textId="77777777" w:rsidR="00CE7973" w:rsidRDefault="00257FEB">
            <w:pPr>
              <w:spacing w:after="0" w:line="259" w:lineRule="auto"/>
              <w:ind w:left="0" w:right="1" w:firstLine="0"/>
              <w:jc w:val="right"/>
            </w:pPr>
            <w:r>
              <w:t xml:space="preserve"> </w:t>
            </w:r>
          </w:p>
        </w:tc>
        <w:tc>
          <w:tcPr>
            <w:tcW w:w="6690" w:type="dxa"/>
            <w:tcBorders>
              <w:top w:val="single" w:sz="4" w:space="0" w:color="000000"/>
              <w:left w:val="single" w:sz="4" w:space="0" w:color="000000"/>
              <w:bottom w:val="single" w:sz="4" w:space="0" w:color="000000"/>
              <w:right w:val="single" w:sz="4" w:space="0" w:color="000000"/>
            </w:tcBorders>
          </w:tcPr>
          <w:p w14:paraId="051C95C5" w14:textId="77777777" w:rsidR="00CE7973" w:rsidRDefault="00257FEB">
            <w:pPr>
              <w:spacing w:after="0" w:line="259" w:lineRule="auto"/>
              <w:ind w:left="0" w:right="0" w:firstLine="0"/>
              <w:jc w:val="left"/>
            </w:pPr>
            <w:r>
              <w:rPr>
                <w:b/>
              </w:rPr>
              <w:t xml:space="preserve">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34AA5972" w14:textId="77777777" w:rsidR="00CE7973" w:rsidRDefault="00257FEB">
            <w:pPr>
              <w:spacing w:after="0" w:line="259" w:lineRule="auto"/>
              <w:ind w:left="0" w:right="0" w:firstLine="0"/>
              <w:jc w:val="right"/>
            </w:pPr>
            <w:r>
              <w:t xml:space="preserve"> </w:t>
            </w:r>
          </w:p>
        </w:tc>
      </w:tr>
      <w:tr w:rsidR="00CE7973" w14:paraId="74794DEF" w14:textId="77777777">
        <w:trPr>
          <w:trHeight w:val="241"/>
        </w:trPr>
        <w:tc>
          <w:tcPr>
            <w:tcW w:w="1242" w:type="dxa"/>
            <w:tcBorders>
              <w:top w:val="single" w:sz="4" w:space="0" w:color="000000"/>
              <w:left w:val="single" w:sz="4" w:space="0" w:color="000000"/>
              <w:bottom w:val="single" w:sz="4" w:space="0" w:color="000000"/>
              <w:right w:val="single" w:sz="4" w:space="0" w:color="000000"/>
            </w:tcBorders>
          </w:tcPr>
          <w:p w14:paraId="67110F62" w14:textId="77777777" w:rsidR="00CE7973" w:rsidRDefault="00257FEB">
            <w:pPr>
              <w:spacing w:after="0" w:line="259" w:lineRule="auto"/>
              <w:ind w:left="0" w:right="56" w:firstLine="0"/>
              <w:jc w:val="right"/>
            </w:pPr>
            <w:r>
              <w:rPr>
                <w:b/>
              </w:rPr>
              <w:t xml:space="preserve">5,046 </w:t>
            </w:r>
          </w:p>
        </w:tc>
        <w:tc>
          <w:tcPr>
            <w:tcW w:w="6690" w:type="dxa"/>
            <w:tcBorders>
              <w:top w:val="single" w:sz="4" w:space="0" w:color="000000"/>
              <w:left w:val="single" w:sz="4" w:space="0" w:color="000000"/>
              <w:bottom w:val="single" w:sz="4" w:space="0" w:color="000000"/>
              <w:right w:val="single" w:sz="4" w:space="0" w:color="000000"/>
            </w:tcBorders>
          </w:tcPr>
          <w:p w14:paraId="14881432" w14:textId="77777777" w:rsidR="00CE7973" w:rsidRDefault="00257FEB">
            <w:pPr>
              <w:tabs>
                <w:tab w:val="center" w:pos="6474"/>
              </w:tabs>
              <w:spacing w:after="0" w:line="259" w:lineRule="auto"/>
              <w:ind w:left="0" w:right="0" w:firstLine="0"/>
              <w:jc w:val="left"/>
            </w:pPr>
            <w:r>
              <w:rPr>
                <w:b/>
              </w:rPr>
              <w:t xml:space="preserve">Deficit on the Provision of Services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437B83BA" w14:textId="77777777" w:rsidR="00CE7973" w:rsidRDefault="00257FEB">
            <w:pPr>
              <w:spacing w:after="0" w:line="259" w:lineRule="auto"/>
              <w:ind w:left="0" w:right="55" w:firstLine="0"/>
              <w:jc w:val="right"/>
            </w:pPr>
            <w:r>
              <w:rPr>
                <w:b/>
              </w:rPr>
              <w:t xml:space="preserve">30,094 </w:t>
            </w:r>
          </w:p>
        </w:tc>
      </w:tr>
    </w:tbl>
    <w:p w14:paraId="6CAFC215" w14:textId="77777777" w:rsidR="00CE7973" w:rsidRDefault="00257FEB">
      <w:pPr>
        <w:spacing w:after="0" w:line="259" w:lineRule="auto"/>
        <w:ind w:left="568" w:right="0" w:firstLine="0"/>
        <w:jc w:val="left"/>
      </w:pPr>
      <w:r>
        <w:t xml:space="preserve"> </w:t>
      </w:r>
    </w:p>
    <w:p w14:paraId="2DB58E00" w14:textId="77777777" w:rsidR="00CE7973" w:rsidRDefault="00257FEB">
      <w:pPr>
        <w:spacing w:after="0" w:line="259" w:lineRule="auto"/>
        <w:ind w:left="568" w:right="0" w:firstLine="0"/>
        <w:jc w:val="left"/>
      </w:pPr>
      <w:r>
        <w:t xml:space="preserve"> </w:t>
      </w:r>
    </w:p>
    <w:p w14:paraId="29155EE8" w14:textId="77777777" w:rsidR="00CE7973" w:rsidRDefault="00257FEB">
      <w:pPr>
        <w:pStyle w:val="Heading3"/>
        <w:tabs>
          <w:tab w:val="center" w:pos="623"/>
          <w:tab w:val="center" w:pos="3949"/>
        </w:tabs>
        <w:ind w:left="0" w:firstLine="0"/>
      </w:pPr>
      <w:r>
        <w:rPr>
          <w:rFonts w:ascii="Calibri" w:eastAsia="Calibri" w:hAnsi="Calibri" w:cs="Calibri"/>
          <w:b w:val="0"/>
          <w:sz w:val="22"/>
          <w:u w:val="none"/>
        </w:rPr>
        <w:tab/>
      </w:r>
      <w:r>
        <w:rPr>
          <w:u w:val="none"/>
        </w:rPr>
        <w:t xml:space="preserve">6 </w:t>
      </w:r>
      <w:r>
        <w:rPr>
          <w:u w:val="none"/>
        </w:rPr>
        <w:tab/>
      </w:r>
      <w:r>
        <w:t>NOTE TO THE EXPENDITURE AND FUNDING ANALYSIS</w:t>
      </w:r>
      <w:r>
        <w:rPr>
          <w:u w:val="none"/>
        </w:rPr>
        <w:t xml:space="preserve"> </w:t>
      </w:r>
    </w:p>
    <w:p w14:paraId="33E6BA02" w14:textId="77777777" w:rsidR="00CE7973" w:rsidRDefault="00257FEB">
      <w:pPr>
        <w:spacing w:after="0" w:line="259" w:lineRule="auto"/>
        <w:ind w:left="568" w:right="0" w:firstLine="0"/>
        <w:jc w:val="left"/>
      </w:pPr>
      <w:r>
        <w:t xml:space="preserve"> </w:t>
      </w:r>
    </w:p>
    <w:p w14:paraId="357A9C65" w14:textId="77777777" w:rsidR="00CE7973" w:rsidRDefault="00257FEB">
      <w:pPr>
        <w:pStyle w:val="Heading4"/>
        <w:ind w:left="1272"/>
      </w:pPr>
      <w:r>
        <w:t>Adjustments between Funding and Accounting Basis in 2022/2023</w:t>
      </w:r>
      <w:r>
        <w:rPr>
          <w:u w:val="none"/>
        </w:rPr>
        <w:t xml:space="preserve"> </w:t>
      </w:r>
    </w:p>
    <w:p w14:paraId="3BCE94FA" w14:textId="77777777" w:rsidR="00CE7973" w:rsidRDefault="00257FEB">
      <w:pPr>
        <w:spacing w:after="0" w:line="259" w:lineRule="auto"/>
        <w:ind w:left="568" w:right="0" w:firstLine="0"/>
        <w:jc w:val="left"/>
      </w:pPr>
      <w:r>
        <w:t xml:space="preserve"> </w:t>
      </w:r>
    </w:p>
    <w:tbl>
      <w:tblPr>
        <w:tblStyle w:val="TableGrid"/>
        <w:tblW w:w="8947" w:type="dxa"/>
        <w:tblInd w:w="1254" w:type="dxa"/>
        <w:tblCellMar>
          <w:top w:w="3" w:type="dxa"/>
          <w:left w:w="107" w:type="dxa"/>
          <w:bottom w:w="3" w:type="dxa"/>
          <w:right w:w="50" w:type="dxa"/>
        </w:tblCellMar>
        <w:tblLook w:val="04A0" w:firstRow="1" w:lastRow="0" w:firstColumn="1" w:lastColumn="0" w:noHBand="0" w:noVBand="1"/>
      </w:tblPr>
      <w:tblGrid>
        <w:gridCol w:w="3532"/>
        <w:gridCol w:w="1358"/>
        <w:gridCol w:w="1350"/>
        <w:gridCol w:w="1351"/>
        <w:gridCol w:w="1356"/>
      </w:tblGrid>
      <w:tr w:rsidR="00CE7973" w14:paraId="76243733" w14:textId="77777777">
        <w:trPr>
          <w:trHeight w:val="1049"/>
        </w:trPr>
        <w:tc>
          <w:tcPr>
            <w:tcW w:w="3531" w:type="dxa"/>
            <w:tcBorders>
              <w:top w:val="single" w:sz="4" w:space="0" w:color="000000"/>
              <w:left w:val="single" w:sz="4" w:space="0" w:color="000000"/>
              <w:bottom w:val="single" w:sz="4" w:space="0" w:color="000000"/>
              <w:right w:val="single" w:sz="4" w:space="0" w:color="000000"/>
            </w:tcBorders>
            <w:shd w:val="clear" w:color="auto" w:fill="FFCC99"/>
          </w:tcPr>
          <w:p w14:paraId="7F35FCD4" w14:textId="77777777" w:rsidR="00CE7973" w:rsidRDefault="00257FEB">
            <w:pPr>
              <w:spacing w:after="0" w:line="259" w:lineRule="auto"/>
              <w:ind w:left="0" w:right="0" w:firstLine="0"/>
              <w:jc w:val="left"/>
            </w:pPr>
            <w:r>
              <w:t xml:space="preserve">Adjustments from General Fund to Arrive at the Comprehensive Income and Expenditure Statement amounts. </w:t>
            </w:r>
          </w:p>
        </w:tc>
        <w:tc>
          <w:tcPr>
            <w:tcW w:w="1358" w:type="dxa"/>
            <w:tcBorders>
              <w:top w:val="single" w:sz="4" w:space="0" w:color="000000"/>
              <w:left w:val="single" w:sz="4" w:space="0" w:color="000000"/>
              <w:bottom w:val="single" w:sz="4" w:space="0" w:color="000000"/>
              <w:right w:val="single" w:sz="4" w:space="0" w:color="000000"/>
            </w:tcBorders>
            <w:shd w:val="clear" w:color="auto" w:fill="FFCC99"/>
          </w:tcPr>
          <w:p w14:paraId="55315231" w14:textId="77777777" w:rsidR="00CE7973" w:rsidRDefault="00257FEB">
            <w:pPr>
              <w:spacing w:after="0" w:line="240" w:lineRule="auto"/>
              <w:ind w:left="0" w:right="0" w:firstLine="0"/>
              <w:jc w:val="center"/>
            </w:pPr>
            <w:r>
              <w:t xml:space="preserve">Adjustments for Capital </w:t>
            </w:r>
          </w:p>
          <w:p w14:paraId="602B0155" w14:textId="77777777" w:rsidR="00CE7973" w:rsidRDefault="00257FEB">
            <w:pPr>
              <w:spacing w:after="0" w:line="259" w:lineRule="auto"/>
              <w:ind w:left="0" w:right="56" w:firstLine="0"/>
              <w:jc w:val="center"/>
            </w:pPr>
            <w:r>
              <w:t xml:space="preserve">Purposes </w:t>
            </w:r>
          </w:p>
        </w:tc>
        <w:tc>
          <w:tcPr>
            <w:tcW w:w="1350" w:type="dxa"/>
            <w:tcBorders>
              <w:top w:val="single" w:sz="4" w:space="0" w:color="000000"/>
              <w:left w:val="single" w:sz="4" w:space="0" w:color="000000"/>
              <w:bottom w:val="single" w:sz="4" w:space="0" w:color="000000"/>
              <w:right w:val="single" w:sz="4" w:space="0" w:color="000000"/>
            </w:tcBorders>
            <w:shd w:val="clear" w:color="auto" w:fill="FFCC99"/>
          </w:tcPr>
          <w:p w14:paraId="6CDF0A6B" w14:textId="77777777" w:rsidR="00CE7973" w:rsidRDefault="00257FEB">
            <w:pPr>
              <w:spacing w:after="0" w:line="240" w:lineRule="auto"/>
              <w:ind w:left="0" w:right="0" w:firstLine="0"/>
              <w:jc w:val="center"/>
            </w:pPr>
            <w:r>
              <w:t xml:space="preserve">Net change for the </w:t>
            </w:r>
          </w:p>
          <w:p w14:paraId="439FA454" w14:textId="77777777" w:rsidR="00CE7973" w:rsidRDefault="00257FEB">
            <w:pPr>
              <w:spacing w:after="0" w:line="259" w:lineRule="auto"/>
              <w:ind w:left="0" w:right="58" w:firstLine="0"/>
              <w:jc w:val="center"/>
            </w:pPr>
            <w:r>
              <w:t xml:space="preserve">Pensions </w:t>
            </w:r>
          </w:p>
          <w:p w14:paraId="5E701549" w14:textId="77777777" w:rsidR="00CE7973" w:rsidRDefault="00257FEB">
            <w:pPr>
              <w:spacing w:after="0" w:line="259" w:lineRule="auto"/>
              <w:ind w:left="67" w:right="0" w:firstLine="0"/>
              <w:jc w:val="left"/>
            </w:pPr>
            <w:r>
              <w:t xml:space="preserve">Adjustment </w:t>
            </w:r>
          </w:p>
        </w:tc>
        <w:tc>
          <w:tcPr>
            <w:tcW w:w="1351" w:type="dxa"/>
            <w:tcBorders>
              <w:top w:val="single" w:sz="4" w:space="0" w:color="000000"/>
              <w:left w:val="single" w:sz="4" w:space="0" w:color="000000"/>
              <w:bottom w:val="single" w:sz="4" w:space="0" w:color="000000"/>
              <w:right w:val="single" w:sz="4" w:space="0" w:color="000000"/>
            </w:tcBorders>
            <w:shd w:val="clear" w:color="auto" w:fill="FFCC99"/>
          </w:tcPr>
          <w:p w14:paraId="0CED8B82" w14:textId="77777777" w:rsidR="00CE7973" w:rsidRDefault="00257FEB">
            <w:pPr>
              <w:spacing w:after="0" w:line="259" w:lineRule="auto"/>
              <w:ind w:left="0" w:right="0" w:firstLine="0"/>
              <w:jc w:val="center"/>
            </w:pPr>
            <w:r>
              <w:t xml:space="preserve">Other Differences </w:t>
            </w:r>
          </w:p>
        </w:tc>
        <w:tc>
          <w:tcPr>
            <w:tcW w:w="1356" w:type="dxa"/>
            <w:tcBorders>
              <w:top w:val="single" w:sz="4" w:space="0" w:color="000000"/>
              <w:left w:val="single" w:sz="4" w:space="0" w:color="000000"/>
              <w:bottom w:val="single" w:sz="4" w:space="0" w:color="000000"/>
              <w:right w:val="single" w:sz="4" w:space="0" w:color="000000"/>
            </w:tcBorders>
            <w:shd w:val="clear" w:color="auto" w:fill="FFCC99"/>
          </w:tcPr>
          <w:p w14:paraId="100DA29E" w14:textId="77777777" w:rsidR="00CE7973" w:rsidRDefault="00257FEB">
            <w:pPr>
              <w:spacing w:after="0" w:line="259" w:lineRule="auto"/>
              <w:ind w:left="0" w:right="0" w:firstLine="0"/>
              <w:jc w:val="center"/>
            </w:pPr>
            <w:r>
              <w:t xml:space="preserve">Total Adjustments </w:t>
            </w:r>
          </w:p>
        </w:tc>
      </w:tr>
      <w:tr w:rsidR="00CE7973" w14:paraId="333AD7EC" w14:textId="77777777">
        <w:trPr>
          <w:trHeight w:val="238"/>
        </w:trPr>
        <w:tc>
          <w:tcPr>
            <w:tcW w:w="3531" w:type="dxa"/>
            <w:tcBorders>
              <w:top w:val="single" w:sz="4" w:space="0" w:color="000000"/>
              <w:left w:val="single" w:sz="4" w:space="0" w:color="000000"/>
              <w:bottom w:val="single" w:sz="4" w:space="0" w:color="000000"/>
              <w:right w:val="single" w:sz="4" w:space="0" w:color="000000"/>
            </w:tcBorders>
            <w:shd w:val="clear" w:color="auto" w:fill="FFCC99"/>
          </w:tcPr>
          <w:p w14:paraId="66669B62" w14:textId="77777777" w:rsidR="00CE7973" w:rsidRDefault="00257FEB">
            <w:pPr>
              <w:spacing w:after="0" w:line="259" w:lineRule="auto"/>
              <w:ind w:left="0" w:right="0" w:firstLine="0"/>
              <w:jc w:val="left"/>
            </w:pPr>
            <w:r>
              <w:t xml:space="preserve"> </w:t>
            </w:r>
          </w:p>
        </w:tc>
        <w:tc>
          <w:tcPr>
            <w:tcW w:w="1358" w:type="dxa"/>
            <w:tcBorders>
              <w:top w:val="single" w:sz="4" w:space="0" w:color="000000"/>
              <w:left w:val="single" w:sz="4" w:space="0" w:color="000000"/>
              <w:bottom w:val="single" w:sz="4" w:space="0" w:color="000000"/>
              <w:right w:val="single" w:sz="4" w:space="0" w:color="000000"/>
            </w:tcBorders>
            <w:shd w:val="clear" w:color="auto" w:fill="FFCC99"/>
          </w:tcPr>
          <w:p w14:paraId="0963E22F" w14:textId="77777777" w:rsidR="00CE7973" w:rsidRDefault="00257FEB">
            <w:pPr>
              <w:spacing w:after="0" w:line="259" w:lineRule="auto"/>
              <w:ind w:left="0" w:right="57" w:firstLine="0"/>
              <w:jc w:val="center"/>
            </w:pPr>
            <w:r>
              <w:t xml:space="preserve">£000 </w:t>
            </w:r>
          </w:p>
        </w:tc>
        <w:tc>
          <w:tcPr>
            <w:tcW w:w="1350" w:type="dxa"/>
            <w:tcBorders>
              <w:top w:val="single" w:sz="4" w:space="0" w:color="000000"/>
              <w:left w:val="single" w:sz="4" w:space="0" w:color="000000"/>
              <w:bottom w:val="single" w:sz="4" w:space="0" w:color="000000"/>
              <w:right w:val="single" w:sz="4" w:space="0" w:color="000000"/>
            </w:tcBorders>
            <w:shd w:val="clear" w:color="auto" w:fill="FFCC99"/>
          </w:tcPr>
          <w:p w14:paraId="57E8E7E9" w14:textId="77777777" w:rsidR="00CE7973" w:rsidRDefault="00257FEB">
            <w:pPr>
              <w:spacing w:after="0" w:line="259" w:lineRule="auto"/>
              <w:ind w:left="0" w:right="56" w:firstLine="0"/>
              <w:jc w:val="center"/>
            </w:pPr>
            <w:r>
              <w:t xml:space="preserve">£000 </w:t>
            </w:r>
          </w:p>
        </w:tc>
        <w:tc>
          <w:tcPr>
            <w:tcW w:w="1351" w:type="dxa"/>
            <w:tcBorders>
              <w:top w:val="single" w:sz="4" w:space="0" w:color="000000"/>
              <w:left w:val="single" w:sz="4" w:space="0" w:color="000000"/>
              <w:bottom w:val="single" w:sz="4" w:space="0" w:color="000000"/>
              <w:right w:val="single" w:sz="4" w:space="0" w:color="000000"/>
            </w:tcBorders>
            <w:shd w:val="clear" w:color="auto" w:fill="FFCC99"/>
          </w:tcPr>
          <w:p w14:paraId="1D15B063" w14:textId="77777777" w:rsidR="00CE7973" w:rsidRDefault="00257FEB">
            <w:pPr>
              <w:spacing w:after="0" w:line="259" w:lineRule="auto"/>
              <w:ind w:left="0" w:right="57" w:firstLine="0"/>
              <w:jc w:val="center"/>
            </w:pPr>
            <w:r>
              <w:t xml:space="preserve">£000 </w:t>
            </w:r>
          </w:p>
        </w:tc>
        <w:tc>
          <w:tcPr>
            <w:tcW w:w="1356" w:type="dxa"/>
            <w:tcBorders>
              <w:top w:val="single" w:sz="4" w:space="0" w:color="000000"/>
              <w:left w:val="single" w:sz="4" w:space="0" w:color="000000"/>
              <w:bottom w:val="single" w:sz="4" w:space="0" w:color="000000"/>
              <w:right w:val="single" w:sz="4" w:space="0" w:color="000000"/>
            </w:tcBorders>
            <w:shd w:val="clear" w:color="auto" w:fill="FFCC99"/>
          </w:tcPr>
          <w:p w14:paraId="641C782A" w14:textId="77777777" w:rsidR="00CE7973" w:rsidRDefault="00257FEB">
            <w:pPr>
              <w:spacing w:after="0" w:line="259" w:lineRule="auto"/>
              <w:ind w:left="0" w:right="55" w:firstLine="0"/>
              <w:jc w:val="center"/>
            </w:pPr>
            <w:r>
              <w:t xml:space="preserve">£000 </w:t>
            </w:r>
          </w:p>
        </w:tc>
      </w:tr>
      <w:tr w:rsidR="00CE7973" w14:paraId="3281D730" w14:textId="77777777">
        <w:trPr>
          <w:trHeight w:val="360"/>
        </w:trPr>
        <w:tc>
          <w:tcPr>
            <w:tcW w:w="3531" w:type="dxa"/>
            <w:tcBorders>
              <w:top w:val="single" w:sz="4" w:space="0" w:color="000000"/>
              <w:left w:val="single" w:sz="4" w:space="0" w:color="000000"/>
              <w:bottom w:val="nil"/>
              <w:right w:val="single" w:sz="4" w:space="0" w:color="000000"/>
            </w:tcBorders>
            <w:vAlign w:val="bottom"/>
          </w:tcPr>
          <w:p w14:paraId="737A4B74" w14:textId="77777777" w:rsidR="00CE7973" w:rsidRDefault="00257FEB">
            <w:pPr>
              <w:spacing w:after="0" w:line="259" w:lineRule="auto"/>
              <w:ind w:left="0" w:right="0" w:firstLine="0"/>
              <w:jc w:val="left"/>
            </w:pPr>
            <w:r>
              <w:t xml:space="preserve">Strategic Management </w:t>
            </w:r>
          </w:p>
        </w:tc>
        <w:tc>
          <w:tcPr>
            <w:tcW w:w="1358" w:type="dxa"/>
            <w:tcBorders>
              <w:top w:val="single" w:sz="4" w:space="0" w:color="000000"/>
              <w:left w:val="single" w:sz="4" w:space="0" w:color="000000"/>
              <w:bottom w:val="nil"/>
              <w:right w:val="single" w:sz="4" w:space="0" w:color="000000"/>
            </w:tcBorders>
            <w:vAlign w:val="bottom"/>
          </w:tcPr>
          <w:p w14:paraId="35AD8F5C" w14:textId="77777777" w:rsidR="00CE7973" w:rsidRDefault="00257FEB">
            <w:pPr>
              <w:spacing w:after="0" w:line="259" w:lineRule="auto"/>
              <w:ind w:left="0" w:right="58" w:firstLine="0"/>
              <w:jc w:val="right"/>
            </w:pPr>
            <w:r>
              <w:t xml:space="preserve">0 </w:t>
            </w:r>
          </w:p>
        </w:tc>
        <w:tc>
          <w:tcPr>
            <w:tcW w:w="1350" w:type="dxa"/>
            <w:tcBorders>
              <w:top w:val="single" w:sz="4" w:space="0" w:color="000000"/>
              <w:left w:val="single" w:sz="4" w:space="0" w:color="000000"/>
              <w:bottom w:val="nil"/>
              <w:right w:val="single" w:sz="4" w:space="0" w:color="000000"/>
            </w:tcBorders>
            <w:vAlign w:val="bottom"/>
          </w:tcPr>
          <w:p w14:paraId="5E619DC1" w14:textId="77777777" w:rsidR="00CE7973" w:rsidRDefault="00257FEB">
            <w:pPr>
              <w:spacing w:after="0" w:line="259" w:lineRule="auto"/>
              <w:ind w:left="0" w:right="57" w:firstLine="0"/>
              <w:jc w:val="right"/>
            </w:pPr>
            <w:r>
              <w:t xml:space="preserve">176 </w:t>
            </w:r>
          </w:p>
        </w:tc>
        <w:tc>
          <w:tcPr>
            <w:tcW w:w="1351" w:type="dxa"/>
            <w:tcBorders>
              <w:top w:val="single" w:sz="4" w:space="0" w:color="000000"/>
              <w:left w:val="single" w:sz="4" w:space="0" w:color="000000"/>
              <w:bottom w:val="nil"/>
              <w:right w:val="single" w:sz="4" w:space="0" w:color="000000"/>
            </w:tcBorders>
            <w:vAlign w:val="bottom"/>
          </w:tcPr>
          <w:p w14:paraId="61EDCD14" w14:textId="77777777" w:rsidR="00CE7973" w:rsidRDefault="00257FEB">
            <w:pPr>
              <w:spacing w:after="0" w:line="259" w:lineRule="auto"/>
              <w:ind w:left="0" w:right="58" w:firstLine="0"/>
              <w:jc w:val="right"/>
            </w:pPr>
            <w:r>
              <w:t xml:space="preserve">1 </w:t>
            </w:r>
          </w:p>
        </w:tc>
        <w:tc>
          <w:tcPr>
            <w:tcW w:w="1356" w:type="dxa"/>
            <w:tcBorders>
              <w:top w:val="single" w:sz="4" w:space="0" w:color="000000"/>
              <w:left w:val="single" w:sz="4" w:space="0" w:color="000000"/>
              <w:bottom w:val="nil"/>
              <w:right w:val="single" w:sz="4" w:space="0" w:color="000000"/>
            </w:tcBorders>
            <w:vAlign w:val="bottom"/>
          </w:tcPr>
          <w:p w14:paraId="7AE15B8B" w14:textId="77777777" w:rsidR="00CE7973" w:rsidRDefault="00257FEB">
            <w:pPr>
              <w:spacing w:after="0" w:line="259" w:lineRule="auto"/>
              <w:ind w:left="0" w:right="55" w:firstLine="0"/>
              <w:jc w:val="right"/>
            </w:pPr>
            <w:r>
              <w:t xml:space="preserve">177 </w:t>
            </w:r>
          </w:p>
        </w:tc>
      </w:tr>
      <w:tr w:rsidR="00CE7973" w14:paraId="48F95AEE" w14:textId="77777777">
        <w:trPr>
          <w:trHeight w:val="230"/>
        </w:trPr>
        <w:tc>
          <w:tcPr>
            <w:tcW w:w="3531" w:type="dxa"/>
            <w:tcBorders>
              <w:top w:val="nil"/>
              <w:left w:val="single" w:sz="4" w:space="0" w:color="000000"/>
              <w:bottom w:val="nil"/>
              <w:right w:val="single" w:sz="4" w:space="0" w:color="000000"/>
            </w:tcBorders>
          </w:tcPr>
          <w:p w14:paraId="3A29114C" w14:textId="77777777" w:rsidR="00CE7973" w:rsidRDefault="00257FEB">
            <w:pPr>
              <w:spacing w:after="0" w:line="259" w:lineRule="auto"/>
              <w:ind w:left="0" w:right="0" w:firstLine="0"/>
              <w:jc w:val="left"/>
            </w:pPr>
            <w:r>
              <w:t xml:space="preserve">Adult Social Care </w:t>
            </w:r>
          </w:p>
        </w:tc>
        <w:tc>
          <w:tcPr>
            <w:tcW w:w="1358" w:type="dxa"/>
            <w:tcBorders>
              <w:top w:val="nil"/>
              <w:left w:val="single" w:sz="4" w:space="0" w:color="000000"/>
              <w:bottom w:val="nil"/>
              <w:right w:val="single" w:sz="4" w:space="0" w:color="000000"/>
            </w:tcBorders>
          </w:tcPr>
          <w:p w14:paraId="548967AD" w14:textId="77777777" w:rsidR="00CE7973" w:rsidRDefault="00257FEB">
            <w:pPr>
              <w:spacing w:after="0" w:line="259" w:lineRule="auto"/>
              <w:ind w:left="0" w:right="57" w:firstLine="0"/>
              <w:jc w:val="right"/>
            </w:pPr>
            <w:r>
              <w:t xml:space="preserve">923 </w:t>
            </w:r>
          </w:p>
        </w:tc>
        <w:tc>
          <w:tcPr>
            <w:tcW w:w="1350" w:type="dxa"/>
            <w:tcBorders>
              <w:top w:val="nil"/>
              <w:left w:val="single" w:sz="4" w:space="0" w:color="000000"/>
              <w:bottom w:val="nil"/>
              <w:right w:val="single" w:sz="4" w:space="0" w:color="000000"/>
            </w:tcBorders>
          </w:tcPr>
          <w:p w14:paraId="365B343C" w14:textId="77777777" w:rsidR="00CE7973" w:rsidRDefault="00257FEB">
            <w:pPr>
              <w:spacing w:after="0" w:line="259" w:lineRule="auto"/>
              <w:ind w:left="0" w:right="57" w:firstLine="0"/>
              <w:jc w:val="right"/>
            </w:pPr>
            <w:r>
              <w:t xml:space="preserve">2,756 </w:t>
            </w:r>
          </w:p>
        </w:tc>
        <w:tc>
          <w:tcPr>
            <w:tcW w:w="1351" w:type="dxa"/>
            <w:tcBorders>
              <w:top w:val="nil"/>
              <w:left w:val="single" w:sz="4" w:space="0" w:color="000000"/>
              <w:bottom w:val="nil"/>
              <w:right w:val="single" w:sz="4" w:space="0" w:color="000000"/>
            </w:tcBorders>
          </w:tcPr>
          <w:p w14:paraId="63EFBA36" w14:textId="77777777" w:rsidR="00CE7973" w:rsidRDefault="00257FEB">
            <w:pPr>
              <w:spacing w:after="0" w:line="259" w:lineRule="auto"/>
              <w:ind w:left="0" w:right="57" w:firstLine="0"/>
              <w:jc w:val="right"/>
            </w:pPr>
            <w:r>
              <w:t xml:space="preserve">17 </w:t>
            </w:r>
          </w:p>
        </w:tc>
        <w:tc>
          <w:tcPr>
            <w:tcW w:w="1356" w:type="dxa"/>
            <w:tcBorders>
              <w:top w:val="nil"/>
              <w:left w:val="single" w:sz="4" w:space="0" w:color="000000"/>
              <w:bottom w:val="nil"/>
              <w:right w:val="single" w:sz="4" w:space="0" w:color="000000"/>
            </w:tcBorders>
          </w:tcPr>
          <w:p w14:paraId="7EC79057" w14:textId="77777777" w:rsidR="00CE7973" w:rsidRDefault="00257FEB">
            <w:pPr>
              <w:spacing w:after="0" w:line="259" w:lineRule="auto"/>
              <w:ind w:left="0" w:right="55" w:firstLine="0"/>
              <w:jc w:val="right"/>
            </w:pPr>
            <w:r>
              <w:t xml:space="preserve">3,696 </w:t>
            </w:r>
          </w:p>
        </w:tc>
      </w:tr>
      <w:tr w:rsidR="00CE7973" w14:paraId="48B3C5AA" w14:textId="77777777">
        <w:trPr>
          <w:trHeight w:val="230"/>
        </w:trPr>
        <w:tc>
          <w:tcPr>
            <w:tcW w:w="3531" w:type="dxa"/>
            <w:tcBorders>
              <w:top w:val="nil"/>
              <w:left w:val="single" w:sz="4" w:space="0" w:color="000000"/>
              <w:bottom w:val="nil"/>
              <w:right w:val="single" w:sz="4" w:space="0" w:color="000000"/>
            </w:tcBorders>
          </w:tcPr>
          <w:p w14:paraId="21224A15" w14:textId="77777777" w:rsidR="00CE7973" w:rsidRDefault="00257FEB">
            <w:pPr>
              <w:spacing w:after="0" w:line="259" w:lineRule="auto"/>
              <w:ind w:left="0" w:right="0" w:firstLine="0"/>
              <w:jc w:val="left"/>
            </w:pPr>
            <w:r>
              <w:t xml:space="preserve">Children’s Social Care </w:t>
            </w:r>
          </w:p>
        </w:tc>
        <w:tc>
          <w:tcPr>
            <w:tcW w:w="1358" w:type="dxa"/>
            <w:tcBorders>
              <w:top w:val="nil"/>
              <w:left w:val="single" w:sz="4" w:space="0" w:color="000000"/>
              <w:bottom w:val="nil"/>
              <w:right w:val="single" w:sz="4" w:space="0" w:color="000000"/>
            </w:tcBorders>
          </w:tcPr>
          <w:p w14:paraId="3B80D781" w14:textId="77777777" w:rsidR="00CE7973" w:rsidRDefault="00257FEB">
            <w:pPr>
              <w:spacing w:after="0" w:line="259" w:lineRule="auto"/>
              <w:ind w:left="0" w:right="57" w:firstLine="0"/>
              <w:jc w:val="right"/>
            </w:pPr>
            <w:r>
              <w:t xml:space="preserve">42 </w:t>
            </w:r>
          </w:p>
        </w:tc>
        <w:tc>
          <w:tcPr>
            <w:tcW w:w="1350" w:type="dxa"/>
            <w:tcBorders>
              <w:top w:val="nil"/>
              <w:left w:val="single" w:sz="4" w:space="0" w:color="000000"/>
              <w:bottom w:val="nil"/>
              <w:right w:val="single" w:sz="4" w:space="0" w:color="000000"/>
            </w:tcBorders>
          </w:tcPr>
          <w:p w14:paraId="58D83B77" w14:textId="77777777" w:rsidR="00CE7973" w:rsidRDefault="00257FEB">
            <w:pPr>
              <w:spacing w:after="0" w:line="259" w:lineRule="auto"/>
              <w:ind w:left="0" w:right="57" w:firstLine="0"/>
              <w:jc w:val="right"/>
            </w:pPr>
            <w:r>
              <w:t xml:space="preserve">2,386 </w:t>
            </w:r>
          </w:p>
        </w:tc>
        <w:tc>
          <w:tcPr>
            <w:tcW w:w="1351" w:type="dxa"/>
            <w:tcBorders>
              <w:top w:val="nil"/>
              <w:left w:val="single" w:sz="4" w:space="0" w:color="000000"/>
              <w:bottom w:val="nil"/>
              <w:right w:val="single" w:sz="4" w:space="0" w:color="000000"/>
            </w:tcBorders>
          </w:tcPr>
          <w:p w14:paraId="7A6E28A2" w14:textId="77777777" w:rsidR="00CE7973" w:rsidRDefault="00257FEB">
            <w:pPr>
              <w:spacing w:after="0" w:line="259" w:lineRule="auto"/>
              <w:ind w:left="0" w:right="57" w:firstLine="0"/>
              <w:jc w:val="right"/>
            </w:pPr>
            <w:r>
              <w:t xml:space="preserve">15 </w:t>
            </w:r>
          </w:p>
        </w:tc>
        <w:tc>
          <w:tcPr>
            <w:tcW w:w="1356" w:type="dxa"/>
            <w:tcBorders>
              <w:top w:val="nil"/>
              <w:left w:val="single" w:sz="4" w:space="0" w:color="000000"/>
              <w:bottom w:val="nil"/>
              <w:right w:val="single" w:sz="4" w:space="0" w:color="000000"/>
            </w:tcBorders>
          </w:tcPr>
          <w:p w14:paraId="6F19B7F9" w14:textId="77777777" w:rsidR="00CE7973" w:rsidRDefault="00257FEB">
            <w:pPr>
              <w:spacing w:after="0" w:line="259" w:lineRule="auto"/>
              <w:ind w:left="0" w:right="55" w:firstLine="0"/>
              <w:jc w:val="right"/>
            </w:pPr>
            <w:r>
              <w:t xml:space="preserve">2,443 </w:t>
            </w:r>
          </w:p>
        </w:tc>
      </w:tr>
      <w:tr w:rsidR="00CE7973" w14:paraId="15D8DC31" w14:textId="77777777">
        <w:trPr>
          <w:trHeight w:val="230"/>
        </w:trPr>
        <w:tc>
          <w:tcPr>
            <w:tcW w:w="3531" w:type="dxa"/>
            <w:tcBorders>
              <w:top w:val="nil"/>
              <w:left w:val="single" w:sz="4" w:space="0" w:color="000000"/>
              <w:bottom w:val="nil"/>
              <w:right w:val="single" w:sz="4" w:space="0" w:color="000000"/>
            </w:tcBorders>
          </w:tcPr>
          <w:p w14:paraId="33B2EE7D" w14:textId="77777777" w:rsidR="00CE7973" w:rsidRDefault="00257FEB">
            <w:pPr>
              <w:spacing w:after="0" w:line="259" w:lineRule="auto"/>
              <w:ind w:left="0" w:right="0" w:firstLine="0"/>
              <w:jc w:val="left"/>
            </w:pPr>
            <w:r>
              <w:t xml:space="preserve">Communities  </w:t>
            </w:r>
          </w:p>
        </w:tc>
        <w:tc>
          <w:tcPr>
            <w:tcW w:w="1358" w:type="dxa"/>
            <w:tcBorders>
              <w:top w:val="nil"/>
              <w:left w:val="single" w:sz="4" w:space="0" w:color="000000"/>
              <w:bottom w:val="nil"/>
              <w:right w:val="single" w:sz="4" w:space="0" w:color="000000"/>
            </w:tcBorders>
          </w:tcPr>
          <w:p w14:paraId="7274022E" w14:textId="77777777" w:rsidR="00CE7973" w:rsidRDefault="00257FEB">
            <w:pPr>
              <w:spacing w:after="0" w:line="259" w:lineRule="auto"/>
              <w:ind w:left="0" w:right="57" w:firstLine="0"/>
              <w:jc w:val="right"/>
            </w:pPr>
            <w:r>
              <w:t xml:space="preserve">2,957 </w:t>
            </w:r>
          </w:p>
        </w:tc>
        <w:tc>
          <w:tcPr>
            <w:tcW w:w="1350" w:type="dxa"/>
            <w:tcBorders>
              <w:top w:val="nil"/>
              <w:left w:val="single" w:sz="4" w:space="0" w:color="000000"/>
              <w:bottom w:val="nil"/>
              <w:right w:val="single" w:sz="4" w:space="0" w:color="000000"/>
            </w:tcBorders>
          </w:tcPr>
          <w:p w14:paraId="67849791" w14:textId="77777777" w:rsidR="00CE7973" w:rsidRDefault="00257FEB">
            <w:pPr>
              <w:spacing w:after="0" w:line="259" w:lineRule="auto"/>
              <w:ind w:left="0" w:right="57" w:firstLine="0"/>
              <w:jc w:val="right"/>
            </w:pPr>
            <w:r>
              <w:t xml:space="preserve">2,369 </w:t>
            </w:r>
          </w:p>
        </w:tc>
        <w:tc>
          <w:tcPr>
            <w:tcW w:w="1351" w:type="dxa"/>
            <w:tcBorders>
              <w:top w:val="nil"/>
              <w:left w:val="single" w:sz="4" w:space="0" w:color="000000"/>
              <w:bottom w:val="nil"/>
              <w:right w:val="single" w:sz="4" w:space="0" w:color="000000"/>
            </w:tcBorders>
          </w:tcPr>
          <w:p w14:paraId="64B7956D" w14:textId="77777777" w:rsidR="00CE7973" w:rsidRDefault="00257FEB">
            <w:pPr>
              <w:spacing w:after="0" w:line="259" w:lineRule="auto"/>
              <w:ind w:left="0" w:right="57" w:firstLine="0"/>
              <w:jc w:val="right"/>
            </w:pPr>
            <w:r>
              <w:t xml:space="preserve">-91 </w:t>
            </w:r>
          </w:p>
        </w:tc>
        <w:tc>
          <w:tcPr>
            <w:tcW w:w="1356" w:type="dxa"/>
            <w:tcBorders>
              <w:top w:val="nil"/>
              <w:left w:val="single" w:sz="4" w:space="0" w:color="000000"/>
              <w:bottom w:val="nil"/>
              <w:right w:val="single" w:sz="4" w:space="0" w:color="000000"/>
            </w:tcBorders>
          </w:tcPr>
          <w:p w14:paraId="71EC6B2F" w14:textId="77777777" w:rsidR="00CE7973" w:rsidRDefault="00257FEB">
            <w:pPr>
              <w:spacing w:after="0" w:line="259" w:lineRule="auto"/>
              <w:ind w:left="0" w:right="55" w:firstLine="0"/>
              <w:jc w:val="right"/>
            </w:pPr>
            <w:r>
              <w:t xml:space="preserve">5,235 </w:t>
            </w:r>
          </w:p>
        </w:tc>
      </w:tr>
      <w:tr w:rsidR="00CE7973" w14:paraId="3C67BF20" w14:textId="77777777">
        <w:trPr>
          <w:trHeight w:val="231"/>
        </w:trPr>
        <w:tc>
          <w:tcPr>
            <w:tcW w:w="3531" w:type="dxa"/>
            <w:tcBorders>
              <w:top w:val="nil"/>
              <w:left w:val="single" w:sz="4" w:space="0" w:color="000000"/>
              <w:bottom w:val="nil"/>
              <w:right w:val="single" w:sz="4" w:space="0" w:color="000000"/>
            </w:tcBorders>
          </w:tcPr>
          <w:p w14:paraId="3B840FDB" w14:textId="77777777" w:rsidR="00CE7973" w:rsidRDefault="00257FEB">
            <w:pPr>
              <w:spacing w:after="0" w:line="259" w:lineRule="auto"/>
              <w:ind w:left="0" w:right="0" w:firstLine="0"/>
              <w:jc w:val="left"/>
            </w:pPr>
            <w:r>
              <w:t xml:space="preserve">Corporate Resources </w:t>
            </w:r>
          </w:p>
        </w:tc>
        <w:tc>
          <w:tcPr>
            <w:tcW w:w="1358" w:type="dxa"/>
            <w:tcBorders>
              <w:top w:val="nil"/>
              <w:left w:val="single" w:sz="4" w:space="0" w:color="000000"/>
              <w:bottom w:val="nil"/>
              <w:right w:val="single" w:sz="4" w:space="0" w:color="000000"/>
            </w:tcBorders>
          </w:tcPr>
          <w:p w14:paraId="5461060C" w14:textId="77777777" w:rsidR="00CE7973" w:rsidRDefault="00257FEB">
            <w:pPr>
              <w:spacing w:after="0" w:line="259" w:lineRule="auto"/>
              <w:ind w:left="0" w:right="57" w:firstLine="0"/>
              <w:jc w:val="right"/>
            </w:pPr>
            <w:r>
              <w:t xml:space="preserve">4,028 </w:t>
            </w:r>
          </w:p>
        </w:tc>
        <w:tc>
          <w:tcPr>
            <w:tcW w:w="1350" w:type="dxa"/>
            <w:tcBorders>
              <w:top w:val="nil"/>
              <w:left w:val="single" w:sz="4" w:space="0" w:color="000000"/>
              <w:bottom w:val="nil"/>
              <w:right w:val="single" w:sz="4" w:space="0" w:color="000000"/>
            </w:tcBorders>
          </w:tcPr>
          <w:p w14:paraId="2931CAC2" w14:textId="77777777" w:rsidR="00CE7973" w:rsidRDefault="00257FEB">
            <w:pPr>
              <w:spacing w:after="0" w:line="259" w:lineRule="auto"/>
              <w:ind w:left="0" w:right="57" w:firstLine="0"/>
              <w:jc w:val="right"/>
            </w:pPr>
            <w:r>
              <w:t xml:space="preserve">3,905 </w:t>
            </w:r>
          </w:p>
        </w:tc>
        <w:tc>
          <w:tcPr>
            <w:tcW w:w="1351" w:type="dxa"/>
            <w:tcBorders>
              <w:top w:val="nil"/>
              <w:left w:val="single" w:sz="4" w:space="0" w:color="000000"/>
              <w:bottom w:val="nil"/>
              <w:right w:val="single" w:sz="4" w:space="0" w:color="000000"/>
            </w:tcBorders>
          </w:tcPr>
          <w:p w14:paraId="763C4A7E" w14:textId="77777777" w:rsidR="00CE7973" w:rsidRDefault="00257FEB">
            <w:pPr>
              <w:spacing w:after="0" w:line="259" w:lineRule="auto"/>
              <w:ind w:left="0" w:right="57" w:firstLine="0"/>
              <w:jc w:val="right"/>
            </w:pPr>
            <w:r>
              <w:t xml:space="preserve">25 </w:t>
            </w:r>
          </w:p>
        </w:tc>
        <w:tc>
          <w:tcPr>
            <w:tcW w:w="1356" w:type="dxa"/>
            <w:tcBorders>
              <w:top w:val="nil"/>
              <w:left w:val="single" w:sz="4" w:space="0" w:color="000000"/>
              <w:bottom w:val="nil"/>
              <w:right w:val="single" w:sz="4" w:space="0" w:color="000000"/>
            </w:tcBorders>
          </w:tcPr>
          <w:p w14:paraId="0202B1B3" w14:textId="77777777" w:rsidR="00CE7973" w:rsidRDefault="00257FEB">
            <w:pPr>
              <w:spacing w:after="0" w:line="259" w:lineRule="auto"/>
              <w:ind w:left="0" w:right="55" w:firstLine="0"/>
              <w:jc w:val="right"/>
            </w:pPr>
            <w:r>
              <w:t xml:space="preserve">7,958 </w:t>
            </w:r>
          </w:p>
        </w:tc>
      </w:tr>
      <w:tr w:rsidR="00CE7973" w14:paraId="48AAB31E" w14:textId="77777777">
        <w:trPr>
          <w:trHeight w:val="230"/>
        </w:trPr>
        <w:tc>
          <w:tcPr>
            <w:tcW w:w="3531" w:type="dxa"/>
            <w:tcBorders>
              <w:top w:val="nil"/>
              <w:left w:val="single" w:sz="4" w:space="0" w:color="000000"/>
              <w:bottom w:val="nil"/>
              <w:right w:val="single" w:sz="4" w:space="0" w:color="000000"/>
            </w:tcBorders>
          </w:tcPr>
          <w:p w14:paraId="731BF0B6" w14:textId="77777777" w:rsidR="00CE7973" w:rsidRDefault="00257FEB">
            <w:pPr>
              <w:spacing w:after="0" w:line="259" w:lineRule="auto"/>
              <w:ind w:left="0" w:right="0" w:firstLine="0"/>
              <w:jc w:val="left"/>
            </w:pPr>
            <w:r>
              <w:t xml:space="preserve">Economic Growth and Housing </w:t>
            </w:r>
          </w:p>
        </w:tc>
        <w:tc>
          <w:tcPr>
            <w:tcW w:w="1358" w:type="dxa"/>
            <w:tcBorders>
              <w:top w:val="nil"/>
              <w:left w:val="single" w:sz="4" w:space="0" w:color="000000"/>
              <w:bottom w:val="nil"/>
              <w:right w:val="single" w:sz="4" w:space="0" w:color="000000"/>
            </w:tcBorders>
          </w:tcPr>
          <w:p w14:paraId="11EE6EE8" w14:textId="77777777" w:rsidR="00CE7973" w:rsidRDefault="00257FEB">
            <w:pPr>
              <w:spacing w:after="0" w:line="259" w:lineRule="auto"/>
              <w:ind w:left="0" w:right="57" w:firstLine="0"/>
              <w:jc w:val="right"/>
            </w:pPr>
            <w:r>
              <w:t xml:space="preserve">1,803 </w:t>
            </w:r>
          </w:p>
        </w:tc>
        <w:tc>
          <w:tcPr>
            <w:tcW w:w="1350" w:type="dxa"/>
            <w:tcBorders>
              <w:top w:val="nil"/>
              <w:left w:val="single" w:sz="4" w:space="0" w:color="000000"/>
              <w:bottom w:val="nil"/>
              <w:right w:val="single" w:sz="4" w:space="0" w:color="000000"/>
            </w:tcBorders>
          </w:tcPr>
          <w:p w14:paraId="03216645" w14:textId="77777777" w:rsidR="00CE7973" w:rsidRDefault="00257FEB">
            <w:pPr>
              <w:spacing w:after="0" w:line="259" w:lineRule="auto"/>
              <w:ind w:left="0" w:right="57" w:firstLine="0"/>
              <w:jc w:val="right"/>
            </w:pPr>
            <w:r>
              <w:t xml:space="preserve">1,427 </w:t>
            </w:r>
          </w:p>
        </w:tc>
        <w:tc>
          <w:tcPr>
            <w:tcW w:w="1351" w:type="dxa"/>
            <w:tcBorders>
              <w:top w:val="nil"/>
              <w:left w:val="single" w:sz="4" w:space="0" w:color="000000"/>
              <w:bottom w:val="nil"/>
              <w:right w:val="single" w:sz="4" w:space="0" w:color="000000"/>
            </w:tcBorders>
          </w:tcPr>
          <w:p w14:paraId="335D0A15" w14:textId="77777777" w:rsidR="00CE7973" w:rsidRDefault="00257FEB">
            <w:pPr>
              <w:spacing w:after="0" w:line="259" w:lineRule="auto"/>
              <w:ind w:left="0" w:right="57" w:firstLine="0"/>
              <w:jc w:val="right"/>
            </w:pPr>
            <w:r>
              <w:t xml:space="preserve">-227 </w:t>
            </w:r>
          </w:p>
        </w:tc>
        <w:tc>
          <w:tcPr>
            <w:tcW w:w="1356" w:type="dxa"/>
            <w:tcBorders>
              <w:top w:val="nil"/>
              <w:left w:val="single" w:sz="4" w:space="0" w:color="000000"/>
              <w:bottom w:val="nil"/>
              <w:right w:val="single" w:sz="4" w:space="0" w:color="000000"/>
            </w:tcBorders>
          </w:tcPr>
          <w:p w14:paraId="13589722" w14:textId="77777777" w:rsidR="00CE7973" w:rsidRDefault="00257FEB">
            <w:pPr>
              <w:spacing w:after="0" w:line="259" w:lineRule="auto"/>
              <w:ind w:left="0" w:right="55" w:firstLine="0"/>
              <w:jc w:val="right"/>
            </w:pPr>
            <w:r>
              <w:t xml:space="preserve">3,003 </w:t>
            </w:r>
          </w:p>
        </w:tc>
      </w:tr>
      <w:tr w:rsidR="00CE7973" w14:paraId="6178AC48" w14:textId="77777777">
        <w:trPr>
          <w:trHeight w:val="230"/>
        </w:trPr>
        <w:tc>
          <w:tcPr>
            <w:tcW w:w="3531" w:type="dxa"/>
            <w:tcBorders>
              <w:top w:val="nil"/>
              <w:left w:val="single" w:sz="4" w:space="0" w:color="000000"/>
              <w:bottom w:val="nil"/>
              <w:right w:val="single" w:sz="4" w:space="0" w:color="000000"/>
            </w:tcBorders>
          </w:tcPr>
          <w:p w14:paraId="57A64F7A" w14:textId="77777777" w:rsidR="00CE7973" w:rsidRDefault="00257FEB">
            <w:pPr>
              <w:spacing w:after="0" w:line="259" w:lineRule="auto"/>
              <w:ind w:left="0" w:right="0" w:firstLine="0"/>
              <w:jc w:val="left"/>
            </w:pPr>
            <w:r>
              <w:t xml:space="preserve">Education Excellence </w:t>
            </w:r>
          </w:p>
        </w:tc>
        <w:tc>
          <w:tcPr>
            <w:tcW w:w="1358" w:type="dxa"/>
            <w:tcBorders>
              <w:top w:val="nil"/>
              <w:left w:val="single" w:sz="4" w:space="0" w:color="000000"/>
              <w:bottom w:val="nil"/>
              <w:right w:val="single" w:sz="4" w:space="0" w:color="000000"/>
            </w:tcBorders>
          </w:tcPr>
          <w:p w14:paraId="2243E366" w14:textId="77777777" w:rsidR="00CE7973" w:rsidRDefault="00257FEB">
            <w:pPr>
              <w:spacing w:after="0" w:line="259" w:lineRule="auto"/>
              <w:ind w:left="0" w:right="57" w:firstLine="0"/>
              <w:jc w:val="right"/>
            </w:pPr>
            <w:r>
              <w:t xml:space="preserve">3,319 </w:t>
            </w:r>
          </w:p>
        </w:tc>
        <w:tc>
          <w:tcPr>
            <w:tcW w:w="1350" w:type="dxa"/>
            <w:tcBorders>
              <w:top w:val="nil"/>
              <w:left w:val="single" w:sz="4" w:space="0" w:color="000000"/>
              <w:bottom w:val="nil"/>
              <w:right w:val="single" w:sz="4" w:space="0" w:color="000000"/>
            </w:tcBorders>
          </w:tcPr>
          <w:p w14:paraId="21777EFF" w14:textId="77777777" w:rsidR="00CE7973" w:rsidRDefault="00257FEB">
            <w:pPr>
              <w:spacing w:after="0" w:line="259" w:lineRule="auto"/>
              <w:ind w:left="0" w:right="57" w:firstLine="0"/>
              <w:jc w:val="right"/>
            </w:pPr>
            <w:r>
              <w:t xml:space="preserve">790 </w:t>
            </w:r>
          </w:p>
        </w:tc>
        <w:tc>
          <w:tcPr>
            <w:tcW w:w="1351" w:type="dxa"/>
            <w:tcBorders>
              <w:top w:val="nil"/>
              <w:left w:val="single" w:sz="4" w:space="0" w:color="000000"/>
              <w:bottom w:val="nil"/>
              <w:right w:val="single" w:sz="4" w:space="0" w:color="000000"/>
            </w:tcBorders>
          </w:tcPr>
          <w:p w14:paraId="004FC64C" w14:textId="77777777" w:rsidR="00CE7973" w:rsidRDefault="00257FEB">
            <w:pPr>
              <w:spacing w:after="0" w:line="259" w:lineRule="auto"/>
              <w:ind w:left="0" w:right="58" w:firstLine="0"/>
              <w:jc w:val="right"/>
            </w:pPr>
            <w:r>
              <w:t xml:space="preserve">4 </w:t>
            </w:r>
          </w:p>
        </w:tc>
        <w:tc>
          <w:tcPr>
            <w:tcW w:w="1356" w:type="dxa"/>
            <w:tcBorders>
              <w:top w:val="nil"/>
              <w:left w:val="single" w:sz="4" w:space="0" w:color="000000"/>
              <w:bottom w:val="nil"/>
              <w:right w:val="single" w:sz="4" w:space="0" w:color="000000"/>
            </w:tcBorders>
          </w:tcPr>
          <w:p w14:paraId="0F76F3EE" w14:textId="77777777" w:rsidR="00CE7973" w:rsidRDefault="00257FEB">
            <w:pPr>
              <w:spacing w:after="0" w:line="259" w:lineRule="auto"/>
              <w:ind w:left="0" w:right="55" w:firstLine="0"/>
              <w:jc w:val="right"/>
            </w:pPr>
            <w:r>
              <w:t xml:space="preserve">4,113 </w:t>
            </w:r>
          </w:p>
        </w:tc>
      </w:tr>
      <w:tr w:rsidR="00CE7973" w14:paraId="018085FA" w14:textId="77777777">
        <w:trPr>
          <w:trHeight w:val="230"/>
        </w:trPr>
        <w:tc>
          <w:tcPr>
            <w:tcW w:w="3531" w:type="dxa"/>
            <w:tcBorders>
              <w:top w:val="nil"/>
              <w:left w:val="single" w:sz="4" w:space="0" w:color="000000"/>
              <w:bottom w:val="nil"/>
              <w:right w:val="single" w:sz="4" w:space="0" w:color="000000"/>
            </w:tcBorders>
          </w:tcPr>
          <w:p w14:paraId="6D761E8D" w14:textId="77777777" w:rsidR="00CE7973" w:rsidRDefault="00257FEB">
            <w:pPr>
              <w:spacing w:after="0" w:line="259" w:lineRule="auto"/>
              <w:ind w:left="0" w:right="0" w:firstLine="0"/>
              <w:jc w:val="left"/>
            </w:pPr>
            <w:r>
              <w:t xml:space="preserve">Education Excellence - Schools </w:t>
            </w:r>
          </w:p>
        </w:tc>
        <w:tc>
          <w:tcPr>
            <w:tcW w:w="1358" w:type="dxa"/>
            <w:tcBorders>
              <w:top w:val="nil"/>
              <w:left w:val="single" w:sz="4" w:space="0" w:color="000000"/>
              <w:bottom w:val="nil"/>
              <w:right w:val="single" w:sz="4" w:space="0" w:color="000000"/>
            </w:tcBorders>
          </w:tcPr>
          <w:p w14:paraId="677EF5D1" w14:textId="77777777" w:rsidR="00CE7973" w:rsidRDefault="00257FEB">
            <w:pPr>
              <w:spacing w:after="0" w:line="259" w:lineRule="auto"/>
              <w:ind w:left="0" w:right="57" w:firstLine="0"/>
              <w:jc w:val="right"/>
            </w:pPr>
            <w:r>
              <w:t xml:space="preserve">143 </w:t>
            </w:r>
          </w:p>
        </w:tc>
        <w:tc>
          <w:tcPr>
            <w:tcW w:w="1350" w:type="dxa"/>
            <w:tcBorders>
              <w:top w:val="nil"/>
              <w:left w:val="single" w:sz="4" w:space="0" w:color="000000"/>
              <w:bottom w:val="nil"/>
              <w:right w:val="single" w:sz="4" w:space="0" w:color="000000"/>
            </w:tcBorders>
          </w:tcPr>
          <w:p w14:paraId="0CA930AA" w14:textId="77777777" w:rsidR="00CE7973" w:rsidRDefault="00257FEB">
            <w:pPr>
              <w:spacing w:after="0" w:line="259" w:lineRule="auto"/>
              <w:ind w:left="0" w:right="57" w:firstLine="0"/>
              <w:jc w:val="right"/>
            </w:pPr>
            <w:r>
              <w:t xml:space="preserve">8,147 </w:t>
            </w:r>
          </w:p>
        </w:tc>
        <w:tc>
          <w:tcPr>
            <w:tcW w:w="1351" w:type="dxa"/>
            <w:tcBorders>
              <w:top w:val="nil"/>
              <w:left w:val="single" w:sz="4" w:space="0" w:color="000000"/>
              <w:bottom w:val="nil"/>
              <w:right w:val="single" w:sz="4" w:space="0" w:color="000000"/>
            </w:tcBorders>
          </w:tcPr>
          <w:p w14:paraId="51BCA626" w14:textId="77777777" w:rsidR="00CE7973" w:rsidRDefault="00257FEB">
            <w:pPr>
              <w:spacing w:after="0" w:line="259" w:lineRule="auto"/>
              <w:ind w:left="0" w:right="57" w:firstLine="0"/>
              <w:jc w:val="right"/>
            </w:pPr>
            <w:r>
              <w:t xml:space="preserve">5,691 </w:t>
            </w:r>
          </w:p>
        </w:tc>
        <w:tc>
          <w:tcPr>
            <w:tcW w:w="1356" w:type="dxa"/>
            <w:tcBorders>
              <w:top w:val="nil"/>
              <w:left w:val="single" w:sz="4" w:space="0" w:color="000000"/>
              <w:bottom w:val="nil"/>
              <w:right w:val="single" w:sz="4" w:space="0" w:color="000000"/>
            </w:tcBorders>
          </w:tcPr>
          <w:p w14:paraId="4D3EE914" w14:textId="77777777" w:rsidR="00CE7973" w:rsidRDefault="00257FEB">
            <w:pPr>
              <w:spacing w:after="0" w:line="259" w:lineRule="auto"/>
              <w:ind w:left="0" w:right="55" w:firstLine="0"/>
              <w:jc w:val="right"/>
            </w:pPr>
            <w:r>
              <w:t xml:space="preserve">13,981 </w:t>
            </w:r>
          </w:p>
        </w:tc>
      </w:tr>
      <w:tr w:rsidR="00CE7973" w14:paraId="33FB0820" w14:textId="77777777">
        <w:trPr>
          <w:trHeight w:val="230"/>
        </w:trPr>
        <w:tc>
          <w:tcPr>
            <w:tcW w:w="3531" w:type="dxa"/>
            <w:tcBorders>
              <w:top w:val="nil"/>
              <w:left w:val="single" w:sz="4" w:space="0" w:color="000000"/>
              <w:bottom w:val="nil"/>
              <w:right w:val="single" w:sz="4" w:space="0" w:color="000000"/>
            </w:tcBorders>
          </w:tcPr>
          <w:p w14:paraId="3AA075E7" w14:textId="77777777" w:rsidR="00CE7973" w:rsidRDefault="00257FEB">
            <w:pPr>
              <w:spacing w:after="0" w:line="259" w:lineRule="auto"/>
              <w:ind w:left="0" w:right="0" w:firstLine="0"/>
              <w:jc w:val="left"/>
            </w:pPr>
            <w:r>
              <w:t xml:space="preserve">Health and Wellbeing </w:t>
            </w:r>
          </w:p>
        </w:tc>
        <w:tc>
          <w:tcPr>
            <w:tcW w:w="1358" w:type="dxa"/>
            <w:tcBorders>
              <w:top w:val="nil"/>
              <w:left w:val="single" w:sz="4" w:space="0" w:color="000000"/>
              <w:bottom w:val="nil"/>
              <w:right w:val="single" w:sz="4" w:space="0" w:color="000000"/>
            </w:tcBorders>
          </w:tcPr>
          <w:p w14:paraId="38D7ED98" w14:textId="77777777" w:rsidR="00CE7973" w:rsidRDefault="00257FEB">
            <w:pPr>
              <w:spacing w:after="0" w:line="259" w:lineRule="auto"/>
              <w:ind w:left="0" w:right="58" w:firstLine="0"/>
              <w:jc w:val="right"/>
            </w:pPr>
            <w:r>
              <w:t xml:space="preserve">0 </w:t>
            </w:r>
          </w:p>
        </w:tc>
        <w:tc>
          <w:tcPr>
            <w:tcW w:w="1350" w:type="dxa"/>
            <w:tcBorders>
              <w:top w:val="nil"/>
              <w:left w:val="single" w:sz="4" w:space="0" w:color="000000"/>
              <w:bottom w:val="nil"/>
              <w:right w:val="single" w:sz="4" w:space="0" w:color="000000"/>
            </w:tcBorders>
          </w:tcPr>
          <w:p w14:paraId="4EC2BAE2" w14:textId="77777777" w:rsidR="00CE7973" w:rsidRDefault="00257FEB">
            <w:pPr>
              <w:spacing w:after="0" w:line="259" w:lineRule="auto"/>
              <w:ind w:left="0" w:right="57" w:firstLine="0"/>
              <w:jc w:val="right"/>
            </w:pPr>
            <w:r>
              <w:t xml:space="preserve">214 </w:t>
            </w:r>
          </w:p>
        </w:tc>
        <w:tc>
          <w:tcPr>
            <w:tcW w:w="1351" w:type="dxa"/>
            <w:tcBorders>
              <w:top w:val="nil"/>
              <w:left w:val="single" w:sz="4" w:space="0" w:color="000000"/>
              <w:bottom w:val="nil"/>
              <w:right w:val="single" w:sz="4" w:space="0" w:color="000000"/>
            </w:tcBorders>
          </w:tcPr>
          <w:p w14:paraId="1F8841B3" w14:textId="77777777" w:rsidR="00CE7973" w:rsidRDefault="00257FEB">
            <w:pPr>
              <w:spacing w:after="0" w:line="259" w:lineRule="auto"/>
              <w:ind w:left="0" w:right="57" w:firstLine="0"/>
              <w:jc w:val="right"/>
            </w:pPr>
            <w:r>
              <w:t xml:space="preserve">-22,622 </w:t>
            </w:r>
          </w:p>
        </w:tc>
        <w:tc>
          <w:tcPr>
            <w:tcW w:w="1356" w:type="dxa"/>
            <w:tcBorders>
              <w:top w:val="nil"/>
              <w:left w:val="single" w:sz="4" w:space="0" w:color="000000"/>
              <w:bottom w:val="nil"/>
              <w:right w:val="single" w:sz="4" w:space="0" w:color="000000"/>
            </w:tcBorders>
          </w:tcPr>
          <w:p w14:paraId="494D4273" w14:textId="77777777" w:rsidR="00CE7973" w:rsidRDefault="00257FEB">
            <w:pPr>
              <w:spacing w:after="0" w:line="259" w:lineRule="auto"/>
              <w:ind w:left="0" w:right="55" w:firstLine="0"/>
              <w:jc w:val="right"/>
            </w:pPr>
            <w:r>
              <w:t xml:space="preserve">-22,408 </w:t>
            </w:r>
          </w:p>
        </w:tc>
      </w:tr>
      <w:tr w:rsidR="00CE7973" w14:paraId="2D05BF1A" w14:textId="77777777">
        <w:trPr>
          <w:trHeight w:val="230"/>
        </w:trPr>
        <w:tc>
          <w:tcPr>
            <w:tcW w:w="3531" w:type="dxa"/>
            <w:tcBorders>
              <w:top w:val="nil"/>
              <w:left w:val="single" w:sz="4" w:space="0" w:color="000000"/>
              <w:bottom w:val="nil"/>
              <w:right w:val="single" w:sz="4" w:space="0" w:color="000000"/>
            </w:tcBorders>
          </w:tcPr>
          <w:p w14:paraId="40737F01" w14:textId="77777777" w:rsidR="00CE7973" w:rsidRDefault="00257FEB">
            <w:pPr>
              <w:spacing w:after="0" w:line="259" w:lineRule="auto"/>
              <w:ind w:left="0" w:right="0" w:firstLine="0"/>
              <w:jc w:val="left"/>
            </w:pPr>
            <w:r>
              <w:t xml:space="preserve">Highways and Public Protection </w:t>
            </w:r>
          </w:p>
        </w:tc>
        <w:tc>
          <w:tcPr>
            <w:tcW w:w="1358" w:type="dxa"/>
            <w:tcBorders>
              <w:top w:val="nil"/>
              <w:left w:val="single" w:sz="4" w:space="0" w:color="000000"/>
              <w:bottom w:val="nil"/>
              <w:right w:val="single" w:sz="4" w:space="0" w:color="000000"/>
            </w:tcBorders>
          </w:tcPr>
          <w:p w14:paraId="29DC18DD" w14:textId="77777777" w:rsidR="00CE7973" w:rsidRDefault="00257FEB">
            <w:pPr>
              <w:spacing w:after="0" w:line="259" w:lineRule="auto"/>
              <w:ind w:left="0" w:right="57" w:firstLine="0"/>
              <w:jc w:val="right"/>
            </w:pPr>
            <w:r>
              <w:t xml:space="preserve">6,344 </w:t>
            </w:r>
          </w:p>
        </w:tc>
        <w:tc>
          <w:tcPr>
            <w:tcW w:w="1350" w:type="dxa"/>
            <w:tcBorders>
              <w:top w:val="nil"/>
              <w:left w:val="single" w:sz="4" w:space="0" w:color="000000"/>
              <w:bottom w:val="nil"/>
              <w:right w:val="single" w:sz="4" w:space="0" w:color="000000"/>
            </w:tcBorders>
          </w:tcPr>
          <w:p w14:paraId="7BB2A568" w14:textId="77777777" w:rsidR="00CE7973" w:rsidRDefault="00257FEB">
            <w:pPr>
              <w:spacing w:after="0" w:line="259" w:lineRule="auto"/>
              <w:ind w:left="0" w:right="57" w:firstLine="0"/>
              <w:jc w:val="right"/>
            </w:pPr>
            <w:r>
              <w:t xml:space="preserve">1,023 </w:t>
            </w:r>
          </w:p>
        </w:tc>
        <w:tc>
          <w:tcPr>
            <w:tcW w:w="1351" w:type="dxa"/>
            <w:tcBorders>
              <w:top w:val="nil"/>
              <w:left w:val="single" w:sz="4" w:space="0" w:color="000000"/>
              <w:bottom w:val="nil"/>
              <w:right w:val="single" w:sz="4" w:space="0" w:color="000000"/>
            </w:tcBorders>
          </w:tcPr>
          <w:p w14:paraId="0F807FCB" w14:textId="77777777" w:rsidR="00CE7973" w:rsidRDefault="00257FEB">
            <w:pPr>
              <w:spacing w:after="0" w:line="259" w:lineRule="auto"/>
              <w:ind w:left="0" w:right="57" w:firstLine="0"/>
              <w:jc w:val="right"/>
            </w:pPr>
            <w:r>
              <w:t xml:space="preserve">-314 </w:t>
            </w:r>
          </w:p>
        </w:tc>
        <w:tc>
          <w:tcPr>
            <w:tcW w:w="1356" w:type="dxa"/>
            <w:tcBorders>
              <w:top w:val="nil"/>
              <w:left w:val="single" w:sz="4" w:space="0" w:color="000000"/>
              <w:bottom w:val="nil"/>
              <w:right w:val="single" w:sz="4" w:space="0" w:color="000000"/>
            </w:tcBorders>
          </w:tcPr>
          <w:p w14:paraId="4FB34FB5" w14:textId="77777777" w:rsidR="00CE7973" w:rsidRDefault="00257FEB">
            <w:pPr>
              <w:spacing w:after="0" w:line="259" w:lineRule="auto"/>
              <w:ind w:left="0" w:right="55" w:firstLine="0"/>
              <w:jc w:val="right"/>
            </w:pPr>
            <w:r>
              <w:t xml:space="preserve">7,053 </w:t>
            </w:r>
          </w:p>
        </w:tc>
      </w:tr>
      <w:tr w:rsidR="00CE7973" w14:paraId="3D0C418A" w14:textId="77777777">
        <w:trPr>
          <w:trHeight w:val="230"/>
        </w:trPr>
        <w:tc>
          <w:tcPr>
            <w:tcW w:w="3531" w:type="dxa"/>
            <w:tcBorders>
              <w:top w:val="nil"/>
              <w:left w:val="single" w:sz="4" w:space="0" w:color="000000"/>
              <w:bottom w:val="nil"/>
              <w:right w:val="single" w:sz="4" w:space="0" w:color="000000"/>
            </w:tcBorders>
          </w:tcPr>
          <w:p w14:paraId="508114F2" w14:textId="77777777" w:rsidR="00CE7973" w:rsidRDefault="00257FEB">
            <w:pPr>
              <w:spacing w:after="0" w:line="259" w:lineRule="auto"/>
              <w:ind w:left="0" w:right="0" w:firstLine="0"/>
              <w:jc w:val="left"/>
            </w:pPr>
            <w:r>
              <w:t xml:space="preserve">Operational In-House Services </w:t>
            </w:r>
          </w:p>
        </w:tc>
        <w:tc>
          <w:tcPr>
            <w:tcW w:w="1358" w:type="dxa"/>
            <w:tcBorders>
              <w:top w:val="nil"/>
              <w:left w:val="single" w:sz="4" w:space="0" w:color="000000"/>
              <w:bottom w:val="nil"/>
              <w:right w:val="single" w:sz="4" w:space="0" w:color="000000"/>
            </w:tcBorders>
          </w:tcPr>
          <w:p w14:paraId="030D7337" w14:textId="77777777" w:rsidR="00CE7973" w:rsidRDefault="00257FEB">
            <w:pPr>
              <w:spacing w:after="0" w:line="259" w:lineRule="auto"/>
              <w:ind w:left="0" w:right="57" w:firstLine="0"/>
              <w:jc w:val="right"/>
            </w:pPr>
            <w:r>
              <w:t xml:space="preserve">4,223 </w:t>
            </w:r>
          </w:p>
        </w:tc>
        <w:tc>
          <w:tcPr>
            <w:tcW w:w="1350" w:type="dxa"/>
            <w:tcBorders>
              <w:top w:val="nil"/>
              <w:left w:val="single" w:sz="4" w:space="0" w:color="000000"/>
              <w:bottom w:val="nil"/>
              <w:right w:val="single" w:sz="4" w:space="0" w:color="000000"/>
            </w:tcBorders>
          </w:tcPr>
          <w:p w14:paraId="3609BCA7" w14:textId="77777777" w:rsidR="00CE7973" w:rsidRDefault="00257FEB">
            <w:pPr>
              <w:spacing w:after="0" w:line="259" w:lineRule="auto"/>
              <w:ind w:left="0" w:right="57" w:firstLine="0"/>
              <w:jc w:val="right"/>
            </w:pPr>
            <w:r>
              <w:t xml:space="preserve">4,225 </w:t>
            </w:r>
          </w:p>
        </w:tc>
        <w:tc>
          <w:tcPr>
            <w:tcW w:w="1351" w:type="dxa"/>
            <w:tcBorders>
              <w:top w:val="nil"/>
              <w:left w:val="single" w:sz="4" w:space="0" w:color="000000"/>
              <w:bottom w:val="nil"/>
              <w:right w:val="single" w:sz="4" w:space="0" w:color="000000"/>
            </w:tcBorders>
          </w:tcPr>
          <w:p w14:paraId="2E972AF0" w14:textId="77777777" w:rsidR="00CE7973" w:rsidRDefault="00257FEB">
            <w:pPr>
              <w:spacing w:after="0" w:line="259" w:lineRule="auto"/>
              <w:ind w:left="0" w:right="57" w:firstLine="0"/>
              <w:jc w:val="right"/>
            </w:pPr>
            <w:r>
              <w:t xml:space="preserve">-1,545 </w:t>
            </w:r>
          </w:p>
        </w:tc>
        <w:tc>
          <w:tcPr>
            <w:tcW w:w="1356" w:type="dxa"/>
            <w:tcBorders>
              <w:top w:val="nil"/>
              <w:left w:val="single" w:sz="4" w:space="0" w:color="000000"/>
              <w:bottom w:val="nil"/>
              <w:right w:val="single" w:sz="4" w:space="0" w:color="000000"/>
            </w:tcBorders>
          </w:tcPr>
          <w:p w14:paraId="7857029D" w14:textId="77777777" w:rsidR="00CE7973" w:rsidRDefault="00257FEB">
            <w:pPr>
              <w:spacing w:after="0" w:line="259" w:lineRule="auto"/>
              <w:ind w:left="0" w:right="55" w:firstLine="0"/>
              <w:jc w:val="right"/>
            </w:pPr>
            <w:r>
              <w:t xml:space="preserve">6,903 </w:t>
            </w:r>
          </w:p>
        </w:tc>
      </w:tr>
      <w:tr w:rsidR="00CE7973" w14:paraId="4C713ABA" w14:textId="77777777">
        <w:trPr>
          <w:trHeight w:val="352"/>
        </w:trPr>
        <w:tc>
          <w:tcPr>
            <w:tcW w:w="3531" w:type="dxa"/>
            <w:tcBorders>
              <w:top w:val="nil"/>
              <w:left w:val="single" w:sz="4" w:space="0" w:color="000000"/>
              <w:bottom w:val="single" w:sz="4" w:space="0" w:color="000000"/>
              <w:right w:val="single" w:sz="4" w:space="0" w:color="000000"/>
            </w:tcBorders>
          </w:tcPr>
          <w:p w14:paraId="1A3B1264" w14:textId="77777777" w:rsidR="00CE7973" w:rsidRDefault="00257FEB">
            <w:pPr>
              <w:spacing w:after="0" w:line="259" w:lineRule="auto"/>
              <w:ind w:left="0" w:right="0" w:firstLine="0"/>
              <w:jc w:val="left"/>
            </w:pPr>
            <w:r>
              <w:t xml:space="preserve">Corporate Unallocated Costs </w:t>
            </w:r>
          </w:p>
        </w:tc>
        <w:tc>
          <w:tcPr>
            <w:tcW w:w="1358" w:type="dxa"/>
            <w:tcBorders>
              <w:top w:val="nil"/>
              <w:left w:val="single" w:sz="4" w:space="0" w:color="000000"/>
              <w:bottom w:val="single" w:sz="4" w:space="0" w:color="000000"/>
              <w:right w:val="single" w:sz="4" w:space="0" w:color="000000"/>
            </w:tcBorders>
          </w:tcPr>
          <w:p w14:paraId="673D5633" w14:textId="77777777" w:rsidR="00CE7973" w:rsidRDefault="00257FEB">
            <w:pPr>
              <w:spacing w:after="0" w:line="259" w:lineRule="auto"/>
              <w:ind w:left="0" w:right="57" w:firstLine="0"/>
              <w:jc w:val="right"/>
            </w:pPr>
            <w:r>
              <w:t xml:space="preserve">2,450 </w:t>
            </w:r>
          </w:p>
        </w:tc>
        <w:tc>
          <w:tcPr>
            <w:tcW w:w="1350" w:type="dxa"/>
            <w:tcBorders>
              <w:top w:val="nil"/>
              <w:left w:val="single" w:sz="4" w:space="0" w:color="000000"/>
              <w:bottom w:val="single" w:sz="4" w:space="0" w:color="000000"/>
              <w:right w:val="single" w:sz="4" w:space="0" w:color="000000"/>
            </w:tcBorders>
          </w:tcPr>
          <w:p w14:paraId="3720D47E" w14:textId="77777777" w:rsidR="00CE7973" w:rsidRDefault="00257FEB">
            <w:pPr>
              <w:spacing w:after="0" w:line="259" w:lineRule="auto"/>
              <w:ind w:left="0" w:right="57" w:firstLine="0"/>
              <w:jc w:val="right"/>
            </w:pPr>
            <w:r>
              <w:t xml:space="preserve">219 </w:t>
            </w:r>
          </w:p>
        </w:tc>
        <w:tc>
          <w:tcPr>
            <w:tcW w:w="1351" w:type="dxa"/>
            <w:tcBorders>
              <w:top w:val="nil"/>
              <w:left w:val="single" w:sz="4" w:space="0" w:color="000000"/>
              <w:bottom w:val="single" w:sz="4" w:space="0" w:color="000000"/>
              <w:right w:val="single" w:sz="4" w:space="0" w:color="000000"/>
            </w:tcBorders>
          </w:tcPr>
          <w:p w14:paraId="0184CA2E" w14:textId="77777777" w:rsidR="00CE7973" w:rsidRDefault="00257FEB">
            <w:pPr>
              <w:spacing w:after="0" w:line="259" w:lineRule="auto"/>
              <w:ind w:left="0" w:right="57" w:firstLine="0"/>
              <w:jc w:val="right"/>
            </w:pPr>
            <w:r>
              <w:t xml:space="preserve">-1,567 </w:t>
            </w:r>
          </w:p>
        </w:tc>
        <w:tc>
          <w:tcPr>
            <w:tcW w:w="1356" w:type="dxa"/>
            <w:tcBorders>
              <w:top w:val="nil"/>
              <w:left w:val="single" w:sz="4" w:space="0" w:color="000000"/>
              <w:bottom w:val="single" w:sz="4" w:space="0" w:color="000000"/>
              <w:right w:val="single" w:sz="4" w:space="0" w:color="000000"/>
            </w:tcBorders>
          </w:tcPr>
          <w:p w14:paraId="5E4D0978" w14:textId="77777777" w:rsidR="00CE7973" w:rsidRDefault="00257FEB">
            <w:pPr>
              <w:spacing w:after="0" w:line="259" w:lineRule="auto"/>
              <w:ind w:left="0" w:right="55" w:firstLine="0"/>
              <w:jc w:val="right"/>
            </w:pPr>
            <w:r>
              <w:t xml:space="preserve">1,102 </w:t>
            </w:r>
          </w:p>
        </w:tc>
      </w:tr>
      <w:tr w:rsidR="00CE7973" w14:paraId="35114C58" w14:textId="77777777">
        <w:trPr>
          <w:trHeight w:val="240"/>
        </w:trPr>
        <w:tc>
          <w:tcPr>
            <w:tcW w:w="3531" w:type="dxa"/>
            <w:tcBorders>
              <w:top w:val="single" w:sz="4" w:space="0" w:color="000000"/>
              <w:left w:val="single" w:sz="4" w:space="0" w:color="000000"/>
              <w:bottom w:val="single" w:sz="4" w:space="0" w:color="000000"/>
              <w:right w:val="single" w:sz="4" w:space="0" w:color="000000"/>
            </w:tcBorders>
          </w:tcPr>
          <w:p w14:paraId="2EE6D9B9" w14:textId="77777777" w:rsidR="00CE7973" w:rsidRDefault="00257FEB">
            <w:pPr>
              <w:spacing w:after="0" w:line="259" w:lineRule="auto"/>
              <w:ind w:left="0" w:right="0" w:firstLine="0"/>
              <w:jc w:val="left"/>
            </w:pPr>
            <w:r>
              <w:rPr>
                <w:b/>
              </w:rPr>
              <w:t xml:space="preserve">Net Cost of Services </w:t>
            </w:r>
          </w:p>
        </w:tc>
        <w:tc>
          <w:tcPr>
            <w:tcW w:w="1358" w:type="dxa"/>
            <w:tcBorders>
              <w:top w:val="single" w:sz="4" w:space="0" w:color="000000"/>
              <w:left w:val="single" w:sz="4" w:space="0" w:color="000000"/>
              <w:bottom w:val="single" w:sz="4" w:space="0" w:color="000000"/>
              <w:right w:val="single" w:sz="4" w:space="0" w:color="000000"/>
            </w:tcBorders>
          </w:tcPr>
          <w:p w14:paraId="693B541D" w14:textId="77777777" w:rsidR="00CE7973" w:rsidRDefault="00257FEB">
            <w:pPr>
              <w:spacing w:after="0" w:line="259" w:lineRule="auto"/>
              <w:ind w:left="0" w:right="57" w:firstLine="0"/>
              <w:jc w:val="right"/>
            </w:pPr>
            <w:r>
              <w:rPr>
                <w:b/>
              </w:rPr>
              <w:t xml:space="preserve">26,232 </w:t>
            </w:r>
          </w:p>
        </w:tc>
        <w:tc>
          <w:tcPr>
            <w:tcW w:w="1350" w:type="dxa"/>
            <w:tcBorders>
              <w:top w:val="single" w:sz="4" w:space="0" w:color="000000"/>
              <w:left w:val="single" w:sz="4" w:space="0" w:color="000000"/>
              <w:bottom w:val="single" w:sz="4" w:space="0" w:color="000000"/>
              <w:right w:val="single" w:sz="4" w:space="0" w:color="000000"/>
            </w:tcBorders>
          </w:tcPr>
          <w:p w14:paraId="2416C86F" w14:textId="77777777" w:rsidR="00CE7973" w:rsidRDefault="00257FEB">
            <w:pPr>
              <w:spacing w:after="0" w:line="259" w:lineRule="auto"/>
              <w:ind w:left="0" w:right="58" w:firstLine="0"/>
              <w:jc w:val="right"/>
            </w:pPr>
            <w:r>
              <w:rPr>
                <w:b/>
              </w:rPr>
              <w:t xml:space="preserve">27,637 </w:t>
            </w:r>
          </w:p>
        </w:tc>
        <w:tc>
          <w:tcPr>
            <w:tcW w:w="1351" w:type="dxa"/>
            <w:tcBorders>
              <w:top w:val="single" w:sz="4" w:space="0" w:color="000000"/>
              <w:left w:val="single" w:sz="4" w:space="0" w:color="000000"/>
              <w:bottom w:val="single" w:sz="4" w:space="0" w:color="000000"/>
              <w:right w:val="single" w:sz="4" w:space="0" w:color="000000"/>
            </w:tcBorders>
          </w:tcPr>
          <w:p w14:paraId="19141362" w14:textId="77777777" w:rsidR="00CE7973" w:rsidRDefault="00257FEB">
            <w:pPr>
              <w:spacing w:after="0" w:line="259" w:lineRule="auto"/>
              <w:ind w:left="0" w:right="57" w:firstLine="0"/>
              <w:jc w:val="right"/>
            </w:pPr>
            <w:r>
              <w:rPr>
                <w:b/>
              </w:rPr>
              <w:t xml:space="preserve">-20,613 </w:t>
            </w:r>
          </w:p>
        </w:tc>
        <w:tc>
          <w:tcPr>
            <w:tcW w:w="1356" w:type="dxa"/>
            <w:tcBorders>
              <w:top w:val="single" w:sz="4" w:space="0" w:color="000000"/>
              <w:left w:val="single" w:sz="4" w:space="0" w:color="000000"/>
              <w:bottom w:val="single" w:sz="4" w:space="0" w:color="000000"/>
              <w:right w:val="single" w:sz="4" w:space="0" w:color="000000"/>
            </w:tcBorders>
          </w:tcPr>
          <w:p w14:paraId="32384DE6" w14:textId="77777777" w:rsidR="00CE7973" w:rsidRDefault="00257FEB">
            <w:pPr>
              <w:spacing w:after="0" w:line="259" w:lineRule="auto"/>
              <w:ind w:left="0" w:right="55" w:firstLine="0"/>
              <w:jc w:val="right"/>
            </w:pPr>
            <w:r>
              <w:rPr>
                <w:b/>
              </w:rPr>
              <w:t xml:space="preserve">33,256 </w:t>
            </w:r>
          </w:p>
        </w:tc>
      </w:tr>
      <w:tr w:rsidR="00CE7973" w14:paraId="7B1C9A37" w14:textId="77777777">
        <w:trPr>
          <w:trHeight w:val="481"/>
        </w:trPr>
        <w:tc>
          <w:tcPr>
            <w:tcW w:w="3531" w:type="dxa"/>
            <w:tcBorders>
              <w:top w:val="single" w:sz="4" w:space="0" w:color="000000"/>
              <w:left w:val="single" w:sz="4" w:space="0" w:color="000000"/>
              <w:bottom w:val="single" w:sz="4" w:space="0" w:color="000000"/>
              <w:right w:val="single" w:sz="4" w:space="0" w:color="000000"/>
            </w:tcBorders>
            <w:vAlign w:val="center"/>
          </w:tcPr>
          <w:p w14:paraId="73AA92FF" w14:textId="77777777" w:rsidR="00CE7973" w:rsidRDefault="00257FEB">
            <w:pPr>
              <w:spacing w:after="0" w:line="259" w:lineRule="auto"/>
              <w:ind w:left="0" w:right="0" w:firstLine="0"/>
              <w:jc w:val="left"/>
            </w:pPr>
            <w:r>
              <w:t xml:space="preserve">Other Income and Expenditure </w:t>
            </w:r>
          </w:p>
        </w:tc>
        <w:tc>
          <w:tcPr>
            <w:tcW w:w="1358" w:type="dxa"/>
            <w:tcBorders>
              <w:top w:val="single" w:sz="4" w:space="0" w:color="000000"/>
              <w:left w:val="single" w:sz="4" w:space="0" w:color="000000"/>
              <w:bottom w:val="single" w:sz="4" w:space="0" w:color="000000"/>
              <w:right w:val="single" w:sz="4" w:space="0" w:color="000000"/>
            </w:tcBorders>
            <w:vAlign w:val="center"/>
          </w:tcPr>
          <w:p w14:paraId="71D64854" w14:textId="77777777" w:rsidR="00CE7973" w:rsidRDefault="00257FEB">
            <w:pPr>
              <w:spacing w:after="0" w:line="259" w:lineRule="auto"/>
              <w:ind w:left="0" w:right="57" w:firstLine="0"/>
              <w:jc w:val="right"/>
            </w:pPr>
            <w:r>
              <w:t xml:space="preserve">-31,275 </w:t>
            </w:r>
          </w:p>
        </w:tc>
        <w:tc>
          <w:tcPr>
            <w:tcW w:w="1350" w:type="dxa"/>
            <w:tcBorders>
              <w:top w:val="single" w:sz="4" w:space="0" w:color="000000"/>
              <w:left w:val="single" w:sz="4" w:space="0" w:color="000000"/>
              <w:bottom w:val="single" w:sz="4" w:space="0" w:color="000000"/>
              <w:right w:val="single" w:sz="4" w:space="0" w:color="000000"/>
            </w:tcBorders>
            <w:vAlign w:val="center"/>
          </w:tcPr>
          <w:p w14:paraId="44A1BCEB" w14:textId="77777777" w:rsidR="00CE7973" w:rsidRDefault="00257FEB">
            <w:pPr>
              <w:spacing w:after="0" w:line="259" w:lineRule="auto"/>
              <w:ind w:left="0" w:right="58" w:firstLine="0"/>
              <w:jc w:val="right"/>
            </w:pPr>
            <w:r>
              <w:t xml:space="preserve">11,453 </w:t>
            </w:r>
          </w:p>
        </w:tc>
        <w:tc>
          <w:tcPr>
            <w:tcW w:w="1351" w:type="dxa"/>
            <w:tcBorders>
              <w:top w:val="single" w:sz="4" w:space="0" w:color="000000"/>
              <w:left w:val="single" w:sz="4" w:space="0" w:color="000000"/>
              <w:bottom w:val="single" w:sz="4" w:space="0" w:color="000000"/>
              <w:right w:val="single" w:sz="4" w:space="0" w:color="000000"/>
            </w:tcBorders>
            <w:vAlign w:val="center"/>
          </w:tcPr>
          <w:p w14:paraId="0BD96DB3" w14:textId="77777777" w:rsidR="00CE7973" w:rsidRDefault="00257FEB">
            <w:pPr>
              <w:spacing w:after="0" w:line="259" w:lineRule="auto"/>
              <w:ind w:left="0" w:right="57" w:firstLine="0"/>
              <w:jc w:val="right"/>
            </w:pPr>
            <w:r>
              <w:t xml:space="preserve">-15,905 </w:t>
            </w:r>
          </w:p>
        </w:tc>
        <w:tc>
          <w:tcPr>
            <w:tcW w:w="1356" w:type="dxa"/>
            <w:tcBorders>
              <w:top w:val="single" w:sz="4" w:space="0" w:color="000000"/>
              <w:left w:val="single" w:sz="4" w:space="0" w:color="000000"/>
              <w:bottom w:val="single" w:sz="4" w:space="0" w:color="000000"/>
              <w:right w:val="single" w:sz="4" w:space="0" w:color="000000"/>
            </w:tcBorders>
            <w:vAlign w:val="center"/>
          </w:tcPr>
          <w:p w14:paraId="2F5215D7" w14:textId="77777777" w:rsidR="00CE7973" w:rsidRDefault="00257FEB">
            <w:pPr>
              <w:spacing w:after="0" w:line="259" w:lineRule="auto"/>
              <w:ind w:left="0" w:right="55" w:firstLine="0"/>
              <w:jc w:val="right"/>
            </w:pPr>
            <w:r>
              <w:t xml:space="preserve">-35,727 </w:t>
            </w:r>
          </w:p>
        </w:tc>
      </w:tr>
      <w:tr w:rsidR="00CE7973" w14:paraId="29FF6EE9" w14:textId="77777777">
        <w:trPr>
          <w:trHeight w:val="238"/>
        </w:trPr>
        <w:tc>
          <w:tcPr>
            <w:tcW w:w="3531" w:type="dxa"/>
            <w:tcBorders>
              <w:top w:val="single" w:sz="4" w:space="0" w:color="000000"/>
              <w:left w:val="single" w:sz="4" w:space="0" w:color="000000"/>
              <w:bottom w:val="single" w:sz="4" w:space="0" w:color="000000"/>
              <w:right w:val="single" w:sz="4" w:space="0" w:color="000000"/>
            </w:tcBorders>
            <w:shd w:val="clear" w:color="auto" w:fill="CCFFFF"/>
          </w:tcPr>
          <w:p w14:paraId="13552A44" w14:textId="77777777" w:rsidR="00CE7973" w:rsidRDefault="00257FEB">
            <w:pPr>
              <w:spacing w:after="0" w:line="259" w:lineRule="auto"/>
              <w:ind w:left="0" w:right="0" w:firstLine="0"/>
              <w:jc w:val="left"/>
            </w:pPr>
            <w:r>
              <w:rPr>
                <w:b/>
              </w:rPr>
              <w:t xml:space="preserve">Surplus (-) or Deficit </w:t>
            </w:r>
          </w:p>
        </w:tc>
        <w:tc>
          <w:tcPr>
            <w:tcW w:w="1358" w:type="dxa"/>
            <w:tcBorders>
              <w:top w:val="single" w:sz="4" w:space="0" w:color="000000"/>
              <w:left w:val="single" w:sz="4" w:space="0" w:color="000000"/>
              <w:bottom w:val="single" w:sz="4" w:space="0" w:color="000000"/>
              <w:right w:val="single" w:sz="4" w:space="0" w:color="000000"/>
            </w:tcBorders>
            <w:shd w:val="clear" w:color="auto" w:fill="CCFFFF"/>
          </w:tcPr>
          <w:p w14:paraId="454336F6" w14:textId="77777777" w:rsidR="00CE7973" w:rsidRDefault="00257FEB">
            <w:pPr>
              <w:spacing w:after="0" w:line="259" w:lineRule="auto"/>
              <w:ind w:left="0" w:right="57" w:firstLine="0"/>
              <w:jc w:val="right"/>
            </w:pPr>
            <w:r>
              <w:rPr>
                <w:b/>
              </w:rPr>
              <w:t xml:space="preserve">-5,043 </w:t>
            </w:r>
          </w:p>
        </w:tc>
        <w:tc>
          <w:tcPr>
            <w:tcW w:w="1350" w:type="dxa"/>
            <w:tcBorders>
              <w:top w:val="single" w:sz="4" w:space="0" w:color="000000"/>
              <w:left w:val="single" w:sz="4" w:space="0" w:color="000000"/>
              <w:bottom w:val="single" w:sz="4" w:space="0" w:color="000000"/>
              <w:right w:val="single" w:sz="4" w:space="0" w:color="000000"/>
            </w:tcBorders>
            <w:shd w:val="clear" w:color="auto" w:fill="CCFFFF"/>
          </w:tcPr>
          <w:p w14:paraId="3EA0676A" w14:textId="77777777" w:rsidR="00CE7973" w:rsidRDefault="00257FEB">
            <w:pPr>
              <w:spacing w:after="0" w:line="259" w:lineRule="auto"/>
              <w:ind w:left="0" w:right="58" w:firstLine="0"/>
              <w:jc w:val="right"/>
            </w:pPr>
            <w:r>
              <w:rPr>
                <w:b/>
              </w:rPr>
              <w:t xml:space="preserve">39,090 </w:t>
            </w:r>
          </w:p>
        </w:tc>
        <w:tc>
          <w:tcPr>
            <w:tcW w:w="1351" w:type="dxa"/>
            <w:tcBorders>
              <w:top w:val="single" w:sz="4" w:space="0" w:color="000000"/>
              <w:left w:val="single" w:sz="4" w:space="0" w:color="000000"/>
              <w:bottom w:val="single" w:sz="4" w:space="0" w:color="000000"/>
              <w:right w:val="single" w:sz="4" w:space="0" w:color="000000"/>
            </w:tcBorders>
            <w:shd w:val="clear" w:color="auto" w:fill="CCFFFF"/>
          </w:tcPr>
          <w:p w14:paraId="2AAC2480" w14:textId="77777777" w:rsidR="00CE7973" w:rsidRDefault="00257FEB">
            <w:pPr>
              <w:spacing w:after="0" w:line="259" w:lineRule="auto"/>
              <w:ind w:left="0" w:right="57" w:firstLine="0"/>
              <w:jc w:val="right"/>
            </w:pPr>
            <w:r>
              <w:rPr>
                <w:b/>
              </w:rPr>
              <w:t xml:space="preserve">-36,518 </w:t>
            </w:r>
          </w:p>
        </w:tc>
        <w:tc>
          <w:tcPr>
            <w:tcW w:w="1356" w:type="dxa"/>
            <w:tcBorders>
              <w:top w:val="single" w:sz="4" w:space="0" w:color="000000"/>
              <w:left w:val="single" w:sz="4" w:space="0" w:color="000000"/>
              <w:bottom w:val="single" w:sz="4" w:space="0" w:color="000000"/>
              <w:right w:val="single" w:sz="4" w:space="0" w:color="000000"/>
            </w:tcBorders>
            <w:shd w:val="clear" w:color="auto" w:fill="CCFFFF"/>
          </w:tcPr>
          <w:p w14:paraId="290117EC" w14:textId="77777777" w:rsidR="00CE7973" w:rsidRDefault="00257FEB">
            <w:pPr>
              <w:spacing w:after="0" w:line="259" w:lineRule="auto"/>
              <w:ind w:left="0" w:right="55" w:firstLine="0"/>
              <w:jc w:val="right"/>
            </w:pPr>
            <w:r>
              <w:rPr>
                <w:b/>
              </w:rPr>
              <w:t xml:space="preserve">-2,471 </w:t>
            </w:r>
          </w:p>
        </w:tc>
      </w:tr>
    </w:tbl>
    <w:p w14:paraId="474EA0A2" w14:textId="77777777" w:rsidR="00CE7973" w:rsidRDefault="00257FEB">
      <w:pPr>
        <w:spacing w:after="0" w:line="259" w:lineRule="auto"/>
        <w:ind w:left="1277" w:right="0" w:firstLine="0"/>
        <w:jc w:val="left"/>
      </w:pPr>
      <w:r>
        <w:t xml:space="preserve"> </w:t>
      </w:r>
    </w:p>
    <w:p w14:paraId="2E754556" w14:textId="77777777" w:rsidR="00CE7973" w:rsidRDefault="00257FEB">
      <w:pPr>
        <w:spacing w:after="0" w:line="259" w:lineRule="auto"/>
        <w:ind w:left="1277" w:right="0" w:firstLine="0"/>
        <w:jc w:val="left"/>
      </w:pPr>
      <w:r>
        <w:t xml:space="preserve"> </w:t>
      </w:r>
    </w:p>
    <w:p w14:paraId="63F1CFF4" w14:textId="77777777" w:rsidR="00CE7973" w:rsidRDefault="00257FEB">
      <w:pPr>
        <w:spacing w:after="0" w:line="259" w:lineRule="auto"/>
        <w:ind w:left="1277" w:right="0" w:firstLine="0"/>
        <w:jc w:val="left"/>
      </w:pPr>
      <w:r>
        <w:t xml:space="preserve"> </w:t>
      </w:r>
    </w:p>
    <w:p w14:paraId="4EC3AA11" w14:textId="77777777" w:rsidR="00CE7973" w:rsidRDefault="00257FEB">
      <w:pPr>
        <w:spacing w:after="0" w:line="259" w:lineRule="auto"/>
        <w:ind w:left="1277" w:right="0" w:firstLine="0"/>
        <w:jc w:val="left"/>
      </w:pPr>
      <w:r>
        <w:t xml:space="preserve"> </w:t>
      </w:r>
    </w:p>
    <w:p w14:paraId="436033A1" w14:textId="77777777" w:rsidR="00CE7973" w:rsidRDefault="00257FEB">
      <w:pPr>
        <w:spacing w:after="0" w:line="259" w:lineRule="auto"/>
        <w:ind w:left="1277" w:right="0" w:firstLine="0"/>
        <w:jc w:val="left"/>
      </w:pPr>
      <w:r>
        <w:t xml:space="preserve"> </w:t>
      </w:r>
    </w:p>
    <w:p w14:paraId="5CA97F14" w14:textId="77777777" w:rsidR="00CE7973" w:rsidRDefault="00257FEB">
      <w:pPr>
        <w:spacing w:after="0" w:line="259" w:lineRule="auto"/>
        <w:ind w:left="1277" w:right="0" w:firstLine="0"/>
        <w:jc w:val="left"/>
      </w:pPr>
      <w:r>
        <w:t xml:space="preserve"> </w:t>
      </w:r>
    </w:p>
    <w:p w14:paraId="6D7D0911" w14:textId="77777777" w:rsidR="00CE7973" w:rsidRDefault="00257FEB">
      <w:pPr>
        <w:spacing w:after="0" w:line="259" w:lineRule="auto"/>
        <w:ind w:left="1277" w:right="0" w:firstLine="0"/>
        <w:jc w:val="left"/>
      </w:pPr>
      <w:r>
        <w:t xml:space="preserve"> </w:t>
      </w:r>
    </w:p>
    <w:p w14:paraId="70D1B31B" w14:textId="77777777" w:rsidR="00CE7973" w:rsidRDefault="00257FEB">
      <w:pPr>
        <w:spacing w:after="0" w:line="259" w:lineRule="auto"/>
        <w:ind w:left="1277" w:right="0" w:firstLine="0"/>
        <w:jc w:val="left"/>
      </w:pPr>
      <w:r>
        <w:t xml:space="preserve"> </w:t>
      </w:r>
    </w:p>
    <w:p w14:paraId="37D0FC3C" w14:textId="77777777" w:rsidR="00CE7973" w:rsidRDefault="00257FEB">
      <w:pPr>
        <w:spacing w:after="0" w:line="259" w:lineRule="auto"/>
        <w:ind w:left="1277" w:right="0" w:firstLine="0"/>
        <w:jc w:val="left"/>
      </w:pPr>
      <w:r>
        <w:t xml:space="preserve"> </w:t>
      </w:r>
    </w:p>
    <w:p w14:paraId="67695326" w14:textId="77777777" w:rsidR="00CE7973" w:rsidRDefault="00257FEB">
      <w:pPr>
        <w:spacing w:after="0" w:line="259" w:lineRule="auto"/>
        <w:ind w:left="1277" w:right="0" w:firstLine="0"/>
        <w:jc w:val="left"/>
      </w:pPr>
      <w:r>
        <w:t xml:space="preserve"> </w:t>
      </w:r>
    </w:p>
    <w:p w14:paraId="4EA7D256" w14:textId="77777777" w:rsidR="00CE7973" w:rsidRDefault="00257FEB">
      <w:pPr>
        <w:spacing w:after="0" w:line="259" w:lineRule="auto"/>
        <w:ind w:left="1277" w:right="0" w:firstLine="0"/>
        <w:jc w:val="left"/>
      </w:pPr>
      <w:r>
        <w:t xml:space="preserve"> </w:t>
      </w:r>
    </w:p>
    <w:p w14:paraId="173D1EE9" w14:textId="77777777" w:rsidR="00CE7973" w:rsidRDefault="00257FEB">
      <w:pPr>
        <w:pStyle w:val="Heading4"/>
        <w:ind w:left="1272"/>
      </w:pPr>
      <w:r>
        <w:t>Adjustments between Funding and Accounting Basis in 2021/2022</w:t>
      </w:r>
      <w:r>
        <w:rPr>
          <w:u w:val="none"/>
        </w:rPr>
        <w:t xml:space="preserve"> </w:t>
      </w:r>
    </w:p>
    <w:p w14:paraId="1ED7992D" w14:textId="77777777" w:rsidR="00CE7973" w:rsidRDefault="00257FEB">
      <w:pPr>
        <w:spacing w:after="0" w:line="259" w:lineRule="auto"/>
        <w:ind w:left="568" w:right="0" w:firstLine="0"/>
        <w:jc w:val="left"/>
      </w:pPr>
      <w:r>
        <w:t xml:space="preserve"> </w:t>
      </w:r>
    </w:p>
    <w:tbl>
      <w:tblPr>
        <w:tblStyle w:val="TableGrid"/>
        <w:tblW w:w="8947" w:type="dxa"/>
        <w:tblInd w:w="1254" w:type="dxa"/>
        <w:tblCellMar>
          <w:top w:w="3" w:type="dxa"/>
          <w:left w:w="107" w:type="dxa"/>
          <w:bottom w:w="3" w:type="dxa"/>
          <w:right w:w="50" w:type="dxa"/>
        </w:tblCellMar>
        <w:tblLook w:val="04A0" w:firstRow="1" w:lastRow="0" w:firstColumn="1" w:lastColumn="0" w:noHBand="0" w:noVBand="1"/>
      </w:tblPr>
      <w:tblGrid>
        <w:gridCol w:w="3532"/>
        <w:gridCol w:w="1358"/>
        <w:gridCol w:w="1350"/>
        <w:gridCol w:w="1351"/>
        <w:gridCol w:w="1356"/>
      </w:tblGrid>
      <w:tr w:rsidR="00CE7973" w14:paraId="3BA4B167" w14:textId="77777777">
        <w:trPr>
          <w:trHeight w:val="1049"/>
        </w:trPr>
        <w:tc>
          <w:tcPr>
            <w:tcW w:w="3531" w:type="dxa"/>
            <w:tcBorders>
              <w:top w:val="single" w:sz="4" w:space="0" w:color="000000"/>
              <w:left w:val="single" w:sz="4" w:space="0" w:color="000000"/>
              <w:bottom w:val="single" w:sz="4" w:space="0" w:color="000000"/>
              <w:right w:val="single" w:sz="4" w:space="0" w:color="000000"/>
            </w:tcBorders>
            <w:shd w:val="clear" w:color="auto" w:fill="FFCC99"/>
          </w:tcPr>
          <w:p w14:paraId="501C2698" w14:textId="77777777" w:rsidR="00CE7973" w:rsidRDefault="00257FEB">
            <w:pPr>
              <w:spacing w:after="0" w:line="259" w:lineRule="auto"/>
              <w:ind w:left="0" w:right="0" w:firstLine="0"/>
              <w:jc w:val="left"/>
            </w:pPr>
            <w:r>
              <w:t xml:space="preserve">Adjustments from General Fund to Arrive at the Comprehensive Income and Expenditure Statement amounts. </w:t>
            </w:r>
          </w:p>
        </w:tc>
        <w:tc>
          <w:tcPr>
            <w:tcW w:w="1358" w:type="dxa"/>
            <w:tcBorders>
              <w:top w:val="single" w:sz="4" w:space="0" w:color="000000"/>
              <w:left w:val="single" w:sz="4" w:space="0" w:color="000000"/>
              <w:bottom w:val="single" w:sz="4" w:space="0" w:color="000000"/>
              <w:right w:val="single" w:sz="4" w:space="0" w:color="000000"/>
            </w:tcBorders>
            <w:shd w:val="clear" w:color="auto" w:fill="FFCC99"/>
          </w:tcPr>
          <w:p w14:paraId="6301677D" w14:textId="77777777" w:rsidR="00CE7973" w:rsidRDefault="00257FEB">
            <w:pPr>
              <w:spacing w:after="0" w:line="240" w:lineRule="auto"/>
              <w:ind w:left="0" w:right="0" w:firstLine="0"/>
              <w:jc w:val="center"/>
            </w:pPr>
            <w:r>
              <w:t xml:space="preserve">Adjustments for Capital </w:t>
            </w:r>
          </w:p>
          <w:p w14:paraId="47EC112F" w14:textId="77777777" w:rsidR="00CE7973" w:rsidRDefault="00257FEB">
            <w:pPr>
              <w:spacing w:after="0" w:line="259" w:lineRule="auto"/>
              <w:ind w:left="0" w:right="56" w:firstLine="0"/>
              <w:jc w:val="center"/>
            </w:pPr>
            <w:r>
              <w:t xml:space="preserve">Purposes </w:t>
            </w:r>
          </w:p>
        </w:tc>
        <w:tc>
          <w:tcPr>
            <w:tcW w:w="1350" w:type="dxa"/>
            <w:tcBorders>
              <w:top w:val="single" w:sz="4" w:space="0" w:color="000000"/>
              <w:left w:val="single" w:sz="4" w:space="0" w:color="000000"/>
              <w:bottom w:val="single" w:sz="4" w:space="0" w:color="000000"/>
              <w:right w:val="single" w:sz="4" w:space="0" w:color="000000"/>
            </w:tcBorders>
            <w:shd w:val="clear" w:color="auto" w:fill="FFCC99"/>
          </w:tcPr>
          <w:p w14:paraId="465C0BB2" w14:textId="77777777" w:rsidR="00CE7973" w:rsidRDefault="00257FEB">
            <w:pPr>
              <w:spacing w:after="0" w:line="240" w:lineRule="auto"/>
              <w:ind w:left="0" w:right="0" w:firstLine="0"/>
              <w:jc w:val="center"/>
            </w:pPr>
            <w:r>
              <w:t xml:space="preserve">Net change for the </w:t>
            </w:r>
          </w:p>
          <w:p w14:paraId="54397A6A" w14:textId="77777777" w:rsidR="00CE7973" w:rsidRDefault="00257FEB">
            <w:pPr>
              <w:spacing w:after="0" w:line="259" w:lineRule="auto"/>
              <w:ind w:left="0" w:right="58" w:firstLine="0"/>
              <w:jc w:val="center"/>
            </w:pPr>
            <w:r>
              <w:t xml:space="preserve">Pensions </w:t>
            </w:r>
          </w:p>
          <w:p w14:paraId="3C1A0AAD" w14:textId="77777777" w:rsidR="00CE7973" w:rsidRDefault="00257FEB">
            <w:pPr>
              <w:spacing w:after="0" w:line="259" w:lineRule="auto"/>
              <w:ind w:left="67" w:right="0" w:firstLine="0"/>
              <w:jc w:val="left"/>
            </w:pPr>
            <w:r>
              <w:t xml:space="preserve">Adjustment </w:t>
            </w:r>
          </w:p>
        </w:tc>
        <w:tc>
          <w:tcPr>
            <w:tcW w:w="1351" w:type="dxa"/>
            <w:tcBorders>
              <w:top w:val="single" w:sz="4" w:space="0" w:color="000000"/>
              <w:left w:val="single" w:sz="4" w:space="0" w:color="000000"/>
              <w:bottom w:val="single" w:sz="4" w:space="0" w:color="000000"/>
              <w:right w:val="single" w:sz="4" w:space="0" w:color="000000"/>
            </w:tcBorders>
            <w:shd w:val="clear" w:color="auto" w:fill="FFCC99"/>
          </w:tcPr>
          <w:p w14:paraId="4E186457" w14:textId="77777777" w:rsidR="00CE7973" w:rsidRDefault="00257FEB">
            <w:pPr>
              <w:spacing w:after="0" w:line="259" w:lineRule="auto"/>
              <w:ind w:left="0" w:right="0" w:firstLine="0"/>
              <w:jc w:val="center"/>
            </w:pPr>
            <w:r>
              <w:t xml:space="preserve">Other Differences </w:t>
            </w:r>
          </w:p>
        </w:tc>
        <w:tc>
          <w:tcPr>
            <w:tcW w:w="1356" w:type="dxa"/>
            <w:tcBorders>
              <w:top w:val="single" w:sz="4" w:space="0" w:color="000000"/>
              <w:left w:val="single" w:sz="4" w:space="0" w:color="000000"/>
              <w:bottom w:val="single" w:sz="4" w:space="0" w:color="000000"/>
              <w:right w:val="single" w:sz="4" w:space="0" w:color="000000"/>
            </w:tcBorders>
            <w:shd w:val="clear" w:color="auto" w:fill="FFCC99"/>
          </w:tcPr>
          <w:p w14:paraId="18CE411D" w14:textId="77777777" w:rsidR="00CE7973" w:rsidRDefault="00257FEB">
            <w:pPr>
              <w:spacing w:after="0" w:line="259" w:lineRule="auto"/>
              <w:ind w:left="0" w:right="0" w:firstLine="0"/>
              <w:jc w:val="center"/>
            </w:pPr>
            <w:r>
              <w:t xml:space="preserve">Total Adjustments </w:t>
            </w:r>
          </w:p>
        </w:tc>
      </w:tr>
      <w:tr w:rsidR="00CE7973" w14:paraId="53DD0AD6" w14:textId="77777777">
        <w:trPr>
          <w:trHeight w:val="238"/>
        </w:trPr>
        <w:tc>
          <w:tcPr>
            <w:tcW w:w="3531" w:type="dxa"/>
            <w:tcBorders>
              <w:top w:val="single" w:sz="4" w:space="0" w:color="000000"/>
              <w:left w:val="single" w:sz="4" w:space="0" w:color="000000"/>
              <w:bottom w:val="single" w:sz="4" w:space="0" w:color="000000"/>
              <w:right w:val="single" w:sz="4" w:space="0" w:color="000000"/>
            </w:tcBorders>
            <w:shd w:val="clear" w:color="auto" w:fill="FFCC99"/>
          </w:tcPr>
          <w:p w14:paraId="38369B47" w14:textId="77777777" w:rsidR="00CE7973" w:rsidRDefault="00257FEB">
            <w:pPr>
              <w:spacing w:after="0" w:line="259" w:lineRule="auto"/>
              <w:ind w:left="0" w:right="0" w:firstLine="0"/>
              <w:jc w:val="left"/>
            </w:pPr>
            <w:r>
              <w:t xml:space="preserve"> </w:t>
            </w:r>
          </w:p>
        </w:tc>
        <w:tc>
          <w:tcPr>
            <w:tcW w:w="1358" w:type="dxa"/>
            <w:tcBorders>
              <w:top w:val="single" w:sz="4" w:space="0" w:color="000000"/>
              <w:left w:val="single" w:sz="4" w:space="0" w:color="000000"/>
              <w:bottom w:val="single" w:sz="4" w:space="0" w:color="000000"/>
              <w:right w:val="single" w:sz="4" w:space="0" w:color="000000"/>
            </w:tcBorders>
            <w:shd w:val="clear" w:color="auto" w:fill="FFCC99"/>
          </w:tcPr>
          <w:p w14:paraId="21EFCAFC" w14:textId="77777777" w:rsidR="00CE7973" w:rsidRDefault="00257FEB">
            <w:pPr>
              <w:spacing w:after="0" w:line="259" w:lineRule="auto"/>
              <w:ind w:left="0" w:right="57" w:firstLine="0"/>
              <w:jc w:val="center"/>
            </w:pPr>
            <w:r>
              <w:t xml:space="preserve">£000 </w:t>
            </w:r>
          </w:p>
        </w:tc>
        <w:tc>
          <w:tcPr>
            <w:tcW w:w="1350" w:type="dxa"/>
            <w:tcBorders>
              <w:top w:val="single" w:sz="4" w:space="0" w:color="000000"/>
              <w:left w:val="single" w:sz="4" w:space="0" w:color="000000"/>
              <w:bottom w:val="single" w:sz="4" w:space="0" w:color="000000"/>
              <w:right w:val="single" w:sz="4" w:space="0" w:color="000000"/>
            </w:tcBorders>
            <w:shd w:val="clear" w:color="auto" w:fill="FFCC99"/>
          </w:tcPr>
          <w:p w14:paraId="074AF75F" w14:textId="77777777" w:rsidR="00CE7973" w:rsidRDefault="00257FEB">
            <w:pPr>
              <w:spacing w:after="0" w:line="259" w:lineRule="auto"/>
              <w:ind w:left="0" w:right="56" w:firstLine="0"/>
              <w:jc w:val="center"/>
            </w:pPr>
            <w:r>
              <w:t xml:space="preserve">£000 </w:t>
            </w:r>
          </w:p>
        </w:tc>
        <w:tc>
          <w:tcPr>
            <w:tcW w:w="1351" w:type="dxa"/>
            <w:tcBorders>
              <w:top w:val="single" w:sz="4" w:space="0" w:color="000000"/>
              <w:left w:val="single" w:sz="4" w:space="0" w:color="000000"/>
              <w:bottom w:val="single" w:sz="4" w:space="0" w:color="000000"/>
              <w:right w:val="single" w:sz="4" w:space="0" w:color="000000"/>
            </w:tcBorders>
            <w:shd w:val="clear" w:color="auto" w:fill="FFCC99"/>
          </w:tcPr>
          <w:p w14:paraId="6200B879" w14:textId="77777777" w:rsidR="00CE7973" w:rsidRDefault="00257FEB">
            <w:pPr>
              <w:spacing w:after="0" w:line="259" w:lineRule="auto"/>
              <w:ind w:left="0" w:right="57" w:firstLine="0"/>
              <w:jc w:val="center"/>
            </w:pPr>
            <w:r>
              <w:t xml:space="preserve">£000 </w:t>
            </w:r>
          </w:p>
        </w:tc>
        <w:tc>
          <w:tcPr>
            <w:tcW w:w="1356" w:type="dxa"/>
            <w:tcBorders>
              <w:top w:val="single" w:sz="4" w:space="0" w:color="000000"/>
              <w:left w:val="single" w:sz="4" w:space="0" w:color="000000"/>
              <w:bottom w:val="single" w:sz="4" w:space="0" w:color="000000"/>
              <w:right w:val="single" w:sz="4" w:space="0" w:color="000000"/>
            </w:tcBorders>
            <w:shd w:val="clear" w:color="auto" w:fill="FFCC99"/>
          </w:tcPr>
          <w:p w14:paraId="50B1E64D" w14:textId="77777777" w:rsidR="00CE7973" w:rsidRDefault="00257FEB">
            <w:pPr>
              <w:spacing w:after="0" w:line="259" w:lineRule="auto"/>
              <w:ind w:left="0" w:right="55" w:firstLine="0"/>
              <w:jc w:val="center"/>
            </w:pPr>
            <w:r>
              <w:t xml:space="preserve">£000 </w:t>
            </w:r>
          </w:p>
        </w:tc>
      </w:tr>
      <w:tr w:rsidR="00CE7973" w14:paraId="57053904" w14:textId="77777777">
        <w:trPr>
          <w:trHeight w:val="360"/>
        </w:trPr>
        <w:tc>
          <w:tcPr>
            <w:tcW w:w="3531" w:type="dxa"/>
            <w:tcBorders>
              <w:top w:val="single" w:sz="4" w:space="0" w:color="000000"/>
              <w:left w:val="single" w:sz="4" w:space="0" w:color="000000"/>
              <w:bottom w:val="nil"/>
              <w:right w:val="single" w:sz="4" w:space="0" w:color="000000"/>
            </w:tcBorders>
            <w:vAlign w:val="bottom"/>
          </w:tcPr>
          <w:p w14:paraId="61F59F0A" w14:textId="77777777" w:rsidR="00CE7973" w:rsidRDefault="00257FEB">
            <w:pPr>
              <w:spacing w:after="0" w:line="259" w:lineRule="auto"/>
              <w:ind w:left="0" w:right="0" w:firstLine="0"/>
              <w:jc w:val="left"/>
            </w:pPr>
            <w:r>
              <w:t xml:space="preserve">Strategic Management </w:t>
            </w:r>
          </w:p>
        </w:tc>
        <w:tc>
          <w:tcPr>
            <w:tcW w:w="1358" w:type="dxa"/>
            <w:tcBorders>
              <w:top w:val="single" w:sz="4" w:space="0" w:color="000000"/>
              <w:left w:val="single" w:sz="4" w:space="0" w:color="000000"/>
              <w:bottom w:val="nil"/>
              <w:right w:val="single" w:sz="4" w:space="0" w:color="000000"/>
            </w:tcBorders>
            <w:vAlign w:val="bottom"/>
          </w:tcPr>
          <w:p w14:paraId="26E320AB" w14:textId="77777777" w:rsidR="00CE7973" w:rsidRDefault="00257FEB">
            <w:pPr>
              <w:spacing w:after="0" w:line="259" w:lineRule="auto"/>
              <w:ind w:left="0" w:right="58" w:firstLine="0"/>
              <w:jc w:val="right"/>
            </w:pPr>
            <w:r>
              <w:t xml:space="preserve">0 </w:t>
            </w:r>
          </w:p>
        </w:tc>
        <w:tc>
          <w:tcPr>
            <w:tcW w:w="1350" w:type="dxa"/>
            <w:tcBorders>
              <w:top w:val="single" w:sz="4" w:space="0" w:color="000000"/>
              <w:left w:val="single" w:sz="4" w:space="0" w:color="000000"/>
              <w:bottom w:val="nil"/>
              <w:right w:val="single" w:sz="4" w:space="0" w:color="000000"/>
            </w:tcBorders>
            <w:vAlign w:val="bottom"/>
          </w:tcPr>
          <w:p w14:paraId="72691862" w14:textId="77777777" w:rsidR="00CE7973" w:rsidRDefault="00257FEB">
            <w:pPr>
              <w:spacing w:after="0" w:line="259" w:lineRule="auto"/>
              <w:ind w:left="0" w:right="57" w:firstLine="0"/>
              <w:jc w:val="right"/>
            </w:pPr>
            <w:r>
              <w:t xml:space="preserve">104 </w:t>
            </w:r>
          </w:p>
        </w:tc>
        <w:tc>
          <w:tcPr>
            <w:tcW w:w="1351" w:type="dxa"/>
            <w:tcBorders>
              <w:top w:val="single" w:sz="4" w:space="0" w:color="000000"/>
              <w:left w:val="single" w:sz="4" w:space="0" w:color="000000"/>
              <w:bottom w:val="nil"/>
              <w:right w:val="single" w:sz="4" w:space="0" w:color="000000"/>
            </w:tcBorders>
            <w:vAlign w:val="bottom"/>
          </w:tcPr>
          <w:p w14:paraId="44D966C1" w14:textId="77777777" w:rsidR="00CE7973" w:rsidRDefault="00257FEB">
            <w:pPr>
              <w:spacing w:after="0" w:line="259" w:lineRule="auto"/>
              <w:ind w:left="0" w:right="58" w:firstLine="0"/>
              <w:jc w:val="right"/>
            </w:pPr>
            <w:r>
              <w:t xml:space="preserve">0 </w:t>
            </w:r>
          </w:p>
        </w:tc>
        <w:tc>
          <w:tcPr>
            <w:tcW w:w="1356" w:type="dxa"/>
            <w:tcBorders>
              <w:top w:val="single" w:sz="4" w:space="0" w:color="000000"/>
              <w:left w:val="single" w:sz="4" w:space="0" w:color="000000"/>
              <w:bottom w:val="nil"/>
              <w:right w:val="single" w:sz="4" w:space="0" w:color="000000"/>
            </w:tcBorders>
            <w:vAlign w:val="bottom"/>
          </w:tcPr>
          <w:p w14:paraId="6347DD64" w14:textId="77777777" w:rsidR="00CE7973" w:rsidRDefault="00257FEB">
            <w:pPr>
              <w:spacing w:after="0" w:line="259" w:lineRule="auto"/>
              <w:ind w:left="0" w:right="55" w:firstLine="0"/>
              <w:jc w:val="right"/>
            </w:pPr>
            <w:r>
              <w:t xml:space="preserve">104 </w:t>
            </w:r>
          </w:p>
        </w:tc>
      </w:tr>
      <w:tr w:rsidR="00CE7973" w14:paraId="2F8C9924" w14:textId="77777777">
        <w:trPr>
          <w:trHeight w:val="230"/>
        </w:trPr>
        <w:tc>
          <w:tcPr>
            <w:tcW w:w="3531" w:type="dxa"/>
            <w:tcBorders>
              <w:top w:val="nil"/>
              <w:left w:val="single" w:sz="4" w:space="0" w:color="000000"/>
              <w:bottom w:val="nil"/>
              <w:right w:val="single" w:sz="4" w:space="0" w:color="000000"/>
            </w:tcBorders>
          </w:tcPr>
          <w:p w14:paraId="7E6939AC" w14:textId="77777777" w:rsidR="00CE7973" w:rsidRDefault="00257FEB">
            <w:pPr>
              <w:spacing w:after="0" w:line="259" w:lineRule="auto"/>
              <w:ind w:left="0" w:right="0" w:firstLine="0"/>
              <w:jc w:val="left"/>
            </w:pPr>
            <w:r>
              <w:t xml:space="preserve">Adult Social Care </w:t>
            </w:r>
          </w:p>
        </w:tc>
        <w:tc>
          <w:tcPr>
            <w:tcW w:w="1358" w:type="dxa"/>
            <w:tcBorders>
              <w:top w:val="nil"/>
              <w:left w:val="single" w:sz="4" w:space="0" w:color="000000"/>
              <w:bottom w:val="nil"/>
              <w:right w:val="single" w:sz="4" w:space="0" w:color="000000"/>
            </w:tcBorders>
          </w:tcPr>
          <w:p w14:paraId="25D678EB" w14:textId="77777777" w:rsidR="00CE7973" w:rsidRDefault="00257FEB">
            <w:pPr>
              <w:spacing w:after="0" w:line="259" w:lineRule="auto"/>
              <w:ind w:left="0" w:right="57" w:firstLine="0"/>
              <w:jc w:val="right"/>
            </w:pPr>
            <w:r>
              <w:t xml:space="preserve">605 </w:t>
            </w:r>
          </w:p>
        </w:tc>
        <w:tc>
          <w:tcPr>
            <w:tcW w:w="1350" w:type="dxa"/>
            <w:tcBorders>
              <w:top w:val="nil"/>
              <w:left w:val="single" w:sz="4" w:space="0" w:color="000000"/>
              <w:bottom w:val="nil"/>
              <w:right w:val="single" w:sz="4" w:space="0" w:color="000000"/>
            </w:tcBorders>
          </w:tcPr>
          <w:p w14:paraId="2FE9858C" w14:textId="77777777" w:rsidR="00CE7973" w:rsidRDefault="00257FEB">
            <w:pPr>
              <w:spacing w:after="0" w:line="259" w:lineRule="auto"/>
              <w:ind w:left="0" w:right="57" w:firstLine="0"/>
              <w:jc w:val="right"/>
            </w:pPr>
            <w:r>
              <w:t xml:space="preserve">1,626 </w:t>
            </w:r>
          </w:p>
        </w:tc>
        <w:tc>
          <w:tcPr>
            <w:tcW w:w="1351" w:type="dxa"/>
            <w:tcBorders>
              <w:top w:val="nil"/>
              <w:left w:val="single" w:sz="4" w:space="0" w:color="000000"/>
              <w:bottom w:val="nil"/>
              <w:right w:val="single" w:sz="4" w:space="0" w:color="000000"/>
            </w:tcBorders>
          </w:tcPr>
          <w:p w14:paraId="2CB50BDA" w14:textId="77777777" w:rsidR="00CE7973" w:rsidRDefault="00257FEB">
            <w:pPr>
              <w:spacing w:after="0" w:line="259" w:lineRule="auto"/>
              <w:ind w:left="0" w:right="57" w:firstLine="0"/>
              <w:jc w:val="right"/>
            </w:pPr>
            <w:r>
              <w:t xml:space="preserve">-4,703 </w:t>
            </w:r>
          </w:p>
        </w:tc>
        <w:tc>
          <w:tcPr>
            <w:tcW w:w="1356" w:type="dxa"/>
            <w:tcBorders>
              <w:top w:val="nil"/>
              <w:left w:val="single" w:sz="4" w:space="0" w:color="000000"/>
              <w:bottom w:val="nil"/>
              <w:right w:val="single" w:sz="4" w:space="0" w:color="000000"/>
            </w:tcBorders>
          </w:tcPr>
          <w:p w14:paraId="38946251" w14:textId="77777777" w:rsidR="00CE7973" w:rsidRDefault="00257FEB">
            <w:pPr>
              <w:spacing w:after="0" w:line="259" w:lineRule="auto"/>
              <w:ind w:left="0" w:right="55" w:firstLine="0"/>
              <w:jc w:val="right"/>
            </w:pPr>
            <w:r>
              <w:t xml:space="preserve">-2,472 </w:t>
            </w:r>
          </w:p>
        </w:tc>
      </w:tr>
      <w:tr w:rsidR="00CE7973" w14:paraId="45163BA3" w14:textId="77777777">
        <w:trPr>
          <w:trHeight w:val="230"/>
        </w:trPr>
        <w:tc>
          <w:tcPr>
            <w:tcW w:w="3531" w:type="dxa"/>
            <w:tcBorders>
              <w:top w:val="nil"/>
              <w:left w:val="single" w:sz="4" w:space="0" w:color="000000"/>
              <w:bottom w:val="nil"/>
              <w:right w:val="single" w:sz="4" w:space="0" w:color="000000"/>
            </w:tcBorders>
          </w:tcPr>
          <w:p w14:paraId="3FDBBA24" w14:textId="77777777" w:rsidR="00CE7973" w:rsidRDefault="00257FEB">
            <w:pPr>
              <w:spacing w:after="0" w:line="259" w:lineRule="auto"/>
              <w:ind w:left="0" w:right="0" w:firstLine="0"/>
              <w:jc w:val="left"/>
            </w:pPr>
            <w:r>
              <w:t xml:space="preserve">Children’s Social Care </w:t>
            </w:r>
          </w:p>
        </w:tc>
        <w:tc>
          <w:tcPr>
            <w:tcW w:w="1358" w:type="dxa"/>
            <w:tcBorders>
              <w:top w:val="nil"/>
              <w:left w:val="single" w:sz="4" w:space="0" w:color="000000"/>
              <w:bottom w:val="nil"/>
              <w:right w:val="single" w:sz="4" w:space="0" w:color="000000"/>
            </w:tcBorders>
          </w:tcPr>
          <w:p w14:paraId="6B80DC87" w14:textId="77777777" w:rsidR="00CE7973" w:rsidRDefault="00257FEB">
            <w:pPr>
              <w:spacing w:after="0" w:line="259" w:lineRule="auto"/>
              <w:ind w:left="0" w:right="57" w:firstLine="0"/>
              <w:jc w:val="right"/>
            </w:pPr>
            <w:r>
              <w:t xml:space="preserve">67 </w:t>
            </w:r>
          </w:p>
        </w:tc>
        <w:tc>
          <w:tcPr>
            <w:tcW w:w="1350" w:type="dxa"/>
            <w:tcBorders>
              <w:top w:val="nil"/>
              <w:left w:val="single" w:sz="4" w:space="0" w:color="000000"/>
              <w:bottom w:val="nil"/>
              <w:right w:val="single" w:sz="4" w:space="0" w:color="000000"/>
            </w:tcBorders>
          </w:tcPr>
          <w:p w14:paraId="499924FF" w14:textId="77777777" w:rsidR="00CE7973" w:rsidRDefault="00257FEB">
            <w:pPr>
              <w:spacing w:after="0" w:line="259" w:lineRule="auto"/>
              <w:ind w:left="0" w:right="57" w:firstLine="0"/>
              <w:jc w:val="right"/>
            </w:pPr>
            <w:r>
              <w:t xml:space="preserve">1,359 </w:t>
            </w:r>
          </w:p>
        </w:tc>
        <w:tc>
          <w:tcPr>
            <w:tcW w:w="1351" w:type="dxa"/>
            <w:tcBorders>
              <w:top w:val="nil"/>
              <w:left w:val="single" w:sz="4" w:space="0" w:color="000000"/>
              <w:bottom w:val="nil"/>
              <w:right w:val="single" w:sz="4" w:space="0" w:color="000000"/>
            </w:tcBorders>
          </w:tcPr>
          <w:p w14:paraId="132D3184" w14:textId="77777777" w:rsidR="00CE7973" w:rsidRDefault="00257FEB">
            <w:pPr>
              <w:spacing w:after="0" w:line="259" w:lineRule="auto"/>
              <w:ind w:left="0" w:right="58" w:firstLine="0"/>
              <w:jc w:val="right"/>
            </w:pPr>
            <w:r>
              <w:t xml:space="preserve">3 </w:t>
            </w:r>
          </w:p>
        </w:tc>
        <w:tc>
          <w:tcPr>
            <w:tcW w:w="1356" w:type="dxa"/>
            <w:tcBorders>
              <w:top w:val="nil"/>
              <w:left w:val="single" w:sz="4" w:space="0" w:color="000000"/>
              <w:bottom w:val="nil"/>
              <w:right w:val="single" w:sz="4" w:space="0" w:color="000000"/>
            </w:tcBorders>
          </w:tcPr>
          <w:p w14:paraId="47D1577D" w14:textId="77777777" w:rsidR="00CE7973" w:rsidRDefault="00257FEB">
            <w:pPr>
              <w:spacing w:after="0" w:line="259" w:lineRule="auto"/>
              <w:ind w:left="0" w:right="55" w:firstLine="0"/>
              <w:jc w:val="right"/>
            </w:pPr>
            <w:r>
              <w:t xml:space="preserve">1,429 </w:t>
            </w:r>
          </w:p>
        </w:tc>
      </w:tr>
      <w:tr w:rsidR="00CE7973" w14:paraId="36FDC420" w14:textId="77777777">
        <w:trPr>
          <w:trHeight w:val="230"/>
        </w:trPr>
        <w:tc>
          <w:tcPr>
            <w:tcW w:w="3531" w:type="dxa"/>
            <w:tcBorders>
              <w:top w:val="nil"/>
              <w:left w:val="single" w:sz="4" w:space="0" w:color="000000"/>
              <w:bottom w:val="nil"/>
              <w:right w:val="single" w:sz="4" w:space="0" w:color="000000"/>
            </w:tcBorders>
          </w:tcPr>
          <w:p w14:paraId="00FAC545" w14:textId="77777777" w:rsidR="00CE7973" w:rsidRDefault="00257FEB">
            <w:pPr>
              <w:spacing w:after="0" w:line="259" w:lineRule="auto"/>
              <w:ind w:left="0" w:right="0" w:firstLine="0"/>
              <w:jc w:val="left"/>
            </w:pPr>
            <w:r>
              <w:t xml:space="preserve">Communities  </w:t>
            </w:r>
          </w:p>
        </w:tc>
        <w:tc>
          <w:tcPr>
            <w:tcW w:w="1358" w:type="dxa"/>
            <w:tcBorders>
              <w:top w:val="nil"/>
              <w:left w:val="single" w:sz="4" w:space="0" w:color="000000"/>
              <w:bottom w:val="nil"/>
              <w:right w:val="single" w:sz="4" w:space="0" w:color="000000"/>
            </w:tcBorders>
          </w:tcPr>
          <w:p w14:paraId="2F6E8E82" w14:textId="77777777" w:rsidR="00CE7973" w:rsidRDefault="00257FEB">
            <w:pPr>
              <w:spacing w:after="0" w:line="259" w:lineRule="auto"/>
              <w:ind w:left="0" w:right="57" w:firstLine="0"/>
              <w:jc w:val="right"/>
            </w:pPr>
            <w:r>
              <w:t xml:space="preserve">1,803 </w:t>
            </w:r>
          </w:p>
        </w:tc>
        <w:tc>
          <w:tcPr>
            <w:tcW w:w="1350" w:type="dxa"/>
            <w:tcBorders>
              <w:top w:val="nil"/>
              <w:left w:val="single" w:sz="4" w:space="0" w:color="000000"/>
              <w:bottom w:val="nil"/>
              <w:right w:val="single" w:sz="4" w:space="0" w:color="000000"/>
            </w:tcBorders>
          </w:tcPr>
          <w:p w14:paraId="3F5DCBAC" w14:textId="77777777" w:rsidR="00CE7973" w:rsidRDefault="00257FEB">
            <w:pPr>
              <w:spacing w:after="0" w:line="259" w:lineRule="auto"/>
              <w:ind w:left="0" w:right="57" w:firstLine="0"/>
              <w:jc w:val="right"/>
            </w:pPr>
            <w:r>
              <w:t xml:space="preserve">1,561 </w:t>
            </w:r>
          </w:p>
        </w:tc>
        <w:tc>
          <w:tcPr>
            <w:tcW w:w="1351" w:type="dxa"/>
            <w:tcBorders>
              <w:top w:val="nil"/>
              <w:left w:val="single" w:sz="4" w:space="0" w:color="000000"/>
              <w:bottom w:val="nil"/>
              <w:right w:val="single" w:sz="4" w:space="0" w:color="000000"/>
            </w:tcBorders>
          </w:tcPr>
          <w:p w14:paraId="0C5B5E8A" w14:textId="77777777" w:rsidR="00CE7973" w:rsidRDefault="00257FEB">
            <w:pPr>
              <w:spacing w:after="0" w:line="259" w:lineRule="auto"/>
              <w:ind w:left="0" w:right="57" w:firstLine="0"/>
              <w:jc w:val="right"/>
            </w:pPr>
            <w:r>
              <w:t xml:space="preserve">-103 </w:t>
            </w:r>
          </w:p>
        </w:tc>
        <w:tc>
          <w:tcPr>
            <w:tcW w:w="1356" w:type="dxa"/>
            <w:tcBorders>
              <w:top w:val="nil"/>
              <w:left w:val="single" w:sz="4" w:space="0" w:color="000000"/>
              <w:bottom w:val="nil"/>
              <w:right w:val="single" w:sz="4" w:space="0" w:color="000000"/>
            </w:tcBorders>
          </w:tcPr>
          <w:p w14:paraId="28469639" w14:textId="77777777" w:rsidR="00CE7973" w:rsidRDefault="00257FEB">
            <w:pPr>
              <w:spacing w:after="0" w:line="259" w:lineRule="auto"/>
              <w:ind w:left="0" w:right="55" w:firstLine="0"/>
              <w:jc w:val="right"/>
            </w:pPr>
            <w:r>
              <w:t xml:space="preserve">3,261 </w:t>
            </w:r>
          </w:p>
        </w:tc>
      </w:tr>
      <w:tr w:rsidR="00CE7973" w14:paraId="62832935" w14:textId="77777777">
        <w:trPr>
          <w:trHeight w:val="230"/>
        </w:trPr>
        <w:tc>
          <w:tcPr>
            <w:tcW w:w="3531" w:type="dxa"/>
            <w:tcBorders>
              <w:top w:val="nil"/>
              <w:left w:val="single" w:sz="4" w:space="0" w:color="000000"/>
              <w:bottom w:val="nil"/>
              <w:right w:val="single" w:sz="4" w:space="0" w:color="000000"/>
            </w:tcBorders>
          </w:tcPr>
          <w:p w14:paraId="4059DB0A" w14:textId="77777777" w:rsidR="00CE7973" w:rsidRDefault="00257FEB">
            <w:pPr>
              <w:spacing w:after="0" w:line="259" w:lineRule="auto"/>
              <w:ind w:left="0" w:right="0" w:firstLine="0"/>
              <w:jc w:val="left"/>
            </w:pPr>
            <w:r>
              <w:t xml:space="preserve">Corporate Resources </w:t>
            </w:r>
          </w:p>
        </w:tc>
        <w:tc>
          <w:tcPr>
            <w:tcW w:w="1358" w:type="dxa"/>
            <w:tcBorders>
              <w:top w:val="nil"/>
              <w:left w:val="single" w:sz="4" w:space="0" w:color="000000"/>
              <w:bottom w:val="nil"/>
              <w:right w:val="single" w:sz="4" w:space="0" w:color="000000"/>
            </w:tcBorders>
          </w:tcPr>
          <w:p w14:paraId="5234D930" w14:textId="77777777" w:rsidR="00CE7973" w:rsidRDefault="00257FEB">
            <w:pPr>
              <w:spacing w:after="0" w:line="259" w:lineRule="auto"/>
              <w:ind w:left="0" w:right="57" w:firstLine="0"/>
              <w:jc w:val="right"/>
            </w:pPr>
            <w:r>
              <w:t xml:space="preserve">3,847 </w:t>
            </w:r>
          </w:p>
        </w:tc>
        <w:tc>
          <w:tcPr>
            <w:tcW w:w="1350" w:type="dxa"/>
            <w:tcBorders>
              <w:top w:val="nil"/>
              <w:left w:val="single" w:sz="4" w:space="0" w:color="000000"/>
              <w:bottom w:val="nil"/>
              <w:right w:val="single" w:sz="4" w:space="0" w:color="000000"/>
            </w:tcBorders>
          </w:tcPr>
          <w:p w14:paraId="507CD603" w14:textId="77777777" w:rsidR="00CE7973" w:rsidRDefault="00257FEB">
            <w:pPr>
              <w:spacing w:after="0" w:line="259" w:lineRule="auto"/>
              <w:ind w:left="0" w:right="57" w:firstLine="0"/>
              <w:jc w:val="right"/>
            </w:pPr>
            <w:r>
              <w:t xml:space="preserve">2,478 </w:t>
            </w:r>
          </w:p>
        </w:tc>
        <w:tc>
          <w:tcPr>
            <w:tcW w:w="1351" w:type="dxa"/>
            <w:tcBorders>
              <w:top w:val="nil"/>
              <w:left w:val="single" w:sz="4" w:space="0" w:color="000000"/>
              <w:bottom w:val="nil"/>
              <w:right w:val="single" w:sz="4" w:space="0" w:color="000000"/>
            </w:tcBorders>
          </w:tcPr>
          <w:p w14:paraId="602B072E" w14:textId="77777777" w:rsidR="00CE7973" w:rsidRDefault="00257FEB">
            <w:pPr>
              <w:spacing w:after="0" w:line="259" w:lineRule="auto"/>
              <w:ind w:left="0" w:right="58" w:firstLine="0"/>
              <w:jc w:val="right"/>
            </w:pPr>
            <w:r>
              <w:t xml:space="preserve">6 </w:t>
            </w:r>
          </w:p>
        </w:tc>
        <w:tc>
          <w:tcPr>
            <w:tcW w:w="1356" w:type="dxa"/>
            <w:tcBorders>
              <w:top w:val="nil"/>
              <w:left w:val="single" w:sz="4" w:space="0" w:color="000000"/>
              <w:bottom w:val="nil"/>
              <w:right w:val="single" w:sz="4" w:space="0" w:color="000000"/>
            </w:tcBorders>
          </w:tcPr>
          <w:p w14:paraId="6DBF6499" w14:textId="77777777" w:rsidR="00CE7973" w:rsidRDefault="00257FEB">
            <w:pPr>
              <w:spacing w:after="0" w:line="259" w:lineRule="auto"/>
              <w:ind w:left="0" w:right="55" w:firstLine="0"/>
              <w:jc w:val="right"/>
            </w:pPr>
            <w:r>
              <w:t xml:space="preserve">6,331 </w:t>
            </w:r>
          </w:p>
        </w:tc>
      </w:tr>
      <w:tr w:rsidR="00CE7973" w14:paraId="5F54D51E" w14:textId="77777777">
        <w:trPr>
          <w:trHeight w:val="230"/>
        </w:trPr>
        <w:tc>
          <w:tcPr>
            <w:tcW w:w="3531" w:type="dxa"/>
            <w:tcBorders>
              <w:top w:val="nil"/>
              <w:left w:val="single" w:sz="4" w:space="0" w:color="000000"/>
              <w:bottom w:val="nil"/>
              <w:right w:val="single" w:sz="4" w:space="0" w:color="000000"/>
            </w:tcBorders>
          </w:tcPr>
          <w:p w14:paraId="5CD0B82F" w14:textId="77777777" w:rsidR="00CE7973" w:rsidRDefault="00257FEB">
            <w:pPr>
              <w:spacing w:after="0" w:line="259" w:lineRule="auto"/>
              <w:ind w:left="0" w:right="0" w:firstLine="0"/>
              <w:jc w:val="left"/>
            </w:pPr>
            <w:r>
              <w:t xml:space="preserve">Economic Growth and Housing </w:t>
            </w:r>
          </w:p>
        </w:tc>
        <w:tc>
          <w:tcPr>
            <w:tcW w:w="1358" w:type="dxa"/>
            <w:tcBorders>
              <w:top w:val="nil"/>
              <w:left w:val="single" w:sz="4" w:space="0" w:color="000000"/>
              <w:bottom w:val="nil"/>
              <w:right w:val="single" w:sz="4" w:space="0" w:color="000000"/>
            </w:tcBorders>
          </w:tcPr>
          <w:p w14:paraId="4E36CC6C" w14:textId="77777777" w:rsidR="00CE7973" w:rsidRDefault="00257FEB">
            <w:pPr>
              <w:spacing w:after="0" w:line="259" w:lineRule="auto"/>
              <w:ind w:left="0" w:right="57" w:firstLine="0"/>
              <w:jc w:val="right"/>
            </w:pPr>
            <w:r>
              <w:t xml:space="preserve">-3,864 </w:t>
            </w:r>
          </w:p>
        </w:tc>
        <w:tc>
          <w:tcPr>
            <w:tcW w:w="1350" w:type="dxa"/>
            <w:tcBorders>
              <w:top w:val="nil"/>
              <w:left w:val="single" w:sz="4" w:space="0" w:color="000000"/>
              <w:bottom w:val="nil"/>
              <w:right w:val="single" w:sz="4" w:space="0" w:color="000000"/>
            </w:tcBorders>
          </w:tcPr>
          <w:p w14:paraId="274D33E9" w14:textId="77777777" w:rsidR="00CE7973" w:rsidRDefault="00257FEB">
            <w:pPr>
              <w:spacing w:after="0" w:line="259" w:lineRule="auto"/>
              <w:ind w:left="0" w:right="57" w:firstLine="0"/>
              <w:jc w:val="right"/>
            </w:pPr>
            <w:r>
              <w:t xml:space="preserve">859 </w:t>
            </w:r>
          </w:p>
        </w:tc>
        <w:tc>
          <w:tcPr>
            <w:tcW w:w="1351" w:type="dxa"/>
            <w:tcBorders>
              <w:top w:val="nil"/>
              <w:left w:val="single" w:sz="4" w:space="0" w:color="000000"/>
              <w:bottom w:val="nil"/>
              <w:right w:val="single" w:sz="4" w:space="0" w:color="000000"/>
            </w:tcBorders>
          </w:tcPr>
          <w:p w14:paraId="57CD41F7" w14:textId="77777777" w:rsidR="00CE7973" w:rsidRDefault="00257FEB">
            <w:pPr>
              <w:spacing w:after="0" w:line="259" w:lineRule="auto"/>
              <w:ind w:left="0" w:right="57" w:firstLine="0"/>
              <w:jc w:val="right"/>
            </w:pPr>
            <w:r>
              <w:t xml:space="preserve">-235 </w:t>
            </w:r>
          </w:p>
        </w:tc>
        <w:tc>
          <w:tcPr>
            <w:tcW w:w="1356" w:type="dxa"/>
            <w:tcBorders>
              <w:top w:val="nil"/>
              <w:left w:val="single" w:sz="4" w:space="0" w:color="000000"/>
              <w:bottom w:val="nil"/>
              <w:right w:val="single" w:sz="4" w:space="0" w:color="000000"/>
            </w:tcBorders>
          </w:tcPr>
          <w:p w14:paraId="78689624" w14:textId="77777777" w:rsidR="00CE7973" w:rsidRDefault="00257FEB">
            <w:pPr>
              <w:spacing w:after="0" w:line="259" w:lineRule="auto"/>
              <w:ind w:left="0" w:right="55" w:firstLine="0"/>
              <w:jc w:val="right"/>
            </w:pPr>
            <w:r>
              <w:t xml:space="preserve">-3,240 </w:t>
            </w:r>
          </w:p>
        </w:tc>
      </w:tr>
      <w:tr w:rsidR="00CE7973" w14:paraId="08F0CCCB" w14:textId="77777777">
        <w:trPr>
          <w:trHeight w:val="230"/>
        </w:trPr>
        <w:tc>
          <w:tcPr>
            <w:tcW w:w="3531" w:type="dxa"/>
            <w:tcBorders>
              <w:top w:val="nil"/>
              <w:left w:val="single" w:sz="4" w:space="0" w:color="000000"/>
              <w:bottom w:val="nil"/>
              <w:right w:val="single" w:sz="4" w:space="0" w:color="000000"/>
            </w:tcBorders>
          </w:tcPr>
          <w:p w14:paraId="5480CB6B" w14:textId="77777777" w:rsidR="00CE7973" w:rsidRDefault="00257FEB">
            <w:pPr>
              <w:spacing w:after="0" w:line="259" w:lineRule="auto"/>
              <w:ind w:left="0" w:right="0" w:firstLine="0"/>
              <w:jc w:val="left"/>
            </w:pPr>
            <w:r>
              <w:t xml:space="preserve">Education Excellence </w:t>
            </w:r>
          </w:p>
        </w:tc>
        <w:tc>
          <w:tcPr>
            <w:tcW w:w="1358" w:type="dxa"/>
            <w:tcBorders>
              <w:top w:val="nil"/>
              <w:left w:val="single" w:sz="4" w:space="0" w:color="000000"/>
              <w:bottom w:val="nil"/>
              <w:right w:val="single" w:sz="4" w:space="0" w:color="000000"/>
            </w:tcBorders>
          </w:tcPr>
          <w:p w14:paraId="6C08BACF" w14:textId="77777777" w:rsidR="00CE7973" w:rsidRDefault="00257FEB">
            <w:pPr>
              <w:spacing w:after="0" w:line="259" w:lineRule="auto"/>
              <w:ind w:left="0" w:right="57" w:firstLine="0"/>
              <w:jc w:val="right"/>
            </w:pPr>
            <w:r>
              <w:t xml:space="preserve">3,264 </w:t>
            </w:r>
          </w:p>
        </w:tc>
        <w:tc>
          <w:tcPr>
            <w:tcW w:w="1350" w:type="dxa"/>
            <w:tcBorders>
              <w:top w:val="nil"/>
              <w:left w:val="single" w:sz="4" w:space="0" w:color="000000"/>
              <w:bottom w:val="nil"/>
              <w:right w:val="single" w:sz="4" w:space="0" w:color="000000"/>
            </w:tcBorders>
          </w:tcPr>
          <w:p w14:paraId="25F38977" w14:textId="77777777" w:rsidR="00CE7973" w:rsidRDefault="00257FEB">
            <w:pPr>
              <w:spacing w:after="0" w:line="259" w:lineRule="auto"/>
              <w:ind w:left="0" w:right="57" w:firstLine="0"/>
              <w:jc w:val="right"/>
            </w:pPr>
            <w:r>
              <w:t xml:space="preserve">411 </w:t>
            </w:r>
          </w:p>
        </w:tc>
        <w:tc>
          <w:tcPr>
            <w:tcW w:w="1351" w:type="dxa"/>
            <w:tcBorders>
              <w:top w:val="nil"/>
              <w:left w:val="single" w:sz="4" w:space="0" w:color="000000"/>
              <w:bottom w:val="nil"/>
              <w:right w:val="single" w:sz="4" w:space="0" w:color="000000"/>
            </w:tcBorders>
          </w:tcPr>
          <w:p w14:paraId="0AED7439" w14:textId="77777777" w:rsidR="00CE7973" w:rsidRDefault="00257FEB">
            <w:pPr>
              <w:spacing w:after="0" w:line="259" w:lineRule="auto"/>
              <w:ind w:left="0" w:right="58" w:firstLine="0"/>
              <w:jc w:val="right"/>
            </w:pPr>
            <w:r>
              <w:t xml:space="preserve">1 </w:t>
            </w:r>
          </w:p>
        </w:tc>
        <w:tc>
          <w:tcPr>
            <w:tcW w:w="1356" w:type="dxa"/>
            <w:tcBorders>
              <w:top w:val="nil"/>
              <w:left w:val="single" w:sz="4" w:space="0" w:color="000000"/>
              <w:bottom w:val="nil"/>
              <w:right w:val="single" w:sz="4" w:space="0" w:color="000000"/>
            </w:tcBorders>
          </w:tcPr>
          <w:p w14:paraId="529067F4" w14:textId="77777777" w:rsidR="00CE7973" w:rsidRDefault="00257FEB">
            <w:pPr>
              <w:spacing w:after="0" w:line="259" w:lineRule="auto"/>
              <w:ind w:left="0" w:right="55" w:firstLine="0"/>
              <w:jc w:val="right"/>
            </w:pPr>
            <w:r>
              <w:t xml:space="preserve">3,676 </w:t>
            </w:r>
          </w:p>
        </w:tc>
      </w:tr>
      <w:tr w:rsidR="00CE7973" w14:paraId="604BBF57" w14:textId="77777777">
        <w:trPr>
          <w:trHeight w:val="230"/>
        </w:trPr>
        <w:tc>
          <w:tcPr>
            <w:tcW w:w="3531" w:type="dxa"/>
            <w:tcBorders>
              <w:top w:val="nil"/>
              <w:left w:val="single" w:sz="4" w:space="0" w:color="000000"/>
              <w:bottom w:val="nil"/>
              <w:right w:val="single" w:sz="4" w:space="0" w:color="000000"/>
            </w:tcBorders>
          </w:tcPr>
          <w:p w14:paraId="18ED305C" w14:textId="77777777" w:rsidR="00CE7973" w:rsidRDefault="00257FEB">
            <w:pPr>
              <w:spacing w:after="0" w:line="259" w:lineRule="auto"/>
              <w:ind w:left="0" w:right="0" w:firstLine="0"/>
              <w:jc w:val="left"/>
            </w:pPr>
            <w:r>
              <w:t xml:space="preserve">Education Excellence - Schools </w:t>
            </w:r>
          </w:p>
        </w:tc>
        <w:tc>
          <w:tcPr>
            <w:tcW w:w="1358" w:type="dxa"/>
            <w:tcBorders>
              <w:top w:val="nil"/>
              <w:left w:val="single" w:sz="4" w:space="0" w:color="000000"/>
              <w:bottom w:val="nil"/>
              <w:right w:val="single" w:sz="4" w:space="0" w:color="000000"/>
            </w:tcBorders>
          </w:tcPr>
          <w:p w14:paraId="5E64FE21" w14:textId="77777777" w:rsidR="00CE7973" w:rsidRDefault="00257FEB">
            <w:pPr>
              <w:spacing w:after="0" w:line="259" w:lineRule="auto"/>
              <w:ind w:left="0" w:right="57" w:firstLine="0"/>
              <w:jc w:val="right"/>
            </w:pPr>
            <w:r>
              <w:t xml:space="preserve">158 </w:t>
            </w:r>
          </w:p>
        </w:tc>
        <w:tc>
          <w:tcPr>
            <w:tcW w:w="1350" w:type="dxa"/>
            <w:tcBorders>
              <w:top w:val="nil"/>
              <w:left w:val="single" w:sz="4" w:space="0" w:color="000000"/>
              <w:bottom w:val="nil"/>
              <w:right w:val="single" w:sz="4" w:space="0" w:color="000000"/>
            </w:tcBorders>
          </w:tcPr>
          <w:p w14:paraId="6376277B" w14:textId="77777777" w:rsidR="00CE7973" w:rsidRDefault="00257FEB">
            <w:pPr>
              <w:spacing w:after="0" w:line="259" w:lineRule="auto"/>
              <w:ind w:left="0" w:right="57" w:firstLine="0"/>
              <w:jc w:val="right"/>
            </w:pPr>
            <w:r>
              <w:t xml:space="preserve">7,995 </w:t>
            </w:r>
          </w:p>
        </w:tc>
        <w:tc>
          <w:tcPr>
            <w:tcW w:w="1351" w:type="dxa"/>
            <w:tcBorders>
              <w:top w:val="nil"/>
              <w:left w:val="single" w:sz="4" w:space="0" w:color="000000"/>
              <w:bottom w:val="nil"/>
              <w:right w:val="single" w:sz="4" w:space="0" w:color="000000"/>
            </w:tcBorders>
          </w:tcPr>
          <w:p w14:paraId="46D57E50" w14:textId="77777777" w:rsidR="00CE7973" w:rsidRDefault="00257FEB">
            <w:pPr>
              <w:spacing w:after="0" w:line="259" w:lineRule="auto"/>
              <w:ind w:left="0" w:right="57" w:firstLine="0"/>
              <w:jc w:val="right"/>
            </w:pPr>
            <w:r>
              <w:t xml:space="preserve">4,637 </w:t>
            </w:r>
          </w:p>
        </w:tc>
        <w:tc>
          <w:tcPr>
            <w:tcW w:w="1356" w:type="dxa"/>
            <w:tcBorders>
              <w:top w:val="nil"/>
              <w:left w:val="single" w:sz="4" w:space="0" w:color="000000"/>
              <w:bottom w:val="nil"/>
              <w:right w:val="single" w:sz="4" w:space="0" w:color="000000"/>
            </w:tcBorders>
          </w:tcPr>
          <w:p w14:paraId="075B9ABB" w14:textId="77777777" w:rsidR="00CE7973" w:rsidRDefault="00257FEB">
            <w:pPr>
              <w:spacing w:after="0" w:line="259" w:lineRule="auto"/>
              <w:ind w:left="0" w:right="55" w:firstLine="0"/>
              <w:jc w:val="right"/>
            </w:pPr>
            <w:r>
              <w:t xml:space="preserve">12,790 </w:t>
            </w:r>
          </w:p>
        </w:tc>
      </w:tr>
      <w:tr w:rsidR="00CE7973" w14:paraId="2B9B9E75" w14:textId="77777777">
        <w:trPr>
          <w:trHeight w:val="230"/>
        </w:trPr>
        <w:tc>
          <w:tcPr>
            <w:tcW w:w="3531" w:type="dxa"/>
            <w:tcBorders>
              <w:top w:val="nil"/>
              <w:left w:val="single" w:sz="4" w:space="0" w:color="000000"/>
              <w:bottom w:val="nil"/>
              <w:right w:val="single" w:sz="4" w:space="0" w:color="000000"/>
            </w:tcBorders>
          </w:tcPr>
          <w:p w14:paraId="54F84A6A" w14:textId="77777777" w:rsidR="00CE7973" w:rsidRDefault="00257FEB">
            <w:pPr>
              <w:spacing w:after="0" w:line="259" w:lineRule="auto"/>
              <w:ind w:left="0" w:right="0" w:firstLine="0"/>
              <w:jc w:val="left"/>
            </w:pPr>
            <w:r>
              <w:t xml:space="preserve">Health and Wellbeing </w:t>
            </w:r>
          </w:p>
        </w:tc>
        <w:tc>
          <w:tcPr>
            <w:tcW w:w="1358" w:type="dxa"/>
            <w:tcBorders>
              <w:top w:val="nil"/>
              <w:left w:val="single" w:sz="4" w:space="0" w:color="000000"/>
              <w:bottom w:val="nil"/>
              <w:right w:val="single" w:sz="4" w:space="0" w:color="000000"/>
            </w:tcBorders>
          </w:tcPr>
          <w:p w14:paraId="544BAE3B" w14:textId="77777777" w:rsidR="00CE7973" w:rsidRDefault="00257FEB">
            <w:pPr>
              <w:spacing w:after="0" w:line="259" w:lineRule="auto"/>
              <w:ind w:left="0" w:right="58" w:firstLine="0"/>
              <w:jc w:val="right"/>
            </w:pPr>
            <w:r>
              <w:t xml:space="preserve">0 </w:t>
            </w:r>
          </w:p>
        </w:tc>
        <w:tc>
          <w:tcPr>
            <w:tcW w:w="1350" w:type="dxa"/>
            <w:tcBorders>
              <w:top w:val="nil"/>
              <w:left w:val="single" w:sz="4" w:space="0" w:color="000000"/>
              <w:bottom w:val="nil"/>
              <w:right w:val="single" w:sz="4" w:space="0" w:color="000000"/>
            </w:tcBorders>
          </w:tcPr>
          <w:p w14:paraId="7667F295" w14:textId="77777777" w:rsidR="00CE7973" w:rsidRDefault="00257FEB">
            <w:pPr>
              <w:spacing w:after="0" w:line="259" w:lineRule="auto"/>
              <w:ind w:left="0" w:right="57" w:firstLine="0"/>
              <w:jc w:val="right"/>
            </w:pPr>
            <w:r>
              <w:t xml:space="preserve">365 </w:t>
            </w:r>
          </w:p>
        </w:tc>
        <w:tc>
          <w:tcPr>
            <w:tcW w:w="1351" w:type="dxa"/>
            <w:tcBorders>
              <w:top w:val="nil"/>
              <w:left w:val="single" w:sz="4" w:space="0" w:color="000000"/>
              <w:bottom w:val="nil"/>
              <w:right w:val="single" w:sz="4" w:space="0" w:color="000000"/>
            </w:tcBorders>
          </w:tcPr>
          <w:p w14:paraId="0CD24694" w14:textId="77777777" w:rsidR="00CE7973" w:rsidRDefault="00257FEB">
            <w:pPr>
              <w:spacing w:after="0" w:line="259" w:lineRule="auto"/>
              <w:ind w:left="0" w:right="57" w:firstLine="0"/>
              <w:jc w:val="right"/>
            </w:pPr>
            <w:r>
              <w:t xml:space="preserve">-24,086 </w:t>
            </w:r>
          </w:p>
        </w:tc>
        <w:tc>
          <w:tcPr>
            <w:tcW w:w="1356" w:type="dxa"/>
            <w:tcBorders>
              <w:top w:val="nil"/>
              <w:left w:val="single" w:sz="4" w:space="0" w:color="000000"/>
              <w:bottom w:val="nil"/>
              <w:right w:val="single" w:sz="4" w:space="0" w:color="000000"/>
            </w:tcBorders>
          </w:tcPr>
          <w:p w14:paraId="79EA4666" w14:textId="77777777" w:rsidR="00CE7973" w:rsidRDefault="00257FEB">
            <w:pPr>
              <w:spacing w:after="0" w:line="259" w:lineRule="auto"/>
              <w:ind w:left="0" w:right="55" w:firstLine="0"/>
              <w:jc w:val="right"/>
            </w:pPr>
            <w:r>
              <w:t xml:space="preserve">-23,721 </w:t>
            </w:r>
          </w:p>
        </w:tc>
      </w:tr>
      <w:tr w:rsidR="00CE7973" w14:paraId="0AA98476" w14:textId="77777777">
        <w:trPr>
          <w:trHeight w:val="230"/>
        </w:trPr>
        <w:tc>
          <w:tcPr>
            <w:tcW w:w="3531" w:type="dxa"/>
            <w:tcBorders>
              <w:top w:val="nil"/>
              <w:left w:val="single" w:sz="4" w:space="0" w:color="000000"/>
              <w:bottom w:val="nil"/>
              <w:right w:val="single" w:sz="4" w:space="0" w:color="000000"/>
            </w:tcBorders>
          </w:tcPr>
          <w:p w14:paraId="0C1ABB75" w14:textId="77777777" w:rsidR="00CE7973" w:rsidRDefault="00257FEB">
            <w:pPr>
              <w:spacing w:after="0" w:line="259" w:lineRule="auto"/>
              <w:ind w:left="0" w:right="0" w:firstLine="0"/>
              <w:jc w:val="left"/>
            </w:pPr>
            <w:r>
              <w:t xml:space="preserve">Highways and Public Protection </w:t>
            </w:r>
          </w:p>
        </w:tc>
        <w:tc>
          <w:tcPr>
            <w:tcW w:w="1358" w:type="dxa"/>
            <w:tcBorders>
              <w:top w:val="nil"/>
              <w:left w:val="single" w:sz="4" w:space="0" w:color="000000"/>
              <w:bottom w:val="nil"/>
              <w:right w:val="single" w:sz="4" w:space="0" w:color="000000"/>
            </w:tcBorders>
          </w:tcPr>
          <w:p w14:paraId="78963FE2" w14:textId="77777777" w:rsidR="00CE7973" w:rsidRDefault="00257FEB">
            <w:pPr>
              <w:spacing w:after="0" w:line="259" w:lineRule="auto"/>
              <w:ind w:left="0" w:right="57" w:firstLine="0"/>
              <w:jc w:val="right"/>
            </w:pPr>
            <w:r>
              <w:t xml:space="preserve">12,068 </w:t>
            </w:r>
          </w:p>
        </w:tc>
        <w:tc>
          <w:tcPr>
            <w:tcW w:w="1350" w:type="dxa"/>
            <w:tcBorders>
              <w:top w:val="nil"/>
              <w:left w:val="single" w:sz="4" w:space="0" w:color="000000"/>
              <w:bottom w:val="nil"/>
              <w:right w:val="single" w:sz="4" w:space="0" w:color="000000"/>
            </w:tcBorders>
          </w:tcPr>
          <w:p w14:paraId="371DACC6" w14:textId="77777777" w:rsidR="00CE7973" w:rsidRDefault="00257FEB">
            <w:pPr>
              <w:spacing w:after="0" w:line="259" w:lineRule="auto"/>
              <w:ind w:left="0" w:right="57" w:firstLine="0"/>
              <w:jc w:val="right"/>
            </w:pPr>
            <w:r>
              <w:t xml:space="preserve">669 </w:t>
            </w:r>
          </w:p>
        </w:tc>
        <w:tc>
          <w:tcPr>
            <w:tcW w:w="1351" w:type="dxa"/>
            <w:tcBorders>
              <w:top w:val="nil"/>
              <w:left w:val="single" w:sz="4" w:space="0" w:color="000000"/>
              <w:bottom w:val="nil"/>
              <w:right w:val="single" w:sz="4" w:space="0" w:color="000000"/>
            </w:tcBorders>
          </w:tcPr>
          <w:p w14:paraId="087A0286" w14:textId="77777777" w:rsidR="00CE7973" w:rsidRDefault="00257FEB">
            <w:pPr>
              <w:spacing w:after="0" w:line="259" w:lineRule="auto"/>
              <w:ind w:left="0" w:right="57" w:firstLine="0"/>
              <w:jc w:val="right"/>
            </w:pPr>
            <w:r>
              <w:t xml:space="preserve">-221 </w:t>
            </w:r>
          </w:p>
        </w:tc>
        <w:tc>
          <w:tcPr>
            <w:tcW w:w="1356" w:type="dxa"/>
            <w:tcBorders>
              <w:top w:val="nil"/>
              <w:left w:val="single" w:sz="4" w:space="0" w:color="000000"/>
              <w:bottom w:val="nil"/>
              <w:right w:val="single" w:sz="4" w:space="0" w:color="000000"/>
            </w:tcBorders>
          </w:tcPr>
          <w:p w14:paraId="4BBF72F2" w14:textId="77777777" w:rsidR="00CE7973" w:rsidRDefault="00257FEB">
            <w:pPr>
              <w:spacing w:after="0" w:line="259" w:lineRule="auto"/>
              <w:ind w:left="0" w:right="55" w:firstLine="0"/>
              <w:jc w:val="right"/>
            </w:pPr>
            <w:r>
              <w:t xml:space="preserve">12,516 </w:t>
            </w:r>
          </w:p>
        </w:tc>
      </w:tr>
      <w:tr w:rsidR="00CE7973" w14:paraId="2062134D" w14:textId="77777777">
        <w:trPr>
          <w:trHeight w:val="230"/>
        </w:trPr>
        <w:tc>
          <w:tcPr>
            <w:tcW w:w="3531" w:type="dxa"/>
            <w:tcBorders>
              <w:top w:val="nil"/>
              <w:left w:val="single" w:sz="4" w:space="0" w:color="000000"/>
              <w:bottom w:val="nil"/>
              <w:right w:val="single" w:sz="4" w:space="0" w:color="000000"/>
            </w:tcBorders>
          </w:tcPr>
          <w:p w14:paraId="244B4E7A" w14:textId="77777777" w:rsidR="00CE7973" w:rsidRDefault="00257FEB">
            <w:pPr>
              <w:spacing w:after="0" w:line="259" w:lineRule="auto"/>
              <w:ind w:left="0" w:right="0" w:firstLine="0"/>
              <w:jc w:val="left"/>
            </w:pPr>
            <w:r>
              <w:t xml:space="preserve">Operational In-House Services </w:t>
            </w:r>
          </w:p>
        </w:tc>
        <w:tc>
          <w:tcPr>
            <w:tcW w:w="1358" w:type="dxa"/>
            <w:tcBorders>
              <w:top w:val="nil"/>
              <w:left w:val="single" w:sz="4" w:space="0" w:color="000000"/>
              <w:bottom w:val="nil"/>
              <w:right w:val="single" w:sz="4" w:space="0" w:color="000000"/>
            </w:tcBorders>
          </w:tcPr>
          <w:p w14:paraId="780E6D37" w14:textId="77777777" w:rsidR="00CE7973" w:rsidRDefault="00257FEB">
            <w:pPr>
              <w:spacing w:after="0" w:line="259" w:lineRule="auto"/>
              <w:ind w:left="0" w:right="57" w:firstLine="0"/>
              <w:jc w:val="right"/>
            </w:pPr>
            <w:r>
              <w:t xml:space="preserve">3,808 </w:t>
            </w:r>
          </w:p>
        </w:tc>
        <w:tc>
          <w:tcPr>
            <w:tcW w:w="1350" w:type="dxa"/>
            <w:tcBorders>
              <w:top w:val="nil"/>
              <w:left w:val="single" w:sz="4" w:space="0" w:color="000000"/>
              <w:bottom w:val="nil"/>
              <w:right w:val="single" w:sz="4" w:space="0" w:color="000000"/>
            </w:tcBorders>
          </w:tcPr>
          <w:p w14:paraId="5C80E172" w14:textId="77777777" w:rsidR="00CE7973" w:rsidRDefault="00257FEB">
            <w:pPr>
              <w:spacing w:after="0" w:line="259" w:lineRule="auto"/>
              <w:ind w:left="0" w:right="57" w:firstLine="0"/>
              <w:jc w:val="right"/>
            </w:pPr>
            <w:r>
              <w:t xml:space="preserve">2,600 </w:t>
            </w:r>
          </w:p>
        </w:tc>
        <w:tc>
          <w:tcPr>
            <w:tcW w:w="1351" w:type="dxa"/>
            <w:tcBorders>
              <w:top w:val="nil"/>
              <w:left w:val="single" w:sz="4" w:space="0" w:color="000000"/>
              <w:bottom w:val="nil"/>
              <w:right w:val="single" w:sz="4" w:space="0" w:color="000000"/>
            </w:tcBorders>
          </w:tcPr>
          <w:p w14:paraId="5755C607" w14:textId="77777777" w:rsidR="00CE7973" w:rsidRDefault="00257FEB">
            <w:pPr>
              <w:spacing w:after="0" w:line="259" w:lineRule="auto"/>
              <w:ind w:left="0" w:right="57" w:firstLine="0"/>
              <w:jc w:val="right"/>
            </w:pPr>
            <w:r>
              <w:t xml:space="preserve">-877 </w:t>
            </w:r>
          </w:p>
        </w:tc>
        <w:tc>
          <w:tcPr>
            <w:tcW w:w="1356" w:type="dxa"/>
            <w:tcBorders>
              <w:top w:val="nil"/>
              <w:left w:val="single" w:sz="4" w:space="0" w:color="000000"/>
              <w:bottom w:val="nil"/>
              <w:right w:val="single" w:sz="4" w:space="0" w:color="000000"/>
            </w:tcBorders>
          </w:tcPr>
          <w:p w14:paraId="109ADECD" w14:textId="77777777" w:rsidR="00CE7973" w:rsidRDefault="00257FEB">
            <w:pPr>
              <w:spacing w:after="0" w:line="259" w:lineRule="auto"/>
              <w:ind w:left="0" w:right="55" w:firstLine="0"/>
              <w:jc w:val="right"/>
            </w:pPr>
            <w:r>
              <w:t xml:space="preserve">5,531 </w:t>
            </w:r>
          </w:p>
        </w:tc>
      </w:tr>
      <w:tr w:rsidR="00CE7973" w14:paraId="25FD1793" w14:textId="77777777">
        <w:trPr>
          <w:trHeight w:val="351"/>
        </w:trPr>
        <w:tc>
          <w:tcPr>
            <w:tcW w:w="3531" w:type="dxa"/>
            <w:tcBorders>
              <w:top w:val="nil"/>
              <w:left w:val="single" w:sz="4" w:space="0" w:color="000000"/>
              <w:bottom w:val="single" w:sz="4" w:space="0" w:color="000000"/>
              <w:right w:val="single" w:sz="4" w:space="0" w:color="000000"/>
            </w:tcBorders>
          </w:tcPr>
          <w:p w14:paraId="6D8B269E" w14:textId="77777777" w:rsidR="00CE7973" w:rsidRDefault="00257FEB">
            <w:pPr>
              <w:spacing w:after="0" w:line="259" w:lineRule="auto"/>
              <w:ind w:left="0" w:right="0" w:firstLine="0"/>
              <w:jc w:val="left"/>
            </w:pPr>
            <w:r>
              <w:t xml:space="preserve">Corporate Unallocated Costs </w:t>
            </w:r>
          </w:p>
        </w:tc>
        <w:tc>
          <w:tcPr>
            <w:tcW w:w="1358" w:type="dxa"/>
            <w:tcBorders>
              <w:top w:val="nil"/>
              <w:left w:val="single" w:sz="4" w:space="0" w:color="000000"/>
              <w:bottom w:val="single" w:sz="4" w:space="0" w:color="000000"/>
              <w:right w:val="single" w:sz="4" w:space="0" w:color="000000"/>
            </w:tcBorders>
          </w:tcPr>
          <w:p w14:paraId="0E557DB4" w14:textId="77777777" w:rsidR="00CE7973" w:rsidRDefault="00257FEB">
            <w:pPr>
              <w:spacing w:after="0" w:line="259" w:lineRule="auto"/>
              <w:ind w:left="0" w:right="57" w:firstLine="0"/>
              <w:jc w:val="right"/>
            </w:pPr>
            <w:r>
              <w:t xml:space="preserve">1,376 </w:t>
            </w:r>
          </w:p>
        </w:tc>
        <w:tc>
          <w:tcPr>
            <w:tcW w:w="1350" w:type="dxa"/>
            <w:tcBorders>
              <w:top w:val="nil"/>
              <w:left w:val="single" w:sz="4" w:space="0" w:color="000000"/>
              <w:bottom w:val="single" w:sz="4" w:space="0" w:color="000000"/>
              <w:right w:val="single" w:sz="4" w:space="0" w:color="000000"/>
            </w:tcBorders>
          </w:tcPr>
          <w:p w14:paraId="00C41113" w14:textId="77777777" w:rsidR="00CE7973" w:rsidRDefault="00257FEB">
            <w:pPr>
              <w:spacing w:after="0" w:line="259" w:lineRule="auto"/>
              <w:ind w:left="0" w:right="57" w:firstLine="0"/>
              <w:jc w:val="right"/>
            </w:pPr>
            <w:r>
              <w:t xml:space="preserve">1,219 </w:t>
            </w:r>
          </w:p>
        </w:tc>
        <w:tc>
          <w:tcPr>
            <w:tcW w:w="1351" w:type="dxa"/>
            <w:tcBorders>
              <w:top w:val="nil"/>
              <w:left w:val="single" w:sz="4" w:space="0" w:color="000000"/>
              <w:bottom w:val="single" w:sz="4" w:space="0" w:color="000000"/>
              <w:right w:val="single" w:sz="4" w:space="0" w:color="000000"/>
            </w:tcBorders>
          </w:tcPr>
          <w:p w14:paraId="7CCFBF98" w14:textId="77777777" w:rsidR="00CE7973" w:rsidRDefault="00257FEB">
            <w:pPr>
              <w:spacing w:after="0" w:line="259" w:lineRule="auto"/>
              <w:ind w:left="0" w:right="57" w:firstLine="0"/>
              <w:jc w:val="right"/>
            </w:pPr>
            <w:r>
              <w:t xml:space="preserve">-10,760 </w:t>
            </w:r>
          </w:p>
        </w:tc>
        <w:tc>
          <w:tcPr>
            <w:tcW w:w="1356" w:type="dxa"/>
            <w:tcBorders>
              <w:top w:val="nil"/>
              <w:left w:val="single" w:sz="4" w:space="0" w:color="000000"/>
              <w:bottom w:val="single" w:sz="4" w:space="0" w:color="000000"/>
              <w:right w:val="single" w:sz="4" w:space="0" w:color="000000"/>
            </w:tcBorders>
          </w:tcPr>
          <w:p w14:paraId="48F6252D" w14:textId="77777777" w:rsidR="00CE7973" w:rsidRDefault="00257FEB">
            <w:pPr>
              <w:spacing w:after="0" w:line="259" w:lineRule="auto"/>
              <w:ind w:left="0" w:right="55" w:firstLine="0"/>
              <w:jc w:val="right"/>
            </w:pPr>
            <w:r>
              <w:t xml:space="preserve">-8,165 </w:t>
            </w:r>
          </w:p>
        </w:tc>
      </w:tr>
      <w:tr w:rsidR="00CE7973" w14:paraId="4012C5AF" w14:textId="77777777">
        <w:trPr>
          <w:trHeight w:val="240"/>
        </w:trPr>
        <w:tc>
          <w:tcPr>
            <w:tcW w:w="3531" w:type="dxa"/>
            <w:tcBorders>
              <w:top w:val="single" w:sz="4" w:space="0" w:color="000000"/>
              <w:left w:val="single" w:sz="4" w:space="0" w:color="000000"/>
              <w:bottom w:val="single" w:sz="4" w:space="0" w:color="000000"/>
              <w:right w:val="single" w:sz="4" w:space="0" w:color="000000"/>
            </w:tcBorders>
          </w:tcPr>
          <w:p w14:paraId="797E2F47" w14:textId="77777777" w:rsidR="00CE7973" w:rsidRDefault="00257FEB">
            <w:pPr>
              <w:spacing w:after="0" w:line="259" w:lineRule="auto"/>
              <w:ind w:left="0" w:right="0" w:firstLine="0"/>
              <w:jc w:val="left"/>
            </w:pPr>
            <w:r>
              <w:rPr>
                <w:b/>
              </w:rPr>
              <w:t xml:space="preserve">Net Cost of Services </w:t>
            </w:r>
          </w:p>
        </w:tc>
        <w:tc>
          <w:tcPr>
            <w:tcW w:w="1358" w:type="dxa"/>
            <w:tcBorders>
              <w:top w:val="single" w:sz="4" w:space="0" w:color="000000"/>
              <w:left w:val="single" w:sz="4" w:space="0" w:color="000000"/>
              <w:bottom w:val="single" w:sz="4" w:space="0" w:color="000000"/>
              <w:right w:val="single" w:sz="4" w:space="0" w:color="000000"/>
            </w:tcBorders>
          </w:tcPr>
          <w:p w14:paraId="78E89E91" w14:textId="77777777" w:rsidR="00CE7973" w:rsidRDefault="00257FEB">
            <w:pPr>
              <w:spacing w:after="0" w:line="259" w:lineRule="auto"/>
              <w:ind w:left="0" w:right="57" w:firstLine="0"/>
              <w:jc w:val="right"/>
            </w:pPr>
            <w:r>
              <w:rPr>
                <w:b/>
              </w:rPr>
              <w:t xml:space="preserve">23,132 </w:t>
            </w:r>
          </w:p>
        </w:tc>
        <w:tc>
          <w:tcPr>
            <w:tcW w:w="1350" w:type="dxa"/>
            <w:tcBorders>
              <w:top w:val="single" w:sz="4" w:space="0" w:color="000000"/>
              <w:left w:val="single" w:sz="4" w:space="0" w:color="000000"/>
              <w:bottom w:val="single" w:sz="4" w:space="0" w:color="000000"/>
              <w:right w:val="single" w:sz="4" w:space="0" w:color="000000"/>
            </w:tcBorders>
          </w:tcPr>
          <w:p w14:paraId="0F18108C" w14:textId="77777777" w:rsidR="00CE7973" w:rsidRDefault="00257FEB">
            <w:pPr>
              <w:spacing w:after="0" w:line="259" w:lineRule="auto"/>
              <w:ind w:left="0" w:right="58" w:firstLine="0"/>
              <w:jc w:val="right"/>
            </w:pPr>
            <w:r>
              <w:rPr>
                <w:b/>
              </w:rPr>
              <w:t xml:space="preserve">21,246 </w:t>
            </w:r>
          </w:p>
        </w:tc>
        <w:tc>
          <w:tcPr>
            <w:tcW w:w="1351" w:type="dxa"/>
            <w:tcBorders>
              <w:top w:val="single" w:sz="4" w:space="0" w:color="000000"/>
              <w:left w:val="single" w:sz="4" w:space="0" w:color="000000"/>
              <w:bottom w:val="single" w:sz="4" w:space="0" w:color="000000"/>
              <w:right w:val="single" w:sz="4" w:space="0" w:color="000000"/>
            </w:tcBorders>
          </w:tcPr>
          <w:p w14:paraId="293F85AE" w14:textId="77777777" w:rsidR="00CE7973" w:rsidRDefault="00257FEB">
            <w:pPr>
              <w:spacing w:after="0" w:line="259" w:lineRule="auto"/>
              <w:ind w:left="0" w:right="57" w:firstLine="0"/>
              <w:jc w:val="right"/>
            </w:pPr>
            <w:r>
              <w:rPr>
                <w:b/>
              </w:rPr>
              <w:t xml:space="preserve">-36,338 </w:t>
            </w:r>
          </w:p>
        </w:tc>
        <w:tc>
          <w:tcPr>
            <w:tcW w:w="1356" w:type="dxa"/>
            <w:tcBorders>
              <w:top w:val="single" w:sz="4" w:space="0" w:color="000000"/>
              <w:left w:val="single" w:sz="4" w:space="0" w:color="000000"/>
              <w:bottom w:val="single" w:sz="4" w:space="0" w:color="000000"/>
              <w:right w:val="single" w:sz="4" w:space="0" w:color="000000"/>
            </w:tcBorders>
          </w:tcPr>
          <w:p w14:paraId="04F82E3E" w14:textId="77777777" w:rsidR="00CE7973" w:rsidRDefault="00257FEB">
            <w:pPr>
              <w:spacing w:after="0" w:line="259" w:lineRule="auto"/>
              <w:ind w:left="0" w:right="55" w:firstLine="0"/>
              <w:jc w:val="right"/>
            </w:pPr>
            <w:r>
              <w:rPr>
                <w:b/>
              </w:rPr>
              <w:t xml:space="preserve">8,040 </w:t>
            </w:r>
          </w:p>
        </w:tc>
      </w:tr>
      <w:tr w:rsidR="00CE7973" w14:paraId="1B07C0B3" w14:textId="77777777">
        <w:trPr>
          <w:trHeight w:val="482"/>
        </w:trPr>
        <w:tc>
          <w:tcPr>
            <w:tcW w:w="3531" w:type="dxa"/>
            <w:tcBorders>
              <w:top w:val="single" w:sz="4" w:space="0" w:color="000000"/>
              <w:left w:val="single" w:sz="4" w:space="0" w:color="000000"/>
              <w:bottom w:val="single" w:sz="4" w:space="0" w:color="000000"/>
              <w:right w:val="single" w:sz="4" w:space="0" w:color="000000"/>
            </w:tcBorders>
            <w:vAlign w:val="center"/>
          </w:tcPr>
          <w:p w14:paraId="2B369727" w14:textId="77777777" w:rsidR="00CE7973" w:rsidRDefault="00257FEB">
            <w:pPr>
              <w:spacing w:after="0" w:line="259" w:lineRule="auto"/>
              <w:ind w:left="0" w:right="0" w:firstLine="0"/>
              <w:jc w:val="left"/>
            </w:pPr>
            <w:r>
              <w:t xml:space="preserve">Other Income and Expenditure </w:t>
            </w:r>
          </w:p>
        </w:tc>
        <w:tc>
          <w:tcPr>
            <w:tcW w:w="1358" w:type="dxa"/>
            <w:tcBorders>
              <w:top w:val="single" w:sz="4" w:space="0" w:color="000000"/>
              <w:left w:val="single" w:sz="4" w:space="0" w:color="000000"/>
              <w:bottom w:val="single" w:sz="4" w:space="0" w:color="000000"/>
              <w:right w:val="single" w:sz="4" w:space="0" w:color="000000"/>
            </w:tcBorders>
            <w:vAlign w:val="center"/>
          </w:tcPr>
          <w:p w14:paraId="68517F11" w14:textId="77777777" w:rsidR="00CE7973" w:rsidRDefault="00257FEB">
            <w:pPr>
              <w:spacing w:after="0" w:line="259" w:lineRule="auto"/>
              <w:ind w:left="0" w:right="57" w:firstLine="0"/>
              <w:jc w:val="right"/>
            </w:pPr>
            <w:r>
              <w:t xml:space="preserve">-32,198 </w:t>
            </w:r>
          </w:p>
        </w:tc>
        <w:tc>
          <w:tcPr>
            <w:tcW w:w="1350" w:type="dxa"/>
            <w:tcBorders>
              <w:top w:val="single" w:sz="4" w:space="0" w:color="000000"/>
              <w:left w:val="single" w:sz="4" w:space="0" w:color="000000"/>
              <w:bottom w:val="single" w:sz="4" w:space="0" w:color="000000"/>
              <w:right w:val="single" w:sz="4" w:space="0" w:color="000000"/>
            </w:tcBorders>
            <w:vAlign w:val="center"/>
          </w:tcPr>
          <w:p w14:paraId="1984AF75" w14:textId="77777777" w:rsidR="00CE7973" w:rsidRDefault="00257FEB">
            <w:pPr>
              <w:spacing w:after="0" w:line="259" w:lineRule="auto"/>
              <w:ind w:left="0" w:right="57" w:firstLine="0"/>
              <w:jc w:val="right"/>
            </w:pPr>
            <w:r>
              <w:t xml:space="preserve">9,158 </w:t>
            </w:r>
          </w:p>
        </w:tc>
        <w:tc>
          <w:tcPr>
            <w:tcW w:w="1351" w:type="dxa"/>
            <w:tcBorders>
              <w:top w:val="single" w:sz="4" w:space="0" w:color="000000"/>
              <w:left w:val="single" w:sz="4" w:space="0" w:color="000000"/>
              <w:bottom w:val="single" w:sz="4" w:space="0" w:color="000000"/>
              <w:right w:val="single" w:sz="4" w:space="0" w:color="000000"/>
            </w:tcBorders>
            <w:vAlign w:val="center"/>
          </w:tcPr>
          <w:p w14:paraId="124BCDC9" w14:textId="77777777" w:rsidR="00CE7973" w:rsidRDefault="00257FEB">
            <w:pPr>
              <w:spacing w:after="0" w:line="259" w:lineRule="auto"/>
              <w:ind w:left="0" w:right="57" w:firstLine="0"/>
              <w:jc w:val="right"/>
            </w:pPr>
            <w:r>
              <w:t xml:space="preserve">9,119 </w:t>
            </w:r>
          </w:p>
        </w:tc>
        <w:tc>
          <w:tcPr>
            <w:tcW w:w="1356" w:type="dxa"/>
            <w:tcBorders>
              <w:top w:val="single" w:sz="4" w:space="0" w:color="000000"/>
              <w:left w:val="single" w:sz="4" w:space="0" w:color="000000"/>
              <w:bottom w:val="single" w:sz="4" w:space="0" w:color="000000"/>
              <w:right w:val="single" w:sz="4" w:space="0" w:color="000000"/>
            </w:tcBorders>
            <w:vAlign w:val="center"/>
          </w:tcPr>
          <w:p w14:paraId="012246EE" w14:textId="77777777" w:rsidR="00CE7973" w:rsidRDefault="00257FEB">
            <w:pPr>
              <w:spacing w:after="0" w:line="259" w:lineRule="auto"/>
              <w:ind w:left="0" w:right="55" w:firstLine="0"/>
              <w:jc w:val="right"/>
            </w:pPr>
            <w:r>
              <w:t xml:space="preserve">-13,921 </w:t>
            </w:r>
          </w:p>
        </w:tc>
      </w:tr>
      <w:tr w:rsidR="00CE7973" w14:paraId="3442EE97" w14:textId="77777777">
        <w:trPr>
          <w:trHeight w:val="238"/>
        </w:trPr>
        <w:tc>
          <w:tcPr>
            <w:tcW w:w="3531" w:type="dxa"/>
            <w:tcBorders>
              <w:top w:val="single" w:sz="4" w:space="0" w:color="000000"/>
              <w:left w:val="single" w:sz="4" w:space="0" w:color="000000"/>
              <w:bottom w:val="single" w:sz="4" w:space="0" w:color="000000"/>
              <w:right w:val="single" w:sz="4" w:space="0" w:color="000000"/>
            </w:tcBorders>
            <w:shd w:val="clear" w:color="auto" w:fill="CCFFFF"/>
          </w:tcPr>
          <w:p w14:paraId="13785B43" w14:textId="77777777" w:rsidR="00CE7973" w:rsidRDefault="00257FEB">
            <w:pPr>
              <w:spacing w:after="0" w:line="259" w:lineRule="auto"/>
              <w:ind w:left="0" w:right="0" w:firstLine="0"/>
              <w:jc w:val="left"/>
            </w:pPr>
            <w:r>
              <w:rPr>
                <w:b/>
              </w:rPr>
              <w:t xml:space="preserve">Surplus (-) or Deficit </w:t>
            </w:r>
          </w:p>
        </w:tc>
        <w:tc>
          <w:tcPr>
            <w:tcW w:w="1358" w:type="dxa"/>
            <w:tcBorders>
              <w:top w:val="single" w:sz="4" w:space="0" w:color="000000"/>
              <w:left w:val="single" w:sz="4" w:space="0" w:color="000000"/>
              <w:bottom w:val="single" w:sz="4" w:space="0" w:color="000000"/>
              <w:right w:val="single" w:sz="4" w:space="0" w:color="000000"/>
            </w:tcBorders>
            <w:shd w:val="clear" w:color="auto" w:fill="CCFFFF"/>
          </w:tcPr>
          <w:p w14:paraId="0B51DC38" w14:textId="77777777" w:rsidR="00CE7973" w:rsidRDefault="00257FEB">
            <w:pPr>
              <w:spacing w:after="0" w:line="259" w:lineRule="auto"/>
              <w:ind w:left="0" w:right="57" w:firstLine="0"/>
              <w:jc w:val="right"/>
            </w:pPr>
            <w:r>
              <w:rPr>
                <w:b/>
              </w:rPr>
              <w:t xml:space="preserve">-9,066 </w:t>
            </w:r>
          </w:p>
        </w:tc>
        <w:tc>
          <w:tcPr>
            <w:tcW w:w="1350" w:type="dxa"/>
            <w:tcBorders>
              <w:top w:val="single" w:sz="4" w:space="0" w:color="000000"/>
              <w:left w:val="single" w:sz="4" w:space="0" w:color="000000"/>
              <w:bottom w:val="single" w:sz="4" w:space="0" w:color="000000"/>
              <w:right w:val="single" w:sz="4" w:space="0" w:color="000000"/>
            </w:tcBorders>
            <w:shd w:val="clear" w:color="auto" w:fill="CCFFFF"/>
          </w:tcPr>
          <w:p w14:paraId="5E79F505" w14:textId="77777777" w:rsidR="00CE7973" w:rsidRDefault="00257FEB">
            <w:pPr>
              <w:spacing w:after="0" w:line="259" w:lineRule="auto"/>
              <w:ind w:left="0" w:right="58" w:firstLine="0"/>
              <w:jc w:val="right"/>
            </w:pPr>
            <w:r>
              <w:rPr>
                <w:b/>
              </w:rPr>
              <w:t xml:space="preserve">30,404 </w:t>
            </w:r>
          </w:p>
        </w:tc>
        <w:tc>
          <w:tcPr>
            <w:tcW w:w="1351" w:type="dxa"/>
            <w:tcBorders>
              <w:top w:val="single" w:sz="4" w:space="0" w:color="000000"/>
              <w:left w:val="single" w:sz="4" w:space="0" w:color="000000"/>
              <w:bottom w:val="single" w:sz="4" w:space="0" w:color="000000"/>
              <w:right w:val="single" w:sz="4" w:space="0" w:color="000000"/>
            </w:tcBorders>
            <w:shd w:val="clear" w:color="auto" w:fill="CCFFFF"/>
          </w:tcPr>
          <w:p w14:paraId="07B9AA82" w14:textId="77777777" w:rsidR="00CE7973" w:rsidRDefault="00257FEB">
            <w:pPr>
              <w:spacing w:after="0" w:line="259" w:lineRule="auto"/>
              <w:ind w:left="0" w:right="57" w:firstLine="0"/>
              <w:jc w:val="right"/>
            </w:pPr>
            <w:r>
              <w:rPr>
                <w:b/>
              </w:rPr>
              <w:t xml:space="preserve">-27,219 </w:t>
            </w:r>
          </w:p>
        </w:tc>
        <w:tc>
          <w:tcPr>
            <w:tcW w:w="1356" w:type="dxa"/>
            <w:tcBorders>
              <w:top w:val="single" w:sz="4" w:space="0" w:color="000000"/>
              <w:left w:val="single" w:sz="4" w:space="0" w:color="000000"/>
              <w:bottom w:val="single" w:sz="4" w:space="0" w:color="000000"/>
              <w:right w:val="single" w:sz="4" w:space="0" w:color="000000"/>
            </w:tcBorders>
            <w:shd w:val="clear" w:color="auto" w:fill="CCFFFF"/>
          </w:tcPr>
          <w:p w14:paraId="78CEE563" w14:textId="77777777" w:rsidR="00CE7973" w:rsidRDefault="00257FEB">
            <w:pPr>
              <w:spacing w:after="0" w:line="259" w:lineRule="auto"/>
              <w:ind w:left="0" w:right="55" w:firstLine="0"/>
              <w:jc w:val="right"/>
            </w:pPr>
            <w:r>
              <w:rPr>
                <w:b/>
              </w:rPr>
              <w:t xml:space="preserve">-5,881 </w:t>
            </w:r>
          </w:p>
        </w:tc>
      </w:tr>
    </w:tbl>
    <w:p w14:paraId="06C7F8CA" w14:textId="77777777" w:rsidR="00CE7973" w:rsidRDefault="00257FEB">
      <w:pPr>
        <w:spacing w:after="0" w:line="259" w:lineRule="auto"/>
        <w:ind w:left="568" w:right="0" w:firstLine="0"/>
        <w:jc w:val="left"/>
      </w:pPr>
      <w:r>
        <w:t xml:space="preserve"> </w:t>
      </w:r>
    </w:p>
    <w:p w14:paraId="40A0205E" w14:textId="77777777" w:rsidR="00CE7973" w:rsidRDefault="00257FEB">
      <w:pPr>
        <w:spacing w:after="0" w:line="259" w:lineRule="auto"/>
        <w:ind w:left="568" w:right="0" w:firstLine="0"/>
        <w:jc w:val="left"/>
      </w:pPr>
      <w:r>
        <w:t xml:space="preserve"> </w:t>
      </w:r>
    </w:p>
    <w:p w14:paraId="5A069ED2" w14:textId="77777777" w:rsidR="00CE7973" w:rsidRDefault="00257FEB">
      <w:pPr>
        <w:pStyle w:val="Heading4"/>
        <w:ind w:left="1272"/>
      </w:pPr>
      <w:r>
        <w:t>Adjustments for Capital Purposes</w:t>
      </w:r>
      <w:r>
        <w:rPr>
          <w:u w:val="none"/>
        </w:rPr>
        <w:t xml:space="preserve"> </w:t>
      </w:r>
    </w:p>
    <w:p w14:paraId="4B07D4FA" w14:textId="77777777" w:rsidR="00CE7973" w:rsidRDefault="00257FEB">
      <w:pPr>
        <w:spacing w:after="0" w:line="259" w:lineRule="auto"/>
        <w:ind w:left="1248" w:right="0" w:firstLine="0"/>
        <w:jc w:val="left"/>
      </w:pPr>
      <w:r>
        <w:t xml:space="preserve"> </w:t>
      </w:r>
    </w:p>
    <w:p w14:paraId="068249E0" w14:textId="77777777" w:rsidR="00CE7973" w:rsidRDefault="00257FEB">
      <w:pPr>
        <w:ind w:left="1262" w:right="0"/>
      </w:pPr>
      <w:r>
        <w:t xml:space="preserve">Adjustments for capital purposes – </w:t>
      </w:r>
      <w:r>
        <w:t xml:space="preserve">this column adds in depreciation and impairment and revaluation gains and losses in the services line, and for: </w:t>
      </w:r>
    </w:p>
    <w:p w14:paraId="4F58BBB0" w14:textId="77777777" w:rsidR="00CE7973" w:rsidRDefault="00257FEB">
      <w:pPr>
        <w:spacing w:after="0" w:line="259" w:lineRule="auto"/>
        <w:ind w:left="1248" w:right="0" w:firstLine="0"/>
        <w:jc w:val="left"/>
      </w:pPr>
      <w:r>
        <w:t xml:space="preserve"> </w:t>
      </w:r>
    </w:p>
    <w:p w14:paraId="1A253A50" w14:textId="77777777" w:rsidR="00CE7973" w:rsidRDefault="00257FEB">
      <w:pPr>
        <w:numPr>
          <w:ilvl w:val="0"/>
          <w:numId w:val="12"/>
        </w:numPr>
        <w:spacing w:after="127"/>
        <w:ind w:left="1716" w:right="0" w:hanging="454"/>
      </w:pPr>
      <w:r>
        <w:rPr>
          <w:b/>
        </w:rPr>
        <w:t>Other operating expenditure</w:t>
      </w:r>
      <w:r>
        <w:t xml:space="preserve"> – adjusts for capital disposals with a transfer of income on disposal of assets and the amounts written off for those assets. </w:t>
      </w:r>
    </w:p>
    <w:p w14:paraId="213ACDB4" w14:textId="77777777" w:rsidR="00CE7973" w:rsidRDefault="00257FEB">
      <w:pPr>
        <w:numPr>
          <w:ilvl w:val="0"/>
          <w:numId w:val="12"/>
        </w:numPr>
        <w:spacing w:after="127"/>
        <w:ind w:left="1716" w:right="0" w:hanging="454"/>
      </w:pPr>
      <w:r>
        <w:rPr>
          <w:b/>
        </w:rPr>
        <w:t>Financing</w:t>
      </w:r>
      <w:r>
        <w:t xml:space="preserve"> and investment income and expenditure – the statutory charges for capital financing i.e. Minimum Revenue Provision and other revenue contributions are deducted from other income and expenditure as these are not chargeable under generally accepted accounting practices. </w:t>
      </w:r>
    </w:p>
    <w:p w14:paraId="67F24688" w14:textId="77777777" w:rsidR="00CE7973" w:rsidRDefault="00257FEB">
      <w:pPr>
        <w:numPr>
          <w:ilvl w:val="0"/>
          <w:numId w:val="12"/>
        </w:numPr>
        <w:ind w:left="1716" w:right="0" w:hanging="454"/>
      </w:pPr>
      <w:r>
        <w:rPr>
          <w:b/>
        </w:rPr>
        <w:t>Taxation and non-specific grant income and expenditure</w:t>
      </w:r>
      <w:r>
        <w:t xml:space="preserve"> – capital grants are adjusted for income not chargeable under generally accepted accounting practices. Revenue grants are adjusted from those receivable in the year to those receivable without conditions or for which conditions were satisfied throughout the year. The Taxation and Non-Specific Grant Income and Expenditure line is credited with capital grants receivable in the year without conditions or for which conditions were satisfied in the year. </w:t>
      </w:r>
    </w:p>
    <w:p w14:paraId="5488CEEF" w14:textId="77777777" w:rsidR="00CE7973" w:rsidRDefault="00257FEB">
      <w:pPr>
        <w:spacing w:after="0" w:line="259" w:lineRule="auto"/>
        <w:ind w:left="1248" w:right="0" w:firstLine="0"/>
        <w:jc w:val="left"/>
      </w:pPr>
      <w:r>
        <w:t xml:space="preserve"> </w:t>
      </w:r>
    </w:p>
    <w:p w14:paraId="1F778683" w14:textId="77777777" w:rsidR="00CE7973" w:rsidRDefault="00257FEB">
      <w:pPr>
        <w:pStyle w:val="Heading4"/>
        <w:ind w:left="1272"/>
      </w:pPr>
      <w:r>
        <w:t>Change for the Pensions Adjustments</w:t>
      </w:r>
      <w:r>
        <w:rPr>
          <w:u w:val="none"/>
        </w:rPr>
        <w:t xml:space="preserve"> </w:t>
      </w:r>
    </w:p>
    <w:p w14:paraId="47700158" w14:textId="77777777" w:rsidR="00CE7973" w:rsidRDefault="00257FEB">
      <w:pPr>
        <w:spacing w:after="0" w:line="259" w:lineRule="auto"/>
        <w:ind w:left="1248" w:right="0" w:firstLine="0"/>
        <w:jc w:val="left"/>
      </w:pPr>
      <w:r>
        <w:t xml:space="preserve"> </w:t>
      </w:r>
    </w:p>
    <w:p w14:paraId="2EF057D3" w14:textId="77777777" w:rsidR="00CE7973" w:rsidRDefault="00257FEB">
      <w:pPr>
        <w:ind w:left="1262" w:right="0"/>
      </w:pPr>
      <w:r>
        <w:t xml:space="preserve">Net change for the removal of pension contributions and the addition of IAS 19 Employee Benefits pension related expenditure and income: </w:t>
      </w:r>
    </w:p>
    <w:p w14:paraId="5565FEBC" w14:textId="77777777" w:rsidR="00CE7973" w:rsidRDefault="00257FEB">
      <w:pPr>
        <w:spacing w:after="0" w:line="259" w:lineRule="auto"/>
        <w:ind w:left="1248" w:right="0" w:firstLine="0"/>
        <w:jc w:val="left"/>
      </w:pPr>
      <w:r>
        <w:t xml:space="preserve"> </w:t>
      </w:r>
    </w:p>
    <w:p w14:paraId="44EA5E45" w14:textId="77777777" w:rsidR="00CE7973" w:rsidRDefault="00257FEB">
      <w:pPr>
        <w:numPr>
          <w:ilvl w:val="0"/>
          <w:numId w:val="13"/>
        </w:numPr>
        <w:spacing w:after="127"/>
        <w:ind w:left="1716" w:right="0" w:hanging="454"/>
      </w:pPr>
      <w:r>
        <w:t xml:space="preserve">For </w:t>
      </w:r>
      <w:r>
        <w:rPr>
          <w:b/>
        </w:rPr>
        <w:t>services</w:t>
      </w:r>
      <w:r>
        <w:t xml:space="preserve"> this represents the removal of the employer pension contributions made by the authority as allowed by statute and the replacement with current service costs and past service costs. </w:t>
      </w:r>
    </w:p>
    <w:p w14:paraId="6E2F4D16" w14:textId="77777777" w:rsidR="00CE7973" w:rsidRDefault="00257FEB">
      <w:pPr>
        <w:numPr>
          <w:ilvl w:val="0"/>
          <w:numId w:val="13"/>
        </w:numPr>
        <w:ind w:left="1716" w:right="0" w:hanging="454"/>
      </w:pPr>
      <w:r>
        <w:t xml:space="preserve">For </w:t>
      </w:r>
      <w:r>
        <w:rPr>
          <w:b/>
        </w:rPr>
        <w:t>Financing and investment income and expenditure</w:t>
      </w:r>
      <w:r>
        <w:t xml:space="preserve"> –- </w:t>
      </w:r>
      <w:r>
        <w:t xml:space="preserve">the net interest on the defined benefit liability is charged to the CIES. </w:t>
      </w:r>
    </w:p>
    <w:p w14:paraId="27AD44E6" w14:textId="77777777" w:rsidR="00CE7973" w:rsidRDefault="00257FEB">
      <w:pPr>
        <w:spacing w:after="0" w:line="259" w:lineRule="auto"/>
        <w:ind w:left="1248" w:right="0" w:firstLine="0"/>
        <w:jc w:val="left"/>
      </w:pPr>
      <w:r>
        <w:t xml:space="preserve"> </w:t>
      </w:r>
    </w:p>
    <w:p w14:paraId="3D38E16E" w14:textId="77777777" w:rsidR="00CE7973" w:rsidRDefault="00257FEB">
      <w:pPr>
        <w:spacing w:after="0" w:line="259" w:lineRule="auto"/>
        <w:ind w:left="1248" w:right="0" w:firstLine="0"/>
        <w:jc w:val="left"/>
      </w:pPr>
      <w:r>
        <w:t xml:space="preserve"> </w:t>
      </w:r>
    </w:p>
    <w:p w14:paraId="4A2D0370" w14:textId="77777777" w:rsidR="00CE7973" w:rsidRDefault="00257FEB">
      <w:pPr>
        <w:spacing w:after="0" w:line="259" w:lineRule="auto"/>
        <w:ind w:left="1248" w:right="0" w:firstLine="0"/>
        <w:jc w:val="left"/>
      </w:pPr>
      <w:r>
        <w:t xml:space="preserve"> </w:t>
      </w:r>
    </w:p>
    <w:p w14:paraId="3BE9CEA8" w14:textId="77777777" w:rsidR="00CE7973" w:rsidRDefault="00257FEB">
      <w:pPr>
        <w:spacing w:after="0" w:line="259" w:lineRule="auto"/>
        <w:ind w:left="1248" w:right="0" w:firstLine="0"/>
        <w:jc w:val="left"/>
      </w:pPr>
      <w:r>
        <w:t xml:space="preserve"> </w:t>
      </w:r>
    </w:p>
    <w:p w14:paraId="13A9DD3F" w14:textId="77777777" w:rsidR="00CE7973" w:rsidRDefault="00257FEB">
      <w:pPr>
        <w:spacing w:after="0" w:line="259" w:lineRule="auto"/>
        <w:ind w:left="1248" w:right="0" w:firstLine="0"/>
        <w:jc w:val="left"/>
      </w:pPr>
      <w:r>
        <w:t xml:space="preserve"> </w:t>
      </w:r>
    </w:p>
    <w:p w14:paraId="76998809" w14:textId="77777777" w:rsidR="00CE7973" w:rsidRDefault="00257FEB">
      <w:pPr>
        <w:spacing w:after="0" w:line="259" w:lineRule="auto"/>
        <w:ind w:left="1248" w:right="0" w:firstLine="0"/>
        <w:jc w:val="left"/>
      </w:pPr>
      <w:r>
        <w:t xml:space="preserve"> </w:t>
      </w:r>
    </w:p>
    <w:p w14:paraId="7B04AC6A" w14:textId="77777777" w:rsidR="00CE7973" w:rsidRDefault="00257FEB">
      <w:pPr>
        <w:spacing w:after="0" w:line="259" w:lineRule="auto"/>
        <w:ind w:left="1248" w:right="0" w:firstLine="0"/>
        <w:jc w:val="left"/>
      </w:pPr>
      <w:r>
        <w:t xml:space="preserve"> </w:t>
      </w:r>
    </w:p>
    <w:p w14:paraId="7D57551E" w14:textId="77777777" w:rsidR="00CE7973" w:rsidRDefault="00257FEB">
      <w:pPr>
        <w:spacing w:after="0" w:line="259" w:lineRule="auto"/>
        <w:ind w:left="1248" w:right="0" w:firstLine="0"/>
        <w:jc w:val="left"/>
      </w:pPr>
      <w:r>
        <w:t xml:space="preserve"> </w:t>
      </w:r>
    </w:p>
    <w:p w14:paraId="1A694E6C" w14:textId="77777777" w:rsidR="00CE7973" w:rsidRDefault="00257FEB">
      <w:pPr>
        <w:spacing w:after="0" w:line="259" w:lineRule="auto"/>
        <w:ind w:left="1248" w:right="0" w:firstLine="0"/>
        <w:jc w:val="left"/>
      </w:pPr>
      <w:r>
        <w:t xml:space="preserve"> </w:t>
      </w:r>
    </w:p>
    <w:p w14:paraId="54F235B6" w14:textId="77777777" w:rsidR="00CE7973" w:rsidRDefault="00257FEB">
      <w:pPr>
        <w:pStyle w:val="Heading4"/>
        <w:ind w:left="1272"/>
      </w:pPr>
      <w:r>
        <w:t>Other Differences</w:t>
      </w:r>
      <w:r>
        <w:rPr>
          <w:u w:val="none"/>
        </w:rPr>
        <w:t xml:space="preserve"> </w:t>
      </w:r>
    </w:p>
    <w:p w14:paraId="6B0374F6" w14:textId="77777777" w:rsidR="00CE7973" w:rsidRDefault="00257FEB">
      <w:pPr>
        <w:spacing w:after="0" w:line="259" w:lineRule="auto"/>
        <w:ind w:left="1248" w:right="0" w:firstLine="0"/>
        <w:jc w:val="left"/>
      </w:pPr>
      <w:r>
        <w:t xml:space="preserve"> </w:t>
      </w:r>
    </w:p>
    <w:p w14:paraId="7EAAE624" w14:textId="77777777" w:rsidR="00CE7973" w:rsidRDefault="00257FEB">
      <w:pPr>
        <w:ind w:left="1262" w:right="0"/>
      </w:pPr>
      <w:r>
        <w:t xml:space="preserve">Other differences between amounts debited/credited to the Comprehensive Income and Expenditure Statement and amounts payable/receivable to be recognised under statute: </w:t>
      </w:r>
    </w:p>
    <w:p w14:paraId="7D4BFF1E" w14:textId="77777777" w:rsidR="00CE7973" w:rsidRDefault="00257FEB">
      <w:pPr>
        <w:spacing w:after="0" w:line="259" w:lineRule="auto"/>
        <w:ind w:left="568" w:right="0" w:firstLine="0"/>
        <w:jc w:val="left"/>
      </w:pPr>
      <w:r>
        <w:t xml:space="preserve"> </w:t>
      </w:r>
    </w:p>
    <w:p w14:paraId="67870E78" w14:textId="77777777" w:rsidR="00CE7973" w:rsidRDefault="00257FEB">
      <w:pPr>
        <w:numPr>
          <w:ilvl w:val="0"/>
          <w:numId w:val="14"/>
        </w:numPr>
        <w:ind w:left="1716" w:right="0" w:hanging="454"/>
      </w:pPr>
      <w:r>
        <w:t xml:space="preserve">For </w:t>
      </w:r>
      <w:r>
        <w:rPr>
          <w:b/>
        </w:rPr>
        <w:t>Financing and investment income and expenditure</w:t>
      </w:r>
      <w:r>
        <w:t xml:space="preserve"> the other differences column recognises adjustments to the General Fund for the timing differences for premiums and discounts. </w:t>
      </w:r>
    </w:p>
    <w:p w14:paraId="4342F313" w14:textId="77777777" w:rsidR="00CE7973" w:rsidRDefault="00257FEB">
      <w:pPr>
        <w:spacing w:after="0" w:line="259" w:lineRule="auto"/>
        <w:ind w:left="1248" w:right="0" w:firstLine="0"/>
        <w:jc w:val="left"/>
      </w:pPr>
      <w:r>
        <w:t xml:space="preserve"> </w:t>
      </w:r>
    </w:p>
    <w:p w14:paraId="7A7405CD" w14:textId="77777777" w:rsidR="00CE7973" w:rsidRDefault="00257FEB">
      <w:pPr>
        <w:numPr>
          <w:ilvl w:val="0"/>
          <w:numId w:val="14"/>
        </w:numPr>
        <w:ind w:left="1716" w:right="0" w:hanging="454"/>
      </w:pPr>
      <w:r>
        <w:t xml:space="preserve">The charge under </w:t>
      </w:r>
      <w:r>
        <w:rPr>
          <w:b/>
        </w:rPr>
        <w:t>Taxation and non-specific grant income and expenditure</w:t>
      </w:r>
      <w:r>
        <w:t xml:space="preserve"> represents the difference between what is chargeable under statutory regulations for council tax and NDR that was projected to be received at the start of the year and the income recognised under generally accepted accounting practices in the Code. This is a timing difference as any difference will be brought forward in future Surpluses or Deficits on the Collection Fund. </w:t>
      </w:r>
    </w:p>
    <w:p w14:paraId="500F8AE0" w14:textId="77777777" w:rsidR="00CE7973" w:rsidRDefault="00257FEB">
      <w:pPr>
        <w:spacing w:after="0" w:line="259" w:lineRule="auto"/>
        <w:ind w:left="568" w:right="0" w:firstLine="0"/>
        <w:jc w:val="left"/>
      </w:pPr>
      <w:r>
        <w:t xml:space="preserve"> </w:t>
      </w:r>
    </w:p>
    <w:p w14:paraId="7F4F8186" w14:textId="77777777" w:rsidR="00CE7973" w:rsidRDefault="00257FEB">
      <w:pPr>
        <w:ind w:left="1262" w:right="0"/>
      </w:pPr>
      <w:r>
        <w:t xml:space="preserve">In addition, this includes differences between how expenditure and income is reported to management and how it needs to be shown in the Income and Expenditure Account, e.g. Public Health Grant and Prudential Borrowing costs charged to Services. </w:t>
      </w:r>
    </w:p>
    <w:p w14:paraId="2828DCD4" w14:textId="77777777" w:rsidR="00CE7973" w:rsidRDefault="00257FEB">
      <w:pPr>
        <w:spacing w:after="0" w:line="259" w:lineRule="auto"/>
        <w:ind w:left="568" w:right="0" w:firstLine="0"/>
        <w:jc w:val="left"/>
      </w:pPr>
      <w:r>
        <w:t xml:space="preserve"> </w:t>
      </w:r>
    </w:p>
    <w:p w14:paraId="42AC8144" w14:textId="77777777" w:rsidR="00CE7973" w:rsidRDefault="00257FEB">
      <w:pPr>
        <w:pStyle w:val="Heading4"/>
        <w:spacing w:after="3" w:line="252" w:lineRule="auto"/>
        <w:ind w:left="1258"/>
        <w:jc w:val="left"/>
      </w:pPr>
      <w:r>
        <w:rPr>
          <w:b/>
        </w:rPr>
        <w:t>Segmental Analysis of Revenues from External Customers</w:t>
      </w:r>
      <w:r>
        <w:rPr>
          <w:b/>
          <w:u w:val="none"/>
        </w:rPr>
        <w:t xml:space="preserve"> </w:t>
      </w:r>
    </w:p>
    <w:p w14:paraId="6EE7D5C8" w14:textId="77777777" w:rsidR="00CE7973" w:rsidRDefault="00257FEB">
      <w:pPr>
        <w:spacing w:after="0" w:line="259" w:lineRule="auto"/>
        <w:ind w:left="568" w:right="0" w:firstLine="0"/>
        <w:jc w:val="left"/>
      </w:pPr>
      <w:r>
        <w:t xml:space="preserve"> </w:t>
      </w:r>
    </w:p>
    <w:tbl>
      <w:tblPr>
        <w:tblStyle w:val="TableGrid"/>
        <w:tblW w:w="9173" w:type="dxa"/>
        <w:tblInd w:w="1254" w:type="dxa"/>
        <w:tblCellMar>
          <w:top w:w="3" w:type="dxa"/>
          <w:left w:w="109" w:type="dxa"/>
          <w:bottom w:w="3" w:type="dxa"/>
          <w:right w:w="51" w:type="dxa"/>
        </w:tblCellMar>
        <w:tblLook w:val="04A0" w:firstRow="1" w:lastRow="0" w:firstColumn="1" w:lastColumn="0" w:noHBand="0" w:noVBand="1"/>
      </w:tblPr>
      <w:tblGrid>
        <w:gridCol w:w="1242"/>
        <w:gridCol w:w="6690"/>
        <w:gridCol w:w="1241"/>
      </w:tblGrid>
      <w:tr w:rsidR="00CE7973" w14:paraId="04104B9F" w14:textId="77777777">
        <w:trPr>
          <w:trHeight w:val="238"/>
        </w:trPr>
        <w:tc>
          <w:tcPr>
            <w:tcW w:w="1242" w:type="dxa"/>
            <w:tcBorders>
              <w:top w:val="single" w:sz="4" w:space="0" w:color="000000"/>
              <w:left w:val="single" w:sz="4" w:space="0" w:color="000000"/>
              <w:bottom w:val="nil"/>
              <w:right w:val="single" w:sz="4" w:space="0" w:color="000000"/>
            </w:tcBorders>
            <w:shd w:val="clear" w:color="auto" w:fill="FFCC99"/>
          </w:tcPr>
          <w:p w14:paraId="4F014FD1" w14:textId="77777777" w:rsidR="00CE7973" w:rsidRDefault="00257FEB">
            <w:pPr>
              <w:spacing w:after="0" w:line="259" w:lineRule="auto"/>
              <w:ind w:left="39" w:right="0" w:firstLine="0"/>
              <w:jc w:val="left"/>
            </w:pPr>
            <w:r>
              <w:rPr>
                <w:u w:val="single" w:color="000000"/>
              </w:rPr>
              <w:t>2021/2022</w:t>
            </w:r>
            <w:r>
              <w:t xml:space="preserve"> </w:t>
            </w:r>
          </w:p>
        </w:tc>
        <w:tc>
          <w:tcPr>
            <w:tcW w:w="6690" w:type="dxa"/>
            <w:tcBorders>
              <w:top w:val="single" w:sz="4" w:space="0" w:color="000000"/>
              <w:left w:val="single" w:sz="4" w:space="0" w:color="000000"/>
              <w:bottom w:val="nil"/>
              <w:right w:val="single" w:sz="4" w:space="0" w:color="000000"/>
            </w:tcBorders>
            <w:shd w:val="clear" w:color="auto" w:fill="FFCC99"/>
          </w:tcPr>
          <w:p w14:paraId="005FF001" w14:textId="77777777" w:rsidR="00CE7973" w:rsidRDefault="00257FEB">
            <w:pPr>
              <w:spacing w:after="0" w:line="259" w:lineRule="auto"/>
              <w:ind w:left="0" w:right="0" w:firstLine="0"/>
              <w:jc w:val="left"/>
            </w:pPr>
            <w:r>
              <w:t xml:space="preserve"> </w:t>
            </w:r>
            <w:r>
              <w:tab/>
              <w:t xml:space="preserve"> </w:t>
            </w:r>
          </w:p>
        </w:tc>
        <w:tc>
          <w:tcPr>
            <w:tcW w:w="1241" w:type="dxa"/>
            <w:tcBorders>
              <w:top w:val="single" w:sz="4" w:space="0" w:color="000000"/>
              <w:left w:val="single" w:sz="4" w:space="0" w:color="000000"/>
              <w:bottom w:val="nil"/>
              <w:right w:val="single" w:sz="4" w:space="0" w:color="000000"/>
            </w:tcBorders>
            <w:shd w:val="clear" w:color="auto" w:fill="FFCC99"/>
          </w:tcPr>
          <w:p w14:paraId="7B86F920" w14:textId="77777777" w:rsidR="00CE7973" w:rsidRDefault="00257FEB">
            <w:pPr>
              <w:spacing w:after="0" w:line="259" w:lineRule="auto"/>
              <w:ind w:left="40" w:right="0" w:firstLine="0"/>
              <w:jc w:val="left"/>
            </w:pPr>
            <w:r>
              <w:rPr>
                <w:u w:val="single" w:color="000000"/>
              </w:rPr>
              <w:t>2022/2023</w:t>
            </w:r>
            <w:r>
              <w:t xml:space="preserve"> </w:t>
            </w:r>
          </w:p>
        </w:tc>
      </w:tr>
      <w:tr w:rsidR="00CE7973" w14:paraId="1730326A" w14:textId="77777777">
        <w:trPr>
          <w:trHeight w:val="230"/>
        </w:trPr>
        <w:tc>
          <w:tcPr>
            <w:tcW w:w="1242" w:type="dxa"/>
            <w:tcBorders>
              <w:top w:val="nil"/>
              <w:left w:val="single" w:sz="4" w:space="0" w:color="000000"/>
              <w:bottom w:val="single" w:sz="4" w:space="0" w:color="000000"/>
              <w:right w:val="single" w:sz="4" w:space="0" w:color="000000"/>
            </w:tcBorders>
            <w:shd w:val="clear" w:color="auto" w:fill="FFCC99"/>
          </w:tcPr>
          <w:p w14:paraId="0031D288" w14:textId="77777777" w:rsidR="00CE7973" w:rsidRDefault="00257FEB">
            <w:pPr>
              <w:spacing w:after="0" w:line="259" w:lineRule="auto"/>
              <w:ind w:left="0" w:right="58" w:firstLine="0"/>
              <w:jc w:val="center"/>
            </w:pPr>
            <w:r>
              <w:t xml:space="preserve">£000s </w:t>
            </w:r>
          </w:p>
        </w:tc>
        <w:tc>
          <w:tcPr>
            <w:tcW w:w="6690" w:type="dxa"/>
            <w:tcBorders>
              <w:top w:val="nil"/>
              <w:left w:val="single" w:sz="4" w:space="0" w:color="000000"/>
              <w:bottom w:val="single" w:sz="4" w:space="0" w:color="000000"/>
              <w:right w:val="single" w:sz="4" w:space="0" w:color="000000"/>
            </w:tcBorders>
            <w:shd w:val="clear" w:color="auto" w:fill="FFCC99"/>
          </w:tcPr>
          <w:p w14:paraId="12664EA0" w14:textId="77777777" w:rsidR="00CE7973" w:rsidRDefault="00257FEB">
            <w:pPr>
              <w:spacing w:after="0" w:line="259" w:lineRule="auto"/>
              <w:ind w:left="0" w:right="0" w:firstLine="0"/>
              <w:jc w:val="left"/>
            </w:pPr>
            <w:r>
              <w:t xml:space="preserve"> </w:t>
            </w:r>
            <w:r>
              <w:tab/>
              <w:t xml:space="preserve"> </w:t>
            </w:r>
          </w:p>
        </w:tc>
        <w:tc>
          <w:tcPr>
            <w:tcW w:w="1241" w:type="dxa"/>
            <w:tcBorders>
              <w:top w:val="nil"/>
              <w:left w:val="single" w:sz="4" w:space="0" w:color="000000"/>
              <w:bottom w:val="single" w:sz="4" w:space="0" w:color="000000"/>
              <w:right w:val="single" w:sz="4" w:space="0" w:color="000000"/>
            </w:tcBorders>
            <w:shd w:val="clear" w:color="auto" w:fill="FFCC99"/>
          </w:tcPr>
          <w:p w14:paraId="79E311D6" w14:textId="77777777" w:rsidR="00CE7973" w:rsidRDefault="00257FEB">
            <w:pPr>
              <w:spacing w:after="0" w:line="259" w:lineRule="auto"/>
              <w:ind w:left="0" w:right="56" w:firstLine="0"/>
              <w:jc w:val="center"/>
            </w:pPr>
            <w:r>
              <w:t xml:space="preserve">£000s </w:t>
            </w:r>
          </w:p>
        </w:tc>
      </w:tr>
      <w:tr w:rsidR="00CE7973" w14:paraId="3935CA4E" w14:textId="77777777">
        <w:trPr>
          <w:trHeight w:val="359"/>
        </w:trPr>
        <w:tc>
          <w:tcPr>
            <w:tcW w:w="1242" w:type="dxa"/>
            <w:tcBorders>
              <w:top w:val="single" w:sz="4" w:space="0" w:color="000000"/>
              <w:left w:val="single" w:sz="4" w:space="0" w:color="000000"/>
              <w:bottom w:val="nil"/>
              <w:right w:val="single" w:sz="4" w:space="0" w:color="000000"/>
            </w:tcBorders>
            <w:vAlign w:val="bottom"/>
          </w:tcPr>
          <w:p w14:paraId="2F0AD950" w14:textId="77777777" w:rsidR="00CE7973" w:rsidRDefault="00257FEB">
            <w:pPr>
              <w:spacing w:after="0" w:line="259" w:lineRule="auto"/>
              <w:ind w:left="0" w:right="56" w:firstLine="0"/>
              <w:jc w:val="right"/>
            </w:pPr>
            <w:r>
              <w:t xml:space="preserve">-8 </w:t>
            </w:r>
          </w:p>
        </w:tc>
        <w:tc>
          <w:tcPr>
            <w:tcW w:w="6690" w:type="dxa"/>
            <w:tcBorders>
              <w:top w:val="single" w:sz="4" w:space="0" w:color="000000"/>
              <w:left w:val="single" w:sz="4" w:space="0" w:color="000000"/>
              <w:bottom w:val="nil"/>
              <w:right w:val="single" w:sz="4" w:space="0" w:color="000000"/>
            </w:tcBorders>
          </w:tcPr>
          <w:p w14:paraId="4E3F8C82" w14:textId="77777777" w:rsidR="00CE7973" w:rsidRDefault="00257FEB">
            <w:pPr>
              <w:spacing w:after="0" w:line="259" w:lineRule="auto"/>
              <w:ind w:left="0" w:right="68" w:firstLine="0"/>
              <w:jc w:val="right"/>
            </w:pPr>
            <w:r>
              <w:t xml:space="preserve"> </w:t>
            </w:r>
          </w:p>
          <w:p w14:paraId="76FE24C6" w14:textId="77777777" w:rsidR="00CE7973" w:rsidRDefault="00257FEB">
            <w:pPr>
              <w:spacing w:after="0" w:line="259" w:lineRule="auto"/>
              <w:ind w:left="0" w:right="0" w:firstLine="0"/>
              <w:jc w:val="left"/>
            </w:pPr>
            <w:r>
              <w:t xml:space="preserve">Strategic Management </w:t>
            </w:r>
          </w:p>
        </w:tc>
        <w:tc>
          <w:tcPr>
            <w:tcW w:w="1241" w:type="dxa"/>
            <w:tcBorders>
              <w:top w:val="single" w:sz="4" w:space="0" w:color="000000"/>
              <w:left w:val="single" w:sz="4" w:space="0" w:color="000000"/>
              <w:bottom w:val="nil"/>
              <w:right w:val="single" w:sz="4" w:space="0" w:color="000000"/>
            </w:tcBorders>
            <w:vAlign w:val="bottom"/>
          </w:tcPr>
          <w:p w14:paraId="0ED5C00F" w14:textId="77777777" w:rsidR="00CE7973" w:rsidRDefault="00257FEB">
            <w:pPr>
              <w:spacing w:after="0" w:line="259" w:lineRule="auto"/>
              <w:ind w:left="0" w:right="55" w:firstLine="0"/>
              <w:jc w:val="right"/>
            </w:pPr>
            <w:r>
              <w:t xml:space="preserve">-11 </w:t>
            </w:r>
          </w:p>
        </w:tc>
      </w:tr>
      <w:tr w:rsidR="00CE7973" w14:paraId="104F3851" w14:textId="77777777">
        <w:trPr>
          <w:trHeight w:val="230"/>
        </w:trPr>
        <w:tc>
          <w:tcPr>
            <w:tcW w:w="1242" w:type="dxa"/>
            <w:tcBorders>
              <w:top w:val="nil"/>
              <w:left w:val="single" w:sz="4" w:space="0" w:color="000000"/>
              <w:bottom w:val="nil"/>
              <w:right w:val="single" w:sz="4" w:space="0" w:color="000000"/>
            </w:tcBorders>
          </w:tcPr>
          <w:p w14:paraId="5F9ED76B" w14:textId="77777777" w:rsidR="00CE7973" w:rsidRDefault="00257FEB">
            <w:pPr>
              <w:spacing w:after="0" w:line="259" w:lineRule="auto"/>
              <w:ind w:left="0" w:right="56" w:firstLine="0"/>
              <w:jc w:val="right"/>
            </w:pPr>
            <w:r>
              <w:t xml:space="preserve">-20,173 </w:t>
            </w:r>
          </w:p>
        </w:tc>
        <w:tc>
          <w:tcPr>
            <w:tcW w:w="6690" w:type="dxa"/>
            <w:tcBorders>
              <w:top w:val="nil"/>
              <w:left w:val="single" w:sz="4" w:space="0" w:color="000000"/>
              <w:bottom w:val="nil"/>
              <w:right w:val="single" w:sz="4" w:space="0" w:color="000000"/>
            </w:tcBorders>
          </w:tcPr>
          <w:p w14:paraId="6BBB0FD7" w14:textId="77777777" w:rsidR="00CE7973" w:rsidRDefault="00257FEB">
            <w:pPr>
              <w:tabs>
                <w:tab w:val="center" w:pos="6407"/>
              </w:tabs>
              <w:spacing w:after="0" w:line="259" w:lineRule="auto"/>
              <w:ind w:left="0" w:right="0" w:firstLine="0"/>
              <w:jc w:val="left"/>
            </w:pPr>
            <w:r>
              <w:t xml:space="preserve">Adult Social Care </w:t>
            </w:r>
            <w:r>
              <w:tab/>
              <w:t xml:space="preserve"> </w:t>
            </w:r>
          </w:p>
        </w:tc>
        <w:tc>
          <w:tcPr>
            <w:tcW w:w="1241" w:type="dxa"/>
            <w:tcBorders>
              <w:top w:val="nil"/>
              <w:left w:val="single" w:sz="4" w:space="0" w:color="000000"/>
              <w:bottom w:val="nil"/>
              <w:right w:val="single" w:sz="4" w:space="0" w:color="000000"/>
            </w:tcBorders>
          </w:tcPr>
          <w:p w14:paraId="025BA17F" w14:textId="77777777" w:rsidR="00CE7973" w:rsidRDefault="00257FEB">
            <w:pPr>
              <w:spacing w:after="0" w:line="259" w:lineRule="auto"/>
              <w:ind w:left="0" w:right="55" w:firstLine="0"/>
              <w:jc w:val="right"/>
            </w:pPr>
            <w:r>
              <w:t xml:space="preserve">-22,140 </w:t>
            </w:r>
          </w:p>
        </w:tc>
      </w:tr>
      <w:tr w:rsidR="00CE7973" w14:paraId="0ED650D6" w14:textId="77777777">
        <w:trPr>
          <w:trHeight w:val="231"/>
        </w:trPr>
        <w:tc>
          <w:tcPr>
            <w:tcW w:w="1242" w:type="dxa"/>
            <w:tcBorders>
              <w:top w:val="nil"/>
              <w:left w:val="single" w:sz="4" w:space="0" w:color="000000"/>
              <w:bottom w:val="nil"/>
              <w:right w:val="single" w:sz="4" w:space="0" w:color="000000"/>
            </w:tcBorders>
          </w:tcPr>
          <w:p w14:paraId="4A30313A" w14:textId="77777777" w:rsidR="00CE7973" w:rsidRDefault="00257FEB">
            <w:pPr>
              <w:spacing w:after="0" w:line="259" w:lineRule="auto"/>
              <w:ind w:left="0" w:right="56" w:firstLine="0"/>
              <w:jc w:val="right"/>
            </w:pPr>
            <w:r>
              <w:t xml:space="preserve">-241 </w:t>
            </w:r>
          </w:p>
        </w:tc>
        <w:tc>
          <w:tcPr>
            <w:tcW w:w="6690" w:type="dxa"/>
            <w:tcBorders>
              <w:top w:val="nil"/>
              <w:left w:val="single" w:sz="4" w:space="0" w:color="000000"/>
              <w:bottom w:val="nil"/>
              <w:right w:val="single" w:sz="4" w:space="0" w:color="000000"/>
            </w:tcBorders>
          </w:tcPr>
          <w:p w14:paraId="35DD5896" w14:textId="77777777" w:rsidR="00CE7973" w:rsidRDefault="00257FEB">
            <w:pPr>
              <w:tabs>
                <w:tab w:val="center" w:pos="6407"/>
              </w:tabs>
              <w:spacing w:after="0" w:line="259" w:lineRule="auto"/>
              <w:ind w:left="0" w:right="0" w:firstLine="0"/>
              <w:jc w:val="left"/>
            </w:pPr>
            <w:r>
              <w:t xml:space="preserve">Children’s Social Care </w:t>
            </w:r>
            <w:r>
              <w:tab/>
              <w:t xml:space="preserve"> </w:t>
            </w:r>
          </w:p>
        </w:tc>
        <w:tc>
          <w:tcPr>
            <w:tcW w:w="1241" w:type="dxa"/>
            <w:tcBorders>
              <w:top w:val="nil"/>
              <w:left w:val="single" w:sz="4" w:space="0" w:color="000000"/>
              <w:bottom w:val="nil"/>
              <w:right w:val="single" w:sz="4" w:space="0" w:color="000000"/>
            </w:tcBorders>
          </w:tcPr>
          <w:p w14:paraId="079C3628" w14:textId="77777777" w:rsidR="00CE7973" w:rsidRDefault="00257FEB">
            <w:pPr>
              <w:spacing w:after="0" w:line="259" w:lineRule="auto"/>
              <w:ind w:left="0" w:right="55" w:firstLine="0"/>
              <w:jc w:val="right"/>
            </w:pPr>
            <w:r>
              <w:t xml:space="preserve">-246 </w:t>
            </w:r>
          </w:p>
        </w:tc>
      </w:tr>
      <w:tr w:rsidR="00CE7973" w14:paraId="71A5AF63" w14:textId="77777777">
        <w:trPr>
          <w:trHeight w:val="230"/>
        </w:trPr>
        <w:tc>
          <w:tcPr>
            <w:tcW w:w="1242" w:type="dxa"/>
            <w:tcBorders>
              <w:top w:val="nil"/>
              <w:left w:val="single" w:sz="4" w:space="0" w:color="000000"/>
              <w:bottom w:val="nil"/>
              <w:right w:val="single" w:sz="4" w:space="0" w:color="000000"/>
            </w:tcBorders>
          </w:tcPr>
          <w:p w14:paraId="4EE7CCFA" w14:textId="77777777" w:rsidR="00CE7973" w:rsidRDefault="00257FEB">
            <w:pPr>
              <w:spacing w:after="0" w:line="259" w:lineRule="auto"/>
              <w:ind w:left="0" w:right="56" w:firstLine="0"/>
              <w:jc w:val="right"/>
            </w:pPr>
            <w:r>
              <w:t xml:space="preserve">-5,544 </w:t>
            </w:r>
          </w:p>
        </w:tc>
        <w:tc>
          <w:tcPr>
            <w:tcW w:w="6690" w:type="dxa"/>
            <w:tcBorders>
              <w:top w:val="nil"/>
              <w:left w:val="single" w:sz="4" w:space="0" w:color="000000"/>
              <w:bottom w:val="nil"/>
              <w:right w:val="single" w:sz="4" w:space="0" w:color="000000"/>
            </w:tcBorders>
          </w:tcPr>
          <w:p w14:paraId="2DAF653E" w14:textId="77777777" w:rsidR="00CE7973" w:rsidRDefault="00257FEB">
            <w:pPr>
              <w:tabs>
                <w:tab w:val="center" w:pos="6474"/>
              </w:tabs>
              <w:spacing w:after="0" w:line="259" w:lineRule="auto"/>
              <w:ind w:left="0" w:right="0" w:firstLine="0"/>
              <w:jc w:val="left"/>
            </w:pPr>
            <w:r>
              <w:t xml:space="preserve">Communities  </w:t>
            </w:r>
            <w:r>
              <w:tab/>
              <w:t xml:space="preserve"> </w:t>
            </w:r>
          </w:p>
        </w:tc>
        <w:tc>
          <w:tcPr>
            <w:tcW w:w="1241" w:type="dxa"/>
            <w:tcBorders>
              <w:top w:val="nil"/>
              <w:left w:val="single" w:sz="4" w:space="0" w:color="000000"/>
              <w:bottom w:val="nil"/>
              <w:right w:val="single" w:sz="4" w:space="0" w:color="000000"/>
            </w:tcBorders>
          </w:tcPr>
          <w:p w14:paraId="3CCBCDDF" w14:textId="77777777" w:rsidR="00CE7973" w:rsidRDefault="00257FEB">
            <w:pPr>
              <w:spacing w:after="0" w:line="259" w:lineRule="auto"/>
              <w:ind w:left="0" w:right="55" w:firstLine="0"/>
              <w:jc w:val="right"/>
            </w:pPr>
            <w:r>
              <w:t xml:space="preserve">-7,910 </w:t>
            </w:r>
          </w:p>
        </w:tc>
      </w:tr>
      <w:tr w:rsidR="00CE7973" w14:paraId="1F4DEF39" w14:textId="77777777">
        <w:trPr>
          <w:trHeight w:val="230"/>
        </w:trPr>
        <w:tc>
          <w:tcPr>
            <w:tcW w:w="1242" w:type="dxa"/>
            <w:tcBorders>
              <w:top w:val="nil"/>
              <w:left w:val="single" w:sz="4" w:space="0" w:color="000000"/>
              <w:bottom w:val="nil"/>
              <w:right w:val="single" w:sz="4" w:space="0" w:color="000000"/>
            </w:tcBorders>
          </w:tcPr>
          <w:p w14:paraId="7C465ED3" w14:textId="77777777" w:rsidR="00CE7973" w:rsidRDefault="00257FEB">
            <w:pPr>
              <w:spacing w:after="0" w:line="259" w:lineRule="auto"/>
              <w:ind w:left="0" w:right="56" w:firstLine="0"/>
              <w:jc w:val="right"/>
            </w:pPr>
            <w:r>
              <w:t xml:space="preserve">-5,928 </w:t>
            </w:r>
          </w:p>
        </w:tc>
        <w:tc>
          <w:tcPr>
            <w:tcW w:w="6690" w:type="dxa"/>
            <w:tcBorders>
              <w:top w:val="nil"/>
              <w:left w:val="single" w:sz="4" w:space="0" w:color="000000"/>
              <w:bottom w:val="nil"/>
              <w:right w:val="single" w:sz="4" w:space="0" w:color="000000"/>
            </w:tcBorders>
          </w:tcPr>
          <w:p w14:paraId="32B0BA37" w14:textId="77777777" w:rsidR="00CE7973" w:rsidRDefault="00257FEB">
            <w:pPr>
              <w:tabs>
                <w:tab w:val="center" w:pos="6474"/>
              </w:tabs>
              <w:spacing w:after="0" w:line="259" w:lineRule="auto"/>
              <w:ind w:left="0" w:right="0" w:firstLine="0"/>
              <w:jc w:val="left"/>
            </w:pPr>
            <w:r>
              <w:t xml:space="preserve">Corporate Resources </w:t>
            </w:r>
            <w:r>
              <w:tab/>
              <w:t xml:space="preserve"> </w:t>
            </w:r>
          </w:p>
        </w:tc>
        <w:tc>
          <w:tcPr>
            <w:tcW w:w="1241" w:type="dxa"/>
            <w:tcBorders>
              <w:top w:val="nil"/>
              <w:left w:val="single" w:sz="4" w:space="0" w:color="000000"/>
              <w:bottom w:val="nil"/>
              <w:right w:val="single" w:sz="4" w:space="0" w:color="000000"/>
            </w:tcBorders>
          </w:tcPr>
          <w:p w14:paraId="40E4A9AB" w14:textId="77777777" w:rsidR="00CE7973" w:rsidRDefault="00257FEB">
            <w:pPr>
              <w:spacing w:after="0" w:line="259" w:lineRule="auto"/>
              <w:ind w:left="0" w:right="55" w:firstLine="0"/>
              <w:jc w:val="right"/>
            </w:pPr>
            <w:r>
              <w:t xml:space="preserve">-6,147 </w:t>
            </w:r>
          </w:p>
        </w:tc>
      </w:tr>
      <w:tr w:rsidR="00CE7973" w14:paraId="0BB2DE9C" w14:textId="77777777">
        <w:trPr>
          <w:trHeight w:val="230"/>
        </w:trPr>
        <w:tc>
          <w:tcPr>
            <w:tcW w:w="1242" w:type="dxa"/>
            <w:tcBorders>
              <w:top w:val="nil"/>
              <w:left w:val="single" w:sz="4" w:space="0" w:color="000000"/>
              <w:bottom w:val="nil"/>
              <w:right w:val="single" w:sz="4" w:space="0" w:color="000000"/>
            </w:tcBorders>
          </w:tcPr>
          <w:p w14:paraId="0BDF18FB" w14:textId="77777777" w:rsidR="00CE7973" w:rsidRDefault="00257FEB">
            <w:pPr>
              <w:spacing w:after="0" w:line="259" w:lineRule="auto"/>
              <w:ind w:left="0" w:right="56" w:firstLine="0"/>
              <w:jc w:val="right"/>
            </w:pPr>
            <w:r>
              <w:t xml:space="preserve">-3,763 </w:t>
            </w:r>
          </w:p>
        </w:tc>
        <w:tc>
          <w:tcPr>
            <w:tcW w:w="6690" w:type="dxa"/>
            <w:tcBorders>
              <w:top w:val="nil"/>
              <w:left w:val="single" w:sz="4" w:space="0" w:color="000000"/>
              <w:bottom w:val="nil"/>
              <w:right w:val="single" w:sz="4" w:space="0" w:color="000000"/>
            </w:tcBorders>
          </w:tcPr>
          <w:p w14:paraId="08CDFC4D" w14:textId="77777777" w:rsidR="00CE7973" w:rsidRDefault="00257FEB">
            <w:pPr>
              <w:tabs>
                <w:tab w:val="center" w:pos="6474"/>
              </w:tabs>
              <w:spacing w:after="0" w:line="259" w:lineRule="auto"/>
              <w:ind w:left="0" w:right="0" w:firstLine="0"/>
              <w:jc w:val="left"/>
            </w:pPr>
            <w:r>
              <w:t xml:space="preserve">Economic Growth and Housing </w:t>
            </w:r>
            <w:r>
              <w:tab/>
              <w:t xml:space="preserve"> </w:t>
            </w:r>
          </w:p>
        </w:tc>
        <w:tc>
          <w:tcPr>
            <w:tcW w:w="1241" w:type="dxa"/>
            <w:tcBorders>
              <w:top w:val="nil"/>
              <w:left w:val="single" w:sz="4" w:space="0" w:color="000000"/>
              <w:bottom w:val="nil"/>
              <w:right w:val="single" w:sz="4" w:space="0" w:color="000000"/>
            </w:tcBorders>
          </w:tcPr>
          <w:p w14:paraId="6154C267" w14:textId="77777777" w:rsidR="00CE7973" w:rsidRDefault="00257FEB">
            <w:pPr>
              <w:spacing w:after="0" w:line="259" w:lineRule="auto"/>
              <w:ind w:left="0" w:right="55" w:firstLine="0"/>
              <w:jc w:val="right"/>
            </w:pPr>
            <w:r>
              <w:t xml:space="preserve">-4,162 </w:t>
            </w:r>
          </w:p>
        </w:tc>
      </w:tr>
      <w:tr w:rsidR="00CE7973" w14:paraId="46685744" w14:textId="77777777">
        <w:trPr>
          <w:trHeight w:val="230"/>
        </w:trPr>
        <w:tc>
          <w:tcPr>
            <w:tcW w:w="1242" w:type="dxa"/>
            <w:tcBorders>
              <w:top w:val="nil"/>
              <w:left w:val="single" w:sz="4" w:space="0" w:color="000000"/>
              <w:bottom w:val="nil"/>
              <w:right w:val="single" w:sz="4" w:space="0" w:color="000000"/>
            </w:tcBorders>
          </w:tcPr>
          <w:p w14:paraId="6812BD71" w14:textId="77777777" w:rsidR="00CE7973" w:rsidRDefault="00257FEB">
            <w:pPr>
              <w:spacing w:after="0" w:line="259" w:lineRule="auto"/>
              <w:ind w:left="0" w:right="56" w:firstLine="0"/>
              <w:jc w:val="right"/>
            </w:pPr>
            <w:r>
              <w:t xml:space="preserve">-1,304 </w:t>
            </w:r>
          </w:p>
        </w:tc>
        <w:tc>
          <w:tcPr>
            <w:tcW w:w="6690" w:type="dxa"/>
            <w:tcBorders>
              <w:top w:val="nil"/>
              <w:left w:val="single" w:sz="4" w:space="0" w:color="000000"/>
              <w:bottom w:val="nil"/>
              <w:right w:val="single" w:sz="4" w:space="0" w:color="000000"/>
            </w:tcBorders>
          </w:tcPr>
          <w:p w14:paraId="31FA8FCA" w14:textId="77777777" w:rsidR="00CE7973" w:rsidRDefault="00257FEB">
            <w:pPr>
              <w:tabs>
                <w:tab w:val="center" w:pos="6474"/>
              </w:tabs>
              <w:spacing w:after="0" w:line="259" w:lineRule="auto"/>
              <w:ind w:left="0" w:right="0" w:firstLine="0"/>
              <w:jc w:val="left"/>
            </w:pPr>
            <w:r>
              <w:t xml:space="preserve">Education Excellence </w:t>
            </w:r>
            <w:r>
              <w:tab/>
              <w:t xml:space="preserve"> </w:t>
            </w:r>
          </w:p>
        </w:tc>
        <w:tc>
          <w:tcPr>
            <w:tcW w:w="1241" w:type="dxa"/>
            <w:tcBorders>
              <w:top w:val="nil"/>
              <w:left w:val="single" w:sz="4" w:space="0" w:color="000000"/>
              <w:bottom w:val="nil"/>
              <w:right w:val="single" w:sz="4" w:space="0" w:color="000000"/>
            </w:tcBorders>
          </w:tcPr>
          <w:p w14:paraId="746AF5E5" w14:textId="77777777" w:rsidR="00CE7973" w:rsidRDefault="00257FEB">
            <w:pPr>
              <w:spacing w:after="0" w:line="259" w:lineRule="auto"/>
              <w:ind w:left="0" w:right="55" w:firstLine="0"/>
              <w:jc w:val="right"/>
            </w:pPr>
            <w:r>
              <w:t xml:space="preserve">-1,733 </w:t>
            </w:r>
          </w:p>
        </w:tc>
      </w:tr>
      <w:tr w:rsidR="00CE7973" w14:paraId="3A9CE524" w14:textId="77777777">
        <w:trPr>
          <w:trHeight w:val="230"/>
        </w:trPr>
        <w:tc>
          <w:tcPr>
            <w:tcW w:w="1242" w:type="dxa"/>
            <w:tcBorders>
              <w:top w:val="nil"/>
              <w:left w:val="single" w:sz="4" w:space="0" w:color="000000"/>
              <w:bottom w:val="nil"/>
              <w:right w:val="single" w:sz="4" w:space="0" w:color="000000"/>
            </w:tcBorders>
          </w:tcPr>
          <w:p w14:paraId="2BE895F5" w14:textId="77777777" w:rsidR="00CE7973" w:rsidRDefault="00257FEB">
            <w:pPr>
              <w:spacing w:after="0" w:line="259" w:lineRule="auto"/>
              <w:ind w:left="0" w:right="56" w:firstLine="0"/>
              <w:jc w:val="right"/>
            </w:pPr>
            <w:r>
              <w:t xml:space="preserve">-4,175 </w:t>
            </w:r>
          </w:p>
        </w:tc>
        <w:tc>
          <w:tcPr>
            <w:tcW w:w="6690" w:type="dxa"/>
            <w:tcBorders>
              <w:top w:val="nil"/>
              <w:left w:val="single" w:sz="4" w:space="0" w:color="000000"/>
              <w:bottom w:val="nil"/>
              <w:right w:val="single" w:sz="4" w:space="0" w:color="000000"/>
            </w:tcBorders>
          </w:tcPr>
          <w:p w14:paraId="14CDB212" w14:textId="77777777" w:rsidR="00CE7973" w:rsidRDefault="00257FEB">
            <w:pPr>
              <w:tabs>
                <w:tab w:val="center" w:pos="6474"/>
              </w:tabs>
              <w:spacing w:after="0" w:line="259" w:lineRule="auto"/>
              <w:ind w:left="0" w:right="0" w:firstLine="0"/>
              <w:jc w:val="left"/>
            </w:pPr>
            <w:r>
              <w:t xml:space="preserve">Education Excellence - Schools </w:t>
            </w:r>
            <w:r>
              <w:tab/>
              <w:t xml:space="preserve"> </w:t>
            </w:r>
          </w:p>
        </w:tc>
        <w:tc>
          <w:tcPr>
            <w:tcW w:w="1241" w:type="dxa"/>
            <w:tcBorders>
              <w:top w:val="nil"/>
              <w:left w:val="single" w:sz="4" w:space="0" w:color="000000"/>
              <w:bottom w:val="nil"/>
              <w:right w:val="single" w:sz="4" w:space="0" w:color="000000"/>
            </w:tcBorders>
          </w:tcPr>
          <w:p w14:paraId="32351CC1" w14:textId="77777777" w:rsidR="00CE7973" w:rsidRDefault="00257FEB">
            <w:pPr>
              <w:spacing w:after="0" w:line="259" w:lineRule="auto"/>
              <w:ind w:left="0" w:right="55" w:firstLine="0"/>
              <w:jc w:val="right"/>
            </w:pPr>
            <w:r>
              <w:t xml:space="preserve">-4,809 </w:t>
            </w:r>
          </w:p>
        </w:tc>
      </w:tr>
      <w:tr w:rsidR="00CE7973" w14:paraId="4ADF26CD" w14:textId="77777777">
        <w:trPr>
          <w:trHeight w:val="230"/>
        </w:trPr>
        <w:tc>
          <w:tcPr>
            <w:tcW w:w="1242" w:type="dxa"/>
            <w:tcBorders>
              <w:top w:val="nil"/>
              <w:left w:val="single" w:sz="4" w:space="0" w:color="000000"/>
              <w:bottom w:val="nil"/>
              <w:right w:val="single" w:sz="4" w:space="0" w:color="000000"/>
            </w:tcBorders>
          </w:tcPr>
          <w:p w14:paraId="300F656E" w14:textId="77777777" w:rsidR="00CE7973" w:rsidRDefault="00257FEB">
            <w:pPr>
              <w:spacing w:after="0" w:line="259" w:lineRule="auto"/>
              <w:ind w:left="0" w:right="57" w:firstLine="0"/>
              <w:jc w:val="right"/>
            </w:pPr>
            <w:r>
              <w:t xml:space="preserve">0 </w:t>
            </w:r>
          </w:p>
        </w:tc>
        <w:tc>
          <w:tcPr>
            <w:tcW w:w="6690" w:type="dxa"/>
            <w:tcBorders>
              <w:top w:val="nil"/>
              <w:left w:val="single" w:sz="4" w:space="0" w:color="000000"/>
              <w:bottom w:val="nil"/>
              <w:right w:val="single" w:sz="4" w:space="0" w:color="000000"/>
            </w:tcBorders>
          </w:tcPr>
          <w:p w14:paraId="59B2EE26" w14:textId="77777777" w:rsidR="00CE7973" w:rsidRDefault="00257FEB">
            <w:pPr>
              <w:tabs>
                <w:tab w:val="center" w:pos="6474"/>
              </w:tabs>
              <w:spacing w:after="0" w:line="259" w:lineRule="auto"/>
              <w:ind w:left="0" w:right="0" w:firstLine="0"/>
              <w:jc w:val="left"/>
            </w:pPr>
            <w:r>
              <w:t xml:space="preserve">Health and Wellbeing </w:t>
            </w:r>
            <w:r>
              <w:tab/>
              <w:t xml:space="preserve"> </w:t>
            </w:r>
          </w:p>
        </w:tc>
        <w:tc>
          <w:tcPr>
            <w:tcW w:w="1241" w:type="dxa"/>
            <w:tcBorders>
              <w:top w:val="nil"/>
              <w:left w:val="single" w:sz="4" w:space="0" w:color="000000"/>
              <w:bottom w:val="nil"/>
              <w:right w:val="single" w:sz="4" w:space="0" w:color="000000"/>
            </w:tcBorders>
          </w:tcPr>
          <w:p w14:paraId="406702B1" w14:textId="77777777" w:rsidR="00CE7973" w:rsidRDefault="00257FEB">
            <w:pPr>
              <w:spacing w:after="0" w:line="259" w:lineRule="auto"/>
              <w:ind w:left="0" w:right="55" w:firstLine="0"/>
              <w:jc w:val="right"/>
            </w:pPr>
            <w:r>
              <w:t xml:space="preserve">-17 </w:t>
            </w:r>
          </w:p>
        </w:tc>
      </w:tr>
      <w:tr w:rsidR="00CE7973" w14:paraId="1AB10F31" w14:textId="77777777">
        <w:trPr>
          <w:trHeight w:val="230"/>
        </w:trPr>
        <w:tc>
          <w:tcPr>
            <w:tcW w:w="1242" w:type="dxa"/>
            <w:tcBorders>
              <w:top w:val="nil"/>
              <w:left w:val="single" w:sz="4" w:space="0" w:color="000000"/>
              <w:bottom w:val="nil"/>
              <w:right w:val="single" w:sz="4" w:space="0" w:color="000000"/>
            </w:tcBorders>
          </w:tcPr>
          <w:p w14:paraId="6DE072E4" w14:textId="77777777" w:rsidR="00CE7973" w:rsidRDefault="00257FEB">
            <w:pPr>
              <w:spacing w:after="0" w:line="259" w:lineRule="auto"/>
              <w:ind w:left="0" w:right="56" w:firstLine="0"/>
              <w:jc w:val="right"/>
            </w:pPr>
            <w:r>
              <w:t xml:space="preserve">-8,624 </w:t>
            </w:r>
          </w:p>
        </w:tc>
        <w:tc>
          <w:tcPr>
            <w:tcW w:w="6690" w:type="dxa"/>
            <w:tcBorders>
              <w:top w:val="nil"/>
              <w:left w:val="single" w:sz="4" w:space="0" w:color="000000"/>
              <w:bottom w:val="nil"/>
              <w:right w:val="single" w:sz="4" w:space="0" w:color="000000"/>
            </w:tcBorders>
          </w:tcPr>
          <w:p w14:paraId="56A48EA9" w14:textId="77777777" w:rsidR="00CE7973" w:rsidRDefault="00257FEB">
            <w:pPr>
              <w:tabs>
                <w:tab w:val="center" w:pos="6474"/>
              </w:tabs>
              <w:spacing w:after="0" w:line="259" w:lineRule="auto"/>
              <w:ind w:left="0" w:right="0" w:firstLine="0"/>
              <w:jc w:val="left"/>
            </w:pPr>
            <w:r>
              <w:t xml:space="preserve">Highways and Public Protection </w:t>
            </w:r>
            <w:r>
              <w:tab/>
              <w:t xml:space="preserve"> </w:t>
            </w:r>
          </w:p>
        </w:tc>
        <w:tc>
          <w:tcPr>
            <w:tcW w:w="1241" w:type="dxa"/>
            <w:tcBorders>
              <w:top w:val="nil"/>
              <w:left w:val="single" w:sz="4" w:space="0" w:color="000000"/>
              <w:bottom w:val="nil"/>
              <w:right w:val="single" w:sz="4" w:space="0" w:color="000000"/>
            </w:tcBorders>
          </w:tcPr>
          <w:p w14:paraId="0201D0BA" w14:textId="77777777" w:rsidR="00CE7973" w:rsidRDefault="00257FEB">
            <w:pPr>
              <w:spacing w:after="0" w:line="259" w:lineRule="auto"/>
              <w:ind w:left="0" w:right="55" w:firstLine="0"/>
              <w:jc w:val="right"/>
            </w:pPr>
            <w:r>
              <w:t xml:space="preserve">-8,634 </w:t>
            </w:r>
          </w:p>
        </w:tc>
      </w:tr>
      <w:tr w:rsidR="00CE7973" w14:paraId="197DCB26" w14:textId="77777777">
        <w:trPr>
          <w:trHeight w:val="230"/>
        </w:trPr>
        <w:tc>
          <w:tcPr>
            <w:tcW w:w="1242" w:type="dxa"/>
            <w:tcBorders>
              <w:top w:val="nil"/>
              <w:left w:val="single" w:sz="4" w:space="0" w:color="000000"/>
              <w:bottom w:val="nil"/>
              <w:right w:val="single" w:sz="4" w:space="0" w:color="000000"/>
            </w:tcBorders>
          </w:tcPr>
          <w:p w14:paraId="15A0974F" w14:textId="77777777" w:rsidR="00CE7973" w:rsidRDefault="00257FEB">
            <w:pPr>
              <w:spacing w:after="0" w:line="259" w:lineRule="auto"/>
              <w:ind w:left="0" w:right="56" w:firstLine="0"/>
              <w:jc w:val="right"/>
            </w:pPr>
            <w:r>
              <w:t xml:space="preserve">-9,938 </w:t>
            </w:r>
          </w:p>
        </w:tc>
        <w:tc>
          <w:tcPr>
            <w:tcW w:w="6690" w:type="dxa"/>
            <w:tcBorders>
              <w:top w:val="nil"/>
              <w:left w:val="single" w:sz="4" w:space="0" w:color="000000"/>
              <w:bottom w:val="nil"/>
              <w:right w:val="single" w:sz="4" w:space="0" w:color="000000"/>
            </w:tcBorders>
          </w:tcPr>
          <w:p w14:paraId="4CD96746" w14:textId="77777777" w:rsidR="00CE7973" w:rsidRDefault="00257FEB">
            <w:pPr>
              <w:tabs>
                <w:tab w:val="center" w:pos="6474"/>
              </w:tabs>
              <w:spacing w:after="0" w:line="259" w:lineRule="auto"/>
              <w:ind w:left="0" w:right="0" w:firstLine="0"/>
              <w:jc w:val="left"/>
            </w:pPr>
            <w:r>
              <w:t xml:space="preserve">Operational In-House Services </w:t>
            </w:r>
            <w:r>
              <w:tab/>
              <w:t xml:space="preserve"> </w:t>
            </w:r>
          </w:p>
        </w:tc>
        <w:tc>
          <w:tcPr>
            <w:tcW w:w="1241" w:type="dxa"/>
            <w:tcBorders>
              <w:top w:val="nil"/>
              <w:left w:val="single" w:sz="4" w:space="0" w:color="000000"/>
              <w:bottom w:val="nil"/>
              <w:right w:val="single" w:sz="4" w:space="0" w:color="000000"/>
            </w:tcBorders>
          </w:tcPr>
          <w:p w14:paraId="4B5BBD66" w14:textId="77777777" w:rsidR="00CE7973" w:rsidRDefault="00257FEB">
            <w:pPr>
              <w:spacing w:after="0" w:line="259" w:lineRule="auto"/>
              <w:ind w:left="0" w:right="55" w:firstLine="0"/>
              <w:jc w:val="right"/>
            </w:pPr>
            <w:r>
              <w:t xml:space="preserve">-13,537 </w:t>
            </w:r>
          </w:p>
        </w:tc>
      </w:tr>
      <w:tr w:rsidR="00CE7973" w14:paraId="31E87DF8" w14:textId="77777777">
        <w:trPr>
          <w:trHeight w:val="352"/>
        </w:trPr>
        <w:tc>
          <w:tcPr>
            <w:tcW w:w="1242" w:type="dxa"/>
            <w:tcBorders>
              <w:top w:val="nil"/>
              <w:left w:val="single" w:sz="4" w:space="0" w:color="000000"/>
              <w:bottom w:val="single" w:sz="4" w:space="0" w:color="000000"/>
              <w:right w:val="single" w:sz="4" w:space="0" w:color="000000"/>
            </w:tcBorders>
          </w:tcPr>
          <w:p w14:paraId="09E72329" w14:textId="77777777" w:rsidR="00CE7973" w:rsidRDefault="00257FEB">
            <w:pPr>
              <w:spacing w:after="0" w:line="259" w:lineRule="auto"/>
              <w:ind w:left="0" w:right="56" w:firstLine="0"/>
              <w:jc w:val="right"/>
            </w:pPr>
            <w:r>
              <w:t xml:space="preserve">-3,556 </w:t>
            </w:r>
          </w:p>
        </w:tc>
        <w:tc>
          <w:tcPr>
            <w:tcW w:w="6690" w:type="dxa"/>
            <w:tcBorders>
              <w:top w:val="nil"/>
              <w:left w:val="single" w:sz="4" w:space="0" w:color="000000"/>
              <w:bottom w:val="single" w:sz="4" w:space="0" w:color="000000"/>
              <w:right w:val="single" w:sz="4" w:space="0" w:color="000000"/>
            </w:tcBorders>
          </w:tcPr>
          <w:p w14:paraId="033C91C6" w14:textId="77777777" w:rsidR="00CE7973" w:rsidRDefault="00257FEB">
            <w:pPr>
              <w:tabs>
                <w:tab w:val="center" w:pos="6407"/>
              </w:tabs>
              <w:spacing w:after="0" w:line="259" w:lineRule="auto"/>
              <w:ind w:left="0" w:right="0" w:firstLine="0"/>
              <w:jc w:val="left"/>
            </w:pPr>
            <w:r>
              <w:t xml:space="preserve">Corporate Unallocated Costs </w:t>
            </w:r>
            <w:r>
              <w:tab/>
              <w:t xml:space="preserve"> </w:t>
            </w:r>
          </w:p>
        </w:tc>
        <w:tc>
          <w:tcPr>
            <w:tcW w:w="1241" w:type="dxa"/>
            <w:tcBorders>
              <w:top w:val="nil"/>
              <w:left w:val="single" w:sz="4" w:space="0" w:color="000000"/>
              <w:bottom w:val="single" w:sz="4" w:space="0" w:color="000000"/>
              <w:right w:val="single" w:sz="4" w:space="0" w:color="000000"/>
            </w:tcBorders>
          </w:tcPr>
          <w:p w14:paraId="45B0FD0C" w14:textId="77777777" w:rsidR="00CE7973" w:rsidRDefault="00257FEB">
            <w:pPr>
              <w:spacing w:after="0" w:line="259" w:lineRule="auto"/>
              <w:ind w:left="0" w:right="55" w:firstLine="0"/>
              <w:jc w:val="right"/>
            </w:pPr>
            <w:r>
              <w:t xml:space="preserve">-7,741 </w:t>
            </w:r>
          </w:p>
        </w:tc>
      </w:tr>
      <w:tr w:rsidR="00CE7973" w14:paraId="38B16BCA"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3F355DF3" w14:textId="77777777" w:rsidR="00CE7973" w:rsidRDefault="00257FEB">
            <w:pPr>
              <w:spacing w:after="0" w:line="259" w:lineRule="auto"/>
              <w:ind w:left="0" w:right="56" w:firstLine="0"/>
              <w:jc w:val="right"/>
            </w:pPr>
            <w:r>
              <w:t xml:space="preserve">-63,254 </w:t>
            </w:r>
          </w:p>
        </w:tc>
        <w:tc>
          <w:tcPr>
            <w:tcW w:w="6690" w:type="dxa"/>
            <w:tcBorders>
              <w:top w:val="single" w:sz="4" w:space="0" w:color="000000"/>
              <w:left w:val="single" w:sz="4" w:space="0" w:color="000000"/>
              <w:bottom w:val="single" w:sz="4" w:space="0" w:color="000000"/>
              <w:right w:val="single" w:sz="4" w:space="0" w:color="000000"/>
            </w:tcBorders>
          </w:tcPr>
          <w:p w14:paraId="7D61F85C" w14:textId="77777777" w:rsidR="00CE7973" w:rsidRDefault="00257FEB">
            <w:pPr>
              <w:tabs>
                <w:tab w:val="center" w:pos="6407"/>
              </w:tabs>
              <w:spacing w:after="0" w:line="259" w:lineRule="auto"/>
              <w:ind w:left="0" w:right="0" w:firstLine="0"/>
              <w:jc w:val="left"/>
            </w:pPr>
            <w:r>
              <w:rPr>
                <w:b/>
              </w:rPr>
              <w:t xml:space="preserve">Net Cost of Services </w:t>
            </w:r>
            <w:r>
              <w:rPr>
                <w:b/>
              </w:rPr>
              <w:tab/>
            </w:r>
            <w:r>
              <w:t xml:space="preserve"> </w:t>
            </w:r>
          </w:p>
        </w:tc>
        <w:tc>
          <w:tcPr>
            <w:tcW w:w="1241" w:type="dxa"/>
            <w:tcBorders>
              <w:top w:val="single" w:sz="4" w:space="0" w:color="000000"/>
              <w:left w:val="single" w:sz="4" w:space="0" w:color="000000"/>
              <w:bottom w:val="single" w:sz="4" w:space="0" w:color="000000"/>
              <w:right w:val="single" w:sz="4" w:space="0" w:color="000000"/>
            </w:tcBorders>
          </w:tcPr>
          <w:p w14:paraId="3281CD65" w14:textId="77777777" w:rsidR="00CE7973" w:rsidRDefault="00257FEB">
            <w:pPr>
              <w:spacing w:after="0" w:line="259" w:lineRule="auto"/>
              <w:ind w:left="0" w:right="55" w:firstLine="0"/>
              <w:jc w:val="right"/>
            </w:pPr>
            <w:r>
              <w:t xml:space="preserve">-77,087 </w:t>
            </w:r>
          </w:p>
        </w:tc>
      </w:tr>
      <w:tr w:rsidR="00CE7973" w14:paraId="26D19CC3" w14:textId="77777777">
        <w:trPr>
          <w:trHeight w:val="480"/>
        </w:trPr>
        <w:tc>
          <w:tcPr>
            <w:tcW w:w="1242" w:type="dxa"/>
            <w:tcBorders>
              <w:top w:val="single" w:sz="4" w:space="0" w:color="000000"/>
              <w:left w:val="single" w:sz="4" w:space="0" w:color="000000"/>
              <w:bottom w:val="single" w:sz="4" w:space="0" w:color="000000"/>
              <w:right w:val="single" w:sz="4" w:space="0" w:color="000000"/>
            </w:tcBorders>
            <w:vAlign w:val="center"/>
          </w:tcPr>
          <w:p w14:paraId="098104E5" w14:textId="77777777" w:rsidR="00CE7973" w:rsidRDefault="00257FEB">
            <w:pPr>
              <w:spacing w:after="0" w:line="259" w:lineRule="auto"/>
              <w:ind w:left="0" w:right="56" w:firstLine="0"/>
              <w:jc w:val="right"/>
            </w:pPr>
            <w:r>
              <w:t xml:space="preserve">-973 </w:t>
            </w:r>
          </w:p>
        </w:tc>
        <w:tc>
          <w:tcPr>
            <w:tcW w:w="6690" w:type="dxa"/>
            <w:tcBorders>
              <w:top w:val="single" w:sz="4" w:space="0" w:color="000000"/>
              <w:left w:val="single" w:sz="4" w:space="0" w:color="000000"/>
              <w:bottom w:val="single" w:sz="4" w:space="0" w:color="000000"/>
              <w:right w:val="single" w:sz="4" w:space="0" w:color="000000"/>
            </w:tcBorders>
            <w:vAlign w:val="center"/>
          </w:tcPr>
          <w:p w14:paraId="35A576DF" w14:textId="77777777" w:rsidR="00CE7973" w:rsidRDefault="00257FEB">
            <w:pPr>
              <w:tabs>
                <w:tab w:val="center" w:pos="6407"/>
              </w:tabs>
              <w:spacing w:after="0" w:line="259" w:lineRule="auto"/>
              <w:ind w:left="0" w:right="0" w:firstLine="0"/>
              <w:jc w:val="left"/>
            </w:pPr>
            <w:r>
              <w:t xml:space="preserve">Other Income and Expenditure </w:t>
            </w:r>
            <w:r>
              <w:tab/>
              <w:t xml:space="preserve"> </w:t>
            </w:r>
          </w:p>
        </w:tc>
        <w:tc>
          <w:tcPr>
            <w:tcW w:w="1241" w:type="dxa"/>
            <w:tcBorders>
              <w:top w:val="single" w:sz="4" w:space="0" w:color="000000"/>
              <w:left w:val="single" w:sz="4" w:space="0" w:color="000000"/>
              <w:bottom w:val="single" w:sz="4" w:space="0" w:color="000000"/>
              <w:right w:val="single" w:sz="4" w:space="0" w:color="000000"/>
            </w:tcBorders>
            <w:vAlign w:val="center"/>
          </w:tcPr>
          <w:p w14:paraId="27CE0CE6" w14:textId="77777777" w:rsidR="00CE7973" w:rsidRDefault="00257FEB">
            <w:pPr>
              <w:spacing w:after="0" w:line="259" w:lineRule="auto"/>
              <w:ind w:left="0" w:right="55" w:firstLine="0"/>
              <w:jc w:val="right"/>
            </w:pPr>
            <w:r>
              <w:t xml:space="preserve">-1,037 </w:t>
            </w:r>
          </w:p>
        </w:tc>
      </w:tr>
      <w:tr w:rsidR="00CE7973" w14:paraId="45EBBD3D"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5277AA13" w14:textId="77777777" w:rsidR="00CE7973" w:rsidRDefault="00257FEB">
            <w:pPr>
              <w:spacing w:after="0" w:line="259" w:lineRule="auto"/>
              <w:ind w:left="0" w:right="56" w:firstLine="0"/>
              <w:jc w:val="right"/>
            </w:pPr>
            <w:r>
              <w:rPr>
                <w:b/>
              </w:rPr>
              <w:t xml:space="preserve">-64,227 </w:t>
            </w:r>
          </w:p>
        </w:tc>
        <w:tc>
          <w:tcPr>
            <w:tcW w:w="6690" w:type="dxa"/>
            <w:tcBorders>
              <w:top w:val="single" w:sz="4" w:space="0" w:color="000000"/>
              <w:left w:val="single" w:sz="4" w:space="0" w:color="000000"/>
              <w:bottom w:val="single" w:sz="4" w:space="0" w:color="000000"/>
              <w:right w:val="single" w:sz="4" w:space="0" w:color="000000"/>
            </w:tcBorders>
          </w:tcPr>
          <w:p w14:paraId="53C46E72" w14:textId="77777777" w:rsidR="00CE7973" w:rsidRDefault="00257FEB">
            <w:pPr>
              <w:tabs>
                <w:tab w:val="center" w:pos="6407"/>
              </w:tabs>
              <w:spacing w:after="0" w:line="259" w:lineRule="auto"/>
              <w:ind w:left="0" w:right="0" w:firstLine="0"/>
              <w:jc w:val="left"/>
            </w:pPr>
            <w:r>
              <w:rPr>
                <w:b/>
              </w:rPr>
              <w:t xml:space="preserve">Surplus on the Provision of Services </w:t>
            </w:r>
            <w:r>
              <w:rPr>
                <w:b/>
              </w:rPr>
              <w:tab/>
              <w:t xml:space="preserve"> </w:t>
            </w:r>
          </w:p>
        </w:tc>
        <w:tc>
          <w:tcPr>
            <w:tcW w:w="1241" w:type="dxa"/>
            <w:tcBorders>
              <w:top w:val="single" w:sz="4" w:space="0" w:color="000000"/>
              <w:left w:val="single" w:sz="4" w:space="0" w:color="000000"/>
              <w:bottom w:val="single" w:sz="4" w:space="0" w:color="000000"/>
              <w:right w:val="single" w:sz="4" w:space="0" w:color="000000"/>
            </w:tcBorders>
          </w:tcPr>
          <w:p w14:paraId="31CDF98F" w14:textId="77777777" w:rsidR="00CE7973" w:rsidRDefault="00257FEB">
            <w:pPr>
              <w:spacing w:after="0" w:line="259" w:lineRule="auto"/>
              <w:ind w:left="0" w:right="55" w:firstLine="0"/>
              <w:jc w:val="right"/>
            </w:pPr>
            <w:r>
              <w:rPr>
                <w:b/>
              </w:rPr>
              <w:t xml:space="preserve">-78,124 </w:t>
            </w:r>
          </w:p>
        </w:tc>
      </w:tr>
    </w:tbl>
    <w:p w14:paraId="7FC7A246" w14:textId="77777777" w:rsidR="00CE7973" w:rsidRDefault="00257FEB">
      <w:pPr>
        <w:spacing w:after="0" w:line="259" w:lineRule="auto"/>
        <w:ind w:left="568" w:right="0" w:firstLine="0"/>
        <w:jc w:val="left"/>
      </w:pPr>
      <w:r>
        <w:t xml:space="preserve"> </w:t>
      </w:r>
    </w:p>
    <w:p w14:paraId="28A964D2" w14:textId="77777777" w:rsidR="00CE7973" w:rsidRDefault="00257FEB">
      <w:pPr>
        <w:spacing w:after="0" w:line="259" w:lineRule="auto"/>
        <w:ind w:left="568" w:right="0" w:firstLine="0"/>
        <w:jc w:val="left"/>
      </w:pPr>
      <w:r>
        <w:t xml:space="preserve"> </w:t>
      </w:r>
      <w:r>
        <w:tab/>
        <w:t xml:space="preserve"> </w:t>
      </w:r>
    </w:p>
    <w:p w14:paraId="058D9CD7" w14:textId="77777777" w:rsidR="00CE7973" w:rsidRDefault="00257FEB">
      <w:pPr>
        <w:pStyle w:val="Heading3"/>
        <w:tabs>
          <w:tab w:val="center" w:pos="623"/>
          <w:tab w:val="right" w:pos="10267"/>
        </w:tabs>
        <w:ind w:left="0" w:firstLine="0"/>
      </w:pPr>
      <w:r>
        <w:rPr>
          <w:rFonts w:ascii="Calibri" w:eastAsia="Calibri" w:hAnsi="Calibri" w:cs="Calibri"/>
          <w:b w:val="0"/>
          <w:sz w:val="22"/>
          <w:u w:val="none"/>
        </w:rPr>
        <w:tab/>
      </w:r>
      <w:r>
        <w:rPr>
          <w:u w:val="none"/>
        </w:rPr>
        <w:t xml:space="preserve">7 </w:t>
      </w:r>
      <w:r>
        <w:rPr>
          <w:u w:val="none"/>
        </w:rPr>
        <w:tab/>
      </w:r>
      <w:r>
        <w:t>ADJUSTMENTS BETWEEN ACCOUNTING BASIS AND FUNDING BASIS UNDER REGULATIONS</w:t>
      </w:r>
      <w:r>
        <w:rPr>
          <w:u w:val="none"/>
        </w:rPr>
        <w:t xml:space="preserve"> </w:t>
      </w:r>
    </w:p>
    <w:p w14:paraId="24C6A1B3" w14:textId="77777777" w:rsidR="00CE7973" w:rsidRDefault="00257FEB">
      <w:pPr>
        <w:spacing w:after="0" w:line="259" w:lineRule="auto"/>
        <w:ind w:left="568" w:right="0" w:firstLine="0"/>
        <w:jc w:val="left"/>
      </w:pPr>
      <w:r>
        <w:t xml:space="preserve"> </w:t>
      </w:r>
    </w:p>
    <w:p w14:paraId="73360F57" w14:textId="77777777" w:rsidR="00CE7973" w:rsidRDefault="00257FEB">
      <w:pPr>
        <w:ind w:left="1262" w:right="0"/>
      </w:pPr>
      <w:r>
        <w:t xml:space="preserve">This note details the adjustments that are made to the total comprehensive income and expenditure recognised by the Authority in the year in accordance with proper accounting practice to the resources that are specified by statutory provisions as being available to the Authority to meet future capital and revenue expenditure. </w:t>
      </w:r>
    </w:p>
    <w:p w14:paraId="7BF76919" w14:textId="77777777" w:rsidR="00CE7973" w:rsidRDefault="00257FEB">
      <w:pPr>
        <w:spacing w:after="0" w:line="259" w:lineRule="auto"/>
        <w:ind w:left="1277" w:right="0" w:firstLine="0"/>
        <w:jc w:val="left"/>
      </w:pPr>
      <w:r>
        <w:t xml:space="preserve"> </w:t>
      </w:r>
    </w:p>
    <w:p w14:paraId="5D87E4E2" w14:textId="77777777" w:rsidR="00CE7973" w:rsidRDefault="00257FEB">
      <w:pPr>
        <w:ind w:left="1262" w:right="0"/>
      </w:pPr>
      <w:r>
        <w:t xml:space="preserve">Descriptions of the reserves that the adjustments are made against can be found in the relevant notes for each reserve. </w:t>
      </w:r>
    </w:p>
    <w:p w14:paraId="4164953B" w14:textId="77777777" w:rsidR="00CE7973" w:rsidRDefault="00257FEB">
      <w:pPr>
        <w:spacing w:after="0" w:line="259" w:lineRule="auto"/>
        <w:ind w:left="568" w:right="0" w:firstLine="0"/>
        <w:jc w:val="left"/>
      </w:pPr>
      <w:r>
        <w:t xml:space="preserve"> </w:t>
      </w:r>
    </w:p>
    <w:tbl>
      <w:tblPr>
        <w:tblStyle w:val="TableGrid"/>
        <w:tblW w:w="9870" w:type="dxa"/>
        <w:tblInd w:w="540" w:type="dxa"/>
        <w:tblCellMar>
          <w:top w:w="10"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CE7973" w14:paraId="4AD5A5C4" w14:textId="77777777">
        <w:trPr>
          <w:trHeight w:val="836"/>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4ABDDE30" w14:textId="77777777" w:rsidR="00CE7973" w:rsidRDefault="00257FEB">
            <w:pPr>
              <w:spacing w:after="0" w:line="259" w:lineRule="auto"/>
              <w:ind w:left="0" w:right="0" w:firstLine="0"/>
              <w:jc w:val="left"/>
            </w:pPr>
            <w:r>
              <w:rPr>
                <w:b/>
                <w:sz w:val="18"/>
                <w:u w:val="single" w:color="000000"/>
              </w:rPr>
              <w:t>Adjustments in 2022/2023</w:t>
            </w:r>
            <w:r>
              <w:rPr>
                <w:b/>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7101A489" w14:textId="77777777" w:rsidR="00CE7973" w:rsidRDefault="00257FEB">
            <w:pPr>
              <w:spacing w:after="1" w:line="239" w:lineRule="auto"/>
              <w:ind w:left="0" w:right="0" w:firstLine="0"/>
              <w:jc w:val="center"/>
            </w:pPr>
            <w:r>
              <w:rPr>
                <w:sz w:val="18"/>
              </w:rPr>
              <w:t xml:space="preserve">General Fund </w:t>
            </w:r>
          </w:p>
          <w:p w14:paraId="67121873" w14:textId="77777777" w:rsidR="00CE7973" w:rsidRDefault="00257FEB">
            <w:pPr>
              <w:spacing w:after="0" w:line="259" w:lineRule="auto"/>
              <w:ind w:left="52" w:right="0" w:firstLine="0"/>
              <w:jc w:val="left"/>
            </w:pPr>
            <w:r>
              <w:rPr>
                <w:sz w:val="18"/>
              </w:rPr>
              <w:t xml:space="preserve">Balance </w:t>
            </w:r>
          </w:p>
          <w:p w14:paraId="3C40D735" w14:textId="77777777" w:rsidR="00CE7973" w:rsidRDefault="00257FEB">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1E8CE785" w14:textId="77777777" w:rsidR="00CE7973" w:rsidRDefault="00257FEB">
            <w:pPr>
              <w:spacing w:after="0" w:line="259" w:lineRule="auto"/>
              <w:ind w:left="0" w:right="52" w:firstLine="0"/>
              <w:jc w:val="center"/>
            </w:pPr>
            <w:r>
              <w:rPr>
                <w:sz w:val="18"/>
              </w:rPr>
              <w:t xml:space="preserve">Capital </w:t>
            </w:r>
          </w:p>
          <w:p w14:paraId="1E9A95F0" w14:textId="77777777" w:rsidR="00CE7973" w:rsidRDefault="00257FEB">
            <w:pPr>
              <w:spacing w:after="0" w:line="259" w:lineRule="auto"/>
              <w:ind w:left="0" w:right="52" w:firstLine="0"/>
              <w:jc w:val="center"/>
            </w:pPr>
            <w:r>
              <w:rPr>
                <w:sz w:val="18"/>
              </w:rPr>
              <w:t xml:space="preserve">Receipts </w:t>
            </w:r>
          </w:p>
          <w:p w14:paraId="2B76C9A4" w14:textId="77777777" w:rsidR="00CE7973" w:rsidRDefault="00257FEB">
            <w:pPr>
              <w:spacing w:after="0" w:line="259" w:lineRule="auto"/>
              <w:ind w:left="0" w:right="52" w:firstLine="0"/>
              <w:jc w:val="center"/>
            </w:pPr>
            <w:r>
              <w:rPr>
                <w:sz w:val="18"/>
              </w:rPr>
              <w:t xml:space="preserve">Reserve </w:t>
            </w:r>
          </w:p>
          <w:p w14:paraId="07226DED" w14:textId="77777777" w:rsidR="00CE7973" w:rsidRDefault="00257FEB">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4EDFCC4D" w14:textId="77777777" w:rsidR="00CE7973" w:rsidRDefault="00257FEB">
            <w:pPr>
              <w:spacing w:after="0" w:line="259" w:lineRule="auto"/>
              <w:ind w:left="0" w:right="48" w:firstLine="0"/>
              <w:jc w:val="center"/>
            </w:pPr>
            <w:r>
              <w:rPr>
                <w:sz w:val="18"/>
              </w:rPr>
              <w:t xml:space="preserve">Capital </w:t>
            </w:r>
          </w:p>
          <w:p w14:paraId="7AAD9071" w14:textId="77777777" w:rsidR="00CE7973" w:rsidRDefault="00257FEB">
            <w:pPr>
              <w:spacing w:after="0" w:line="259" w:lineRule="auto"/>
              <w:ind w:left="0" w:right="49" w:firstLine="0"/>
              <w:jc w:val="center"/>
            </w:pPr>
            <w:r>
              <w:rPr>
                <w:sz w:val="18"/>
              </w:rPr>
              <w:t xml:space="preserve">Grants </w:t>
            </w:r>
          </w:p>
          <w:p w14:paraId="6F8B4385" w14:textId="77777777" w:rsidR="00CE7973" w:rsidRDefault="00257FEB">
            <w:pPr>
              <w:spacing w:after="0" w:line="259" w:lineRule="auto"/>
              <w:ind w:left="28" w:right="0" w:firstLine="0"/>
              <w:jc w:val="left"/>
            </w:pPr>
            <w:r>
              <w:rPr>
                <w:sz w:val="18"/>
              </w:rPr>
              <w:t xml:space="preserve">Unapplied </w:t>
            </w:r>
          </w:p>
          <w:p w14:paraId="4CAA4AEA" w14:textId="77777777" w:rsidR="00CE7973" w:rsidRDefault="00257FEB">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3C08C7C1" w14:textId="77777777" w:rsidR="00CE7973" w:rsidRDefault="00257FEB">
            <w:pPr>
              <w:spacing w:after="0" w:line="259" w:lineRule="auto"/>
              <w:ind w:left="52" w:right="0" w:firstLine="0"/>
              <w:jc w:val="left"/>
            </w:pPr>
            <w:r>
              <w:rPr>
                <w:sz w:val="18"/>
              </w:rPr>
              <w:t xml:space="preserve">Unusable </w:t>
            </w:r>
          </w:p>
          <w:p w14:paraId="37E3FB4D" w14:textId="77777777" w:rsidR="00CE7973" w:rsidRDefault="00257FEB">
            <w:pPr>
              <w:spacing w:after="0" w:line="259" w:lineRule="auto"/>
              <w:ind w:left="52" w:right="0" w:firstLine="0"/>
              <w:jc w:val="left"/>
            </w:pPr>
            <w:r>
              <w:rPr>
                <w:sz w:val="18"/>
              </w:rPr>
              <w:t xml:space="preserve">Reserves </w:t>
            </w:r>
          </w:p>
          <w:p w14:paraId="402C77B0" w14:textId="77777777" w:rsidR="00CE7973" w:rsidRDefault="00257FEB">
            <w:pPr>
              <w:spacing w:after="0" w:line="259" w:lineRule="auto"/>
              <w:ind w:left="1" w:right="0" w:firstLine="0"/>
              <w:jc w:val="center"/>
            </w:pPr>
            <w:r>
              <w:rPr>
                <w:sz w:val="18"/>
              </w:rPr>
              <w:t xml:space="preserve"> </w:t>
            </w:r>
          </w:p>
          <w:p w14:paraId="04F8760E" w14:textId="77777777" w:rsidR="00CE7973" w:rsidRDefault="00257FEB">
            <w:pPr>
              <w:spacing w:after="0" w:line="259" w:lineRule="auto"/>
              <w:ind w:left="0" w:right="50" w:firstLine="0"/>
              <w:jc w:val="center"/>
            </w:pPr>
            <w:r>
              <w:rPr>
                <w:sz w:val="18"/>
              </w:rPr>
              <w:t xml:space="preserve">£000 </w:t>
            </w:r>
          </w:p>
        </w:tc>
      </w:tr>
      <w:tr w:rsidR="00CE7973" w14:paraId="445A15B5" w14:textId="77777777">
        <w:trPr>
          <w:trHeight w:val="1551"/>
        </w:trPr>
        <w:tc>
          <w:tcPr>
            <w:tcW w:w="5670" w:type="dxa"/>
            <w:tcBorders>
              <w:top w:val="single" w:sz="4" w:space="0" w:color="000000"/>
              <w:left w:val="single" w:sz="4" w:space="0" w:color="000000"/>
              <w:bottom w:val="nil"/>
              <w:right w:val="single" w:sz="4" w:space="0" w:color="000000"/>
            </w:tcBorders>
          </w:tcPr>
          <w:p w14:paraId="01453044" w14:textId="77777777" w:rsidR="00CE7973" w:rsidRDefault="00257FEB">
            <w:pPr>
              <w:spacing w:after="0" w:line="259" w:lineRule="auto"/>
              <w:ind w:left="0" w:right="0" w:firstLine="0"/>
              <w:jc w:val="left"/>
            </w:pPr>
            <w:r>
              <w:rPr>
                <w:sz w:val="18"/>
              </w:rPr>
              <w:t xml:space="preserve"> </w:t>
            </w:r>
          </w:p>
          <w:p w14:paraId="56594EEF" w14:textId="77777777" w:rsidR="00CE7973" w:rsidRDefault="00257FEB">
            <w:pPr>
              <w:spacing w:after="119" w:line="241" w:lineRule="auto"/>
              <w:ind w:left="0" w:right="1795" w:firstLine="0"/>
              <w:jc w:val="left"/>
            </w:pPr>
            <w:r>
              <w:rPr>
                <w:b/>
                <w:sz w:val="18"/>
              </w:rPr>
              <w:t xml:space="preserve">Adjustments primarily involving the Capital Adjustment Account: </w:t>
            </w:r>
          </w:p>
          <w:p w14:paraId="3B360370" w14:textId="77777777" w:rsidR="00CE7973" w:rsidRDefault="00257FEB">
            <w:pPr>
              <w:spacing w:after="0" w:line="259" w:lineRule="auto"/>
              <w:ind w:left="0" w:right="0" w:firstLine="0"/>
              <w:jc w:val="left"/>
            </w:pPr>
            <w:r>
              <w:rPr>
                <w:sz w:val="18"/>
                <w:u w:val="single" w:color="000000"/>
              </w:rPr>
              <w:t>Reversal of items debited or credited to the</w:t>
            </w:r>
            <w:r>
              <w:rPr>
                <w:sz w:val="18"/>
              </w:rPr>
              <w:t xml:space="preserve"> </w:t>
            </w:r>
          </w:p>
          <w:p w14:paraId="222EB21C" w14:textId="77777777" w:rsidR="00CE7973" w:rsidRDefault="00257FEB">
            <w:pPr>
              <w:spacing w:after="104" w:line="259" w:lineRule="auto"/>
              <w:ind w:left="0" w:right="0" w:firstLine="0"/>
              <w:jc w:val="left"/>
            </w:pPr>
            <w:r>
              <w:rPr>
                <w:sz w:val="18"/>
                <w:u w:val="single" w:color="000000"/>
              </w:rPr>
              <w:t>Comprehensive Income and Expenditure Statement:</w:t>
            </w:r>
            <w:r>
              <w:rPr>
                <w:sz w:val="18"/>
              </w:rPr>
              <w:t xml:space="preserve"> </w:t>
            </w:r>
          </w:p>
          <w:p w14:paraId="7473AE84" w14:textId="77777777" w:rsidR="00CE7973" w:rsidRDefault="00257FEB">
            <w:pPr>
              <w:spacing w:after="0" w:line="259" w:lineRule="auto"/>
              <w:ind w:left="0" w:right="0" w:firstLine="0"/>
              <w:jc w:val="left"/>
            </w:pPr>
            <w:r>
              <w:rPr>
                <w:sz w:val="18"/>
              </w:rPr>
              <w:t xml:space="preserve">Charges for depreciation of non-current assets </w:t>
            </w:r>
          </w:p>
        </w:tc>
        <w:tc>
          <w:tcPr>
            <w:tcW w:w="969" w:type="dxa"/>
            <w:tcBorders>
              <w:top w:val="single" w:sz="4" w:space="0" w:color="000000"/>
              <w:left w:val="single" w:sz="4" w:space="0" w:color="000000"/>
              <w:bottom w:val="nil"/>
              <w:right w:val="single" w:sz="4" w:space="0" w:color="000000"/>
            </w:tcBorders>
          </w:tcPr>
          <w:p w14:paraId="14FAEFB2" w14:textId="77777777" w:rsidR="00CE7973" w:rsidRDefault="00257FEB">
            <w:pPr>
              <w:spacing w:after="0" w:line="259" w:lineRule="auto"/>
              <w:ind w:left="1" w:right="0" w:firstLine="0"/>
              <w:jc w:val="left"/>
            </w:pPr>
            <w:r>
              <w:rPr>
                <w:sz w:val="18"/>
              </w:rPr>
              <w:t xml:space="preserve"> </w:t>
            </w:r>
          </w:p>
          <w:p w14:paraId="79CA4F4F" w14:textId="77777777" w:rsidR="00CE7973" w:rsidRDefault="00257FEB">
            <w:pPr>
              <w:spacing w:after="310" w:line="259" w:lineRule="auto"/>
              <w:ind w:left="0" w:right="1" w:firstLine="0"/>
              <w:jc w:val="right"/>
            </w:pPr>
            <w:r>
              <w:rPr>
                <w:sz w:val="18"/>
              </w:rPr>
              <w:t xml:space="preserve"> </w:t>
            </w:r>
          </w:p>
          <w:p w14:paraId="61518D1F" w14:textId="77777777" w:rsidR="00CE7973" w:rsidRDefault="00257FEB">
            <w:pPr>
              <w:spacing w:after="310" w:line="259" w:lineRule="auto"/>
              <w:ind w:left="0" w:right="1" w:firstLine="0"/>
              <w:jc w:val="right"/>
            </w:pPr>
            <w:r>
              <w:rPr>
                <w:sz w:val="18"/>
              </w:rPr>
              <w:t xml:space="preserve"> </w:t>
            </w:r>
          </w:p>
          <w:p w14:paraId="109FCF2F" w14:textId="77777777" w:rsidR="00CE7973" w:rsidRDefault="00257FEB">
            <w:pPr>
              <w:spacing w:after="0" w:line="259" w:lineRule="auto"/>
              <w:ind w:left="0" w:right="53" w:firstLine="0"/>
              <w:jc w:val="right"/>
            </w:pPr>
            <w:r>
              <w:rPr>
                <w:sz w:val="18"/>
              </w:rPr>
              <w:t xml:space="preserve">-20,633 </w:t>
            </w:r>
          </w:p>
        </w:tc>
        <w:tc>
          <w:tcPr>
            <w:tcW w:w="1078" w:type="dxa"/>
            <w:tcBorders>
              <w:top w:val="single" w:sz="4" w:space="0" w:color="000000"/>
              <w:left w:val="single" w:sz="4" w:space="0" w:color="000000"/>
              <w:bottom w:val="nil"/>
              <w:right w:val="single" w:sz="4" w:space="0" w:color="000000"/>
            </w:tcBorders>
          </w:tcPr>
          <w:p w14:paraId="5DDBE749" w14:textId="77777777" w:rsidR="00CE7973" w:rsidRDefault="00257FEB">
            <w:pPr>
              <w:spacing w:after="0" w:line="259" w:lineRule="auto"/>
              <w:ind w:left="1" w:right="0" w:firstLine="0"/>
              <w:jc w:val="left"/>
            </w:pPr>
            <w:r>
              <w:rPr>
                <w:sz w:val="18"/>
              </w:rPr>
              <w:t xml:space="preserve"> </w:t>
            </w:r>
          </w:p>
          <w:p w14:paraId="5844B19C" w14:textId="77777777" w:rsidR="00CE7973" w:rsidRDefault="00257FEB">
            <w:pPr>
              <w:spacing w:after="310" w:line="259" w:lineRule="auto"/>
              <w:ind w:left="0" w:right="1" w:firstLine="0"/>
              <w:jc w:val="right"/>
            </w:pPr>
            <w:r>
              <w:rPr>
                <w:sz w:val="18"/>
              </w:rPr>
              <w:t xml:space="preserve"> </w:t>
            </w:r>
          </w:p>
          <w:p w14:paraId="5E5EA28F" w14:textId="77777777" w:rsidR="00CE7973" w:rsidRDefault="00257FEB">
            <w:pPr>
              <w:spacing w:after="310" w:line="259" w:lineRule="auto"/>
              <w:ind w:left="0" w:right="1" w:firstLine="0"/>
              <w:jc w:val="right"/>
            </w:pPr>
            <w:r>
              <w:rPr>
                <w:sz w:val="18"/>
              </w:rPr>
              <w:t xml:space="preserve"> </w:t>
            </w:r>
          </w:p>
          <w:p w14:paraId="6F8F2F93" w14:textId="77777777" w:rsidR="00CE7973" w:rsidRDefault="00257FEB">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6320FC42" w14:textId="77777777" w:rsidR="00CE7973" w:rsidRDefault="00257FEB">
            <w:pPr>
              <w:spacing w:after="0" w:line="259" w:lineRule="auto"/>
              <w:ind w:left="1" w:right="0" w:firstLine="0"/>
              <w:jc w:val="left"/>
            </w:pPr>
            <w:r>
              <w:rPr>
                <w:sz w:val="18"/>
              </w:rPr>
              <w:t xml:space="preserve"> </w:t>
            </w:r>
          </w:p>
          <w:p w14:paraId="037A5283" w14:textId="77777777" w:rsidR="00CE7973" w:rsidRDefault="00257FEB">
            <w:pPr>
              <w:spacing w:after="310" w:line="259" w:lineRule="auto"/>
              <w:ind w:left="0" w:right="0" w:firstLine="0"/>
              <w:jc w:val="right"/>
            </w:pPr>
            <w:r>
              <w:rPr>
                <w:sz w:val="18"/>
              </w:rPr>
              <w:t xml:space="preserve"> </w:t>
            </w:r>
          </w:p>
          <w:p w14:paraId="06BC199A" w14:textId="77777777" w:rsidR="00CE7973" w:rsidRDefault="00257FEB">
            <w:pPr>
              <w:spacing w:after="310" w:line="259" w:lineRule="auto"/>
              <w:ind w:left="0" w:right="0" w:firstLine="0"/>
              <w:jc w:val="right"/>
            </w:pPr>
            <w:r>
              <w:rPr>
                <w:sz w:val="18"/>
              </w:rPr>
              <w:t xml:space="preserve"> </w:t>
            </w:r>
          </w:p>
          <w:p w14:paraId="792ECA49" w14:textId="77777777" w:rsidR="00CE7973" w:rsidRDefault="00257FEB">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13134C35" w14:textId="77777777" w:rsidR="00CE7973" w:rsidRDefault="00257FEB">
            <w:pPr>
              <w:spacing w:after="0" w:line="259" w:lineRule="auto"/>
              <w:ind w:left="1" w:right="0" w:firstLine="0"/>
              <w:jc w:val="left"/>
            </w:pPr>
            <w:r>
              <w:rPr>
                <w:sz w:val="18"/>
              </w:rPr>
              <w:t xml:space="preserve"> </w:t>
            </w:r>
          </w:p>
          <w:p w14:paraId="665F4021" w14:textId="77777777" w:rsidR="00CE7973" w:rsidRDefault="00257FEB">
            <w:pPr>
              <w:spacing w:after="310" w:line="259" w:lineRule="auto"/>
              <w:ind w:left="0" w:right="0" w:firstLine="0"/>
              <w:jc w:val="right"/>
            </w:pPr>
            <w:r>
              <w:rPr>
                <w:sz w:val="18"/>
              </w:rPr>
              <w:t xml:space="preserve"> </w:t>
            </w:r>
          </w:p>
          <w:p w14:paraId="6F2C18A3" w14:textId="77777777" w:rsidR="00CE7973" w:rsidRDefault="00257FEB">
            <w:pPr>
              <w:spacing w:after="310" w:line="259" w:lineRule="auto"/>
              <w:ind w:left="0" w:right="0" w:firstLine="0"/>
              <w:jc w:val="right"/>
            </w:pPr>
            <w:r>
              <w:rPr>
                <w:sz w:val="18"/>
              </w:rPr>
              <w:t xml:space="preserve"> </w:t>
            </w:r>
          </w:p>
          <w:p w14:paraId="09BA1F94" w14:textId="77777777" w:rsidR="00CE7973" w:rsidRDefault="00257FEB">
            <w:pPr>
              <w:spacing w:after="0" w:line="259" w:lineRule="auto"/>
              <w:ind w:left="0" w:right="51" w:firstLine="0"/>
              <w:jc w:val="right"/>
            </w:pPr>
            <w:r>
              <w:rPr>
                <w:sz w:val="18"/>
              </w:rPr>
              <w:t xml:space="preserve">20,633 </w:t>
            </w:r>
          </w:p>
        </w:tc>
      </w:tr>
      <w:tr w:rsidR="00CE7973" w14:paraId="0C8F5457" w14:textId="77777777">
        <w:trPr>
          <w:trHeight w:val="326"/>
        </w:trPr>
        <w:tc>
          <w:tcPr>
            <w:tcW w:w="5670" w:type="dxa"/>
            <w:tcBorders>
              <w:top w:val="nil"/>
              <w:left w:val="single" w:sz="4" w:space="0" w:color="000000"/>
              <w:bottom w:val="nil"/>
              <w:right w:val="single" w:sz="4" w:space="0" w:color="000000"/>
            </w:tcBorders>
          </w:tcPr>
          <w:p w14:paraId="4EFF8949" w14:textId="77777777" w:rsidR="00CE7973" w:rsidRDefault="00257FEB">
            <w:pPr>
              <w:spacing w:after="0" w:line="259" w:lineRule="auto"/>
              <w:ind w:left="0" w:right="0" w:firstLine="0"/>
              <w:jc w:val="left"/>
            </w:pPr>
            <w:r>
              <w:rPr>
                <w:sz w:val="18"/>
              </w:rPr>
              <w:t xml:space="preserve">Revaluation losses on non-current assets </w:t>
            </w:r>
          </w:p>
        </w:tc>
        <w:tc>
          <w:tcPr>
            <w:tcW w:w="969" w:type="dxa"/>
            <w:tcBorders>
              <w:top w:val="nil"/>
              <w:left w:val="single" w:sz="4" w:space="0" w:color="000000"/>
              <w:bottom w:val="nil"/>
              <w:right w:val="single" w:sz="4" w:space="0" w:color="000000"/>
            </w:tcBorders>
          </w:tcPr>
          <w:p w14:paraId="3C4288C4" w14:textId="77777777" w:rsidR="00CE7973" w:rsidRDefault="00257FEB">
            <w:pPr>
              <w:spacing w:after="0" w:line="259" w:lineRule="auto"/>
              <w:ind w:left="0" w:right="52" w:firstLine="0"/>
              <w:jc w:val="right"/>
            </w:pPr>
            <w:r>
              <w:rPr>
                <w:sz w:val="18"/>
              </w:rPr>
              <w:t xml:space="preserve">-3,341 </w:t>
            </w:r>
          </w:p>
        </w:tc>
        <w:tc>
          <w:tcPr>
            <w:tcW w:w="1078" w:type="dxa"/>
            <w:tcBorders>
              <w:top w:val="nil"/>
              <w:left w:val="single" w:sz="4" w:space="0" w:color="000000"/>
              <w:bottom w:val="nil"/>
              <w:right w:val="single" w:sz="4" w:space="0" w:color="000000"/>
            </w:tcBorders>
          </w:tcPr>
          <w:p w14:paraId="5F859979"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35DA1BB"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5A12568D" w14:textId="77777777" w:rsidR="00CE7973" w:rsidRDefault="00257FEB">
            <w:pPr>
              <w:spacing w:after="0" w:line="259" w:lineRule="auto"/>
              <w:ind w:left="0" w:right="50" w:firstLine="0"/>
              <w:jc w:val="right"/>
            </w:pPr>
            <w:r>
              <w:rPr>
                <w:sz w:val="18"/>
              </w:rPr>
              <w:t xml:space="preserve">3,341 </w:t>
            </w:r>
          </w:p>
        </w:tc>
      </w:tr>
      <w:tr w:rsidR="00CE7973" w14:paraId="2E4A233C" w14:textId="77777777">
        <w:trPr>
          <w:trHeight w:val="327"/>
        </w:trPr>
        <w:tc>
          <w:tcPr>
            <w:tcW w:w="5670" w:type="dxa"/>
            <w:tcBorders>
              <w:top w:val="nil"/>
              <w:left w:val="single" w:sz="4" w:space="0" w:color="000000"/>
              <w:bottom w:val="nil"/>
              <w:right w:val="single" w:sz="4" w:space="0" w:color="000000"/>
            </w:tcBorders>
          </w:tcPr>
          <w:p w14:paraId="71A33D68" w14:textId="77777777" w:rsidR="00CE7973" w:rsidRDefault="00257FEB">
            <w:pPr>
              <w:spacing w:after="0" w:line="259" w:lineRule="auto"/>
              <w:ind w:left="0" w:right="0" w:firstLine="0"/>
              <w:jc w:val="left"/>
            </w:pPr>
            <w:r>
              <w:rPr>
                <w:sz w:val="18"/>
              </w:rPr>
              <w:t xml:space="preserve">Movements in the market value of Investment Properties </w:t>
            </w:r>
          </w:p>
        </w:tc>
        <w:tc>
          <w:tcPr>
            <w:tcW w:w="969" w:type="dxa"/>
            <w:tcBorders>
              <w:top w:val="nil"/>
              <w:left w:val="single" w:sz="4" w:space="0" w:color="000000"/>
              <w:bottom w:val="nil"/>
              <w:right w:val="single" w:sz="4" w:space="0" w:color="000000"/>
            </w:tcBorders>
          </w:tcPr>
          <w:p w14:paraId="1E77BAA4" w14:textId="77777777" w:rsidR="00CE7973" w:rsidRDefault="00257FEB">
            <w:pPr>
              <w:spacing w:after="0" w:line="259" w:lineRule="auto"/>
              <w:ind w:left="0" w:right="52" w:firstLine="0"/>
              <w:jc w:val="right"/>
            </w:pPr>
            <w:r>
              <w:rPr>
                <w:sz w:val="18"/>
              </w:rPr>
              <w:t xml:space="preserve">-4,890 </w:t>
            </w:r>
          </w:p>
        </w:tc>
        <w:tc>
          <w:tcPr>
            <w:tcW w:w="1078" w:type="dxa"/>
            <w:tcBorders>
              <w:top w:val="nil"/>
              <w:left w:val="single" w:sz="4" w:space="0" w:color="000000"/>
              <w:bottom w:val="nil"/>
              <w:right w:val="single" w:sz="4" w:space="0" w:color="000000"/>
            </w:tcBorders>
          </w:tcPr>
          <w:p w14:paraId="723FE2CB"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17EC6EF3"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46914A6" w14:textId="77777777" w:rsidR="00CE7973" w:rsidRDefault="00257FEB">
            <w:pPr>
              <w:spacing w:after="0" w:line="259" w:lineRule="auto"/>
              <w:ind w:left="0" w:right="50" w:firstLine="0"/>
              <w:jc w:val="right"/>
            </w:pPr>
            <w:r>
              <w:rPr>
                <w:sz w:val="18"/>
              </w:rPr>
              <w:t xml:space="preserve">4,890 </w:t>
            </w:r>
          </w:p>
        </w:tc>
      </w:tr>
      <w:tr w:rsidR="00CE7973" w14:paraId="51E37650" w14:textId="77777777">
        <w:trPr>
          <w:trHeight w:val="327"/>
        </w:trPr>
        <w:tc>
          <w:tcPr>
            <w:tcW w:w="5670" w:type="dxa"/>
            <w:tcBorders>
              <w:top w:val="nil"/>
              <w:left w:val="single" w:sz="4" w:space="0" w:color="000000"/>
              <w:bottom w:val="nil"/>
              <w:right w:val="single" w:sz="4" w:space="0" w:color="000000"/>
            </w:tcBorders>
          </w:tcPr>
          <w:p w14:paraId="6D368318" w14:textId="77777777" w:rsidR="00CE7973" w:rsidRDefault="00257FEB">
            <w:pPr>
              <w:spacing w:after="0" w:line="259" w:lineRule="auto"/>
              <w:ind w:left="0" w:right="0" w:firstLine="0"/>
              <w:jc w:val="left"/>
            </w:pPr>
            <w:r>
              <w:rPr>
                <w:sz w:val="18"/>
              </w:rPr>
              <w:t xml:space="preserve">Amortisation of intangible assets </w:t>
            </w:r>
          </w:p>
        </w:tc>
        <w:tc>
          <w:tcPr>
            <w:tcW w:w="969" w:type="dxa"/>
            <w:tcBorders>
              <w:top w:val="nil"/>
              <w:left w:val="single" w:sz="4" w:space="0" w:color="000000"/>
              <w:bottom w:val="nil"/>
              <w:right w:val="single" w:sz="4" w:space="0" w:color="000000"/>
            </w:tcBorders>
          </w:tcPr>
          <w:p w14:paraId="5F5028CD" w14:textId="77777777" w:rsidR="00CE7973" w:rsidRDefault="00257FEB">
            <w:pPr>
              <w:spacing w:after="0" w:line="259" w:lineRule="auto"/>
              <w:ind w:left="0" w:right="52" w:firstLine="0"/>
              <w:jc w:val="right"/>
            </w:pPr>
            <w:r>
              <w:rPr>
                <w:sz w:val="18"/>
              </w:rPr>
              <w:t xml:space="preserve">-944 </w:t>
            </w:r>
          </w:p>
        </w:tc>
        <w:tc>
          <w:tcPr>
            <w:tcW w:w="1078" w:type="dxa"/>
            <w:tcBorders>
              <w:top w:val="nil"/>
              <w:left w:val="single" w:sz="4" w:space="0" w:color="000000"/>
              <w:bottom w:val="nil"/>
              <w:right w:val="single" w:sz="4" w:space="0" w:color="000000"/>
            </w:tcBorders>
          </w:tcPr>
          <w:p w14:paraId="213A2EB2"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501E1D8F"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E60C7F3" w14:textId="77777777" w:rsidR="00CE7973" w:rsidRDefault="00257FEB">
            <w:pPr>
              <w:spacing w:after="0" w:line="259" w:lineRule="auto"/>
              <w:ind w:left="0" w:right="51" w:firstLine="0"/>
              <w:jc w:val="right"/>
            </w:pPr>
            <w:r>
              <w:rPr>
                <w:sz w:val="18"/>
              </w:rPr>
              <w:t xml:space="preserve">944 </w:t>
            </w:r>
          </w:p>
        </w:tc>
      </w:tr>
      <w:tr w:rsidR="00CE7973" w14:paraId="2E15EF0D" w14:textId="77777777">
        <w:trPr>
          <w:trHeight w:val="327"/>
        </w:trPr>
        <w:tc>
          <w:tcPr>
            <w:tcW w:w="5670" w:type="dxa"/>
            <w:tcBorders>
              <w:top w:val="nil"/>
              <w:left w:val="single" w:sz="4" w:space="0" w:color="000000"/>
              <w:bottom w:val="nil"/>
              <w:right w:val="single" w:sz="4" w:space="0" w:color="000000"/>
            </w:tcBorders>
          </w:tcPr>
          <w:p w14:paraId="1E3ECE61" w14:textId="77777777" w:rsidR="00CE7973" w:rsidRDefault="00257FEB">
            <w:pPr>
              <w:spacing w:after="0" w:line="259" w:lineRule="auto"/>
              <w:ind w:left="0" w:right="0" w:firstLine="0"/>
              <w:jc w:val="left"/>
            </w:pPr>
            <w:r>
              <w:rPr>
                <w:sz w:val="18"/>
              </w:rPr>
              <w:t xml:space="preserve">Capital grants and contributions applied </w:t>
            </w:r>
          </w:p>
        </w:tc>
        <w:tc>
          <w:tcPr>
            <w:tcW w:w="969" w:type="dxa"/>
            <w:tcBorders>
              <w:top w:val="nil"/>
              <w:left w:val="single" w:sz="4" w:space="0" w:color="000000"/>
              <w:bottom w:val="nil"/>
              <w:right w:val="single" w:sz="4" w:space="0" w:color="000000"/>
            </w:tcBorders>
          </w:tcPr>
          <w:p w14:paraId="6A80279E" w14:textId="77777777" w:rsidR="00CE7973" w:rsidRDefault="00257FEB">
            <w:pPr>
              <w:spacing w:after="0" w:line="259" w:lineRule="auto"/>
              <w:ind w:left="0" w:right="52" w:firstLine="0"/>
              <w:jc w:val="right"/>
            </w:pPr>
            <w:r>
              <w:rPr>
                <w:sz w:val="18"/>
              </w:rPr>
              <w:t xml:space="preserve">13,081 </w:t>
            </w:r>
          </w:p>
        </w:tc>
        <w:tc>
          <w:tcPr>
            <w:tcW w:w="1078" w:type="dxa"/>
            <w:tcBorders>
              <w:top w:val="nil"/>
              <w:left w:val="single" w:sz="4" w:space="0" w:color="000000"/>
              <w:bottom w:val="nil"/>
              <w:right w:val="single" w:sz="4" w:space="0" w:color="000000"/>
            </w:tcBorders>
          </w:tcPr>
          <w:p w14:paraId="517CC412"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3A7AC10E"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24CF9C0" w14:textId="77777777" w:rsidR="00CE7973" w:rsidRDefault="00257FEB">
            <w:pPr>
              <w:spacing w:after="0" w:line="259" w:lineRule="auto"/>
              <w:ind w:left="0" w:right="51" w:firstLine="0"/>
              <w:jc w:val="right"/>
            </w:pPr>
            <w:r>
              <w:rPr>
                <w:sz w:val="18"/>
              </w:rPr>
              <w:t xml:space="preserve">-13,081 </w:t>
            </w:r>
          </w:p>
        </w:tc>
      </w:tr>
      <w:tr w:rsidR="00CE7973" w14:paraId="438CAD9C" w14:textId="77777777">
        <w:trPr>
          <w:trHeight w:val="327"/>
        </w:trPr>
        <w:tc>
          <w:tcPr>
            <w:tcW w:w="5670" w:type="dxa"/>
            <w:tcBorders>
              <w:top w:val="nil"/>
              <w:left w:val="single" w:sz="4" w:space="0" w:color="000000"/>
              <w:bottom w:val="nil"/>
              <w:right w:val="single" w:sz="4" w:space="0" w:color="000000"/>
            </w:tcBorders>
          </w:tcPr>
          <w:p w14:paraId="1A809752" w14:textId="77777777" w:rsidR="00CE7973" w:rsidRDefault="00257FEB">
            <w:pPr>
              <w:spacing w:after="0" w:line="259" w:lineRule="auto"/>
              <w:ind w:left="0" w:right="0" w:firstLine="0"/>
              <w:jc w:val="left"/>
            </w:pPr>
            <w:r>
              <w:rPr>
                <w:sz w:val="18"/>
              </w:rPr>
              <w:t xml:space="preserve">Revenue expenditure funded from capital under statute - Gross </w:t>
            </w:r>
          </w:p>
        </w:tc>
        <w:tc>
          <w:tcPr>
            <w:tcW w:w="969" w:type="dxa"/>
            <w:tcBorders>
              <w:top w:val="nil"/>
              <w:left w:val="single" w:sz="4" w:space="0" w:color="000000"/>
              <w:bottom w:val="nil"/>
              <w:right w:val="single" w:sz="4" w:space="0" w:color="000000"/>
            </w:tcBorders>
          </w:tcPr>
          <w:p w14:paraId="5239F736" w14:textId="77777777" w:rsidR="00CE7973" w:rsidRDefault="00257FEB">
            <w:pPr>
              <w:spacing w:after="0" w:line="259" w:lineRule="auto"/>
              <w:ind w:left="0" w:right="52" w:firstLine="0"/>
              <w:jc w:val="right"/>
            </w:pPr>
            <w:r>
              <w:rPr>
                <w:sz w:val="18"/>
              </w:rPr>
              <w:t xml:space="preserve">-9,269 </w:t>
            </w:r>
          </w:p>
        </w:tc>
        <w:tc>
          <w:tcPr>
            <w:tcW w:w="1078" w:type="dxa"/>
            <w:tcBorders>
              <w:top w:val="nil"/>
              <w:left w:val="single" w:sz="4" w:space="0" w:color="000000"/>
              <w:bottom w:val="nil"/>
              <w:right w:val="single" w:sz="4" w:space="0" w:color="000000"/>
            </w:tcBorders>
          </w:tcPr>
          <w:p w14:paraId="14CDA4F7"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303E631C"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46CF8AB" w14:textId="77777777" w:rsidR="00CE7973" w:rsidRDefault="00257FEB">
            <w:pPr>
              <w:spacing w:after="0" w:line="259" w:lineRule="auto"/>
              <w:ind w:left="0" w:right="50" w:firstLine="0"/>
              <w:jc w:val="right"/>
            </w:pPr>
            <w:r>
              <w:rPr>
                <w:sz w:val="18"/>
              </w:rPr>
              <w:t xml:space="preserve">9,269 </w:t>
            </w:r>
          </w:p>
        </w:tc>
      </w:tr>
      <w:tr w:rsidR="00CE7973" w14:paraId="40DC2244" w14:textId="77777777">
        <w:trPr>
          <w:trHeight w:val="534"/>
        </w:trPr>
        <w:tc>
          <w:tcPr>
            <w:tcW w:w="5670" w:type="dxa"/>
            <w:tcBorders>
              <w:top w:val="nil"/>
              <w:left w:val="single" w:sz="4" w:space="0" w:color="000000"/>
              <w:bottom w:val="nil"/>
              <w:right w:val="single" w:sz="4" w:space="0" w:color="000000"/>
            </w:tcBorders>
          </w:tcPr>
          <w:p w14:paraId="06ED0C52" w14:textId="77777777" w:rsidR="00CE7973" w:rsidRDefault="00257FEB">
            <w:pPr>
              <w:spacing w:after="0" w:line="259" w:lineRule="auto"/>
              <w:ind w:left="0" w:right="0" w:firstLine="0"/>
              <w:jc w:val="left"/>
            </w:pPr>
            <w:r>
              <w:rPr>
                <w:sz w:val="18"/>
              </w:rPr>
              <w:t xml:space="preserve">Revenue expenditure funded from capital under statute – Related Capital Grants and Contributions </w:t>
            </w:r>
          </w:p>
        </w:tc>
        <w:tc>
          <w:tcPr>
            <w:tcW w:w="969" w:type="dxa"/>
            <w:tcBorders>
              <w:top w:val="nil"/>
              <w:left w:val="single" w:sz="4" w:space="0" w:color="000000"/>
              <w:bottom w:val="nil"/>
              <w:right w:val="single" w:sz="4" w:space="0" w:color="000000"/>
            </w:tcBorders>
          </w:tcPr>
          <w:p w14:paraId="4EFE66AD" w14:textId="77777777" w:rsidR="00CE7973" w:rsidRDefault="00257FEB">
            <w:pPr>
              <w:spacing w:after="0" w:line="259" w:lineRule="auto"/>
              <w:ind w:left="0" w:right="52" w:firstLine="0"/>
              <w:jc w:val="right"/>
            </w:pPr>
            <w:r>
              <w:rPr>
                <w:sz w:val="18"/>
              </w:rPr>
              <w:t xml:space="preserve">9,269 </w:t>
            </w:r>
          </w:p>
        </w:tc>
        <w:tc>
          <w:tcPr>
            <w:tcW w:w="1078" w:type="dxa"/>
            <w:tcBorders>
              <w:top w:val="nil"/>
              <w:left w:val="single" w:sz="4" w:space="0" w:color="000000"/>
              <w:bottom w:val="nil"/>
              <w:right w:val="single" w:sz="4" w:space="0" w:color="000000"/>
            </w:tcBorders>
          </w:tcPr>
          <w:p w14:paraId="10B5E03B"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C67E1B2"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84A2E3A" w14:textId="77777777" w:rsidR="00CE7973" w:rsidRDefault="00257FEB">
            <w:pPr>
              <w:spacing w:after="0" w:line="259" w:lineRule="auto"/>
              <w:ind w:left="0" w:right="50" w:firstLine="0"/>
              <w:jc w:val="right"/>
            </w:pPr>
            <w:r>
              <w:rPr>
                <w:sz w:val="18"/>
              </w:rPr>
              <w:t xml:space="preserve">-9,269 </w:t>
            </w:r>
          </w:p>
        </w:tc>
      </w:tr>
      <w:tr w:rsidR="00CE7973" w14:paraId="36F8AFD4" w14:textId="77777777">
        <w:trPr>
          <w:trHeight w:val="741"/>
        </w:trPr>
        <w:tc>
          <w:tcPr>
            <w:tcW w:w="5670" w:type="dxa"/>
            <w:tcBorders>
              <w:top w:val="nil"/>
              <w:left w:val="single" w:sz="4" w:space="0" w:color="000000"/>
              <w:bottom w:val="nil"/>
              <w:right w:val="single" w:sz="4" w:space="0" w:color="000000"/>
            </w:tcBorders>
          </w:tcPr>
          <w:p w14:paraId="581B5136" w14:textId="77777777" w:rsidR="00CE7973" w:rsidRDefault="00257FEB">
            <w:pPr>
              <w:spacing w:after="0" w:line="259" w:lineRule="auto"/>
              <w:ind w:left="0" w:right="0" w:firstLine="0"/>
              <w:jc w:val="left"/>
            </w:pPr>
            <w:r>
              <w:rPr>
                <w:sz w:val="18"/>
              </w:rPr>
              <w:t>Amounts of non-</w:t>
            </w:r>
            <w:r>
              <w:rPr>
                <w:sz w:val="18"/>
              </w:rPr>
              <w:t xml:space="preserve">current assets written off on disposal or sale as part of the gain/loss on disposal to the Comprehensive Income and Expenditure Statement </w:t>
            </w:r>
          </w:p>
        </w:tc>
        <w:tc>
          <w:tcPr>
            <w:tcW w:w="969" w:type="dxa"/>
            <w:tcBorders>
              <w:top w:val="nil"/>
              <w:left w:val="single" w:sz="4" w:space="0" w:color="000000"/>
              <w:bottom w:val="nil"/>
              <w:right w:val="single" w:sz="4" w:space="0" w:color="000000"/>
            </w:tcBorders>
          </w:tcPr>
          <w:p w14:paraId="2B075B89" w14:textId="77777777" w:rsidR="00CE7973" w:rsidRDefault="00257FEB">
            <w:pPr>
              <w:spacing w:after="0" w:line="259" w:lineRule="auto"/>
              <w:ind w:left="0" w:right="52" w:firstLine="0"/>
              <w:jc w:val="right"/>
            </w:pPr>
            <w:r>
              <w:rPr>
                <w:sz w:val="18"/>
              </w:rPr>
              <w:t xml:space="preserve">-12,852 </w:t>
            </w:r>
          </w:p>
        </w:tc>
        <w:tc>
          <w:tcPr>
            <w:tcW w:w="1078" w:type="dxa"/>
            <w:tcBorders>
              <w:top w:val="nil"/>
              <w:left w:val="single" w:sz="4" w:space="0" w:color="000000"/>
              <w:bottom w:val="nil"/>
              <w:right w:val="single" w:sz="4" w:space="0" w:color="000000"/>
            </w:tcBorders>
          </w:tcPr>
          <w:p w14:paraId="544F6538"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04EAF601"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44EC43FA" w14:textId="77777777" w:rsidR="00CE7973" w:rsidRDefault="00257FEB">
            <w:pPr>
              <w:spacing w:after="0" w:line="259" w:lineRule="auto"/>
              <w:ind w:left="0" w:right="51" w:firstLine="0"/>
              <w:jc w:val="right"/>
            </w:pPr>
            <w:r>
              <w:rPr>
                <w:sz w:val="18"/>
              </w:rPr>
              <w:t xml:space="preserve">12,852 </w:t>
            </w:r>
          </w:p>
        </w:tc>
      </w:tr>
      <w:tr w:rsidR="00CE7973" w14:paraId="35D692E2" w14:textId="77777777">
        <w:trPr>
          <w:trHeight w:val="327"/>
        </w:trPr>
        <w:tc>
          <w:tcPr>
            <w:tcW w:w="5670" w:type="dxa"/>
            <w:tcBorders>
              <w:top w:val="nil"/>
              <w:left w:val="single" w:sz="4" w:space="0" w:color="000000"/>
              <w:bottom w:val="nil"/>
              <w:right w:val="single" w:sz="4" w:space="0" w:color="000000"/>
            </w:tcBorders>
          </w:tcPr>
          <w:p w14:paraId="7D7E21F7" w14:textId="77777777" w:rsidR="00CE7973" w:rsidRDefault="00257FEB">
            <w:pPr>
              <w:spacing w:after="0" w:line="259" w:lineRule="auto"/>
              <w:ind w:left="0" w:right="0" w:firstLine="0"/>
              <w:jc w:val="left"/>
            </w:pPr>
            <w:r>
              <w:rPr>
                <w:sz w:val="18"/>
              </w:rPr>
              <w:t xml:space="preserve">Amortisation of Deferred Income re. Crosby PFI Scheme </w:t>
            </w:r>
          </w:p>
        </w:tc>
        <w:tc>
          <w:tcPr>
            <w:tcW w:w="969" w:type="dxa"/>
            <w:tcBorders>
              <w:top w:val="nil"/>
              <w:left w:val="single" w:sz="4" w:space="0" w:color="000000"/>
              <w:bottom w:val="nil"/>
              <w:right w:val="single" w:sz="4" w:space="0" w:color="000000"/>
            </w:tcBorders>
          </w:tcPr>
          <w:p w14:paraId="6AEA0BA5" w14:textId="77777777" w:rsidR="00CE7973" w:rsidRDefault="00257FEB">
            <w:pPr>
              <w:spacing w:after="0" w:line="259" w:lineRule="auto"/>
              <w:ind w:left="0" w:right="52" w:firstLine="0"/>
              <w:jc w:val="right"/>
            </w:pPr>
            <w:r>
              <w:rPr>
                <w:sz w:val="18"/>
              </w:rPr>
              <w:t xml:space="preserve">107 </w:t>
            </w:r>
          </w:p>
        </w:tc>
        <w:tc>
          <w:tcPr>
            <w:tcW w:w="1078" w:type="dxa"/>
            <w:tcBorders>
              <w:top w:val="nil"/>
              <w:left w:val="single" w:sz="4" w:space="0" w:color="000000"/>
              <w:bottom w:val="nil"/>
              <w:right w:val="single" w:sz="4" w:space="0" w:color="000000"/>
            </w:tcBorders>
          </w:tcPr>
          <w:p w14:paraId="2FCDB027"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00EBA1B6"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AA778EA" w14:textId="77777777" w:rsidR="00CE7973" w:rsidRDefault="00257FEB">
            <w:pPr>
              <w:spacing w:after="0" w:line="259" w:lineRule="auto"/>
              <w:ind w:left="0" w:right="51" w:firstLine="0"/>
              <w:jc w:val="right"/>
            </w:pPr>
            <w:r>
              <w:rPr>
                <w:sz w:val="18"/>
              </w:rPr>
              <w:t xml:space="preserve">-107 </w:t>
            </w:r>
          </w:p>
        </w:tc>
      </w:tr>
      <w:tr w:rsidR="00CE7973" w14:paraId="275AC77B" w14:textId="77777777">
        <w:trPr>
          <w:trHeight w:val="862"/>
        </w:trPr>
        <w:tc>
          <w:tcPr>
            <w:tcW w:w="5670" w:type="dxa"/>
            <w:tcBorders>
              <w:top w:val="nil"/>
              <w:left w:val="single" w:sz="4" w:space="0" w:color="000000"/>
              <w:bottom w:val="nil"/>
              <w:right w:val="single" w:sz="4" w:space="0" w:color="000000"/>
            </w:tcBorders>
          </w:tcPr>
          <w:p w14:paraId="03CDC04C" w14:textId="77777777" w:rsidR="00CE7973" w:rsidRDefault="00257FEB">
            <w:pPr>
              <w:spacing w:after="118" w:line="242" w:lineRule="auto"/>
              <w:ind w:left="0" w:right="0" w:firstLine="0"/>
              <w:jc w:val="left"/>
            </w:pPr>
            <w:r>
              <w:rPr>
                <w:sz w:val="18"/>
                <w:u w:val="single" w:color="000000"/>
              </w:rPr>
              <w:t>Insertion of items not debited or credited to the Comprehensive</w:t>
            </w:r>
            <w:r>
              <w:rPr>
                <w:sz w:val="18"/>
              </w:rPr>
              <w:t xml:space="preserve"> </w:t>
            </w:r>
            <w:r>
              <w:rPr>
                <w:sz w:val="18"/>
                <w:u w:val="single" w:color="000000"/>
              </w:rPr>
              <w:t>Income and Expenditure Statement:</w:t>
            </w:r>
            <w:r>
              <w:rPr>
                <w:sz w:val="18"/>
              </w:rPr>
              <w:t xml:space="preserve"> </w:t>
            </w:r>
          </w:p>
          <w:p w14:paraId="0756CF12" w14:textId="77777777" w:rsidR="00CE7973" w:rsidRDefault="00257FEB">
            <w:pPr>
              <w:spacing w:after="0" w:line="259" w:lineRule="auto"/>
              <w:ind w:left="0" w:right="0" w:firstLine="0"/>
              <w:jc w:val="left"/>
            </w:pPr>
            <w:r>
              <w:rPr>
                <w:sz w:val="18"/>
              </w:rPr>
              <w:t xml:space="preserve">Statutory provision for the financing of capital investment </w:t>
            </w:r>
          </w:p>
        </w:tc>
        <w:tc>
          <w:tcPr>
            <w:tcW w:w="969" w:type="dxa"/>
            <w:tcBorders>
              <w:top w:val="nil"/>
              <w:left w:val="single" w:sz="4" w:space="0" w:color="000000"/>
              <w:bottom w:val="nil"/>
              <w:right w:val="single" w:sz="4" w:space="0" w:color="000000"/>
            </w:tcBorders>
          </w:tcPr>
          <w:p w14:paraId="2852A681" w14:textId="77777777" w:rsidR="00CE7973" w:rsidRDefault="00257FEB">
            <w:pPr>
              <w:spacing w:after="310" w:line="259" w:lineRule="auto"/>
              <w:ind w:left="0" w:right="1" w:firstLine="0"/>
              <w:jc w:val="right"/>
            </w:pPr>
            <w:r>
              <w:rPr>
                <w:sz w:val="18"/>
              </w:rPr>
              <w:t xml:space="preserve"> </w:t>
            </w:r>
          </w:p>
          <w:p w14:paraId="05CA68DA" w14:textId="77777777" w:rsidR="00CE7973" w:rsidRDefault="00257FEB">
            <w:pPr>
              <w:spacing w:after="0" w:line="259" w:lineRule="auto"/>
              <w:ind w:left="0" w:right="52" w:firstLine="0"/>
              <w:jc w:val="right"/>
            </w:pPr>
            <w:r>
              <w:rPr>
                <w:sz w:val="18"/>
              </w:rPr>
              <w:t xml:space="preserve">7,479 </w:t>
            </w:r>
          </w:p>
        </w:tc>
        <w:tc>
          <w:tcPr>
            <w:tcW w:w="1078" w:type="dxa"/>
            <w:tcBorders>
              <w:top w:val="nil"/>
              <w:left w:val="single" w:sz="4" w:space="0" w:color="000000"/>
              <w:bottom w:val="nil"/>
              <w:right w:val="single" w:sz="4" w:space="0" w:color="000000"/>
            </w:tcBorders>
          </w:tcPr>
          <w:p w14:paraId="41251956" w14:textId="77777777" w:rsidR="00CE7973" w:rsidRDefault="00257FEB">
            <w:pPr>
              <w:spacing w:after="310" w:line="259" w:lineRule="auto"/>
              <w:ind w:left="0" w:right="1" w:firstLine="0"/>
              <w:jc w:val="right"/>
            </w:pPr>
            <w:r>
              <w:rPr>
                <w:sz w:val="18"/>
              </w:rPr>
              <w:t xml:space="preserve"> </w:t>
            </w:r>
          </w:p>
          <w:p w14:paraId="4749BD2D"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72EB4561" w14:textId="77777777" w:rsidR="00CE7973" w:rsidRDefault="00257FEB">
            <w:pPr>
              <w:spacing w:after="310" w:line="259" w:lineRule="auto"/>
              <w:ind w:left="0" w:right="0" w:firstLine="0"/>
              <w:jc w:val="right"/>
            </w:pPr>
            <w:r>
              <w:rPr>
                <w:sz w:val="18"/>
              </w:rPr>
              <w:t xml:space="preserve"> </w:t>
            </w:r>
          </w:p>
          <w:p w14:paraId="46D198DE"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1E25596" w14:textId="77777777" w:rsidR="00CE7973" w:rsidRDefault="00257FEB">
            <w:pPr>
              <w:spacing w:after="310" w:line="259" w:lineRule="auto"/>
              <w:ind w:left="0" w:right="0" w:firstLine="0"/>
              <w:jc w:val="right"/>
            </w:pPr>
            <w:r>
              <w:rPr>
                <w:sz w:val="18"/>
              </w:rPr>
              <w:t xml:space="preserve"> </w:t>
            </w:r>
          </w:p>
          <w:p w14:paraId="12FA4CA3" w14:textId="77777777" w:rsidR="00CE7973" w:rsidRDefault="00257FEB">
            <w:pPr>
              <w:spacing w:after="0" w:line="259" w:lineRule="auto"/>
              <w:ind w:left="0" w:right="50" w:firstLine="0"/>
              <w:jc w:val="right"/>
            </w:pPr>
            <w:r>
              <w:rPr>
                <w:sz w:val="18"/>
              </w:rPr>
              <w:t xml:space="preserve">-7,479 </w:t>
            </w:r>
          </w:p>
        </w:tc>
      </w:tr>
      <w:tr w:rsidR="00CE7973" w14:paraId="0CA05BC7" w14:textId="77777777">
        <w:trPr>
          <w:trHeight w:val="326"/>
        </w:trPr>
        <w:tc>
          <w:tcPr>
            <w:tcW w:w="5670" w:type="dxa"/>
            <w:tcBorders>
              <w:top w:val="nil"/>
              <w:left w:val="single" w:sz="4" w:space="0" w:color="000000"/>
              <w:bottom w:val="nil"/>
              <w:right w:val="single" w:sz="4" w:space="0" w:color="000000"/>
            </w:tcBorders>
          </w:tcPr>
          <w:p w14:paraId="60A39159" w14:textId="77777777" w:rsidR="00CE7973" w:rsidRDefault="00257FEB">
            <w:pPr>
              <w:spacing w:after="0" w:line="259" w:lineRule="auto"/>
              <w:ind w:left="0" w:right="0" w:firstLine="0"/>
              <w:jc w:val="left"/>
            </w:pPr>
            <w:r>
              <w:rPr>
                <w:sz w:val="18"/>
              </w:rPr>
              <w:t xml:space="preserve">Capital expenditure charged against the General Fund </w:t>
            </w:r>
          </w:p>
        </w:tc>
        <w:tc>
          <w:tcPr>
            <w:tcW w:w="969" w:type="dxa"/>
            <w:tcBorders>
              <w:top w:val="nil"/>
              <w:left w:val="single" w:sz="4" w:space="0" w:color="000000"/>
              <w:bottom w:val="nil"/>
              <w:right w:val="single" w:sz="4" w:space="0" w:color="000000"/>
            </w:tcBorders>
          </w:tcPr>
          <w:p w14:paraId="7E0BF119" w14:textId="77777777" w:rsidR="00CE7973" w:rsidRDefault="00257FEB">
            <w:pPr>
              <w:spacing w:after="0" w:line="259" w:lineRule="auto"/>
              <w:ind w:left="0" w:right="52" w:firstLine="0"/>
              <w:jc w:val="right"/>
            </w:pPr>
            <w:r>
              <w:rPr>
                <w:sz w:val="18"/>
              </w:rPr>
              <w:t xml:space="preserve">1,172 </w:t>
            </w:r>
          </w:p>
        </w:tc>
        <w:tc>
          <w:tcPr>
            <w:tcW w:w="1078" w:type="dxa"/>
            <w:tcBorders>
              <w:top w:val="nil"/>
              <w:left w:val="single" w:sz="4" w:space="0" w:color="000000"/>
              <w:bottom w:val="nil"/>
              <w:right w:val="single" w:sz="4" w:space="0" w:color="000000"/>
            </w:tcBorders>
          </w:tcPr>
          <w:p w14:paraId="2B2D5042" w14:textId="77777777" w:rsidR="00CE7973" w:rsidRDefault="00257FEB">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046CB757" w14:textId="77777777" w:rsidR="00CE7973" w:rsidRDefault="00257FEB">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59C24365" w14:textId="77777777" w:rsidR="00CE7973" w:rsidRDefault="00257FEB">
            <w:pPr>
              <w:spacing w:after="0" w:line="259" w:lineRule="auto"/>
              <w:ind w:left="0" w:right="51" w:firstLine="0"/>
              <w:jc w:val="right"/>
            </w:pPr>
            <w:r>
              <w:rPr>
                <w:sz w:val="18"/>
              </w:rPr>
              <w:t xml:space="preserve">-1,172 </w:t>
            </w:r>
          </w:p>
        </w:tc>
      </w:tr>
      <w:tr w:rsidR="00CE7973" w14:paraId="3DEA21A7" w14:textId="77777777">
        <w:trPr>
          <w:trHeight w:val="1068"/>
        </w:trPr>
        <w:tc>
          <w:tcPr>
            <w:tcW w:w="5670" w:type="dxa"/>
            <w:tcBorders>
              <w:top w:val="nil"/>
              <w:left w:val="single" w:sz="4" w:space="0" w:color="000000"/>
              <w:bottom w:val="nil"/>
              <w:right w:val="single" w:sz="4" w:space="0" w:color="000000"/>
            </w:tcBorders>
          </w:tcPr>
          <w:p w14:paraId="7EED8BD9" w14:textId="77777777" w:rsidR="00CE7973" w:rsidRDefault="00257FEB">
            <w:pPr>
              <w:spacing w:after="117" w:line="242" w:lineRule="auto"/>
              <w:ind w:left="0" w:right="1795" w:firstLine="0"/>
              <w:jc w:val="left"/>
            </w:pPr>
            <w:r>
              <w:rPr>
                <w:b/>
                <w:sz w:val="18"/>
              </w:rPr>
              <w:t xml:space="preserve">Adjustments primarily involving the </w:t>
            </w:r>
            <w:r>
              <w:rPr>
                <w:b/>
                <w:sz w:val="18"/>
              </w:rPr>
              <w:t xml:space="preserve">Capital Grants Unapplied Account: </w:t>
            </w:r>
          </w:p>
          <w:p w14:paraId="7A1B0AA0" w14:textId="77777777" w:rsidR="00CE7973" w:rsidRDefault="00257FEB">
            <w:pPr>
              <w:spacing w:after="0" w:line="259" w:lineRule="auto"/>
              <w:ind w:left="0" w:right="955" w:firstLine="0"/>
              <w:jc w:val="left"/>
            </w:pPr>
            <w:r>
              <w:rPr>
                <w:sz w:val="18"/>
              </w:rPr>
              <w:t xml:space="preserve">Capital grants and contributions unapplied credited to the Comprehensive Income and Expenditure Statement </w:t>
            </w:r>
          </w:p>
        </w:tc>
        <w:tc>
          <w:tcPr>
            <w:tcW w:w="969" w:type="dxa"/>
            <w:tcBorders>
              <w:top w:val="nil"/>
              <w:left w:val="single" w:sz="4" w:space="0" w:color="000000"/>
              <w:bottom w:val="nil"/>
              <w:right w:val="single" w:sz="4" w:space="0" w:color="000000"/>
            </w:tcBorders>
          </w:tcPr>
          <w:p w14:paraId="7A7393A2" w14:textId="77777777" w:rsidR="00CE7973" w:rsidRDefault="00257FEB">
            <w:pPr>
              <w:spacing w:after="311" w:line="259" w:lineRule="auto"/>
              <w:ind w:left="0" w:right="1" w:firstLine="0"/>
              <w:jc w:val="right"/>
            </w:pPr>
            <w:r>
              <w:rPr>
                <w:sz w:val="18"/>
              </w:rPr>
              <w:t xml:space="preserve"> </w:t>
            </w:r>
          </w:p>
          <w:p w14:paraId="3EF3A344" w14:textId="77777777" w:rsidR="00CE7973" w:rsidRDefault="00257FEB">
            <w:pPr>
              <w:spacing w:after="0" w:line="259" w:lineRule="auto"/>
              <w:ind w:left="0" w:right="52" w:firstLine="0"/>
              <w:jc w:val="right"/>
            </w:pPr>
            <w:r>
              <w:rPr>
                <w:sz w:val="18"/>
              </w:rPr>
              <w:t xml:space="preserve">22,392 </w:t>
            </w:r>
          </w:p>
        </w:tc>
        <w:tc>
          <w:tcPr>
            <w:tcW w:w="1078" w:type="dxa"/>
            <w:tcBorders>
              <w:top w:val="nil"/>
              <w:left w:val="single" w:sz="4" w:space="0" w:color="000000"/>
              <w:bottom w:val="nil"/>
              <w:right w:val="single" w:sz="4" w:space="0" w:color="000000"/>
            </w:tcBorders>
          </w:tcPr>
          <w:p w14:paraId="23CB3375" w14:textId="77777777" w:rsidR="00CE7973" w:rsidRDefault="00257FEB">
            <w:pPr>
              <w:spacing w:after="311" w:line="259" w:lineRule="auto"/>
              <w:ind w:left="0" w:right="1" w:firstLine="0"/>
              <w:jc w:val="right"/>
            </w:pPr>
            <w:r>
              <w:rPr>
                <w:sz w:val="18"/>
              </w:rPr>
              <w:t xml:space="preserve"> </w:t>
            </w:r>
          </w:p>
          <w:p w14:paraId="4581DB7B"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1CDDE91" w14:textId="77777777" w:rsidR="00CE7973" w:rsidRDefault="00257FEB">
            <w:pPr>
              <w:spacing w:after="311" w:line="259" w:lineRule="auto"/>
              <w:ind w:left="0" w:right="0" w:firstLine="0"/>
              <w:jc w:val="right"/>
            </w:pPr>
            <w:r>
              <w:rPr>
                <w:sz w:val="18"/>
              </w:rPr>
              <w:t xml:space="preserve"> </w:t>
            </w:r>
          </w:p>
          <w:p w14:paraId="71E03531" w14:textId="77777777" w:rsidR="00CE7973" w:rsidRDefault="00257FEB">
            <w:pPr>
              <w:spacing w:after="0" w:line="259" w:lineRule="auto"/>
              <w:ind w:left="0" w:right="51" w:firstLine="0"/>
              <w:jc w:val="right"/>
            </w:pPr>
            <w:r>
              <w:rPr>
                <w:sz w:val="18"/>
              </w:rPr>
              <w:t xml:space="preserve">-22,392 </w:t>
            </w:r>
          </w:p>
        </w:tc>
        <w:tc>
          <w:tcPr>
            <w:tcW w:w="1076" w:type="dxa"/>
            <w:tcBorders>
              <w:top w:val="nil"/>
              <w:left w:val="single" w:sz="4" w:space="0" w:color="000000"/>
              <w:bottom w:val="nil"/>
              <w:right w:val="single" w:sz="4" w:space="0" w:color="000000"/>
            </w:tcBorders>
          </w:tcPr>
          <w:p w14:paraId="416594CF" w14:textId="77777777" w:rsidR="00CE7973" w:rsidRDefault="00257FEB">
            <w:pPr>
              <w:spacing w:after="311" w:line="259" w:lineRule="auto"/>
              <w:ind w:left="0" w:right="0" w:firstLine="0"/>
              <w:jc w:val="right"/>
            </w:pPr>
            <w:r>
              <w:rPr>
                <w:sz w:val="18"/>
              </w:rPr>
              <w:t xml:space="preserve"> </w:t>
            </w:r>
          </w:p>
          <w:p w14:paraId="710A945A" w14:textId="77777777" w:rsidR="00CE7973" w:rsidRDefault="00257FEB">
            <w:pPr>
              <w:spacing w:after="0" w:line="259" w:lineRule="auto"/>
              <w:ind w:left="0" w:right="0" w:firstLine="0"/>
              <w:jc w:val="right"/>
            </w:pPr>
            <w:r>
              <w:rPr>
                <w:sz w:val="18"/>
              </w:rPr>
              <w:t xml:space="preserve"> </w:t>
            </w:r>
          </w:p>
        </w:tc>
      </w:tr>
      <w:tr w:rsidR="00CE7973" w14:paraId="1FEBC41D" w14:textId="77777777">
        <w:trPr>
          <w:trHeight w:val="534"/>
        </w:trPr>
        <w:tc>
          <w:tcPr>
            <w:tcW w:w="5670" w:type="dxa"/>
            <w:tcBorders>
              <w:top w:val="nil"/>
              <w:left w:val="single" w:sz="4" w:space="0" w:color="000000"/>
              <w:bottom w:val="nil"/>
              <w:right w:val="single" w:sz="4" w:space="0" w:color="000000"/>
            </w:tcBorders>
          </w:tcPr>
          <w:p w14:paraId="5A19DF4E" w14:textId="77777777" w:rsidR="00CE7973" w:rsidRDefault="00257FEB">
            <w:pPr>
              <w:spacing w:after="0" w:line="259" w:lineRule="auto"/>
              <w:ind w:left="0" w:right="0" w:firstLine="0"/>
              <w:jc w:val="left"/>
            </w:pPr>
            <w:r>
              <w:rPr>
                <w:sz w:val="18"/>
              </w:rPr>
              <w:t xml:space="preserve">Reversal of capital grants and contributions unapplied previously credited to the Comprehensive Income and Expenditure Statement </w:t>
            </w:r>
          </w:p>
        </w:tc>
        <w:tc>
          <w:tcPr>
            <w:tcW w:w="969" w:type="dxa"/>
            <w:tcBorders>
              <w:top w:val="nil"/>
              <w:left w:val="single" w:sz="4" w:space="0" w:color="000000"/>
              <w:bottom w:val="nil"/>
              <w:right w:val="single" w:sz="4" w:space="0" w:color="000000"/>
            </w:tcBorders>
          </w:tcPr>
          <w:p w14:paraId="2D9892CC" w14:textId="77777777" w:rsidR="00CE7973" w:rsidRDefault="00257FEB">
            <w:pPr>
              <w:spacing w:after="0" w:line="259" w:lineRule="auto"/>
              <w:ind w:left="0" w:right="52" w:firstLine="0"/>
              <w:jc w:val="right"/>
            </w:pPr>
            <w:r>
              <w:rPr>
                <w:sz w:val="18"/>
              </w:rPr>
              <w:t xml:space="preserve">-3,943 </w:t>
            </w:r>
          </w:p>
        </w:tc>
        <w:tc>
          <w:tcPr>
            <w:tcW w:w="1078" w:type="dxa"/>
            <w:tcBorders>
              <w:top w:val="nil"/>
              <w:left w:val="single" w:sz="4" w:space="0" w:color="000000"/>
              <w:bottom w:val="nil"/>
              <w:right w:val="single" w:sz="4" w:space="0" w:color="000000"/>
            </w:tcBorders>
          </w:tcPr>
          <w:p w14:paraId="51445F52"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4709A401" w14:textId="77777777" w:rsidR="00CE7973" w:rsidRDefault="00257FEB">
            <w:pPr>
              <w:spacing w:after="0" w:line="259" w:lineRule="auto"/>
              <w:ind w:left="0" w:right="50" w:firstLine="0"/>
              <w:jc w:val="right"/>
            </w:pPr>
            <w:r>
              <w:rPr>
                <w:sz w:val="18"/>
              </w:rPr>
              <w:t xml:space="preserve">3,943 </w:t>
            </w:r>
          </w:p>
        </w:tc>
        <w:tc>
          <w:tcPr>
            <w:tcW w:w="1076" w:type="dxa"/>
            <w:tcBorders>
              <w:top w:val="nil"/>
              <w:left w:val="single" w:sz="4" w:space="0" w:color="000000"/>
              <w:bottom w:val="nil"/>
              <w:right w:val="single" w:sz="4" w:space="0" w:color="000000"/>
            </w:tcBorders>
          </w:tcPr>
          <w:p w14:paraId="57E5A4AF" w14:textId="77777777" w:rsidR="00CE7973" w:rsidRDefault="00257FEB">
            <w:pPr>
              <w:spacing w:after="0" w:line="259" w:lineRule="auto"/>
              <w:ind w:left="1" w:right="0" w:firstLine="0"/>
              <w:jc w:val="left"/>
            </w:pPr>
            <w:r>
              <w:rPr>
                <w:sz w:val="18"/>
              </w:rPr>
              <w:t xml:space="preserve"> </w:t>
            </w:r>
          </w:p>
        </w:tc>
      </w:tr>
      <w:tr w:rsidR="00CE7973" w14:paraId="57FFBC92" w14:textId="77777777">
        <w:trPr>
          <w:trHeight w:val="534"/>
        </w:trPr>
        <w:tc>
          <w:tcPr>
            <w:tcW w:w="5670" w:type="dxa"/>
            <w:tcBorders>
              <w:top w:val="nil"/>
              <w:left w:val="single" w:sz="4" w:space="0" w:color="000000"/>
              <w:bottom w:val="nil"/>
              <w:right w:val="single" w:sz="4" w:space="0" w:color="000000"/>
            </w:tcBorders>
          </w:tcPr>
          <w:p w14:paraId="32CF4DA6" w14:textId="77777777" w:rsidR="00CE7973" w:rsidRDefault="00257FEB">
            <w:pPr>
              <w:spacing w:after="0" w:line="259" w:lineRule="auto"/>
              <w:ind w:left="0" w:right="0" w:firstLine="0"/>
              <w:jc w:val="left"/>
            </w:pPr>
            <w:r>
              <w:rPr>
                <w:sz w:val="18"/>
              </w:rPr>
              <w:t xml:space="preserve">Application of grants to capital financing transferred to the Capital Adjustment Account </w:t>
            </w:r>
          </w:p>
        </w:tc>
        <w:tc>
          <w:tcPr>
            <w:tcW w:w="969" w:type="dxa"/>
            <w:tcBorders>
              <w:top w:val="nil"/>
              <w:left w:val="single" w:sz="4" w:space="0" w:color="000000"/>
              <w:bottom w:val="nil"/>
              <w:right w:val="single" w:sz="4" w:space="0" w:color="000000"/>
            </w:tcBorders>
          </w:tcPr>
          <w:p w14:paraId="55E2AD39" w14:textId="77777777" w:rsidR="00CE7973" w:rsidRDefault="00257FEB">
            <w:pPr>
              <w:spacing w:after="0" w:line="259" w:lineRule="auto"/>
              <w:ind w:left="0" w:right="1" w:firstLine="0"/>
              <w:jc w:val="right"/>
            </w:pPr>
            <w:r>
              <w:rPr>
                <w:sz w:val="18"/>
              </w:rPr>
              <w:t xml:space="preserve"> </w:t>
            </w:r>
          </w:p>
        </w:tc>
        <w:tc>
          <w:tcPr>
            <w:tcW w:w="1078" w:type="dxa"/>
            <w:tcBorders>
              <w:top w:val="nil"/>
              <w:left w:val="single" w:sz="4" w:space="0" w:color="000000"/>
              <w:bottom w:val="nil"/>
              <w:right w:val="single" w:sz="4" w:space="0" w:color="000000"/>
            </w:tcBorders>
          </w:tcPr>
          <w:p w14:paraId="741C4E54" w14:textId="77777777" w:rsidR="00CE7973" w:rsidRDefault="00257FEB">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7CF5D88F" w14:textId="77777777" w:rsidR="00CE7973" w:rsidRDefault="00257FEB">
            <w:pPr>
              <w:spacing w:after="0" w:line="259" w:lineRule="auto"/>
              <w:ind w:left="0" w:right="51" w:firstLine="0"/>
              <w:jc w:val="right"/>
            </w:pPr>
            <w:r>
              <w:rPr>
                <w:sz w:val="18"/>
              </w:rPr>
              <w:t xml:space="preserve">7,976 </w:t>
            </w:r>
          </w:p>
        </w:tc>
        <w:tc>
          <w:tcPr>
            <w:tcW w:w="1076" w:type="dxa"/>
            <w:tcBorders>
              <w:top w:val="nil"/>
              <w:left w:val="single" w:sz="4" w:space="0" w:color="000000"/>
              <w:bottom w:val="nil"/>
              <w:right w:val="single" w:sz="4" w:space="0" w:color="000000"/>
            </w:tcBorders>
          </w:tcPr>
          <w:p w14:paraId="7E81E373" w14:textId="77777777" w:rsidR="00CE7973" w:rsidRDefault="00257FEB">
            <w:pPr>
              <w:spacing w:after="0" w:line="259" w:lineRule="auto"/>
              <w:ind w:left="0" w:right="51" w:firstLine="0"/>
              <w:jc w:val="right"/>
            </w:pPr>
            <w:r>
              <w:rPr>
                <w:sz w:val="18"/>
              </w:rPr>
              <w:t xml:space="preserve">-7,976 </w:t>
            </w:r>
          </w:p>
        </w:tc>
      </w:tr>
      <w:tr w:rsidR="00CE7973" w14:paraId="410AA43F" w14:textId="77777777">
        <w:trPr>
          <w:trHeight w:val="1275"/>
        </w:trPr>
        <w:tc>
          <w:tcPr>
            <w:tcW w:w="5670" w:type="dxa"/>
            <w:tcBorders>
              <w:top w:val="nil"/>
              <w:left w:val="single" w:sz="4" w:space="0" w:color="000000"/>
              <w:bottom w:val="nil"/>
              <w:right w:val="single" w:sz="4" w:space="0" w:color="000000"/>
            </w:tcBorders>
          </w:tcPr>
          <w:p w14:paraId="08F20861" w14:textId="77777777" w:rsidR="00CE7973" w:rsidRDefault="00257FEB">
            <w:pPr>
              <w:spacing w:after="116" w:line="242" w:lineRule="auto"/>
              <w:ind w:left="0" w:right="1795" w:firstLine="0"/>
              <w:jc w:val="left"/>
            </w:pPr>
            <w:r>
              <w:rPr>
                <w:b/>
                <w:sz w:val="18"/>
              </w:rPr>
              <w:t>Adjustments primarily involving the Capital Receipts Reserve:</w:t>
            </w:r>
            <w:r>
              <w:rPr>
                <w:sz w:val="18"/>
              </w:rPr>
              <w:t xml:space="preserve"> </w:t>
            </w:r>
          </w:p>
          <w:p w14:paraId="483834D3" w14:textId="77777777" w:rsidR="00CE7973" w:rsidRDefault="00257FEB">
            <w:pPr>
              <w:spacing w:after="0" w:line="259" w:lineRule="auto"/>
              <w:ind w:left="0" w:right="237" w:firstLine="0"/>
              <w:jc w:val="left"/>
            </w:pPr>
            <w:r>
              <w:rPr>
                <w:sz w:val="18"/>
              </w:rPr>
              <w:t xml:space="preserve">Transfer of cash sale proceeds credited as part of the gain/loss on disposal to the Comprehensive Income and Expenditure Statement </w:t>
            </w:r>
          </w:p>
        </w:tc>
        <w:tc>
          <w:tcPr>
            <w:tcW w:w="969" w:type="dxa"/>
            <w:tcBorders>
              <w:top w:val="nil"/>
              <w:left w:val="single" w:sz="4" w:space="0" w:color="000000"/>
              <w:bottom w:val="nil"/>
              <w:right w:val="single" w:sz="4" w:space="0" w:color="000000"/>
            </w:tcBorders>
          </w:tcPr>
          <w:p w14:paraId="2F4F5659" w14:textId="77777777" w:rsidR="00CE7973" w:rsidRDefault="00257FEB">
            <w:pPr>
              <w:spacing w:after="310" w:line="259" w:lineRule="auto"/>
              <w:ind w:left="0" w:right="1" w:firstLine="0"/>
              <w:jc w:val="right"/>
            </w:pPr>
            <w:r>
              <w:rPr>
                <w:sz w:val="18"/>
              </w:rPr>
              <w:t xml:space="preserve"> </w:t>
            </w:r>
          </w:p>
          <w:p w14:paraId="11B06A0E" w14:textId="77777777" w:rsidR="00CE7973" w:rsidRDefault="00257FEB">
            <w:pPr>
              <w:spacing w:after="0" w:line="259" w:lineRule="auto"/>
              <w:ind w:left="0" w:right="52" w:firstLine="0"/>
              <w:jc w:val="right"/>
            </w:pPr>
            <w:r>
              <w:rPr>
                <w:sz w:val="18"/>
              </w:rPr>
              <w:t xml:space="preserve">7,553 </w:t>
            </w:r>
          </w:p>
        </w:tc>
        <w:tc>
          <w:tcPr>
            <w:tcW w:w="1078" w:type="dxa"/>
            <w:tcBorders>
              <w:top w:val="nil"/>
              <w:left w:val="single" w:sz="4" w:space="0" w:color="000000"/>
              <w:bottom w:val="nil"/>
              <w:right w:val="single" w:sz="4" w:space="0" w:color="000000"/>
            </w:tcBorders>
          </w:tcPr>
          <w:p w14:paraId="37E146C5" w14:textId="77777777" w:rsidR="00CE7973" w:rsidRDefault="00257FEB">
            <w:pPr>
              <w:spacing w:after="310" w:line="259" w:lineRule="auto"/>
              <w:ind w:left="0" w:right="1" w:firstLine="0"/>
              <w:jc w:val="right"/>
            </w:pPr>
            <w:r>
              <w:rPr>
                <w:sz w:val="18"/>
              </w:rPr>
              <w:t xml:space="preserve"> </w:t>
            </w:r>
          </w:p>
          <w:p w14:paraId="5864C96F" w14:textId="77777777" w:rsidR="00CE7973" w:rsidRDefault="00257FEB">
            <w:pPr>
              <w:spacing w:after="0" w:line="259" w:lineRule="auto"/>
              <w:ind w:left="0" w:right="52" w:firstLine="0"/>
              <w:jc w:val="right"/>
            </w:pPr>
            <w:r>
              <w:rPr>
                <w:sz w:val="18"/>
              </w:rPr>
              <w:t xml:space="preserve">-7,553 </w:t>
            </w:r>
          </w:p>
        </w:tc>
        <w:tc>
          <w:tcPr>
            <w:tcW w:w="1076" w:type="dxa"/>
            <w:tcBorders>
              <w:top w:val="nil"/>
              <w:left w:val="single" w:sz="4" w:space="0" w:color="000000"/>
              <w:bottom w:val="nil"/>
              <w:right w:val="single" w:sz="4" w:space="0" w:color="000000"/>
            </w:tcBorders>
          </w:tcPr>
          <w:p w14:paraId="2D90874F" w14:textId="77777777" w:rsidR="00CE7973" w:rsidRDefault="00257FEB">
            <w:pPr>
              <w:spacing w:after="310" w:line="259" w:lineRule="auto"/>
              <w:ind w:left="0" w:right="0" w:firstLine="0"/>
              <w:jc w:val="right"/>
            </w:pPr>
            <w:r>
              <w:rPr>
                <w:sz w:val="18"/>
              </w:rPr>
              <w:t xml:space="preserve"> </w:t>
            </w:r>
          </w:p>
          <w:p w14:paraId="1CA3AF54"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4E89E3E2" w14:textId="77777777" w:rsidR="00CE7973" w:rsidRDefault="00257FEB">
            <w:pPr>
              <w:spacing w:after="310" w:line="259" w:lineRule="auto"/>
              <w:ind w:left="0" w:right="0" w:firstLine="0"/>
              <w:jc w:val="right"/>
            </w:pPr>
            <w:r>
              <w:rPr>
                <w:sz w:val="18"/>
              </w:rPr>
              <w:t xml:space="preserve"> </w:t>
            </w:r>
          </w:p>
          <w:p w14:paraId="1AF8420D" w14:textId="77777777" w:rsidR="00CE7973" w:rsidRDefault="00257FEB">
            <w:pPr>
              <w:spacing w:after="0" w:line="259" w:lineRule="auto"/>
              <w:ind w:left="0" w:right="0" w:firstLine="0"/>
              <w:jc w:val="right"/>
            </w:pPr>
            <w:r>
              <w:rPr>
                <w:sz w:val="18"/>
              </w:rPr>
              <w:t xml:space="preserve"> </w:t>
            </w:r>
          </w:p>
        </w:tc>
      </w:tr>
      <w:tr w:rsidR="00CE7973" w14:paraId="7CE5A590" w14:textId="77777777">
        <w:trPr>
          <w:trHeight w:val="534"/>
        </w:trPr>
        <w:tc>
          <w:tcPr>
            <w:tcW w:w="5670" w:type="dxa"/>
            <w:tcBorders>
              <w:top w:val="nil"/>
              <w:left w:val="single" w:sz="4" w:space="0" w:color="000000"/>
              <w:bottom w:val="nil"/>
              <w:right w:val="single" w:sz="4" w:space="0" w:color="000000"/>
            </w:tcBorders>
          </w:tcPr>
          <w:p w14:paraId="504BCF37" w14:textId="77777777" w:rsidR="00CE7973" w:rsidRDefault="00257FEB">
            <w:pPr>
              <w:spacing w:after="0" w:line="259" w:lineRule="auto"/>
              <w:ind w:left="0" w:right="0" w:firstLine="0"/>
              <w:jc w:val="left"/>
            </w:pPr>
            <w:r>
              <w:rPr>
                <w:sz w:val="18"/>
              </w:rPr>
              <w:t xml:space="preserve">Transfers to Usable Capital Receipts not relating to the disposal of assets </w:t>
            </w:r>
          </w:p>
        </w:tc>
        <w:tc>
          <w:tcPr>
            <w:tcW w:w="969" w:type="dxa"/>
            <w:tcBorders>
              <w:top w:val="nil"/>
              <w:left w:val="single" w:sz="4" w:space="0" w:color="000000"/>
              <w:bottom w:val="nil"/>
              <w:right w:val="single" w:sz="4" w:space="0" w:color="000000"/>
            </w:tcBorders>
          </w:tcPr>
          <w:p w14:paraId="07595204" w14:textId="77777777" w:rsidR="00CE7973" w:rsidRDefault="00257FEB">
            <w:pPr>
              <w:spacing w:after="0" w:line="259" w:lineRule="auto"/>
              <w:ind w:left="0" w:right="52" w:firstLine="0"/>
              <w:jc w:val="right"/>
            </w:pPr>
            <w:r>
              <w:rPr>
                <w:sz w:val="18"/>
              </w:rPr>
              <w:t xml:space="preserve">903 </w:t>
            </w:r>
          </w:p>
        </w:tc>
        <w:tc>
          <w:tcPr>
            <w:tcW w:w="1078" w:type="dxa"/>
            <w:tcBorders>
              <w:top w:val="nil"/>
              <w:left w:val="single" w:sz="4" w:space="0" w:color="000000"/>
              <w:bottom w:val="nil"/>
              <w:right w:val="single" w:sz="4" w:space="0" w:color="000000"/>
            </w:tcBorders>
          </w:tcPr>
          <w:p w14:paraId="08AC1F8D" w14:textId="77777777" w:rsidR="00CE7973" w:rsidRDefault="00257FEB">
            <w:pPr>
              <w:spacing w:after="0" w:line="259" w:lineRule="auto"/>
              <w:ind w:left="0" w:right="52" w:firstLine="0"/>
              <w:jc w:val="right"/>
            </w:pPr>
            <w:r>
              <w:rPr>
                <w:sz w:val="18"/>
              </w:rPr>
              <w:t xml:space="preserve">-903 </w:t>
            </w:r>
          </w:p>
        </w:tc>
        <w:tc>
          <w:tcPr>
            <w:tcW w:w="1076" w:type="dxa"/>
            <w:tcBorders>
              <w:top w:val="nil"/>
              <w:left w:val="single" w:sz="4" w:space="0" w:color="000000"/>
              <w:bottom w:val="nil"/>
              <w:right w:val="single" w:sz="4" w:space="0" w:color="000000"/>
            </w:tcBorders>
          </w:tcPr>
          <w:p w14:paraId="4E430B42"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D13D52A" w14:textId="77777777" w:rsidR="00CE7973" w:rsidRDefault="00257FEB">
            <w:pPr>
              <w:spacing w:after="0" w:line="259" w:lineRule="auto"/>
              <w:ind w:left="0" w:right="0" w:firstLine="0"/>
              <w:jc w:val="right"/>
            </w:pPr>
            <w:r>
              <w:rPr>
                <w:sz w:val="18"/>
              </w:rPr>
              <w:t xml:space="preserve"> </w:t>
            </w:r>
          </w:p>
        </w:tc>
      </w:tr>
      <w:tr w:rsidR="00CE7973" w14:paraId="07C7A251" w14:textId="77777777">
        <w:trPr>
          <w:trHeight w:val="534"/>
        </w:trPr>
        <w:tc>
          <w:tcPr>
            <w:tcW w:w="5670" w:type="dxa"/>
            <w:tcBorders>
              <w:top w:val="nil"/>
              <w:left w:val="single" w:sz="4" w:space="0" w:color="000000"/>
              <w:bottom w:val="nil"/>
              <w:right w:val="single" w:sz="4" w:space="0" w:color="000000"/>
            </w:tcBorders>
          </w:tcPr>
          <w:p w14:paraId="110D8884" w14:textId="77777777" w:rsidR="00CE7973" w:rsidRDefault="00257FEB">
            <w:pPr>
              <w:spacing w:after="0" w:line="259" w:lineRule="auto"/>
              <w:ind w:left="0" w:right="0" w:firstLine="0"/>
              <w:jc w:val="left"/>
            </w:pPr>
            <w:r>
              <w:rPr>
                <w:sz w:val="18"/>
              </w:rPr>
              <w:t xml:space="preserve">Use of the Capital Receipts Reserve to finance new capital expenditure </w:t>
            </w:r>
          </w:p>
        </w:tc>
        <w:tc>
          <w:tcPr>
            <w:tcW w:w="969" w:type="dxa"/>
            <w:tcBorders>
              <w:top w:val="nil"/>
              <w:left w:val="single" w:sz="4" w:space="0" w:color="000000"/>
              <w:bottom w:val="nil"/>
              <w:right w:val="single" w:sz="4" w:space="0" w:color="000000"/>
            </w:tcBorders>
          </w:tcPr>
          <w:p w14:paraId="4F3AE587" w14:textId="77777777" w:rsidR="00CE7973" w:rsidRDefault="00257FEB">
            <w:pPr>
              <w:spacing w:after="0" w:line="259" w:lineRule="auto"/>
              <w:ind w:left="0" w:right="1" w:firstLine="0"/>
              <w:jc w:val="right"/>
            </w:pPr>
            <w:r>
              <w:rPr>
                <w:sz w:val="18"/>
              </w:rPr>
              <w:t xml:space="preserve"> </w:t>
            </w:r>
          </w:p>
        </w:tc>
        <w:tc>
          <w:tcPr>
            <w:tcW w:w="1078" w:type="dxa"/>
            <w:tcBorders>
              <w:top w:val="nil"/>
              <w:left w:val="single" w:sz="4" w:space="0" w:color="000000"/>
              <w:bottom w:val="nil"/>
              <w:right w:val="single" w:sz="4" w:space="0" w:color="000000"/>
            </w:tcBorders>
          </w:tcPr>
          <w:p w14:paraId="21844104" w14:textId="77777777" w:rsidR="00CE7973" w:rsidRDefault="00257FEB">
            <w:pPr>
              <w:spacing w:after="0" w:line="259" w:lineRule="auto"/>
              <w:ind w:left="0" w:right="51" w:firstLine="0"/>
              <w:jc w:val="right"/>
            </w:pPr>
            <w:r>
              <w:rPr>
                <w:sz w:val="18"/>
              </w:rPr>
              <w:t xml:space="preserve">1,517 </w:t>
            </w:r>
          </w:p>
          <w:p w14:paraId="69BEE92D"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5C04626D"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F40CBD6" w14:textId="77777777" w:rsidR="00CE7973" w:rsidRDefault="00257FEB">
            <w:pPr>
              <w:spacing w:after="0" w:line="259" w:lineRule="auto"/>
              <w:ind w:left="0" w:right="50" w:firstLine="0"/>
              <w:jc w:val="right"/>
            </w:pPr>
            <w:r>
              <w:rPr>
                <w:sz w:val="18"/>
              </w:rPr>
              <w:t xml:space="preserve">-1,517 </w:t>
            </w:r>
          </w:p>
          <w:p w14:paraId="63D89B38" w14:textId="77777777" w:rsidR="00CE7973" w:rsidRDefault="00257FEB">
            <w:pPr>
              <w:spacing w:after="0" w:line="259" w:lineRule="auto"/>
              <w:ind w:left="0" w:right="0" w:firstLine="0"/>
              <w:jc w:val="right"/>
            </w:pPr>
            <w:r>
              <w:rPr>
                <w:sz w:val="18"/>
              </w:rPr>
              <w:t xml:space="preserve"> </w:t>
            </w:r>
          </w:p>
        </w:tc>
      </w:tr>
      <w:tr w:rsidR="00CE7973" w14:paraId="4FD9812C" w14:textId="77777777">
        <w:trPr>
          <w:trHeight w:val="389"/>
        </w:trPr>
        <w:tc>
          <w:tcPr>
            <w:tcW w:w="5670" w:type="dxa"/>
            <w:tcBorders>
              <w:top w:val="nil"/>
              <w:left w:val="single" w:sz="4" w:space="0" w:color="000000"/>
              <w:bottom w:val="single" w:sz="4" w:space="0" w:color="000000"/>
              <w:right w:val="single" w:sz="4" w:space="0" w:color="000000"/>
            </w:tcBorders>
          </w:tcPr>
          <w:p w14:paraId="10AAB148" w14:textId="77777777" w:rsidR="00CE7973" w:rsidRDefault="00257FEB">
            <w:pPr>
              <w:spacing w:after="0" w:line="259" w:lineRule="auto"/>
              <w:ind w:left="0" w:right="0" w:firstLine="0"/>
              <w:jc w:val="left"/>
            </w:pPr>
            <w:r>
              <w:rPr>
                <w:sz w:val="18"/>
              </w:rPr>
              <w:t xml:space="preserve">Reclassification of Deferred Capital Receipts </w:t>
            </w:r>
          </w:p>
        </w:tc>
        <w:tc>
          <w:tcPr>
            <w:tcW w:w="969" w:type="dxa"/>
            <w:tcBorders>
              <w:top w:val="nil"/>
              <w:left w:val="single" w:sz="4" w:space="0" w:color="000000"/>
              <w:bottom w:val="single" w:sz="4" w:space="0" w:color="000000"/>
              <w:right w:val="single" w:sz="4" w:space="0" w:color="000000"/>
            </w:tcBorders>
          </w:tcPr>
          <w:p w14:paraId="7F5FBEF1" w14:textId="77777777" w:rsidR="00CE7973" w:rsidRDefault="00257FEB">
            <w:pPr>
              <w:spacing w:after="0" w:line="259" w:lineRule="auto"/>
              <w:ind w:left="0" w:right="1" w:firstLine="0"/>
              <w:jc w:val="right"/>
            </w:pPr>
            <w:r>
              <w:rPr>
                <w:sz w:val="18"/>
              </w:rPr>
              <w:t xml:space="preserve"> </w:t>
            </w:r>
          </w:p>
        </w:tc>
        <w:tc>
          <w:tcPr>
            <w:tcW w:w="1078" w:type="dxa"/>
            <w:tcBorders>
              <w:top w:val="nil"/>
              <w:left w:val="single" w:sz="4" w:space="0" w:color="000000"/>
              <w:bottom w:val="single" w:sz="4" w:space="0" w:color="000000"/>
              <w:right w:val="single" w:sz="4" w:space="0" w:color="000000"/>
            </w:tcBorders>
          </w:tcPr>
          <w:p w14:paraId="172D0EB3" w14:textId="77777777" w:rsidR="00CE7973" w:rsidRDefault="00257FEB">
            <w:pPr>
              <w:spacing w:after="0" w:line="259" w:lineRule="auto"/>
              <w:ind w:left="0" w:right="51" w:firstLine="0"/>
              <w:jc w:val="right"/>
            </w:pPr>
            <w:r>
              <w:rPr>
                <w:sz w:val="18"/>
              </w:rPr>
              <w:t xml:space="preserve">2,232 </w:t>
            </w:r>
          </w:p>
        </w:tc>
        <w:tc>
          <w:tcPr>
            <w:tcW w:w="1076" w:type="dxa"/>
            <w:tcBorders>
              <w:top w:val="nil"/>
              <w:left w:val="single" w:sz="4" w:space="0" w:color="000000"/>
              <w:bottom w:val="single" w:sz="4" w:space="0" w:color="000000"/>
              <w:right w:val="single" w:sz="4" w:space="0" w:color="000000"/>
            </w:tcBorders>
          </w:tcPr>
          <w:p w14:paraId="3699B947"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4265A0E0" w14:textId="77777777" w:rsidR="00CE7973" w:rsidRDefault="00257FEB">
            <w:pPr>
              <w:spacing w:after="0" w:line="259" w:lineRule="auto"/>
              <w:ind w:left="0" w:right="50" w:firstLine="0"/>
              <w:jc w:val="right"/>
            </w:pPr>
            <w:r>
              <w:rPr>
                <w:sz w:val="18"/>
              </w:rPr>
              <w:t xml:space="preserve">-2,232 </w:t>
            </w:r>
          </w:p>
        </w:tc>
      </w:tr>
    </w:tbl>
    <w:p w14:paraId="663D5FFB" w14:textId="77777777" w:rsidR="00CE7973" w:rsidRDefault="00257FEB">
      <w:pPr>
        <w:spacing w:after="0" w:line="259" w:lineRule="auto"/>
        <w:ind w:left="568" w:right="0" w:firstLine="0"/>
        <w:jc w:val="left"/>
      </w:pPr>
      <w:r>
        <w:t xml:space="preserve"> </w:t>
      </w:r>
    </w:p>
    <w:p w14:paraId="5B9808B5" w14:textId="77777777" w:rsidR="00CE7973" w:rsidRDefault="00257FEB">
      <w:pPr>
        <w:spacing w:after="0" w:line="259" w:lineRule="auto"/>
        <w:ind w:left="568" w:right="0" w:firstLine="0"/>
        <w:jc w:val="left"/>
      </w:pPr>
      <w:r>
        <w:t xml:space="preserve"> </w:t>
      </w:r>
    </w:p>
    <w:p w14:paraId="7292F080" w14:textId="77777777" w:rsidR="00CE7973" w:rsidRDefault="00257FEB">
      <w:pPr>
        <w:spacing w:after="0" w:line="259" w:lineRule="auto"/>
        <w:ind w:left="568" w:right="0" w:firstLine="0"/>
        <w:jc w:val="left"/>
      </w:pPr>
      <w:r>
        <w:t xml:space="preserve"> </w:t>
      </w:r>
    </w:p>
    <w:tbl>
      <w:tblPr>
        <w:tblStyle w:val="TableGrid"/>
        <w:tblW w:w="9870" w:type="dxa"/>
        <w:tblInd w:w="540" w:type="dxa"/>
        <w:tblCellMar>
          <w:top w:w="2"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CE7973" w14:paraId="022A0482" w14:textId="77777777">
        <w:trPr>
          <w:trHeight w:val="835"/>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0A215C29" w14:textId="77777777" w:rsidR="00CE7973" w:rsidRDefault="00257FEB">
            <w:pPr>
              <w:spacing w:after="0" w:line="259" w:lineRule="auto"/>
              <w:ind w:left="0" w:right="0" w:firstLine="0"/>
              <w:jc w:val="left"/>
            </w:pPr>
            <w:r>
              <w:rPr>
                <w:b/>
                <w:sz w:val="18"/>
                <w:u w:val="single" w:color="000000"/>
              </w:rPr>
              <w:t>Adjustments in 2022/2023 Continued</w:t>
            </w:r>
            <w:r>
              <w:rPr>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3CD93589" w14:textId="77777777" w:rsidR="00CE7973" w:rsidRDefault="00257FEB">
            <w:pPr>
              <w:spacing w:after="0" w:line="241" w:lineRule="auto"/>
              <w:ind w:left="0" w:right="0" w:firstLine="0"/>
              <w:jc w:val="center"/>
            </w:pPr>
            <w:r>
              <w:rPr>
                <w:sz w:val="18"/>
              </w:rPr>
              <w:t xml:space="preserve">General Fund </w:t>
            </w:r>
          </w:p>
          <w:p w14:paraId="73E79BCA" w14:textId="77777777" w:rsidR="00CE7973" w:rsidRDefault="00257FEB">
            <w:pPr>
              <w:spacing w:after="0" w:line="259" w:lineRule="auto"/>
              <w:ind w:left="52" w:right="0" w:firstLine="0"/>
              <w:jc w:val="left"/>
            </w:pPr>
            <w:r>
              <w:rPr>
                <w:sz w:val="18"/>
              </w:rPr>
              <w:t xml:space="preserve">Balance </w:t>
            </w:r>
          </w:p>
          <w:p w14:paraId="1750781D" w14:textId="77777777" w:rsidR="00CE7973" w:rsidRDefault="00257FEB">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051CC163" w14:textId="77777777" w:rsidR="00CE7973" w:rsidRDefault="00257FEB">
            <w:pPr>
              <w:spacing w:after="0" w:line="259" w:lineRule="auto"/>
              <w:ind w:left="0" w:right="52" w:firstLine="0"/>
              <w:jc w:val="center"/>
            </w:pPr>
            <w:r>
              <w:rPr>
                <w:sz w:val="18"/>
              </w:rPr>
              <w:t xml:space="preserve">Capital </w:t>
            </w:r>
          </w:p>
          <w:p w14:paraId="3B33A611" w14:textId="77777777" w:rsidR="00CE7973" w:rsidRDefault="00257FEB">
            <w:pPr>
              <w:spacing w:after="0" w:line="259" w:lineRule="auto"/>
              <w:ind w:left="0" w:right="52" w:firstLine="0"/>
              <w:jc w:val="center"/>
            </w:pPr>
            <w:r>
              <w:rPr>
                <w:sz w:val="18"/>
              </w:rPr>
              <w:t xml:space="preserve">Receipts </w:t>
            </w:r>
          </w:p>
          <w:p w14:paraId="4776AF5E" w14:textId="77777777" w:rsidR="00CE7973" w:rsidRDefault="00257FEB">
            <w:pPr>
              <w:spacing w:after="0" w:line="259" w:lineRule="auto"/>
              <w:ind w:left="0" w:right="52" w:firstLine="0"/>
              <w:jc w:val="center"/>
            </w:pPr>
            <w:r>
              <w:rPr>
                <w:sz w:val="18"/>
              </w:rPr>
              <w:t xml:space="preserve">Reserve </w:t>
            </w:r>
          </w:p>
          <w:p w14:paraId="2F329725" w14:textId="77777777" w:rsidR="00CE7973" w:rsidRDefault="00257FEB">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42DD32CB" w14:textId="77777777" w:rsidR="00CE7973" w:rsidRDefault="00257FEB">
            <w:pPr>
              <w:spacing w:after="0" w:line="259" w:lineRule="auto"/>
              <w:ind w:left="0" w:right="48" w:firstLine="0"/>
              <w:jc w:val="center"/>
            </w:pPr>
            <w:r>
              <w:rPr>
                <w:sz w:val="18"/>
              </w:rPr>
              <w:t xml:space="preserve">Capital </w:t>
            </w:r>
          </w:p>
          <w:p w14:paraId="3AF2731B" w14:textId="77777777" w:rsidR="00CE7973" w:rsidRDefault="00257FEB">
            <w:pPr>
              <w:spacing w:after="0" w:line="259" w:lineRule="auto"/>
              <w:ind w:left="0" w:right="49" w:firstLine="0"/>
              <w:jc w:val="center"/>
            </w:pPr>
            <w:r>
              <w:rPr>
                <w:sz w:val="18"/>
              </w:rPr>
              <w:t xml:space="preserve">Grants </w:t>
            </w:r>
          </w:p>
          <w:p w14:paraId="0236B917" w14:textId="77777777" w:rsidR="00CE7973" w:rsidRDefault="00257FEB">
            <w:pPr>
              <w:spacing w:after="0" w:line="259" w:lineRule="auto"/>
              <w:ind w:left="28" w:right="0" w:firstLine="0"/>
              <w:jc w:val="left"/>
            </w:pPr>
            <w:r>
              <w:rPr>
                <w:sz w:val="18"/>
              </w:rPr>
              <w:t xml:space="preserve">Unapplied </w:t>
            </w:r>
          </w:p>
          <w:p w14:paraId="08675883" w14:textId="77777777" w:rsidR="00CE7973" w:rsidRDefault="00257FEB">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7FBB530F" w14:textId="77777777" w:rsidR="00CE7973" w:rsidRDefault="00257FEB">
            <w:pPr>
              <w:spacing w:after="0" w:line="259" w:lineRule="auto"/>
              <w:ind w:left="52" w:right="0" w:firstLine="0"/>
              <w:jc w:val="left"/>
            </w:pPr>
            <w:r>
              <w:rPr>
                <w:sz w:val="18"/>
              </w:rPr>
              <w:t xml:space="preserve">Unusable </w:t>
            </w:r>
          </w:p>
          <w:p w14:paraId="506E637F" w14:textId="77777777" w:rsidR="00CE7973" w:rsidRDefault="00257FEB">
            <w:pPr>
              <w:spacing w:after="0" w:line="259" w:lineRule="auto"/>
              <w:ind w:left="52" w:right="0" w:firstLine="0"/>
              <w:jc w:val="left"/>
            </w:pPr>
            <w:r>
              <w:rPr>
                <w:sz w:val="18"/>
              </w:rPr>
              <w:t xml:space="preserve">Reserves </w:t>
            </w:r>
          </w:p>
          <w:p w14:paraId="35EBCFD6" w14:textId="77777777" w:rsidR="00CE7973" w:rsidRDefault="00257FEB">
            <w:pPr>
              <w:spacing w:after="0" w:line="259" w:lineRule="auto"/>
              <w:ind w:left="1" w:right="0" w:firstLine="0"/>
              <w:jc w:val="center"/>
            </w:pPr>
            <w:r>
              <w:rPr>
                <w:sz w:val="18"/>
              </w:rPr>
              <w:t xml:space="preserve"> </w:t>
            </w:r>
          </w:p>
          <w:p w14:paraId="32911045" w14:textId="77777777" w:rsidR="00CE7973" w:rsidRDefault="00257FEB">
            <w:pPr>
              <w:spacing w:after="0" w:line="259" w:lineRule="auto"/>
              <w:ind w:left="0" w:right="50" w:firstLine="0"/>
              <w:jc w:val="center"/>
            </w:pPr>
            <w:r>
              <w:rPr>
                <w:sz w:val="18"/>
              </w:rPr>
              <w:t xml:space="preserve">£000 </w:t>
            </w:r>
          </w:p>
        </w:tc>
      </w:tr>
      <w:tr w:rsidR="00CE7973" w14:paraId="2CF39EC5" w14:textId="77777777">
        <w:trPr>
          <w:trHeight w:val="1405"/>
        </w:trPr>
        <w:tc>
          <w:tcPr>
            <w:tcW w:w="5670" w:type="dxa"/>
            <w:tcBorders>
              <w:top w:val="single" w:sz="4" w:space="0" w:color="000000"/>
              <w:left w:val="single" w:sz="4" w:space="0" w:color="000000"/>
              <w:bottom w:val="nil"/>
              <w:right w:val="single" w:sz="4" w:space="0" w:color="000000"/>
            </w:tcBorders>
            <w:vAlign w:val="center"/>
          </w:tcPr>
          <w:p w14:paraId="20FB8FBF" w14:textId="77777777" w:rsidR="00CE7973" w:rsidRDefault="00257FEB">
            <w:pPr>
              <w:spacing w:after="0" w:line="259" w:lineRule="auto"/>
              <w:ind w:left="0" w:right="0" w:firstLine="0"/>
              <w:jc w:val="left"/>
            </w:pPr>
            <w:r>
              <w:rPr>
                <w:b/>
                <w:sz w:val="18"/>
              </w:rPr>
              <w:t xml:space="preserve">Adjustment primarily involving the </w:t>
            </w:r>
          </w:p>
          <w:p w14:paraId="6DC665C8" w14:textId="77777777" w:rsidR="00CE7973" w:rsidRDefault="00257FEB">
            <w:pPr>
              <w:spacing w:after="103" w:line="259" w:lineRule="auto"/>
              <w:ind w:left="0" w:right="0" w:firstLine="0"/>
              <w:jc w:val="left"/>
            </w:pPr>
            <w:r>
              <w:rPr>
                <w:b/>
                <w:sz w:val="18"/>
              </w:rPr>
              <w:t>Financial Instruments Adjustment Account:</w:t>
            </w:r>
            <w:r>
              <w:rPr>
                <w:sz w:val="18"/>
              </w:rPr>
              <w:t xml:space="preserve"> </w:t>
            </w:r>
          </w:p>
          <w:p w14:paraId="6F3BA0DD" w14:textId="77777777" w:rsidR="00CE7973" w:rsidRDefault="00257FEB">
            <w:pPr>
              <w:spacing w:after="0" w:line="259" w:lineRule="auto"/>
              <w:ind w:left="0" w:right="0" w:firstLine="0"/>
              <w:jc w:val="left"/>
            </w:pPr>
            <w:r>
              <w:rPr>
                <w:sz w:val="18"/>
              </w:rPr>
              <w:t xml:space="preserve">Amount by which finance costs charged to the Comprehensive Income and Expenditure Statement are different from finance costs chargeable in the year in accordance with statutory requirements </w:t>
            </w:r>
          </w:p>
        </w:tc>
        <w:tc>
          <w:tcPr>
            <w:tcW w:w="969" w:type="dxa"/>
            <w:tcBorders>
              <w:top w:val="single" w:sz="4" w:space="0" w:color="000000"/>
              <w:left w:val="single" w:sz="4" w:space="0" w:color="000000"/>
              <w:bottom w:val="nil"/>
              <w:right w:val="single" w:sz="4" w:space="0" w:color="000000"/>
            </w:tcBorders>
          </w:tcPr>
          <w:p w14:paraId="5D973E30" w14:textId="77777777" w:rsidR="00CE7973" w:rsidRDefault="00257FEB">
            <w:pPr>
              <w:spacing w:after="432" w:line="259" w:lineRule="auto"/>
              <w:ind w:left="0" w:right="1" w:firstLine="0"/>
              <w:jc w:val="right"/>
            </w:pPr>
            <w:r>
              <w:rPr>
                <w:sz w:val="18"/>
              </w:rPr>
              <w:t xml:space="preserve"> </w:t>
            </w:r>
          </w:p>
          <w:p w14:paraId="0E3993AD" w14:textId="77777777" w:rsidR="00CE7973" w:rsidRDefault="00257FEB">
            <w:pPr>
              <w:spacing w:after="0" w:line="259" w:lineRule="auto"/>
              <w:ind w:left="0" w:right="52" w:firstLine="0"/>
              <w:jc w:val="right"/>
            </w:pPr>
            <w:r>
              <w:rPr>
                <w:sz w:val="18"/>
              </w:rPr>
              <w:t xml:space="preserve">59 </w:t>
            </w:r>
          </w:p>
        </w:tc>
        <w:tc>
          <w:tcPr>
            <w:tcW w:w="1078" w:type="dxa"/>
            <w:tcBorders>
              <w:top w:val="single" w:sz="4" w:space="0" w:color="000000"/>
              <w:left w:val="single" w:sz="4" w:space="0" w:color="000000"/>
              <w:bottom w:val="nil"/>
              <w:right w:val="single" w:sz="4" w:space="0" w:color="000000"/>
            </w:tcBorders>
          </w:tcPr>
          <w:p w14:paraId="51E31E53" w14:textId="77777777" w:rsidR="00CE7973" w:rsidRDefault="00257FEB">
            <w:pPr>
              <w:spacing w:after="432" w:line="259" w:lineRule="auto"/>
              <w:ind w:left="0" w:right="1" w:firstLine="0"/>
              <w:jc w:val="right"/>
            </w:pPr>
            <w:r>
              <w:rPr>
                <w:sz w:val="18"/>
              </w:rPr>
              <w:t xml:space="preserve"> </w:t>
            </w:r>
          </w:p>
          <w:p w14:paraId="110F4520" w14:textId="77777777" w:rsidR="00CE7973" w:rsidRDefault="00257FEB">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11DB907B" w14:textId="77777777" w:rsidR="00CE7973" w:rsidRDefault="00257FEB">
            <w:pPr>
              <w:spacing w:after="432" w:line="259" w:lineRule="auto"/>
              <w:ind w:left="0" w:right="0" w:firstLine="0"/>
              <w:jc w:val="right"/>
            </w:pPr>
            <w:r>
              <w:rPr>
                <w:sz w:val="18"/>
              </w:rPr>
              <w:t xml:space="preserve"> </w:t>
            </w:r>
          </w:p>
          <w:p w14:paraId="2F426679" w14:textId="77777777" w:rsidR="00CE7973" w:rsidRDefault="00257FEB">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2161F4BE" w14:textId="77777777" w:rsidR="00CE7973" w:rsidRDefault="00257FEB">
            <w:pPr>
              <w:spacing w:after="432" w:line="259" w:lineRule="auto"/>
              <w:ind w:left="0" w:right="0" w:firstLine="0"/>
              <w:jc w:val="right"/>
            </w:pPr>
            <w:r>
              <w:rPr>
                <w:sz w:val="18"/>
              </w:rPr>
              <w:t xml:space="preserve"> </w:t>
            </w:r>
          </w:p>
          <w:p w14:paraId="45F6ED1F" w14:textId="77777777" w:rsidR="00CE7973" w:rsidRDefault="00257FEB">
            <w:pPr>
              <w:spacing w:after="0" w:line="259" w:lineRule="auto"/>
              <w:ind w:left="0" w:right="51" w:firstLine="0"/>
              <w:jc w:val="right"/>
            </w:pPr>
            <w:r>
              <w:rPr>
                <w:sz w:val="18"/>
              </w:rPr>
              <w:t xml:space="preserve">-59 </w:t>
            </w:r>
          </w:p>
        </w:tc>
      </w:tr>
      <w:tr w:rsidR="00CE7973" w14:paraId="75883048" w14:textId="77777777">
        <w:trPr>
          <w:trHeight w:val="1128"/>
        </w:trPr>
        <w:tc>
          <w:tcPr>
            <w:tcW w:w="5670" w:type="dxa"/>
            <w:tcBorders>
              <w:top w:val="nil"/>
              <w:left w:val="single" w:sz="4" w:space="0" w:color="000000"/>
              <w:bottom w:val="nil"/>
              <w:right w:val="single" w:sz="4" w:space="0" w:color="000000"/>
            </w:tcBorders>
          </w:tcPr>
          <w:p w14:paraId="191EC39C" w14:textId="77777777" w:rsidR="00CE7973" w:rsidRDefault="00257FEB">
            <w:pPr>
              <w:spacing w:after="0" w:line="259" w:lineRule="auto"/>
              <w:ind w:left="0" w:right="0" w:firstLine="0"/>
              <w:jc w:val="left"/>
            </w:pPr>
            <w:r>
              <w:rPr>
                <w:b/>
                <w:sz w:val="18"/>
              </w:rPr>
              <w:t xml:space="preserve">Adjustment primarily involving the </w:t>
            </w:r>
          </w:p>
          <w:p w14:paraId="4C42FB8E" w14:textId="77777777" w:rsidR="00CE7973" w:rsidRDefault="00257FEB">
            <w:pPr>
              <w:spacing w:after="103" w:line="259" w:lineRule="auto"/>
              <w:ind w:left="0" w:right="0" w:firstLine="0"/>
              <w:jc w:val="left"/>
            </w:pPr>
            <w:r>
              <w:rPr>
                <w:b/>
                <w:sz w:val="18"/>
              </w:rPr>
              <w:t>Pooled Investment Funds Adjustment Account:</w:t>
            </w:r>
            <w:r>
              <w:rPr>
                <w:sz w:val="18"/>
              </w:rPr>
              <w:t xml:space="preserve"> </w:t>
            </w:r>
          </w:p>
          <w:p w14:paraId="40B96628" w14:textId="77777777" w:rsidR="00CE7973" w:rsidRDefault="00257FEB">
            <w:pPr>
              <w:spacing w:after="0" w:line="259" w:lineRule="auto"/>
              <w:ind w:left="0" w:right="0" w:firstLine="0"/>
              <w:jc w:val="left"/>
            </w:pPr>
            <w:r>
              <w:rPr>
                <w:sz w:val="18"/>
              </w:rPr>
              <w:t xml:space="preserve">Amount by which Financial Instruments held under Fair Value through Profit &amp; Loss are subject to MHCLG statutory over-ride. </w:t>
            </w:r>
          </w:p>
        </w:tc>
        <w:tc>
          <w:tcPr>
            <w:tcW w:w="969" w:type="dxa"/>
            <w:tcBorders>
              <w:top w:val="nil"/>
              <w:left w:val="single" w:sz="4" w:space="0" w:color="000000"/>
              <w:bottom w:val="nil"/>
              <w:right w:val="single" w:sz="4" w:space="0" w:color="000000"/>
            </w:tcBorders>
          </w:tcPr>
          <w:p w14:paraId="2390D1C4" w14:textId="77777777" w:rsidR="00CE7973" w:rsidRDefault="00257FEB">
            <w:pPr>
              <w:spacing w:after="432" w:line="259" w:lineRule="auto"/>
              <w:ind w:left="0" w:right="1" w:firstLine="0"/>
              <w:jc w:val="right"/>
            </w:pPr>
            <w:r>
              <w:rPr>
                <w:sz w:val="18"/>
              </w:rPr>
              <w:t xml:space="preserve"> </w:t>
            </w:r>
          </w:p>
          <w:p w14:paraId="05CC1FC1" w14:textId="77777777" w:rsidR="00CE7973" w:rsidRDefault="00257FEB">
            <w:pPr>
              <w:spacing w:after="0" w:line="259" w:lineRule="auto"/>
              <w:ind w:left="0" w:right="52" w:firstLine="0"/>
              <w:jc w:val="right"/>
            </w:pPr>
            <w:r>
              <w:rPr>
                <w:sz w:val="18"/>
              </w:rPr>
              <w:t xml:space="preserve">-1,042 </w:t>
            </w:r>
          </w:p>
        </w:tc>
        <w:tc>
          <w:tcPr>
            <w:tcW w:w="1078" w:type="dxa"/>
            <w:tcBorders>
              <w:top w:val="nil"/>
              <w:left w:val="single" w:sz="4" w:space="0" w:color="000000"/>
              <w:bottom w:val="nil"/>
              <w:right w:val="single" w:sz="4" w:space="0" w:color="000000"/>
            </w:tcBorders>
          </w:tcPr>
          <w:p w14:paraId="02EAD089" w14:textId="77777777" w:rsidR="00CE7973" w:rsidRDefault="00257FEB">
            <w:pPr>
              <w:spacing w:after="432" w:line="259" w:lineRule="auto"/>
              <w:ind w:left="0" w:right="1" w:firstLine="0"/>
              <w:jc w:val="right"/>
            </w:pPr>
            <w:r>
              <w:rPr>
                <w:sz w:val="18"/>
              </w:rPr>
              <w:t xml:space="preserve"> </w:t>
            </w:r>
          </w:p>
          <w:p w14:paraId="054ECBB3"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3AE940C9" w14:textId="77777777" w:rsidR="00CE7973" w:rsidRDefault="00257FEB">
            <w:pPr>
              <w:spacing w:after="432" w:line="259" w:lineRule="auto"/>
              <w:ind w:left="0" w:right="0" w:firstLine="0"/>
              <w:jc w:val="right"/>
            </w:pPr>
            <w:r>
              <w:rPr>
                <w:sz w:val="18"/>
              </w:rPr>
              <w:t xml:space="preserve"> </w:t>
            </w:r>
          </w:p>
          <w:p w14:paraId="216736AE"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0FA96956" w14:textId="77777777" w:rsidR="00CE7973" w:rsidRDefault="00257FEB">
            <w:pPr>
              <w:spacing w:after="432" w:line="259" w:lineRule="auto"/>
              <w:ind w:left="0" w:right="0" w:firstLine="0"/>
              <w:jc w:val="right"/>
            </w:pPr>
            <w:r>
              <w:rPr>
                <w:sz w:val="18"/>
              </w:rPr>
              <w:t xml:space="preserve"> </w:t>
            </w:r>
          </w:p>
          <w:p w14:paraId="713ABD97" w14:textId="77777777" w:rsidR="00CE7973" w:rsidRDefault="00257FEB">
            <w:pPr>
              <w:spacing w:after="0" w:line="259" w:lineRule="auto"/>
              <w:ind w:left="0" w:right="50" w:firstLine="0"/>
              <w:jc w:val="right"/>
            </w:pPr>
            <w:r>
              <w:rPr>
                <w:sz w:val="18"/>
              </w:rPr>
              <w:t xml:space="preserve">1,042 </w:t>
            </w:r>
          </w:p>
        </w:tc>
      </w:tr>
      <w:tr w:rsidR="00CE7973" w14:paraId="0ECD94DD" w14:textId="77777777">
        <w:trPr>
          <w:trHeight w:val="1069"/>
        </w:trPr>
        <w:tc>
          <w:tcPr>
            <w:tcW w:w="5670" w:type="dxa"/>
            <w:tcBorders>
              <w:top w:val="nil"/>
              <w:left w:val="single" w:sz="4" w:space="0" w:color="000000"/>
              <w:bottom w:val="nil"/>
              <w:right w:val="single" w:sz="4" w:space="0" w:color="000000"/>
            </w:tcBorders>
          </w:tcPr>
          <w:p w14:paraId="04B11FB0" w14:textId="77777777" w:rsidR="00CE7973" w:rsidRDefault="00257FEB">
            <w:pPr>
              <w:spacing w:after="119" w:line="241" w:lineRule="auto"/>
              <w:ind w:left="0" w:right="1595" w:firstLine="0"/>
              <w:jc w:val="left"/>
            </w:pPr>
            <w:r>
              <w:rPr>
                <w:b/>
                <w:sz w:val="18"/>
              </w:rPr>
              <w:t xml:space="preserve">Adjustments primarily involving the Pensions Reserve: </w:t>
            </w:r>
          </w:p>
          <w:p w14:paraId="1A195B36" w14:textId="77777777" w:rsidR="00CE7973" w:rsidRDefault="00257FEB">
            <w:pPr>
              <w:spacing w:after="0" w:line="259" w:lineRule="auto"/>
              <w:ind w:left="0" w:right="0" w:firstLine="0"/>
              <w:jc w:val="left"/>
            </w:pPr>
            <w:r>
              <w:rPr>
                <w:sz w:val="18"/>
              </w:rPr>
              <w:t xml:space="preserve">Reversal of items relating to retirement benefits debited or credited to the Comprehensive Income and Expenditure Statement </w:t>
            </w:r>
          </w:p>
        </w:tc>
        <w:tc>
          <w:tcPr>
            <w:tcW w:w="969" w:type="dxa"/>
            <w:tcBorders>
              <w:top w:val="nil"/>
              <w:left w:val="single" w:sz="4" w:space="0" w:color="000000"/>
              <w:bottom w:val="nil"/>
              <w:right w:val="single" w:sz="4" w:space="0" w:color="000000"/>
            </w:tcBorders>
          </w:tcPr>
          <w:p w14:paraId="59CCE9E7" w14:textId="77777777" w:rsidR="00CE7973" w:rsidRDefault="00257FEB">
            <w:pPr>
              <w:spacing w:after="310" w:line="259" w:lineRule="auto"/>
              <w:ind w:left="0" w:right="1" w:firstLine="0"/>
              <w:jc w:val="right"/>
            </w:pPr>
            <w:r>
              <w:rPr>
                <w:sz w:val="18"/>
              </w:rPr>
              <w:t xml:space="preserve"> </w:t>
            </w:r>
          </w:p>
          <w:p w14:paraId="2536211B" w14:textId="77777777" w:rsidR="00CE7973" w:rsidRDefault="00257FEB">
            <w:pPr>
              <w:spacing w:after="0" w:line="259" w:lineRule="auto"/>
              <w:ind w:left="0" w:right="52" w:firstLine="0"/>
              <w:jc w:val="right"/>
            </w:pPr>
            <w:r>
              <w:rPr>
                <w:sz w:val="18"/>
              </w:rPr>
              <w:t xml:space="preserve">-61,162 </w:t>
            </w:r>
          </w:p>
        </w:tc>
        <w:tc>
          <w:tcPr>
            <w:tcW w:w="1078" w:type="dxa"/>
            <w:tcBorders>
              <w:top w:val="nil"/>
              <w:left w:val="single" w:sz="4" w:space="0" w:color="000000"/>
              <w:bottom w:val="nil"/>
              <w:right w:val="single" w:sz="4" w:space="0" w:color="000000"/>
            </w:tcBorders>
          </w:tcPr>
          <w:p w14:paraId="28A0C8A6" w14:textId="77777777" w:rsidR="00CE7973" w:rsidRDefault="00257FEB">
            <w:pPr>
              <w:spacing w:after="310" w:line="259" w:lineRule="auto"/>
              <w:ind w:left="0" w:right="1" w:firstLine="0"/>
              <w:jc w:val="right"/>
            </w:pPr>
            <w:r>
              <w:rPr>
                <w:sz w:val="18"/>
              </w:rPr>
              <w:t xml:space="preserve"> </w:t>
            </w:r>
          </w:p>
          <w:p w14:paraId="3B3E58DA"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61E38726" w14:textId="77777777" w:rsidR="00CE7973" w:rsidRDefault="00257FEB">
            <w:pPr>
              <w:spacing w:after="310" w:line="259" w:lineRule="auto"/>
              <w:ind w:left="0" w:right="0" w:firstLine="0"/>
              <w:jc w:val="right"/>
            </w:pPr>
            <w:r>
              <w:rPr>
                <w:sz w:val="18"/>
              </w:rPr>
              <w:t xml:space="preserve"> </w:t>
            </w:r>
          </w:p>
          <w:p w14:paraId="70C4A27B"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429A352E" w14:textId="77777777" w:rsidR="00CE7973" w:rsidRDefault="00257FEB">
            <w:pPr>
              <w:spacing w:after="310" w:line="259" w:lineRule="auto"/>
              <w:ind w:left="0" w:right="0" w:firstLine="0"/>
              <w:jc w:val="right"/>
            </w:pPr>
            <w:r>
              <w:rPr>
                <w:sz w:val="18"/>
              </w:rPr>
              <w:t xml:space="preserve"> </w:t>
            </w:r>
          </w:p>
          <w:p w14:paraId="30F70027" w14:textId="77777777" w:rsidR="00CE7973" w:rsidRDefault="00257FEB">
            <w:pPr>
              <w:spacing w:after="0" w:line="259" w:lineRule="auto"/>
              <w:ind w:left="0" w:right="51" w:firstLine="0"/>
              <w:jc w:val="right"/>
            </w:pPr>
            <w:r>
              <w:rPr>
                <w:sz w:val="18"/>
              </w:rPr>
              <w:t xml:space="preserve">61,162 </w:t>
            </w:r>
          </w:p>
        </w:tc>
      </w:tr>
      <w:tr w:rsidR="00CE7973" w14:paraId="4B0D0E5B" w14:textId="77777777">
        <w:trPr>
          <w:trHeight w:val="533"/>
        </w:trPr>
        <w:tc>
          <w:tcPr>
            <w:tcW w:w="5670" w:type="dxa"/>
            <w:tcBorders>
              <w:top w:val="nil"/>
              <w:left w:val="single" w:sz="4" w:space="0" w:color="000000"/>
              <w:bottom w:val="nil"/>
              <w:right w:val="single" w:sz="4" w:space="0" w:color="000000"/>
            </w:tcBorders>
          </w:tcPr>
          <w:p w14:paraId="7FD49AB4" w14:textId="77777777" w:rsidR="00CE7973" w:rsidRDefault="00257FEB">
            <w:pPr>
              <w:spacing w:after="0" w:line="259" w:lineRule="auto"/>
              <w:ind w:left="0" w:right="0" w:firstLine="0"/>
              <w:jc w:val="left"/>
            </w:pPr>
            <w:r>
              <w:rPr>
                <w:sz w:val="18"/>
              </w:rPr>
              <w:t xml:space="preserve">Employer’s pensions contributions and direct payments to pensioners payable in the year </w:t>
            </w:r>
          </w:p>
        </w:tc>
        <w:tc>
          <w:tcPr>
            <w:tcW w:w="969" w:type="dxa"/>
            <w:tcBorders>
              <w:top w:val="nil"/>
              <w:left w:val="single" w:sz="4" w:space="0" w:color="000000"/>
              <w:bottom w:val="nil"/>
              <w:right w:val="single" w:sz="4" w:space="0" w:color="000000"/>
            </w:tcBorders>
          </w:tcPr>
          <w:p w14:paraId="1A3FE2FB" w14:textId="77777777" w:rsidR="00CE7973" w:rsidRDefault="00257FEB">
            <w:pPr>
              <w:spacing w:after="0" w:line="259" w:lineRule="auto"/>
              <w:ind w:left="0" w:right="52" w:firstLine="0"/>
              <w:jc w:val="right"/>
            </w:pPr>
            <w:r>
              <w:rPr>
                <w:sz w:val="18"/>
              </w:rPr>
              <w:t xml:space="preserve">22,073 </w:t>
            </w:r>
          </w:p>
        </w:tc>
        <w:tc>
          <w:tcPr>
            <w:tcW w:w="1078" w:type="dxa"/>
            <w:tcBorders>
              <w:top w:val="nil"/>
              <w:left w:val="single" w:sz="4" w:space="0" w:color="000000"/>
              <w:bottom w:val="nil"/>
              <w:right w:val="single" w:sz="4" w:space="0" w:color="000000"/>
            </w:tcBorders>
          </w:tcPr>
          <w:p w14:paraId="1FF366C4"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57BA2DCA"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C7B8E41" w14:textId="77777777" w:rsidR="00CE7973" w:rsidRDefault="00257FEB">
            <w:pPr>
              <w:spacing w:after="0" w:line="259" w:lineRule="auto"/>
              <w:ind w:left="0" w:right="51" w:firstLine="0"/>
              <w:jc w:val="right"/>
            </w:pPr>
            <w:r>
              <w:rPr>
                <w:sz w:val="18"/>
              </w:rPr>
              <w:t xml:space="preserve">-22,073 </w:t>
            </w:r>
          </w:p>
        </w:tc>
      </w:tr>
      <w:tr w:rsidR="00CE7973" w14:paraId="40001D79" w14:textId="77777777">
        <w:trPr>
          <w:trHeight w:val="1482"/>
        </w:trPr>
        <w:tc>
          <w:tcPr>
            <w:tcW w:w="5670" w:type="dxa"/>
            <w:tcBorders>
              <w:top w:val="nil"/>
              <w:left w:val="single" w:sz="4" w:space="0" w:color="000000"/>
              <w:bottom w:val="nil"/>
              <w:right w:val="single" w:sz="4" w:space="0" w:color="000000"/>
            </w:tcBorders>
          </w:tcPr>
          <w:p w14:paraId="4EECA27B" w14:textId="77777777" w:rsidR="00CE7973" w:rsidRDefault="00257FEB">
            <w:pPr>
              <w:spacing w:after="119" w:line="241" w:lineRule="auto"/>
              <w:ind w:left="0" w:right="1525" w:firstLine="0"/>
              <w:jc w:val="left"/>
            </w:pPr>
            <w:r>
              <w:rPr>
                <w:b/>
                <w:sz w:val="18"/>
              </w:rPr>
              <w:t>Adjustments primarily involving the Collection Fund Adjustment Account:</w:t>
            </w:r>
            <w:r>
              <w:rPr>
                <w:sz w:val="18"/>
              </w:rPr>
              <w:t xml:space="preserve"> </w:t>
            </w:r>
          </w:p>
          <w:p w14:paraId="67223853" w14:textId="77777777" w:rsidR="00CE7973" w:rsidRDefault="00257FEB">
            <w:pPr>
              <w:spacing w:after="0" w:line="259" w:lineRule="auto"/>
              <w:ind w:left="0" w:right="0" w:firstLine="0"/>
              <w:jc w:val="left"/>
            </w:pPr>
            <w:r>
              <w:rPr>
                <w:sz w:val="18"/>
              </w:rPr>
              <w:t xml:space="preserve">Amount by which council tax income credited to the Comprehensive Income and Expenditure Statement is different from council tax income and non-domestic rates income calculated for the year in accordance with statutory requirements </w:t>
            </w:r>
          </w:p>
        </w:tc>
        <w:tc>
          <w:tcPr>
            <w:tcW w:w="969" w:type="dxa"/>
            <w:tcBorders>
              <w:top w:val="nil"/>
              <w:left w:val="single" w:sz="4" w:space="0" w:color="000000"/>
              <w:bottom w:val="nil"/>
              <w:right w:val="single" w:sz="4" w:space="0" w:color="000000"/>
            </w:tcBorders>
          </w:tcPr>
          <w:p w14:paraId="26D7BAB8" w14:textId="77777777" w:rsidR="00CE7973" w:rsidRDefault="00257FEB">
            <w:pPr>
              <w:spacing w:after="312" w:line="259" w:lineRule="auto"/>
              <w:ind w:left="0" w:right="1" w:firstLine="0"/>
              <w:jc w:val="right"/>
            </w:pPr>
            <w:r>
              <w:rPr>
                <w:sz w:val="18"/>
              </w:rPr>
              <w:t xml:space="preserve"> </w:t>
            </w:r>
          </w:p>
          <w:p w14:paraId="3D22F445" w14:textId="77777777" w:rsidR="00CE7973" w:rsidRDefault="00257FEB">
            <w:pPr>
              <w:spacing w:after="0" w:line="259" w:lineRule="auto"/>
              <w:ind w:left="0" w:right="52" w:firstLine="0"/>
              <w:jc w:val="right"/>
            </w:pPr>
            <w:r>
              <w:rPr>
                <w:sz w:val="18"/>
              </w:rPr>
              <w:t xml:space="preserve">42,300 </w:t>
            </w:r>
          </w:p>
        </w:tc>
        <w:tc>
          <w:tcPr>
            <w:tcW w:w="1078" w:type="dxa"/>
            <w:tcBorders>
              <w:top w:val="nil"/>
              <w:left w:val="single" w:sz="4" w:space="0" w:color="000000"/>
              <w:bottom w:val="nil"/>
              <w:right w:val="single" w:sz="4" w:space="0" w:color="000000"/>
            </w:tcBorders>
          </w:tcPr>
          <w:p w14:paraId="0101C33A" w14:textId="77777777" w:rsidR="00CE7973" w:rsidRDefault="00257FEB">
            <w:pPr>
              <w:spacing w:after="312" w:line="259" w:lineRule="auto"/>
              <w:ind w:left="0" w:right="1" w:firstLine="0"/>
              <w:jc w:val="right"/>
            </w:pPr>
            <w:r>
              <w:rPr>
                <w:sz w:val="18"/>
              </w:rPr>
              <w:t xml:space="preserve"> </w:t>
            </w:r>
          </w:p>
          <w:p w14:paraId="3BAB3879"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32A260D6" w14:textId="77777777" w:rsidR="00CE7973" w:rsidRDefault="00257FEB">
            <w:pPr>
              <w:spacing w:after="312" w:line="259" w:lineRule="auto"/>
              <w:ind w:left="0" w:right="0" w:firstLine="0"/>
              <w:jc w:val="right"/>
            </w:pPr>
            <w:r>
              <w:rPr>
                <w:sz w:val="18"/>
              </w:rPr>
              <w:t xml:space="preserve"> </w:t>
            </w:r>
          </w:p>
          <w:p w14:paraId="1A69BFBF"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5EDB93B" w14:textId="77777777" w:rsidR="00CE7973" w:rsidRDefault="00257FEB">
            <w:pPr>
              <w:spacing w:after="312" w:line="259" w:lineRule="auto"/>
              <w:ind w:left="0" w:right="0" w:firstLine="0"/>
              <w:jc w:val="right"/>
            </w:pPr>
            <w:r>
              <w:rPr>
                <w:sz w:val="18"/>
              </w:rPr>
              <w:t xml:space="preserve"> </w:t>
            </w:r>
          </w:p>
          <w:p w14:paraId="6BE80B23" w14:textId="77777777" w:rsidR="00CE7973" w:rsidRDefault="00257FEB">
            <w:pPr>
              <w:spacing w:after="0" w:line="259" w:lineRule="auto"/>
              <w:ind w:left="0" w:right="51" w:firstLine="0"/>
              <w:jc w:val="right"/>
            </w:pPr>
            <w:r>
              <w:rPr>
                <w:sz w:val="18"/>
              </w:rPr>
              <w:t>-</w:t>
            </w:r>
            <w:r>
              <w:rPr>
                <w:sz w:val="18"/>
              </w:rPr>
              <w:t xml:space="preserve">42,300 </w:t>
            </w:r>
          </w:p>
        </w:tc>
      </w:tr>
      <w:tr w:rsidR="00CE7973" w14:paraId="75191F0C" w14:textId="77777777">
        <w:trPr>
          <w:trHeight w:val="1482"/>
        </w:trPr>
        <w:tc>
          <w:tcPr>
            <w:tcW w:w="5670" w:type="dxa"/>
            <w:tcBorders>
              <w:top w:val="nil"/>
              <w:left w:val="single" w:sz="4" w:space="0" w:color="000000"/>
              <w:bottom w:val="nil"/>
              <w:right w:val="single" w:sz="4" w:space="0" w:color="000000"/>
            </w:tcBorders>
          </w:tcPr>
          <w:p w14:paraId="5F778A30" w14:textId="77777777" w:rsidR="00CE7973" w:rsidRDefault="00257FEB">
            <w:pPr>
              <w:spacing w:after="119" w:line="241" w:lineRule="auto"/>
              <w:ind w:left="0" w:right="1367" w:firstLine="0"/>
              <w:jc w:val="left"/>
            </w:pPr>
            <w:r>
              <w:rPr>
                <w:b/>
                <w:sz w:val="18"/>
              </w:rPr>
              <w:t>Adjustment primarily involving the Accumulated Absences Account:</w:t>
            </w:r>
            <w:r>
              <w:rPr>
                <w:sz w:val="18"/>
              </w:rPr>
              <w:t xml:space="preserve"> </w:t>
            </w:r>
          </w:p>
          <w:p w14:paraId="07FD4E79" w14:textId="77777777" w:rsidR="00CE7973" w:rsidRDefault="00257FEB">
            <w:pPr>
              <w:spacing w:after="0" w:line="259" w:lineRule="auto"/>
              <w:ind w:left="0" w:right="0" w:firstLine="0"/>
              <w:jc w:val="left"/>
            </w:pPr>
            <w:r>
              <w:rPr>
                <w:sz w:val="18"/>
              </w:rPr>
              <w:t xml:space="preserve">Amount by which officer remuneration charged to the </w:t>
            </w:r>
          </w:p>
          <w:p w14:paraId="1BB8352D" w14:textId="77777777" w:rsidR="00CE7973" w:rsidRDefault="00257FEB">
            <w:pPr>
              <w:spacing w:after="0" w:line="259" w:lineRule="auto"/>
              <w:ind w:left="0" w:right="0" w:firstLine="0"/>
              <w:jc w:val="left"/>
            </w:pPr>
            <w:r>
              <w:rPr>
                <w:sz w:val="18"/>
              </w:rPr>
              <w:t xml:space="preserve">Comprehensive Income and Expenditure Statement on an accruals basis is different from remuneration chargeable in the year in accordance with statutory requirements </w:t>
            </w:r>
          </w:p>
        </w:tc>
        <w:tc>
          <w:tcPr>
            <w:tcW w:w="969" w:type="dxa"/>
            <w:tcBorders>
              <w:top w:val="nil"/>
              <w:left w:val="single" w:sz="4" w:space="0" w:color="000000"/>
              <w:bottom w:val="nil"/>
              <w:right w:val="single" w:sz="4" w:space="0" w:color="000000"/>
            </w:tcBorders>
          </w:tcPr>
          <w:p w14:paraId="04DCC230" w14:textId="77777777" w:rsidR="00CE7973" w:rsidRDefault="00257FEB">
            <w:pPr>
              <w:spacing w:after="312" w:line="259" w:lineRule="auto"/>
              <w:ind w:left="0" w:right="1" w:firstLine="0"/>
              <w:jc w:val="right"/>
            </w:pPr>
            <w:r>
              <w:rPr>
                <w:sz w:val="18"/>
              </w:rPr>
              <w:t xml:space="preserve"> </w:t>
            </w:r>
          </w:p>
          <w:p w14:paraId="24125FD0" w14:textId="77777777" w:rsidR="00CE7973" w:rsidRDefault="00257FEB">
            <w:pPr>
              <w:spacing w:after="0" w:line="259" w:lineRule="auto"/>
              <w:ind w:left="0" w:right="52" w:firstLine="0"/>
              <w:jc w:val="right"/>
            </w:pPr>
            <w:r>
              <w:rPr>
                <w:sz w:val="18"/>
              </w:rPr>
              <w:t xml:space="preserve">121 </w:t>
            </w:r>
          </w:p>
        </w:tc>
        <w:tc>
          <w:tcPr>
            <w:tcW w:w="1078" w:type="dxa"/>
            <w:tcBorders>
              <w:top w:val="nil"/>
              <w:left w:val="single" w:sz="4" w:space="0" w:color="000000"/>
              <w:bottom w:val="nil"/>
              <w:right w:val="single" w:sz="4" w:space="0" w:color="000000"/>
            </w:tcBorders>
          </w:tcPr>
          <w:p w14:paraId="6FF28720" w14:textId="77777777" w:rsidR="00CE7973" w:rsidRDefault="00257FEB">
            <w:pPr>
              <w:spacing w:after="312" w:line="259" w:lineRule="auto"/>
              <w:ind w:left="0" w:right="1" w:firstLine="0"/>
              <w:jc w:val="right"/>
            </w:pPr>
            <w:r>
              <w:rPr>
                <w:sz w:val="18"/>
              </w:rPr>
              <w:t xml:space="preserve"> </w:t>
            </w:r>
          </w:p>
          <w:p w14:paraId="4636CB4A"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3F21A8AE" w14:textId="77777777" w:rsidR="00CE7973" w:rsidRDefault="00257FEB">
            <w:pPr>
              <w:spacing w:after="312" w:line="259" w:lineRule="auto"/>
              <w:ind w:left="0" w:right="0" w:firstLine="0"/>
              <w:jc w:val="right"/>
            </w:pPr>
            <w:r>
              <w:rPr>
                <w:sz w:val="18"/>
              </w:rPr>
              <w:t xml:space="preserve"> </w:t>
            </w:r>
          </w:p>
          <w:p w14:paraId="0950EA0A"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002F3869" w14:textId="77777777" w:rsidR="00CE7973" w:rsidRDefault="00257FEB">
            <w:pPr>
              <w:spacing w:after="312" w:line="259" w:lineRule="auto"/>
              <w:ind w:left="0" w:right="0" w:firstLine="0"/>
              <w:jc w:val="right"/>
            </w:pPr>
            <w:r>
              <w:rPr>
                <w:sz w:val="18"/>
              </w:rPr>
              <w:t xml:space="preserve"> </w:t>
            </w:r>
          </w:p>
          <w:p w14:paraId="2E93BF28" w14:textId="77777777" w:rsidR="00CE7973" w:rsidRDefault="00257FEB">
            <w:pPr>
              <w:spacing w:after="0" w:line="259" w:lineRule="auto"/>
              <w:ind w:left="0" w:right="51" w:firstLine="0"/>
              <w:jc w:val="right"/>
            </w:pPr>
            <w:r>
              <w:rPr>
                <w:sz w:val="18"/>
              </w:rPr>
              <w:t xml:space="preserve">-121 </w:t>
            </w:r>
          </w:p>
        </w:tc>
      </w:tr>
      <w:tr w:rsidR="00CE7973" w14:paraId="64250342" w14:textId="77777777">
        <w:trPr>
          <w:trHeight w:val="1132"/>
        </w:trPr>
        <w:tc>
          <w:tcPr>
            <w:tcW w:w="5670" w:type="dxa"/>
            <w:tcBorders>
              <w:top w:val="nil"/>
              <w:left w:val="single" w:sz="4" w:space="0" w:color="000000"/>
              <w:bottom w:val="single" w:sz="4" w:space="0" w:color="000000"/>
              <w:right w:val="single" w:sz="4" w:space="0" w:color="000000"/>
            </w:tcBorders>
          </w:tcPr>
          <w:p w14:paraId="5FC8FC74" w14:textId="77777777" w:rsidR="00CE7973" w:rsidRDefault="00257FEB">
            <w:pPr>
              <w:spacing w:after="0" w:line="259" w:lineRule="auto"/>
              <w:ind w:left="0" w:right="0" w:firstLine="0"/>
              <w:jc w:val="left"/>
            </w:pPr>
            <w:r>
              <w:rPr>
                <w:b/>
                <w:sz w:val="18"/>
              </w:rPr>
              <w:t xml:space="preserve">Adjustment primarily involving the  </w:t>
            </w:r>
          </w:p>
          <w:p w14:paraId="3C89D9F7" w14:textId="77777777" w:rsidR="00CE7973" w:rsidRDefault="00257FEB">
            <w:pPr>
              <w:spacing w:after="103" w:line="259" w:lineRule="auto"/>
              <w:ind w:left="0" w:right="0" w:firstLine="0"/>
              <w:jc w:val="left"/>
            </w:pPr>
            <w:r>
              <w:rPr>
                <w:b/>
                <w:sz w:val="18"/>
              </w:rPr>
              <w:t xml:space="preserve">Dedicated Schools Grant Adjustment Account: </w:t>
            </w:r>
          </w:p>
          <w:p w14:paraId="0F7B9AD2" w14:textId="77777777" w:rsidR="00CE7973" w:rsidRDefault="00257FEB">
            <w:pPr>
              <w:spacing w:after="0" w:line="259" w:lineRule="auto"/>
              <w:ind w:left="0" w:firstLine="0"/>
              <w:jc w:val="left"/>
            </w:pPr>
            <w:r>
              <w:rPr>
                <w:sz w:val="18"/>
              </w:rPr>
              <w:t xml:space="preserve">Transfer of Dedicated Schools Grant (DSG) over/(underspend) to the DSG Adjustment Account </w:t>
            </w:r>
          </w:p>
        </w:tc>
        <w:tc>
          <w:tcPr>
            <w:tcW w:w="969" w:type="dxa"/>
            <w:tcBorders>
              <w:top w:val="nil"/>
              <w:left w:val="single" w:sz="4" w:space="0" w:color="000000"/>
              <w:bottom w:val="single" w:sz="4" w:space="0" w:color="000000"/>
              <w:right w:val="single" w:sz="4" w:space="0" w:color="000000"/>
            </w:tcBorders>
          </w:tcPr>
          <w:p w14:paraId="13EF25B6" w14:textId="77777777" w:rsidR="00CE7973" w:rsidRDefault="00257FEB">
            <w:pPr>
              <w:spacing w:after="310" w:line="259" w:lineRule="auto"/>
              <w:ind w:left="0" w:right="1" w:firstLine="0"/>
              <w:jc w:val="right"/>
            </w:pPr>
            <w:r>
              <w:rPr>
                <w:sz w:val="18"/>
              </w:rPr>
              <w:t xml:space="preserve"> </w:t>
            </w:r>
          </w:p>
          <w:p w14:paraId="58866C2A" w14:textId="77777777" w:rsidR="00CE7973" w:rsidRDefault="00257FEB">
            <w:pPr>
              <w:spacing w:after="0" w:line="259" w:lineRule="auto"/>
              <w:ind w:left="0" w:right="52" w:firstLine="0"/>
              <w:jc w:val="right"/>
            </w:pPr>
            <w:r>
              <w:rPr>
                <w:sz w:val="18"/>
              </w:rPr>
              <w:t xml:space="preserve">-5,962 </w:t>
            </w:r>
          </w:p>
        </w:tc>
        <w:tc>
          <w:tcPr>
            <w:tcW w:w="1078" w:type="dxa"/>
            <w:tcBorders>
              <w:top w:val="nil"/>
              <w:left w:val="single" w:sz="4" w:space="0" w:color="000000"/>
              <w:bottom w:val="single" w:sz="4" w:space="0" w:color="000000"/>
              <w:right w:val="single" w:sz="4" w:space="0" w:color="000000"/>
            </w:tcBorders>
          </w:tcPr>
          <w:p w14:paraId="37F0782D" w14:textId="77777777" w:rsidR="00CE7973" w:rsidRDefault="00257FEB">
            <w:pPr>
              <w:spacing w:after="310" w:line="259" w:lineRule="auto"/>
              <w:ind w:left="0" w:right="1" w:firstLine="0"/>
              <w:jc w:val="right"/>
            </w:pPr>
            <w:r>
              <w:rPr>
                <w:sz w:val="18"/>
              </w:rPr>
              <w:t xml:space="preserve"> </w:t>
            </w:r>
          </w:p>
          <w:p w14:paraId="1F3F25ED"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549EA4D3" w14:textId="77777777" w:rsidR="00CE7973" w:rsidRDefault="00257FEB">
            <w:pPr>
              <w:spacing w:after="310" w:line="259" w:lineRule="auto"/>
              <w:ind w:left="0" w:right="0" w:firstLine="0"/>
              <w:jc w:val="right"/>
            </w:pPr>
            <w:r>
              <w:rPr>
                <w:sz w:val="18"/>
              </w:rPr>
              <w:t xml:space="preserve"> </w:t>
            </w:r>
          </w:p>
          <w:p w14:paraId="6526278A"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03C7C0C3" w14:textId="77777777" w:rsidR="00CE7973" w:rsidRDefault="00257FEB">
            <w:pPr>
              <w:spacing w:after="310" w:line="259" w:lineRule="auto"/>
              <w:ind w:left="0" w:right="0" w:firstLine="0"/>
              <w:jc w:val="right"/>
            </w:pPr>
            <w:r>
              <w:rPr>
                <w:sz w:val="18"/>
              </w:rPr>
              <w:t xml:space="preserve"> </w:t>
            </w:r>
          </w:p>
          <w:p w14:paraId="213AB456" w14:textId="77777777" w:rsidR="00CE7973" w:rsidRDefault="00257FEB">
            <w:pPr>
              <w:spacing w:after="0" w:line="259" w:lineRule="auto"/>
              <w:ind w:left="0" w:right="50" w:firstLine="0"/>
              <w:jc w:val="right"/>
            </w:pPr>
            <w:r>
              <w:rPr>
                <w:sz w:val="18"/>
              </w:rPr>
              <w:t xml:space="preserve">5,962 </w:t>
            </w:r>
          </w:p>
        </w:tc>
      </w:tr>
      <w:tr w:rsidR="00CE7973" w14:paraId="334CA5C5" w14:textId="77777777">
        <w:trPr>
          <w:trHeight w:val="214"/>
        </w:trPr>
        <w:tc>
          <w:tcPr>
            <w:tcW w:w="5670" w:type="dxa"/>
            <w:tcBorders>
              <w:top w:val="single" w:sz="4" w:space="0" w:color="000000"/>
              <w:left w:val="single" w:sz="4" w:space="0" w:color="000000"/>
              <w:bottom w:val="single" w:sz="4" w:space="0" w:color="000000"/>
              <w:right w:val="single" w:sz="4" w:space="0" w:color="000000"/>
            </w:tcBorders>
            <w:shd w:val="clear" w:color="auto" w:fill="CCFFFF"/>
          </w:tcPr>
          <w:p w14:paraId="7AFAE7C5" w14:textId="77777777" w:rsidR="00CE7973" w:rsidRDefault="00257FEB">
            <w:pPr>
              <w:spacing w:after="0" w:line="259" w:lineRule="auto"/>
              <w:ind w:left="0" w:right="0" w:firstLine="0"/>
              <w:jc w:val="left"/>
            </w:pPr>
            <w:r>
              <w:rPr>
                <w:b/>
                <w:sz w:val="18"/>
              </w:rPr>
              <w:t xml:space="preserve">Total Adjustments </w:t>
            </w:r>
          </w:p>
        </w:tc>
        <w:tc>
          <w:tcPr>
            <w:tcW w:w="969" w:type="dxa"/>
            <w:tcBorders>
              <w:top w:val="single" w:sz="4" w:space="0" w:color="000000"/>
              <w:left w:val="single" w:sz="4" w:space="0" w:color="000000"/>
              <w:bottom w:val="single" w:sz="4" w:space="0" w:color="000000"/>
              <w:right w:val="single" w:sz="4" w:space="0" w:color="000000"/>
            </w:tcBorders>
            <w:shd w:val="clear" w:color="auto" w:fill="CCFFFF"/>
          </w:tcPr>
          <w:p w14:paraId="069A66E2" w14:textId="77777777" w:rsidR="00CE7973" w:rsidRDefault="00257FEB">
            <w:pPr>
              <w:spacing w:after="0" w:line="259" w:lineRule="auto"/>
              <w:ind w:left="0" w:right="52" w:firstLine="0"/>
              <w:jc w:val="right"/>
            </w:pPr>
            <w:r>
              <w:rPr>
                <w:sz w:val="18"/>
              </w:rPr>
              <w:t xml:space="preserve">2,471 </w:t>
            </w:r>
          </w:p>
        </w:tc>
        <w:tc>
          <w:tcPr>
            <w:tcW w:w="1078" w:type="dxa"/>
            <w:tcBorders>
              <w:top w:val="single" w:sz="4" w:space="0" w:color="000000"/>
              <w:left w:val="single" w:sz="4" w:space="0" w:color="000000"/>
              <w:bottom w:val="single" w:sz="4" w:space="0" w:color="000000"/>
              <w:right w:val="single" w:sz="4" w:space="0" w:color="000000"/>
            </w:tcBorders>
            <w:shd w:val="clear" w:color="auto" w:fill="CCFFFF"/>
          </w:tcPr>
          <w:p w14:paraId="6C699862" w14:textId="77777777" w:rsidR="00CE7973" w:rsidRDefault="00257FEB">
            <w:pPr>
              <w:spacing w:after="0" w:line="259" w:lineRule="auto"/>
              <w:ind w:left="0" w:right="51" w:firstLine="0"/>
              <w:jc w:val="right"/>
            </w:pPr>
            <w:r>
              <w:rPr>
                <w:sz w:val="18"/>
              </w:rPr>
              <w:t xml:space="preserve">-4,707 </w:t>
            </w:r>
          </w:p>
        </w:tc>
        <w:tc>
          <w:tcPr>
            <w:tcW w:w="1076" w:type="dxa"/>
            <w:tcBorders>
              <w:top w:val="single" w:sz="4" w:space="0" w:color="000000"/>
              <w:left w:val="single" w:sz="4" w:space="0" w:color="000000"/>
              <w:bottom w:val="single" w:sz="4" w:space="0" w:color="000000"/>
              <w:right w:val="single" w:sz="4" w:space="0" w:color="000000"/>
            </w:tcBorders>
            <w:shd w:val="clear" w:color="auto" w:fill="CCFFFF"/>
          </w:tcPr>
          <w:p w14:paraId="2A07CEDB" w14:textId="77777777" w:rsidR="00CE7973" w:rsidRDefault="00257FEB">
            <w:pPr>
              <w:spacing w:after="0" w:line="259" w:lineRule="auto"/>
              <w:ind w:left="0" w:right="51" w:firstLine="0"/>
              <w:jc w:val="right"/>
            </w:pPr>
            <w:r>
              <w:rPr>
                <w:sz w:val="18"/>
              </w:rPr>
              <w:t xml:space="preserve">-10,473 </w:t>
            </w:r>
          </w:p>
        </w:tc>
        <w:tc>
          <w:tcPr>
            <w:tcW w:w="1076" w:type="dxa"/>
            <w:tcBorders>
              <w:top w:val="single" w:sz="4" w:space="0" w:color="000000"/>
              <w:left w:val="single" w:sz="4" w:space="0" w:color="000000"/>
              <w:bottom w:val="single" w:sz="4" w:space="0" w:color="000000"/>
              <w:right w:val="single" w:sz="4" w:space="0" w:color="000000"/>
            </w:tcBorders>
            <w:shd w:val="clear" w:color="auto" w:fill="CCFFFF"/>
          </w:tcPr>
          <w:p w14:paraId="089766BA" w14:textId="77777777" w:rsidR="00CE7973" w:rsidRDefault="00257FEB">
            <w:pPr>
              <w:spacing w:after="0" w:line="259" w:lineRule="auto"/>
              <w:ind w:left="0" w:right="51" w:firstLine="0"/>
              <w:jc w:val="right"/>
            </w:pPr>
            <w:r>
              <w:rPr>
                <w:sz w:val="18"/>
              </w:rPr>
              <w:t xml:space="preserve">12,709 </w:t>
            </w:r>
          </w:p>
        </w:tc>
      </w:tr>
    </w:tbl>
    <w:p w14:paraId="1E8032E3" w14:textId="77777777" w:rsidR="00CE7973" w:rsidRDefault="00257FEB">
      <w:pPr>
        <w:spacing w:after="0" w:line="259" w:lineRule="auto"/>
        <w:ind w:left="568" w:right="0" w:firstLine="0"/>
        <w:jc w:val="left"/>
      </w:pPr>
      <w:r>
        <w:t xml:space="preserve"> </w:t>
      </w:r>
    </w:p>
    <w:p w14:paraId="372CEA69" w14:textId="77777777" w:rsidR="00CE7973" w:rsidRDefault="00257FEB">
      <w:pPr>
        <w:spacing w:after="4" w:line="250" w:lineRule="auto"/>
        <w:ind w:left="10" w:right="3618" w:hanging="10"/>
        <w:jc w:val="right"/>
      </w:pPr>
      <w:r>
        <w:t xml:space="preserve">The table below provides comparative figures for 2021/2022: </w:t>
      </w:r>
    </w:p>
    <w:p w14:paraId="51297D9C" w14:textId="77777777" w:rsidR="00CE7973" w:rsidRDefault="00257FEB">
      <w:pPr>
        <w:spacing w:after="0" w:line="259" w:lineRule="auto"/>
        <w:ind w:left="568" w:right="0" w:firstLine="0"/>
        <w:jc w:val="left"/>
      </w:pPr>
      <w:r>
        <w:t xml:space="preserve"> </w:t>
      </w:r>
    </w:p>
    <w:tbl>
      <w:tblPr>
        <w:tblStyle w:val="TableGrid"/>
        <w:tblW w:w="9870" w:type="dxa"/>
        <w:tblInd w:w="540" w:type="dxa"/>
        <w:tblCellMar>
          <w:top w:w="9"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CE7973" w14:paraId="79E9165C" w14:textId="77777777">
        <w:trPr>
          <w:trHeight w:val="835"/>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3FC49DBE" w14:textId="77777777" w:rsidR="00CE7973" w:rsidRDefault="00257FEB">
            <w:pPr>
              <w:spacing w:after="0" w:line="259" w:lineRule="auto"/>
              <w:ind w:left="0" w:right="0" w:firstLine="0"/>
              <w:jc w:val="left"/>
            </w:pPr>
            <w:r>
              <w:rPr>
                <w:b/>
                <w:sz w:val="18"/>
                <w:u w:val="single" w:color="000000"/>
              </w:rPr>
              <w:t>Adjustments in 2021/2022</w:t>
            </w:r>
            <w:r>
              <w:rPr>
                <w:b/>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74E45438" w14:textId="77777777" w:rsidR="00CE7973" w:rsidRDefault="00257FEB">
            <w:pPr>
              <w:spacing w:after="0" w:line="241" w:lineRule="auto"/>
              <w:ind w:left="0" w:right="0" w:firstLine="0"/>
              <w:jc w:val="center"/>
            </w:pPr>
            <w:r>
              <w:rPr>
                <w:sz w:val="18"/>
              </w:rPr>
              <w:t xml:space="preserve">General Fund </w:t>
            </w:r>
          </w:p>
          <w:p w14:paraId="767FCC25" w14:textId="77777777" w:rsidR="00CE7973" w:rsidRDefault="00257FEB">
            <w:pPr>
              <w:spacing w:after="0" w:line="259" w:lineRule="auto"/>
              <w:ind w:left="52" w:right="0" w:firstLine="0"/>
              <w:jc w:val="left"/>
            </w:pPr>
            <w:r>
              <w:rPr>
                <w:sz w:val="18"/>
              </w:rPr>
              <w:t xml:space="preserve">Balance </w:t>
            </w:r>
          </w:p>
          <w:p w14:paraId="1FC7A58C" w14:textId="77777777" w:rsidR="00CE7973" w:rsidRDefault="00257FEB">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4926BA4F" w14:textId="77777777" w:rsidR="00CE7973" w:rsidRDefault="00257FEB">
            <w:pPr>
              <w:spacing w:after="0" w:line="259" w:lineRule="auto"/>
              <w:ind w:left="0" w:right="52" w:firstLine="0"/>
              <w:jc w:val="center"/>
            </w:pPr>
            <w:r>
              <w:rPr>
                <w:sz w:val="18"/>
              </w:rPr>
              <w:t xml:space="preserve">Capital </w:t>
            </w:r>
          </w:p>
          <w:p w14:paraId="6DC6495B" w14:textId="77777777" w:rsidR="00CE7973" w:rsidRDefault="00257FEB">
            <w:pPr>
              <w:spacing w:after="0" w:line="259" w:lineRule="auto"/>
              <w:ind w:left="0" w:right="52" w:firstLine="0"/>
              <w:jc w:val="center"/>
            </w:pPr>
            <w:r>
              <w:rPr>
                <w:sz w:val="18"/>
              </w:rPr>
              <w:t xml:space="preserve">Receipts </w:t>
            </w:r>
          </w:p>
          <w:p w14:paraId="6AF90E09" w14:textId="77777777" w:rsidR="00CE7973" w:rsidRDefault="00257FEB">
            <w:pPr>
              <w:spacing w:after="0" w:line="259" w:lineRule="auto"/>
              <w:ind w:left="0" w:right="52" w:firstLine="0"/>
              <w:jc w:val="center"/>
            </w:pPr>
            <w:r>
              <w:rPr>
                <w:sz w:val="18"/>
              </w:rPr>
              <w:t xml:space="preserve">Reserve </w:t>
            </w:r>
          </w:p>
          <w:p w14:paraId="6F9C5159" w14:textId="77777777" w:rsidR="00CE7973" w:rsidRDefault="00257FEB">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5AE9BAB1" w14:textId="77777777" w:rsidR="00CE7973" w:rsidRDefault="00257FEB">
            <w:pPr>
              <w:spacing w:after="0" w:line="259" w:lineRule="auto"/>
              <w:ind w:left="0" w:right="48" w:firstLine="0"/>
              <w:jc w:val="center"/>
            </w:pPr>
            <w:r>
              <w:rPr>
                <w:sz w:val="18"/>
              </w:rPr>
              <w:t xml:space="preserve">Capital </w:t>
            </w:r>
          </w:p>
          <w:p w14:paraId="53ABFFC7" w14:textId="77777777" w:rsidR="00CE7973" w:rsidRDefault="00257FEB">
            <w:pPr>
              <w:spacing w:after="0" w:line="259" w:lineRule="auto"/>
              <w:ind w:left="0" w:right="49" w:firstLine="0"/>
              <w:jc w:val="center"/>
            </w:pPr>
            <w:r>
              <w:rPr>
                <w:sz w:val="18"/>
              </w:rPr>
              <w:t xml:space="preserve">Grants </w:t>
            </w:r>
          </w:p>
          <w:p w14:paraId="08804937" w14:textId="77777777" w:rsidR="00CE7973" w:rsidRDefault="00257FEB">
            <w:pPr>
              <w:spacing w:after="0" w:line="259" w:lineRule="auto"/>
              <w:ind w:left="28" w:right="0" w:firstLine="0"/>
              <w:jc w:val="left"/>
            </w:pPr>
            <w:r>
              <w:rPr>
                <w:sz w:val="18"/>
              </w:rPr>
              <w:t xml:space="preserve">Unapplied </w:t>
            </w:r>
          </w:p>
          <w:p w14:paraId="3C85873E" w14:textId="77777777" w:rsidR="00CE7973" w:rsidRDefault="00257FEB">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69A21B34" w14:textId="77777777" w:rsidR="00CE7973" w:rsidRDefault="00257FEB">
            <w:pPr>
              <w:spacing w:after="0" w:line="259" w:lineRule="auto"/>
              <w:ind w:left="52" w:right="0" w:firstLine="0"/>
              <w:jc w:val="left"/>
            </w:pPr>
            <w:r>
              <w:rPr>
                <w:sz w:val="18"/>
              </w:rPr>
              <w:t xml:space="preserve">Unusable </w:t>
            </w:r>
          </w:p>
          <w:p w14:paraId="0AFA9740" w14:textId="77777777" w:rsidR="00CE7973" w:rsidRDefault="00257FEB">
            <w:pPr>
              <w:spacing w:after="0" w:line="259" w:lineRule="auto"/>
              <w:ind w:left="52" w:right="0" w:firstLine="0"/>
              <w:jc w:val="left"/>
            </w:pPr>
            <w:r>
              <w:rPr>
                <w:sz w:val="18"/>
              </w:rPr>
              <w:t xml:space="preserve">Reserves </w:t>
            </w:r>
          </w:p>
          <w:p w14:paraId="4A89214E" w14:textId="77777777" w:rsidR="00CE7973" w:rsidRDefault="00257FEB">
            <w:pPr>
              <w:spacing w:after="0" w:line="259" w:lineRule="auto"/>
              <w:ind w:left="1" w:right="0" w:firstLine="0"/>
              <w:jc w:val="center"/>
            </w:pPr>
            <w:r>
              <w:rPr>
                <w:sz w:val="18"/>
              </w:rPr>
              <w:t xml:space="preserve"> </w:t>
            </w:r>
          </w:p>
          <w:p w14:paraId="09CF89E0" w14:textId="77777777" w:rsidR="00CE7973" w:rsidRDefault="00257FEB">
            <w:pPr>
              <w:spacing w:after="0" w:line="259" w:lineRule="auto"/>
              <w:ind w:left="0" w:right="50" w:firstLine="0"/>
              <w:jc w:val="center"/>
            </w:pPr>
            <w:r>
              <w:rPr>
                <w:sz w:val="18"/>
              </w:rPr>
              <w:t xml:space="preserve">£000 </w:t>
            </w:r>
          </w:p>
        </w:tc>
      </w:tr>
      <w:tr w:rsidR="00CE7973" w14:paraId="43388149" w14:textId="77777777">
        <w:trPr>
          <w:trHeight w:val="1551"/>
        </w:trPr>
        <w:tc>
          <w:tcPr>
            <w:tcW w:w="5670" w:type="dxa"/>
            <w:tcBorders>
              <w:top w:val="single" w:sz="4" w:space="0" w:color="000000"/>
              <w:left w:val="single" w:sz="4" w:space="0" w:color="000000"/>
              <w:bottom w:val="nil"/>
              <w:right w:val="single" w:sz="4" w:space="0" w:color="000000"/>
            </w:tcBorders>
          </w:tcPr>
          <w:p w14:paraId="7E0BCC44" w14:textId="77777777" w:rsidR="00CE7973" w:rsidRDefault="00257FEB">
            <w:pPr>
              <w:spacing w:after="0" w:line="259" w:lineRule="auto"/>
              <w:ind w:left="0" w:right="0" w:firstLine="0"/>
              <w:jc w:val="left"/>
            </w:pPr>
            <w:r>
              <w:rPr>
                <w:sz w:val="18"/>
              </w:rPr>
              <w:t xml:space="preserve"> </w:t>
            </w:r>
          </w:p>
          <w:p w14:paraId="25A84EDB" w14:textId="77777777" w:rsidR="00CE7973" w:rsidRDefault="00257FEB">
            <w:pPr>
              <w:spacing w:after="119" w:line="241" w:lineRule="auto"/>
              <w:ind w:left="0" w:right="1795" w:firstLine="0"/>
              <w:jc w:val="left"/>
            </w:pPr>
            <w:r>
              <w:rPr>
                <w:b/>
                <w:sz w:val="18"/>
              </w:rPr>
              <w:t xml:space="preserve">Adjustments primarily involving the Capital Adjustment Account: </w:t>
            </w:r>
          </w:p>
          <w:p w14:paraId="44E5EEAA" w14:textId="77777777" w:rsidR="00CE7973" w:rsidRDefault="00257FEB">
            <w:pPr>
              <w:spacing w:after="0" w:line="259" w:lineRule="auto"/>
              <w:ind w:left="0" w:right="0" w:firstLine="0"/>
              <w:jc w:val="left"/>
            </w:pPr>
            <w:r>
              <w:rPr>
                <w:sz w:val="18"/>
                <w:u w:val="single" w:color="000000"/>
              </w:rPr>
              <w:t>Reversal of items debited or credited to the</w:t>
            </w:r>
            <w:r>
              <w:rPr>
                <w:sz w:val="18"/>
              </w:rPr>
              <w:t xml:space="preserve"> </w:t>
            </w:r>
          </w:p>
          <w:p w14:paraId="4401D80F" w14:textId="77777777" w:rsidR="00CE7973" w:rsidRDefault="00257FEB">
            <w:pPr>
              <w:spacing w:after="104" w:line="259" w:lineRule="auto"/>
              <w:ind w:left="0" w:right="0" w:firstLine="0"/>
              <w:jc w:val="left"/>
            </w:pPr>
            <w:r>
              <w:rPr>
                <w:sz w:val="18"/>
                <w:u w:val="single" w:color="000000"/>
              </w:rPr>
              <w:t>Comprehensive Income and Expenditure Statement:</w:t>
            </w:r>
            <w:r>
              <w:rPr>
                <w:sz w:val="18"/>
              </w:rPr>
              <w:t xml:space="preserve"> </w:t>
            </w:r>
          </w:p>
          <w:p w14:paraId="15CA8B4C" w14:textId="77777777" w:rsidR="00CE7973" w:rsidRDefault="00257FEB">
            <w:pPr>
              <w:spacing w:after="0" w:line="259" w:lineRule="auto"/>
              <w:ind w:left="0" w:right="0" w:firstLine="0"/>
              <w:jc w:val="left"/>
            </w:pPr>
            <w:r>
              <w:rPr>
                <w:sz w:val="18"/>
              </w:rPr>
              <w:t xml:space="preserve">Charges for depreciation of non-current assets </w:t>
            </w:r>
          </w:p>
        </w:tc>
        <w:tc>
          <w:tcPr>
            <w:tcW w:w="969" w:type="dxa"/>
            <w:tcBorders>
              <w:top w:val="single" w:sz="4" w:space="0" w:color="000000"/>
              <w:left w:val="single" w:sz="4" w:space="0" w:color="000000"/>
              <w:bottom w:val="nil"/>
              <w:right w:val="single" w:sz="4" w:space="0" w:color="000000"/>
            </w:tcBorders>
          </w:tcPr>
          <w:p w14:paraId="164E9FE7" w14:textId="77777777" w:rsidR="00CE7973" w:rsidRDefault="00257FEB">
            <w:pPr>
              <w:spacing w:after="0" w:line="259" w:lineRule="auto"/>
              <w:ind w:left="1" w:right="0" w:firstLine="0"/>
              <w:jc w:val="left"/>
            </w:pPr>
            <w:r>
              <w:rPr>
                <w:sz w:val="18"/>
              </w:rPr>
              <w:t xml:space="preserve"> </w:t>
            </w:r>
          </w:p>
          <w:p w14:paraId="61592AB8" w14:textId="77777777" w:rsidR="00CE7973" w:rsidRDefault="00257FEB">
            <w:pPr>
              <w:spacing w:after="310" w:line="259" w:lineRule="auto"/>
              <w:ind w:left="0" w:right="1" w:firstLine="0"/>
              <w:jc w:val="right"/>
            </w:pPr>
            <w:r>
              <w:rPr>
                <w:sz w:val="18"/>
              </w:rPr>
              <w:t xml:space="preserve"> </w:t>
            </w:r>
          </w:p>
          <w:p w14:paraId="34C8D1D3" w14:textId="77777777" w:rsidR="00CE7973" w:rsidRDefault="00257FEB">
            <w:pPr>
              <w:spacing w:after="310" w:line="259" w:lineRule="auto"/>
              <w:ind w:left="0" w:right="1" w:firstLine="0"/>
              <w:jc w:val="right"/>
            </w:pPr>
            <w:r>
              <w:rPr>
                <w:sz w:val="18"/>
              </w:rPr>
              <w:t xml:space="preserve"> </w:t>
            </w:r>
          </w:p>
          <w:p w14:paraId="17266498" w14:textId="77777777" w:rsidR="00CE7973" w:rsidRDefault="00257FEB">
            <w:pPr>
              <w:spacing w:after="0" w:line="259" w:lineRule="auto"/>
              <w:ind w:left="0" w:right="52" w:firstLine="0"/>
              <w:jc w:val="right"/>
            </w:pPr>
            <w:r>
              <w:rPr>
                <w:sz w:val="18"/>
              </w:rPr>
              <w:t xml:space="preserve">-20,634 </w:t>
            </w:r>
          </w:p>
        </w:tc>
        <w:tc>
          <w:tcPr>
            <w:tcW w:w="1078" w:type="dxa"/>
            <w:tcBorders>
              <w:top w:val="single" w:sz="4" w:space="0" w:color="000000"/>
              <w:left w:val="single" w:sz="4" w:space="0" w:color="000000"/>
              <w:bottom w:val="nil"/>
              <w:right w:val="single" w:sz="4" w:space="0" w:color="000000"/>
            </w:tcBorders>
          </w:tcPr>
          <w:p w14:paraId="36EDE600" w14:textId="77777777" w:rsidR="00CE7973" w:rsidRDefault="00257FEB">
            <w:pPr>
              <w:spacing w:after="0" w:line="259" w:lineRule="auto"/>
              <w:ind w:left="1" w:right="0" w:firstLine="0"/>
              <w:jc w:val="left"/>
            </w:pPr>
            <w:r>
              <w:rPr>
                <w:sz w:val="18"/>
              </w:rPr>
              <w:t xml:space="preserve"> </w:t>
            </w:r>
          </w:p>
          <w:p w14:paraId="5F9D4C1D" w14:textId="77777777" w:rsidR="00CE7973" w:rsidRDefault="00257FEB">
            <w:pPr>
              <w:spacing w:after="310" w:line="259" w:lineRule="auto"/>
              <w:ind w:left="0" w:right="1" w:firstLine="0"/>
              <w:jc w:val="right"/>
            </w:pPr>
            <w:r>
              <w:rPr>
                <w:sz w:val="18"/>
              </w:rPr>
              <w:t xml:space="preserve"> </w:t>
            </w:r>
          </w:p>
          <w:p w14:paraId="307DE4A1" w14:textId="77777777" w:rsidR="00CE7973" w:rsidRDefault="00257FEB">
            <w:pPr>
              <w:spacing w:after="310" w:line="259" w:lineRule="auto"/>
              <w:ind w:left="0" w:right="1" w:firstLine="0"/>
              <w:jc w:val="right"/>
            </w:pPr>
            <w:r>
              <w:rPr>
                <w:sz w:val="18"/>
              </w:rPr>
              <w:t xml:space="preserve"> </w:t>
            </w:r>
          </w:p>
          <w:p w14:paraId="68B8C423" w14:textId="77777777" w:rsidR="00CE7973" w:rsidRDefault="00257FEB">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13494FC7" w14:textId="77777777" w:rsidR="00CE7973" w:rsidRDefault="00257FEB">
            <w:pPr>
              <w:spacing w:after="0" w:line="259" w:lineRule="auto"/>
              <w:ind w:left="1" w:right="0" w:firstLine="0"/>
              <w:jc w:val="left"/>
            </w:pPr>
            <w:r>
              <w:rPr>
                <w:sz w:val="18"/>
              </w:rPr>
              <w:t xml:space="preserve"> </w:t>
            </w:r>
          </w:p>
          <w:p w14:paraId="7E864FB1" w14:textId="77777777" w:rsidR="00CE7973" w:rsidRDefault="00257FEB">
            <w:pPr>
              <w:spacing w:after="310" w:line="259" w:lineRule="auto"/>
              <w:ind w:left="0" w:right="0" w:firstLine="0"/>
              <w:jc w:val="right"/>
            </w:pPr>
            <w:r>
              <w:rPr>
                <w:sz w:val="18"/>
              </w:rPr>
              <w:t xml:space="preserve"> </w:t>
            </w:r>
          </w:p>
          <w:p w14:paraId="01AC47AB" w14:textId="77777777" w:rsidR="00CE7973" w:rsidRDefault="00257FEB">
            <w:pPr>
              <w:spacing w:after="310" w:line="259" w:lineRule="auto"/>
              <w:ind w:left="0" w:right="0" w:firstLine="0"/>
              <w:jc w:val="right"/>
            </w:pPr>
            <w:r>
              <w:rPr>
                <w:sz w:val="18"/>
              </w:rPr>
              <w:t xml:space="preserve"> </w:t>
            </w:r>
          </w:p>
          <w:p w14:paraId="49462318" w14:textId="77777777" w:rsidR="00CE7973" w:rsidRDefault="00257FEB">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22BD1D80" w14:textId="77777777" w:rsidR="00CE7973" w:rsidRDefault="00257FEB">
            <w:pPr>
              <w:spacing w:after="0" w:line="259" w:lineRule="auto"/>
              <w:ind w:left="1" w:right="0" w:firstLine="0"/>
              <w:jc w:val="left"/>
            </w:pPr>
            <w:r>
              <w:rPr>
                <w:sz w:val="18"/>
              </w:rPr>
              <w:t xml:space="preserve"> </w:t>
            </w:r>
          </w:p>
          <w:p w14:paraId="4C217072" w14:textId="77777777" w:rsidR="00CE7973" w:rsidRDefault="00257FEB">
            <w:pPr>
              <w:spacing w:after="310" w:line="259" w:lineRule="auto"/>
              <w:ind w:left="0" w:right="0" w:firstLine="0"/>
              <w:jc w:val="right"/>
            </w:pPr>
            <w:r>
              <w:rPr>
                <w:sz w:val="18"/>
              </w:rPr>
              <w:t xml:space="preserve"> </w:t>
            </w:r>
          </w:p>
          <w:p w14:paraId="39E3A10D" w14:textId="77777777" w:rsidR="00CE7973" w:rsidRDefault="00257FEB">
            <w:pPr>
              <w:spacing w:after="310" w:line="259" w:lineRule="auto"/>
              <w:ind w:left="0" w:right="0" w:firstLine="0"/>
              <w:jc w:val="right"/>
            </w:pPr>
            <w:r>
              <w:rPr>
                <w:sz w:val="18"/>
              </w:rPr>
              <w:t xml:space="preserve"> </w:t>
            </w:r>
          </w:p>
          <w:p w14:paraId="6CA64F2E" w14:textId="77777777" w:rsidR="00CE7973" w:rsidRDefault="00257FEB">
            <w:pPr>
              <w:spacing w:after="0" w:line="259" w:lineRule="auto"/>
              <w:ind w:left="0" w:right="51" w:firstLine="0"/>
              <w:jc w:val="right"/>
            </w:pPr>
            <w:r>
              <w:rPr>
                <w:sz w:val="18"/>
              </w:rPr>
              <w:t xml:space="preserve">20,634 </w:t>
            </w:r>
          </w:p>
        </w:tc>
      </w:tr>
      <w:tr w:rsidR="00CE7973" w14:paraId="3245925C" w14:textId="77777777">
        <w:trPr>
          <w:trHeight w:val="327"/>
        </w:trPr>
        <w:tc>
          <w:tcPr>
            <w:tcW w:w="5670" w:type="dxa"/>
            <w:tcBorders>
              <w:top w:val="nil"/>
              <w:left w:val="single" w:sz="4" w:space="0" w:color="000000"/>
              <w:bottom w:val="nil"/>
              <w:right w:val="single" w:sz="4" w:space="0" w:color="000000"/>
            </w:tcBorders>
          </w:tcPr>
          <w:p w14:paraId="69C4A4CF" w14:textId="77777777" w:rsidR="00CE7973" w:rsidRDefault="00257FEB">
            <w:pPr>
              <w:spacing w:after="0" w:line="259" w:lineRule="auto"/>
              <w:ind w:left="0" w:right="0" w:firstLine="0"/>
              <w:jc w:val="left"/>
            </w:pPr>
            <w:r>
              <w:rPr>
                <w:sz w:val="18"/>
              </w:rPr>
              <w:t xml:space="preserve">Revaluation losses on non-current assets </w:t>
            </w:r>
          </w:p>
        </w:tc>
        <w:tc>
          <w:tcPr>
            <w:tcW w:w="969" w:type="dxa"/>
            <w:tcBorders>
              <w:top w:val="nil"/>
              <w:left w:val="single" w:sz="4" w:space="0" w:color="000000"/>
              <w:bottom w:val="nil"/>
              <w:right w:val="single" w:sz="4" w:space="0" w:color="000000"/>
            </w:tcBorders>
          </w:tcPr>
          <w:p w14:paraId="37F38A7E" w14:textId="77777777" w:rsidR="00CE7973" w:rsidRDefault="00257FEB">
            <w:pPr>
              <w:spacing w:after="0" w:line="259" w:lineRule="auto"/>
              <w:ind w:left="0" w:right="52" w:firstLine="0"/>
              <w:jc w:val="right"/>
            </w:pPr>
            <w:r>
              <w:rPr>
                <w:sz w:val="18"/>
              </w:rPr>
              <w:t xml:space="preserve">-636 </w:t>
            </w:r>
          </w:p>
        </w:tc>
        <w:tc>
          <w:tcPr>
            <w:tcW w:w="1078" w:type="dxa"/>
            <w:tcBorders>
              <w:top w:val="nil"/>
              <w:left w:val="single" w:sz="4" w:space="0" w:color="000000"/>
              <w:bottom w:val="nil"/>
              <w:right w:val="single" w:sz="4" w:space="0" w:color="000000"/>
            </w:tcBorders>
          </w:tcPr>
          <w:p w14:paraId="1514CFD4"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5A75B980"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15A5A42" w14:textId="77777777" w:rsidR="00CE7973" w:rsidRDefault="00257FEB">
            <w:pPr>
              <w:spacing w:after="0" w:line="259" w:lineRule="auto"/>
              <w:ind w:left="0" w:right="51" w:firstLine="0"/>
              <w:jc w:val="right"/>
            </w:pPr>
            <w:r>
              <w:rPr>
                <w:sz w:val="18"/>
              </w:rPr>
              <w:t xml:space="preserve">636 </w:t>
            </w:r>
          </w:p>
        </w:tc>
      </w:tr>
      <w:tr w:rsidR="00CE7973" w14:paraId="4767CADC" w14:textId="77777777">
        <w:trPr>
          <w:trHeight w:val="327"/>
        </w:trPr>
        <w:tc>
          <w:tcPr>
            <w:tcW w:w="5670" w:type="dxa"/>
            <w:tcBorders>
              <w:top w:val="nil"/>
              <w:left w:val="single" w:sz="4" w:space="0" w:color="000000"/>
              <w:bottom w:val="nil"/>
              <w:right w:val="single" w:sz="4" w:space="0" w:color="000000"/>
            </w:tcBorders>
          </w:tcPr>
          <w:p w14:paraId="320C9AFB" w14:textId="77777777" w:rsidR="00CE7973" w:rsidRDefault="00257FEB">
            <w:pPr>
              <w:spacing w:after="0" w:line="259" w:lineRule="auto"/>
              <w:ind w:left="0" w:right="0" w:firstLine="0"/>
              <w:jc w:val="left"/>
            </w:pPr>
            <w:r>
              <w:rPr>
                <w:sz w:val="18"/>
              </w:rPr>
              <w:t xml:space="preserve">Movements in the market value of Investment Properties </w:t>
            </w:r>
          </w:p>
        </w:tc>
        <w:tc>
          <w:tcPr>
            <w:tcW w:w="969" w:type="dxa"/>
            <w:tcBorders>
              <w:top w:val="nil"/>
              <w:left w:val="single" w:sz="4" w:space="0" w:color="000000"/>
              <w:bottom w:val="nil"/>
              <w:right w:val="single" w:sz="4" w:space="0" w:color="000000"/>
            </w:tcBorders>
          </w:tcPr>
          <w:p w14:paraId="28A25492" w14:textId="77777777" w:rsidR="00CE7973" w:rsidRDefault="00257FEB">
            <w:pPr>
              <w:spacing w:after="0" w:line="259" w:lineRule="auto"/>
              <w:ind w:left="0" w:right="52" w:firstLine="0"/>
              <w:jc w:val="right"/>
            </w:pPr>
            <w:r>
              <w:rPr>
                <w:sz w:val="18"/>
              </w:rPr>
              <w:t xml:space="preserve">3,076 </w:t>
            </w:r>
          </w:p>
        </w:tc>
        <w:tc>
          <w:tcPr>
            <w:tcW w:w="1078" w:type="dxa"/>
            <w:tcBorders>
              <w:top w:val="nil"/>
              <w:left w:val="single" w:sz="4" w:space="0" w:color="000000"/>
              <w:bottom w:val="nil"/>
              <w:right w:val="single" w:sz="4" w:space="0" w:color="000000"/>
            </w:tcBorders>
          </w:tcPr>
          <w:p w14:paraId="76932028"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05458470"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56F6715C" w14:textId="77777777" w:rsidR="00CE7973" w:rsidRDefault="00257FEB">
            <w:pPr>
              <w:spacing w:after="0" w:line="259" w:lineRule="auto"/>
              <w:ind w:left="0" w:right="50" w:firstLine="0"/>
              <w:jc w:val="right"/>
            </w:pPr>
            <w:r>
              <w:rPr>
                <w:sz w:val="18"/>
              </w:rPr>
              <w:t xml:space="preserve">-3,076 </w:t>
            </w:r>
          </w:p>
        </w:tc>
      </w:tr>
      <w:tr w:rsidR="00CE7973" w14:paraId="08BF25A0" w14:textId="77777777">
        <w:trPr>
          <w:trHeight w:val="327"/>
        </w:trPr>
        <w:tc>
          <w:tcPr>
            <w:tcW w:w="5670" w:type="dxa"/>
            <w:tcBorders>
              <w:top w:val="nil"/>
              <w:left w:val="single" w:sz="4" w:space="0" w:color="000000"/>
              <w:bottom w:val="nil"/>
              <w:right w:val="single" w:sz="4" w:space="0" w:color="000000"/>
            </w:tcBorders>
          </w:tcPr>
          <w:p w14:paraId="73DE3E19" w14:textId="77777777" w:rsidR="00CE7973" w:rsidRDefault="00257FEB">
            <w:pPr>
              <w:spacing w:after="0" w:line="259" w:lineRule="auto"/>
              <w:ind w:left="0" w:right="0" w:firstLine="0"/>
              <w:jc w:val="left"/>
            </w:pPr>
            <w:r>
              <w:rPr>
                <w:sz w:val="18"/>
              </w:rPr>
              <w:t xml:space="preserve">Amortisation of intangible assets </w:t>
            </w:r>
          </w:p>
        </w:tc>
        <w:tc>
          <w:tcPr>
            <w:tcW w:w="969" w:type="dxa"/>
            <w:tcBorders>
              <w:top w:val="nil"/>
              <w:left w:val="single" w:sz="4" w:space="0" w:color="000000"/>
              <w:bottom w:val="nil"/>
              <w:right w:val="single" w:sz="4" w:space="0" w:color="000000"/>
            </w:tcBorders>
          </w:tcPr>
          <w:p w14:paraId="30013FAA" w14:textId="77777777" w:rsidR="00CE7973" w:rsidRDefault="00257FEB">
            <w:pPr>
              <w:spacing w:after="0" w:line="259" w:lineRule="auto"/>
              <w:ind w:left="0" w:right="52" w:firstLine="0"/>
              <w:jc w:val="right"/>
            </w:pPr>
            <w:r>
              <w:rPr>
                <w:sz w:val="18"/>
              </w:rPr>
              <w:t xml:space="preserve">-448 </w:t>
            </w:r>
          </w:p>
        </w:tc>
        <w:tc>
          <w:tcPr>
            <w:tcW w:w="1078" w:type="dxa"/>
            <w:tcBorders>
              <w:top w:val="nil"/>
              <w:left w:val="single" w:sz="4" w:space="0" w:color="000000"/>
              <w:bottom w:val="nil"/>
              <w:right w:val="single" w:sz="4" w:space="0" w:color="000000"/>
            </w:tcBorders>
          </w:tcPr>
          <w:p w14:paraId="3AF43CE4"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46D0D264"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54241ED1" w14:textId="77777777" w:rsidR="00CE7973" w:rsidRDefault="00257FEB">
            <w:pPr>
              <w:spacing w:after="0" w:line="259" w:lineRule="auto"/>
              <w:ind w:left="0" w:right="51" w:firstLine="0"/>
              <w:jc w:val="right"/>
            </w:pPr>
            <w:r>
              <w:rPr>
                <w:sz w:val="18"/>
              </w:rPr>
              <w:t xml:space="preserve">448 </w:t>
            </w:r>
          </w:p>
        </w:tc>
      </w:tr>
      <w:tr w:rsidR="00CE7973" w14:paraId="1A45CDE2" w14:textId="77777777">
        <w:trPr>
          <w:trHeight w:val="327"/>
        </w:trPr>
        <w:tc>
          <w:tcPr>
            <w:tcW w:w="5670" w:type="dxa"/>
            <w:tcBorders>
              <w:top w:val="nil"/>
              <w:left w:val="single" w:sz="4" w:space="0" w:color="000000"/>
              <w:bottom w:val="nil"/>
              <w:right w:val="single" w:sz="4" w:space="0" w:color="000000"/>
            </w:tcBorders>
          </w:tcPr>
          <w:p w14:paraId="28131B9B" w14:textId="77777777" w:rsidR="00CE7973" w:rsidRDefault="00257FEB">
            <w:pPr>
              <w:spacing w:after="0" w:line="259" w:lineRule="auto"/>
              <w:ind w:left="0" w:right="0" w:firstLine="0"/>
              <w:jc w:val="left"/>
            </w:pPr>
            <w:r>
              <w:rPr>
                <w:sz w:val="18"/>
              </w:rPr>
              <w:t xml:space="preserve">Capital grants and contributions applied </w:t>
            </w:r>
          </w:p>
        </w:tc>
        <w:tc>
          <w:tcPr>
            <w:tcW w:w="969" w:type="dxa"/>
            <w:tcBorders>
              <w:top w:val="nil"/>
              <w:left w:val="single" w:sz="4" w:space="0" w:color="000000"/>
              <w:bottom w:val="nil"/>
              <w:right w:val="single" w:sz="4" w:space="0" w:color="000000"/>
            </w:tcBorders>
          </w:tcPr>
          <w:p w14:paraId="0016D0CB" w14:textId="77777777" w:rsidR="00CE7973" w:rsidRDefault="00257FEB">
            <w:pPr>
              <w:spacing w:after="0" w:line="259" w:lineRule="auto"/>
              <w:ind w:left="0" w:right="52" w:firstLine="0"/>
              <w:jc w:val="right"/>
            </w:pPr>
            <w:r>
              <w:rPr>
                <w:sz w:val="18"/>
              </w:rPr>
              <w:t xml:space="preserve">8,679 </w:t>
            </w:r>
          </w:p>
        </w:tc>
        <w:tc>
          <w:tcPr>
            <w:tcW w:w="1078" w:type="dxa"/>
            <w:tcBorders>
              <w:top w:val="nil"/>
              <w:left w:val="single" w:sz="4" w:space="0" w:color="000000"/>
              <w:bottom w:val="nil"/>
              <w:right w:val="single" w:sz="4" w:space="0" w:color="000000"/>
            </w:tcBorders>
          </w:tcPr>
          <w:p w14:paraId="0654BA2A"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7B769C7F"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105EA753" w14:textId="77777777" w:rsidR="00CE7973" w:rsidRDefault="00257FEB">
            <w:pPr>
              <w:spacing w:after="0" w:line="259" w:lineRule="auto"/>
              <w:ind w:left="0" w:right="50" w:firstLine="0"/>
              <w:jc w:val="right"/>
            </w:pPr>
            <w:r>
              <w:rPr>
                <w:sz w:val="18"/>
              </w:rPr>
              <w:t xml:space="preserve">-8,679 </w:t>
            </w:r>
          </w:p>
        </w:tc>
      </w:tr>
      <w:tr w:rsidR="00CE7973" w14:paraId="012F541E" w14:textId="77777777">
        <w:trPr>
          <w:trHeight w:val="327"/>
        </w:trPr>
        <w:tc>
          <w:tcPr>
            <w:tcW w:w="5670" w:type="dxa"/>
            <w:tcBorders>
              <w:top w:val="nil"/>
              <w:left w:val="single" w:sz="4" w:space="0" w:color="000000"/>
              <w:bottom w:val="nil"/>
              <w:right w:val="single" w:sz="4" w:space="0" w:color="000000"/>
            </w:tcBorders>
          </w:tcPr>
          <w:p w14:paraId="02F80975" w14:textId="77777777" w:rsidR="00CE7973" w:rsidRDefault="00257FEB">
            <w:pPr>
              <w:spacing w:after="0" w:line="259" w:lineRule="auto"/>
              <w:ind w:left="0" w:right="0" w:firstLine="0"/>
              <w:jc w:val="left"/>
            </w:pPr>
            <w:r>
              <w:rPr>
                <w:sz w:val="18"/>
              </w:rPr>
              <w:t xml:space="preserve">Revenue expenditure funded from capital under statute - Gross </w:t>
            </w:r>
          </w:p>
        </w:tc>
        <w:tc>
          <w:tcPr>
            <w:tcW w:w="969" w:type="dxa"/>
            <w:tcBorders>
              <w:top w:val="nil"/>
              <w:left w:val="single" w:sz="4" w:space="0" w:color="000000"/>
              <w:bottom w:val="nil"/>
              <w:right w:val="single" w:sz="4" w:space="0" w:color="000000"/>
            </w:tcBorders>
          </w:tcPr>
          <w:p w14:paraId="008F8362" w14:textId="77777777" w:rsidR="00CE7973" w:rsidRDefault="00257FEB">
            <w:pPr>
              <w:spacing w:after="0" w:line="259" w:lineRule="auto"/>
              <w:ind w:left="0" w:right="52" w:firstLine="0"/>
              <w:jc w:val="right"/>
            </w:pPr>
            <w:r>
              <w:rPr>
                <w:sz w:val="18"/>
              </w:rPr>
              <w:t xml:space="preserve">-3,708 </w:t>
            </w:r>
          </w:p>
        </w:tc>
        <w:tc>
          <w:tcPr>
            <w:tcW w:w="1078" w:type="dxa"/>
            <w:tcBorders>
              <w:top w:val="nil"/>
              <w:left w:val="single" w:sz="4" w:space="0" w:color="000000"/>
              <w:bottom w:val="nil"/>
              <w:right w:val="single" w:sz="4" w:space="0" w:color="000000"/>
            </w:tcBorders>
          </w:tcPr>
          <w:p w14:paraId="1CAFEAB9"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3CC7473"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59C1DC7" w14:textId="77777777" w:rsidR="00CE7973" w:rsidRDefault="00257FEB">
            <w:pPr>
              <w:spacing w:after="0" w:line="259" w:lineRule="auto"/>
              <w:ind w:left="0" w:right="50" w:firstLine="0"/>
              <w:jc w:val="right"/>
            </w:pPr>
            <w:r>
              <w:rPr>
                <w:sz w:val="18"/>
              </w:rPr>
              <w:t xml:space="preserve">3,708 </w:t>
            </w:r>
          </w:p>
        </w:tc>
      </w:tr>
      <w:tr w:rsidR="00CE7973" w14:paraId="4C2343FC" w14:textId="77777777">
        <w:trPr>
          <w:trHeight w:val="597"/>
        </w:trPr>
        <w:tc>
          <w:tcPr>
            <w:tcW w:w="5670" w:type="dxa"/>
            <w:tcBorders>
              <w:top w:val="nil"/>
              <w:left w:val="single" w:sz="4" w:space="0" w:color="000000"/>
              <w:bottom w:val="single" w:sz="4" w:space="0" w:color="000000"/>
              <w:right w:val="single" w:sz="4" w:space="0" w:color="000000"/>
            </w:tcBorders>
          </w:tcPr>
          <w:p w14:paraId="0FBAC5AA" w14:textId="77777777" w:rsidR="00CE7973" w:rsidRDefault="00257FEB">
            <w:pPr>
              <w:spacing w:after="0" w:line="259" w:lineRule="auto"/>
              <w:ind w:left="0" w:right="0" w:firstLine="0"/>
              <w:jc w:val="left"/>
            </w:pPr>
            <w:r>
              <w:rPr>
                <w:sz w:val="18"/>
              </w:rPr>
              <w:t xml:space="preserve">Revenue expenditure funded from capital under statute – </w:t>
            </w:r>
            <w:r>
              <w:rPr>
                <w:sz w:val="18"/>
              </w:rPr>
              <w:t xml:space="preserve">Related Capital Grants and Contributions </w:t>
            </w:r>
          </w:p>
        </w:tc>
        <w:tc>
          <w:tcPr>
            <w:tcW w:w="969" w:type="dxa"/>
            <w:tcBorders>
              <w:top w:val="nil"/>
              <w:left w:val="single" w:sz="4" w:space="0" w:color="000000"/>
              <w:bottom w:val="single" w:sz="4" w:space="0" w:color="000000"/>
              <w:right w:val="single" w:sz="4" w:space="0" w:color="000000"/>
            </w:tcBorders>
          </w:tcPr>
          <w:p w14:paraId="0B3DB82B" w14:textId="77777777" w:rsidR="00CE7973" w:rsidRDefault="00257FEB">
            <w:pPr>
              <w:spacing w:after="0" w:line="259" w:lineRule="auto"/>
              <w:ind w:left="0" w:right="52" w:firstLine="0"/>
              <w:jc w:val="right"/>
            </w:pPr>
            <w:r>
              <w:rPr>
                <w:sz w:val="18"/>
              </w:rPr>
              <w:t xml:space="preserve">3,579 </w:t>
            </w:r>
          </w:p>
        </w:tc>
        <w:tc>
          <w:tcPr>
            <w:tcW w:w="1078" w:type="dxa"/>
            <w:tcBorders>
              <w:top w:val="nil"/>
              <w:left w:val="single" w:sz="4" w:space="0" w:color="000000"/>
              <w:bottom w:val="single" w:sz="4" w:space="0" w:color="000000"/>
              <w:right w:val="single" w:sz="4" w:space="0" w:color="000000"/>
            </w:tcBorders>
          </w:tcPr>
          <w:p w14:paraId="59CF0B72"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76F6F0FC"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7A87F086" w14:textId="77777777" w:rsidR="00CE7973" w:rsidRDefault="00257FEB">
            <w:pPr>
              <w:spacing w:after="0" w:line="259" w:lineRule="auto"/>
              <w:ind w:left="0" w:right="50" w:firstLine="0"/>
              <w:jc w:val="right"/>
            </w:pPr>
            <w:r>
              <w:rPr>
                <w:sz w:val="18"/>
              </w:rPr>
              <w:t xml:space="preserve">-3,579 </w:t>
            </w:r>
          </w:p>
        </w:tc>
      </w:tr>
    </w:tbl>
    <w:p w14:paraId="7FF3E566" w14:textId="77777777" w:rsidR="00CE7973" w:rsidRDefault="00257FEB">
      <w:pPr>
        <w:spacing w:after="0" w:line="259" w:lineRule="auto"/>
        <w:ind w:left="568" w:right="0" w:firstLine="0"/>
        <w:jc w:val="left"/>
      </w:pPr>
      <w:r>
        <w:t xml:space="preserve"> </w:t>
      </w:r>
    </w:p>
    <w:p w14:paraId="4AB46580" w14:textId="77777777" w:rsidR="00CE7973" w:rsidRDefault="00CE7973">
      <w:pPr>
        <w:spacing w:after="0" w:line="259" w:lineRule="auto"/>
        <w:ind w:left="-566" w:right="10833" w:firstLine="0"/>
        <w:jc w:val="left"/>
      </w:pPr>
    </w:p>
    <w:tbl>
      <w:tblPr>
        <w:tblStyle w:val="TableGrid"/>
        <w:tblW w:w="9870" w:type="dxa"/>
        <w:tblInd w:w="540" w:type="dxa"/>
        <w:tblCellMar>
          <w:top w:w="2"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CE7973" w14:paraId="1C7BF9B9" w14:textId="77777777">
        <w:trPr>
          <w:trHeight w:val="835"/>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05A6CBA0" w14:textId="77777777" w:rsidR="00CE7973" w:rsidRDefault="00257FEB">
            <w:pPr>
              <w:spacing w:after="0" w:line="259" w:lineRule="auto"/>
              <w:ind w:left="0" w:right="0" w:firstLine="0"/>
              <w:jc w:val="left"/>
            </w:pPr>
            <w:r>
              <w:rPr>
                <w:b/>
                <w:sz w:val="18"/>
                <w:u w:val="single" w:color="000000"/>
              </w:rPr>
              <w:t>Adjustments in 2021/2022 Continued</w:t>
            </w:r>
            <w:r>
              <w:rPr>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6ADE70B8" w14:textId="77777777" w:rsidR="00CE7973" w:rsidRDefault="00257FEB">
            <w:pPr>
              <w:spacing w:after="0" w:line="241" w:lineRule="auto"/>
              <w:ind w:left="0" w:right="0" w:firstLine="0"/>
              <w:jc w:val="center"/>
            </w:pPr>
            <w:r>
              <w:rPr>
                <w:sz w:val="18"/>
              </w:rPr>
              <w:t xml:space="preserve">General Fund </w:t>
            </w:r>
          </w:p>
          <w:p w14:paraId="72973A80" w14:textId="77777777" w:rsidR="00CE7973" w:rsidRDefault="00257FEB">
            <w:pPr>
              <w:spacing w:after="0" w:line="259" w:lineRule="auto"/>
              <w:ind w:left="52" w:right="0" w:firstLine="0"/>
              <w:jc w:val="left"/>
            </w:pPr>
            <w:r>
              <w:rPr>
                <w:sz w:val="18"/>
              </w:rPr>
              <w:t xml:space="preserve">Balance </w:t>
            </w:r>
          </w:p>
          <w:p w14:paraId="2EAC43DA" w14:textId="77777777" w:rsidR="00CE7973" w:rsidRDefault="00257FEB">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21B3C5B5" w14:textId="77777777" w:rsidR="00CE7973" w:rsidRDefault="00257FEB">
            <w:pPr>
              <w:spacing w:after="0" w:line="259" w:lineRule="auto"/>
              <w:ind w:left="0" w:right="52" w:firstLine="0"/>
              <w:jc w:val="center"/>
            </w:pPr>
            <w:r>
              <w:rPr>
                <w:sz w:val="18"/>
              </w:rPr>
              <w:t xml:space="preserve">Capital </w:t>
            </w:r>
          </w:p>
          <w:p w14:paraId="08B47D7C" w14:textId="77777777" w:rsidR="00CE7973" w:rsidRDefault="00257FEB">
            <w:pPr>
              <w:spacing w:after="0" w:line="259" w:lineRule="auto"/>
              <w:ind w:left="0" w:right="52" w:firstLine="0"/>
              <w:jc w:val="center"/>
            </w:pPr>
            <w:r>
              <w:rPr>
                <w:sz w:val="18"/>
              </w:rPr>
              <w:t xml:space="preserve">Receipts </w:t>
            </w:r>
          </w:p>
          <w:p w14:paraId="0F3EB187" w14:textId="77777777" w:rsidR="00CE7973" w:rsidRDefault="00257FEB">
            <w:pPr>
              <w:spacing w:after="0" w:line="259" w:lineRule="auto"/>
              <w:ind w:left="0" w:right="52" w:firstLine="0"/>
              <w:jc w:val="center"/>
            </w:pPr>
            <w:r>
              <w:rPr>
                <w:sz w:val="18"/>
              </w:rPr>
              <w:t xml:space="preserve">Reserve </w:t>
            </w:r>
          </w:p>
          <w:p w14:paraId="732D3359" w14:textId="77777777" w:rsidR="00CE7973" w:rsidRDefault="00257FEB">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2817DD16" w14:textId="77777777" w:rsidR="00CE7973" w:rsidRDefault="00257FEB">
            <w:pPr>
              <w:spacing w:after="0" w:line="259" w:lineRule="auto"/>
              <w:ind w:left="0" w:right="48" w:firstLine="0"/>
              <w:jc w:val="center"/>
            </w:pPr>
            <w:r>
              <w:rPr>
                <w:sz w:val="18"/>
              </w:rPr>
              <w:t xml:space="preserve">Capital </w:t>
            </w:r>
          </w:p>
          <w:p w14:paraId="3689634B" w14:textId="77777777" w:rsidR="00CE7973" w:rsidRDefault="00257FEB">
            <w:pPr>
              <w:spacing w:after="0" w:line="259" w:lineRule="auto"/>
              <w:ind w:left="0" w:right="49" w:firstLine="0"/>
              <w:jc w:val="center"/>
            </w:pPr>
            <w:r>
              <w:rPr>
                <w:sz w:val="18"/>
              </w:rPr>
              <w:t xml:space="preserve">Grants </w:t>
            </w:r>
          </w:p>
          <w:p w14:paraId="4FB306F7" w14:textId="77777777" w:rsidR="00CE7973" w:rsidRDefault="00257FEB">
            <w:pPr>
              <w:spacing w:after="0" w:line="259" w:lineRule="auto"/>
              <w:ind w:left="28" w:right="0" w:firstLine="0"/>
              <w:jc w:val="left"/>
            </w:pPr>
            <w:r>
              <w:rPr>
                <w:sz w:val="18"/>
              </w:rPr>
              <w:t xml:space="preserve">Unapplied </w:t>
            </w:r>
          </w:p>
          <w:p w14:paraId="221F1FF4" w14:textId="77777777" w:rsidR="00CE7973" w:rsidRDefault="00257FEB">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1F198E89" w14:textId="77777777" w:rsidR="00CE7973" w:rsidRDefault="00257FEB">
            <w:pPr>
              <w:spacing w:after="0" w:line="259" w:lineRule="auto"/>
              <w:ind w:left="52" w:right="0" w:firstLine="0"/>
              <w:jc w:val="left"/>
            </w:pPr>
            <w:r>
              <w:rPr>
                <w:sz w:val="18"/>
              </w:rPr>
              <w:t xml:space="preserve">Unusable </w:t>
            </w:r>
          </w:p>
          <w:p w14:paraId="327DEEC5" w14:textId="77777777" w:rsidR="00CE7973" w:rsidRDefault="00257FEB">
            <w:pPr>
              <w:spacing w:after="0" w:line="259" w:lineRule="auto"/>
              <w:ind w:left="52" w:right="0" w:firstLine="0"/>
              <w:jc w:val="left"/>
            </w:pPr>
            <w:r>
              <w:rPr>
                <w:sz w:val="18"/>
              </w:rPr>
              <w:t xml:space="preserve">Reserves </w:t>
            </w:r>
          </w:p>
          <w:p w14:paraId="243DBC9B" w14:textId="77777777" w:rsidR="00CE7973" w:rsidRDefault="00257FEB">
            <w:pPr>
              <w:spacing w:after="0" w:line="259" w:lineRule="auto"/>
              <w:ind w:left="1" w:right="0" w:firstLine="0"/>
              <w:jc w:val="center"/>
            </w:pPr>
            <w:r>
              <w:rPr>
                <w:sz w:val="18"/>
              </w:rPr>
              <w:t xml:space="preserve"> </w:t>
            </w:r>
          </w:p>
          <w:p w14:paraId="6F795342" w14:textId="77777777" w:rsidR="00CE7973" w:rsidRDefault="00257FEB">
            <w:pPr>
              <w:spacing w:after="0" w:line="259" w:lineRule="auto"/>
              <w:ind w:left="0" w:right="50" w:firstLine="0"/>
              <w:jc w:val="center"/>
            </w:pPr>
            <w:r>
              <w:rPr>
                <w:sz w:val="18"/>
              </w:rPr>
              <w:t xml:space="preserve">£000 </w:t>
            </w:r>
          </w:p>
        </w:tc>
      </w:tr>
      <w:tr w:rsidR="00CE7973" w14:paraId="3ED52190" w14:textId="77777777">
        <w:trPr>
          <w:trHeight w:val="690"/>
        </w:trPr>
        <w:tc>
          <w:tcPr>
            <w:tcW w:w="5670" w:type="dxa"/>
            <w:tcBorders>
              <w:top w:val="single" w:sz="4" w:space="0" w:color="000000"/>
              <w:left w:val="single" w:sz="4" w:space="0" w:color="000000"/>
              <w:bottom w:val="nil"/>
              <w:right w:val="single" w:sz="4" w:space="0" w:color="000000"/>
            </w:tcBorders>
          </w:tcPr>
          <w:p w14:paraId="5B27F3AA" w14:textId="77777777" w:rsidR="00CE7973" w:rsidRDefault="00257FEB">
            <w:pPr>
              <w:spacing w:after="0" w:line="259" w:lineRule="auto"/>
              <w:ind w:left="0" w:right="0" w:firstLine="0"/>
              <w:jc w:val="left"/>
            </w:pPr>
            <w:r>
              <w:rPr>
                <w:sz w:val="18"/>
              </w:rPr>
              <w:t>Amounts of non-</w:t>
            </w:r>
            <w:r>
              <w:rPr>
                <w:sz w:val="18"/>
              </w:rPr>
              <w:t xml:space="preserve">current assets written off on disposal or sale as part of the gain/loss on disposal to the Comprehensive Income and Expenditure Statement </w:t>
            </w:r>
          </w:p>
        </w:tc>
        <w:tc>
          <w:tcPr>
            <w:tcW w:w="969" w:type="dxa"/>
            <w:tcBorders>
              <w:top w:val="single" w:sz="4" w:space="0" w:color="000000"/>
              <w:left w:val="single" w:sz="4" w:space="0" w:color="000000"/>
              <w:bottom w:val="nil"/>
              <w:right w:val="single" w:sz="4" w:space="0" w:color="000000"/>
            </w:tcBorders>
          </w:tcPr>
          <w:p w14:paraId="26BBA936" w14:textId="77777777" w:rsidR="00CE7973" w:rsidRDefault="00257FEB">
            <w:pPr>
              <w:spacing w:after="0" w:line="259" w:lineRule="auto"/>
              <w:ind w:left="0" w:right="51" w:firstLine="0"/>
              <w:jc w:val="right"/>
            </w:pPr>
            <w:r>
              <w:rPr>
                <w:sz w:val="18"/>
              </w:rPr>
              <w:t xml:space="preserve">0 </w:t>
            </w:r>
          </w:p>
        </w:tc>
        <w:tc>
          <w:tcPr>
            <w:tcW w:w="1078" w:type="dxa"/>
            <w:tcBorders>
              <w:top w:val="single" w:sz="4" w:space="0" w:color="000000"/>
              <w:left w:val="single" w:sz="4" w:space="0" w:color="000000"/>
              <w:bottom w:val="nil"/>
              <w:right w:val="single" w:sz="4" w:space="0" w:color="000000"/>
            </w:tcBorders>
          </w:tcPr>
          <w:p w14:paraId="0857380A" w14:textId="77777777" w:rsidR="00CE7973" w:rsidRDefault="00257FEB">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150D8CAF" w14:textId="77777777" w:rsidR="00CE7973" w:rsidRDefault="00257FEB">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nil"/>
              <w:right w:val="single" w:sz="4" w:space="0" w:color="000000"/>
            </w:tcBorders>
          </w:tcPr>
          <w:p w14:paraId="43DAE021" w14:textId="77777777" w:rsidR="00CE7973" w:rsidRDefault="00257FEB">
            <w:pPr>
              <w:spacing w:after="0" w:line="259" w:lineRule="auto"/>
              <w:ind w:left="0" w:right="50" w:firstLine="0"/>
              <w:jc w:val="right"/>
            </w:pPr>
            <w:r>
              <w:rPr>
                <w:sz w:val="18"/>
              </w:rPr>
              <w:t xml:space="preserve">0 </w:t>
            </w:r>
          </w:p>
        </w:tc>
      </w:tr>
      <w:tr w:rsidR="00CE7973" w14:paraId="5949BAC9" w14:textId="77777777">
        <w:trPr>
          <w:trHeight w:val="327"/>
        </w:trPr>
        <w:tc>
          <w:tcPr>
            <w:tcW w:w="5670" w:type="dxa"/>
            <w:tcBorders>
              <w:top w:val="nil"/>
              <w:left w:val="single" w:sz="4" w:space="0" w:color="000000"/>
              <w:bottom w:val="nil"/>
              <w:right w:val="single" w:sz="4" w:space="0" w:color="000000"/>
            </w:tcBorders>
          </w:tcPr>
          <w:p w14:paraId="11756769" w14:textId="77777777" w:rsidR="00CE7973" w:rsidRDefault="00257FEB">
            <w:pPr>
              <w:spacing w:after="0" w:line="259" w:lineRule="auto"/>
              <w:ind w:left="0" w:right="0" w:firstLine="0"/>
              <w:jc w:val="left"/>
            </w:pPr>
            <w:r>
              <w:rPr>
                <w:sz w:val="18"/>
              </w:rPr>
              <w:t xml:space="preserve">Amortisation of Deferred Income re. Crosby PFI Scheme </w:t>
            </w:r>
          </w:p>
        </w:tc>
        <w:tc>
          <w:tcPr>
            <w:tcW w:w="969" w:type="dxa"/>
            <w:tcBorders>
              <w:top w:val="nil"/>
              <w:left w:val="single" w:sz="4" w:space="0" w:color="000000"/>
              <w:bottom w:val="nil"/>
              <w:right w:val="single" w:sz="4" w:space="0" w:color="000000"/>
            </w:tcBorders>
          </w:tcPr>
          <w:p w14:paraId="600CCF4E" w14:textId="77777777" w:rsidR="00CE7973" w:rsidRDefault="00257FEB">
            <w:pPr>
              <w:spacing w:after="0" w:line="259" w:lineRule="auto"/>
              <w:ind w:left="0" w:right="52" w:firstLine="0"/>
              <w:jc w:val="right"/>
            </w:pPr>
            <w:r>
              <w:rPr>
                <w:sz w:val="18"/>
              </w:rPr>
              <w:t xml:space="preserve">107 </w:t>
            </w:r>
          </w:p>
        </w:tc>
        <w:tc>
          <w:tcPr>
            <w:tcW w:w="1078" w:type="dxa"/>
            <w:tcBorders>
              <w:top w:val="nil"/>
              <w:left w:val="single" w:sz="4" w:space="0" w:color="000000"/>
              <w:bottom w:val="nil"/>
              <w:right w:val="single" w:sz="4" w:space="0" w:color="000000"/>
            </w:tcBorders>
          </w:tcPr>
          <w:p w14:paraId="6679CAF6"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696C2139"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74436A16" w14:textId="77777777" w:rsidR="00CE7973" w:rsidRDefault="00257FEB">
            <w:pPr>
              <w:spacing w:after="0" w:line="259" w:lineRule="auto"/>
              <w:ind w:left="0" w:right="51" w:firstLine="0"/>
              <w:jc w:val="right"/>
            </w:pPr>
            <w:r>
              <w:rPr>
                <w:sz w:val="18"/>
              </w:rPr>
              <w:t xml:space="preserve">-107 </w:t>
            </w:r>
          </w:p>
        </w:tc>
      </w:tr>
      <w:tr w:rsidR="00CE7973" w14:paraId="4BE3FD00" w14:textId="77777777">
        <w:trPr>
          <w:trHeight w:val="861"/>
        </w:trPr>
        <w:tc>
          <w:tcPr>
            <w:tcW w:w="5670" w:type="dxa"/>
            <w:tcBorders>
              <w:top w:val="nil"/>
              <w:left w:val="single" w:sz="4" w:space="0" w:color="000000"/>
              <w:bottom w:val="nil"/>
              <w:right w:val="single" w:sz="4" w:space="0" w:color="000000"/>
            </w:tcBorders>
          </w:tcPr>
          <w:p w14:paraId="7C8FA754" w14:textId="77777777" w:rsidR="00CE7973" w:rsidRDefault="00257FEB">
            <w:pPr>
              <w:spacing w:after="119" w:line="241" w:lineRule="auto"/>
              <w:ind w:left="0" w:right="0" w:firstLine="0"/>
              <w:jc w:val="left"/>
            </w:pPr>
            <w:r>
              <w:rPr>
                <w:sz w:val="18"/>
                <w:u w:val="single" w:color="000000"/>
              </w:rPr>
              <w:t>Insertion of items not debited or credited to the Comprehensive</w:t>
            </w:r>
            <w:r>
              <w:rPr>
                <w:sz w:val="18"/>
              </w:rPr>
              <w:t xml:space="preserve"> </w:t>
            </w:r>
            <w:r>
              <w:rPr>
                <w:sz w:val="18"/>
                <w:u w:val="single" w:color="000000"/>
              </w:rPr>
              <w:t>Income and Expenditure Statement:</w:t>
            </w:r>
            <w:r>
              <w:rPr>
                <w:sz w:val="18"/>
              </w:rPr>
              <w:t xml:space="preserve"> </w:t>
            </w:r>
          </w:p>
          <w:p w14:paraId="2E133A74" w14:textId="77777777" w:rsidR="00CE7973" w:rsidRDefault="00257FEB">
            <w:pPr>
              <w:spacing w:after="0" w:line="259" w:lineRule="auto"/>
              <w:ind w:left="0" w:right="0" w:firstLine="0"/>
              <w:jc w:val="left"/>
            </w:pPr>
            <w:r>
              <w:rPr>
                <w:sz w:val="18"/>
              </w:rPr>
              <w:t xml:space="preserve">Statutory provision for the financing of capital investment </w:t>
            </w:r>
          </w:p>
        </w:tc>
        <w:tc>
          <w:tcPr>
            <w:tcW w:w="969" w:type="dxa"/>
            <w:tcBorders>
              <w:top w:val="nil"/>
              <w:left w:val="single" w:sz="4" w:space="0" w:color="000000"/>
              <w:bottom w:val="nil"/>
              <w:right w:val="single" w:sz="4" w:space="0" w:color="000000"/>
            </w:tcBorders>
          </w:tcPr>
          <w:p w14:paraId="32B62E36" w14:textId="77777777" w:rsidR="00CE7973" w:rsidRDefault="00257FEB">
            <w:pPr>
              <w:spacing w:after="310" w:line="259" w:lineRule="auto"/>
              <w:ind w:left="0" w:right="1" w:firstLine="0"/>
              <w:jc w:val="right"/>
            </w:pPr>
            <w:r>
              <w:rPr>
                <w:sz w:val="18"/>
              </w:rPr>
              <w:t xml:space="preserve"> </w:t>
            </w:r>
          </w:p>
          <w:p w14:paraId="12179EB1" w14:textId="77777777" w:rsidR="00CE7973" w:rsidRDefault="00257FEB">
            <w:pPr>
              <w:spacing w:after="0" w:line="259" w:lineRule="auto"/>
              <w:ind w:left="0" w:right="52" w:firstLine="0"/>
              <w:jc w:val="right"/>
            </w:pPr>
            <w:r>
              <w:rPr>
                <w:sz w:val="18"/>
              </w:rPr>
              <w:t xml:space="preserve">6,557 </w:t>
            </w:r>
          </w:p>
        </w:tc>
        <w:tc>
          <w:tcPr>
            <w:tcW w:w="1078" w:type="dxa"/>
            <w:tcBorders>
              <w:top w:val="nil"/>
              <w:left w:val="single" w:sz="4" w:space="0" w:color="000000"/>
              <w:bottom w:val="nil"/>
              <w:right w:val="single" w:sz="4" w:space="0" w:color="000000"/>
            </w:tcBorders>
          </w:tcPr>
          <w:p w14:paraId="2F2FB44F" w14:textId="77777777" w:rsidR="00CE7973" w:rsidRDefault="00257FEB">
            <w:pPr>
              <w:spacing w:after="310" w:line="259" w:lineRule="auto"/>
              <w:ind w:left="0" w:right="1" w:firstLine="0"/>
              <w:jc w:val="right"/>
            </w:pPr>
            <w:r>
              <w:rPr>
                <w:sz w:val="18"/>
              </w:rPr>
              <w:t xml:space="preserve"> </w:t>
            </w:r>
          </w:p>
          <w:p w14:paraId="54250387"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2B05412A" w14:textId="77777777" w:rsidR="00CE7973" w:rsidRDefault="00257FEB">
            <w:pPr>
              <w:spacing w:after="310" w:line="259" w:lineRule="auto"/>
              <w:ind w:left="0" w:right="0" w:firstLine="0"/>
              <w:jc w:val="right"/>
            </w:pPr>
            <w:r>
              <w:rPr>
                <w:sz w:val="18"/>
              </w:rPr>
              <w:t xml:space="preserve"> </w:t>
            </w:r>
          </w:p>
          <w:p w14:paraId="03A1AA0D"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C055444" w14:textId="77777777" w:rsidR="00CE7973" w:rsidRDefault="00257FEB">
            <w:pPr>
              <w:spacing w:after="310" w:line="259" w:lineRule="auto"/>
              <w:ind w:left="0" w:right="0" w:firstLine="0"/>
              <w:jc w:val="right"/>
            </w:pPr>
            <w:r>
              <w:rPr>
                <w:sz w:val="18"/>
              </w:rPr>
              <w:t xml:space="preserve"> </w:t>
            </w:r>
          </w:p>
          <w:p w14:paraId="237EA09A" w14:textId="77777777" w:rsidR="00CE7973" w:rsidRDefault="00257FEB">
            <w:pPr>
              <w:spacing w:after="0" w:line="259" w:lineRule="auto"/>
              <w:ind w:left="0" w:right="50" w:firstLine="0"/>
              <w:jc w:val="right"/>
            </w:pPr>
            <w:r>
              <w:rPr>
                <w:sz w:val="18"/>
              </w:rPr>
              <w:t xml:space="preserve">-6,557 </w:t>
            </w:r>
          </w:p>
        </w:tc>
      </w:tr>
      <w:tr w:rsidR="00CE7973" w14:paraId="070306A7" w14:textId="77777777">
        <w:trPr>
          <w:trHeight w:val="326"/>
        </w:trPr>
        <w:tc>
          <w:tcPr>
            <w:tcW w:w="5670" w:type="dxa"/>
            <w:tcBorders>
              <w:top w:val="nil"/>
              <w:left w:val="single" w:sz="4" w:space="0" w:color="000000"/>
              <w:bottom w:val="nil"/>
              <w:right w:val="single" w:sz="4" w:space="0" w:color="000000"/>
            </w:tcBorders>
          </w:tcPr>
          <w:p w14:paraId="046DC6AA" w14:textId="77777777" w:rsidR="00CE7973" w:rsidRDefault="00257FEB">
            <w:pPr>
              <w:spacing w:after="0" w:line="259" w:lineRule="auto"/>
              <w:ind w:left="0" w:right="0" w:firstLine="0"/>
              <w:jc w:val="left"/>
            </w:pPr>
            <w:r>
              <w:rPr>
                <w:sz w:val="18"/>
              </w:rPr>
              <w:t xml:space="preserve">Capital expenditure charged against the General Fund </w:t>
            </w:r>
          </w:p>
        </w:tc>
        <w:tc>
          <w:tcPr>
            <w:tcW w:w="969" w:type="dxa"/>
            <w:tcBorders>
              <w:top w:val="nil"/>
              <w:left w:val="single" w:sz="4" w:space="0" w:color="000000"/>
              <w:bottom w:val="nil"/>
              <w:right w:val="single" w:sz="4" w:space="0" w:color="000000"/>
            </w:tcBorders>
          </w:tcPr>
          <w:p w14:paraId="026B1D30" w14:textId="77777777" w:rsidR="00CE7973" w:rsidRDefault="00257FEB">
            <w:pPr>
              <w:spacing w:after="0" w:line="259" w:lineRule="auto"/>
              <w:ind w:left="0" w:right="52" w:firstLine="0"/>
              <w:jc w:val="right"/>
            </w:pPr>
            <w:r>
              <w:rPr>
                <w:sz w:val="18"/>
              </w:rPr>
              <w:t xml:space="preserve">302 </w:t>
            </w:r>
          </w:p>
        </w:tc>
        <w:tc>
          <w:tcPr>
            <w:tcW w:w="1078" w:type="dxa"/>
            <w:tcBorders>
              <w:top w:val="nil"/>
              <w:left w:val="single" w:sz="4" w:space="0" w:color="000000"/>
              <w:bottom w:val="nil"/>
              <w:right w:val="single" w:sz="4" w:space="0" w:color="000000"/>
            </w:tcBorders>
          </w:tcPr>
          <w:p w14:paraId="624B5B1B" w14:textId="77777777" w:rsidR="00CE7973" w:rsidRDefault="00257FEB">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7FF2FC24" w14:textId="77777777" w:rsidR="00CE7973" w:rsidRDefault="00257FEB">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27BFE00C" w14:textId="77777777" w:rsidR="00CE7973" w:rsidRDefault="00257FEB">
            <w:pPr>
              <w:spacing w:after="0" w:line="259" w:lineRule="auto"/>
              <w:ind w:left="0" w:right="51" w:firstLine="0"/>
              <w:jc w:val="right"/>
            </w:pPr>
            <w:r>
              <w:rPr>
                <w:sz w:val="18"/>
              </w:rPr>
              <w:t xml:space="preserve">-302 </w:t>
            </w:r>
          </w:p>
        </w:tc>
      </w:tr>
      <w:tr w:rsidR="00CE7973" w14:paraId="614590FE" w14:textId="77777777">
        <w:trPr>
          <w:trHeight w:val="1068"/>
        </w:trPr>
        <w:tc>
          <w:tcPr>
            <w:tcW w:w="5670" w:type="dxa"/>
            <w:tcBorders>
              <w:top w:val="nil"/>
              <w:left w:val="single" w:sz="4" w:space="0" w:color="000000"/>
              <w:bottom w:val="nil"/>
              <w:right w:val="single" w:sz="4" w:space="0" w:color="000000"/>
            </w:tcBorders>
          </w:tcPr>
          <w:p w14:paraId="1A22E36D" w14:textId="77777777" w:rsidR="00CE7973" w:rsidRDefault="00257FEB">
            <w:pPr>
              <w:spacing w:after="116" w:line="242" w:lineRule="auto"/>
              <w:ind w:left="0" w:right="1795" w:firstLine="0"/>
              <w:jc w:val="left"/>
            </w:pPr>
            <w:r>
              <w:rPr>
                <w:b/>
                <w:sz w:val="18"/>
              </w:rPr>
              <w:t xml:space="preserve">Adjustments primarily involving the Capital Grants Unapplied Account: </w:t>
            </w:r>
          </w:p>
          <w:p w14:paraId="477B8D43" w14:textId="77777777" w:rsidR="00CE7973" w:rsidRDefault="00257FEB">
            <w:pPr>
              <w:spacing w:after="0" w:line="259" w:lineRule="auto"/>
              <w:ind w:left="0" w:right="955" w:firstLine="0"/>
              <w:jc w:val="left"/>
            </w:pPr>
            <w:r>
              <w:rPr>
                <w:sz w:val="18"/>
              </w:rPr>
              <w:t xml:space="preserve">Capital grants and contributions unapplied credited to </w:t>
            </w:r>
            <w:r>
              <w:rPr>
                <w:sz w:val="18"/>
              </w:rPr>
              <w:t xml:space="preserve">the Comprehensive Income and Expenditure Statement </w:t>
            </w:r>
          </w:p>
        </w:tc>
        <w:tc>
          <w:tcPr>
            <w:tcW w:w="969" w:type="dxa"/>
            <w:tcBorders>
              <w:top w:val="nil"/>
              <w:left w:val="single" w:sz="4" w:space="0" w:color="000000"/>
              <w:bottom w:val="nil"/>
              <w:right w:val="single" w:sz="4" w:space="0" w:color="000000"/>
            </w:tcBorders>
          </w:tcPr>
          <w:p w14:paraId="69E713D0" w14:textId="77777777" w:rsidR="00CE7973" w:rsidRDefault="00257FEB">
            <w:pPr>
              <w:spacing w:after="310" w:line="259" w:lineRule="auto"/>
              <w:ind w:left="0" w:right="1" w:firstLine="0"/>
              <w:jc w:val="right"/>
            </w:pPr>
            <w:r>
              <w:rPr>
                <w:sz w:val="18"/>
              </w:rPr>
              <w:t xml:space="preserve"> </w:t>
            </w:r>
          </w:p>
          <w:p w14:paraId="60EFEF8C" w14:textId="77777777" w:rsidR="00CE7973" w:rsidRDefault="00257FEB">
            <w:pPr>
              <w:spacing w:after="0" w:line="259" w:lineRule="auto"/>
              <w:ind w:left="0" w:right="52" w:firstLine="0"/>
              <w:jc w:val="right"/>
            </w:pPr>
            <w:r>
              <w:rPr>
                <w:sz w:val="18"/>
              </w:rPr>
              <w:t xml:space="preserve">13,079 </w:t>
            </w:r>
          </w:p>
        </w:tc>
        <w:tc>
          <w:tcPr>
            <w:tcW w:w="1078" w:type="dxa"/>
            <w:tcBorders>
              <w:top w:val="nil"/>
              <w:left w:val="single" w:sz="4" w:space="0" w:color="000000"/>
              <w:bottom w:val="nil"/>
              <w:right w:val="single" w:sz="4" w:space="0" w:color="000000"/>
            </w:tcBorders>
          </w:tcPr>
          <w:p w14:paraId="6FC5B7A8" w14:textId="77777777" w:rsidR="00CE7973" w:rsidRDefault="00257FEB">
            <w:pPr>
              <w:spacing w:after="310" w:line="259" w:lineRule="auto"/>
              <w:ind w:left="0" w:right="1" w:firstLine="0"/>
              <w:jc w:val="right"/>
            </w:pPr>
            <w:r>
              <w:rPr>
                <w:sz w:val="18"/>
              </w:rPr>
              <w:t xml:space="preserve"> </w:t>
            </w:r>
          </w:p>
          <w:p w14:paraId="0F239428"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62F77A33" w14:textId="77777777" w:rsidR="00CE7973" w:rsidRDefault="00257FEB">
            <w:pPr>
              <w:spacing w:after="310" w:line="259" w:lineRule="auto"/>
              <w:ind w:left="0" w:right="0" w:firstLine="0"/>
              <w:jc w:val="right"/>
            </w:pPr>
            <w:r>
              <w:rPr>
                <w:sz w:val="18"/>
              </w:rPr>
              <w:t xml:space="preserve"> </w:t>
            </w:r>
          </w:p>
          <w:p w14:paraId="4B17F528" w14:textId="77777777" w:rsidR="00CE7973" w:rsidRDefault="00257FEB">
            <w:pPr>
              <w:spacing w:after="0" w:line="259" w:lineRule="auto"/>
              <w:ind w:left="0" w:right="51" w:firstLine="0"/>
              <w:jc w:val="right"/>
            </w:pPr>
            <w:r>
              <w:rPr>
                <w:sz w:val="18"/>
              </w:rPr>
              <w:t xml:space="preserve">-13,079 </w:t>
            </w:r>
          </w:p>
        </w:tc>
        <w:tc>
          <w:tcPr>
            <w:tcW w:w="1076" w:type="dxa"/>
            <w:tcBorders>
              <w:top w:val="nil"/>
              <w:left w:val="single" w:sz="4" w:space="0" w:color="000000"/>
              <w:bottom w:val="nil"/>
              <w:right w:val="single" w:sz="4" w:space="0" w:color="000000"/>
            </w:tcBorders>
          </w:tcPr>
          <w:p w14:paraId="7124D852" w14:textId="77777777" w:rsidR="00CE7973" w:rsidRDefault="00257FEB">
            <w:pPr>
              <w:spacing w:after="310" w:line="259" w:lineRule="auto"/>
              <w:ind w:left="0" w:right="0" w:firstLine="0"/>
              <w:jc w:val="right"/>
            </w:pPr>
            <w:r>
              <w:rPr>
                <w:sz w:val="18"/>
              </w:rPr>
              <w:t xml:space="preserve"> </w:t>
            </w:r>
          </w:p>
          <w:p w14:paraId="2D8BA4FF" w14:textId="77777777" w:rsidR="00CE7973" w:rsidRDefault="00257FEB">
            <w:pPr>
              <w:spacing w:after="0" w:line="259" w:lineRule="auto"/>
              <w:ind w:left="0" w:right="0" w:firstLine="0"/>
              <w:jc w:val="right"/>
            </w:pPr>
            <w:r>
              <w:rPr>
                <w:sz w:val="18"/>
              </w:rPr>
              <w:t xml:space="preserve"> </w:t>
            </w:r>
          </w:p>
        </w:tc>
      </w:tr>
      <w:tr w:rsidR="00CE7973" w14:paraId="6B921000" w14:textId="77777777">
        <w:trPr>
          <w:trHeight w:val="534"/>
        </w:trPr>
        <w:tc>
          <w:tcPr>
            <w:tcW w:w="5670" w:type="dxa"/>
            <w:tcBorders>
              <w:top w:val="nil"/>
              <w:left w:val="single" w:sz="4" w:space="0" w:color="000000"/>
              <w:bottom w:val="nil"/>
              <w:right w:val="single" w:sz="4" w:space="0" w:color="000000"/>
            </w:tcBorders>
          </w:tcPr>
          <w:p w14:paraId="44D84F9E" w14:textId="77777777" w:rsidR="00CE7973" w:rsidRDefault="00257FEB">
            <w:pPr>
              <w:spacing w:after="0" w:line="259" w:lineRule="auto"/>
              <w:ind w:left="0" w:right="0" w:firstLine="0"/>
              <w:jc w:val="left"/>
            </w:pPr>
            <w:r>
              <w:rPr>
                <w:sz w:val="18"/>
              </w:rPr>
              <w:t xml:space="preserve">Reversal of capital grants and contributions unapplied previously credited to the Comprehensive Income and Expenditure Statement </w:t>
            </w:r>
          </w:p>
        </w:tc>
        <w:tc>
          <w:tcPr>
            <w:tcW w:w="969" w:type="dxa"/>
            <w:tcBorders>
              <w:top w:val="nil"/>
              <w:left w:val="single" w:sz="4" w:space="0" w:color="000000"/>
              <w:bottom w:val="nil"/>
              <w:right w:val="single" w:sz="4" w:space="0" w:color="000000"/>
            </w:tcBorders>
          </w:tcPr>
          <w:p w14:paraId="39733717" w14:textId="77777777" w:rsidR="00CE7973" w:rsidRDefault="00257FEB">
            <w:pPr>
              <w:spacing w:after="0" w:line="259" w:lineRule="auto"/>
              <w:ind w:left="0" w:right="52" w:firstLine="0"/>
              <w:jc w:val="right"/>
            </w:pPr>
            <w:r>
              <w:rPr>
                <w:sz w:val="18"/>
              </w:rPr>
              <w:t xml:space="preserve">-2,716 </w:t>
            </w:r>
          </w:p>
        </w:tc>
        <w:tc>
          <w:tcPr>
            <w:tcW w:w="1078" w:type="dxa"/>
            <w:tcBorders>
              <w:top w:val="nil"/>
              <w:left w:val="single" w:sz="4" w:space="0" w:color="000000"/>
              <w:bottom w:val="nil"/>
              <w:right w:val="single" w:sz="4" w:space="0" w:color="000000"/>
            </w:tcBorders>
          </w:tcPr>
          <w:p w14:paraId="14154D44"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1041F05D" w14:textId="77777777" w:rsidR="00CE7973" w:rsidRDefault="00257FEB">
            <w:pPr>
              <w:spacing w:after="0" w:line="259" w:lineRule="auto"/>
              <w:ind w:left="0" w:right="50" w:firstLine="0"/>
              <w:jc w:val="right"/>
            </w:pPr>
            <w:r>
              <w:rPr>
                <w:sz w:val="18"/>
              </w:rPr>
              <w:t xml:space="preserve">2,716 </w:t>
            </w:r>
          </w:p>
        </w:tc>
        <w:tc>
          <w:tcPr>
            <w:tcW w:w="1076" w:type="dxa"/>
            <w:tcBorders>
              <w:top w:val="nil"/>
              <w:left w:val="single" w:sz="4" w:space="0" w:color="000000"/>
              <w:bottom w:val="nil"/>
              <w:right w:val="single" w:sz="4" w:space="0" w:color="000000"/>
            </w:tcBorders>
          </w:tcPr>
          <w:p w14:paraId="4CAEDE46" w14:textId="77777777" w:rsidR="00CE7973" w:rsidRDefault="00257FEB">
            <w:pPr>
              <w:spacing w:after="0" w:line="259" w:lineRule="auto"/>
              <w:ind w:left="1" w:right="0" w:firstLine="0"/>
              <w:jc w:val="left"/>
            </w:pPr>
            <w:r>
              <w:rPr>
                <w:sz w:val="18"/>
              </w:rPr>
              <w:t xml:space="preserve"> </w:t>
            </w:r>
          </w:p>
        </w:tc>
      </w:tr>
      <w:tr w:rsidR="00CE7973" w14:paraId="0DF97A9A" w14:textId="77777777">
        <w:trPr>
          <w:trHeight w:val="534"/>
        </w:trPr>
        <w:tc>
          <w:tcPr>
            <w:tcW w:w="5670" w:type="dxa"/>
            <w:tcBorders>
              <w:top w:val="nil"/>
              <w:left w:val="single" w:sz="4" w:space="0" w:color="000000"/>
              <w:bottom w:val="nil"/>
              <w:right w:val="single" w:sz="4" w:space="0" w:color="000000"/>
            </w:tcBorders>
          </w:tcPr>
          <w:p w14:paraId="5D7CB168" w14:textId="77777777" w:rsidR="00CE7973" w:rsidRDefault="00257FEB">
            <w:pPr>
              <w:spacing w:after="0" w:line="259" w:lineRule="auto"/>
              <w:ind w:left="0" w:right="0" w:firstLine="0"/>
              <w:jc w:val="left"/>
            </w:pPr>
            <w:r>
              <w:rPr>
                <w:sz w:val="18"/>
              </w:rPr>
              <w:t xml:space="preserve">Application of grants to capital financing transferred to the Capital Adjustment Account </w:t>
            </w:r>
          </w:p>
        </w:tc>
        <w:tc>
          <w:tcPr>
            <w:tcW w:w="969" w:type="dxa"/>
            <w:tcBorders>
              <w:top w:val="nil"/>
              <w:left w:val="single" w:sz="4" w:space="0" w:color="000000"/>
              <w:bottom w:val="nil"/>
              <w:right w:val="single" w:sz="4" w:space="0" w:color="000000"/>
            </w:tcBorders>
          </w:tcPr>
          <w:p w14:paraId="13AEC1B8" w14:textId="77777777" w:rsidR="00CE7973" w:rsidRDefault="00257FEB">
            <w:pPr>
              <w:spacing w:after="0" w:line="259" w:lineRule="auto"/>
              <w:ind w:left="0" w:right="1" w:firstLine="0"/>
              <w:jc w:val="right"/>
            </w:pPr>
            <w:r>
              <w:rPr>
                <w:sz w:val="18"/>
              </w:rPr>
              <w:t xml:space="preserve"> </w:t>
            </w:r>
          </w:p>
        </w:tc>
        <w:tc>
          <w:tcPr>
            <w:tcW w:w="1078" w:type="dxa"/>
            <w:tcBorders>
              <w:top w:val="nil"/>
              <w:left w:val="single" w:sz="4" w:space="0" w:color="000000"/>
              <w:bottom w:val="nil"/>
              <w:right w:val="single" w:sz="4" w:space="0" w:color="000000"/>
            </w:tcBorders>
          </w:tcPr>
          <w:p w14:paraId="324A68A4" w14:textId="77777777" w:rsidR="00CE7973" w:rsidRDefault="00257FEB">
            <w:pPr>
              <w:spacing w:after="0" w:line="259" w:lineRule="auto"/>
              <w:ind w:left="1" w:right="0" w:firstLine="0"/>
              <w:jc w:val="left"/>
            </w:pPr>
            <w:r>
              <w:rPr>
                <w:sz w:val="18"/>
              </w:rPr>
              <w:t xml:space="preserve"> </w:t>
            </w:r>
          </w:p>
        </w:tc>
        <w:tc>
          <w:tcPr>
            <w:tcW w:w="1076" w:type="dxa"/>
            <w:tcBorders>
              <w:top w:val="nil"/>
              <w:left w:val="single" w:sz="4" w:space="0" w:color="000000"/>
              <w:bottom w:val="nil"/>
              <w:right w:val="single" w:sz="4" w:space="0" w:color="000000"/>
            </w:tcBorders>
          </w:tcPr>
          <w:p w14:paraId="6B9D2947" w14:textId="77777777" w:rsidR="00CE7973" w:rsidRDefault="00257FEB">
            <w:pPr>
              <w:spacing w:after="0" w:line="259" w:lineRule="auto"/>
              <w:ind w:left="0" w:right="50" w:firstLine="0"/>
              <w:jc w:val="right"/>
            </w:pPr>
            <w:r>
              <w:rPr>
                <w:sz w:val="18"/>
              </w:rPr>
              <w:t xml:space="preserve">9,243 </w:t>
            </w:r>
          </w:p>
        </w:tc>
        <w:tc>
          <w:tcPr>
            <w:tcW w:w="1076" w:type="dxa"/>
            <w:tcBorders>
              <w:top w:val="nil"/>
              <w:left w:val="single" w:sz="4" w:space="0" w:color="000000"/>
              <w:bottom w:val="nil"/>
              <w:right w:val="single" w:sz="4" w:space="0" w:color="000000"/>
            </w:tcBorders>
          </w:tcPr>
          <w:p w14:paraId="0745707F" w14:textId="77777777" w:rsidR="00CE7973" w:rsidRDefault="00257FEB">
            <w:pPr>
              <w:spacing w:after="0" w:line="259" w:lineRule="auto"/>
              <w:ind w:left="0" w:right="50" w:firstLine="0"/>
              <w:jc w:val="right"/>
            </w:pPr>
            <w:r>
              <w:rPr>
                <w:sz w:val="18"/>
              </w:rPr>
              <w:t xml:space="preserve">-9,243 </w:t>
            </w:r>
          </w:p>
        </w:tc>
      </w:tr>
      <w:tr w:rsidR="00CE7973" w14:paraId="5F0DBF7F" w14:textId="77777777">
        <w:trPr>
          <w:trHeight w:val="1275"/>
        </w:trPr>
        <w:tc>
          <w:tcPr>
            <w:tcW w:w="5670" w:type="dxa"/>
            <w:tcBorders>
              <w:top w:val="nil"/>
              <w:left w:val="single" w:sz="4" w:space="0" w:color="000000"/>
              <w:bottom w:val="nil"/>
              <w:right w:val="single" w:sz="4" w:space="0" w:color="000000"/>
            </w:tcBorders>
          </w:tcPr>
          <w:p w14:paraId="36E11DD8" w14:textId="77777777" w:rsidR="00CE7973" w:rsidRDefault="00257FEB">
            <w:pPr>
              <w:spacing w:after="116" w:line="242" w:lineRule="auto"/>
              <w:ind w:left="0" w:right="1795" w:firstLine="0"/>
              <w:jc w:val="left"/>
            </w:pPr>
            <w:r>
              <w:rPr>
                <w:b/>
                <w:sz w:val="18"/>
              </w:rPr>
              <w:t>Adjustments primarily involving the Capital Receipts Reserve:</w:t>
            </w:r>
            <w:r>
              <w:rPr>
                <w:sz w:val="18"/>
              </w:rPr>
              <w:t xml:space="preserve"> </w:t>
            </w:r>
          </w:p>
          <w:p w14:paraId="7542AE46" w14:textId="77777777" w:rsidR="00CE7973" w:rsidRDefault="00257FEB">
            <w:pPr>
              <w:spacing w:after="0" w:line="259" w:lineRule="auto"/>
              <w:ind w:left="0" w:right="237" w:firstLine="0"/>
              <w:jc w:val="left"/>
            </w:pPr>
            <w:r>
              <w:rPr>
                <w:sz w:val="18"/>
              </w:rPr>
              <w:t xml:space="preserve">Transfer of cash sale proceeds credited as part of the gain/loss on disposal to the Comprehensive Income and Expenditure Statement </w:t>
            </w:r>
          </w:p>
        </w:tc>
        <w:tc>
          <w:tcPr>
            <w:tcW w:w="969" w:type="dxa"/>
            <w:tcBorders>
              <w:top w:val="nil"/>
              <w:left w:val="single" w:sz="4" w:space="0" w:color="000000"/>
              <w:bottom w:val="nil"/>
              <w:right w:val="single" w:sz="4" w:space="0" w:color="000000"/>
            </w:tcBorders>
          </w:tcPr>
          <w:p w14:paraId="1A24A639" w14:textId="77777777" w:rsidR="00CE7973" w:rsidRDefault="00257FEB">
            <w:pPr>
              <w:spacing w:after="310" w:line="259" w:lineRule="auto"/>
              <w:ind w:left="0" w:right="1" w:firstLine="0"/>
              <w:jc w:val="right"/>
            </w:pPr>
            <w:r>
              <w:rPr>
                <w:sz w:val="18"/>
              </w:rPr>
              <w:t xml:space="preserve"> </w:t>
            </w:r>
          </w:p>
          <w:p w14:paraId="0B0996AD" w14:textId="77777777" w:rsidR="00CE7973" w:rsidRDefault="00257FEB">
            <w:pPr>
              <w:spacing w:after="0" w:line="259" w:lineRule="auto"/>
              <w:ind w:left="0" w:right="52" w:firstLine="0"/>
              <w:jc w:val="right"/>
            </w:pPr>
            <w:r>
              <w:rPr>
                <w:sz w:val="18"/>
              </w:rPr>
              <w:t xml:space="preserve">10 </w:t>
            </w:r>
          </w:p>
        </w:tc>
        <w:tc>
          <w:tcPr>
            <w:tcW w:w="1078" w:type="dxa"/>
            <w:tcBorders>
              <w:top w:val="nil"/>
              <w:left w:val="single" w:sz="4" w:space="0" w:color="000000"/>
              <w:bottom w:val="nil"/>
              <w:right w:val="single" w:sz="4" w:space="0" w:color="000000"/>
            </w:tcBorders>
          </w:tcPr>
          <w:p w14:paraId="09E626A5" w14:textId="77777777" w:rsidR="00CE7973" w:rsidRDefault="00257FEB">
            <w:pPr>
              <w:spacing w:after="310" w:line="259" w:lineRule="auto"/>
              <w:ind w:left="0" w:right="1" w:firstLine="0"/>
              <w:jc w:val="right"/>
            </w:pPr>
            <w:r>
              <w:rPr>
                <w:sz w:val="18"/>
              </w:rPr>
              <w:t xml:space="preserve"> </w:t>
            </w:r>
          </w:p>
          <w:p w14:paraId="5D653978" w14:textId="77777777" w:rsidR="00CE7973" w:rsidRDefault="00257FEB">
            <w:pPr>
              <w:spacing w:after="0" w:line="259" w:lineRule="auto"/>
              <w:ind w:left="0" w:right="52" w:firstLine="0"/>
              <w:jc w:val="right"/>
            </w:pPr>
            <w:r>
              <w:rPr>
                <w:sz w:val="18"/>
              </w:rPr>
              <w:t xml:space="preserve">-10 </w:t>
            </w:r>
          </w:p>
        </w:tc>
        <w:tc>
          <w:tcPr>
            <w:tcW w:w="1076" w:type="dxa"/>
            <w:tcBorders>
              <w:top w:val="nil"/>
              <w:left w:val="single" w:sz="4" w:space="0" w:color="000000"/>
              <w:bottom w:val="nil"/>
              <w:right w:val="single" w:sz="4" w:space="0" w:color="000000"/>
            </w:tcBorders>
          </w:tcPr>
          <w:p w14:paraId="0F5A8CE9" w14:textId="77777777" w:rsidR="00CE7973" w:rsidRDefault="00257FEB">
            <w:pPr>
              <w:spacing w:after="310" w:line="259" w:lineRule="auto"/>
              <w:ind w:left="0" w:right="0" w:firstLine="0"/>
              <w:jc w:val="right"/>
            </w:pPr>
            <w:r>
              <w:rPr>
                <w:sz w:val="18"/>
              </w:rPr>
              <w:t xml:space="preserve"> </w:t>
            </w:r>
          </w:p>
          <w:p w14:paraId="1FDC71BB"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703D76A" w14:textId="77777777" w:rsidR="00CE7973" w:rsidRDefault="00257FEB">
            <w:pPr>
              <w:spacing w:after="310" w:line="259" w:lineRule="auto"/>
              <w:ind w:left="0" w:right="0" w:firstLine="0"/>
              <w:jc w:val="right"/>
            </w:pPr>
            <w:r>
              <w:rPr>
                <w:sz w:val="18"/>
              </w:rPr>
              <w:t xml:space="preserve"> </w:t>
            </w:r>
          </w:p>
          <w:p w14:paraId="196BFE76" w14:textId="77777777" w:rsidR="00CE7973" w:rsidRDefault="00257FEB">
            <w:pPr>
              <w:spacing w:after="0" w:line="259" w:lineRule="auto"/>
              <w:ind w:left="0" w:right="0" w:firstLine="0"/>
              <w:jc w:val="right"/>
            </w:pPr>
            <w:r>
              <w:rPr>
                <w:sz w:val="18"/>
              </w:rPr>
              <w:t xml:space="preserve"> </w:t>
            </w:r>
          </w:p>
        </w:tc>
      </w:tr>
      <w:tr w:rsidR="00CE7973" w14:paraId="20FA5276" w14:textId="77777777">
        <w:trPr>
          <w:trHeight w:val="534"/>
        </w:trPr>
        <w:tc>
          <w:tcPr>
            <w:tcW w:w="5670" w:type="dxa"/>
            <w:tcBorders>
              <w:top w:val="nil"/>
              <w:left w:val="single" w:sz="4" w:space="0" w:color="000000"/>
              <w:bottom w:val="nil"/>
              <w:right w:val="single" w:sz="4" w:space="0" w:color="000000"/>
            </w:tcBorders>
          </w:tcPr>
          <w:p w14:paraId="2D7841AE" w14:textId="77777777" w:rsidR="00CE7973" w:rsidRDefault="00257FEB">
            <w:pPr>
              <w:spacing w:after="0" w:line="259" w:lineRule="auto"/>
              <w:ind w:left="0" w:right="0" w:firstLine="0"/>
              <w:jc w:val="left"/>
            </w:pPr>
            <w:r>
              <w:rPr>
                <w:sz w:val="18"/>
              </w:rPr>
              <w:t xml:space="preserve">Transfers to Usable Capital Receipts not relating to the disposal of assets </w:t>
            </w:r>
          </w:p>
        </w:tc>
        <w:tc>
          <w:tcPr>
            <w:tcW w:w="969" w:type="dxa"/>
            <w:tcBorders>
              <w:top w:val="nil"/>
              <w:left w:val="single" w:sz="4" w:space="0" w:color="000000"/>
              <w:bottom w:val="nil"/>
              <w:right w:val="single" w:sz="4" w:space="0" w:color="000000"/>
            </w:tcBorders>
          </w:tcPr>
          <w:p w14:paraId="797C822E" w14:textId="77777777" w:rsidR="00CE7973" w:rsidRDefault="00257FEB">
            <w:pPr>
              <w:spacing w:after="0" w:line="259" w:lineRule="auto"/>
              <w:ind w:left="0" w:right="52" w:firstLine="0"/>
              <w:jc w:val="right"/>
            </w:pPr>
            <w:r>
              <w:rPr>
                <w:sz w:val="18"/>
              </w:rPr>
              <w:t xml:space="preserve">875 </w:t>
            </w:r>
          </w:p>
        </w:tc>
        <w:tc>
          <w:tcPr>
            <w:tcW w:w="1078" w:type="dxa"/>
            <w:tcBorders>
              <w:top w:val="nil"/>
              <w:left w:val="single" w:sz="4" w:space="0" w:color="000000"/>
              <w:bottom w:val="nil"/>
              <w:right w:val="single" w:sz="4" w:space="0" w:color="000000"/>
            </w:tcBorders>
          </w:tcPr>
          <w:p w14:paraId="389B13F9" w14:textId="77777777" w:rsidR="00CE7973" w:rsidRDefault="00257FEB">
            <w:pPr>
              <w:spacing w:after="0" w:line="259" w:lineRule="auto"/>
              <w:ind w:left="0" w:right="52" w:firstLine="0"/>
              <w:jc w:val="right"/>
            </w:pPr>
            <w:r>
              <w:rPr>
                <w:sz w:val="18"/>
              </w:rPr>
              <w:t xml:space="preserve">-875 </w:t>
            </w:r>
          </w:p>
        </w:tc>
        <w:tc>
          <w:tcPr>
            <w:tcW w:w="1076" w:type="dxa"/>
            <w:tcBorders>
              <w:top w:val="nil"/>
              <w:left w:val="single" w:sz="4" w:space="0" w:color="000000"/>
              <w:bottom w:val="nil"/>
              <w:right w:val="single" w:sz="4" w:space="0" w:color="000000"/>
            </w:tcBorders>
          </w:tcPr>
          <w:p w14:paraId="305A1BA3"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0BE31070" w14:textId="77777777" w:rsidR="00CE7973" w:rsidRDefault="00257FEB">
            <w:pPr>
              <w:spacing w:after="0" w:line="259" w:lineRule="auto"/>
              <w:ind w:left="0" w:right="0" w:firstLine="0"/>
              <w:jc w:val="right"/>
            </w:pPr>
            <w:r>
              <w:rPr>
                <w:sz w:val="18"/>
              </w:rPr>
              <w:t xml:space="preserve"> </w:t>
            </w:r>
          </w:p>
        </w:tc>
      </w:tr>
      <w:tr w:rsidR="00CE7973" w14:paraId="2EC7A579" w14:textId="77777777">
        <w:trPr>
          <w:trHeight w:val="534"/>
        </w:trPr>
        <w:tc>
          <w:tcPr>
            <w:tcW w:w="5670" w:type="dxa"/>
            <w:tcBorders>
              <w:top w:val="nil"/>
              <w:left w:val="single" w:sz="4" w:space="0" w:color="000000"/>
              <w:bottom w:val="nil"/>
              <w:right w:val="single" w:sz="4" w:space="0" w:color="000000"/>
            </w:tcBorders>
          </w:tcPr>
          <w:p w14:paraId="3E3A2E11" w14:textId="77777777" w:rsidR="00CE7973" w:rsidRDefault="00257FEB">
            <w:pPr>
              <w:spacing w:after="0" w:line="259" w:lineRule="auto"/>
              <w:ind w:left="0" w:right="0" w:firstLine="0"/>
              <w:jc w:val="left"/>
            </w:pPr>
            <w:r>
              <w:rPr>
                <w:sz w:val="18"/>
              </w:rPr>
              <w:t xml:space="preserve">Use of the Capital Receipts Reserve to finance new capital expenditure </w:t>
            </w:r>
          </w:p>
        </w:tc>
        <w:tc>
          <w:tcPr>
            <w:tcW w:w="969" w:type="dxa"/>
            <w:tcBorders>
              <w:top w:val="nil"/>
              <w:left w:val="single" w:sz="4" w:space="0" w:color="000000"/>
              <w:bottom w:val="nil"/>
              <w:right w:val="single" w:sz="4" w:space="0" w:color="000000"/>
            </w:tcBorders>
          </w:tcPr>
          <w:p w14:paraId="59061AAA" w14:textId="77777777" w:rsidR="00CE7973" w:rsidRDefault="00257FEB">
            <w:pPr>
              <w:spacing w:after="0" w:line="259" w:lineRule="auto"/>
              <w:ind w:left="0" w:right="1" w:firstLine="0"/>
              <w:jc w:val="right"/>
            </w:pPr>
            <w:r>
              <w:rPr>
                <w:sz w:val="18"/>
              </w:rPr>
              <w:t xml:space="preserve"> </w:t>
            </w:r>
          </w:p>
        </w:tc>
        <w:tc>
          <w:tcPr>
            <w:tcW w:w="1078" w:type="dxa"/>
            <w:tcBorders>
              <w:top w:val="nil"/>
              <w:left w:val="single" w:sz="4" w:space="0" w:color="000000"/>
              <w:bottom w:val="nil"/>
              <w:right w:val="single" w:sz="4" w:space="0" w:color="000000"/>
            </w:tcBorders>
          </w:tcPr>
          <w:p w14:paraId="5A39D974" w14:textId="77777777" w:rsidR="00CE7973" w:rsidRDefault="00257FEB">
            <w:pPr>
              <w:spacing w:after="0" w:line="259" w:lineRule="auto"/>
              <w:ind w:left="0" w:right="51" w:firstLine="0"/>
              <w:jc w:val="right"/>
            </w:pPr>
            <w:r>
              <w:rPr>
                <w:sz w:val="18"/>
              </w:rPr>
              <w:t xml:space="preserve">1,089 </w:t>
            </w:r>
          </w:p>
        </w:tc>
        <w:tc>
          <w:tcPr>
            <w:tcW w:w="1076" w:type="dxa"/>
            <w:tcBorders>
              <w:top w:val="nil"/>
              <w:left w:val="single" w:sz="4" w:space="0" w:color="000000"/>
              <w:bottom w:val="nil"/>
              <w:right w:val="single" w:sz="4" w:space="0" w:color="000000"/>
            </w:tcBorders>
          </w:tcPr>
          <w:p w14:paraId="78580DFB"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51D4407" w14:textId="77777777" w:rsidR="00CE7973" w:rsidRDefault="00257FEB">
            <w:pPr>
              <w:spacing w:after="0" w:line="259" w:lineRule="auto"/>
              <w:ind w:left="0" w:right="50" w:firstLine="0"/>
              <w:jc w:val="right"/>
            </w:pPr>
            <w:r>
              <w:rPr>
                <w:sz w:val="18"/>
              </w:rPr>
              <w:t xml:space="preserve">-1,089 </w:t>
            </w:r>
          </w:p>
        </w:tc>
      </w:tr>
      <w:tr w:rsidR="00CE7973" w14:paraId="1E7A555C" w14:textId="77777777">
        <w:trPr>
          <w:trHeight w:val="1335"/>
        </w:trPr>
        <w:tc>
          <w:tcPr>
            <w:tcW w:w="5670" w:type="dxa"/>
            <w:tcBorders>
              <w:top w:val="nil"/>
              <w:left w:val="single" w:sz="4" w:space="0" w:color="000000"/>
              <w:bottom w:val="nil"/>
              <w:right w:val="single" w:sz="4" w:space="0" w:color="000000"/>
            </w:tcBorders>
          </w:tcPr>
          <w:p w14:paraId="3C23E022" w14:textId="77777777" w:rsidR="00CE7973" w:rsidRDefault="00257FEB">
            <w:pPr>
              <w:spacing w:after="0" w:line="259" w:lineRule="auto"/>
              <w:ind w:left="0" w:right="0" w:firstLine="0"/>
              <w:jc w:val="left"/>
            </w:pPr>
            <w:r>
              <w:rPr>
                <w:b/>
                <w:sz w:val="18"/>
              </w:rPr>
              <w:t xml:space="preserve">Adjustment primarily involving the </w:t>
            </w:r>
          </w:p>
          <w:p w14:paraId="475A55A3" w14:textId="77777777" w:rsidR="00CE7973" w:rsidRDefault="00257FEB">
            <w:pPr>
              <w:spacing w:after="103" w:line="259" w:lineRule="auto"/>
              <w:ind w:left="0" w:right="0" w:firstLine="0"/>
              <w:jc w:val="left"/>
            </w:pPr>
            <w:r>
              <w:rPr>
                <w:b/>
                <w:sz w:val="18"/>
              </w:rPr>
              <w:t>Financial Instruments Adjustment Account:</w:t>
            </w:r>
            <w:r>
              <w:rPr>
                <w:sz w:val="18"/>
              </w:rPr>
              <w:t xml:space="preserve"> </w:t>
            </w:r>
          </w:p>
          <w:p w14:paraId="6F942D85" w14:textId="77777777" w:rsidR="00CE7973" w:rsidRDefault="00257FEB">
            <w:pPr>
              <w:spacing w:after="0" w:line="259" w:lineRule="auto"/>
              <w:ind w:left="0" w:right="0" w:firstLine="0"/>
              <w:jc w:val="left"/>
            </w:pPr>
            <w:r>
              <w:rPr>
                <w:sz w:val="18"/>
              </w:rPr>
              <w:t xml:space="preserve">Amount by which finance costs charged to the Comprehensive Income and Expenditure Statement are different from finance costs chargeable in the year in accordance with statutory requirements </w:t>
            </w:r>
          </w:p>
        </w:tc>
        <w:tc>
          <w:tcPr>
            <w:tcW w:w="969" w:type="dxa"/>
            <w:tcBorders>
              <w:top w:val="nil"/>
              <w:left w:val="single" w:sz="4" w:space="0" w:color="000000"/>
              <w:bottom w:val="nil"/>
              <w:right w:val="single" w:sz="4" w:space="0" w:color="000000"/>
            </w:tcBorders>
          </w:tcPr>
          <w:p w14:paraId="22A34952" w14:textId="77777777" w:rsidR="00CE7973" w:rsidRDefault="00257FEB">
            <w:pPr>
              <w:spacing w:after="312" w:line="259" w:lineRule="auto"/>
              <w:ind w:left="0" w:right="1" w:firstLine="0"/>
              <w:jc w:val="right"/>
            </w:pPr>
            <w:r>
              <w:rPr>
                <w:sz w:val="18"/>
              </w:rPr>
              <w:t xml:space="preserve"> </w:t>
            </w:r>
          </w:p>
          <w:p w14:paraId="6D4087F5" w14:textId="77777777" w:rsidR="00CE7973" w:rsidRDefault="00257FEB">
            <w:pPr>
              <w:spacing w:after="0" w:line="259" w:lineRule="auto"/>
              <w:ind w:left="0" w:right="52" w:firstLine="0"/>
              <w:jc w:val="right"/>
            </w:pPr>
            <w:r>
              <w:rPr>
                <w:sz w:val="18"/>
              </w:rPr>
              <w:t xml:space="preserve">59 </w:t>
            </w:r>
          </w:p>
        </w:tc>
        <w:tc>
          <w:tcPr>
            <w:tcW w:w="1078" w:type="dxa"/>
            <w:tcBorders>
              <w:top w:val="nil"/>
              <w:left w:val="single" w:sz="4" w:space="0" w:color="000000"/>
              <w:bottom w:val="nil"/>
              <w:right w:val="single" w:sz="4" w:space="0" w:color="000000"/>
            </w:tcBorders>
          </w:tcPr>
          <w:p w14:paraId="5FACB28B" w14:textId="77777777" w:rsidR="00CE7973" w:rsidRDefault="00257FEB">
            <w:pPr>
              <w:spacing w:after="312" w:line="259" w:lineRule="auto"/>
              <w:ind w:left="0" w:right="1" w:firstLine="0"/>
              <w:jc w:val="right"/>
            </w:pPr>
            <w:r>
              <w:rPr>
                <w:sz w:val="18"/>
              </w:rPr>
              <w:t xml:space="preserve"> </w:t>
            </w:r>
          </w:p>
          <w:p w14:paraId="7F4A781A"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66EE7614" w14:textId="77777777" w:rsidR="00CE7973" w:rsidRDefault="00257FEB">
            <w:pPr>
              <w:spacing w:after="312" w:line="259" w:lineRule="auto"/>
              <w:ind w:left="0" w:right="0" w:firstLine="0"/>
              <w:jc w:val="right"/>
            </w:pPr>
            <w:r>
              <w:rPr>
                <w:sz w:val="18"/>
              </w:rPr>
              <w:t xml:space="preserve"> </w:t>
            </w:r>
          </w:p>
          <w:p w14:paraId="6534C830"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34F0BAFF" w14:textId="77777777" w:rsidR="00CE7973" w:rsidRDefault="00257FEB">
            <w:pPr>
              <w:spacing w:after="312" w:line="259" w:lineRule="auto"/>
              <w:ind w:left="0" w:right="0" w:firstLine="0"/>
              <w:jc w:val="right"/>
            </w:pPr>
            <w:r>
              <w:rPr>
                <w:sz w:val="18"/>
              </w:rPr>
              <w:t xml:space="preserve"> </w:t>
            </w:r>
          </w:p>
          <w:p w14:paraId="12428F26" w14:textId="77777777" w:rsidR="00CE7973" w:rsidRDefault="00257FEB">
            <w:pPr>
              <w:spacing w:after="0" w:line="259" w:lineRule="auto"/>
              <w:ind w:left="0" w:right="51" w:firstLine="0"/>
              <w:jc w:val="right"/>
            </w:pPr>
            <w:r>
              <w:rPr>
                <w:sz w:val="18"/>
              </w:rPr>
              <w:t xml:space="preserve">-59 </w:t>
            </w:r>
          </w:p>
        </w:tc>
      </w:tr>
      <w:tr w:rsidR="00CE7973" w14:paraId="750F71CE" w14:textId="77777777">
        <w:trPr>
          <w:trHeight w:val="1128"/>
        </w:trPr>
        <w:tc>
          <w:tcPr>
            <w:tcW w:w="5670" w:type="dxa"/>
            <w:tcBorders>
              <w:top w:val="nil"/>
              <w:left w:val="single" w:sz="4" w:space="0" w:color="000000"/>
              <w:bottom w:val="nil"/>
              <w:right w:val="single" w:sz="4" w:space="0" w:color="000000"/>
            </w:tcBorders>
          </w:tcPr>
          <w:p w14:paraId="562978DF" w14:textId="77777777" w:rsidR="00CE7973" w:rsidRDefault="00257FEB">
            <w:pPr>
              <w:spacing w:after="0" w:line="259" w:lineRule="auto"/>
              <w:ind w:left="0" w:right="0" w:firstLine="0"/>
              <w:jc w:val="left"/>
            </w:pPr>
            <w:r>
              <w:rPr>
                <w:b/>
                <w:sz w:val="18"/>
              </w:rPr>
              <w:t xml:space="preserve">Adjustment primarily involving the </w:t>
            </w:r>
          </w:p>
          <w:p w14:paraId="100EE3AC" w14:textId="77777777" w:rsidR="00CE7973" w:rsidRDefault="00257FEB">
            <w:pPr>
              <w:spacing w:after="102" w:line="259" w:lineRule="auto"/>
              <w:ind w:left="0" w:right="0" w:firstLine="0"/>
              <w:jc w:val="left"/>
            </w:pPr>
            <w:r>
              <w:rPr>
                <w:b/>
                <w:sz w:val="18"/>
              </w:rPr>
              <w:t>Pooled Investment Funds Adjustment Account:</w:t>
            </w:r>
            <w:r>
              <w:rPr>
                <w:sz w:val="18"/>
              </w:rPr>
              <w:t xml:space="preserve"> </w:t>
            </w:r>
          </w:p>
          <w:p w14:paraId="2640FD1A" w14:textId="77777777" w:rsidR="00CE7973" w:rsidRDefault="00257FEB">
            <w:pPr>
              <w:spacing w:after="0" w:line="259" w:lineRule="auto"/>
              <w:ind w:left="0" w:right="0" w:firstLine="0"/>
              <w:jc w:val="left"/>
            </w:pPr>
            <w:r>
              <w:rPr>
                <w:sz w:val="18"/>
              </w:rPr>
              <w:t xml:space="preserve">Amount by which Financial Instruments held under Fair Value through Profit &amp; Loss are subject to MHCLG statutory over-ride. </w:t>
            </w:r>
          </w:p>
        </w:tc>
        <w:tc>
          <w:tcPr>
            <w:tcW w:w="969" w:type="dxa"/>
            <w:tcBorders>
              <w:top w:val="nil"/>
              <w:left w:val="single" w:sz="4" w:space="0" w:color="000000"/>
              <w:bottom w:val="nil"/>
              <w:right w:val="single" w:sz="4" w:space="0" w:color="000000"/>
            </w:tcBorders>
          </w:tcPr>
          <w:p w14:paraId="263A8A17" w14:textId="77777777" w:rsidR="00CE7973" w:rsidRDefault="00257FEB">
            <w:pPr>
              <w:spacing w:after="432" w:line="259" w:lineRule="auto"/>
              <w:ind w:left="0" w:right="1" w:firstLine="0"/>
              <w:jc w:val="right"/>
            </w:pPr>
            <w:r>
              <w:rPr>
                <w:sz w:val="18"/>
              </w:rPr>
              <w:t xml:space="preserve"> </w:t>
            </w:r>
          </w:p>
          <w:p w14:paraId="2ED05E50" w14:textId="77777777" w:rsidR="00CE7973" w:rsidRDefault="00257FEB">
            <w:pPr>
              <w:spacing w:after="0" w:line="259" w:lineRule="auto"/>
              <w:ind w:left="0" w:right="52" w:firstLine="0"/>
              <w:jc w:val="right"/>
            </w:pPr>
            <w:r>
              <w:rPr>
                <w:sz w:val="18"/>
              </w:rPr>
              <w:t xml:space="preserve">944 </w:t>
            </w:r>
          </w:p>
        </w:tc>
        <w:tc>
          <w:tcPr>
            <w:tcW w:w="1078" w:type="dxa"/>
            <w:tcBorders>
              <w:top w:val="nil"/>
              <w:left w:val="single" w:sz="4" w:space="0" w:color="000000"/>
              <w:bottom w:val="nil"/>
              <w:right w:val="single" w:sz="4" w:space="0" w:color="000000"/>
            </w:tcBorders>
          </w:tcPr>
          <w:p w14:paraId="0ABEE142" w14:textId="77777777" w:rsidR="00CE7973" w:rsidRDefault="00257FEB">
            <w:pPr>
              <w:spacing w:after="432" w:line="259" w:lineRule="auto"/>
              <w:ind w:left="0" w:right="1" w:firstLine="0"/>
              <w:jc w:val="right"/>
            </w:pPr>
            <w:r>
              <w:rPr>
                <w:sz w:val="18"/>
              </w:rPr>
              <w:t xml:space="preserve"> </w:t>
            </w:r>
          </w:p>
          <w:p w14:paraId="57D44B4F"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065A0798" w14:textId="77777777" w:rsidR="00CE7973" w:rsidRDefault="00257FEB">
            <w:pPr>
              <w:spacing w:after="432" w:line="259" w:lineRule="auto"/>
              <w:ind w:left="0" w:right="0" w:firstLine="0"/>
              <w:jc w:val="right"/>
            </w:pPr>
            <w:r>
              <w:rPr>
                <w:sz w:val="18"/>
              </w:rPr>
              <w:t xml:space="preserve"> </w:t>
            </w:r>
          </w:p>
          <w:p w14:paraId="46E2094A"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88B4920" w14:textId="77777777" w:rsidR="00CE7973" w:rsidRDefault="00257FEB">
            <w:pPr>
              <w:spacing w:after="432" w:line="259" w:lineRule="auto"/>
              <w:ind w:left="0" w:right="0" w:firstLine="0"/>
              <w:jc w:val="right"/>
            </w:pPr>
            <w:r>
              <w:rPr>
                <w:sz w:val="18"/>
              </w:rPr>
              <w:t xml:space="preserve"> </w:t>
            </w:r>
          </w:p>
          <w:p w14:paraId="42814A62" w14:textId="77777777" w:rsidR="00CE7973" w:rsidRDefault="00257FEB">
            <w:pPr>
              <w:spacing w:after="0" w:line="259" w:lineRule="auto"/>
              <w:ind w:left="0" w:right="51" w:firstLine="0"/>
              <w:jc w:val="right"/>
            </w:pPr>
            <w:r>
              <w:rPr>
                <w:sz w:val="18"/>
              </w:rPr>
              <w:t xml:space="preserve">-944 </w:t>
            </w:r>
          </w:p>
        </w:tc>
      </w:tr>
      <w:tr w:rsidR="00CE7973" w14:paraId="65567FCB" w14:textId="77777777">
        <w:trPr>
          <w:trHeight w:val="1069"/>
        </w:trPr>
        <w:tc>
          <w:tcPr>
            <w:tcW w:w="5670" w:type="dxa"/>
            <w:tcBorders>
              <w:top w:val="nil"/>
              <w:left w:val="single" w:sz="4" w:space="0" w:color="000000"/>
              <w:bottom w:val="nil"/>
              <w:right w:val="single" w:sz="4" w:space="0" w:color="000000"/>
            </w:tcBorders>
          </w:tcPr>
          <w:p w14:paraId="6C8DF4BA" w14:textId="77777777" w:rsidR="00CE7973" w:rsidRDefault="00257FEB">
            <w:pPr>
              <w:spacing w:after="116" w:line="242" w:lineRule="auto"/>
              <w:ind w:left="0" w:right="1595" w:firstLine="0"/>
              <w:jc w:val="left"/>
            </w:pPr>
            <w:r>
              <w:rPr>
                <w:b/>
                <w:sz w:val="18"/>
              </w:rPr>
              <w:t xml:space="preserve">Adjustments primarily involving the Pensions Reserve: </w:t>
            </w:r>
          </w:p>
          <w:p w14:paraId="1CF27E61" w14:textId="77777777" w:rsidR="00CE7973" w:rsidRDefault="00257FEB">
            <w:pPr>
              <w:spacing w:after="0" w:line="259" w:lineRule="auto"/>
              <w:ind w:left="0" w:right="0" w:firstLine="0"/>
              <w:jc w:val="left"/>
            </w:pPr>
            <w:r>
              <w:rPr>
                <w:sz w:val="18"/>
              </w:rPr>
              <w:t xml:space="preserve">Reversal of items relating to retirement benefits debited or credited to the Comprehensive Income and Expenditure Statement </w:t>
            </w:r>
          </w:p>
        </w:tc>
        <w:tc>
          <w:tcPr>
            <w:tcW w:w="969" w:type="dxa"/>
            <w:tcBorders>
              <w:top w:val="nil"/>
              <w:left w:val="single" w:sz="4" w:space="0" w:color="000000"/>
              <w:bottom w:val="nil"/>
              <w:right w:val="single" w:sz="4" w:space="0" w:color="000000"/>
            </w:tcBorders>
          </w:tcPr>
          <w:p w14:paraId="1DE71DFE" w14:textId="77777777" w:rsidR="00CE7973" w:rsidRDefault="00257FEB">
            <w:pPr>
              <w:spacing w:after="310" w:line="259" w:lineRule="auto"/>
              <w:ind w:left="0" w:right="1" w:firstLine="0"/>
              <w:jc w:val="right"/>
            </w:pPr>
            <w:r>
              <w:rPr>
                <w:sz w:val="18"/>
              </w:rPr>
              <w:t xml:space="preserve"> </w:t>
            </w:r>
          </w:p>
          <w:p w14:paraId="46764914" w14:textId="77777777" w:rsidR="00CE7973" w:rsidRDefault="00257FEB">
            <w:pPr>
              <w:spacing w:after="0" w:line="259" w:lineRule="auto"/>
              <w:ind w:left="0" w:right="52" w:firstLine="0"/>
              <w:jc w:val="right"/>
            </w:pPr>
            <w:r>
              <w:rPr>
                <w:sz w:val="18"/>
              </w:rPr>
              <w:t xml:space="preserve">-52,582 </w:t>
            </w:r>
          </w:p>
        </w:tc>
        <w:tc>
          <w:tcPr>
            <w:tcW w:w="1078" w:type="dxa"/>
            <w:tcBorders>
              <w:top w:val="nil"/>
              <w:left w:val="single" w:sz="4" w:space="0" w:color="000000"/>
              <w:bottom w:val="nil"/>
              <w:right w:val="single" w:sz="4" w:space="0" w:color="000000"/>
            </w:tcBorders>
          </w:tcPr>
          <w:p w14:paraId="42DE59C2" w14:textId="77777777" w:rsidR="00CE7973" w:rsidRDefault="00257FEB">
            <w:pPr>
              <w:spacing w:after="310" w:line="259" w:lineRule="auto"/>
              <w:ind w:left="0" w:right="1" w:firstLine="0"/>
              <w:jc w:val="right"/>
            </w:pPr>
            <w:r>
              <w:rPr>
                <w:sz w:val="18"/>
              </w:rPr>
              <w:t xml:space="preserve"> </w:t>
            </w:r>
          </w:p>
          <w:p w14:paraId="67264AFB"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4317616A" w14:textId="77777777" w:rsidR="00CE7973" w:rsidRDefault="00257FEB">
            <w:pPr>
              <w:spacing w:after="310" w:line="259" w:lineRule="auto"/>
              <w:ind w:left="0" w:right="0" w:firstLine="0"/>
              <w:jc w:val="right"/>
            </w:pPr>
            <w:r>
              <w:rPr>
                <w:sz w:val="18"/>
              </w:rPr>
              <w:t xml:space="preserve"> </w:t>
            </w:r>
          </w:p>
          <w:p w14:paraId="7300FE5D"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082B3458" w14:textId="77777777" w:rsidR="00CE7973" w:rsidRDefault="00257FEB">
            <w:pPr>
              <w:spacing w:after="310" w:line="259" w:lineRule="auto"/>
              <w:ind w:left="0" w:right="0" w:firstLine="0"/>
              <w:jc w:val="right"/>
            </w:pPr>
            <w:r>
              <w:rPr>
                <w:sz w:val="18"/>
              </w:rPr>
              <w:t xml:space="preserve"> </w:t>
            </w:r>
          </w:p>
          <w:p w14:paraId="7C83BF80" w14:textId="77777777" w:rsidR="00CE7973" w:rsidRDefault="00257FEB">
            <w:pPr>
              <w:spacing w:after="0" w:line="259" w:lineRule="auto"/>
              <w:ind w:left="0" w:right="51" w:firstLine="0"/>
              <w:jc w:val="right"/>
            </w:pPr>
            <w:r>
              <w:rPr>
                <w:sz w:val="18"/>
              </w:rPr>
              <w:t xml:space="preserve">52,582 </w:t>
            </w:r>
          </w:p>
        </w:tc>
      </w:tr>
      <w:tr w:rsidR="00CE7973" w14:paraId="21CE1DFC" w14:textId="77777777">
        <w:trPr>
          <w:trHeight w:val="533"/>
        </w:trPr>
        <w:tc>
          <w:tcPr>
            <w:tcW w:w="5670" w:type="dxa"/>
            <w:tcBorders>
              <w:top w:val="nil"/>
              <w:left w:val="single" w:sz="4" w:space="0" w:color="000000"/>
              <w:bottom w:val="nil"/>
              <w:right w:val="single" w:sz="4" w:space="0" w:color="000000"/>
            </w:tcBorders>
          </w:tcPr>
          <w:p w14:paraId="427176F9" w14:textId="77777777" w:rsidR="00CE7973" w:rsidRDefault="00257FEB">
            <w:pPr>
              <w:spacing w:after="0" w:line="259" w:lineRule="auto"/>
              <w:ind w:left="0" w:right="0" w:firstLine="0"/>
              <w:jc w:val="left"/>
            </w:pPr>
            <w:r>
              <w:rPr>
                <w:sz w:val="18"/>
              </w:rPr>
              <w:t xml:space="preserve">Employer’s pensions contributions and direct payments to pensioners payable in the year </w:t>
            </w:r>
          </w:p>
        </w:tc>
        <w:tc>
          <w:tcPr>
            <w:tcW w:w="969" w:type="dxa"/>
            <w:tcBorders>
              <w:top w:val="nil"/>
              <w:left w:val="single" w:sz="4" w:space="0" w:color="000000"/>
              <w:bottom w:val="nil"/>
              <w:right w:val="single" w:sz="4" w:space="0" w:color="000000"/>
            </w:tcBorders>
          </w:tcPr>
          <w:p w14:paraId="15EDFB56" w14:textId="77777777" w:rsidR="00CE7973" w:rsidRDefault="00257FEB">
            <w:pPr>
              <w:spacing w:after="0" w:line="259" w:lineRule="auto"/>
              <w:ind w:left="0" w:right="52" w:firstLine="0"/>
              <w:jc w:val="right"/>
            </w:pPr>
            <w:r>
              <w:rPr>
                <w:sz w:val="18"/>
              </w:rPr>
              <w:t xml:space="preserve">22,178 </w:t>
            </w:r>
          </w:p>
        </w:tc>
        <w:tc>
          <w:tcPr>
            <w:tcW w:w="1078" w:type="dxa"/>
            <w:tcBorders>
              <w:top w:val="nil"/>
              <w:left w:val="single" w:sz="4" w:space="0" w:color="000000"/>
              <w:bottom w:val="nil"/>
              <w:right w:val="single" w:sz="4" w:space="0" w:color="000000"/>
            </w:tcBorders>
          </w:tcPr>
          <w:p w14:paraId="65CFD3A7"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70F79D75"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66609201" w14:textId="77777777" w:rsidR="00CE7973" w:rsidRDefault="00257FEB">
            <w:pPr>
              <w:spacing w:after="0" w:line="259" w:lineRule="auto"/>
              <w:ind w:left="0" w:right="51" w:firstLine="0"/>
              <w:jc w:val="right"/>
            </w:pPr>
            <w:r>
              <w:rPr>
                <w:sz w:val="18"/>
              </w:rPr>
              <w:t xml:space="preserve">-22,178 </w:t>
            </w:r>
          </w:p>
        </w:tc>
      </w:tr>
      <w:tr w:rsidR="00CE7973" w14:paraId="7963AA6B" w14:textId="77777777">
        <w:trPr>
          <w:trHeight w:val="1481"/>
        </w:trPr>
        <w:tc>
          <w:tcPr>
            <w:tcW w:w="5670" w:type="dxa"/>
            <w:tcBorders>
              <w:top w:val="nil"/>
              <w:left w:val="single" w:sz="4" w:space="0" w:color="000000"/>
              <w:bottom w:val="nil"/>
              <w:right w:val="single" w:sz="4" w:space="0" w:color="000000"/>
            </w:tcBorders>
          </w:tcPr>
          <w:p w14:paraId="7B611C6B" w14:textId="77777777" w:rsidR="00CE7973" w:rsidRDefault="00257FEB">
            <w:pPr>
              <w:spacing w:after="119" w:line="241" w:lineRule="auto"/>
              <w:ind w:left="0" w:right="1525" w:firstLine="0"/>
              <w:jc w:val="left"/>
            </w:pPr>
            <w:r>
              <w:rPr>
                <w:b/>
                <w:sz w:val="18"/>
              </w:rPr>
              <w:t>Adjustments primarily involving the Collection Fund Adjustment Account:</w:t>
            </w:r>
            <w:r>
              <w:rPr>
                <w:sz w:val="18"/>
              </w:rPr>
              <w:t xml:space="preserve"> </w:t>
            </w:r>
          </w:p>
          <w:p w14:paraId="578C26D6" w14:textId="77777777" w:rsidR="00CE7973" w:rsidRDefault="00257FEB">
            <w:pPr>
              <w:spacing w:after="0" w:line="259" w:lineRule="auto"/>
              <w:ind w:left="0" w:right="0" w:firstLine="0"/>
              <w:jc w:val="left"/>
            </w:pPr>
            <w:r>
              <w:rPr>
                <w:sz w:val="18"/>
              </w:rPr>
              <w:t xml:space="preserve">Amount by which council tax income credited to the Comprehensive Income and Expenditure Statement is different from council tax income and non-domestic rates income calculated for the year in accordance with statutory requirements </w:t>
            </w:r>
          </w:p>
        </w:tc>
        <w:tc>
          <w:tcPr>
            <w:tcW w:w="969" w:type="dxa"/>
            <w:tcBorders>
              <w:top w:val="nil"/>
              <w:left w:val="single" w:sz="4" w:space="0" w:color="000000"/>
              <w:bottom w:val="nil"/>
              <w:right w:val="single" w:sz="4" w:space="0" w:color="000000"/>
            </w:tcBorders>
          </w:tcPr>
          <w:p w14:paraId="36BAC439" w14:textId="77777777" w:rsidR="00CE7973" w:rsidRDefault="00257FEB">
            <w:pPr>
              <w:spacing w:after="312" w:line="259" w:lineRule="auto"/>
              <w:ind w:left="0" w:right="1" w:firstLine="0"/>
              <w:jc w:val="right"/>
            </w:pPr>
            <w:r>
              <w:rPr>
                <w:sz w:val="18"/>
              </w:rPr>
              <w:t xml:space="preserve"> </w:t>
            </w:r>
          </w:p>
          <w:p w14:paraId="36068870" w14:textId="77777777" w:rsidR="00CE7973" w:rsidRDefault="00257FEB">
            <w:pPr>
              <w:spacing w:after="0" w:line="259" w:lineRule="auto"/>
              <w:ind w:left="0" w:right="52" w:firstLine="0"/>
              <w:jc w:val="right"/>
            </w:pPr>
            <w:r>
              <w:rPr>
                <w:sz w:val="18"/>
              </w:rPr>
              <w:t xml:space="preserve">31,834 </w:t>
            </w:r>
          </w:p>
        </w:tc>
        <w:tc>
          <w:tcPr>
            <w:tcW w:w="1078" w:type="dxa"/>
            <w:tcBorders>
              <w:top w:val="nil"/>
              <w:left w:val="single" w:sz="4" w:space="0" w:color="000000"/>
              <w:bottom w:val="nil"/>
              <w:right w:val="single" w:sz="4" w:space="0" w:color="000000"/>
            </w:tcBorders>
          </w:tcPr>
          <w:p w14:paraId="33AD0056" w14:textId="77777777" w:rsidR="00CE7973" w:rsidRDefault="00257FEB">
            <w:pPr>
              <w:spacing w:after="312" w:line="259" w:lineRule="auto"/>
              <w:ind w:left="0" w:right="1" w:firstLine="0"/>
              <w:jc w:val="right"/>
            </w:pPr>
            <w:r>
              <w:rPr>
                <w:sz w:val="18"/>
              </w:rPr>
              <w:t xml:space="preserve"> </w:t>
            </w:r>
          </w:p>
          <w:p w14:paraId="0EF2C04E"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nil"/>
              <w:right w:val="single" w:sz="4" w:space="0" w:color="000000"/>
            </w:tcBorders>
          </w:tcPr>
          <w:p w14:paraId="11C83ABE" w14:textId="77777777" w:rsidR="00CE7973" w:rsidRDefault="00257FEB">
            <w:pPr>
              <w:spacing w:after="312" w:line="259" w:lineRule="auto"/>
              <w:ind w:left="0" w:right="0" w:firstLine="0"/>
              <w:jc w:val="right"/>
            </w:pPr>
            <w:r>
              <w:rPr>
                <w:sz w:val="18"/>
              </w:rPr>
              <w:t xml:space="preserve"> </w:t>
            </w:r>
          </w:p>
          <w:p w14:paraId="49824CA9"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nil"/>
              <w:right w:val="single" w:sz="4" w:space="0" w:color="000000"/>
            </w:tcBorders>
          </w:tcPr>
          <w:p w14:paraId="26C3CDBB" w14:textId="77777777" w:rsidR="00CE7973" w:rsidRDefault="00257FEB">
            <w:pPr>
              <w:spacing w:after="312" w:line="259" w:lineRule="auto"/>
              <w:ind w:left="0" w:right="0" w:firstLine="0"/>
              <w:jc w:val="right"/>
            </w:pPr>
            <w:r>
              <w:rPr>
                <w:sz w:val="18"/>
              </w:rPr>
              <w:t xml:space="preserve"> </w:t>
            </w:r>
          </w:p>
          <w:p w14:paraId="40B84CB6" w14:textId="77777777" w:rsidR="00CE7973" w:rsidRDefault="00257FEB">
            <w:pPr>
              <w:spacing w:after="0" w:line="259" w:lineRule="auto"/>
              <w:ind w:left="0" w:right="51" w:firstLine="0"/>
              <w:jc w:val="right"/>
            </w:pPr>
            <w:r>
              <w:rPr>
                <w:sz w:val="18"/>
              </w:rPr>
              <w:t>-</w:t>
            </w:r>
            <w:r>
              <w:rPr>
                <w:sz w:val="18"/>
              </w:rPr>
              <w:t xml:space="preserve">31,834 </w:t>
            </w:r>
          </w:p>
        </w:tc>
      </w:tr>
      <w:tr w:rsidR="00CE7973" w14:paraId="66D52E45" w14:textId="77777777">
        <w:trPr>
          <w:trHeight w:val="1632"/>
        </w:trPr>
        <w:tc>
          <w:tcPr>
            <w:tcW w:w="5670" w:type="dxa"/>
            <w:tcBorders>
              <w:top w:val="nil"/>
              <w:left w:val="single" w:sz="4" w:space="0" w:color="000000"/>
              <w:bottom w:val="single" w:sz="4" w:space="0" w:color="000000"/>
              <w:right w:val="single" w:sz="4" w:space="0" w:color="000000"/>
            </w:tcBorders>
          </w:tcPr>
          <w:p w14:paraId="7F8DD5EF" w14:textId="77777777" w:rsidR="00CE7973" w:rsidRDefault="00257FEB">
            <w:pPr>
              <w:spacing w:after="1" w:line="239" w:lineRule="auto"/>
              <w:ind w:left="0" w:right="1367" w:firstLine="0"/>
              <w:jc w:val="left"/>
            </w:pPr>
            <w:r>
              <w:rPr>
                <w:b/>
                <w:sz w:val="18"/>
              </w:rPr>
              <w:t xml:space="preserve">Adjustment primarily involving the Accumulated Absences Account: </w:t>
            </w:r>
          </w:p>
          <w:p w14:paraId="7F5536D2" w14:textId="77777777" w:rsidR="00CE7973" w:rsidRDefault="00257FEB">
            <w:pPr>
              <w:spacing w:after="0" w:line="259" w:lineRule="auto"/>
              <w:ind w:left="0" w:right="0" w:firstLine="0"/>
              <w:jc w:val="left"/>
            </w:pPr>
            <w:r>
              <w:rPr>
                <w:b/>
                <w:sz w:val="18"/>
              </w:rPr>
              <w:t xml:space="preserve"> </w:t>
            </w:r>
          </w:p>
          <w:p w14:paraId="03250004" w14:textId="77777777" w:rsidR="00CE7973" w:rsidRDefault="00257FEB">
            <w:pPr>
              <w:spacing w:after="0" w:line="259" w:lineRule="auto"/>
              <w:ind w:left="0" w:right="0" w:firstLine="0"/>
              <w:jc w:val="left"/>
            </w:pPr>
            <w:r>
              <w:rPr>
                <w:sz w:val="18"/>
              </w:rPr>
              <w:t xml:space="preserve">Amount by which officer remuneration charged to the </w:t>
            </w:r>
          </w:p>
          <w:p w14:paraId="3D7E5852" w14:textId="77777777" w:rsidR="00CE7973" w:rsidRDefault="00257FEB">
            <w:pPr>
              <w:spacing w:after="0" w:line="259" w:lineRule="auto"/>
              <w:ind w:left="0" w:right="0" w:firstLine="0"/>
              <w:jc w:val="left"/>
            </w:pPr>
            <w:r>
              <w:rPr>
                <w:sz w:val="18"/>
              </w:rPr>
              <w:t xml:space="preserve">Comprehensive Income and Expenditure Statement on an accruals basis is different from remuneration chargeable in the year in accordance with statutory requirements </w:t>
            </w:r>
          </w:p>
        </w:tc>
        <w:tc>
          <w:tcPr>
            <w:tcW w:w="969" w:type="dxa"/>
            <w:tcBorders>
              <w:top w:val="nil"/>
              <w:left w:val="single" w:sz="4" w:space="0" w:color="000000"/>
              <w:bottom w:val="single" w:sz="4" w:space="0" w:color="000000"/>
              <w:right w:val="single" w:sz="4" w:space="0" w:color="000000"/>
            </w:tcBorders>
          </w:tcPr>
          <w:p w14:paraId="330F047B" w14:textId="77777777" w:rsidR="00CE7973" w:rsidRDefault="00257FEB">
            <w:pPr>
              <w:spacing w:after="190" w:line="259" w:lineRule="auto"/>
              <w:ind w:left="0" w:right="1" w:firstLine="0"/>
              <w:jc w:val="right"/>
            </w:pPr>
            <w:r>
              <w:rPr>
                <w:sz w:val="18"/>
              </w:rPr>
              <w:t xml:space="preserve"> </w:t>
            </w:r>
          </w:p>
          <w:p w14:paraId="622BA01F" w14:textId="77777777" w:rsidR="00CE7973" w:rsidRDefault="00257FEB">
            <w:pPr>
              <w:spacing w:after="0" w:line="259" w:lineRule="auto"/>
              <w:ind w:left="0" w:right="1" w:firstLine="0"/>
              <w:jc w:val="right"/>
            </w:pPr>
            <w:r>
              <w:rPr>
                <w:sz w:val="18"/>
              </w:rPr>
              <w:t xml:space="preserve"> </w:t>
            </w:r>
          </w:p>
          <w:p w14:paraId="3EAAC35E" w14:textId="77777777" w:rsidR="00CE7973" w:rsidRDefault="00257FEB">
            <w:pPr>
              <w:spacing w:after="0" w:line="259" w:lineRule="auto"/>
              <w:ind w:left="0" w:right="52" w:firstLine="0"/>
              <w:jc w:val="right"/>
            </w:pPr>
            <w:r>
              <w:rPr>
                <w:sz w:val="18"/>
              </w:rPr>
              <w:t xml:space="preserve">-192 </w:t>
            </w:r>
          </w:p>
        </w:tc>
        <w:tc>
          <w:tcPr>
            <w:tcW w:w="1078" w:type="dxa"/>
            <w:tcBorders>
              <w:top w:val="nil"/>
              <w:left w:val="single" w:sz="4" w:space="0" w:color="000000"/>
              <w:bottom w:val="single" w:sz="4" w:space="0" w:color="000000"/>
              <w:right w:val="single" w:sz="4" w:space="0" w:color="000000"/>
            </w:tcBorders>
          </w:tcPr>
          <w:p w14:paraId="3815BB86" w14:textId="77777777" w:rsidR="00CE7973" w:rsidRDefault="00257FEB">
            <w:pPr>
              <w:spacing w:after="190" w:line="259" w:lineRule="auto"/>
              <w:ind w:left="0" w:right="1" w:firstLine="0"/>
              <w:jc w:val="right"/>
            </w:pPr>
            <w:r>
              <w:rPr>
                <w:sz w:val="18"/>
              </w:rPr>
              <w:t xml:space="preserve"> </w:t>
            </w:r>
          </w:p>
          <w:p w14:paraId="34C7DD5F" w14:textId="77777777" w:rsidR="00CE7973" w:rsidRDefault="00257FEB">
            <w:pPr>
              <w:spacing w:after="0" w:line="259" w:lineRule="auto"/>
              <w:ind w:left="0" w:right="1" w:firstLine="0"/>
              <w:jc w:val="right"/>
            </w:pPr>
            <w:r>
              <w:rPr>
                <w:sz w:val="18"/>
              </w:rPr>
              <w:t xml:space="preserve"> </w:t>
            </w:r>
          </w:p>
          <w:p w14:paraId="7284493E" w14:textId="77777777" w:rsidR="00CE7973" w:rsidRDefault="00257FEB">
            <w:pPr>
              <w:spacing w:after="0" w:line="259" w:lineRule="auto"/>
              <w:ind w:left="0" w:right="1"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57FAD784" w14:textId="77777777" w:rsidR="00CE7973" w:rsidRDefault="00257FEB">
            <w:pPr>
              <w:spacing w:after="190" w:line="259" w:lineRule="auto"/>
              <w:ind w:left="0" w:right="0" w:firstLine="0"/>
              <w:jc w:val="right"/>
            </w:pPr>
            <w:r>
              <w:rPr>
                <w:sz w:val="18"/>
              </w:rPr>
              <w:t xml:space="preserve"> </w:t>
            </w:r>
          </w:p>
          <w:p w14:paraId="4D2AD6DE" w14:textId="77777777" w:rsidR="00CE7973" w:rsidRDefault="00257FEB">
            <w:pPr>
              <w:spacing w:after="0" w:line="259" w:lineRule="auto"/>
              <w:ind w:left="0" w:right="0" w:firstLine="0"/>
              <w:jc w:val="right"/>
            </w:pPr>
            <w:r>
              <w:rPr>
                <w:sz w:val="18"/>
              </w:rPr>
              <w:t xml:space="preserve"> </w:t>
            </w:r>
          </w:p>
          <w:p w14:paraId="7F81DC69" w14:textId="77777777" w:rsidR="00CE7973" w:rsidRDefault="00257FEB">
            <w:pPr>
              <w:spacing w:after="0" w:line="259" w:lineRule="auto"/>
              <w:ind w:left="0" w:right="0" w:firstLine="0"/>
              <w:jc w:val="right"/>
            </w:pPr>
            <w:r>
              <w:rPr>
                <w:sz w:val="18"/>
              </w:rPr>
              <w:t xml:space="preserve"> </w:t>
            </w:r>
          </w:p>
        </w:tc>
        <w:tc>
          <w:tcPr>
            <w:tcW w:w="1076" w:type="dxa"/>
            <w:tcBorders>
              <w:top w:val="nil"/>
              <w:left w:val="single" w:sz="4" w:space="0" w:color="000000"/>
              <w:bottom w:val="single" w:sz="4" w:space="0" w:color="000000"/>
              <w:right w:val="single" w:sz="4" w:space="0" w:color="000000"/>
            </w:tcBorders>
          </w:tcPr>
          <w:p w14:paraId="33F19936" w14:textId="77777777" w:rsidR="00CE7973" w:rsidRDefault="00257FEB">
            <w:pPr>
              <w:spacing w:after="190" w:line="259" w:lineRule="auto"/>
              <w:ind w:left="0" w:right="0" w:firstLine="0"/>
              <w:jc w:val="right"/>
            </w:pPr>
            <w:r>
              <w:rPr>
                <w:sz w:val="18"/>
              </w:rPr>
              <w:t xml:space="preserve"> </w:t>
            </w:r>
          </w:p>
          <w:p w14:paraId="568F8A34" w14:textId="77777777" w:rsidR="00CE7973" w:rsidRDefault="00257FEB">
            <w:pPr>
              <w:spacing w:after="0" w:line="259" w:lineRule="auto"/>
              <w:ind w:left="0" w:right="0" w:firstLine="0"/>
              <w:jc w:val="right"/>
            </w:pPr>
            <w:r>
              <w:rPr>
                <w:sz w:val="18"/>
              </w:rPr>
              <w:t xml:space="preserve"> </w:t>
            </w:r>
          </w:p>
          <w:p w14:paraId="5BB5C1B5" w14:textId="77777777" w:rsidR="00CE7973" w:rsidRDefault="00257FEB">
            <w:pPr>
              <w:spacing w:after="0" w:line="259" w:lineRule="auto"/>
              <w:ind w:left="0" w:right="51" w:firstLine="0"/>
              <w:jc w:val="right"/>
            </w:pPr>
            <w:r>
              <w:rPr>
                <w:sz w:val="18"/>
              </w:rPr>
              <w:t xml:space="preserve">192 </w:t>
            </w:r>
          </w:p>
        </w:tc>
      </w:tr>
    </w:tbl>
    <w:p w14:paraId="1B5CEE07" w14:textId="77777777" w:rsidR="00CE7973" w:rsidRDefault="00257FEB">
      <w:pPr>
        <w:spacing w:after="0" w:line="259" w:lineRule="auto"/>
        <w:ind w:left="568" w:right="0" w:firstLine="0"/>
        <w:jc w:val="left"/>
      </w:pPr>
      <w:r>
        <w:rPr>
          <w:b/>
        </w:rPr>
        <w:t xml:space="preserve"> </w:t>
      </w:r>
    </w:p>
    <w:tbl>
      <w:tblPr>
        <w:tblStyle w:val="TableGrid"/>
        <w:tblW w:w="9870" w:type="dxa"/>
        <w:tblInd w:w="540" w:type="dxa"/>
        <w:tblCellMar>
          <w:top w:w="9" w:type="dxa"/>
          <w:left w:w="107" w:type="dxa"/>
          <w:bottom w:w="0" w:type="dxa"/>
          <w:right w:w="57" w:type="dxa"/>
        </w:tblCellMar>
        <w:tblLook w:val="04A0" w:firstRow="1" w:lastRow="0" w:firstColumn="1" w:lastColumn="0" w:noHBand="0" w:noVBand="1"/>
      </w:tblPr>
      <w:tblGrid>
        <w:gridCol w:w="5671"/>
        <w:gridCol w:w="969"/>
        <w:gridCol w:w="1078"/>
        <w:gridCol w:w="1076"/>
        <w:gridCol w:w="1076"/>
      </w:tblGrid>
      <w:tr w:rsidR="00CE7973" w14:paraId="4B8E8F92" w14:textId="77777777">
        <w:trPr>
          <w:trHeight w:val="835"/>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572437AB" w14:textId="77777777" w:rsidR="00CE7973" w:rsidRDefault="00257FEB">
            <w:pPr>
              <w:spacing w:after="0" w:line="259" w:lineRule="auto"/>
              <w:ind w:left="0" w:right="0" w:firstLine="0"/>
              <w:jc w:val="left"/>
            </w:pPr>
            <w:r>
              <w:rPr>
                <w:b/>
                <w:sz w:val="18"/>
                <w:u w:val="single" w:color="000000"/>
              </w:rPr>
              <w:t>Adjustments in 2021/2022 Continued</w:t>
            </w:r>
            <w:r>
              <w:rPr>
                <w:sz w:val="18"/>
              </w:rPr>
              <w:t xml:space="preserve"> </w:t>
            </w:r>
          </w:p>
        </w:tc>
        <w:tc>
          <w:tcPr>
            <w:tcW w:w="969" w:type="dxa"/>
            <w:tcBorders>
              <w:top w:val="single" w:sz="4" w:space="0" w:color="000000"/>
              <w:left w:val="single" w:sz="4" w:space="0" w:color="000000"/>
              <w:bottom w:val="single" w:sz="4" w:space="0" w:color="000000"/>
              <w:right w:val="single" w:sz="4" w:space="0" w:color="000000"/>
            </w:tcBorders>
            <w:shd w:val="clear" w:color="auto" w:fill="FFCC99"/>
          </w:tcPr>
          <w:p w14:paraId="23786CA5" w14:textId="77777777" w:rsidR="00CE7973" w:rsidRDefault="00257FEB">
            <w:pPr>
              <w:spacing w:after="0" w:line="241" w:lineRule="auto"/>
              <w:ind w:left="0" w:right="0" w:firstLine="0"/>
              <w:jc w:val="center"/>
            </w:pPr>
            <w:r>
              <w:rPr>
                <w:sz w:val="18"/>
              </w:rPr>
              <w:t xml:space="preserve">General Fund </w:t>
            </w:r>
          </w:p>
          <w:p w14:paraId="5DECC165" w14:textId="77777777" w:rsidR="00CE7973" w:rsidRDefault="00257FEB">
            <w:pPr>
              <w:spacing w:after="0" w:line="259" w:lineRule="auto"/>
              <w:ind w:left="52" w:right="0" w:firstLine="0"/>
              <w:jc w:val="left"/>
            </w:pPr>
            <w:r>
              <w:rPr>
                <w:sz w:val="18"/>
              </w:rPr>
              <w:t xml:space="preserve">Balance </w:t>
            </w:r>
          </w:p>
          <w:p w14:paraId="5EC41628" w14:textId="77777777" w:rsidR="00CE7973" w:rsidRDefault="00257FEB">
            <w:pPr>
              <w:spacing w:after="0" w:line="259" w:lineRule="auto"/>
              <w:ind w:left="0" w:right="52" w:firstLine="0"/>
              <w:jc w:val="center"/>
            </w:pPr>
            <w:r>
              <w:rPr>
                <w:sz w:val="18"/>
              </w:rPr>
              <w:t xml:space="preserve">£000 </w:t>
            </w:r>
          </w:p>
        </w:tc>
        <w:tc>
          <w:tcPr>
            <w:tcW w:w="1078" w:type="dxa"/>
            <w:tcBorders>
              <w:top w:val="single" w:sz="4" w:space="0" w:color="000000"/>
              <w:left w:val="single" w:sz="4" w:space="0" w:color="000000"/>
              <w:bottom w:val="single" w:sz="4" w:space="0" w:color="000000"/>
              <w:right w:val="single" w:sz="4" w:space="0" w:color="000000"/>
            </w:tcBorders>
            <w:shd w:val="clear" w:color="auto" w:fill="FFCC99"/>
          </w:tcPr>
          <w:p w14:paraId="2392EDE6" w14:textId="77777777" w:rsidR="00CE7973" w:rsidRDefault="00257FEB">
            <w:pPr>
              <w:spacing w:after="0" w:line="259" w:lineRule="auto"/>
              <w:ind w:left="0" w:right="52" w:firstLine="0"/>
              <w:jc w:val="center"/>
            </w:pPr>
            <w:r>
              <w:rPr>
                <w:sz w:val="18"/>
              </w:rPr>
              <w:t xml:space="preserve">Capital </w:t>
            </w:r>
          </w:p>
          <w:p w14:paraId="56BD6393" w14:textId="77777777" w:rsidR="00CE7973" w:rsidRDefault="00257FEB">
            <w:pPr>
              <w:spacing w:after="0" w:line="259" w:lineRule="auto"/>
              <w:ind w:left="0" w:right="52" w:firstLine="0"/>
              <w:jc w:val="center"/>
            </w:pPr>
            <w:r>
              <w:rPr>
                <w:sz w:val="18"/>
              </w:rPr>
              <w:t xml:space="preserve">Receipts </w:t>
            </w:r>
          </w:p>
          <w:p w14:paraId="3AA1E222" w14:textId="77777777" w:rsidR="00CE7973" w:rsidRDefault="00257FEB">
            <w:pPr>
              <w:spacing w:after="0" w:line="259" w:lineRule="auto"/>
              <w:ind w:left="0" w:right="52" w:firstLine="0"/>
              <w:jc w:val="center"/>
            </w:pPr>
            <w:r>
              <w:rPr>
                <w:sz w:val="18"/>
              </w:rPr>
              <w:t xml:space="preserve">Reserve </w:t>
            </w:r>
          </w:p>
          <w:p w14:paraId="6F6D031F" w14:textId="77777777" w:rsidR="00CE7973" w:rsidRDefault="00257FEB">
            <w:pPr>
              <w:spacing w:after="0" w:line="259" w:lineRule="auto"/>
              <w:ind w:left="0" w:right="51"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441DB51F" w14:textId="77777777" w:rsidR="00CE7973" w:rsidRDefault="00257FEB">
            <w:pPr>
              <w:spacing w:after="0" w:line="259" w:lineRule="auto"/>
              <w:ind w:left="0" w:right="48" w:firstLine="0"/>
              <w:jc w:val="center"/>
            </w:pPr>
            <w:r>
              <w:rPr>
                <w:sz w:val="18"/>
              </w:rPr>
              <w:t xml:space="preserve">Capital </w:t>
            </w:r>
          </w:p>
          <w:p w14:paraId="42BA3FA7" w14:textId="77777777" w:rsidR="00CE7973" w:rsidRDefault="00257FEB">
            <w:pPr>
              <w:spacing w:after="0" w:line="259" w:lineRule="auto"/>
              <w:ind w:left="0" w:right="49" w:firstLine="0"/>
              <w:jc w:val="center"/>
            </w:pPr>
            <w:r>
              <w:rPr>
                <w:sz w:val="18"/>
              </w:rPr>
              <w:t xml:space="preserve">Grants </w:t>
            </w:r>
          </w:p>
          <w:p w14:paraId="7E28B7E4" w14:textId="77777777" w:rsidR="00CE7973" w:rsidRDefault="00257FEB">
            <w:pPr>
              <w:spacing w:after="0" w:line="259" w:lineRule="auto"/>
              <w:ind w:left="28" w:right="0" w:firstLine="0"/>
              <w:jc w:val="left"/>
            </w:pPr>
            <w:r>
              <w:rPr>
                <w:sz w:val="18"/>
              </w:rPr>
              <w:t xml:space="preserve">Unapplied </w:t>
            </w:r>
          </w:p>
          <w:p w14:paraId="7B2397F1" w14:textId="77777777" w:rsidR="00CE7973" w:rsidRDefault="00257FEB">
            <w:pPr>
              <w:spacing w:after="0" w:line="259" w:lineRule="auto"/>
              <w:ind w:left="0" w:right="50" w:firstLine="0"/>
              <w:jc w:val="center"/>
            </w:pPr>
            <w:r>
              <w:rPr>
                <w:sz w:val="18"/>
              </w:rPr>
              <w:t xml:space="preserve">£000 </w:t>
            </w:r>
          </w:p>
        </w:tc>
        <w:tc>
          <w:tcPr>
            <w:tcW w:w="1076" w:type="dxa"/>
            <w:tcBorders>
              <w:top w:val="single" w:sz="4" w:space="0" w:color="000000"/>
              <w:left w:val="single" w:sz="4" w:space="0" w:color="000000"/>
              <w:bottom w:val="single" w:sz="4" w:space="0" w:color="000000"/>
              <w:right w:val="single" w:sz="4" w:space="0" w:color="000000"/>
            </w:tcBorders>
            <w:shd w:val="clear" w:color="auto" w:fill="FFCC99"/>
          </w:tcPr>
          <w:p w14:paraId="1F88EAF8" w14:textId="77777777" w:rsidR="00CE7973" w:rsidRDefault="00257FEB">
            <w:pPr>
              <w:spacing w:after="0" w:line="259" w:lineRule="auto"/>
              <w:ind w:left="52" w:right="0" w:firstLine="0"/>
              <w:jc w:val="left"/>
            </w:pPr>
            <w:r>
              <w:rPr>
                <w:sz w:val="18"/>
              </w:rPr>
              <w:t xml:space="preserve">Unusable </w:t>
            </w:r>
          </w:p>
          <w:p w14:paraId="62AAEDA7" w14:textId="77777777" w:rsidR="00CE7973" w:rsidRDefault="00257FEB">
            <w:pPr>
              <w:spacing w:after="0" w:line="259" w:lineRule="auto"/>
              <w:ind w:left="52" w:right="0" w:firstLine="0"/>
              <w:jc w:val="left"/>
            </w:pPr>
            <w:r>
              <w:rPr>
                <w:sz w:val="18"/>
              </w:rPr>
              <w:t xml:space="preserve">Reserves </w:t>
            </w:r>
          </w:p>
          <w:p w14:paraId="526C1D66" w14:textId="77777777" w:rsidR="00CE7973" w:rsidRDefault="00257FEB">
            <w:pPr>
              <w:spacing w:after="0" w:line="259" w:lineRule="auto"/>
              <w:ind w:left="1" w:right="0" w:firstLine="0"/>
              <w:jc w:val="center"/>
            </w:pPr>
            <w:r>
              <w:rPr>
                <w:sz w:val="18"/>
              </w:rPr>
              <w:t xml:space="preserve"> </w:t>
            </w:r>
          </w:p>
          <w:p w14:paraId="18B0A3F4" w14:textId="77777777" w:rsidR="00CE7973" w:rsidRDefault="00257FEB">
            <w:pPr>
              <w:spacing w:after="0" w:line="259" w:lineRule="auto"/>
              <w:ind w:left="0" w:right="50" w:firstLine="0"/>
              <w:jc w:val="center"/>
            </w:pPr>
            <w:r>
              <w:rPr>
                <w:sz w:val="18"/>
              </w:rPr>
              <w:t xml:space="preserve">£000 </w:t>
            </w:r>
          </w:p>
        </w:tc>
      </w:tr>
      <w:tr w:rsidR="00CE7973" w14:paraId="6F9537B6" w14:textId="77777777">
        <w:trPr>
          <w:trHeight w:val="1081"/>
        </w:trPr>
        <w:tc>
          <w:tcPr>
            <w:tcW w:w="5670" w:type="dxa"/>
            <w:tcBorders>
              <w:top w:val="single" w:sz="4" w:space="0" w:color="000000"/>
              <w:left w:val="single" w:sz="4" w:space="0" w:color="000000"/>
              <w:bottom w:val="single" w:sz="4" w:space="0" w:color="000000"/>
              <w:right w:val="single" w:sz="4" w:space="0" w:color="000000"/>
            </w:tcBorders>
          </w:tcPr>
          <w:p w14:paraId="3726BC44" w14:textId="77777777" w:rsidR="00CE7973" w:rsidRDefault="00257FEB">
            <w:pPr>
              <w:spacing w:after="0" w:line="259" w:lineRule="auto"/>
              <w:ind w:left="0" w:right="0" w:firstLine="0"/>
              <w:jc w:val="left"/>
            </w:pPr>
            <w:r>
              <w:rPr>
                <w:b/>
                <w:sz w:val="18"/>
              </w:rPr>
              <w:t xml:space="preserve">Adjustment primarily involving the  </w:t>
            </w:r>
          </w:p>
          <w:p w14:paraId="64114994" w14:textId="77777777" w:rsidR="00CE7973" w:rsidRDefault="00257FEB">
            <w:pPr>
              <w:spacing w:after="103" w:line="259" w:lineRule="auto"/>
              <w:ind w:left="0" w:right="0" w:firstLine="0"/>
              <w:jc w:val="left"/>
            </w:pPr>
            <w:r>
              <w:rPr>
                <w:b/>
                <w:sz w:val="18"/>
              </w:rPr>
              <w:t xml:space="preserve">Dedicated Schools Grant Adjustment Account: </w:t>
            </w:r>
          </w:p>
          <w:p w14:paraId="06409A8C" w14:textId="77777777" w:rsidR="00CE7973" w:rsidRDefault="00257FEB">
            <w:pPr>
              <w:spacing w:after="0" w:line="259" w:lineRule="auto"/>
              <w:ind w:left="0" w:firstLine="0"/>
              <w:jc w:val="left"/>
            </w:pPr>
            <w:r>
              <w:rPr>
                <w:sz w:val="18"/>
              </w:rPr>
              <w:t xml:space="preserve">Transfer of Dedicated Schools Grant (DSG) over/(underspend) to the DSG Adjustment Account </w:t>
            </w:r>
          </w:p>
        </w:tc>
        <w:tc>
          <w:tcPr>
            <w:tcW w:w="969" w:type="dxa"/>
            <w:tcBorders>
              <w:top w:val="single" w:sz="4" w:space="0" w:color="000000"/>
              <w:left w:val="single" w:sz="4" w:space="0" w:color="000000"/>
              <w:bottom w:val="single" w:sz="4" w:space="0" w:color="000000"/>
              <w:right w:val="single" w:sz="4" w:space="0" w:color="000000"/>
            </w:tcBorders>
          </w:tcPr>
          <w:p w14:paraId="77758FEC" w14:textId="77777777" w:rsidR="00CE7973" w:rsidRDefault="00257FEB">
            <w:pPr>
              <w:spacing w:after="310" w:line="259" w:lineRule="auto"/>
              <w:ind w:left="0" w:right="1" w:firstLine="0"/>
              <w:jc w:val="right"/>
            </w:pPr>
            <w:r>
              <w:rPr>
                <w:sz w:val="18"/>
              </w:rPr>
              <w:t xml:space="preserve"> </w:t>
            </w:r>
          </w:p>
          <w:p w14:paraId="741F513C" w14:textId="77777777" w:rsidR="00CE7973" w:rsidRDefault="00257FEB">
            <w:pPr>
              <w:spacing w:after="0" w:line="259" w:lineRule="auto"/>
              <w:ind w:left="0" w:right="52" w:firstLine="0"/>
              <w:jc w:val="right"/>
            </w:pPr>
            <w:r>
              <w:rPr>
                <w:sz w:val="18"/>
              </w:rPr>
              <w:t xml:space="preserve">-4,482 </w:t>
            </w:r>
          </w:p>
        </w:tc>
        <w:tc>
          <w:tcPr>
            <w:tcW w:w="1078" w:type="dxa"/>
            <w:tcBorders>
              <w:top w:val="single" w:sz="4" w:space="0" w:color="000000"/>
              <w:left w:val="single" w:sz="4" w:space="0" w:color="000000"/>
              <w:bottom w:val="single" w:sz="4" w:space="0" w:color="000000"/>
              <w:right w:val="single" w:sz="4" w:space="0" w:color="000000"/>
            </w:tcBorders>
          </w:tcPr>
          <w:p w14:paraId="707C586A" w14:textId="77777777" w:rsidR="00CE7973" w:rsidRDefault="00257FEB">
            <w:pPr>
              <w:spacing w:after="310" w:line="259" w:lineRule="auto"/>
              <w:ind w:left="0" w:right="1" w:firstLine="0"/>
              <w:jc w:val="right"/>
            </w:pPr>
            <w:r>
              <w:rPr>
                <w:sz w:val="18"/>
              </w:rPr>
              <w:t xml:space="preserve"> </w:t>
            </w:r>
          </w:p>
          <w:p w14:paraId="6D58D0D1" w14:textId="77777777" w:rsidR="00CE7973" w:rsidRDefault="00257FEB">
            <w:pPr>
              <w:spacing w:after="0" w:line="259" w:lineRule="auto"/>
              <w:ind w:left="0" w:right="1" w:firstLine="0"/>
              <w:jc w:val="right"/>
            </w:pPr>
            <w:r>
              <w:rPr>
                <w:sz w:val="18"/>
              </w:rPr>
              <w:t xml:space="preserve"> </w:t>
            </w:r>
          </w:p>
        </w:tc>
        <w:tc>
          <w:tcPr>
            <w:tcW w:w="1076" w:type="dxa"/>
            <w:tcBorders>
              <w:top w:val="single" w:sz="4" w:space="0" w:color="000000"/>
              <w:left w:val="single" w:sz="4" w:space="0" w:color="000000"/>
              <w:bottom w:val="single" w:sz="4" w:space="0" w:color="000000"/>
              <w:right w:val="single" w:sz="4" w:space="0" w:color="000000"/>
            </w:tcBorders>
          </w:tcPr>
          <w:p w14:paraId="034FDAF0" w14:textId="77777777" w:rsidR="00CE7973" w:rsidRDefault="00257FEB">
            <w:pPr>
              <w:spacing w:after="310" w:line="259" w:lineRule="auto"/>
              <w:ind w:left="0" w:right="0" w:firstLine="0"/>
              <w:jc w:val="right"/>
            </w:pPr>
            <w:r>
              <w:rPr>
                <w:sz w:val="18"/>
              </w:rPr>
              <w:t xml:space="preserve"> </w:t>
            </w:r>
          </w:p>
          <w:p w14:paraId="298EEA27" w14:textId="77777777" w:rsidR="00CE7973" w:rsidRDefault="00257FEB">
            <w:pPr>
              <w:spacing w:after="0" w:line="259" w:lineRule="auto"/>
              <w:ind w:left="0" w:right="0" w:firstLine="0"/>
              <w:jc w:val="right"/>
            </w:pPr>
            <w:r>
              <w:rPr>
                <w:sz w:val="18"/>
              </w:rPr>
              <w:t xml:space="preserve"> </w:t>
            </w:r>
          </w:p>
        </w:tc>
        <w:tc>
          <w:tcPr>
            <w:tcW w:w="1076" w:type="dxa"/>
            <w:tcBorders>
              <w:top w:val="single" w:sz="4" w:space="0" w:color="000000"/>
              <w:left w:val="single" w:sz="4" w:space="0" w:color="000000"/>
              <w:bottom w:val="single" w:sz="4" w:space="0" w:color="000000"/>
              <w:right w:val="single" w:sz="4" w:space="0" w:color="000000"/>
            </w:tcBorders>
          </w:tcPr>
          <w:p w14:paraId="6AB9A027" w14:textId="77777777" w:rsidR="00CE7973" w:rsidRDefault="00257FEB">
            <w:pPr>
              <w:spacing w:after="310" w:line="259" w:lineRule="auto"/>
              <w:ind w:left="0" w:right="0" w:firstLine="0"/>
              <w:jc w:val="right"/>
            </w:pPr>
            <w:r>
              <w:rPr>
                <w:sz w:val="18"/>
              </w:rPr>
              <w:t xml:space="preserve"> </w:t>
            </w:r>
          </w:p>
          <w:p w14:paraId="6E41DBAC" w14:textId="77777777" w:rsidR="00CE7973" w:rsidRDefault="00257FEB">
            <w:pPr>
              <w:spacing w:after="0" w:line="259" w:lineRule="auto"/>
              <w:ind w:left="0" w:right="50" w:firstLine="0"/>
              <w:jc w:val="right"/>
            </w:pPr>
            <w:r>
              <w:rPr>
                <w:sz w:val="18"/>
              </w:rPr>
              <w:t xml:space="preserve">4,482 </w:t>
            </w:r>
          </w:p>
        </w:tc>
      </w:tr>
      <w:tr w:rsidR="00CE7973" w14:paraId="2A1242ED" w14:textId="77777777">
        <w:trPr>
          <w:trHeight w:val="214"/>
        </w:trPr>
        <w:tc>
          <w:tcPr>
            <w:tcW w:w="5670" w:type="dxa"/>
            <w:tcBorders>
              <w:top w:val="single" w:sz="4" w:space="0" w:color="000000"/>
              <w:left w:val="single" w:sz="4" w:space="0" w:color="000000"/>
              <w:bottom w:val="single" w:sz="4" w:space="0" w:color="000000"/>
              <w:right w:val="single" w:sz="4" w:space="0" w:color="000000"/>
            </w:tcBorders>
            <w:shd w:val="clear" w:color="auto" w:fill="CCFFFF"/>
          </w:tcPr>
          <w:p w14:paraId="4A87466A" w14:textId="77777777" w:rsidR="00CE7973" w:rsidRDefault="00257FEB">
            <w:pPr>
              <w:spacing w:after="0" w:line="259" w:lineRule="auto"/>
              <w:ind w:left="0" w:right="0" w:firstLine="0"/>
              <w:jc w:val="left"/>
            </w:pPr>
            <w:r>
              <w:rPr>
                <w:b/>
                <w:sz w:val="18"/>
              </w:rPr>
              <w:t xml:space="preserve">Total Adjustments </w:t>
            </w:r>
          </w:p>
        </w:tc>
        <w:tc>
          <w:tcPr>
            <w:tcW w:w="969" w:type="dxa"/>
            <w:tcBorders>
              <w:top w:val="single" w:sz="4" w:space="0" w:color="000000"/>
              <w:left w:val="single" w:sz="4" w:space="0" w:color="000000"/>
              <w:bottom w:val="single" w:sz="4" w:space="0" w:color="000000"/>
              <w:right w:val="single" w:sz="4" w:space="0" w:color="000000"/>
            </w:tcBorders>
            <w:shd w:val="clear" w:color="auto" w:fill="CCFFFF"/>
          </w:tcPr>
          <w:p w14:paraId="42A52FBE" w14:textId="77777777" w:rsidR="00CE7973" w:rsidRDefault="00257FEB">
            <w:pPr>
              <w:spacing w:after="0" w:line="259" w:lineRule="auto"/>
              <w:ind w:left="0" w:right="52" w:firstLine="0"/>
              <w:jc w:val="right"/>
            </w:pPr>
            <w:r>
              <w:rPr>
                <w:sz w:val="18"/>
              </w:rPr>
              <w:t xml:space="preserve">5,881 </w:t>
            </w:r>
          </w:p>
        </w:tc>
        <w:tc>
          <w:tcPr>
            <w:tcW w:w="1078" w:type="dxa"/>
            <w:tcBorders>
              <w:top w:val="single" w:sz="4" w:space="0" w:color="000000"/>
              <w:left w:val="single" w:sz="4" w:space="0" w:color="000000"/>
              <w:bottom w:val="single" w:sz="4" w:space="0" w:color="000000"/>
              <w:right w:val="single" w:sz="4" w:space="0" w:color="000000"/>
            </w:tcBorders>
            <w:shd w:val="clear" w:color="auto" w:fill="CCFFFF"/>
          </w:tcPr>
          <w:p w14:paraId="562560B1" w14:textId="77777777" w:rsidR="00CE7973" w:rsidRDefault="00257FEB">
            <w:pPr>
              <w:spacing w:after="0" w:line="259" w:lineRule="auto"/>
              <w:ind w:left="0" w:right="52" w:firstLine="0"/>
              <w:jc w:val="right"/>
            </w:pPr>
            <w:r>
              <w:rPr>
                <w:sz w:val="18"/>
              </w:rPr>
              <w:t xml:space="preserve">204 </w:t>
            </w:r>
          </w:p>
        </w:tc>
        <w:tc>
          <w:tcPr>
            <w:tcW w:w="1076" w:type="dxa"/>
            <w:tcBorders>
              <w:top w:val="single" w:sz="4" w:space="0" w:color="000000"/>
              <w:left w:val="single" w:sz="4" w:space="0" w:color="000000"/>
              <w:bottom w:val="single" w:sz="4" w:space="0" w:color="000000"/>
              <w:right w:val="single" w:sz="4" w:space="0" w:color="000000"/>
            </w:tcBorders>
            <w:shd w:val="clear" w:color="auto" w:fill="CCFFFF"/>
          </w:tcPr>
          <w:p w14:paraId="72FB49E1" w14:textId="77777777" w:rsidR="00CE7973" w:rsidRDefault="00257FEB">
            <w:pPr>
              <w:spacing w:after="0" w:line="259" w:lineRule="auto"/>
              <w:ind w:left="0" w:right="50" w:firstLine="0"/>
              <w:jc w:val="right"/>
            </w:pPr>
            <w:r>
              <w:rPr>
                <w:sz w:val="18"/>
              </w:rPr>
              <w:t xml:space="preserve">-1,120 </w:t>
            </w:r>
          </w:p>
        </w:tc>
        <w:tc>
          <w:tcPr>
            <w:tcW w:w="1076" w:type="dxa"/>
            <w:tcBorders>
              <w:top w:val="single" w:sz="4" w:space="0" w:color="000000"/>
              <w:left w:val="single" w:sz="4" w:space="0" w:color="000000"/>
              <w:bottom w:val="single" w:sz="4" w:space="0" w:color="000000"/>
              <w:right w:val="single" w:sz="4" w:space="0" w:color="000000"/>
            </w:tcBorders>
            <w:shd w:val="clear" w:color="auto" w:fill="CCFFFF"/>
          </w:tcPr>
          <w:p w14:paraId="2D4E25F0" w14:textId="77777777" w:rsidR="00CE7973" w:rsidRDefault="00257FEB">
            <w:pPr>
              <w:spacing w:after="0" w:line="259" w:lineRule="auto"/>
              <w:ind w:left="0" w:right="50" w:firstLine="0"/>
              <w:jc w:val="right"/>
            </w:pPr>
            <w:r>
              <w:rPr>
                <w:sz w:val="18"/>
              </w:rPr>
              <w:t xml:space="preserve">-4,965 </w:t>
            </w:r>
          </w:p>
        </w:tc>
      </w:tr>
    </w:tbl>
    <w:p w14:paraId="199E56AA" w14:textId="77777777" w:rsidR="00CE7973" w:rsidRDefault="00257FEB">
      <w:pPr>
        <w:spacing w:after="0" w:line="259" w:lineRule="auto"/>
        <w:ind w:left="568" w:right="0" w:firstLine="0"/>
        <w:jc w:val="left"/>
      </w:pPr>
      <w:r>
        <w:rPr>
          <w:b/>
        </w:rPr>
        <w:t xml:space="preserve"> </w:t>
      </w:r>
    </w:p>
    <w:p w14:paraId="6A6F860E" w14:textId="77777777" w:rsidR="00CE7973" w:rsidRDefault="00257FEB">
      <w:pPr>
        <w:spacing w:after="0" w:line="259" w:lineRule="auto"/>
        <w:ind w:left="1277" w:right="0" w:firstLine="0"/>
        <w:jc w:val="left"/>
      </w:pPr>
      <w:r>
        <w:rPr>
          <w:b/>
        </w:rPr>
        <w:t xml:space="preserve"> </w:t>
      </w:r>
    </w:p>
    <w:p w14:paraId="5376C02B" w14:textId="77777777" w:rsidR="00CE7973" w:rsidRDefault="00257FEB">
      <w:pPr>
        <w:pStyle w:val="Heading3"/>
        <w:tabs>
          <w:tab w:val="center" w:pos="623"/>
          <w:tab w:val="center" w:pos="2677"/>
        </w:tabs>
        <w:ind w:left="0" w:firstLine="0"/>
      </w:pPr>
      <w:r>
        <w:rPr>
          <w:rFonts w:ascii="Calibri" w:eastAsia="Calibri" w:hAnsi="Calibri" w:cs="Calibri"/>
          <w:b w:val="0"/>
          <w:sz w:val="22"/>
          <w:u w:val="none"/>
        </w:rPr>
        <w:tab/>
      </w:r>
      <w:r>
        <w:rPr>
          <w:u w:val="none"/>
        </w:rPr>
        <w:t xml:space="preserve">8 </w:t>
      </w:r>
      <w:r>
        <w:rPr>
          <w:u w:val="none"/>
        </w:rPr>
        <w:tab/>
      </w:r>
      <w:r>
        <w:t>OTHER OPERATING INCOME</w:t>
      </w:r>
      <w:r>
        <w:rPr>
          <w:u w:val="none"/>
        </w:rPr>
        <w:t xml:space="preserve"> </w:t>
      </w:r>
    </w:p>
    <w:p w14:paraId="0DB71FD8" w14:textId="77777777" w:rsidR="00CE7973" w:rsidRDefault="00257FEB">
      <w:pPr>
        <w:spacing w:after="0" w:line="259" w:lineRule="auto"/>
        <w:ind w:left="568" w:right="0" w:firstLine="0"/>
        <w:jc w:val="left"/>
      </w:pPr>
      <w:r>
        <w:t xml:space="preserve"> </w:t>
      </w:r>
    </w:p>
    <w:p w14:paraId="454D5C5D" w14:textId="77777777" w:rsidR="00CE7973" w:rsidRDefault="00257FEB">
      <w:pPr>
        <w:ind w:left="1262" w:right="0"/>
      </w:pPr>
      <w:r>
        <w:t xml:space="preserve">An analysis of amounts of Other Income not included in the Net Cost of Services but credited to the Comprehensive Income and Expenditure Statement is shown below: </w:t>
      </w:r>
    </w:p>
    <w:p w14:paraId="43DD2CC8" w14:textId="77777777" w:rsidR="00CE7973" w:rsidRDefault="00257FEB">
      <w:pPr>
        <w:spacing w:after="0" w:line="259" w:lineRule="auto"/>
        <w:ind w:left="568" w:right="0" w:firstLine="0"/>
        <w:jc w:val="left"/>
      </w:pPr>
      <w:r>
        <w:t xml:space="preserve"> </w:t>
      </w:r>
    </w:p>
    <w:tbl>
      <w:tblPr>
        <w:tblStyle w:val="TableGrid"/>
        <w:tblW w:w="9173" w:type="dxa"/>
        <w:tblInd w:w="1254" w:type="dxa"/>
        <w:tblCellMar>
          <w:top w:w="0" w:type="dxa"/>
          <w:left w:w="109" w:type="dxa"/>
          <w:bottom w:w="0" w:type="dxa"/>
          <w:right w:w="51" w:type="dxa"/>
        </w:tblCellMar>
        <w:tblLook w:val="04A0" w:firstRow="1" w:lastRow="0" w:firstColumn="1" w:lastColumn="0" w:noHBand="0" w:noVBand="1"/>
      </w:tblPr>
      <w:tblGrid>
        <w:gridCol w:w="1242"/>
        <w:gridCol w:w="6690"/>
        <w:gridCol w:w="1241"/>
      </w:tblGrid>
      <w:tr w:rsidR="00CE7973" w14:paraId="7E5D30C7" w14:textId="77777777">
        <w:trPr>
          <w:trHeight w:val="237"/>
        </w:trPr>
        <w:tc>
          <w:tcPr>
            <w:tcW w:w="1242" w:type="dxa"/>
            <w:tcBorders>
              <w:top w:val="single" w:sz="4" w:space="0" w:color="000000"/>
              <w:left w:val="single" w:sz="4" w:space="0" w:color="000000"/>
              <w:bottom w:val="nil"/>
              <w:right w:val="single" w:sz="4" w:space="0" w:color="000000"/>
            </w:tcBorders>
            <w:shd w:val="clear" w:color="auto" w:fill="FFCC99"/>
          </w:tcPr>
          <w:p w14:paraId="170BDC0F" w14:textId="77777777" w:rsidR="00CE7973" w:rsidRDefault="00257FEB">
            <w:pPr>
              <w:spacing w:after="0" w:line="259" w:lineRule="auto"/>
              <w:ind w:left="39" w:right="0" w:firstLine="0"/>
              <w:jc w:val="left"/>
            </w:pPr>
            <w:r>
              <w:rPr>
                <w:u w:val="single" w:color="000000"/>
              </w:rPr>
              <w:t>2021/2022</w:t>
            </w:r>
            <w:r>
              <w:t xml:space="preserve"> </w:t>
            </w:r>
          </w:p>
        </w:tc>
        <w:tc>
          <w:tcPr>
            <w:tcW w:w="6690" w:type="dxa"/>
            <w:tcBorders>
              <w:top w:val="single" w:sz="4" w:space="0" w:color="000000"/>
              <w:left w:val="single" w:sz="4" w:space="0" w:color="000000"/>
              <w:bottom w:val="nil"/>
              <w:right w:val="single" w:sz="4" w:space="0" w:color="000000"/>
            </w:tcBorders>
            <w:shd w:val="clear" w:color="auto" w:fill="FFCC99"/>
          </w:tcPr>
          <w:p w14:paraId="3D05F867" w14:textId="77777777" w:rsidR="00CE7973" w:rsidRDefault="00257FEB">
            <w:pPr>
              <w:tabs>
                <w:tab w:val="center" w:pos="6441"/>
              </w:tabs>
              <w:spacing w:after="0" w:line="259" w:lineRule="auto"/>
              <w:ind w:left="0" w:right="0" w:firstLine="0"/>
              <w:jc w:val="left"/>
            </w:pPr>
            <w:r>
              <w:rPr>
                <w:u w:val="single" w:color="000000"/>
              </w:rPr>
              <w:t>Other Income</w:t>
            </w:r>
            <w:r>
              <w:t xml:space="preserve"> </w:t>
            </w:r>
            <w:r>
              <w:tab/>
              <w:t xml:space="preserve"> </w:t>
            </w:r>
          </w:p>
        </w:tc>
        <w:tc>
          <w:tcPr>
            <w:tcW w:w="1241" w:type="dxa"/>
            <w:tcBorders>
              <w:top w:val="single" w:sz="4" w:space="0" w:color="000000"/>
              <w:left w:val="single" w:sz="4" w:space="0" w:color="000000"/>
              <w:bottom w:val="nil"/>
              <w:right w:val="single" w:sz="4" w:space="0" w:color="000000"/>
            </w:tcBorders>
            <w:shd w:val="clear" w:color="auto" w:fill="FFCC99"/>
          </w:tcPr>
          <w:p w14:paraId="29174FCD" w14:textId="77777777" w:rsidR="00CE7973" w:rsidRDefault="00257FEB">
            <w:pPr>
              <w:spacing w:after="0" w:line="259" w:lineRule="auto"/>
              <w:ind w:left="40" w:right="0" w:firstLine="0"/>
              <w:jc w:val="left"/>
            </w:pPr>
            <w:r>
              <w:rPr>
                <w:u w:val="single" w:color="000000"/>
              </w:rPr>
              <w:t>2022/2023</w:t>
            </w:r>
            <w:r>
              <w:t xml:space="preserve"> </w:t>
            </w:r>
          </w:p>
        </w:tc>
      </w:tr>
      <w:tr w:rsidR="00CE7973" w14:paraId="0B3691E9" w14:textId="77777777">
        <w:trPr>
          <w:trHeight w:val="230"/>
        </w:trPr>
        <w:tc>
          <w:tcPr>
            <w:tcW w:w="1242" w:type="dxa"/>
            <w:tcBorders>
              <w:top w:val="nil"/>
              <w:left w:val="single" w:sz="4" w:space="0" w:color="000000"/>
              <w:bottom w:val="single" w:sz="4" w:space="0" w:color="000000"/>
              <w:right w:val="single" w:sz="4" w:space="0" w:color="000000"/>
            </w:tcBorders>
            <w:shd w:val="clear" w:color="auto" w:fill="FFCC99"/>
          </w:tcPr>
          <w:p w14:paraId="5825432B" w14:textId="77777777" w:rsidR="00CE7973" w:rsidRDefault="00257FEB">
            <w:pPr>
              <w:spacing w:after="0" w:line="259" w:lineRule="auto"/>
              <w:ind w:left="0" w:right="58" w:firstLine="0"/>
              <w:jc w:val="center"/>
            </w:pPr>
            <w:r>
              <w:t xml:space="preserve">£000s </w:t>
            </w:r>
          </w:p>
        </w:tc>
        <w:tc>
          <w:tcPr>
            <w:tcW w:w="6690" w:type="dxa"/>
            <w:tcBorders>
              <w:top w:val="nil"/>
              <w:left w:val="single" w:sz="4" w:space="0" w:color="000000"/>
              <w:bottom w:val="single" w:sz="4" w:space="0" w:color="000000"/>
              <w:right w:val="single" w:sz="4" w:space="0" w:color="000000"/>
            </w:tcBorders>
            <w:shd w:val="clear" w:color="auto" w:fill="FFCC99"/>
          </w:tcPr>
          <w:p w14:paraId="288EB2A5" w14:textId="77777777" w:rsidR="00CE7973" w:rsidRDefault="00257FEB">
            <w:pPr>
              <w:spacing w:after="0" w:line="259" w:lineRule="auto"/>
              <w:ind w:left="0" w:right="0" w:firstLine="0"/>
              <w:jc w:val="left"/>
            </w:pPr>
            <w:r>
              <w:t xml:space="preserve"> </w:t>
            </w:r>
            <w:r>
              <w:tab/>
              <w:t xml:space="preserve"> </w:t>
            </w:r>
          </w:p>
        </w:tc>
        <w:tc>
          <w:tcPr>
            <w:tcW w:w="1241" w:type="dxa"/>
            <w:tcBorders>
              <w:top w:val="nil"/>
              <w:left w:val="single" w:sz="4" w:space="0" w:color="000000"/>
              <w:bottom w:val="single" w:sz="4" w:space="0" w:color="000000"/>
              <w:right w:val="single" w:sz="4" w:space="0" w:color="000000"/>
            </w:tcBorders>
            <w:shd w:val="clear" w:color="auto" w:fill="FFCC99"/>
          </w:tcPr>
          <w:p w14:paraId="05683E9C" w14:textId="77777777" w:rsidR="00CE7973" w:rsidRDefault="00257FEB">
            <w:pPr>
              <w:spacing w:after="0" w:line="259" w:lineRule="auto"/>
              <w:ind w:left="0" w:right="56" w:firstLine="0"/>
              <w:jc w:val="center"/>
            </w:pPr>
            <w:r>
              <w:t xml:space="preserve">£000s </w:t>
            </w:r>
          </w:p>
        </w:tc>
      </w:tr>
      <w:tr w:rsidR="00CE7973" w14:paraId="07403EFC" w14:textId="77777777">
        <w:trPr>
          <w:trHeight w:val="529"/>
        </w:trPr>
        <w:tc>
          <w:tcPr>
            <w:tcW w:w="1242" w:type="dxa"/>
            <w:tcBorders>
              <w:top w:val="single" w:sz="4" w:space="0" w:color="000000"/>
              <w:left w:val="single" w:sz="4" w:space="0" w:color="000000"/>
              <w:bottom w:val="nil"/>
              <w:right w:val="single" w:sz="4" w:space="0" w:color="000000"/>
            </w:tcBorders>
          </w:tcPr>
          <w:p w14:paraId="478843B4" w14:textId="77777777" w:rsidR="00CE7973" w:rsidRDefault="00257FEB">
            <w:pPr>
              <w:spacing w:after="0" w:line="259" w:lineRule="auto"/>
              <w:ind w:left="0" w:right="1" w:firstLine="0"/>
              <w:jc w:val="right"/>
            </w:pPr>
            <w:r>
              <w:t xml:space="preserve"> </w:t>
            </w:r>
          </w:p>
          <w:p w14:paraId="519A22BC" w14:textId="77777777" w:rsidR="00CE7973" w:rsidRDefault="00257FEB">
            <w:pPr>
              <w:spacing w:after="0" w:line="259" w:lineRule="auto"/>
              <w:ind w:left="0" w:right="56" w:firstLine="0"/>
              <w:jc w:val="right"/>
            </w:pPr>
            <w:r>
              <w:t xml:space="preserve">-775 </w:t>
            </w:r>
          </w:p>
        </w:tc>
        <w:tc>
          <w:tcPr>
            <w:tcW w:w="6690" w:type="dxa"/>
            <w:tcBorders>
              <w:top w:val="single" w:sz="4" w:space="0" w:color="000000"/>
              <w:left w:val="single" w:sz="4" w:space="0" w:color="000000"/>
              <w:bottom w:val="nil"/>
              <w:right w:val="single" w:sz="4" w:space="0" w:color="000000"/>
            </w:tcBorders>
          </w:tcPr>
          <w:p w14:paraId="2133780A" w14:textId="77777777" w:rsidR="00CE7973" w:rsidRDefault="00257FEB">
            <w:pPr>
              <w:spacing w:after="0" w:line="259" w:lineRule="auto"/>
              <w:ind w:left="0" w:right="0" w:firstLine="0"/>
              <w:jc w:val="left"/>
            </w:pPr>
            <w:r>
              <w:t xml:space="preserve"> </w:t>
            </w:r>
            <w:r>
              <w:tab/>
              <w:t xml:space="preserve"> </w:t>
            </w:r>
          </w:p>
          <w:p w14:paraId="4E90E722" w14:textId="77777777" w:rsidR="00CE7973" w:rsidRDefault="00257FEB">
            <w:pPr>
              <w:tabs>
                <w:tab w:val="center" w:pos="6474"/>
              </w:tabs>
              <w:spacing w:after="0" w:line="259" w:lineRule="auto"/>
              <w:ind w:left="0" w:right="0" w:firstLine="0"/>
              <w:jc w:val="left"/>
            </w:pPr>
            <w:r>
              <w:t xml:space="preserve">Capital Receipts re. Former Council Dwellings </w:t>
            </w:r>
            <w:r>
              <w:tab/>
              <w:t xml:space="preserve"> </w:t>
            </w:r>
          </w:p>
        </w:tc>
        <w:tc>
          <w:tcPr>
            <w:tcW w:w="1241" w:type="dxa"/>
            <w:tcBorders>
              <w:top w:val="single" w:sz="4" w:space="0" w:color="000000"/>
              <w:left w:val="single" w:sz="4" w:space="0" w:color="000000"/>
              <w:bottom w:val="nil"/>
              <w:right w:val="single" w:sz="4" w:space="0" w:color="000000"/>
            </w:tcBorders>
          </w:tcPr>
          <w:p w14:paraId="27FFD27A" w14:textId="77777777" w:rsidR="00CE7973" w:rsidRDefault="00257FEB">
            <w:pPr>
              <w:spacing w:after="0" w:line="259" w:lineRule="auto"/>
              <w:ind w:left="0" w:right="0" w:firstLine="0"/>
              <w:jc w:val="right"/>
            </w:pPr>
            <w:r>
              <w:t xml:space="preserve"> </w:t>
            </w:r>
          </w:p>
          <w:p w14:paraId="1C3A64F8" w14:textId="77777777" w:rsidR="00CE7973" w:rsidRDefault="00257FEB">
            <w:pPr>
              <w:spacing w:after="0" w:line="259" w:lineRule="auto"/>
              <w:ind w:left="0" w:right="55" w:firstLine="0"/>
              <w:jc w:val="right"/>
            </w:pPr>
            <w:r>
              <w:t xml:space="preserve">-809 </w:t>
            </w:r>
          </w:p>
        </w:tc>
      </w:tr>
      <w:tr w:rsidR="00CE7973" w14:paraId="2D651BF2" w14:textId="77777777">
        <w:trPr>
          <w:trHeight w:val="350"/>
        </w:trPr>
        <w:tc>
          <w:tcPr>
            <w:tcW w:w="1242" w:type="dxa"/>
            <w:tcBorders>
              <w:top w:val="nil"/>
              <w:left w:val="single" w:sz="4" w:space="0" w:color="000000"/>
              <w:bottom w:val="nil"/>
              <w:right w:val="single" w:sz="4" w:space="0" w:color="000000"/>
            </w:tcBorders>
          </w:tcPr>
          <w:p w14:paraId="46BD0890" w14:textId="77777777" w:rsidR="00CE7973" w:rsidRDefault="00257FEB">
            <w:pPr>
              <w:spacing w:after="0" w:line="259" w:lineRule="auto"/>
              <w:ind w:left="0" w:right="56" w:firstLine="0"/>
              <w:jc w:val="right"/>
            </w:pPr>
            <w:r>
              <w:t xml:space="preserve">-100 </w:t>
            </w:r>
          </w:p>
        </w:tc>
        <w:tc>
          <w:tcPr>
            <w:tcW w:w="6690" w:type="dxa"/>
            <w:tcBorders>
              <w:top w:val="nil"/>
              <w:left w:val="single" w:sz="4" w:space="0" w:color="000000"/>
              <w:bottom w:val="nil"/>
              <w:right w:val="single" w:sz="4" w:space="0" w:color="000000"/>
            </w:tcBorders>
          </w:tcPr>
          <w:p w14:paraId="5CFE4CEF" w14:textId="77777777" w:rsidR="00CE7973" w:rsidRDefault="00257FEB">
            <w:pPr>
              <w:tabs>
                <w:tab w:val="center" w:pos="6474"/>
              </w:tabs>
              <w:spacing w:after="0" w:line="259" w:lineRule="auto"/>
              <w:ind w:left="0" w:right="0" w:firstLine="0"/>
              <w:jc w:val="left"/>
            </w:pPr>
            <w:r>
              <w:t xml:space="preserve">Other Capital Receipts not relating to the Disposal of Council Assets </w:t>
            </w:r>
            <w:r>
              <w:tab/>
              <w:t xml:space="preserve"> </w:t>
            </w:r>
          </w:p>
        </w:tc>
        <w:tc>
          <w:tcPr>
            <w:tcW w:w="1241" w:type="dxa"/>
            <w:tcBorders>
              <w:top w:val="nil"/>
              <w:left w:val="single" w:sz="4" w:space="0" w:color="000000"/>
              <w:bottom w:val="nil"/>
              <w:right w:val="single" w:sz="4" w:space="0" w:color="000000"/>
            </w:tcBorders>
          </w:tcPr>
          <w:p w14:paraId="22DA57C0" w14:textId="77777777" w:rsidR="00CE7973" w:rsidRDefault="00257FEB">
            <w:pPr>
              <w:spacing w:after="0" w:line="259" w:lineRule="auto"/>
              <w:ind w:left="0" w:right="55" w:firstLine="0"/>
              <w:jc w:val="right"/>
            </w:pPr>
            <w:r>
              <w:t xml:space="preserve">-94 </w:t>
            </w:r>
          </w:p>
        </w:tc>
      </w:tr>
      <w:tr w:rsidR="00CE7973" w14:paraId="7A9C71D1" w14:textId="77777777">
        <w:trPr>
          <w:trHeight w:val="412"/>
        </w:trPr>
        <w:tc>
          <w:tcPr>
            <w:tcW w:w="1242" w:type="dxa"/>
            <w:tcBorders>
              <w:top w:val="nil"/>
              <w:left w:val="single" w:sz="4" w:space="0" w:color="000000"/>
              <w:bottom w:val="single" w:sz="4" w:space="0" w:color="000000"/>
              <w:right w:val="single" w:sz="4" w:space="0" w:color="000000"/>
            </w:tcBorders>
          </w:tcPr>
          <w:p w14:paraId="1AEDD96D" w14:textId="77777777" w:rsidR="00CE7973" w:rsidRDefault="00257FEB">
            <w:pPr>
              <w:spacing w:after="0" w:line="259" w:lineRule="auto"/>
              <w:ind w:left="0" w:right="56" w:firstLine="0"/>
              <w:jc w:val="right"/>
            </w:pPr>
            <w:r>
              <w:t xml:space="preserve">-98 </w:t>
            </w:r>
          </w:p>
        </w:tc>
        <w:tc>
          <w:tcPr>
            <w:tcW w:w="6690" w:type="dxa"/>
            <w:vMerge w:val="restart"/>
            <w:tcBorders>
              <w:top w:val="nil"/>
              <w:left w:val="single" w:sz="4" w:space="0" w:color="000000"/>
              <w:bottom w:val="single" w:sz="4" w:space="0" w:color="000000"/>
              <w:right w:val="single" w:sz="4" w:space="0" w:color="000000"/>
            </w:tcBorders>
          </w:tcPr>
          <w:p w14:paraId="31BADB27" w14:textId="77777777" w:rsidR="00CE7973" w:rsidRDefault="00257FEB">
            <w:pPr>
              <w:spacing w:after="0" w:line="259" w:lineRule="auto"/>
              <w:ind w:left="0" w:right="1" w:firstLine="0"/>
              <w:jc w:val="right"/>
            </w:pPr>
            <w:r>
              <w:t xml:space="preserve"> </w:t>
            </w:r>
          </w:p>
          <w:p w14:paraId="6876359E" w14:textId="77777777" w:rsidR="00CE7973" w:rsidRDefault="00257FEB">
            <w:pPr>
              <w:spacing w:after="111" w:line="259" w:lineRule="auto"/>
              <w:ind w:left="0" w:right="0" w:firstLine="0"/>
              <w:jc w:val="left"/>
            </w:pPr>
            <w:r>
              <w:t xml:space="preserve">Sefton’s share of a VAT Shelter Agreement with One Vision Housing </w:t>
            </w:r>
          </w:p>
          <w:p w14:paraId="19F3CF0F" w14:textId="77777777" w:rsidR="00CE7973" w:rsidRDefault="00257FEB">
            <w:pPr>
              <w:spacing w:after="0" w:line="259" w:lineRule="auto"/>
              <w:ind w:left="0" w:right="0" w:firstLine="0"/>
              <w:jc w:val="left"/>
            </w:pPr>
            <w:r>
              <w:rPr>
                <w:b/>
              </w:rPr>
              <w:t xml:space="preserve"> </w:t>
            </w:r>
            <w:r>
              <w:rPr>
                <w:b/>
              </w:rPr>
              <w:tab/>
            </w:r>
            <w:r>
              <w:t xml:space="preserve"> </w:t>
            </w:r>
          </w:p>
        </w:tc>
        <w:tc>
          <w:tcPr>
            <w:tcW w:w="1241" w:type="dxa"/>
            <w:tcBorders>
              <w:top w:val="nil"/>
              <w:left w:val="single" w:sz="4" w:space="0" w:color="000000"/>
              <w:bottom w:val="single" w:sz="4" w:space="0" w:color="000000"/>
              <w:right w:val="single" w:sz="4" w:space="0" w:color="000000"/>
            </w:tcBorders>
          </w:tcPr>
          <w:p w14:paraId="395B3210" w14:textId="77777777" w:rsidR="00CE7973" w:rsidRDefault="00257FEB">
            <w:pPr>
              <w:spacing w:after="0" w:line="259" w:lineRule="auto"/>
              <w:ind w:left="0" w:right="55" w:firstLine="0"/>
              <w:jc w:val="right"/>
            </w:pPr>
            <w:r>
              <w:t xml:space="preserve">-134 </w:t>
            </w:r>
          </w:p>
        </w:tc>
      </w:tr>
      <w:tr w:rsidR="00CE7973" w14:paraId="19AADE27"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5EC74F3E" w14:textId="77777777" w:rsidR="00CE7973" w:rsidRDefault="00257FEB">
            <w:pPr>
              <w:spacing w:after="0" w:line="259" w:lineRule="auto"/>
              <w:ind w:left="0" w:right="56" w:firstLine="0"/>
              <w:jc w:val="right"/>
            </w:pPr>
            <w:r>
              <w:rPr>
                <w:b/>
              </w:rPr>
              <w:t xml:space="preserve">-973 </w:t>
            </w:r>
          </w:p>
        </w:tc>
        <w:tc>
          <w:tcPr>
            <w:tcW w:w="0" w:type="auto"/>
            <w:vMerge/>
            <w:tcBorders>
              <w:top w:val="nil"/>
              <w:left w:val="single" w:sz="4" w:space="0" w:color="000000"/>
              <w:bottom w:val="single" w:sz="4" w:space="0" w:color="000000"/>
              <w:right w:val="single" w:sz="4" w:space="0" w:color="000000"/>
            </w:tcBorders>
          </w:tcPr>
          <w:p w14:paraId="1F37E228" w14:textId="77777777" w:rsidR="00CE7973" w:rsidRDefault="00CE7973">
            <w:pPr>
              <w:spacing w:after="160" w:line="259" w:lineRule="auto"/>
              <w:ind w:left="0" w:right="0" w:firstLine="0"/>
              <w:jc w:val="left"/>
            </w:pPr>
          </w:p>
        </w:tc>
        <w:tc>
          <w:tcPr>
            <w:tcW w:w="1241" w:type="dxa"/>
            <w:tcBorders>
              <w:top w:val="single" w:sz="4" w:space="0" w:color="000000"/>
              <w:left w:val="single" w:sz="4" w:space="0" w:color="000000"/>
              <w:bottom w:val="single" w:sz="4" w:space="0" w:color="000000"/>
              <w:right w:val="single" w:sz="4" w:space="0" w:color="000000"/>
            </w:tcBorders>
          </w:tcPr>
          <w:p w14:paraId="3DEBC9D6" w14:textId="77777777" w:rsidR="00CE7973" w:rsidRDefault="00257FEB">
            <w:pPr>
              <w:spacing w:after="0" w:line="259" w:lineRule="auto"/>
              <w:ind w:left="0" w:right="55" w:firstLine="0"/>
              <w:jc w:val="right"/>
            </w:pPr>
            <w:r>
              <w:rPr>
                <w:b/>
              </w:rPr>
              <w:t xml:space="preserve">-1,037 </w:t>
            </w:r>
          </w:p>
        </w:tc>
      </w:tr>
    </w:tbl>
    <w:p w14:paraId="4B19359D" w14:textId="77777777" w:rsidR="00CE7973" w:rsidRDefault="00257FEB">
      <w:pPr>
        <w:spacing w:after="0" w:line="259" w:lineRule="auto"/>
        <w:ind w:left="568" w:right="0" w:firstLine="0"/>
        <w:jc w:val="left"/>
      </w:pPr>
      <w:r>
        <w:t xml:space="preserve"> </w:t>
      </w:r>
    </w:p>
    <w:p w14:paraId="212AB1C3" w14:textId="77777777" w:rsidR="00CE7973" w:rsidRDefault="00257FEB">
      <w:pPr>
        <w:spacing w:after="0" w:line="259" w:lineRule="auto"/>
        <w:ind w:left="568" w:right="0" w:firstLine="0"/>
        <w:jc w:val="left"/>
      </w:pPr>
      <w:r>
        <w:t xml:space="preserve"> </w:t>
      </w:r>
      <w:r>
        <w:tab/>
        <w:t xml:space="preserve"> </w:t>
      </w:r>
    </w:p>
    <w:p w14:paraId="7DF244A0" w14:textId="77777777" w:rsidR="00CE7973" w:rsidRDefault="00257FEB">
      <w:pPr>
        <w:pStyle w:val="Heading3"/>
        <w:tabs>
          <w:tab w:val="center" w:pos="623"/>
          <w:tab w:val="center" w:pos="3489"/>
        </w:tabs>
        <w:ind w:left="0" w:firstLine="0"/>
      </w:pPr>
      <w:r>
        <w:rPr>
          <w:rFonts w:ascii="Calibri" w:eastAsia="Calibri" w:hAnsi="Calibri" w:cs="Calibri"/>
          <w:b w:val="0"/>
          <w:sz w:val="22"/>
          <w:u w:val="none"/>
        </w:rPr>
        <w:tab/>
      </w:r>
      <w:r>
        <w:rPr>
          <w:u w:val="none"/>
        </w:rPr>
        <w:t xml:space="preserve">9 </w:t>
      </w:r>
      <w:r>
        <w:rPr>
          <w:u w:val="none"/>
        </w:rPr>
        <w:tab/>
      </w:r>
      <w:r>
        <w:t>INTEREST PAYABLE AND SIMILAR CHARGES</w:t>
      </w:r>
      <w:r>
        <w:rPr>
          <w:b w:val="0"/>
          <w:u w:val="none"/>
        </w:rPr>
        <w:t xml:space="preserve"> </w:t>
      </w:r>
    </w:p>
    <w:p w14:paraId="523FB692" w14:textId="77777777" w:rsidR="00CE7973" w:rsidRDefault="00257FEB">
      <w:pPr>
        <w:spacing w:after="0" w:line="259" w:lineRule="auto"/>
        <w:ind w:left="568" w:right="0" w:firstLine="0"/>
        <w:jc w:val="left"/>
      </w:pPr>
      <w:r>
        <w:t xml:space="preserve"> </w:t>
      </w:r>
    </w:p>
    <w:p w14:paraId="714BD009" w14:textId="77777777" w:rsidR="00CE7973" w:rsidRDefault="00257FEB">
      <w:pPr>
        <w:ind w:left="1262" w:right="0"/>
      </w:pPr>
      <w:r>
        <w:t xml:space="preserve">Charges to the Comprehensive Income and Expenditure Account during the year were as follows: </w:t>
      </w:r>
    </w:p>
    <w:p w14:paraId="0478D0AD" w14:textId="77777777" w:rsidR="00CE7973" w:rsidRDefault="00257FEB">
      <w:pPr>
        <w:spacing w:after="0" w:line="259" w:lineRule="auto"/>
        <w:ind w:left="568" w:right="0" w:firstLine="0"/>
        <w:jc w:val="left"/>
      </w:pPr>
      <w:r>
        <w:t xml:space="preserve"> </w:t>
      </w:r>
    </w:p>
    <w:tbl>
      <w:tblPr>
        <w:tblStyle w:val="TableGrid"/>
        <w:tblW w:w="9146" w:type="dxa"/>
        <w:tblInd w:w="1254" w:type="dxa"/>
        <w:tblCellMar>
          <w:top w:w="3" w:type="dxa"/>
          <w:left w:w="107" w:type="dxa"/>
          <w:bottom w:w="0" w:type="dxa"/>
          <w:right w:w="51" w:type="dxa"/>
        </w:tblCellMar>
        <w:tblLook w:val="04A0" w:firstRow="1" w:lastRow="0" w:firstColumn="1" w:lastColumn="0" w:noHBand="0" w:noVBand="1"/>
      </w:tblPr>
      <w:tblGrid>
        <w:gridCol w:w="1246"/>
        <w:gridCol w:w="6642"/>
        <w:gridCol w:w="1258"/>
      </w:tblGrid>
      <w:tr w:rsidR="00CE7973" w14:paraId="1EA42259" w14:textId="77777777">
        <w:trPr>
          <w:trHeight w:val="238"/>
        </w:trPr>
        <w:tc>
          <w:tcPr>
            <w:tcW w:w="1246" w:type="dxa"/>
            <w:tcBorders>
              <w:top w:val="single" w:sz="4" w:space="0" w:color="000000"/>
              <w:left w:val="single" w:sz="4" w:space="0" w:color="000000"/>
              <w:bottom w:val="nil"/>
              <w:right w:val="single" w:sz="4" w:space="0" w:color="000000"/>
            </w:tcBorders>
            <w:shd w:val="clear" w:color="auto" w:fill="FFCC99"/>
          </w:tcPr>
          <w:p w14:paraId="29EA2370" w14:textId="77777777" w:rsidR="00CE7973" w:rsidRDefault="00257FEB">
            <w:pPr>
              <w:spacing w:after="0" w:line="259" w:lineRule="auto"/>
              <w:ind w:left="42" w:right="0" w:firstLine="0"/>
              <w:jc w:val="left"/>
            </w:pPr>
            <w:r>
              <w:rPr>
                <w:u w:val="single" w:color="000000"/>
              </w:rPr>
              <w:t>2021/2022</w:t>
            </w:r>
            <w:r>
              <w:t xml:space="preserve"> </w:t>
            </w:r>
          </w:p>
        </w:tc>
        <w:tc>
          <w:tcPr>
            <w:tcW w:w="6642" w:type="dxa"/>
            <w:tcBorders>
              <w:top w:val="single" w:sz="4" w:space="0" w:color="000000"/>
              <w:left w:val="single" w:sz="4" w:space="0" w:color="000000"/>
              <w:bottom w:val="nil"/>
              <w:right w:val="single" w:sz="4" w:space="0" w:color="000000"/>
            </w:tcBorders>
            <w:shd w:val="clear" w:color="auto" w:fill="FFCC99"/>
          </w:tcPr>
          <w:p w14:paraId="165E4812" w14:textId="77777777" w:rsidR="00CE7973" w:rsidRDefault="00257FEB">
            <w:pPr>
              <w:spacing w:after="0" w:line="259" w:lineRule="auto"/>
              <w:ind w:left="1" w:right="0" w:firstLine="0"/>
              <w:jc w:val="left"/>
            </w:pPr>
            <w:r>
              <w:t xml:space="preserve"> </w:t>
            </w:r>
          </w:p>
        </w:tc>
        <w:tc>
          <w:tcPr>
            <w:tcW w:w="1258" w:type="dxa"/>
            <w:tcBorders>
              <w:top w:val="single" w:sz="4" w:space="0" w:color="000000"/>
              <w:left w:val="single" w:sz="4" w:space="0" w:color="000000"/>
              <w:bottom w:val="nil"/>
              <w:right w:val="single" w:sz="4" w:space="0" w:color="000000"/>
            </w:tcBorders>
            <w:shd w:val="clear" w:color="auto" w:fill="FFCC99"/>
          </w:tcPr>
          <w:p w14:paraId="39FF9FD9" w14:textId="77777777" w:rsidR="00CE7973" w:rsidRDefault="00257FEB">
            <w:pPr>
              <w:spacing w:after="0" w:line="259" w:lineRule="auto"/>
              <w:ind w:left="0" w:right="0" w:firstLine="0"/>
              <w:jc w:val="left"/>
            </w:pPr>
            <w:r>
              <w:rPr>
                <w:u w:val="single" w:color="000000"/>
              </w:rPr>
              <w:t>2022/2023</w:t>
            </w:r>
            <w:r>
              <w:t xml:space="preserve"> </w:t>
            </w:r>
          </w:p>
        </w:tc>
      </w:tr>
      <w:tr w:rsidR="00CE7973" w14:paraId="15079285" w14:textId="77777777">
        <w:trPr>
          <w:trHeight w:val="230"/>
        </w:trPr>
        <w:tc>
          <w:tcPr>
            <w:tcW w:w="1246" w:type="dxa"/>
            <w:tcBorders>
              <w:top w:val="nil"/>
              <w:left w:val="single" w:sz="4" w:space="0" w:color="000000"/>
              <w:bottom w:val="single" w:sz="4" w:space="0" w:color="000000"/>
              <w:right w:val="single" w:sz="4" w:space="0" w:color="000000"/>
            </w:tcBorders>
            <w:shd w:val="clear" w:color="auto" w:fill="FFCC99"/>
          </w:tcPr>
          <w:p w14:paraId="19C673FF" w14:textId="77777777" w:rsidR="00CE7973" w:rsidRDefault="00257FEB">
            <w:pPr>
              <w:spacing w:after="0" w:line="259" w:lineRule="auto"/>
              <w:ind w:left="0" w:right="57" w:firstLine="0"/>
              <w:jc w:val="center"/>
            </w:pPr>
            <w:r>
              <w:t xml:space="preserve">£000s </w:t>
            </w:r>
          </w:p>
        </w:tc>
        <w:tc>
          <w:tcPr>
            <w:tcW w:w="6642" w:type="dxa"/>
            <w:tcBorders>
              <w:top w:val="nil"/>
              <w:left w:val="single" w:sz="4" w:space="0" w:color="000000"/>
              <w:bottom w:val="single" w:sz="4" w:space="0" w:color="000000"/>
              <w:right w:val="single" w:sz="4" w:space="0" w:color="000000"/>
            </w:tcBorders>
            <w:shd w:val="clear" w:color="auto" w:fill="FFCC99"/>
          </w:tcPr>
          <w:p w14:paraId="6D5CB1EF" w14:textId="77777777" w:rsidR="00CE7973" w:rsidRDefault="00257FEB">
            <w:pPr>
              <w:spacing w:after="0" w:line="259" w:lineRule="auto"/>
              <w:ind w:left="1" w:right="0" w:firstLine="0"/>
              <w:jc w:val="left"/>
            </w:pPr>
            <w:r>
              <w:t xml:space="preserve"> </w:t>
            </w:r>
          </w:p>
        </w:tc>
        <w:tc>
          <w:tcPr>
            <w:tcW w:w="1258" w:type="dxa"/>
            <w:tcBorders>
              <w:top w:val="nil"/>
              <w:left w:val="single" w:sz="4" w:space="0" w:color="000000"/>
              <w:bottom w:val="single" w:sz="4" w:space="0" w:color="000000"/>
              <w:right w:val="single" w:sz="4" w:space="0" w:color="000000"/>
            </w:tcBorders>
            <w:shd w:val="clear" w:color="auto" w:fill="FFCC99"/>
          </w:tcPr>
          <w:p w14:paraId="182315CA" w14:textId="77777777" w:rsidR="00CE7973" w:rsidRDefault="00257FEB">
            <w:pPr>
              <w:spacing w:after="0" w:line="259" w:lineRule="auto"/>
              <w:ind w:left="0" w:right="55" w:firstLine="0"/>
              <w:jc w:val="center"/>
            </w:pPr>
            <w:r>
              <w:t xml:space="preserve">£000s </w:t>
            </w:r>
          </w:p>
        </w:tc>
      </w:tr>
      <w:tr w:rsidR="00CE7973" w14:paraId="5A0A7DFD" w14:textId="77777777">
        <w:trPr>
          <w:trHeight w:val="530"/>
        </w:trPr>
        <w:tc>
          <w:tcPr>
            <w:tcW w:w="1246" w:type="dxa"/>
            <w:tcBorders>
              <w:top w:val="single" w:sz="4" w:space="0" w:color="000000"/>
              <w:left w:val="single" w:sz="4" w:space="0" w:color="000000"/>
              <w:bottom w:val="nil"/>
              <w:right w:val="single" w:sz="4" w:space="0" w:color="000000"/>
            </w:tcBorders>
          </w:tcPr>
          <w:p w14:paraId="5E8CAB44" w14:textId="77777777" w:rsidR="00CE7973" w:rsidRDefault="00257FEB">
            <w:pPr>
              <w:spacing w:after="0" w:line="259" w:lineRule="auto"/>
              <w:ind w:left="0" w:right="1" w:firstLine="0"/>
              <w:jc w:val="right"/>
            </w:pPr>
            <w:r>
              <w:t xml:space="preserve"> </w:t>
            </w:r>
          </w:p>
          <w:p w14:paraId="55933D52" w14:textId="77777777" w:rsidR="00CE7973" w:rsidRDefault="00257FEB">
            <w:pPr>
              <w:spacing w:after="0" w:line="259" w:lineRule="auto"/>
              <w:ind w:left="0" w:right="56" w:firstLine="0"/>
              <w:jc w:val="right"/>
            </w:pPr>
            <w:r>
              <w:t xml:space="preserve">6,597 </w:t>
            </w:r>
          </w:p>
        </w:tc>
        <w:tc>
          <w:tcPr>
            <w:tcW w:w="6642" w:type="dxa"/>
            <w:tcBorders>
              <w:top w:val="single" w:sz="4" w:space="0" w:color="000000"/>
              <w:left w:val="single" w:sz="4" w:space="0" w:color="000000"/>
              <w:bottom w:val="nil"/>
              <w:right w:val="single" w:sz="4" w:space="0" w:color="000000"/>
            </w:tcBorders>
          </w:tcPr>
          <w:p w14:paraId="0CA46908" w14:textId="77777777" w:rsidR="00CE7973" w:rsidRDefault="00257FEB">
            <w:pPr>
              <w:spacing w:after="0" w:line="259" w:lineRule="auto"/>
              <w:ind w:left="1" w:right="0" w:firstLine="0"/>
              <w:jc w:val="left"/>
            </w:pPr>
            <w:r>
              <w:t xml:space="preserve"> </w:t>
            </w:r>
          </w:p>
          <w:p w14:paraId="1A5DFD26" w14:textId="77777777" w:rsidR="00CE7973" w:rsidRDefault="00257FEB">
            <w:pPr>
              <w:spacing w:after="0" w:line="259" w:lineRule="auto"/>
              <w:ind w:left="1" w:right="0" w:firstLine="0"/>
              <w:jc w:val="left"/>
            </w:pPr>
            <w:r>
              <w:t xml:space="preserve">External Interest Charges </w:t>
            </w:r>
          </w:p>
        </w:tc>
        <w:tc>
          <w:tcPr>
            <w:tcW w:w="1258" w:type="dxa"/>
            <w:tcBorders>
              <w:top w:val="single" w:sz="4" w:space="0" w:color="000000"/>
              <w:left w:val="single" w:sz="4" w:space="0" w:color="000000"/>
              <w:bottom w:val="nil"/>
              <w:right w:val="single" w:sz="4" w:space="0" w:color="000000"/>
            </w:tcBorders>
          </w:tcPr>
          <w:p w14:paraId="22C558D9" w14:textId="77777777" w:rsidR="00CE7973" w:rsidRDefault="00257FEB">
            <w:pPr>
              <w:spacing w:after="0" w:line="259" w:lineRule="auto"/>
              <w:ind w:left="0" w:right="0" w:firstLine="0"/>
              <w:jc w:val="right"/>
            </w:pPr>
            <w:r>
              <w:t xml:space="preserve"> </w:t>
            </w:r>
          </w:p>
          <w:p w14:paraId="07EE3F99" w14:textId="77777777" w:rsidR="00CE7973" w:rsidRDefault="00257FEB">
            <w:pPr>
              <w:spacing w:after="0" w:line="259" w:lineRule="auto"/>
              <w:ind w:left="0" w:right="55" w:firstLine="0"/>
              <w:jc w:val="right"/>
            </w:pPr>
            <w:r>
              <w:t xml:space="preserve">6,392 </w:t>
            </w:r>
          </w:p>
        </w:tc>
      </w:tr>
      <w:tr w:rsidR="00CE7973" w14:paraId="3688030E" w14:textId="77777777">
        <w:trPr>
          <w:trHeight w:val="350"/>
        </w:trPr>
        <w:tc>
          <w:tcPr>
            <w:tcW w:w="1246" w:type="dxa"/>
            <w:tcBorders>
              <w:top w:val="nil"/>
              <w:left w:val="single" w:sz="4" w:space="0" w:color="000000"/>
              <w:bottom w:val="nil"/>
              <w:right w:val="single" w:sz="4" w:space="0" w:color="000000"/>
            </w:tcBorders>
          </w:tcPr>
          <w:p w14:paraId="5F902F98" w14:textId="77777777" w:rsidR="00CE7973" w:rsidRDefault="00257FEB">
            <w:pPr>
              <w:spacing w:after="0" w:line="259" w:lineRule="auto"/>
              <w:ind w:left="0" w:right="56" w:firstLine="0"/>
              <w:jc w:val="right"/>
            </w:pPr>
            <w:r>
              <w:t xml:space="preserve">317 </w:t>
            </w:r>
          </w:p>
        </w:tc>
        <w:tc>
          <w:tcPr>
            <w:tcW w:w="6642" w:type="dxa"/>
            <w:tcBorders>
              <w:top w:val="nil"/>
              <w:left w:val="single" w:sz="4" w:space="0" w:color="000000"/>
              <w:bottom w:val="nil"/>
              <w:right w:val="single" w:sz="4" w:space="0" w:color="000000"/>
            </w:tcBorders>
          </w:tcPr>
          <w:p w14:paraId="397ECE82" w14:textId="77777777" w:rsidR="00CE7973" w:rsidRDefault="00257FEB">
            <w:pPr>
              <w:spacing w:after="0" w:line="259" w:lineRule="auto"/>
              <w:ind w:left="1" w:right="0" w:firstLine="0"/>
              <w:jc w:val="left"/>
            </w:pPr>
            <w:r>
              <w:t xml:space="preserve">Finance Charge re. Leasing Agreements </w:t>
            </w:r>
          </w:p>
        </w:tc>
        <w:tc>
          <w:tcPr>
            <w:tcW w:w="1258" w:type="dxa"/>
            <w:tcBorders>
              <w:top w:val="nil"/>
              <w:left w:val="single" w:sz="4" w:space="0" w:color="000000"/>
              <w:bottom w:val="nil"/>
              <w:right w:val="single" w:sz="4" w:space="0" w:color="000000"/>
            </w:tcBorders>
          </w:tcPr>
          <w:p w14:paraId="50C52778" w14:textId="77777777" w:rsidR="00CE7973" w:rsidRDefault="00257FEB">
            <w:pPr>
              <w:spacing w:after="0" w:line="259" w:lineRule="auto"/>
              <w:ind w:left="0" w:right="55" w:firstLine="0"/>
              <w:jc w:val="right"/>
            </w:pPr>
            <w:r>
              <w:t xml:space="preserve">298 </w:t>
            </w:r>
          </w:p>
        </w:tc>
      </w:tr>
      <w:tr w:rsidR="00CE7973" w14:paraId="72E6C43B" w14:textId="77777777">
        <w:trPr>
          <w:trHeight w:val="412"/>
        </w:trPr>
        <w:tc>
          <w:tcPr>
            <w:tcW w:w="1246" w:type="dxa"/>
            <w:tcBorders>
              <w:top w:val="nil"/>
              <w:left w:val="single" w:sz="4" w:space="0" w:color="000000"/>
              <w:bottom w:val="single" w:sz="4" w:space="0" w:color="000000"/>
              <w:right w:val="single" w:sz="4" w:space="0" w:color="000000"/>
            </w:tcBorders>
          </w:tcPr>
          <w:p w14:paraId="1AEA0F79" w14:textId="77777777" w:rsidR="00CE7973" w:rsidRDefault="00257FEB">
            <w:pPr>
              <w:spacing w:after="0" w:line="259" w:lineRule="auto"/>
              <w:ind w:left="0" w:right="56" w:firstLine="0"/>
              <w:jc w:val="right"/>
            </w:pPr>
            <w:r>
              <w:t xml:space="preserve">354 </w:t>
            </w:r>
          </w:p>
        </w:tc>
        <w:tc>
          <w:tcPr>
            <w:tcW w:w="6642" w:type="dxa"/>
            <w:tcBorders>
              <w:top w:val="nil"/>
              <w:left w:val="single" w:sz="4" w:space="0" w:color="000000"/>
              <w:bottom w:val="single" w:sz="4" w:space="0" w:color="000000"/>
              <w:right w:val="single" w:sz="4" w:space="0" w:color="000000"/>
            </w:tcBorders>
          </w:tcPr>
          <w:p w14:paraId="20605134" w14:textId="77777777" w:rsidR="00CE7973" w:rsidRDefault="00257FEB">
            <w:pPr>
              <w:spacing w:after="0" w:line="259" w:lineRule="auto"/>
              <w:ind w:left="1" w:right="0" w:firstLine="0"/>
              <w:jc w:val="left"/>
            </w:pPr>
            <w:r>
              <w:t xml:space="preserve">Finance Charge re. PFI Schemes </w:t>
            </w:r>
          </w:p>
        </w:tc>
        <w:tc>
          <w:tcPr>
            <w:tcW w:w="1258" w:type="dxa"/>
            <w:tcBorders>
              <w:top w:val="nil"/>
              <w:left w:val="single" w:sz="4" w:space="0" w:color="000000"/>
              <w:bottom w:val="single" w:sz="4" w:space="0" w:color="000000"/>
              <w:right w:val="single" w:sz="4" w:space="0" w:color="000000"/>
            </w:tcBorders>
          </w:tcPr>
          <w:p w14:paraId="2A17ECDE" w14:textId="77777777" w:rsidR="00CE7973" w:rsidRDefault="00257FEB">
            <w:pPr>
              <w:spacing w:after="0" w:line="259" w:lineRule="auto"/>
              <w:ind w:left="0" w:right="55" w:firstLine="0"/>
              <w:jc w:val="right"/>
            </w:pPr>
            <w:r>
              <w:t xml:space="preserve">346 </w:t>
            </w:r>
          </w:p>
        </w:tc>
      </w:tr>
      <w:tr w:rsidR="00CE7973" w14:paraId="5481870C" w14:textId="77777777">
        <w:trPr>
          <w:trHeight w:val="240"/>
        </w:trPr>
        <w:tc>
          <w:tcPr>
            <w:tcW w:w="1246" w:type="dxa"/>
            <w:tcBorders>
              <w:top w:val="single" w:sz="4" w:space="0" w:color="000000"/>
              <w:left w:val="single" w:sz="4" w:space="0" w:color="000000"/>
              <w:bottom w:val="single" w:sz="4" w:space="0" w:color="000000"/>
              <w:right w:val="single" w:sz="4" w:space="0" w:color="000000"/>
            </w:tcBorders>
          </w:tcPr>
          <w:p w14:paraId="1A03057F" w14:textId="77777777" w:rsidR="00CE7973" w:rsidRDefault="00257FEB">
            <w:pPr>
              <w:spacing w:after="0" w:line="259" w:lineRule="auto"/>
              <w:ind w:left="0" w:right="56" w:firstLine="0"/>
              <w:jc w:val="right"/>
            </w:pPr>
            <w:r>
              <w:rPr>
                <w:b/>
              </w:rPr>
              <w:t xml:space="preserve">7,268 </w:t>
            </w:r>
          </w:p>
        </w:tc>
        <w:tc>
          <w:tcPr>
            <w:tcW w:w="6642" w:type="dxa"/>
            <w:tcBorders>
              <w:top w:val="single" w:sz="4" w:space="0" w:color="000000"/>
              <w:left w:val="single" w:sz="4" w:space="0" w:color="000000"/>
              <w:bottom w:val="single" w:sz="4" w:space="0" w:color="000000"/>
              <w:right w:val="single" w:sz="4" w:space="0" w:color="000000"/>
            </w:tcBorders>
          </w:tcPr>
          <w:p w14:paraId="00F68892" w14:textId="77777777" w:rsidR="00CE7973" w:rsidRDefault="00257FEB">
            <w:pPr>
              <w:spacing w:after="0" w:line="259" w:lineRule="auto"/>
              <w:ind w:left="1" w:right="0" w:firstLine="0"/>
              <w:jc w:val="left"/>
            </w:pPr>
            <w:r>
              <w:rPr>
                <w:b/>
              </w:rPr>
              <w:t xml:space="preserve">Total </w:t>
            </w:r>
          </w:p>
        </w:tc>
        <w:tc>
          <w:tcPr>
            <w:tcW w:w="1258" w:type="dxa"/>
            <w:tcBorders>
              <w:top w:val="single" w:sz="4" w:space="0" w:color="000000"/>
              <w:left w:val="single" w:sz="4" w:space="0" w:color="000000"/>
              <w:bottom w:val="single" w:sz="4" w:space="0" w:color="000000"/>
              <w:right w:val="single" w:sz="4" w:space="0" w:color="000000"/>
            </w:tcBorders>
          </w:tcPr>
          <w:p w14:paraId="0CE1FBB2" w14:textId="77777777" w:rsidR="00CE7973" w:rsidRDefault="00257FEB">
            <w:pPr>
              <w:spacing w:after="0" w:line="259" w:lineRule="auto"/>
              <w:ind w:left="0" w:right="55" w:firstLine="0"/>
              <w:jc w:val="right"/>
            </w:pPr>
            <w:r>
              <w:rPr>
                <w:b/>
              </w:rPr>
              <w:t xml:space="preserve">7,036 </w:t>
            </w:r>
          </w:p>
        </w:tc>
      </w:tr>
    </w:tbl>
    <w:p w14:paraId="0826C339" w14:textId="77777777" w:rsidR="00CE7973" w:rsidRDefault="00257FEB">
      <w:pPr>
        <w:spacing w:after="0" w:line="259" w:lineRule="auto"/>
        <w:ind w:left="568" w:right="0" w:firstLine="0"/>
        <w:jc w:val="left"/>
      </w:pPr>
      <w:r>
        <w:t xml:space="preserve"> </w:t>
      </w:r>
    </w:p>
    <w:p w14:paraId="521C140F" w14:textId="77777777" w:rsidR="00CE7973" w:rsidRDefault="00257FEB">
      <w:pPr>
        <w:spacing w:after="0" w:line="259" w:lineRule="auto"/>
        <w:ind w:left="568" w:right="0" w:firstLine="0"/>
        <w:jc w:val="left"/>
      </w:pPr>
      <w:r>
        <w:t xml:space="preserve"> </w:t>
      </w:r>
    </w:p>
    <w:p w14:paraId="1A3A5FB0" w14:textId="77777777" w:rsidR="00CE7973" w:rsidRDefault="00257FEB">
      <w:pPr>
        <w:pStyle w:val="Heading3"/>
        <w:tabs>
          <w:tab w:val="center" w:pos="679"/>
          <w:tab w:val="center" w:pos="2217"/>
        </w:tabs>
        <w:ind w:left="0" w:firstLine="0"/>
      </w:pPr>
      <w:r>
        <w:rPr>
          <w:rFonts w:ascii="Calibri" w:eastAsia="Calibri" w:hAnsi="Calibri" w:cs="Calibri"/>
          <w:b w:val="0"/>
          <w:sz w:val="22"/>
          <w:u w:val="none"/>
        </w:rPr>
        <w:tab/>
      </w:r>
      <w:r>
        <w:rPr>
          <w:u w:val="none"/>
        </w:rPr>
        <w:t xml:space="preserve">10 </w:t>
      </w:r>
      <w:r>
        <w:rPr>
          <w:u w:val="none"/>
        </w:rPr>
        <w:tab/>
      </w:r>
      <w:r>
        <w:t>POOLED BUDGETS</w:t>
      </w:r>
      <w:r>
        <w:rPr>
          <w:u w:val="none"/>
        </w:rPr>
        <w:t xml:space="preserve"> </w:t>
      </w:r>
    </w:p>
    <w:p w14:paraId="4C75AD6A" w14:textId="77777777" w:rsidR="00CE7973" w:rsidRDefault="00257FEB">
      <w:pPr>
        <w:spacing w:after="0" w:line="259" w:lineRule="auto"/>
        <w:ind w:left="568" w:right="0" w:firstLine="0"/>
        <w:jc w:val="left"/>
      </w:pPr>
      <w:r>
        <w:t xml:space="preserve"> </w:t>
      </w:r>
    </w:p>
    <w:p w14:paraId="598AAA7A" w14:textId="77777777" w:rsidR="00CE7973" w:rsidRDefault="00257FEB">
      <w:pPr>
        <w:ind w:left="1262" w:right="0"/>
      </w:pPr>
      <w:r>
        <w:t>Under section 75 of the National Health Service Act 2006, local authority and NHS bodies are able to enter into joint working arrangements with the NHS. Pooled funds, with resources provided by local and health authorities, offer the opportunity for the provision of seamless health and social services. Partners remain accountable for their services that are part of the pooled budget. A key feature of the pool is that the use of resources will be dictated by the needs of clients, rather than respective contr</w:t>
      </w:r>
      <w:r>
        <w:t xml:space="preserve">ibutions. </w:t>
      </w:r>
    </w:p>
    <w:p w14:paraId="37BAE489" w14:textId="77777777" w:rsidR="00CE7973" w:rsidRDefault="00257FEB">
      <w:pPr>
        <w:spacing w:after="0" w:line="259" w:lineRule="auto"/>
        <w:ind w:left="1277" w:right="0" w:firstLine="0"/>
        <w:jc w:val="left"/>
      </w:pPr>
      <w:r>
        <w:t xml:space="preserve"> </w:t>
      </w:r>
    </w:p>
    <w:p w14:paraId="17DE29EC" w14:textId="77777777" w:rsidR="00CE7973" w:rsidRDefault="00257FEB">
      <w:pPr>
        <w:pStyle w:val="Heading4"/>
        <w:ind w:left="1272"/>
      </w:pPr>
      <w:r>
        <w:t>Provision of intensive care packages for service users with a learning disability</w:t>
      </w:r>
      <w:r>
        <w:rPr>
          <w:u w:val="none"/>
        </w:rPr>
        <w:t xml:space="preserve"> </w:t>
      </w:r>
    </w:p>
    <w:p w14:paraId="40FB0785" w14:textId="77777777" w:rsidR="00CE7973" w:rsidRDefault="00257FEB">
      <w:pPr>
        <w:spacing w:after="0" w:line="259" w:lineRule="auto"/>
        <w:ind w:left="1277" w:right="0" w:firstLine="0"/>
        <w:jc w:val="left"/>
      </w:pPr>
      <w:r>
        <w:t xml:space="preserve"> </w:t>
      </w:r>
    </w:p>
    <w:p w14:paraId="795C4969" w14:textId="77777777" w:rsidR="00CE7973" w:rsidRDefault="00257FEB">
      <w:pPr>
        <w:ind w:left="1262" w:right="0"/>
      </w:pPr>
      <w:r>
        <w:t>Sefton Council has a joint working arrangement with Cheshire &amp; Merseyside ICB (which replaced the CCG’s part year 2022/2023) in Sefton for the provision of intensive care packages for service users with a learning disability. Contributions of £1.385m from CCG’s/Cheshire &amp; Merseyside ICB (£1.271m in 2021/2022 from CCG's) and £1.305m from Sefton Council (£1.204m in 2021/2022), £2.690m in total (£2.475m in 2021/2022), have been fully expended on purchasing of care packages to meet the health and social care ne</w:t>
      </w:r>
      <w:r>
        <w:t xml:space="preserve">eds of this client group. Sefton's contribution has been financed from within the Adult Social Care budget and is included in the Comprehensive Income and Expenditure Statement under this heading. </w:t>
      </w:r>
    </w:p>
    <w:p w14:paraId="64794803" w14:textId="77777777" w:rsidR="00CE7973" w:rsidRDefault="00257FEB">
      <w:pPr>
        <w:spacing w:after="0" w:line="259" w:lineRule="auto"/>
        <w:ind w:left="568" w:right="0" w:firstLine="0"/>
        <w:jc w:val="left"/>
      </w:pPr>
      <w:r>
        <w:t xml:space="preserve"> </w:t>
      </w:r>
    </w:p>
    <w:p w14:paraId="1BCC997F" w14:textId="77777777" w:rsidR="00CE7973" w:rsidRDefault="00257FEB">
      <w:pPr>
        <w:spacing w:after="0" w:line="259" w:lineRule="auto"/>
        <w:ind w:left="568" w:right="0" w:firstLine="0"/>
        <w:jc w:val="left"/>
      </w:pPr>
      <w:r>
        <w:t xml:space="preserve"> </w:t>
      </w:r>
    </w:p>
    <w:p w14:paraId="13296106" w14:textId="77777777" w:rsidR="00CE7973" w:rsidRDefault="00257FEB">
      <w:pPr>
        <w:spacing w:after="0" w:line="259" w:lineRule="auto"/>
        <w:ind w:left="568" w:right="0" w:firstLine="0"/>
        <w:jc w:val="left"/>
      </w:pPr>
      <w:r>
        <w:t xml:space="preserve"> </w:t>
      </w:r>
    </w:p>
    <w:p w14:paraId="357BEC63" w14:textId="77777777" w:rsidR="00CE7973" w:rsidRDefault="00257FEB">
      <w:pPr>
        <w:pStyle w:val="Heading4"/>
        <w:ind w:left="1272"/>
      </w:pPr>
      <w:r>
        <w:t>Provision of an Integrated Community Equipment Service</w:t>
      </w:r>
      <w:r>
        <w:rPr>
          <w:u w:val="none"/>
        </w:rPr>
        <w:t xml:space="preserve"> </w:t>
      </w:r>
    </w:p>
    <w:p w14:paraId="6E285732" w14:textId="77777777" w:rsidR="00CE7973" w:rsidRDefault="00257FEB">
      <w:pPr>
        <w:spacing w:after="0" w:line="259" w:lineRule="auto"/>
        <w:ind w:left="1277" w:right="0" w:firstLine="0"/>
        <w:jc w:val="left"/>
      </w:pPr>
      <w:r>
        <w:t xml:space="preserve"> </w:t>
      </w:r>
    </w:p>
    <w:p w14:paraId="1CA61313" w14:textId="77777777" w:rsidR="00CE7973" w:rsidRDefault="00257FEB">
      <w:pPr>
        <w:ind w:left="1262" w:right="0"/>
      </w:pPr>
      <w:r>
        <w:t xml:space="preserve">Sefton has a joint working arrangement with Cheshire &amp; Merseyside ICB (which replaced CCG’s part year 2022/2023) for the provision of an Integrated Community Equipment Service, providing an appropriate range of equipment to meet assessed needs and to support intermediate care, hospital discharge, rehabilitation and independent living in the community. Contributions of £0.877m from Cheshire &amp; Merseyside ICB/ South Sefton CCG (£0.783m in 2021/2022 South Sefton CCG) and £0.819m from Sefton Council (£0.766m in </w:t>
      </w:r>
      <w:r>
        <w:t xml:space="preserve">2021/2022); £1.696m in total (£1.549m in 2021/22), have been fully expended on the provision of this service. Sefton's contribution has been financed from within the Adult Social Care budget and is included in the Comprehensive Income and Expenditure Statement under this heading. </w:t>
      </w:r>
    </w:p>
    <w:p w14:paraId="2A3687C3" w14:textId="77777777" w:rsidR="00CE7973" w:rsidRDefault="00257FEB">
      <w:pPr>
        <w:spacing w:after="0" w:line="259" w:lineRule="auto"/>
        <w:ind w:left="1277" w:right="0" w:firstLine="0"/>
        <w:jc w:val="left"/>
      </w:pPr>
      <w:r>
        <w:t xml:space="preserve"> </w:t>
      </w:r>
    </w:p>
    <w:p w14:paraId="0902FEBD" w14:textId="77777777" w:rsidR="00CE7973" w:rsidRDefault="00257FEB">
      <w:pPr>
        <w:pStyle w:val="Heading4"/>
        <w:ind w:left="1272"/>
      </w:pPr>
      <w:r>
        <w:t>Better Care Fund</w:t>
      </w:r>
      <w:r>
        <w:rPr>
          <w:u w:val="none"/>
        </w:rPr>
        <w:t xml:space="preserve"> </w:t>
      </w:r>
    </w:p>
    <w:p w14:paraId="52F3434B" w14:textId="77777777" w:rsidR="00CE7973" w:rsidRDefault="00257FEB">
      <w:pPr>
        <w:spacing w:after="0" w:line="259" w:lineRule="auto"/>
        <w:ind w:left="568" w:right="0" w:firstLine="0"/>
        <w:jc w:val="left"/>
      </w:pPr>
      <w:r>
        <w:t xml:space="preserve"> </w:t>
      </w:r>
    </w:p>
    <w:p w14:paraId="59697BA5" w14:textId="77777777" w:rsidR="00CE7973" w:rsidRDefault="00257FEB">
      <w:pPr>
        <w:ind w:left="1262" w:right="0"/>
      </w:pPr>
      <w:r>
        <w:t xml:space="preserve">The Council operates a pooled fund in partnership with Cheshire &amp; Merseyside ICB, which replaced South Sefton Clinical Commissioning Group (CCG) and Southport and Formby CCG part year 2022/2023. The fund is hosted by the Council. </w:t>
      </w:r>
    </w:p>
    <w:p w14:paraId="3EB95C42" w14:textId="77777777" w:rsidR="00CE7973" w:rsidRDefault="00257FEB">
      <w:pPr>
        <w:spacing w:after="0" w:line="259" w:lineRule="auto"/>
        <w:ind w:left="1277" w:right="0" w:firstLine="0"/>
        <w:jc w:val="left"/>
      </w:pPr>
      <w:r>
        <w:t xml:space="preserve"> </w:t>
      </w:r>
    </w:p>
    <w:p w14:paraId="6815185B" w14:textId="77777777" w:rsidR="00CE7973" w:rsidRDefault="00257FEB">
      <w:pPr>
        <w:ind w:left="1262" w:right="0"/>
      </w:pPr>
      <w:r>
        <w:t xml:space="preserve">The Better Care Fund creates a local single pooled budget to incentivise the integration of health and social care and encourage the NHS and Local Government to work more closely together around people, placing their well-being as the focus of health and care services. The key themes underpinning the agreement are:  </w:t>
      </w:r>
    </w:p>
    <w:p w14:paraId="0C5446BC" w14:textId="77777777" w:rsidR="00CE7973" w:rsidRDefault="00257FEB">
      <w:pPr>
        <w:spacing w:after="0" w:line="259" w:lineRule="auto"/>
        <w:ind w:left="568" w:right="0" w:firstLine="0"/>
        <w:jc w:val="left"/>
      </w:pPr>
      <w:r>
        <w:t xml:space="preserve"> </w:t>
      </w:r>
    </w:p>
    <w:p w14:paraId="182A4E73" w14:textId="77777777" w:rsidR="00CE7973" w:rsidRDefault="00257FEB">
      <w:pPr>
        <w:numPr>
          <w:ilvl w:val="0"/>
          <w:numId w:val="15"/>
        </w:numPr>
        <w:spacing w:after="126"/>
        <w:ind w:right="0" w:hanging="425"/>
      </w:pPr>
      <w:r>
        <w:t xml:space="preserve">Integrated Community Care - building on the existing Virtual Ward and Care Closer to Home initiatives to have a comprehensive, fully integrated model of care built around the communities in localities. </w:t>
      </w:r>
    </w:p>
    <w:p w14:paraId="2A105570" w14:textId="77777777" w:rsidR="00CE7973" w:rsidRDefault="00257FEB">
      <w:pPr>
        <w:numPr>
          <w:ilvl w:val="0"/>
          <w:numId w:val="15"/>
        </w:numPr>
        <w:spacing w:after="126"/>
        <w:ind w:right="0" w:hanging="425"/>
      </w:pPr>
      <w:r>
        <w:t xml:space="preserve">Long Term Adult Social Care –supporting packages of care and personal budgets and providing additional capacity in social work. </w:t>
      </w:r>
    </w:p>
    <w:p w14:paraId="4FAA845A" w14:textId="77777777" w:rsidR="00CE7973" w:rsidRDefault="00257FEB">
      <w:pPr>
        <w:numPr>
          <w:ilvl w:val="0"/>
          <w:numId w:val="15"/>
        </w:numPr>
        <w:spacing w:after="128"/>
        <w:ind w:right="0" w:hanging="425"/>
      </w:pPr>
      <w:r>
        <w:t xml:space="preserve">Intermediate Care and Reablement – seeking to reduce hospital admissions and re-admissions, reduce the need for ongoing care and support by assisting with regaining of independence and to reduce the number of long term residential and nursing care placements. </w:t>
      </w:r>
    </w:p>
    <w:p w14:paraId="5BA4424A" w14:textId="77777777" w:rsidR="00CE7973" w:rsidRDefault="00257FEB">
      <w:pPr>
        <w:numPr>
          <w:ilvl w:val="0"/>
          <w:numId w:val="15"/>
        </w:numPr>
        <w:spacing w:after="93"/>
        <w:ind w:right="0" w:hanging="425"/>
      </w:pPr>
      <w:r>
        <w:t xml:space="preserve">Early Years. </w:t>
      </w:r>
    </w:p>
    <w:p w14:paraId="479009AB" w14:textId="77777777" w:rsidR="00CE7973" w:rsidRDefault="00257FEB">
      <w:pPr>
        <w:numPr>
          <w:ilvl w:val="0"/>
          <w:numId w:val="15"/>
        </w:numPr>
        <w:spacing w:after="78"/>
        <w:ind w:right="0" w:hanging="425"/>
      </w:pPr>
      <w:r>
        <w:t xml:space="preserve">Early Intervention and Prevention. </w:t>
      </w:r>
    </w:p>
    <w:p w14:paraId="7BCFB777" w14:textId="77777777" w:rsidR="00CE7973" w:rsidRDefault="00257FEB">
      <w:pPr>
        <w:spacing w:after="0" w:line="259" w:lineRule="auto"/>
        <w:ind w:left="1288" w:right="0" w:firstLine="0"/>
        <w:jc w:val="left"/>
      </w:pPr>
      <w:r>
        <w:t xml:space="preserve"> </w:t>
      </w:r>
    </w:p>
    <w:p w14:paraId="6ABE41F8" w14:textId="77777777" w:rsidR="00CE7973" w:rsidRDefault="00257FEB">
      <w:pPr>
        <w:ind w:left="1262" w:right="0"/>
      </w:pPr>
      <w:r>
        <w:t xml:space="preserve">The Improved Better Care Fund (iBCF) has also been used to Protect Social Care Fees and used to fund Rapid Response Reablement Service which has now become a permanent service following a pilot. </w:t>
      </w:r>
    </w:p>
    <w:p w14:paraId="1FF5BD1C" w14:textId="77777777" w:rsidR="00CE7973" w:rsidRDefault="00257FEB">
      <w:pPr>
        <w:spacing w:after="0" w:line="259" w:lineRule="auto"/>
        <w:ind w:left="1277" w:right="0" w:firstLine="0"/>
        <w:jc w:val="left"/>
      </w:pPr>
      <w:r>
        <w:t xml:space="preserve"> </w:t>
      </w:r>
    </w:p>
    <w:p w14:paraId="316491DF" w14:textId="77777777" w:rsidR="00CE7973" w:rsidRDefault="00257FEB">
      <w:pPr>
        <w:ind w:left="1262" w:right="0"/>
      </w:pPr>
      <w:r>
        <w:t>In 2022/20</w:t>
      </w:r>
      <w:r>
        <w:t xml:space="preserve">23 additions to the pool were NHS funding for Ageing Well of £1.684m along with Hospital Discharge Government Grant of £3.386m (allocated as £2.115m ICB &amp; £1.271m LA) </w:t>
      </w:r>
    </w:p>
    <w:p w14:paraId="7A3CE26A" w14:textId="77777777" w:rsidR="00CE7973" w:rsidRDefault="00257FEB">
      <w:pPr>
        <w:spacing w:after="0" w:line="259" w:lineRule="auto"/>
        <w:ind w:left="1277" w:right="0" w:firstLine="0"/>
        <w:jc w:val="left"/>
      </w:pPr>
      <w:r>
        <w:t xml:space="preserve"> </w:t>
      </w:r>
    </w:p>
    <w:p w14:paraId="0CC6E483" w14:textId="77777777" w:rsidR="00CE7973" w:rsidRDefault="00257FEB">
      <w:pPr>
        <w:ind w:left="1262" w:right="0"/>
      </w:pPr>
      <w:r>
        <w:t xml:space="preserve">Financial performance in the year was as follows: </w:t>
      </w:r>
    </w:p>
    <w:p w14:paraId="45392D90" w14:textId="77777777" w:rsidR="00CE7973" w:rsidRDefault="00257FEB">
      <w:pPr>
        <w:spacing w:after="0" w:line="259" w:lineRule="auto"/>
        <w:ind w:left="568" w:right="0" w:firstLine="0"/>
        <w:jc w:val="left"/>
      </w:pPr>
      <w:r>
        <w:t xml:space="preserve"> </w:t>
      </w:r>
    </w:p>
    <w:tbl>
      <w:tblPr>
        <w:tblStyle w:val="TableGrid"/>
        <w:tblW w:w="9183" w:type="dxa"/>
        <w:tblInd w:w="1254" w:type="dxa"/>
        <w:tblCellMar>
          <w:top w:w="3" w:type="dxa"/>
          <w:left w:w="107" w:type="dxa"/>
          <w:bottom w:w="0" w:type="dxa"/>
          <w:right w:w="51" w:type="dxa"/>
        </w:tblCellMar>
        <w:tblLook w:val="04A0" w:firstRow="1" w:lastRow="0" w:firstColumn="1" w:lastColumn="0" w:noHBand="0" w:noVBand="1"/>
      </w:tblPr>
      <w:tblGrid>
        <w:gridCol w:w="1246"/>
        <w:gridCol w:w="6691"/>
        <w:gridCol w:w="1246"/>
      </w:tblGrid>
      <w:tr w:rsidR="00CE7973" w14:paraId="73D726B7" w14:textId="77777777">
        <w:trPr>
          <w:trHeight w:val="467"/>
        </w:trPr>
        <w:tc>
          <w:tcPr>
            <w:tcW w:w="1246" w:type="dxa"/>
            <w:tcBorders>
              <w:top w:val="single" w:sz="4" w:space="0" w:color="000000"/>
              <w:left w:val="single" w:sz="4" w:space="0" w:color="000000"/>
              <w:bottom w:val="single" w:sz="4" w:space="0" w:color="000000"/>
              <w:right w:val="single" w:sz="4" w:space="0" w:color="000000"/>
            </w:tcBorders>
            <w:shd w:val="clear" w:color="auto" w:fill="FFCC99"/>
          </w:tcPr>
          <w:p w14:paraId="3D95BB17" w14:textId="77777777" w:rsidR="00CE7973" w:rsidRDefault="00257FEB">
            <w:pPr>
              <w:spacing w:after="0" w:line="259" w:lineRule="auto"/>
              <w:ind w:left="0" w:right="0" w:firstLine="0"/>
              <w:jc w:val="center"/>
            </w:pPr>
            <w:r>
              <w:rPr>
                <w:u w:val="single" w:color="000000"/>
              </w:rPr>
              <w:t>2021/2022</w:t>
            </w:r>
            <w:r>
              <w:t xml:space="preserve"> £’000 </w:t>
            </w:r>
          </w:p>
        </w:tc>
        <w:tc>
          <w:tcPr>
            <w:tcW w:w="6692" w:type="dxa"/>
            <w:tcBorders>
              <w:top w:val="single" w:sz="4" w:space="0" w:color="000000"/>
              <w:left w:val="single" w:sz="4" w:space="0" w:color="000000"/>
              <w:bottom w:val="single" w:sz="4" w:space="0" w:color="000000"/>
              <w:right w:val="single" w:sz="4" w:space="0" w:color="000000"/>
            </w:tcBorders>
            <w:shd w:val="clear" w:color="auto" w:fill="FFCC99"/>
          </w:tcPr>
          <w:p w14:paraId="343729AA" w14:textId="77777777" w:rsidR="00CE7973" w:rsidRDefault="00257FEB">
            <w:pPr>
              <w:spacing w:after="0" w:line="259" w:lineRule="auto"/>
              <w:ind w:left="1" w:right="0" w:firstLine="0"/>
              <w:jc w:val="left"/>
            </w:pPr>
            <w:r>
              <w:t xml:space="preserve"> </w:t>
            </w:r>
          </w:p>
        </w:tc>
        <w:tc>
          <w:tcPr>
            <w:tcW w:w="1246" w:type="dxa"/>
            <w:tcBorders>
              <w:top w:val="single" w:sz="4" w:space="0" w:color="000000"/>
              <w:left w:val="single" w:sz="4" w:space="0" w:color="000000"/>
              <w:bottom w:val="single" w:sz="4" w:space="0" w:color="000000"/>
              <w:right w:val="single" w:sz="4" w:space="0" w:color="000000"/>
            </w:tcBorders>
            <w:shd w:val="clear" w:color="auto" w:fill="FFCC99"/>
          </w:tcPr>
          <w:p w14:paraId="43461D19" w14:textId="77777777" w:rsidR="00CE7973" w:rsidRDefault="00257FEB">
            <w:pPr>
              <w:spacing w:after="0" w:line="259" w:lineRule="auto"/>
              <w:ind w:left="0" w:right="0" w:firstLine="0"/>
              <w:jc w:val="center"/>
            </w:pPr>
            <w:r>
              <w:rPr>
                <w:u w:val="single" w:color="000000"/>
              </w:rPr>
              <w:t>2022/2023</w:t>
            </w:r>
            <w:r>
              <w:t xml:space="preserve"> £’000 </w:t>
            </w:r>
          </w:p>
        </w:tc>
      </w:tr>
      <w:tr w:rsidR="00CE7973" w14:paraId="19DF9FC5" w14:textId="77777777">
        <w:trPr>
          <w:trHeight w:val="240"/>
        </w:trPr>
        <w:tc>
          <w:tcPr>
            <w:tcW w:w="1246" w:type="dxa"/>
            <w:tcBorders>
              <w:top w:val="single" w:sz="4" w:space="0" w:color="000000"/>
              <w:left w:val="single" w:sz="4" w:space="0" w:color="000000"/>
              <w:bottom w:val="nil"/>
              <w:right w:val="single" w:sz="4" w:space="0" w:color="000000"/>
            </w:tcBorders>
          </w:tcPr>
          <w:p w14:paraId="1FF52422" w14:textId="77777777" w:rsidR="00CE7973" w:rsidRDefault="00257FEB">
            <w:pPr>
              <w:spacing w:after="0" w:line="259" w:lineRule="auto"/>
              <w:ind w:left="0" w:right="0" w:firstLine="0"/>
              <w:jc w:val="left"/>
            </w:pPr>
            <w:r>
              <w:t xml:space="preserve"> </w:t>
            </w:r>
          </w:p>
        </w:tc>
        <w:tc>
          <w:tcPr>
            <w:tcW w:w="6692" w:type="dxa"/>
            <w:tcBorders>
              <w:top w:val="single" w:sz="4" w:space="0" w:color="000000"/>
              <w:left w:val="single" w:sz="4" w:space="0" w:color="000000"/>
              <w:bottom w:val="nil"/>
              <w:right w:val="single" w:sz="4" w:space="0" w:color="000000"/>
            </w:tcBorders>
          </w:tcPr>
          <w:p w14:paraId="1A77E453" w14:textId="77777777" w:rsidR="00CE7973" w:rsidRDefault="00257FEB">
            <w:pPr>
              <w:spacing w:after="0" w:line="259" w:lineRule="auto"/>
              <w:ind w:left="1" w:right="0" w:firstLine="0"/>
              <w:jc w:val="left"/>
            </w:pPr>
            <w:r>
              <w:rPr>
                <w:u w:val="single" w:color="000000"/>
              </w:rPr>
              <w:t>Contributions</w:t>
            </w:r>
            <w:r>
              <w:t xml:space="preserve"> </w:t>
            </w:r>
          </w:p>
        </w:tc>
        <w:tc>
          <w:tcPr>
            <w:tcW w:w="1246" w:type="dxa"/>
            <w:tcBorders>
              <w:top w:val="single" w:sz="4" w:space="0" w:color="000000"/>
              <w:left w:val="single" w:sz="4" w:space="0" w:color="000000"/>
              <w:bottom w:val="nil"/>
              <w:right w:val="single" w:sz="4" w:space="0" w:color="000000"/>
            </w:tcBorders>
          </w:tcPr>
          <w:p w14:paraId="047F11EF" w14:textId="77777777" w:rsidR="00CE7973" w:rsidRDefault="00257FEB">
            <w:pPr>
              <w:spacing w:after="0" w:line="259" w:lineRule="auto"/>
              <w:ind w:left="1" w:right="0" w:firstLine="0"/>
              <w:jc w:val="left"/>
            </w:pPr>
            <w:r>
              <w:t xml:space="preserve"> </w:t>
            </w:r>
          </w:p>
        </w:tc>
      </w:tr>
      <w:tr w:rsidR="00CE7973" w14:paraId="39652D38" w14:textId="77777777">
        <w:trPr>
          <w:trHeight w:val="230"/>
        </w:trPr>
        <w:tc>
          <w:tcPr>
            <w:tcW w:w="1246" w:type="dxa"/>
            <w:tcBorders>
              <w:top w:val="nil"/>
              <w:left w:val="single" w:sz="4" w:space="0" w:color="000000"/>
              <w:bottom w:val="nil"/>
              <w:right w:val="single" w:sz="4" w:space="0" w:color="000000"/>
            </w:tcBorders>
          </w:tcPr>
          <w:p w14:paraId="330106E8" w14:textId="77777777" w:rsidR="00CE7973" w:rsidRDefault="00257FEB">
            <w:pPr>
              <w:spacing w:after="0" w:line="259" w:lineRule="auto"/>
              <w:ind w:left="0" w:right="56" w:firstLine="0"/>
              <w:jc w:val="right"/>
            </w:pPr>
            <w:r>
              <w:t xml:space="preserve">-16,782 </w:t>
            </w:r>
          </w:p>
        </w:tc>
        <w:tc>
          <w:tcPr>
            <w:tcW w:w="6692" w:type="dxa"/>
            <w:tcBorders>
              <w:top w:val="nil"/>
              <w:left w:val="single" w:sz="4" w:space="0" w:color="000000"/>
              <w:bottom w:val="nil"/>
              <w:right w:val="single" w:sz="4" w:space="0" w:color="000000"/>
            </w:tcBorders>
          </w:tcPr>
          <w:p w14:paraId="4972D0EA" w14:textId="77777777" w:rsidR="00CE7973" w:rsidRDefault="00257FEB">
            <w:pPr>
              <w:spacing w:after="0" w:line="259" w:lineRule="auto"/>
              <w:ind w:left="1" w:right="0" w:firstLine="0"/>
              <w:jc w:val="left"/>
            </w:pPr>
            <w:r>
              <w:t xml:space="preserve">South Sefton CCG </w:t>
            </w:r>
          </w:p>
        </w:tc>
        <w:tc>
          <w:tcPr>
            <w:tcW w:w="1246" w:type="dxa"/>
            <w:tcBorders>
              <w:top w:val="nil"/>
              <w:left w:val="single" w:sz="4" w:space="0" w:color="000000"/>
              <w:bottom w:val="nil"/>
              <w:right w:val="single" w:sz="4" w:space="0" w:color="000000"/>
            </w:tcBorders>
          </w:tcPr>
          <w:p w14:paraId="54C58AA8" w14:textId="77777777" w:rsidR="00CE7973" w:rsidRDefault="00257FEB">
            <w:pPr>
              <w:spacing w:after="0" w:line="259" w:lineRule="auto"/>
              <w:ind w:left="0" w:right="55" w:firstLine="0"/>
              <w:jc w:val="right"/>
            </w:pPr>
            <w:r>
              <w:t xml:space="preserve">-4,196 </w:t>
            </w:r>
          </w:p>
        </w:tc>
      </w:tr>
      <w:tr w:rsidR="00CE7973" w14:paraId="23301108" w14:textId="77777777">
        <w:trPr>
          <w:trHeight w:val="230"/>
        </w:trPr>
        <w:tc>
          <w:tcPr>
            <w:tcW w:w="1246" w:type="dxa"/>
            <w:tcBorders>
              <w:top w:val="nil"/>
              <w:left w:val="single" w:sz="4" w:space="0" w:color="000000"/>
              <w:bottom w:val="nil"/>
              <w:right w:val="single" w:sz="4" w:space="0" w:color="000000"/>
            </w:tcBorders>
          </w:tcPr>
          <w:p w14:paraId="79847D2E" w14:textId="77777777" w:rsidR="00CE7973" w:rsidRDefault="00257FEB">
            <w:pPr>
              <w:spacing w:after="0" w:line="259" w:lineRule="auto"/>
              <w:ind w:left="0" w:right="56" w:firstLine="0"/>
              <w:jc w:val="right"/>
            </w:pPr>
            <w:r>
              <w:t xml:space="preserve">-12,072 </w:t>
            </w:r>
          </w:p>
        </w:tc>
        <w:tc>
          <w:tcPr>
            <w:tcW w:w="6692" w:type="dxa"/>
            <w:tcBorders>
              <w:top w:val="nil"/>
              <w:left w:val="single" w:sz="4" w:space="0" w:color="000000"/>
              <w:bottom w:val="nil"/>
              <w:right w:val="single" w:sz="4" w:space="0" w:color="000000"/>
            </w:tcBorders>
          </w:tcPr>
          <w:p w14:paraId="6AC3449F" w14:textId="77777777" w:rsidR="00CE7973" w:rsidRDefault="00257FEB">
            <w:pPr>
              <w:spacing w:after="0" w:line="259" w:lineRule="auto"/>
              <w:ind w:left="1" w:right="0" w:firstLine="0"/>
              <w:jc w:val="left"/>
            </w:pPr>
            <w:r>
              <w:t xml:space="preserve">Southport &amp; Formby CCG </w:t>
            </w:r>
          </w:p>
        </w:tc>
        <w:tc>
          <w:tcPr>
            <w:tcW w:w="1246" w:type="dxa"/>
            <w:tcBorders>
              <w:top w:val="nil"/>
              <w:left w:val="single" w:sz="4" w:space="0" w:color="000000"/>
              <w:bottom w:val="nil"/>
              <w:right w:val="single" w:sz="4" w:space="0" w:color="000000"/>
            </w:tcBorders>
          </w:tcPr>
          <w:p w14:paraId="602C6BCA" w14:textId="77777777" w:rsidR="00CE7973" w:rsidRDefault="00257FEB">
            <w:pPr>
              <w:spacing w:after="0" w:line="259" w:lineRule="auto"/>
              <w:ind w:left="0" w:right="55" w:firstLine="0"/>
              <w:jc w:val="right"/>
            </w:pPr>
            <w:r>
              <w:t xml:space="preserve">-3,018 </w:t>
            </w:r>
          </w:p>
        </w:tc>
      </w:tr>
      <w:tr w:rsidR="00CE7973" w14:paraId="651EF3D9" w14:textId="77777777">
        <w:trPr>
          <w:trHeight w:val="230"/>
        </w:trPr>
        <w:tc>
          <w:tcPr>
            <w:tcW w:w="1246" w:type="dxa"/>
            <w:tcBorders>
              <w:top w:val="nil"/>
              <w:left w:val="single" w:sz="4" w:space="0" w:color="000000"/>
              <w:bottom w:val="nil"/>
              <w:right w:val="single" w:sz="4" w:space="0" w:color="000000"/>
            </w:tcBorders>
          </w:tcPr>
          <w:p w14:paraId="060A21EC" w14:textId="77777777" w:rsidR="00CE7973" w:rsidRDefault="00257FEB">
            <w:pPr>
              <w:spacing w:after="0" w:line="259" w:lineRule="auto"/>
              <w:ind w:left="0" w:right="57" w:firstLine="0"/>
              <w:jc w:val="right"/>
            </w:pPr>
            <w:r>
              <w:t xml:space="preserve">0 </w:t>
            </w:r>
          </w:p>
        </w:tc>
        <w:tc>
          <w:tcPr>
            <w:tcW w:w="6692" w:type="dxa"/>
            <w:tcBorders>
              <w:top w:val="nil"/>
              <w:left w:val="single" w:sz="4" w:space="0" w:color="000000"/>
              <w:bottom w:val="nil"/>
              <w:right w:val="single" w:sz="4" w:space="0" w:color="000000"/>
            </w:tcBorders>
          </w:tcPr>
          <w:p w14:paraId="4DC40F2F" w14:textId="77777777" w:rsidR="00CE7973" w:rsidRDefault="00257FEB">
            <w:pPr>
              <w:spacing w:after="0" w:line="259" w:lineRule="auto"/>
              <w:ind w:left="1" w:right="0" w:firstLine="0"/>
              <w:jc w:val="left"/>
            </w:pPr>
            <w:r>
              <w:t xml:space="preserve">Cheshire and Merseyside ICB </w:t>
            </w:r>
          </w:p>
        </w:tc>
        <w:tc>
          <w:tcPr>
            <w:tcW w:w="1246" w:type="dxa"/>
            <w:tcBorders>
              <w:top w:val="nil"/>
              <w:left w:val="single" w:sz="4" w:space="0" w:color="000000"/>
              <w:bottom w:val="nil"/>
              <w:right w:val="single" w:sz="4" w:space="0" w:color="000000"/>
            </w:tcBorders>
          </w:tcPr>
          <w:p w14:paraId="75875D9B" w14:textId="77777777" w:rsidR="00CE7973" w:rsidRDefault="00257FEB">
            <w:pPr>
              <w:spacing w:after="0" w:line="259" w:lineRule="auto"/>
              <w:ind w:left="0" w:right="55" w:firstLine="0"/>
              <w:jc w:val="right"/>
            </w:pPr>
            <w:r>
              <w:t xml:space="preserve">-22,967 </w:t>
            </w:r>
          </w:p>
        </w:tc>
      </w:tr>
      <w:tr w:rsidR="00CE7973" w14:paraId="403E6DAD" w14:textId="77777777">
        <w:trPr>
          <w:trHeight w:val="230"/>
        </w:trPr>
        <w:tc>
          <w:tcPr>
            <w:tcW w:w="1246" w:type="dxa"/>
            <w:tcBorders>
              <w:top w:val="nil"/>
              <w:left w:val="single" w:sz="4" w:space="0" w:color="000000"/>
              <w:bottom w:val="nil"/>
              <w:right w:val="single" w:sz="4" w:space="0" w:color="000000"/>
            </w:tcBorders>
          </w:tcPr>
          <w:p w14:paraId="6F7DC570" w14:textId="77777777" w:rsidR="00CE7973" w:rsidRDefault="00257FEB">
            <w:pPr>
              <w:spacing w:after="0" w:line="259" w:lineRule="auto"/>
              <w:ind w:left="0" w:right="56" w:firstLine="0"/>
              <w:jc w:val="right"/>
            </w:pPr>
            <w:r>
              <w:t xml:space="preserve">-20,339 </w:t>
            </w:r>
          </w:p>
        </w:tc>
        <w:tc>
          <w:tcPr>
            <w:tcW w:w="6692" w:type="dxa"/>
            <w:tcBorders>
              <w:top w:val="nil"/>
              <w:left w:val="single" w:sz="4" w:space="0" w:color="000000"/>
              <w:bottom w:val="nil"/>
              <w:right w:val="single" w:sz="4" w:space="0" w:color="000000"/>
            </w:tcBorders>
          </w:tcPr>
          <w:p w14:paraId="470C5252" w14:textId="77777777" w:rsidR="00CE7973" w:rsidRDefault="00257FEB">
            <w:pPr>
              <w:spacing w:after="0" w:line="259" w:lineRule="auto"/>
              <w:ind w:left="1" w:right="0" w:firstLine="0"/>
              <w:jc w:val="left"/>
            </w:pPr>
            <w:r>
              <w:t xml:space="preserve">Sefton Council </w:t>
            </w:r>
          </w:p>
        </w:tc>
        <w:tc>
          <w:tcPr>
            <w:tcW w:w="1246" w:type="dxa"/>
            <w:tcBorders>
              <w:top w:val="nil"/>
              <w:left w:val="single" w:sz="4" w:space="0" w:color="000000"/>
              <w:bottom w:val="nil"/>
              <w:right w:val="single" w:sz="4" w:space="0" w:color="000000"/>
            </w:tcBorders>
          </w:tcPr>
          <w:p w14:paraId="3EBEFEB6" w14:textId="77777777" w:rsidR="00CE7973" w:rsidRDefault="00257FEB">
            <w:pPr>
              <w:spacing w:after="0" w:line="259" w:lineRule="auto"/>
              <w:ind w:left="0" w:right="55" w:firstLine="0"/>
              <w:jc w:val="right"/>
            </w:pPr>
            <w:r>
              <w:t xml:space="preserve">-20,801 </w:t>
            </w:r>
          </w:p>
        </w:tc>
      </w:tr>
      <w:tr w:rsidR="00CE7973" w14:paraId="0A21C5BA" w14:textId="77777777">
        <w:trPr>
          <w:trHeight w:val="233"/>
        </w:trPr>
        <w:tc>
          <w:tcPr>
            <w:tcW w:w="1246" w:type="dxa"/>
            <w:tcBorders>
              <w:top w:val="nil"/>
              <w:left w:val="single" w:sz="4" w:space="0" w:color="000000"/>
              <w:bottom w:val="single" w:sz="4" w:space="0" w:color="000000"/>
              <w:right w:val="single" w:sz="4" w:space="0" w:color="000000"/>
            </w:tcBorders>
          </w:tcPr>
          <w:p w14:paraId="36024C5B" w14:textId="77777777" w:rsidR="00CE7973" w:rsidRDefault="00257FEB">
            <w:pPr>
              <w:spacing w:after="0" w:line="259" w:lineRule="auto"/>
              <w:ind w:left="0" w:right="57" w:firstLine="0"/>
              <w:jc w:val="right"/>
            </w:pPr>
            <w:r>
              <w:t xml:space="preserve">0 </w:t>
            </w:r>
          </w:p>
        </w:tc>
        <w:tc>
          <w:tcPr>
            <w:tcW w:w="6692" w:type="dxa"/>
            <w:tcBorders>
              <w:top w:val="nil"/>
              <w:left w:val="single" w:sz="4" w:space="0" w:color="000000"/>
              <w:bottom w:val="single" w:sz="4" w:space="0" w:color="000000"/>
              <w:right w:val="single" w:sz="4" w:space="0" w:color="000000"/>
            </w:tcBorders>
          </w:tcPr>
          <w:p w14:paraId="113815FB" w14:textId="77777777" w:rsidR="00CE7973" w:rsidRDefault="00257FEB">
            <w:pPr>
              <w:spacing w:after="0" w:line="259" w:lineRule="auto"/>
              <w:ind w:left="1" w:right="0" w:firstLine="0"/>
              <w:jc w:val="left"/>
            </w:pPr>
            <w:r>
              <w:t xml:space="preserve">Discharge Grant </w:t>
            </w:r>
          </w:p>
        </w:tc>
        <w:tc>
          <w:tcPr>
            <w:tcW w:w="1246" w:type="dxa"/>
            <w:tcBorders>
              <w:top w:val="nil"/>
              <w:left w:val="single" w:sz="4" w:space="0" w:color="000000"/>
              <w:bottom w:val="single" w:sz="4" w:space="0" w:color="000000"/>
              <w:right w:val="single" w:sz="4" w:space="0" w:color="000000"/>
            </w:tcBorders>
          </w:tcPr>
          <w:p w14:paraId="2FAFE646" w14:textId="77777777" w:rsidR="00CE7973" w:rsidRDefault="00257FEB">
            <w:pPr>
              <w:spacing w:after="0" w:line="259" w:lineRule="auto"/>
              <w:ind w:left="0" w:right="55" w:firstLine="0"/>
              <w:jc w:val="right"/>
            </w:pPr>
            <w:r>
              <w:t xml:space="preserve">-3,386 </w:t>
            </w:r>
          </w:p>
        </w:tc>
      </w:tr>
      <w:tr w:rsidR="00CE7973" w14:paraId="65DD10AE" w14:textId="77777777">
        <w:trPr>
          <w:trHeight w:val="237"/>
        </w:trPr>
        <w:tc>
          <w:tcPr>
            <w:tcW w:w="1246" w:type="dxa"/>
            <w:tcBorders>
              <w:top w:val="single" w:sz="4" w:space="0" w:color="000000"/>
              <w:left w:val="single" w:sz="4" w:space="0" w:color="000000"/>
              <w:bottom w:val="single" w:sz="4" w:space="0" w:color="000000"/>
              <w:right w:val="single" w:sz="4" w:space="0" w:color="000000"/>
            </w:tcBorders>
            <w:shd w:val="clear" w:color="auto" w:fill="D9D9D9"/>
          </w:tcPr>
          <w:p w14:paraId="4CAB302F" w14:textId="77777777" w:rsidR="00CE7973" w:rsidRDefault="00257FEB">
            <w:pPr>
              <w:spacing w:after="0" w:line="259" w:lineRule="auto"/>
              <w:ind w:left="0" w:right="56" w:firstLine="0"/>
              <w:jc w:val="right"/>
            </w:pPr>
            <w:r>
              <w:rPr>
                <w:b/>
              </w:rPr>
              <w:t xml:space="preserve">-49,193 </w:t>
            </w:r>
          </w:p>
        </w:tc>
        <w:tc>
          <w:tcPr>
            <w:tcW w:w="6692" w:type="dxa"/>
            <w:tcBorders>
              <w:top w:val="single" w:sz="4" w:space="0" w:color="000000"/>
              <w:left w:val="single" w:sz="4" w:space="0" w:color="000000"/>
              <w:bottom w:val="single" w:sz="4" w:space="0" w:color="000000"/>
              <w:right w:val="single" w:sz="4" w:space="0" w:color="000000"/>
            </w:tcBorders>
            <w:shd w:val="clear" w:color="auto" w:fill="D9D9D9"/>
          </w:tcPr>
          <w:p w14:paraId="5E645D14" w14:textId="77777777" w:rsidR="00CE7973" w:rsidRDefault="00257FEB">
            <w:pPr>
              <w:spacing w:after="0" w:line="259" w:lineRule="auto"/>
              <w:ind w:left="1" w:right="0" w:firstLine="0"/>
              <w:jc w:val="left"/>
            </w:pPr>
            <w:r>
              <w:rPr>
                <w:b/>
              </w:rPr>
              <w:t xml:space="preserve">Total Contributions </w:t>
            </w:r>
          </w:p>
        </w:tc>
        <w:tc>
          <w:tcPr>
            <w:tcW w:w="1246" w:type="dxa"/>
            <w:tcBorders>
              <w:top w:val="single" w:sz="4" w:space="0" w:color="000000"/>
              <w:left w:val="single" w:sz="4" w:space="0" w:color="000000"/>
              <w:bottom w:val="single" w:sz="4" w:space="0" w:color="000000"/>
              <w:right w:val="single" w:sz="4" w:space="0" w:color="000000"/>
            </w:tcBorders>
            <w:shd w:val="clear" w:color="auto" w:fill="D9D9D9"/>
          </w:tcPr>
          <w:p w14:paraId="4B53B895" w14:textId="77777777" w:rsidR="00CE7973" w:rsidRDefault="00257FEB">
            <w:pPr>
              <w:spacing w:after="0" w:line="259" w:lineRule="auto"/>
              <w:ind w:left="0" w:right="55" w:firstLine="0"/>
              <w:jc w:val="right"/>
            </w:pPr>
            <w:r>
              <w:rPr>
                <w:b/>
              </w:rPr>
              <w:t xml:space="preserve">-54,368 </w:t>
            </w:r>
          </w:p>
        </w:tc>
      </w:tr>
      <w:tr w:rsidR="00CE7973" w14:paraId="660543EE" w14:textId="77777777">
        <w:trPr>
          <w:trHeight w:val="243"/>
        </w:trPr>
        <w:tc>
          <w:tcPr>
            <w:tcW w:w="1246" w:type="dxa"/>
            <w:tcBorders>
              <w:top w:val="single" w:sz="4" w:space="0" w:color="000000"/>
              <w:left w:val="single" w:sz="4" w:space="0" w:color="000000"/>
              <w:bottom w:val="single" w:sz="4" w:space="0" w:color="000000"/>
              <w:right w:val="single" w:sz="4" w:space="0" w:color="000000"/>
            </w:tcBorders>
          </w:tcPr>
          <w:p w14:paraId="6CD5DA45" w14:textId="77777777" w:rsidR="00CE7973" w:rsidRDefault="00257FEB">
            <w:pPr>
              <w:spacing w:after="0" w:line="259" w:lineRule="auto"/>
              <w:ind w:left="0" w:right="1" w:firstLine="0"/>
              <w:jc w:val="right"/>
            </w:pPr>
            <w:r>
              <w:t xml:space="preserve"> </w:t>
            </w:r>
          </w:p>
        </w:tc>
        <w:tc>
          <w:tcPr>
            <w:tcW w:w="6692" w:type="dxa"/>
            <w:tcBorders>
              <w:top w:val="single" w:sz="4" w:space="0" w:color="000000"/>
              <w:left w:val="single" w:sz="4" w:space="0" w:color="000000"/>
              <w:bottom w:val="single" w:sz="4" w:space="0" w:color="000000"/>
              <w:right w:val="single" w:sz="4" w:space="0" w:color="000000"/>
            </w:tcBorders>
          </w:tcPr>
          <w:p w14:paraId="63237AF5" w14:textId="77777777" w:rsidR="00CE7973" w:rsidRDefault="00257FEB">
            <w:pPr>
              <w:spacing w:after="0" w:line="259" w:lineRule="auto"/>
              <w:ind w:left="1" w:right="0" w:firstLine="0"/>
              <w:jc w:val="left"/>
            </w:pPr>
            <w:r>
              <w:rPr>
                <w:b/>
              </w:rPr>
              <w:t xml:space="preserve"> </w:t>
            </w:r>
          </w:p>
        </w:tc>
        <w:tc>
          <w:tcPr>
            <w:tcW w:w="1246" w:type="dxa"/>
            <w:tcBorders>
              <w:top w:val="single" w:sz="4" w:space="0" w:color="000000"/>
              <w:left w:val="single" w:sz="4" w:space="0" w:color="000000"/>
              <w:bottom w:val="single" w:sz="4" w:space="0" w:color="000000"/>
              <w:right w:val="single" w:sz="4" w:space="0" w:color="000000"/>
            </w:tcBorders>
          </w:tcPr>
          <w:p w14:paraId="6330E670" w14:textId="77777777" w:rsidR="00CE7973" w:rsidRDefault="00257FEB">
            <w:pPr>
              <w:spacing w:after="0" w:line="259" w:lineRule="auto"/>
              <w:ind w:left="0" w:right="0" w:firstLine="0"/>
              <w:jc w:val="right"/>
            </w:pPr>
            <w:r>
              <w:t xml:space="preserve"> </w:t>
            </w:r>
          </w:p>
        </w:tc>
      </w:tr>
      <w:tr w:rsidR="00CE7973" w14:paraId="3231227C" w14:textId="77777777">
        <w:trPr>
          <w:trHeight w:val="237"/>
        </w:trPr>
        <w:tc>
          <w:tcPr>
            <w:tcW w:w="1246" w:type="dxa"/>
            <w:tcBorders>
              <w:top w:val="single" w:sz="4" w:space="0" w:color="000000"/>
              <w:left w:val="single" w:sz="4" w:space="0" w:color="000000"/>
              <w:bottom w:val="single" w:sz="4" w:space="0" w:color="000000"/>
              <w:right w:val="single" w:sz="4" w:space="0" w:color="000000"/>
            </w:tcBorders>
            <w:shd w:val="clear" w:color="auto" w:fill="D9D9D9"/>
          </w:tcPr>
          <w:p w14:paraId="730BFB37" w14:textId="77777777" w:rsidR="00CE7973" w:rsidRDefault="00257FEB">
            <w:pPr>
              <w:spacing w:after="0" w:line="259" w:lineRule="auto"/>
              <w:ind w:left="0" w:right="56" w:firstLine="0"/>
              <w:jc w:val="right"/>
            </w:pPr>
            <w:r>
              <w:rPr>
                <w:b/>
              </w:rPr>
              <w:t xml:space="preserve">48,227 </w:t>
            </w:r>
          </w:p>
        </w:tc>
        <w:tc>
          <w:tcPr>
            <w:tcW w:w="6692" w:type="dxa"/>
            <w:tcBorders>
              <w:top w:val="single" w:sz="4" w:space="0" w:color="000000"/>
              <w:left w:val="single" w:sz="4" w:space="0" w:color="000000"/>
              <w:bottom w:val="single" w:sz="4" w:space="0" w:color="000000"/>
              <w:right w:val="single" w:sz="4" w:space="0" w:color="000000"/>
            </w:tcBorders>
            <w:shd w:val="clear" w:color="auto" w:fill="D9D9D9"/>
          </w:tcPr>
          <w:p w14:paraId="2DB1738E" w14:textId="77777777" w:rsidR="00CE7973" w:rsidRDefault="00257FEB">
            <w:pPr>
              <w:spacing w:after="0" w:line="259" w:lineRule="auto"/>
              <w:ind w:left="1" w:right="0" w:firstLine="0"/>
              <w:jc w:val="left"/>
            </w:pPr>
            <w:r>
              <w:rPr>
                <w:b/>
              </w:rPr>
              <w:t xml:space="preserve">Total Expenditure </w:t>
            </w:r>
          </w:p>
        </w:tc>
        <w:tc>
          <w:tcPr>
            <w:tcW w:w="1246" w:type="dxa"/>
            <w:tcBorders>
              <w:top w:val="single" w:sz="4" w:space="0" w:color="000000"/>
              <w:left w:val="single" w:sz="4" w:space="0" w:color="000000"/>
              <w:bottom w:val="single" w:sz="4" w:space="0" w:color="000000"/>
              <w:right w:val="single" w:sz="4" w:space="0" w:color="000000"/>
            </w:tcBorders>
            <w:shd w:val="clear" w:color="auto" w:fill="D9D9D9"/>
          </w:tcPr>
          <w:p w14:paraId="0BAACAC2" w14:textId="77777777" w:rsidR="00CE7973" w:rsidRDefault="00257FEB">
            <w:pPr>
              <w:spacing w:after="0" w:line="259" w:lineRule="auto"/>
              <w:ind w:left="0" w:right="55" w:firstLine="0"/>
              <w:jc w:val="right"/>
            </w:pPr>
            <w:r>
              <w:rPr>
                <w:b/>
              </w:rPr>
              <w:t xml:space="preserve">53,805 </w:t>
            </w:r>
          </w:p>
        </w:tc>
      </w:tr>
      <w:tr w:rsidR="00CE7973" w14:paraId="562BAEF7" w14:textId="77777777">
        <w:trPr>
          <w:trHeight w:val="241"/>
        </w:trPr>
        <w:tc>
          <w:tcPr>
            <w:tcW w:w="1246" w:type="dxa"/>
            <w:tcBorders>
              <w:top w:val="single" w:sz="4" w:space="0" w:color="000000"/>
              <w:left w:val="single" w:sz="4" w:space="0" w:color="000000"/>
              <w:bottom w:val="single" w:sz="4" w:space="0" w:color="000000"/>
              <w:right w:val="single" w:sz="4" w:space="0" w:color="000000"/>
            </w:tcBorders>
          </w:tcPr>
          <w:p w14:paraId="2204B6C1" w14:textId="77777777" w:rsidR="00CE7973" w:rsidRDefault="00257FEB">
            <w:pPr>
              <w:spacing w:after="0" w:line="259" w:lineRule="auto"/>
              <w:ind w:left="0" w:right="0" w:firstLine="0"/>
              <w:jc w:val="left"/>
            </w:pPr>
            <w:r>
              <w:t xml:space="preserve"> </w:t>
            </w:r>
          </w:p>
        </w:tc>
        <w:tc>
          <w:tcPr>
            <w:tcW w:w="6692" w:type="dxa"/>
            <w:tcBorders>
              <w:top w:val="single" w:sz="4" w:space="0" w:color="000000"/>
              <w:left w:val="single" w:sz="4" w:space="0" w:color="000000"/>
              <w:bottom w:val="single" w:sz="4" w:space="0" w:color="000000"/>
              <w:right w:val="single" w:sz="4" w:space="0" w:color="000000"/>
            </w:tcBorders>
          </w:tcPr>
          <w:p w14:paraId="29E3DD6F" w14:textId="77777777" w:rsidR="00CE7973" w:rsidRDefault="00257FEB">
            <w:pPr>
              <w:spacing w:after="0" w:line="259" w:lineRule="auto"/>
              <w:ind w:left="1" w:right="0" w:firstLine="0"/>
              <w:jc w:val="left"/>
            </w:pPr>
            <w:r>
              <w:rPr>
                <w:b/>
              </w:rPr>
              <w:t xml:space="preserve"> </w:t>
            </w:r>
          </w:p>
        </w:tc>
        <w:tc>
          <w:tcPr>
            <w:tcW w:w="1246" w:type="dxa"/>
            <w:tcBorders>
              <w:top w:val="single" w:sz="4" w:space="0" w:color="000000"/>
              <w:left w:val="single" w:sz="4" w:space="0" w:color="000000"/>
              <w:bottom w:val="single" w:sz="4" w:space="0" w:color="000000"/>
              <w:right w:val="single" w:sz="4" w:space="0" w:color="000000"/>
            </w:tcBorders>
          </w:tcPr>
          <w:p w14:paraId="25B2C491" w14:textId="77777777" w:rsidR="00CE7973" w:rsidRDefault="00257FEB">
            <w:pPr>
              <w:spacing w:after="0" w:line="259" w:lineRule="auto"/>
              <w:ind w:left="1" w:right="0" w:firstLine="0"/>
              <w:jc w:val="left"/>
            </w:pPr>
            <w:r>
              <w:t xml:space="preserve"> </w:t>
            </w:r>
          </w:p>
        </w:tc>
      </w:tr>
      <w:tr w:rsidR="00CE7973" w14:paraId="76013DA2" w14:textId="77777777">
        <w:trPr>
          <w:trHeight w:val="241"/>
        </w:trPr>
        <w:tc>
          <w:tcPr>
            <w:tcW w:w="1246" w:type="dxa"/>
            <w:tcBorders>
              <w:top w:val="single" w:sz="4" w:space="0" w:color="000000"/>
              <w:left w:val="single" w:sz="4" w:space="0" w:color="000000"/>
              <w:bottom w:val="single" w:sz="4" w:space="0" w:color="000000"/>
              <w:right w:val="single" w:sz="4" w:space="0" w:color="000000"/>
            </w:tcBorders>
          </w:tcPr>
          <w:p w14:paraId="64E40DB9" w14:textId="77777777" w:rsidR="00CE7973" w:rsidRDefault="00257FEB">
            <w:pPr>
              <w:spacing w:after="0" w:line="259" w:lineRule="auto"/>
              <w:ind w:left="0" w:right="56" w:firstLine="0"/>
              <w:jc w:val="right"/>
            </w:pPr>
            <w:r>
              <w:rPr>
                <w:b/>
              </w:rPr>
              <w:t xml:space="preserve">-966 </w:t>
            </w:r>
          </w:p>
        </w:tc>
        <w:tc>
          <w:tcPr>
            <w:tcW w:w="6692" w:type="dxa"/>
            <w:tcBorders>
              <w:top w:val="single" w:sz="4" w:space="0" w:color="000000"/>
              <w:left w:val="single" w:sz="4" w:space="0" w:color="000000"/>
              <w:bottom w:val="single" w:sz="4" w:space="0" w:color="000000"/>
              <w:right w:val="single" w:sz="4" w:space="0" w:color="000000"/>
            </w:tcBorders>
          </w:tcPr>
          <w:p w14:paraId="1BEF63CD" w14:textId="77777777" w:rsidR="00CE7973" w:rsidRDefault="00257FEB">
            <w:pPr>
              <w:spacing w:after="0" w:line="259" w:lineRule="auto"/>
              <w:ind w:left="1" w:right="0" w:firstLine="0"/>
              <w:jc w:val="left"/>
            </w:pPr>
            <w:r>
              <w:rPr>
                <w:b/>
              </w:rPr>
              <w:t xml:space="preserve">Variance  </w:t>
            </w:r>
          </w:p>
        </w:tc>
        <w:tc>
          <w:tcPr>
            <w:tcW w:w="1246" w:type="dxa"/>
            <w:tcBorders>
              <w:top w:val="single" w:sz="4" w:space="0" w:color="000000"/>
              <w:left w:val="single" w:sz="4" w:space="0" w:color="000000"/>
              <w:bottom w:val="single" w:sz="4" w:space="0" w:color="000000"/>
              <w:right w:val="single" w:sz="4" w:space="0" w:color="000000"/>
            </w:tcBorders>
          </w:tcPr>
          <w:p w14:paraId="49D47109" w14:textId="77777777" w:rsidR="00CE7973" w:rsidRDefault="00257FEB">
            <w:pPr>
              <w:spacing w:after="0" w:line="259" w:lineRule="auto"/>
              <w:ind w:left="0" w:right="55" w:firstLine="0"/>
              <w:jc w:val="right"/>
            </w:pPr>
            <w:r>
              <w:rPr>
                <w:b/>
              </w:rPr>
              <w:t xml:space="preserve">-563 </w:t>
            </w:r>
          </w:p>
        </w:tc>
      </w:tr>
    </w:tbl>
    <w:p w14:paraId="28A6681D" w14:textId="77777777" w:rsidR="00CE7973" w:rsidRDefault="00257FEB">
      <w:pPr>
        <w:spacing w:after="0" w:line="259" w:lineRule="auto"/>
        <w:ind w:left="568" w:right="0" w:firstLine="0"/>
        <w:jc w:val="left"/>
      </w:pPr>
      <w:r>
        <w:t xml:space="preserve"> </w:t>
      </w:r>
    </w:p>
    <w:p w14:paraId="12F4E88B" w14:textId="77777777" w:rsidR="00CE7973" w:rsidRDefault="00257FEB">
      <w:pPr>
        <w:ind w:left="1262" w:right="0"/>
      </w:pPr>
      <w:r>
        <w:t xml:space="preserve">The variance of £0.563m relates capital expenditure in the pooled fund arrangement. The 2022/2023 </w:t>
      </w:r>
      <w:r>
        <w:t xml:space="preserve">Disabled Facilities grant allocation of £4.823m was utilised to fund expenditure of £4.260m in 2022/2023, the balance will be carried forward to be used in future years as part of 3-year Capital programming. </w:t>
      </w:r>
    </w:p>
    <w:p w14:paraId="5889E553" w14:textId="77777777" w:rsidR="00CE7973" w:rsidRDefault="00257FEB">
      <w:pPr>
        <w:spacing w:after="0" w:line="259" w:lineRule="auto"/>
        <w:ind w:left="1277" w:right="0" w:firstLine="0"/>
        <w:jc w:val="left"/>
      </w:pPr>
      <w:r>
        <w:t xml:space="preserve"> </w:t>
      </w:r>
    </w:p>
    <w:p w14:paraId="3D2F9046" w14:textId="77777777" w:rsidR="00CE7973" w:rsidRDefault="00257FEB">
      <w:pPr>
        <w:spacing w:after="0" w:line="259" w:lineRule="auto"/>
        <w:ind w:left="1277" w:right="0" w:firstLine="0"/>
        <w:jc w:val="left"/>
      </w:pPr>
      <w:r>
        <w:t xml:space="preserve"> </w:t>
      </w:r>
    </w:p>
    <w:p w14:paraId="64BE8F37" w14:textId="77777777" w:rsidR="00CE7973" w:rsidRDefault="00257FEB">
      <w:pPr>
        <w:pStyle w:val="Heading3"/>
        <w:tabs>
          <w:tab w:val="center" w:pos="679"/>
          <w:tab w:val="center" w:pos="2521"/>
        </w:tabs>
        <w:ind w:left="0" w:firstLine="0"/>
      </w:pPr>
      <w:r>
        <w:rPr>
          <w:rFonts w:ascii="Calibri" w:eastAsia="Calibri" w:hAnsi="Calibri" w:cs="Calibri"/>
          <w:b w:val="0"/>
          <w:sz w:val="22"/>
          <w:u w:val="none"/>
        </w:rPr>
        <w:tab/>
      </w:r>
      <w:r>
        <w:rPr>
          <w:u w:val="none"/>
        </w:rPr>
        <w:t xml:space="preserve">11 </w:t>
      </w:r>
      <w:r>
        <w:rPr>
          <w:u w:val="none"/>
        </w:rPr>
        <w:tab/>
      </w:r>
      <w:r>
        <w:t>EXTERNAL AUDIT COSTS</w:t>
      </w:r>
      <w:r>
        <w:rPr>
          <w:u w:val="none"/>
        </w:rPr>
        <w:t xml:space="preserve"> </w:t>
      </w:r>
    </w:p>
    <w:p w14:paraId="7D891D40" w14:textId="77777777" w:rsidR="00CE7973" w:rsidRDefault="00257FEB">
      <w:pPr>
        <w:spacing w:after="0" w:line="259" w:lineRule="auto"/>
        <w:ind w:left="568" w:right="0" w:firstLine="0"/>
        <w:jc w:val="left"/>
      </w:pPr>
      <w:r>
        <w:t xml:space="preserve"> </w:t>
      </w:r>
    </w:p>
    <w:p w14:paraId="10340C26" w14:textId="77777777" w:rsidR="00CE7973" w:rsidRDefault="00257FEB">
      <w:pPr>
        <w:ind w:left="1277" w:right="0" w:hanging="709"/>
      </w:pPr>
      <w:r>
        <w:t xml:space="preserve">  The following fees relating to external audit and inspection were charged to the Comprehensive Income and Expenditure Account. </w:t>
      </w:r>
    </w:p>
    <w:p w14:paraId="37C2D6DC" w14:textId="77777777" w:rsidR="00CE7973" w:rsidRDefault="00257FEB">
      <w:pPr>
        <w:spacing w:after="0" w:line="259" w:lineRule="auto"/>
        <w:ind w:left="568" w:right="0" w:firstLine="0"/>
        <w:jc w:val="left"/>
      </w:pPr>
      <w:r>
        <w:t xml:space="preserve"> </w:t>
      </w:r>
    </w:p>
    <w:tbl>
      <w:tblPr>
        <w:tblStyle w:val="TableGrid"/>
        <w:tblW w:w="9173" w:type="dxa"/>
        <w:tblInd w:w="1254" w:type="dxa"/>
        <w:tblCellMar>
          <w:top w:w="3" w:type="dxa"/>
          <w:left w:w="109" w:type="dxa"/>
          <w:bottom w:w="0" w:type="dxa"/>
          <w:right w:w="51" w:type="dxa"/>
        </w:tblCellMar>
        <w:tblLook w:val="04A0" w:firstRow="1" w:lastRow="0" w:firstColumn="1" w:lastColumn="0" w:noHBand="0" w:noVBand="1"/>
      </w:tblPr>
      <w:tblGrid>
        <w:gridCol w:w="1242"/>
        <w:gridCol w:w="6690"/>
        <w:gridCol w:w="1241"/>
      </w:tblGrid>
      <w:tr w:rsidR="00CE7973" w14:paraId="040A5CC1" w14:textId="77777777">
        <w:trPr>
          <w:trHeight w:val="237"/>
        </w:trPr>
        <w:tc>
          <w:tcPr>
            <w:tcW w:w="1242" w:type="dxa"/>
            <w:tcBorders>
              <w:top w:val="single" w:sz="4" w:space="0" w:color="000000"/>
              <w:left w:val="single" w:sz="4" w:space="0" w:color="000000"/>
              <w:bottom w:val="nil"/>
              <w:right w:val="single" w:sz="4" w:space="0" w:color="000000"/>
            </w:tcBorders>
            <w:shd w:val="clear" w:color="auto" w:fill="FFCC99"/>
          </w:tcPr>
          <w:p w14:paraId="48B99395" w14:textId="77777777" w:rsidR="00CE7973" w:rsidRDefault="00257FEB">
            <w:pPr>
              <w:spacing w:after="0" w:line="259" w:lineRule="auto"/>
              <w:ind w:left="39" w:right="0" w:firstLine="0"/>
              <w:jc w:val="left"/>
            </w:pPr>
            <w:r>
              <w:rPr>
                <w:u w:val="single" w:color="000000"/>
              </w:rPr>
              <w:t>2021/2022</w:t>
            </w:r>
            <w:r>
              <w:t xml:space="preserve"> </w:t>
            </w:r>
          </w:p>
        </w:tc>
        <w:tc>
          <w:tcPr>
            <w:tcW w:w="6690" w:type="dxa"/>
            <w:tcBorders>
              <w:top w:val="single" w:sz="4" w:space="0" w:color="000000"/>
              <w:left w:val="single" w:sz="4" w:space="0" w:color="000000"/>
              <w:bottom w:val="nil"/>
              <w:right w:val="single" w:sz="4" w:space="0" w:color="000000"/>
            </w:tcBorders>
            <w:shd w:val="clear" w:color="auto" w:fill="FFCC99"/>
          </w:tcPr>
          <w:p w14:paraId="125F96EB" w14:textId="77777777" w:rsidR="00CE7973" w:rsidRDefault="00257FEB">
            <w:pPr>
              <w:spacing w:after="0" w:line="259" w:lineRule="auto"/>
              <w:ind w:left="0" w:right="0" w:firstLine="0"/>
              <w:jc w:val="left"/>
            </w:pPr>
            <w:r>
              <w:t xml:space="preserve"> </w:t>
            </w:r>
          </w:p>
        </w:tc>
        <w:tc>
          <w:tcPr>
            <w:tcW w:w="1241" w:type="dxa"/>
            <w:tcBorders>
              <w:top w:val="single" w:sz="4" w:space="0" w:color="000000"/>
              <w:left w:val="single" w:sz="4" w:space="0" w:color="000000"/>
              <w:bottom w:val="nil"/>
              <w:right w:val="single" w:sz="4" w:space="0" w:color="000000"/>
            </w:tcBorders>
            <w:shd w:val="clear" w:color="auto" w:fill="FFCC99"/>
          </w:tcPr>
          <w:p w14:paraId="782D7C66" w14:textId="77777777" w:rsidR="00CE7973" w:rsidRDefault="00257FEB">
            <w:pPr>
              <w:spacing w:after="0" w:line="259" w:lineRule="auto"/>
              <w:ind w:left="40" w:right="0" w:firstLine="0"/>
              <w:jc w:val="left"/>
            </w:pPr>
            <w:r>
              <w:rPr>
                <w:u w:val="single" w:color="000000"/>
              </w:rPr>
              <w:t>2022/2023</w:t>
            </w:r>
            <w:r>
              <w:t xml:space="preserve"> </w:t>
            </w:r>
          </w:p>
        </w:tc>
      </w:tr>
      <w:tr w:rsidR="00CE7973" w14:paraId="2871E8AF" w14:textId="77777777">
        <w:trPr>
          <w:trHeight w:val="230"/>
        </w:trPr>
        <w:tc>
          <w:tcPr>
            <w:tcW w:w="1242" w:type="dxa"/>
            <w:tcBorders>
              <w:top w:val="nil"/>
              <w:left w:val="single" w:sz="4" w:space="0" w:color="000000"/>
              <w:bottom w:val="single" w:sz="4" w:space="0" w:color="000000"/>
              <w:right w:val="single" w:sz="4" w:space="0" w:color="000000"/>
            </w:tcBorders>
            <w:shd w:val="clear" w:color="auto" w:fill="FFCC99"/>
          </w:tcPr>
          <w:p w14:paraId="1C9509CB" w14:textId="77777777" w:rsidR="00CE7973" w:rsidRDefault="00257FEB">
            <w:pPr>
              <w:spacing w:after="0" w:line="259" w:lineRule="auto"/>
              <w:ind w:left="0" w:right="59" w:firstLine="0"/>
              <w:jc w:val="center"/>
            </w:pPr>
            <w:r>
              <w:t xml:space="preserve">£000 </w:t>
            </w:r>
          </w:p>
        </w:tc>
        <w:tc>
          <w:tcPr>
            <w:tcW w:w="6690" w:type="dxa"/>
            <w:tcBorders>
              <w:top w:val="nil"/>
              <w:left w:val="single" w:sz="4" w:space="0" w:color="000000"/>
              <w:bottom w:val="single" w:sz="4" w:space="0" w:color="000000"/>
              <w:right w:val="single" w:sz="4" w:space="0" w:color="000000"/>
            </w:tcBorders>
            <w:shd w:val="clear" w:color="auto" w:fill="FFCC99"/>
          </w:tcPr>
          <w:p w14:paraId="1CA574A2" w14:textId="77777777" w:rsidR="00CE7973" w:rsidRDefault="00257FEB">
            <w:pPr>
              <w:spacing w:after="0" w:line="259" w:lineRule="auto"/>
              <w:ind w:left="0" w:right="0" w:firstLine="0"/>
              <w:jc w:val="left"/>
            </w:pPr>
            <w:r>
              <w:t xml:space="preserve"> </w:t>
            </w:r>
          </w:p>
        </w:tc>
        <w:tc>
          <w:tcPr>
            <w:tcW w:w="1241" w:type="dxa"/>
            <w:tcBorders>
              <w:top w:val="nil"/>
              <w:left w:val="single" w:sz="4" w:space="0" w:color="000000"/>
              <w:bottom w:val="single" w:sz="4" w:space="0" w:color="000000"/>
              <w:right w:val="single" w:sz="4" w:space="0" w:color="000000"/>
            </w:tcBorders>
            <w:shd w:val="clear" w:color="auto" w:fill="FFCC99"/>
          </w:tcPr>
          <w:p w14:paraId="1278340F" w14:textId="77777777" w:rsidR="00CE7973" w:rsidRDefault="00257FEB">
            <w:pPr>
              <w:spacing w:after="0" w:line="259" w:lineRule="auto"/>
              <w:ind w:left="0" w:right="55" w:firstLine="0"/>
              <w:jc w:val="center"/>
            </w:pPr>
            <w:r>
              <w:t xml:space="preserve">£000 </w:t>
            </w:r>
          </w:p>
        </w:tc>
      </w:tr>
      <w:tr w:rsidR="00CE7973" w14:paraId="359D08A0" w14:textId="77777777">
        <w:trPr>
          <w:trHeight w:val="530"/>
        </w:trPr>
        <w:tc>
          <w:tcPr>
            <w:tcW w:w="1242" w:type="dxa"/>
            <w:tcBorders>
              <w:top w:val="single" w:sz="4" w:space="0" w:color="000000"/>
              <w:left w:val="single" w:sz="4" w:space="0" w:color="000000"/>
              <w:bottom w:val="nil"/>
              <w:right w:val="single" w:sz="4" w:space="0" w:color="000000"/>
            </w:tcBorders>
          </w:tcPr>
          <w:p w14:paraId="34F8551F" w14:textId="77777777" w:rsidR="00CE7973" w:rsidRDefault="00257FEB">
            <w:pPr>
              <w:spacing w:after="0" w:line="259" w:lineRule="auto"/>
              <w:ind w:left="0" w:right="1" w:firstLine="0"/>
              <w:jc w:val="right"/>
            </w:pPr>
            <w:r>
              <w:t xml:space="preserve"> </w:t>
            </w:r>
          </w:p>
          <w:p w14:paraId="35E64E0B" w14:textId="77777777" w:rsidR="00CE7973" w:rsidRDefault="00257FEB">
            <w:pPr>
              <w:spacing w:after="0" w:line="259" w:lineRule="auto"/>
              <w:ind w:left="0" w:right="56" w:firstLine="0"/>
              <w:jc w:val="right"/>
            </w:pPr>
            <w:r>
              <w:t xml:space="preserve">153 </w:t>
            </w:r>
          </w:p>
        </w:tc>
        <w:tc>
          <w:tcPr>
            <w:tcW w:w="6690" w:type="dxa"/>
            <w:tcBorders>
              <w:top w:val="single" w:sz="4" w:space="0" w:color="000000"/>
              <w:left w:val="single" w:sz="4" w:space="0" w:color="000000"/>
              <w:bottom w:val="nil"/>
              <w:right w:val="single" w:sz="4" w:space="0" w:color="000000"/>
            </w:tcBorders>
          </w:tcPr>
          <w:p w14:paraId="5F4CD648" w14:textId="77777777" w:rsidR="00CE7973" w:rsidRDefault="00257FEB">
            <w:pPr>
              <w:spacing w:after="0" w:line="259" w:lineRule="auto"/>
              <w:ind w:left="0" w:right="0" w:firstLine="0"/>
              <w:jc w:val="left"/>
            </w:pPr>
            <w:r>
              <w:t xml:space="preserve"> </w:t>
            </w:r>
          </w:p>
          <w:p w14:paraId="21C583A4" w14:textId="77777777" w:rsidR="00CE7973" w:rsidRDefault="00257FEB">
            <w:pPr>
              <w:spacing w:after="0" w:line="259" w:lineRule="auto"/>
              <w:ind w:left="0" w:right="0" w:firstLine="0"/>
              <w:jc w:val="left"/>
            </w:pPr>
            <w:r>
              <w:t xml:space="preserve">Fees for external audit services carried out by the appointed auditors </w:t>
            </w:r>
          </w:p>
        </w:tc>
        <w:tc>
          <w:tcPr>
            <w:tcW w:w="1241" w:type="dxa"/>
            <w:tcBorders>
              <w:top w:val="single" w:sz="4" w:space="0" w:color="000000"/>
              <w:left w:val="single" w:sz="4" w:space="0" w:color="000000"/>
              <w:bottom w:val="nil"/>
              <w:right w:val="single" w:sz="4" w:space="0" w:color="000000"/>
            </w:tcBorders>
          </w:tcPr>
          <w:p w14:paraId="3157EB3E" w14:textId="77777777" w:rsidR="00CE7973" w:rsidRDefault="00257FEB">
            <w:pPr>
              <w:spacing w:after="0" w:line="259" w:lineRule="auto"/>
              <w:ind w:left="0" w:right="0" w:firstLine="0"/>
              <w:jc w:val="right"/>
            </w:pPr>
            <w:r>
              <w:t xml:space="preserve"> </w:t>
            </w:r>
          </w:p>
          <w:p w14:paraId="14E87A00" w14:textId="77777777" w:rsidR="00CE7973" w:rsidRDefault="00257FEB">
            <w:pPr>
              <w:spacing w:after="0" w:line="259" w:lineRule="auto"/>
              <w:ind w:left="0" w:right="55" w:firstLine="0"/>
              <w:jc w:val="right"/>
            </w:pPr>
            <w:r>
              <w:t xml:space="preserve">98 </w:t>
            </w:r>
          </w:p>
        </w:tc>
      </w:tr>
      <w:tr w:rsidR="00CE7973" w14:paraId="055D32CD" w14:textId="77777777">
        <w:trPr>
          <w:trHeight w:val="350"/>
        </w:trPr>
        <w:tc>
          <w:tcPr>
            <w:tcW w:w="1242" w:type="dxa"/>
            <w:tcBorders>
              <w:top w:val="nil"/>
              <w:left w:val="single" w:sz="4" w:space="0" w:color="000000"/>
              <w:bottom w:val="nil"/>
              <w:right w:val="single" w:sz="4" w:space="0" w:color="000000"/>
            </w:tcBorders>
          </w:tcPr>
          <w:p w14:paraId="6460A58F" w14:textId="77777777" w:rsidR="00CE7973" w:rsidRDefault="00257FEB">
            <w:pPr>
              <w:spacing w:after="0" w:line="259" w:lineRule="auto"/>
              <w:ind w:left="0" w:right="56" w:firstLine="0"/>
              <w:jc w:val="right"/>
            </w:pPr>
            <w:r>
              <w:t xml:space="preserve">18 </w:t>
            </w:r>
          </w:p>
        </w:tc>
        <w:tc>
          <w:tcPr>
            <w:tcW w:w="6690" w:type="dxa"/>
            <w:tcBorders>
              <w:top w:val="nil"/>
              <w:left w:val="single" w:sz="4" w:space="0" w:color="000000"/>
              <w:bottom w:val="nil"/>
              <w:right w:val="single" w:sz="4" w:space="0" w:color="000000"/>
            </w:tcBorders>
          </w:tcPr>
          <w:p w14:paraId="6ABC4B12" w14:textId="77777777" w:rsidR="00CE7973" w:rsidRDefault="00257FEB">
            <w:pPr>
              <w:spacing w:after="0" w:line="259" w:lineRule="auto"/>
              <w:ind w:left="0" w:right="0" w:firstLine="0"/>
              <w:jc w:val="left"/>
            </w:pPr>
            <w:r>
              <w:t xml:space="preserve">Fees payable for the certification of grant returns </w:t>
            </w:r>
          </w:p>
        </w:tc>
        <w:tc>
          <w:tcPr>
            <w:tcW w:w="1241" w:type="dxa"/>
            <w:tcBorders>
              <w:top w:val="nil"/>
              <w:left w:val="single" w:sz="4" w:space="0" w:color="000000"/>
              <w:bottom w:val="nil"/>
              <w:right w:val="single" w:sz="4" w:space="0" w:color="000000"/>
            </w:tcBorders>
          </w:tcPr>
          <w:p w14:paraId="5498CF80" w14:textId="77777777" w:rsidR="00CE7973" w:rsidRDefault="00257FEB">
            <w:pPr>
              <w:spacing w:after="0" w:line="259" w:lineRule="auto"/>
              <w:ind w:left="0" w:right="55" w:firstLine="0"/>
              <w:jc w:val="right"/>
            </w:pPr>
            <w:r>
              <w:t xml:space="preserve">32 </w:t>
            </w:r>
          </w:p>
        </w:tc>
      </w:tr>
      <w:tr w:rsidR="00CE7973" w14:paraId="4F11D9A9" w14:textId="77777777">
        <w:trPr>
          <w:trHeight w:val="412"/>
        </w:trPr>
        <w:tc>
          <w:tcPr>
            <w:tcW w:w="1242" w:type="dxa"/>
            <w:tcBorders>
              <w:top w:val="nil"/>
              <w:left w:val="single" w:sz="4" w:space="0" w:color="000000"/>
              <w:bottom w:val="single" w:sz="4" w:space="0" w:color="000000"/>
              <w:right w:val="single" w:sz="4" w:space="0" w:color="000000"/>
            </w:tcBorders>
          </w:tcPr>
          <w:p w14:paraId="63729905" w14:textId="77777777" w:rsidR="00CE7973" w:rsidRDefault="00257FEB">
            <w:pPr>
              <w:spacing w:after="0" w:line="259" w:lineRule="auto"/>
              <w:ind w:left="0" w:right="57" w:firstLine="0"/>
              <w:jc w:val="right"/>
            </w:pPr>
            <w:r>
              <w:t xml:space="preserve">0 </w:t>
            </w:r>
          </w:p>
        </w:tc>
        <w:tc>
          <w:tcPr>
            <w:tcW w:w="6690" w:type="dxa"/>
            <w:tcBorders>
              <w:top w:val="nil"/>
              <w:left w:val="single" w:sz="4" w:space="0" w:color="000000"/>
              <w:bottom w:val="single" w:sz="4" w:space="0" w:color="000000"/>
              <w:right w:val="single" w:sz="4" w:space="0" w:color="000000"/>
            </w:tcBorders>
          </w:tcPr>
          <w:p w14:paraId="3E6537A6" w14:textId="77777777" w:rsidR="00CE7973" w:rsidRDefault="00257FEB">
            <w:pPr>
              <w:spacing w:after="0" w:line="259" w:lineRule="auto"/>
              <w:ind w:left="0" w:right="0" w:firstLine="0"/>
              <w:jc w:val="left"/>
            </w:pPr>
            <w:r>
              <w:t xml:space="preserve">Fees payable in respect of any other services </w:t>
            </w:r>
          </w:p>
        </w:tc>
        <w:tc>
          <w:tcPr>
            <w:tcW w:w="1241" w:type="dxa"/>
            <w:tcBorders>
              <w:top w:val="nil"/>
              <w:left w:val="single" w:sz="4" w:space="0" w:color="000000"/>
              <w:bottom w:val="single" w:sz="4" w:space="0" w:color="000000"/>
              <w:right w:val="single" w:sz="4" w:space="0" w:color="000000"/>
            </w:tcBorders>
          </w:tcPr>
          <w:p w14:paraId="4C14A52F" w14:textId="77777777" w:rsidR="00CE7973" w:rsidRDefault="00257FEB">
            <w:pPr>
              <w:spacing w:after="0" w:line="259" w:lineRule="auto"/>
              <w:ind w:left="0" w:right="56" w:firstLine="0"/>
              <w:jc w:val="right"/>
            </w:pPr>
            <w:r>
              <w:t xml:space="preserve">0 </w:t>
            </w:r>
          </w:p>
        </w:tc>
      </w:tr>
      <w:tr w:rsidR="00CE7973" w14:paraId="48A2090F" w14:textId="77777777">
        <w:trPr>
          <w:trHeight w:val="240"/>
        </w:trPr>
        <w:tc>
          <w:tcPr>
            <w:tcW w:w="1242" w:type="dxa"/>
            <w:tcBorders>
              <w:top w:val="single" w:sz="4" w:space="0" w:color="000000"/>
              <w:left w:val="single" w:sz="4" w:space="0" w:color="000000"/>
              <w:bottom w:val="single" w:sz="4" w:space="0" w:color="000000"/>
              <w:right w:val="single" w:sz="4" w:space="0" w:color="000000"/>
            </w:tcBorders>
          </w:tcPr>
          <w:p w14:paraId="7AD7FD36" w14:textId="77777777" w:rsidR="00CE7973" w:rsidRDefault="00257FEB">
            <w:pPr>
              <w:spacing w:after="0" w:line="259" w:lineRule="auto"/>
              <w:ind w:left="0" w:right="56" w:firstLine="0"/>
              <w:jc w:val="right"/>
            </w:pPr>
            <w:r>
              <w:t xml:space="preserve">171 </w:t>
            </w:r>
          </w:p>
        </w:tc>
        <w:tc>
          <w:tcPr>
            <w:tcW w:w="6690" w:type="dxa"/>
            <w:tcBorders>
              <w:top w:val="single" w:sz="4" w:space="0" w:color="000000"/>
              <w:left w:val="single" w:sz="4" w:space="0" w:color="000000"/>
              <w:bottom w:val="single" w:sz="4" w:space="0" w:color="000000"/>
              <w:right w:val="single" w:sz="4" w:space="0" w:color="000000"/>
            </w:tcBorders>
          </w:tcPr>
          <w:p w14:paraId="4B19F222" w14:textId="77777777" w:rsidR="00CE7973" w:rsidRDefault="00257FEB">
            <w:pPr>
              <w:spacing w:after="0" w:line="259" w:lineRule="auto"/>
              <w:ind w:left="0" w:right="0" w:firstLine="0"/>
              <w:jc w:val="left"/>
            </w:pPr>
            <w:r>
              <w:rPr>
                <w:b/>
              </w:rPr>
              <w:t xml:space="preserve">Total </w:t>
            </w:r>
          </w:p>
        </w:tc>
        <w:tc>
          <w:tcPr>
            <w:tcW w:w="1241" w:type="dxa"/>
            <w:tcBorders>
              <w:top w:val="single" w:sz="4" w:space="0" w:color="000000"/>
              <w:left w:val="single" w:sz="4" w:space="0" w:color="000000"/>
              <w:bottom w:val="single" w:sz="4" w:space="0" w:color="000000"/>
              <w:right w:val="single" w:sz="4" w:space="0" w:color="000000"/>
            </w:tcBorders>
          </w:tcPr>
          <w:p w14:paraId="3D6AE362" w14:textId="77777777" w:rsidR="00CE7973" w:rsidRDefault="00257FEB">
            <w:pPr>
              <w:spacing w:after="0" w:line="259" w:lineRule="auto"/>
              <w:ind w:left="0" w:right="55" w:firstLine="0"/>
              <w:jc w:val="right"/>
            </w:pPr>
            <w:r>
              <w:t xml:space="preserve">130 </w:t>
            </w:r>
          </w:p>
        </w:tc>
      </w:tr>
    </w:tbl>
    <w:p w14:paraId="0B4251DB" w14:textId="77777777" w:rsidR="00CE7973" w:rsidRDefault="00257FEB">
      <w:pPr>
        <w:spacing w:after="0" w:line="259" w:lineRule="auto"/>
        <w:ind w:left="1277" w:right="0" w:firstLine="0"/>
        <w:jc w:val="left"/>
      </w:pPr>
      <w:r>
        <w:t xml:space="preserve"> </w:t>
      </w:r>
    </w:p>
    <w:p w14:paraId="0A4AE407" w14:textId="77777777" w:rsidR="00CE7973" w:rsidRDefault="00257FEB">
      <w:pPr>
        <w:spacing w:after="13" w:line="259" w:lineRule="auto"/>
        <w:ind w:left="1277" w:right="0" w:firstLine="0"/>
        <w:jc w:val="left"/>
      </w:pPr>
      <w:r>
        <w:t xml:space="preserve"> </w:t>
      </w:r>
    </w:p>
    <w:p w14:paraId="761A8D1F" w14:textId="77777777" w:rsidR="00CE7973" w:rsidRDefault="00257FEB">
      <w:pPr>
        <w:pStyle w:val="Heading3"/>
        <w:tabs>
          <w:tab w:val="center" w:pos="679"/>
          <w:tab w:val="center" w:pos="2560"/>
        </w:tabs>
        <w:ind w:left="0" w:firstLine="0"/>
      </w:pPr>
      <w:r>
        <w:rPr>
          <w:rFonts w:ascii="Calibri" w:eastAsia="Calibri" w:hAnsi="Calibri" w:cs="Calibri"/>
          <w:b w:val="0"/>
          <w:sz w:val="22"/>
          <w:u w:val="none"/>
        </w:rPr>
        <w:tab/>
      </w:r>
      <w:r>
        <w:rPr>
          <w:u w:val="none"/>
        </w:rPr>
        <w:t xml:space="preserve">12 </w:t>
      </w:r>
      <w:r>
        <w:rPr>
          <w:u w:val="none"/>
        </w:rPr>
        <w:tab/>
      </w:r>
      <w:r>
        <w:t>MEMBERS’ ALLOWANCES</w:t>
      </w:r>
      <w:r>
        <w:rPr>
          <w:b w:val="0"/>
          <w:u w:val="none"/>
        </w:rPr>
        <w:t xml:space="preserve"> </w:t>
      </w:r>
    </w:p>
    <w:p w14:paraId="73A4E162" w14:textId="77777777" w:rsidR="00CE7973" w:rsidRDefault="00257FEB">
      <w:pPr>
        <w:spacing w:after="0" w:line="259" w:lineRule="auto"/>
        <w:ind w:left="568" w:right="0" w:firstLine="0"/>
        <w:jc w:val="left"/>
      </w:pPr>
      <w:r>
        <w:rPr>
          <w:b/>
        </w:rPr>
        <w:t xml:space="preserve"> </w:t>
      </w:r>
    </w:p>
    <w:p w14:paraId="17676803" w14:textId="77777777" w:rsidR="00CE7973" w:rsidRDefault="00257FEB">
      <w:pPr>
        <w:ind w:left="1262" w:right="0"/>
      </w:pPr>
      <w:r>
        <w:t xml:space="preserve">The Council has a Cabinet style management structure with a scheme for Members’ Allowances. The Council is made up of 66 Members.  There were 72 Members who were paid allowances in 2022/23 as some were only for part of the year (74 members in 2021/22) as shown below: </w:t>
      </w:r>
    </w:p>
    <w:p w14:paraId="750DF4DB" w14:textId="77777777" w:rsidR="00CE7973" w:rsidRDefault="00257FEB">
      <w:pPr>
        <w:spacing w:after="0" w:line="259" w:lineRule="auto"/>
        <w:ind w:left="568" w:right="0" w:firstLine="0"/>
        <w:jc w:val="left"/>
      </w:pPr>
      <w:r>
        <w:t xml:space="preserve"> </w:t>
      </w:r>
    </w:p>
    <w:tbl>
      <w:tblPr>
        <w:tblStyle w:val="TableGrid"/>
        <w:tblW w:w="9146" w:type="dxa"/>
        <w:tblInd w:w="1254" w:type="dxa"/>
        <w:tblCellMar>
          <w:top w:w="3" w:type="dxa"/>
          <w:left w:w="107" w:type="dxa"/>
          <w:bottom w:w="0" w:type="dxa"/>
          <w:right w:w="51" w:type="dxa"/>
        </w:tblCellMar>
        <w:tblLook w:val="04A0" w:firstRow="1" w:lastRow="0" w:firstColumn="1" w:lastColumn="0" w:noHBand="0" w:noVBand="1"/>
      </w:tblPr>
      <w:tblGrid>
        <w:gridCol w:w="1246"/>
        <w:gridCol w:w="6642"/>
        <w:gridCol w:w="1258"/>
      </w:tblGrid>
      <w:tr w:rsidR="00CE7973" w14:paraId="07A3E8DC" w14:textId="77777777">
        <w:trPr>
          <w:trHeight w:val="237"/>
        </w:trPr>
        <w:tc>
          <w:tcPr>
            <w:tcW w:w="1246" w:type="dxa"/>
            <w:tcBorders>
              <w:top w:val="single" w:sz="4" w:space="0" w:color="000000"/>
              <w:left w:val="single" w:sz="4" w:space="0" w:color="000000"/>
              <w:bottom w:val="nil"/>
              <w:right w:val="single" w:sz="4" w:space="0" w:color="000000"/>
            </w:tcBorders>
            <w:shd w:val="clear" w:color="auto" w:fill="FFCC99"/>
          </w:tcPr>
          <w:p w14:paraId="3377777C" w14:textId="77777777" w:rsidR="00CE7973" w:rsidRDefault="00257FEB">
            <w:pPr>
              <w:spacing w:after="0" w:line="259" w:lineRule="auto"/>
              <w:ind w:left="42" w:right="0" w:firstLine="0"/>
              <w:jc w:val="left"/>
            </w:pPr>
            <w:r>
              <w:rPr>
                <w:u w:val="single" w:color="000000"/>
              </w:rPr>
              <w:t>2021/2022</w:t>
            </w:r>
            <w:r>
              <w:t xml:space="preserve"> </w:t>
            </w:r>
          </w:p>
        </w:tc>
        <w:tc>
          <w:tcPr>
            <w:tcW w:w="6642" w:type="dxa"/>
            <w:tcBorders>
              <w:top w:val="single" w:sz="4" w:space="0" w:color="000000"/>
              <w:left w:val="single" w:sz="4" w:space="0" w:color="000000"/>
              <w:bottom w:val="nil"/>
              <w:right w:val="single" w:sz="4" w:space="0" w:color="000000"/>
            </w:tcBorders>
            <w:shd w:val="clear" w:color="auto" w:fill="FFCC99"/>
          </w:tcPr>
          <w:p w14:paraId="092FA8B1" w14:textId="77777777" w:rsidR="00CE7973" w:rsidRDefault="00257FEB">
            <w:pPr>
              <w:spacing w:after="0" w:line="259" w:lineRule="auto"/>
              <w:ind w:left="1" w:right="0" w:firstLine="0"/>
              <w:jc w:val="left"/>
            </w:pPr>
            <w:r>
              <w:t xml:space="preserve"> </w:t>
            </w:r>
          </w:p>
        </w:tc>
        <w:tc>
          <w:tcPr>
            <w:tcW w:w="1258" w:type="dxa"/>
            <w:tcBorders>
              <w:top w:val="single" w:sz="4" w:space="0" w:color="000000"/>
              <w:left w:val="single" w:sz="4" w:space="0" w:color="000000"/>
              <w:bottom w:val="nil"/>
              <w:right w:val="single" w:sz="4" w:space="0" w:color="000000"/>
            </w:tcBorders>
            <w:shd w:val="clear" w:color="auto" w:fill="FFCC99"/>
          </w:tcPr>
          <w:p w14:paraId="04673D36" w14:textId="77777777" w:rsidR="00CE7973" w:rsidRDefault="00257FEB">
            <w:pPr>
              <w:spacing w:after="0" w:line="259" w:lineRule="auto"/>
              <w:ind w:left="0" w:right="0" w:firstLine="0"/>
              <w:jc w:val="left"/>
            </w:pPr>
            <w:r>
              <w:rPr>
                <w:u w:val="single" w:color="000000"/>
              </w:rPr>
              <w:t>2022/2023</w:t>
            </w:r>
            <w:r>
              <w:t xml:space="preserve"> </w:t>
            </w:r>
          </w:p>
        </w:tc>
      </w:tr>
      <w:tr w:rsidR="00CE7973" w14:paraId="41260CF1" w14:textId="77777777">
        <w:trPr>
          <w:trHeight w:val="230"/>
        </w:trPr>
        <w:tc>
          <w:tcPr>
            <w:tcW w:w="1246" w:type="dxa"/>
            <w:tcBorders>
              <w:top w:val="nil"/>
              <w:left w:val="single" w:sz="4" w:space="0" w:color="000000"/>
              <w:bottom w:val="single" w:sz="4" w:space="0" w:color="000000"/>
              <w:right w:val="single" w:sz="4" w:space="0" w:color="000000"/>
            </w:tcBorders>
            <w:shd w:val="clear" w:color="auto" w:fill="FFCC99"/>
          </w:tcPr>
          <w:p w14:paraId="3628E1CA" w14:textId="77777777" w:rsidR="00CE7973" w:rsidRDefault="00257FEB">
            <w:pPr>
              <w:spacing w:after="0" w:line="259" w:lineRule="auto"/>
              <w:ind w:left="0" w:right="57" w:firstLine="0"/>
              <w:jc w:val="center"/>
            </w:pPr>
            <w:r>
              <w:t xml:space="preserve">£000s </w:t>
            </w:r>
          </w:p>
        </w:tc>
        <w:tc>
          <w:tcPr>
            <w:tcW w:w="6642" w:type="dxa"/>
            <w:tcBorders>
              <w:top w:val="nil"/>
              <w:left w:val="single" w:sz="4" w:space="0" w:color="000000"/>
              <w:bottom w:val="single" w:sz="4" w:space="0" w:color="000000"/>
              <w:right w:val="single" w:sz="4" w:space="0" w:color="000000"/>
            </w:tcBorders>
            <w:shd w:val="clear" w:color="auto" w:fill="FFCC99"/>
          </w:tcPr>
          <w:p w14:paraId="596AE01E" w14:textId="77777777" w:rsidR="00CE7973" w:rsidRDefault="00257FEB">
            <w:pPr>
              <w:spacing w:after="0" w:line="259" w:lineRule="auto"/>
              <w:ind w:left="1" w:right="0" w:firstLine="0"/>
              <w:jc w:val="left"/>
            </w:pPr>
            <w:r>
              <w:t xml:space="preserve"> </w:t>
            </w:r>
          </w:p>
        </w:tc>
        <w:tc>
          <w:tcPr>
            <w:tcW w:w="1258" w:type="dxa"/>
            <w:tcBorders>
              <w:top w:val="nil"/>
              <w:left w:val="single" w:sz="4" w:space="0" w:color="000000"/>
              <w:bottom w:val="single" w:sz="4" w:space="0" w:color="000000"/>
              <w:right w:val="single" w:sz="4" w:space="0" w:color="000000"/>
            </w:tcBorders>
            <w:shd w:val="clear" w:color="auto" w:fill="FFCC99"/>
          </w:tcPr>
          <w:p w14:paraId="7424C1A7" w14:textId="77777777" w:rsidR="00CE7973" w:rsidRDefault="00257FEB">
            <w:pPr>
              <w:spacing w:after="0" w:line="259" w:lineRule="auto"/>
              <w:ind w:left="0" w:right="55" w:firstLine="0"/>
              <w:jc w:val="center"/>
            </w:pPr>
            <w:r>
              <w:t xml:space="preserve">£000s </w:t>
            </w:r>
          </w:p>
        </w:tc>
      </w:tr>
      <w:tr w:rsidR="00CE7973" w14:paraId="63474D96" w14:textId="77777777">
        <w:trPr>
          <w:trHeight w:val="470"/>
        </w:trPr>
        <w:tc>
          <w:tcPr>
            <w:tcW w:w="1246" w:type="dxa"/>
            <w:tcBorders>
              <w:top w:val="single" w:sz="4" w:space="0" w:color="000000"/>
              <w:left w:val="single" w:sz="4" w:space="0" w:color="000000"/>
              <w:bottom w:val="nil"/>
              <w:right w:val="single" w:sz="4" w:space="0" w:color="000000"/>
            </w:tcBorders>
          </w:tcPr>
          <w:p w14:paraId="6BCB5B54" w14:textId="77777777" w:rsidR="00CE7973" w:rsidRDefault="00257FEB">
            <w:pPr>
              <w:spacing w:after="0" w:line="259" w:lineRule="auto"/>
              <w:ind w:left="0" w:right="1" w:firstLine="0"/>
              <w:jc w:val="right"/>
            </w:pPr>
            <w:r>
              <w:t xml:space="preserve"> </w:t>
            </w:r>
          </w:p>
          <w:p w14:paraId="737BA74A" w14:textId="77777777" w:rsidR="00CE7973" w:rsidRDefault="00257FEB">
            <w:pPr>
              <w:spacing w:after="0" w:line="259" w:lineRule="auto"/>
              <w:ind w:left="0" w:right="56" w:firstLine="0"/>
              <w:jc w:val="right"/>
            </w:pPr>
            <w:r>
              <w:t xml:space="preserve">636 </w:t>
            </w:r>
          </w:p>
        </w:tc>
        <w:tc>
          <w:tcPr>
            <w:tcW w:w="6642" w:type="dxa"/>
            <w:tcBorders>
              <w:top w:val="single" w:sz="4" w:space="0" w:color="000000"/>
              <w:left w:val="single" w:sz="4" w:space="0" w:color="000000"/>
              <w:bottom w:val="nil"/>
              <w:right w:val="single" w:sz="4" w:space="0" w:color="000000"/>
            </w:tcBorders>
          </w:tcPr>
          <w:p w14:paraId="69CDB2CC" w14:textId="77777777" w:rsidR="00CE7973" w:rsidRDefault="00257FEB">
            <w:pPr>
              <w:spacing w:after="0" w:line="259" w:lineRule="auto"/>
              <w:ind w:left="1" w:right="0" w:firstLine="0"/>
              <w:jc w:val="left"/>
            </w:pPr>
            <w:r>
              <w:t xml:space="preserve"> </w:t>
            </w:r>
          </w:p>
          <w:p w14:paraId="13513220" w14:textId="77777777" w:rsidR="00CE7973" w:rsidRDefault="00257FEB">
            <w:pPr>
              <w:spacing w:after="0" w:line="259" w:lineRule="auto"/>
              <w:ind w:left="1" w:right="0" w:firstLine="0"/>
              <w:jc w:val="left"/>
            </w:pPr>
            <w:r>
              <w:t xml:space="preserve">Basic Allowances </w:t>
            </w:r>
          </w:p>
        </w:tc>
        <w:tc>
          <w:tcPr>
            <w:tcW w:w="1258" w:type="dxa"/>
            <w:tcBorders>
              <w:top w:val="single" w:sz="4" w:space="0" w:color="000000"/>
              <w:left w:val="single" w:sz="4" w:space="0" w:color="000000"/>
              <w:bottom w:val="nil"/>
              <w:right w:val="single" w:sz="4" w:space="0" w:color="000000"/>
            </w:tcBorders>
          </w:tcPr>
          <w:p w14:paraId="2CFCAC53" w14:textId="77777777" w:rsidR="00CE7973" w:rsidRDefault="00257FEB">
            <w:pPr>
              <w:spacing w:after="0" w:line="259" w:lineRule="auto"/>
              <w:ind w:left="0" w:right="0" w:firstLine="0"/>
              <w:jc w:val="right"/>
            </w:pPr>
            <w:r>
              <w:t xml:space="preserve"> </w:t>
            </w:r>
          </w:p>
          <w:p w14:paraId="746BB68E" w14:textId="77777777" w:rsidR="00CE7973" w:rsidRDefault="00257FEB">
            <w:pPr>
              <w:spacing w:after="0" w:line="259" w:lineRule="auto"/>
              <w:ind w:left="0" w:right="55" w:firstLine="0"/>
              <w:jc w:val="right"/>
            </w:pPr>
            <w:r>
              <w:t xml:space="preserve">723 </w:t>
            </w:r>
          </w:p>
        </w:tc>
      </w:tr>
      <w:tr w:rsidR="00CE7973" w14:paraId="18E2F26E" w14:textId="77777777">
        <w:trPr>
          <w:trHeight w:val="230"/>
        </w:trPr>
        <w:tc>
          <w:tcPr>
            <w:tcW w:w="1246" w:type="dxa"/>
            <w:tcBorders>
              <w:top w:val="nil"/>
              <w:left w:val="single" w:sz="4" w:space="0" w:color="000000"/>
              <w:bottom w:val="nil"/>
              <w:right w:val="single" w:sz="4" w:space="0" w:color="000000"/>
            </w:tcBorders>
          </w:tcPr>
          <w:p w14:paraId="417851D4" w14:textId="77777777" w:rsidR="00CE7973" w:rsidRDefault="00257FEB">
            <w:pPr>
              <w:spacing w:after="0" w:line="259" w:lineRule="auto"/>
              <w:ind w:left="0" w:right="56" w:firstLine="0"/>
              <w:jc w:val="right"/>
            </w:pPr>
            <w:r>
              <w:t xml:space="preserve">244 </w:t>
            </w:r>
          </w:p>
        </w:tc>
        <w:tc>
          <w:tcPr>
            <w:tcW w:w="6642" w:type="dxa"/>
            <w:tcBorders>
              <w:top w:val="nil"/>
              <w:left w:val="single" w:sz="4" w:space="0" w:color="000000"/>
              <w:bottom w:val="nil"/>
              <w:right w:val="single" w:sz="4" w:space="0" w:color="000000"/>
            </w:tcBorders>
          </w:tcPr>
          <w:p w14:paraId="3FE7FFCB" w14:textId="77777777" w:rsidR="00CE7973" w:rsidRDefault="00257FEB">
            <w:pPr>
              <w:spacing w:after="0" w:line="259" w:lineRule="auto"/>
              <w:ind w:left="1" w:right="0" w:firstLine="0"/>
              <w:jc w:val="left"/>
            </w:pPr>
            <w:r>
              <w:t xml:space="preserve">Special Responsibility Allowances </w:t>
            </w:r>
          </w:p>
        </w:tc>
        <w:tc>
          <w:tcPr>
            <w:tcW w:w="1258" w:type="dxa"/>
            <w:tcBorders>
              <w:top w:val="nil"/>
              <w:left w:val="single" w:sz="4" w:space="0" w:color="000000"/>
              <w:bottom w:val="nil"/>
              <w:right w:val="single" w:sz="4" w:space="0" w:color="000000"/>
            </w:tcBorders>
          </w:tcPr>
          <w:p w14:paraId="424CD70D" w14:textId="77777777" w:rsidR="00CE7973" w:rsidRDefault="00257FEB">
            <w:pPr>
              <w:spacing w:after="0" w:line="259" w:lineRule="auto"/>
              <w:ind w:left="0" w:right="55" w:firstLine="0"/>
              <w:jc w:val="right"/>
            </w:pPr>
            <w:r>
              <w:t xml:space="preserve">236 </w:t>
            </w:r>
          </w:p>
        </w:tc>
      </w:tr>
      <w:tr w:rsidR="00CE7973" w14:paraId="37D847D7" w14:textId="77777777">
        <w:trPr>
          <w:trHeight w:val="352"/>
        </w:trPr>
        <w:tc>
          <w:tcPr>
            <w:tcW w:w="1246" w:type="dxa"/>
            <w:tcBorders>
              <w:top w:val="nil"/>
              <w:left w:val="single" w:sz="4" w:space="0" w:color="000000"/>
              <w:bottom w:val="single" w:sz="4" w:space="0" w:color="000000"/>
              <w:right w:val="single" w:sz="4" w:space="0" w:color="000000"/>
            </w:tcBorders>
          </w:tcPr>
          <w:p w14:paraId="557B1E3B" w14:textId="77777777" w:rsidR="00CE7973" w:rsidRDefault="00257FEB">
            <w:pPr>
              <w:spacing w:after="0" w:line="259" w:lineRule="auto"/>
              <w:ind w:left="0" w:right="57" w:firstLine="0"/>
              <w:jc w:val="right"/>
            </w:pPr>
            <w:r>
              <w:t xml:space="preserve">0 </w:t>
            </w:r>
          </w:p>
        </w:tc>
        <w:tc>
          <w:tcPr>
            <w:tcW w:w="6642" w:type="dxa"/>
            <w:tcBorders>
              <w:top w:val="nil"/>
              <w:left w:val="single" w:sz="4" w:space="0" w:color="000000"/>
              <w:bottom w:val="single" w:sz="4" w:space="0" w:color="000000"/>
              <w:right w:val="single" w:sz="4" w:space="0" w:color="000000"/>
            </w:tcBorders>
          </w:tcPr>
          <w:p w14:paraId="6F43A714" w14:textId="77777777" w:rsidR="00CE7973" w:rsidRDefault="00257FEB">
            <w:pPr>
              <w:spacing w:after="0" w:line="259" w:lineRule="auto"/>
              <w:ind w:left="1" w:right="0" w:firstLine="0"/>
              <w:jc w:val="left"/>
            </w:pPr>
            <w:r>
              <w:t xml:space="preserve">Expenses </w:t>
            </w:r>
          </w:p>
        </w:tc>
        <w:tc>
          <w:tcPr>
            <w:tcW w:w="1258" w:type="dxa"/>
            <w:tcBorders>
              <w:top w:val="nil"/>
              <w:left w:val="single" w:sz="4" w:space="0" w:color="000000"/>
              <w:bottom w:val="single" w:sz="4" w:space="0" w:color="000000"/>
              <w:right w:val="single" w:sz="4" w:space="0" w:color="000000"/>
            </w:tcBorders>
          </w:tcPr>
          <w:p w14:paraId="116DAED1" w14:textId="77777777" w:rsidR="00CE7973" w:rsidRDefault="00257FEB">
            <w:pPr>
              <w:spacing w:after="0" w:line="259" w:lineRule="auto"/>
              <w:ind w:left="0" w:right="56" w:firstLine="0"/>
              <w:jc w:val="right"/>
            </w:pPr>
            <w:r>
              <w:t xml:space="preserve">7 </w:t>
            </w:r>
          </w:p>
        </w:tc>
      </w:tr>
      <w:tr w:rsidR="00CE7973" w14:paraId="4C71C5E9" w14:textId="77777777">
        <w:trPr>
          <w:trHeight w:val="240"/>
        </w:trPr>
        <w:tc>
          <w:tcPr>
            <w:tcW w:w="1246" w:type="dxa"/>
            <w:tcBorders>
              <w:top w:val="single" w:sz="4" w:space="0" w:color="000000"/>
              <w:left w:val="single" w:sz="4" w:space="0" w:color="000000"/>
              <w:bottom w:val="single" w:sz="4" w:space="0" w:color="000000"/>
              <w:right w:val="single" w:sz="4" w:space="0" w:color="000000"/>
            </w:tcBorders>
          </w:tcPr>
          <w:p w14:paraId="7F48DA9E" w14:textId="77777777" w:rsidR="00CE7973" w:rsidRDefault="00257FEB">
            <w:pPr>
              <w:spacing w:after="0" w:line="259" w:lineRule="auto"/>
              <w:ind w:left="0" w:right="56" w:firstLine="0"/>
              <w:jc w:val="right"/>
            </w:pPr>
            <w:r>
              <w:t xml:space="preserve">880 </w:t>
            </w:r>
          </w:p>
        </w:tc>
        <w:tc>
          <w:tcPr>
            <w:tcW w:w="6642" w:type="dxa"/>
            <w:tcBorders>
              <w:top w:val="single" w:sz="4" w:space="0" w:color="000000"/>
              <w:left w:val="single" w:sz="4" w:space="0" w:color="000000"/>
              <w:bottom w:val="single" w:sz="4" w:space="0" w:color="000000"/>
              <w:right w:val="single" w:sz="4" w:space="0" w:color="000000"/>
            </w:tcBorders>
          </w:tcPr>
          <w:p w14:paraId="28F7E599" w14:textId="77777777" w:rsidR="00CE7973" w:rsidRDefault="00257FEB">
            <w:pPr>
              <w:spacing w:after="0" w:line="259" w:lineRule="auto"/>
              <w:ind w:left="1" w:right="0" w:firstLine="0"/>
              <w:jc w:val="left"/>
            </w:pPr>
            <w:r>
              <w:rPr>
                <w:b/>
              </w:rPr>
              <w:t xml:space="preserve">Total </w:t>
            </w:r>
          </w:p>
        </w:tc>
        <w:tc>
          <w:tcPr>
            <w:tcW w:w="1258" w:type="dxa"/>
            <w:tcBorders>
              <w:top w:val="single" w:sz="4" w:space="0" w:color="000000"/>
              <w:left w:val="single" w:sz="4" w:space="0" w:color="000000"/>
              <w:bottom w:val="single" w:sz="4" w:space="0" w:color="000000"/>
              <w:right w:val="single" w:sz="4" w:space="0" w:color="000000"/>
            </w:tcBorders>
          </w:tcPr>
          <w:p w14:paraId="492FDE59" w14:textId="77777777" w:rsidR="00CE7973" w:rsidRDefault="00257FEB">
            <w:pPr>
              <w:spacing w:after="0" w:line="259" w:lineRule="auto"/>
              <w:ind w:left="0" w:right="55" w:firstLine="0"/>
              <w:jc w:val="right"/>
            </w:pPr>
            <w:r>
              <w:t xml:space="preserve">966 </w:t>
            </w:r>
          </w:p>
        </w:tc>
      </w:tr>
    </w:tbl>
    <w:p w14:paraId="43C263B8" w14:textId="77777777" w:rsidR="00CE7973" w:rsidRDefault="00257FEB">
      <w:pPr>
        <w:spacing w:after="0" w:line="259" w:lineRule="auto"/>
        <w:ind w:left="568" w:right="0" w:firstLine="0"/>
        <w:jc w:val="left"/>
      </w:pPr>
      <w:r>
        <w:t xml:space="preserve"> </w:t>
      </w:r>
    </w:p>
    <w:p w14:paraId="13786F26" w14:textId="77777777" w:rsidR="00CE7973" w:rsidRDefault="00257FEB">
      <w:pPr>
        <w:ind w:left="1262" w:right="0"/>
      </w:pPr>
      <w:r>
        <w:t xml:space="preserve">No Members were paid a salary in either year. </w:t>
      </w:r>
    </w:p>
    <w:p w14:paraId="0E4CCE76" w14:textId="77777777" w:rsidR="00CE7973" w:rsidRDefault="00257FEB">
      <w:pPr>
        <w:spacing w:after="0" w:line="259" w:lineRule="auto"/>
        <w:ind w:left="1277" w:right="0" w:firstLine="0"/>
        <w:jc w:val="left"/>
      </w:pPr>
      <w:r>
        <w:t xml:space="preserve"> </w:t>
      </w:r>
    </w:p>
    <w:p w14:paraId="33994D8C" w14:textId="77777777" w:rsidR="00CE7973" w:rsidRDefault="00257FEB">
      <w:pPr>
        <w:pStyle w:val="Heading3"/>
        <w:tabs>
          <w:tab w:val="center" w:pos="679"/>
          <w:tab w:val="center" w:pos="3393"/>
        </w:tabs>
        <w:ind w:left="0" w:firstLine="0"/>
      </w:pPr>
      <w:r>
        <w:rPr>
          <w:rFonts w:ascii="Calibri" w:eastAsia="Calibri" w:hAnsi="Calibri" w:cs="Calibri"/>
          <w:b w:val="0"/>
          <w:sz w:val="22"/>
          <w:u w:val="none"/>
        </w:rPr>
        <w:tab/>
      </w:r>
      <w:r>
        <w:rPr>
          <w:u w:val="none"/>
        </w:rPr>
        <w:t xml:space="preserve">13 </w:t>
      </w:r>
      <w:r>
        <w:rPr>
          <w:u w:val="none"/>
        </w:rPr>
        <w:tab/>
      </w:r>
      <w:r>
        <w:t>EXIT PACKAGES / TERMINATION BENEFITS</w:t>
      </w:r>
      <w:r>
        <w:rPr>
          <w:u w:val="none"/>
        </w:rPr>
        <w:t xml:space="preserve"> </w:t>
      </w:r>
    </w:p>
    <w:p w14:paraId="1B40D50B" w14:textId="77777777" w:rsidR="00CE7973" w:rsidRDefault="00257FEB">
      <w:pPr>
        <w:spacing w:after="0" w:line="259" w:lineRule="auto"/>
        <w:ind w:left="568" w:right="0" w:firstLine="0"/>
        <w:jc w:val="left"/>
      </w:pPr>
      <w:r>
        <w:t xml:space="preserve"> </w:t>
      </w:r>
    </w:p>
    <w:p w14:paraId="2139D107" w14:textId="77777777" w:rsidR="00CE7973" w:rsidRDefault="00257FEB">
      <w:pPr>
        <w:ind w:left="1262" w:right="0"/>
      </w:pPr>
      <w:r>
        <w:t xml:space="preserve">The number of exit packages with total cost per band and the total cost of the compulsory and other redundancies are set out in the tables below: </w:t>
      </w:r>
    </w:p>
    <w:p w14:paraId="4214BEB4" w14:textId="77777777" w:rsidR="00CE7973" w:rsidRDefault="00257FEB">
      <w:pPr>
        <w:spacing w:after="0" w:line="259" w:lineRule="auto"/>
        <w:ind w:left="568" w:right="0" w:firstLine="0"/>
        <w:jc w:val="left"/>
      </w:pPr>
      <w:r>
        <w:t xml:space="preserve"> </w:t>
      </w:r>
    </w:p>
    <w:p w14:paraId="30E4CBF8" w14:textId="77777777" w:rsidR="00CE7973" w:rsidRDefault="00257FEB">
      <w:pPr>
        <w:pStyle w:val="Heading4"/>
        <w:ind w:left="1272"/>
      </w:pPr>
      <w:r>
        <w:t>Exit Packages in 2022/2023</w:t>
      </w:r>
      <w:r>
        <w:rPr>
          <w:u w:val="none"/>
        </w:rPr>
        <w:t xml:space="preserve"> </w:t>
      </w:r>
    </w:p>
    <w:p w14:paraId="5471B4FF" w14:textId="77777777" w:rsidR="00CE7973" w:rsidRDefault="00257FEB">
      <w:pPr>
        <w:spacing w:after="0" w:line="259" w:lineRule="auto"/>
        <w:ind w:left="568" w:right="0" w:firstLine="0"/>
        <w:jc w:val="left"/>
      </w:pPr>
      <w:r>
        <w:t xml:space="preserve"> </w:t>
      </w:r>
    </w:p>
    <w:tbl>
      <w:tblPr>
        <w:tblStyle w:val="TableGrid"/>
        <w:tblW w:w="9127" w:type="dxa"/>
        <w:tblInd w:w="1254" w:type="dxa"/>
        <w:tblCellMar>
          <w:top w:w="3" w:type="dxa"/>
          <w:left w:w="126" w:type="dxa"/>
          <w:bottom w:w="3" w:type="dxa"/>
          <w:right w:w="72" w:type="dxa"/>
        </w:tblCellMar>
        <w:tblLook w:val="04A0" w:firstRow="1" w:lastRow="0" w:firstColumn="1" w:lastColumn="0" w:noHBand="0" w:noVBand="1"/>
      </w:tblPr>
      <w:tblGrid>
        <w:gridCol w:w="3004"/>
        <w:gridCol w:w="1531"/>
        <w:gridCol w:w="1533"/>
        <w:gridCol w:w="1531"/>
        <w:gridCol w:w="1528"/>
      </w:tblGrid>
      <w:tr w:rsidR="00CE7973" w14:paraId="16D7A84E" w14:textId="77777777">
        <w:trPr>
          <w:trHeight w:val="928"/>
        </w:trPr>
        <w:tc>
          <w:tcPr>
            <w:tcW w:w="3004" w:type="dxa"/>
            <w:tcBorders>
              <w:top w:val="single" w:sz="4" w:space="0" w:color="000000"/>
              <w:left w:val="single" w:sz="4" w:space="0" w:color="000000"/>
              <w:bottom w:val="single" w:sz="4" w:space="0" w:color="000000"/>
              <w:right w:val="single" w:sz="4" w:space="0" w:color="000000"/>
            </w:tcBorders>
            <w:shd w:val="clear" w:color="auto" w:fill="FFCC99"/>
          </w:tcPr>
          <w:p w14:paraId="2939748D" w14:textId="77777777" w:rsidR="00CE7973" w:rsidRDefault="00257FEB">
            <w:pPr>
              <w:spacing w:after="0" w:line="259" w:lineRule="auto"/>
              <w:ind w:left="0" w:right="56" w:firstLine="0"/>
              <w:jc w:val="center"/>
            </w:pPr>
            <w:r>
              <w:rPr>
                <w:u w:val="single" w:color="000000"/>
              </w:rPr>
              <w:t>Exit Package Cost Band</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FFCC99"/>
          </w:tcPr>
          <w:p w14:paraId="1C391DDE" w14:textId="77777777" w:rsidR="00CE7973" w:rsidRDefault="00257FEB">
            <w:pPr>
              <w:spacing w:after="0" w:line="259" w:lineRule="auto"/>
              <w:ind w:left="0" w:right="55" w:firstLine="0"/>
              <w:jc w:val="center"/>
            </w:pPr>
            <w:r>
              <w:rPr>
                <w:u w:val="single" w:color="000000"/>
              </w:rPr>
              <w:t>Number of</w:t>
            </w:r>
            <w:r>
              <w:t xml:space="preserve"> </w:t>
            </w:r>
          </w:p>
          <w:p w14:paraId="563B7C8D" w14:textId="77777777" w:rsidR="00CE7973" w:rsidRDefault="00257FEB">
            <w:pPr>
              <w:spacing w:after="0" w:line="259" w:lineRule="auto"/>
              <w:ind w:left="0" w:right="55" w:firstLine="0"/>
              <w:jc w:val="center"/>
            </w:pPr>
            <w:r>
              <w:rPr>
                <w:u w:val="single" w:color="000000"/>
              </w:rPr>
              <w:t>Compulsory</w:t>
            </w:r>
            <w:r>
              <w:t xml:space="preserve"> </w:t>
            </w:r>
          </w:p>
          <w:p w14:paraId="43262230" w14:textId="77777777" w:rsidR="00CE7973" w:rsidRDefault="00257FEB">
            <w:pPr>
              <w:spacing w:after="0" w:line="259" w:lineRule="auto"/>
              <w:ind w:left="0" w:right="0" w:firstLine="0"/>
              <w:jc w:val="left"/>
            </w:pPr>
            <w:r>
              <w:rPr>
                <w:u w:val="single" w:color="000000"/>
              </w:rPr>
              <w:t>Redundancies</w:t>
            </w:r>
            <w:r>
              <w:t xml:space="preserve"> </w:t>
            </w:r>
          </w:p>
        </w:tc>
        <w:tc>
          <w:tcPr>
            <w:tcW w:w="1533" w:type="dxa"/>
            <w:tcBorders>
              <w:top w:val="single" w:sz="4" w:space="0" w:color="000000"/>
              <w:left w:val="single" w:sz="4" w:space="0" w:color="000000"/>
              <w:bottom w:val="single" w:sz="4" w:space="0" w:color="000000"/>
              <w:right w:val="single" w:sz="4" w:space="0" w:color="000000"/>
            </w:tcBorders>
            <w:shd w:val="clear" w:color="auto" w:fill="FFCC99"/>
          </w:tcPr>
          <w:p w14:paraId="28FA53AC" w14:textId="77777777" w:rsidR="00CE7973" w:rsidRDefault="00257FEB">
            <w:pPr>
              <w:spacing w:after="2" w:line="239" w:lineRule="auto"/>
              <w:ind w:left="0" w:right="0" w:firstLine="0"/>
              <w:jc w:val="center"/>
            </w:pPr>
            <w:r>
              <w:rPr>
                <w:u w:val="single" w:color="000000"/>
              </w:rPr>
              <w:t>Number of</w:t>
            </w:r>
            <w:r>
              <w:t xml:space="preserve"> </w:t>
            </w:r>
            <w:r>
              <w:rPr>
                <w:u w:val="single" w:color="000000"/>
              </w:rPr>
              <w:t>Other</w:t>
            </w:r>
            <w:r>
              <w:t xml:space="preserve"> </w:t>
            </w:r>
          </w:p>
          <w:p w14:paraId="2668A4DC" w14:textId="77777777" w:rsidR="00CE7973" w:rsidRDefault="00257FEB">
            <w:pPr>
              <w:spacing w:after="0" w:line="259" w:lineRule="auto"/>
              <w:ind w:left="0" w:right="0" w:firstLine="0"/>
              <w:jc w:val="center"/>
            </w:pPr>
            <w:r>
              <w:rPr>
                <w:u w:val="single" w:color="000000"/>
              </w:rPr>
              <w:t>Departures</w:t>
            </w:r>
            <w:r>
              <w:t xml:space="preserve"> </w:t>
            </w:r>
            <w:r>
              <w:rPr>
                <w:u w:val="single" w:color="000000"/>
              </w:rPr>
              <w:t>Agreed</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FFCC99"/>
          </w:tcPr>
          <w:p w14:paraId="17894851" w14:textId="77777777" w:rsidR="00CE7973" w:rsidRDefault="00257FEB">
            <w:pPr>
              <w:spacing w:after="0" w:line="259" w:lineRule="auto"/>
              <w:ind w:left="32" w:right="0" w:firstLine="0"/>
              <w:jc w:val="left"/>
            </w:pPr>
            <w:r>
              <w:rPr>
                <w:u w:val="single" w:color="000000"/>
              </w:rPr>
              <w:t>Total Number</w:t>
            </w:r>
            <w:r>
              <w:t xml:space="preserve"> </w:t>
            </w:r>
          </w:p>
          <w:p w14:paraId="08A80E57" w14:textId="77777777" w:rsidR="00CE7973" w:rsidRDefault="00257FEB">
            <w:pPr>
              <w:spacing w:after="0" w:line="259" w:lineRule="auto"/>
              <w:ind w:left="0" w:right="58" w:firstLine="0"/>
              <w:jc w:val="center"/>
            </w:pPr>
            <w:r>
              <w:rPr>
                <w:u w:val="single" w:color="000000"/>
              </w:rPr>
              <w:t>of Exit</w:t>
            </w:r>
            <w:r>
              <w:t xml:space="preserve"> </w:t>
            </w:r>
          </w:p>
          <w:p w14:paraId="323ADAF3" w14:textId="77777777" w:rsidR="00CE7973" w:rsidRDefault="00257FEB">
            <w:pPr>
              <w:spacing w:after="0" w:line="259" w:lineRule="auto"/>
              <w:ind w:left="0" w:right="0" w:firstLine="0"/>
              <w:jc w:val="center"/>
            </w:pPr>
            <w:r>
              <w:rPr>
                <w:u w:val="single" w:color="000000"/>
              </w:rPr>
              <w:t>Packages by</w:t>
            </w:r>
            <w:r>
              <w:t xml:space="preserve"> </w:t>
            </w:r>
            <w:r>
              <w:rPr>
                <w:u w:val="single" w:color="000000"/>
              </w:rPr>
              <w:t>Cost Band</w:t>
            </w:r>
            <w:r>
              <w:t xml:space="preserve"> </w:t>
            </w:r>
          </w:p>
        </w:tc>
        <w:tc>
          <w:tcPr>
            <w:tcW w:w="1528" w:type="dxa"/>
            <w:tcBorders>
              <w:top w:val="single" w:sz="4" w:space="0" w:color="000000"/>
              <w:left w:val="single" w:sz="4" w:space="0" w:color="000000"/>
              <w:bottom w:val="single" w:sz="4" w:space="0" w:color="000000"/>
              <w:right w:val="single" w:sz="4" w:space="0" w:color="000000"/>
            </w:tcBorders>
            <w:shd w:val="clear" w:color="auto" w:fill="FFCC99"/>
          </w:tcPr>
          <w:p w14:paraId="16EE70B9" w14:textId="77777777" w:rsidR="00CE7973" w:rsidRDefault="00257FEB">
            <w:pPr>
              <w:spacing w:after="0" w:line="259" w:lineRule="auto"/>
              <w:ind w:left="0" w:right="57" w:firstLine="0"/>
              <w:jc w:val="center"/>
            </w:pPr>
            <w:r>
              <w:rPr>
                <w:u w:val="single" w:color="000000"/>
              </w:rPr>
              <w:t>Total Cost of</w:t>
            </w:r>
            <w:r>
              <w:t xml:space="preserve"> </w:t>
            </w:r>
          </w:p>
          <w:p w14:paraId="546737E1" w14:textId="77777777" w:rsidR="00CE7973" w:rsidRDefault="00257FEB">
            <w:pPr>
              <w:spacing w:after="0" w:line="259" w:lineRule="auto"/>
              <w:ind w:left="0" w:right="0" w:firstLine="0"/>
              <w:jc w:val="center"/>
            </w:pPr>
            <w:r>
              <w:rPr>
                <w:u w:val="single" w:color="000000"/>
              </w:rPr>
              <w:t>Exit Packages</w:t>
            </w:r>
            <w:r>
              <w:t xml:space="preserve"> </w:t>
            </w:r>
            <w:r>
              <w:rPr>
                <w:u w:val="single" w:color="000000"/>
              </w:rPr>
              <w:t>in each Band</w:t>
            </w:r>
            <w:r>
              <w:t xml:space="preserve"> </w:t>
            </w:r>
          </w:p>
        </w:tc>
      </w:tr>
      <w:tr w:rsidR="00CE7973" w14:paraId="65F9BBD9" w14:textId="77777777">
        <w:trPr>
          <w:trHeight w:val="359"/>
        </w:trPr>
        <w:tc>
          <w:tcPr>
            <w:tcW w:w="3004" w:type="dxa"/>
            <w:tcBorders>
              <w:top w:val="single" w:sz="4" w:space="0" w:color="000000"/>
              <w:left w:val="single" w:sz="4" w:space="0" w:color="000000"/>
              <w:bottom w:val="nil"/>
              <w:right w:val="single" w:sz="4" w:space="0" w:color="000000"/>
            </w:tcBorders>
            <w:vAlign w:val="bottom"/>
          </w:tcPr>
          <w:p w14:paraId="6A606B96" w14:textId="77777777" w:rsidR="00CE7973" w:rsidRDefault="00257FEB">
            <w:pPr>
              <w:spacing w:after="0" w:line="259" w:lineRule="auto"/>
              <w:ind w:left="0" w:right="56" w:firstLine="0"/>
              <w:jc w:val="center"/>
            </w:pPr>
            <w:r>
              <w:t xml:space="preserve">£0          - £20,000 </w:t>
            </w:r>
          </w:p>
        </w:tc>
        <w:tc>
          <w:tcPr>
            <w:tcW w:w="1531" w:type="dxa"/>
            <w:tcBorders>
              <w:top w:val="single" w:sz="4" w:space="0" w:color="000000"/>
              <w:left w:val="single" w:sz="4" w:space="0" w:color="000000"/>
              <w:bottom w:val="nil"/>
              <w:right w:val="single" w:sz="4" w:space="0" w:color="000000"/>
            </w:tcBorders>
            <w:vAlign w:val="bottom"/>
          </w:tcPr>
          <w:p w14:paraId="100C3CA0" w14:textId="77777777" w:rsidR="00CE7973" w:rsidRDefault="00257FEB">
            <w:pPr>
              <w:spacing w:after="0" w:line="259" w:lineRule="auto"/>
              <w:ind w:left="0" w:right="56" w:firstLine="0"/>
              <w:jc w:val="center"/>
            </w:pPr>
            <w:r>
              <w:t xml:space="preserve">0 </w:t>
            </w:r>
          </w:p>
        </w:tc>
        <w:tc>
          <w:tcPr>
            <w:tcW w:w="1533" w:type="dxa"/>
            <w:tcBorders>
              <w:top w:val="single" w:sz="4" w:space="0" w:color="000000"/>
              <w:left w:val="single" w:sz="4" w:space="0" w:color="000000"/>
              <w:bottom w:val="nil"/>
              <w:right w:val="single" w:sz="4" w:space="0" w:color="000000"/>
            </w:tcBorders>
            <w:vAlign w:val="bottom"/>
          </w:tcPr>
          <w:p w14:paraId="407E8584" w14:textId="77777777" w:rsidR="00CE7973" w:rsidRDefault="00257FEB">
            <w:pPr>
              <w:spacing w:after="0" w:line="259" w:lineRule="auto"/>
              <w:ind w:left="0" w:right="56" w:firstLine="0"/>
              <w:jc w:val="center"/>
            </w:pPr>
            <w:r>
              <w:t xml:space="preserve">49 </w:t>
            </w:r>
          </w:p>
        </w:tc>
        <w:tc>
          <w:tcPr>
            <w:tcW w:w="1531" w:type="dxa"/>
            <w:tcBorders>
              <w:top w:val="single" w:sz="4" w:space="0" w:color="000000"/>
              <w:left w:val="single" w:sz="4" w:space="0" w:color="000000"/>
              <w:bottom w:val="nil"/>
              <w:right w:val="single" w:sz="4" w:space="0" w:color="000000"/>
            </w:tcBorders>
            <w:vAlign w:val="bottom"/>
          </w:tcPr>
          <w:p w14:paraId="50D4E60E" w14:textId="77777777" w:rsidR="00CE7973" w:rsidRDefault="00257FEB">
            <w:pPr>
              <w:spacing w:after="0" w:line="259" w:lineRule="auto"/>
              <w:ind w:left="0" w:right="57" w:firstLine="0"/>
              <w:jc w:val="center"/>
            </w:pPr>
            <w:r>
              <w:t xml:space="preserve">49 </w:t>
            </w:r>
          </w:p>
        </w:tc>
        <w:tc>
          <w:tcPr>
            <w:tcW w:w="1528" w:type="dxa"/>
            <w:tcBorders>
              <w:top w:val="single" w:sz="4" w:space="0" w:color="000000"/>
              <w:left w:val="single" w:sz="4" w:space="0" w:color="000000"/>
              <w:bottom w:val="nil"/>
              <w:right w:val="single" w:sz="4" w:space="0" w:color="000000"/>
            </w:tcBorders>
            <w:vAlign w:val="bottom"/>
          </w:tcPr>
          <w:p w14:paraId="128A7D68" w14:textId="77777777" w:rsidR="00CE7973" w:rsidRDefault="00257FEB">
            <w:pPr>
              <w:spacing w:after="0" w:line="259" w:lineRule="auto"/>
              <w:ind w:left="0" w:right="56" w:firstLine="0"/>
              <w:jc w:val="center"/>
            </w:pPr>
            <w:r>
              <w:t xml:space="preserve">£0.255m </w:t>
            </w:r>
          </w:p>
        </w:tc>
      </w:tr>
      <w:tr w:rsidR="00CE7973" w14:paraId="40B52476" w14:textId="77777777">
        <w:trPr>
          <w:trHeight w:val="230"/>
        </w:trPr>
        <w:tc>
          <w:tcPr>
            <w:tcW w:w="3004" w:type="dxa"/>
            <w:tcBorders>
              <w:top w:val="nil"/>
              <w:left w:val="single" w:sz="4" w:space="0" w:color="000000"/>
              <w:bottom w:val="nil"/>
              <w:right w:val="single" w:sz="4" w:space="0" w:color="000000"/>
            </w:tcBorders>
          </w:tcPr>
          <w:p w14:paraId="38A84F18" w14:textId="77777777" w:rsidR="00CE7973" w:rsidRDefault="00257FEB">
            <w:pPr>
              <w:spacing w:after="0" w:line="259" w:lineRule="auto"/>
              <w:ind w:left="0" w:right="55" w:firstLine="0"/>
              <w:jc w:val="center"/>
            </w:pPr>
            <w:r>
              <w:t xml:space="preserve">£20,001 - £40,000 </w:t>
            </w:r>
          </w:p>
        </w:tc>
        <w:tc>
          <w:tcPr>
            <w:tcW w:w="1531" w:type="dxa"/>
            <w:tcBorders>
              <w:top w:val="nil"/>
              <w:left w:val="single" w:sz="4" w:space="0" w:color="000000"/>
              <w:bottom w:val="nil"/>
              <w:right w:val="single" w:sz="4" w:space="0" w:color="000000"/>
            </w:tcBorders>
          </w:tcPr>
          <w:p w14:paraId="2BEF2EB3" w14:textId="77777777" w:rsidR="00CE7973" w:rsidRDefault="00257FEB">
            <w:pPr>
              <w:spacing w:after="0" w:line="259" w:lineRule="auto"/>
              <w:ind w:left="0" w:right="56" w:firstLine="0"/>
              <w:jc w:val="center"/>
            </w:pPr>
            <w:r>
              <w:t xml:space="preserve">0 </w:t>
            </w:r>
          </w:p>
        </w:tc>
        <w:tc>
          <w:tcPr>
            <w:tcW w:w="1533" w:type="dxa"/>
            <w:tcBorders>
              <w:top w:val="nil"/>
              <w:left w:val="single" w:sz="4" w:space="0" w:color="000000"/>
              <w:bottom w:val="nil"/>
              <w:right w:val="single" w:sz="4" w:space="0" w:color="000000"/>
            </w:tcBorders>
          </w:tcPr>
          <w:p w14:paraId="11DF60D9" w14:textId="77777777" w:rsidR="00CE7973" w:rsidRDefault="00257FEB">
            <w:pPr>
              <w:spacing w:after="0" w:line="259" w:lineRule="auto"/>
              <w:ind w:left="0" w:right="57" w:firstLine="0"/>
              <w:jc w:val="center"/>
            </w:pPr>
            <w:r>
              <w:t xml:space="preserve">6 </w:t>
            </w:r>
          </w:p>
        </w:tc>
        <w:tc>
          <w:tcPr>
            <w:tcW w:w="1531" w:type="dxa"/>
            <w:tcBorders>
              <w:top w:val="nil"/>
              <w:left w:val="single" w:sz="4" w:space="0" w:color="000000"/>
              <w:bottom w:val="nil"/>
              <w:right w:val="single" w:sz="4" w:space="0" w:color="000000"/>
            </w:tcBorders>
          </w:tcPr>
          <w:p w14:paraId="419313D0" w14:textId="77777777" w:rsidR="00CE7973" w:rsidRDefault="00257FEB">
            <w:pPr>
              <w:spacing w:after="0" w:line="259" w:lineRule="auto"/>
              <w:ind w:left="0" w:right="58" w:firstLine="0"/>
              <w:jc w:val="center"/>
            </w:pPr>
            <w:r>
              <w:t xml:space="preserve">6 </w:t>
            </w:r>
          </w:p>
        </w:tc>
        <w:tc>
          <w:tcPr>
            <w:tcW w:w="1528" w:type="dxa"/>
            <w:tcBorders>
              <w:top w:val="nil"/>
              <w:left w:val="single" w:sz="4" w:space="0" w:color="000000"/>
              <w:bottom w:val="nil"/>
              <w:right w:val="single" w:sz="4" w:space="0" w:color="000000"/>
            </w:tcBorders>
          </w:tcPr>
          <w:p w14:paraId="426BE821" w14:textId="77777777" w:rsidR="00CE7973" w:rsidRDefault="00257FEB">
            <w:pPr>
              <w:spacing w:after="0" w:line="259" w:lineRule="auto"/>
              <w:ind w:left="0" w:right="56" w:firstLine="0"/>
              <w:jc w:val="center"/>
            </w:pPr>
            <w:r>
              <w:t xml:space="preserve">£0.166m </w:t>
            </w:r>
          </w:p>
        </w:tc>
      </w:tr>
      <w:tr w:rsidR="00CE7973" w14:paraId="30A52951" w14:textId="77777777">
        <w:trPr>
          <w:trHeight w:val="691"/>
        </w:trPr>
        <w:tc>
          <w:tcPr>
            <w:tcW w:w="3004" w:type="dxa"/>
            <w:tcBorders>
              <w:top w:val="nil"/>
              <w:left w:val="single" w:sz="4" w:space="0" w:color="000000"/>
              <w:bottom w:val="single" w:sz="4" w:space="0" w:color="000000"/>
              <w:right w:val="single" w:sz="4" w:space="0" w:color="000000"/>
            </w:tcBorders>
          </w:tcPr>
          <w:p w14:paraId="0044A0FB" w14:textId="77777777" w:rsidR="00CE7973" w:rsidRDefault="00257FEB">
            <w:pPr>
              <w:spacing w:after="0" w:line="259" w:lineRule="auto"/>
              <w:ind w:left="0" w:right="55" w:firstLine="0"/>
              <w:jc w:val="center"/>
            </w:pPr>
            <w:r>
              <w:t xml:space="preserve">£40,001 - £60,000 </w:t>
            </w:r>
          </w:p>
          <w:p w14:paraId="63E0760D" w14:textId="77777777" w:rsidR="00CE7973" w:rsidRDefault="00257FEB">
            <w:pPr>
              <w:spacing w:after="0" w:line="259" w:lineRule="auto"/>
              <w:ind w:left="0" w:right="55" w:firstLine="0"/>
              <w:jc w:val="center"/>
            </w:pPr>
            <w:r>
              <w:t xml:space="preserve">£60,001 - £80,000 </w:t>
            </w:r>
          </w:p>
          <w:p w14:paraId="351DCBC2" w14:textId="77777777" w:rsidR="00CE7973" w:rsidRDefault="00257FEB">
            <w:pPr>
              <w:spacing w:after="0" w:line="259" w:lineRule="auto"/>
              <w:ind w:left="0" w:right="0" w:firstLine="0"/>
              <w:jc w:val="center"/>
            </w:pPr>
            <w:r>
              <w:t xml:space="preserve"> </w:t>
            </w:r>
          </w:p>
        </w:tc>
        <w:tc>
          <w:tcPr>
            <w:tcW w:w="1531" w:type="dxa"/>
            <w:tcBorders>
              <w:top w:val="nil"/>
              <w:left w:val="single" w:sz="4" w:space="0" w:color="000000"/>
              <w:bottom w:val="single" w:sz="4" w:space="0" w:color="000000"/>
              <w:right w:val="single" w:sz="4" w:space="0" w:color="000000"/>
            </w:tcBorders>
          </w:tcPr>
          <w:p w14:paraId="531E9D14" w14:textId="77777777" w:rsidR="00CE7973" w:rsidRDefault="00257FEB">
            <w:pPr>
              <w:spacing w:after="0" w:line="259" w:lineRule="auto"/>
              <w:ind w:left="0" w:right="56" w:firstLine="0"/>
              <w:jc w:val="center"/>
            </w:pPr>
            <w:r>
              <w:t xml:space="preserve">0 </w:t>
            </w:r>
          </w:p>
          <w:p w14:paraId="587CECAB" w14:textId="77777777" w:rsidR="00CE7973" w:rsidRDefault="00257FEB">
            <w:pPr>
              <w:spacing w:after="0" w:line="259" w:lineRule="auto"/>
              <w:ind w:left="0" w:right="56" w:firstLine="0"/>
              <w:jc w:val="center"/>
            </w:pPr>
            <w:r>
              <w:t xml:space="preserve">0 </w:t>
            </w:r>
          </w:p>
          <w:p w14:paraId="4B90453F" w14:textId="77777777" w:rsidR="00CE7973" w:rsidRDefault="00257FEB">
            <w:pPr>
              <w:spacing w:after="0" w:line="259" w:lineRule="auto"/>
              <w:ind w:left="1" w:right="0" w:firstLine="0"/>
              <w:jc w:val="center"/>
            </w:pPr>
            <w:r>
              <w:t xml:space="preserve"> </w:t>
            </w:r>
          </w:p>
        </w:tc>
        <w:tc>
          <w:tcPr>
            <w:tcW w:w="1533" w:type="dxa"/>
            <w:tcBorders>
              <w:top w:val="nil"/>
              <w:left w:val="single" w:sz="4" w:space="0" w:color="000000"/>
              <w:bottom w:val="single" w:sz="4" w:space="0" w:color="000000"/>
              <w:right w:val="single" w:sz="4" w:space="0" w:color="000000"/>
            </w:tcBorders>
          </w:tcPr>
          <w:p w14:paraId="78BD55A7" w14:textId="77777777" w:rsidR="00CE7973" w:rsidRDefault="00257FEB">
            <w:pPr>
              <w:spacing w:after="0" w:line="259" w:lineRule="auto"/>
              <w:ind w:left="0" w:right="57" w:firstLine="0"/>
              <w:jc w:val="center"/>
            </w:pPr>
            <w:r>
              <w:t xml:space="preserve">0 </w:t>
            </w:r>
          </w:p>
          <w:p w14:paraId="128BEAB8" w14:textId="77777777" w:rsidR="00CE7973" w:rsidRDefault="00257FEB">
            <w:pPr>
              <w:spacing w:after="0" w:line="259" w:lineRule="auto"/>
              <w:ind w:left="0" w:right="57" w:firstLine="0"/>
              <w:jc w:val="center"/>
            </w:pPr>
            <w:r>
              <w:t xml:space="preserve">1 </w:t>
            </w:r>
          </w:p>
          <w:p w14:paraId="1CB862D9" w14:textId="77777777" w:rsidR="00CE7973" w:rsidRDefault="00257FEB">
            <w:pPr>
              <w:spacing w:after="0" w:line="259" w:lineRule="auto"/>
              <w:ind w:left="0" w:right="0" w:firstLine="0"/>
              <w:jc w:val="center"/>
            </w:pPr>
            <w:r>
              <w:t xml:space="preserve"> </w:t>
            </w:r>
          </w:p>
        </w:tc>
        <w:tc>
          <w:tcPr>
            <w:tcW w:w="1531" w:type="dxa"/>
            <w:tcBorders>
              <w:top w:val="nil"/>
              <w:left w:val="single" w:sz="4" w:space="0" w:color="000000"/>
              <w:bottom w:val="single" w:sz="4" w:space="0" w:color="000000"/>
              <w:right w:val="single" w:sz="4" w:space="0" w:color="000000"/>
            </w:tcBorders>
          </w:tcPr>
          <w:p w14:paraId="68B4D5AD" w14:textId="77777777" w:rsidR="00CE7973" w:rsidRDefault="00257FEB">
            <w:pPr>
              <w:spacing w:after="0" w:line="259" w:lineRule="auto"/>
              <w:ind w:left="0" w:right="58" w:firstLine="0"/>
              <w:jc w:val="center"/>
            </w:pPr>
            <w:r>
              <w:t xml:space="preserve">0 </w:t>
            </w:r>
          </w:p>
          <w:p w14:paraId="7C764C8C" w14:textId="77777777" w:rsidR="00CE7973" w:rsidRDefault="00257FEB">
            <w:pPr>
              <w:spacing w:after="0" w:line="259" w:lineRule="auto"/>
              <w:ind w:left="0" w:right="58" w:firstLine="0"/>
              <w:jc w:val="center"/>
            </w:pPr>
            <w:r>
              <w:t xml:space="preserve">1 </w:t>
            </w:r>
          </w:p>
          <w:p w14:paraId="61639CFB" w14:textId="77777777" w:rsidR="00CE7973" w:rsidRDefault="00257FEB">
            <w:pPr>
              <w:spacing w:after="0" w:line="259" w:lineRule="auto"/>
              <w:ind w:left="0" w:right="1" w:firstLine="0"/>
              <w:jc w:val="center"/>
            </w:pPr>
            <w:r>
              <w:t xml:space="preserve"> </w:t>
            </w:r>
          </w:p>
        </w:tc>
        <w:tc>
          <w:tcPr>
            <w:tcW w:w="1528" w:type="dxa"/>
            <w:tcBorders>
              <w:top w:val="nil"/>
              <w:left w:val="single" w:sz="4" w:space="0" w:color="000000"/>
              <w:bottom w:val="single" w:sz="4" w:space="0" w:color="000000"/>
              <w:right w:val="single" w:sz="4" w:space="0" w:color="000000"/>
            </w:tcBorders>
          </w:tcPr>
          <w:p w14:paraId="458A286B" w14:textId="77777777" w:rsidR="00CE7973" w:rsidRDefault="00257FEB">
            <w:pPr>
              <w:spacing w:after="0" w:line="259" w:lineRule="auto"/>
              <w:ind w:left="0" w:right="56" w:firstLine="0"/>
              <w:jc w:val="center"/>
            </w:pPr>
            <w:r>
              <w:t xml:space="preserve">£0.000m </w:t>
            </w:r>
          </w:p>
          <w:p w14:paraId="603D658A" w14:textId="77777777" w:rsidR="00CE7973" w:rsidRDefault="00257FEB">
            <w:pPr>
              <w:spacing w:after="0" w:line="259" w:lineRule="auto"/>
              <w:ind w:left="0" w:right="56" w:firstLine="0"/>
              <w:jc w:val="center"/>
            </w:pPr>
            <w:r>
              <w:t xml:space="preserve">£0.065m </w:t>
            </w:r>
          </w:p>
          <w:p w14:paraId="2E6D42B7" w14:textId="77777777" w:rsidR="00CE7973" w:rsidRDefault="00257FEB">
            <w:pPr>
              <w:spacing w:after="0" w:line="259" w:lineRule="auto"/>
              <w:ind w:left="0" w:right="0" w:firstLine="0"/>
              <w:jc w:val="center"/>
            </w:pPr>
            <w:r>
              <w:t xml:space="preserve"> </w:t>
            </w:r>
          </w:p>
        </w:tc>
      </w:tr>
      <w:tr w:rsidR="00CE7973" w14:paraId="58F080D5" w14:textId="77777777">
        <w:trPr>
          <w:trHeight w:val="241"/>
        </w:trPr>
        <w:tc>
          <w:tcPr>
            <w:tcW w:w="3004" w:type="dxa"/>
            <w:tcBorders>
              <w:top w:val="single" w:sz="4" w:space="0" w:color="000000"/>
              <w:left w:val="single" w:sz="4" w:space="0" w:color="000000"/>
              <w:bottom w:val="single" w:sz="4" w:space="0" w:color="000000"/>
              <w:right w:val="single" w:sz="4" w:space="0" w:color="000000"/>
            </w:tcBorders>
          </w:tcPr>
          <w:p w14:paraId="4B2EE32A" w14:textId="77777777" w:rsidR="00CE7973" w:rsidRDefault="00257FEB">
            <w:pPr>
              <w:spacing w:after="0" w:line="259" w:lineRule="auto"/>
              <w:ind w:left="0" w:right="56" w:firstLine="0"/>
              <w:jc w:val="center"/>
            </w:pPr>
            <w:r>
              <w:t xml:space="preserve">Total </w:t>
            </w:r>
          </w:p>
        </w:tc>
        <w:tc>
          <w:tcPr>
            <w:tcW w:w="1531" w:type="dxa"/>
            <w:tcBorders>
              <w:top w:val="single" w:sz="4" w:space="0" w:color="000000"/>
              <w:left w:val="single" w:sz="4" w:space="0" w:color="000000"/>
              <w:bottom w:val="single" w:sz="4" w:space="0" w:color="000000"/>
              <w:right w:val="single" w:sz="4" w:space="0" w:color="000000"/>
            </w:tcBorders>
          </w:tcPr>
          <w:p w14:paraId="60CD9AD2" w14:textId="77777777" w:rsidR="00CE7973" w:rsidRDefault="00257FEB">
            <w:pPr>
              <w:spacing w:after="0" w:line="259" w:lineRule="auto"/>
              <w:ind w:left="0" w:right="56" w:firstLine="0"/>
              <w:jc w:val="center"/>
            </w:pPr>
            <w:r>
              <w:t xml:space="preserve">0 </w:t>
            </w:r>
          </w:p>
        </w:tc>
        <w:tc>
          <w:tcPr>
            <w:tcW w:w="1533" w:type="dxa"/>
            <w:tcBorders>
              <w:top w:val="single" w:sz="4" w:space="0" w:color="000000"/>
              <w:left w:val="single" w:sz="4" w:space="0" w:color="000000"/>
              <w:bottom w:val="single" w:sz="4" w:space="0" w:color="000000"/>
              <w:right w:val="single" w:sz="4" w:space="0" w:color="000000"/>
            </w:tcBorders>
          </w:tcPr>
          <w:p w14:paraId="4AB95EF4" w14:textId="77777777" w:rsidR="00CE7973" w:rsidRDefault="00257FEB">
            <w:pPr>
              <w:spacing w:after="0" w:line="259" w:lineRule="auto"/>
              <w:ind w:left="0" w:right="56" w:firstLine="0"/>
              <w:jc w:val="center"/>
            </w:pPr>
            <w:r>
              <w:t xml:space="preserve">56 </w:t>
            </w:r>
          </w:p>
        </w:tc>
        <w:tc>
          <w:tcPr>
            <w:tcW w:w="1531" w:type="dxa"/>
            <w:tcBorders>
              <w:top w:val="single" w:sz="4" w:space="0" w:color="000000"/>
              <w:left w:val="single" w:sz="4" w:space="0" w:color="000000"/>
              <w:bottom w:val="single" w:sz="4" w:space="0" w:color="000000"/>
              <w:right w:val="single" w:sz="4" w:space="0" w:color="000000"/>
            </w:tcBorders>
          </w:tcPr>
          <w:p w14:paraId="447C895D" w14:textId="77777777" w:rsidR="00CE7973" w:rsidRDefault="00257FEB">
            <w:pPr>
              <w:spacing w:after="0" w:line="259" w:lineRule="auto"/>
              <w:ind w:left="0" w:right="57" w:firstLine="0"/>
              <w:jc w:val="center"/>
            </w:pPr>
            <w:r>
              <w:t xml:space="preserve">56 </w:t>
            </w:r>
          </w:p>
        </w:tc>
        <w:tc>
          <w:tcPr>
            <w:tcW w:w="1528" w:type="dxa"/>
            <w:tcBorders>
              <w:top w:val="single" w:sz="4" w:space="0" w:color="000000"/>
              <w:left w:val="single" w:sz="4" w:space="0" w:color="000000"/>
              <w:bottom w:val="single" w:sz="4" w:space="0" w:color="000000"/>
              <w:right w:val="single" w:sz="4" w:space="0" w:color="000000"/>
            </w:tcBorders>
          </w:tcPr>
          <w:p w14:paraId="78AE7CA3" w14:textId="77777777" w:rsidR="00CE7973" w:rsidRDefault="00257FEB">
            <w:pPr>
              <w:spacing w:after="0" w:line="259" w:lineRule="auto"/>
              <w:ind w:left="0" w:right="56" w:firstLine="0"/>
              <w:jc w:val="center"/>
            </w:pPr>
            <w:r>
              <w:t xml:space="preserve">£0.486m </w:t>
            </w:r>
          </w:p>
        </w:tc>
      </w:tr>
    </w:tbl>
    <w:p w14:paraId="1D8B62E4" w14:textId="77777777" w:rsidR="00CE7973" w:rsidRDefault="00257FEB">
      <w:pPr>
        <w:spacing w:after="0" w:line="259" w:lineRule="auto"/>
        <w:ind w:left="568" w:right="0" w:firstLine="0"/>
        <w:jc w:val="left"/>
      </w:pPr>
      <w:r>
        <w:t xml:space="preserve">            </w:t>
      </w:r>
    </w:p>
    <w:p w14:paraId="075D93CE" w14:textId="77777777" w:rsidR="00CE7973" w:rsidRDefault="00257FEB">
      <w:pPr>
        <w:pStyle w:val="Heading4"/>
        <w:ind w:left="1272"/>
      </w:pPr>
      <w:r>
        <w:t>Exit Packages in 2021/2022</w:t>
      </w:r>
      <w:r>
        <w:rPr>
          <w:u w:val="none"/>
        </w:rPr>
        <w:t xml:space="preserve"> </w:t>
      </w:r>
    </w:p>
    <w:p w14:paraId="2BFC0A8C" w14:textId="77777777" w:rsidR="00CE7973" w:rsidRDefault="00257FEB">
      <w:pPr>
        <w:spacing w:after="0" w:line="259" w:lineRule="auto"/>
        <w:ind w:left="568" w:right="0" w:firstLine="0"/>
        <w:jc w:val="left"/>
      </w:pPr>
      <w:r>
        <w:t xml:space="preserve"> </w:t>
      </w:r>
    </w:p>
    <w:tbl>
      <w:tblPr>
        <w:tblStyle w:val="TableGrid"/>
        <w:tblW w:w="9127" w:type="dxa"/>
        <w:tblInd w:w="1254" w:type="dxa"/>
        <w:tblCellMar>
          <w:top w:w="3" w:type="dxa"/>
          <w:left w:w="126" w:type="dxa"/>
          <w:bottom w:w="3" w:type="dxa"/>
          <w:right w:w="72" w:type="dxa"/>
        </w:tblCellMar>
        <w:tblLook w:val="04A0" w:firstRow="1" w:lastRow="0" w:firstColumn="1" w:lastColumn="0" w:noHBand="0" w:noVBand="1"/>
      </w:tblPr>
      <w:tblGrid>
        <w:gridCol w:w="3004"/>
        <w:gridCol w:w="1531"/>
        <w:gridCol w:w="1533"/>
        <w:gridCol w:w="1531"/>
        <w:gridCol w:w="1528"/>
      </w:tblGrid>
      <w:tr w:rsidR="00CE7973" w14:paraId="02C14AF3" w14:textId="77777777">
        <w:trPr>
          <w:trHeight w:val="927"/>
        </w:trPr>
        <w:tc>
          <w:tcPr>
            <w:tcW w:w="3004" w:type="dxa"/>
            <w:tcBorders>
              <w:top w:val="single" w:sz="4" w:space="0" w:color="000000"/>
              <w:left w:val="single" w:sz="4" w:space="0" w:color="000000"/>
              <w:bottom w:val="single" w:sz="4" w:space="0" w:color="000000"/>
              <w:right w:val="single" w:sz="4" w:space="0" w:color="000000"/>
            </w:tcBorders>
            <w:shd w:val="clear" w:color="auto" w:fill="FFCC99"/>
          </w:tcPr>
          <w:p w14:paraId="7F2D65FC" w14:textId="77777777" w:rsidR="00CE7973" w:rsidRDefault="00257FEB">
            <w:pPr>
              <w:spacing w:after="0" w:line="259" w:lineRule="auto"/>
              <w:ind w:left="0" w:right="56" w:firstLine="0"/>
              <w:jc w:val="center"/>
            </w:pPr>
            <w:r>
              <w:rPr>
                <w:u w:val="single" w:color="000000"/>
              </w:rPr>
              <w:t>Exit Package Cost Band</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FFCC99"/>
          </w:tcPr>
          <w:p w14:paraId="0BAE7F8B" w14:textId="77777777" w:rsidR="00CE7973" w:rsidRDefault="00257FEB">
            <w:pPr>
              <w:spacing w:after="0" w:line="259" w:lineRule="auto"/>
              <w:ind w:left="0" w:right="55" w:firstLine="0"/>
              <w:jc w:val="center"/>
            </w:pPr>
            <w:r>
              <w:rPr>
                <w:u w:val="single" w:color="000000"/>
              </w:rPr>
              <w:t>Number of</w:t>
            </w:r>
            <w:r>
              <w:t xml:space="preserve"> </w:t>
            </w:r>
          </w:p>
          <w:p w14:paraId="405FA8E0" w14:textId="77777777" w:rsidR="00CE7973" w:rsidRDefault="00257FEB">
            <w:pPr>
              <w:spacing w:after="0" w:line="259" w:lineRule="auto"/>
              <w:ind w:left="0" w:right="55" w:firstLine="0"/>
              <w:jc w:val="center"/>
            </w:pPr>
            <w:r>
              <w:rPr>
                <w:u w:val="single" w:color="000000"/>
              </w:rPr>
              <w:t>Compulsory</w:t>
            </w:r>
            <w:r>
              <w:t xml:space="preserve"> </w:t>
            </w:r>
          </w:p>
          <w:p w14:paraId="30DE67C0" w14:textId="77777777" w:rsidR="00CE7973" w:rsidRDefault="00257FEB">
            <w:pPr>
              <w:spacing w:after="0" w:line="259" w:lineRule="auto"/>
              <w:ind w:left="0" w:right="0" w:firstLine="0"/>
              <w:jc w:val="left"/>
            </w:pPr>
            <w:r>
              <w:rPr>
                <w:u w:val="single" w:color="000000"/>
              </w:rPr>
              <w:t>Redundancies</w:t>
            </w:r>
            <w:r>
              <w:t xml:space="preserve"> </w:t>
            </w:r>
          </w:p>
        </w:tc>
        <w:tc>
          <w:tcPr>
            <w:tcW w:w="1533" w:type="dxa"/>
            <w:tcBorders>
              <w:top w:val="single" w:sz="4" w:space="0" w:color="000000"/>
              <w:left w:val="single" w:sz="4" w:space="0" w:color="000000"/>
              <w:bottom w:val="single" w:sz="4" w:space="0" w:color="000000"/>
              <w:right w:val="single" w:sz="4" w:space="0" w:color="000000"/>
            </w:tcBorders>
            <w:shd w:val="clear" w:color="auto" w:fill="FFCC99"/>
          </w:tcPr>
          <w:p w14:paraId="5F3F0A70" w14:textId="77777777" w:rsidR="00CE7973" w:rsidRDefault="00257FEB">
            <w:pPr>
              <w:spacing w:after="0" w:line="240" w:lineRule="auto"/>
              <w:ind w:left="0" w:right="0" w:firstLine="0"/>
              <w:jc w:val="center"/>
            </w:pPr>
            <w:r>
              <w:rPr>
                <w:u w:val="single" w:color="000000"/>
              </w:rPr>
              <w:t>Number of</w:t>
            </w:r>
            <w:r>
              <w:t xml:space="preserve"> </w:t>
            </w:r>
            <w:r>
              <w:rPr>
                <w:u w:val="single" w:color="000000"/>
              </w:rPr>
              <w:t>Other</w:t>
            </w:r>
            <w:r>
              <w:t xml:space="preserve"> </w:t>
            </w:r>
          </w:p>
          <w:p w14:paraId="108054CA" w14:textId="77777777" w:rsidR="00CE7973" w:rsidRDefault="00257FEB">
            <w:pPr>
              <w:spacing w:after="0" w:line="259" w:lineRule="auto"/>
              <w:ind w:left="0" w:right="0" w:firstLine="0"/>
              <w:jc w:val="center"/>
            </w:pPr>
            <w:r>
              <w:rPr>
                <w:u w:val="single" w:color="000000"/>
              </w:rPr>
              <w:t>Departures</w:t>
            </w:r>
            <w:r>
              <w:t xml:space="preserve"> </w:t>
            </w:r>
            <w:r>
              <w:rPr>
                <w:u w:val="single" w:color="000000"/>
              </w:rPr>
              <w:t>Agreed</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FFCC99"/>
          </w:tcPr>
          <w:p w14:paraId="264184A7" w14:textId="77777777" w:rsidR="00CE7973" w:rsidRDefault="00257FEB">
            <w:pPr>
              <w:spacing w:after="0" w:line="259" w:lineRule="auto"/>
              <w:ind w:left="32" w:right="0" w:firstLine="0"/>
              <w:jc w:val="left"/>
            </w:pPr>
            <w:r>
              <w:rPr>
                <w:u w:val="single" w:color="000000"/>
              </w:rPr>
              <w:t>Total Number</w:t>
            </w:r>
            <w:r>
              <w:t xml:space="preserve"> </w:t>
            </w:r>
          </w:p>
          <w:p w14:paraId="3A8AC825" w14:textId="77777777" w:rsidR="00CE7973" w:rsidRDefault="00257FEB">
            <w:pPr>
              <w:spacing w:after="0" w:line="259" w:lineRule="auto"/>
              <w:ind w:left="0" w:right="58" w:firstLine="0"/>
              <w:jc w:val="center"/>
            </w:pPr>
            <w:r>
              <w:rPr>
                <w:u w:val="single" w:color="000000"/>
              </w:rPr>
              <w:t>of Exit</w:t>
            </w:r>
            <w:r>
              <w:t xml:space="preserve"> </w:t>
            </w:r>
          </w:p>
          <w:p w14:paraId="792D063C" w14:textId="77777777" w:rsidR="00CE7973" w:rsidRDefault="00257FEB">
            <w:pPr>
              <w:spacing w:after="0" w:line="259" w:lineRule="auto"/>
              <w:ind w:left="0" w:right="0" w:firstLine="0"/>
              <w:jc w:val="center"/>
            </w:pPr>
            <w:r>
              <w:rPr>
                <w:u w:val="single" w:color="000000"/>
              </w:rPr>
              <w:t>Packages by</w:t>
            </w:r>
            <w:r>
              <w:t xml:space="preserve"> </w:t>
            </w:r>
            <w:r>
              <w:rPr>
                <w:u w:val="single" w:color="000000"/>
              </w:rPr>
              <w:t>Cost Band</w:t>
            </w:r>
            <w:r>
              <w:t xml:space="preserve"> </w:t>
            </w:r>
          </w:p>
        </w:tc>
        <w:tc>
          <w:tcPr>
            <w:tcW w:w="1528" w:type="dxa"/>
            <w:tcBorders>
              <w:top w:val="single" w:sz="4" w:space="0" w:color="000000"/>
              <w:left w:val="single" w:sz="4" w:space="0" w:color="000000"/>
              <w:bottom w:val="single" w:sz="4" w:space="0" w:color="000000"/>
              <w:right w:val="single" w:sz="4" w:space="0" w:color="000000"/>
            </w:tcBorders>
            <w:shd w:val="clear" w:color="auto" w:fill="FFCC99"/>
          </w:tcPr>
          <w:p w14:paraId="4F5520FC" w14:textId="77777777" w:rsidR="00CE7973" w:rsidRDefault="00257FEB">
            <w:pPr>
              <w:spacing w:after="0" w:line="259" w:lineRule="auto"/>
              <w:ind w:left="0" w:right="57" w:firstLine="0"/>
              <w:jc w:val="center"/>
            </w:pPr>
            <w:r>
              <w:rPr>
                <w:u w:val="single" w:color="000000"/>
              </w:rPr>
              <w:t>Total Cost of</w:t>
            </w:r>
            <w:r>
              <w:t xml:space="preserve"> </w:t>
            </w:r>
          </w:p>
          <w:p w14:paraId="0FDF40B0" w14:textId="77777777" w:rsidR="00CE7973" w:rsidRDefault="00257FEB">
            <w:pPr>
              <w:spacing w:after="0" w:line="259" w:lineRule="auto"/>
              <w:ind w:left="0" w:right="0" w:firstLine="0"/>
              <w:jc w:val="center"/>
            </w:pPr>
            <w:r>
              <w:rPr>
                <w:u w:val="single" w:color="000000"/>
              </w:rPr>
              <w:t>Exit Packages</w:t>
            </w:r>
            <w:r>
              <w:t xml:space="preserve"> </w:t>
            </w:r>
            <w:r>
              <w:rPr>
                <w:u w:val="single" w:color="000000"/>
              </w:rPr>
              <w:t>in each Band</w:t>
            </w:r>
            <w:r>
              <w:t xml:space="preserve"> </w:t>
            </w:r>
          </w:p>
        </w:tc>
      </w:tr>
      <w:tr w:rsidR="00CE7973" w14:paraId="72E7AA64" w14:textId="77777777">
        <w:trPr>
          <w:trHeight w:val="360"/>
        </w:trPr>
        <w:tc>
          <w:tcPr>
            <w:tcW w:w="3004" w:type="dxa"/>
            <w:tcBorders>
              <w:top w:val="single" w:sz="4" w:space="0" w:color="000000"/>
              <w:left w:val="single" w:sz="4" w:space="0" w:color="000000"/>
              <w:bottom w:val="nil"/>
              <w:right w:val="single" w:sz="4" w:space="0" w:color="000000"/>
            </w:tcBorders>
            <w:vAlign w:val="bottom"/>
          </w:tcPr>
          <w:p w14:paraId="4C6509CB" w14:textId="77777777" w:rsidR="00CE7973" w:rsidRDefault="00257FEB">
            <w:pPr>
              <w:spacing w:after="0" w:line="259" w:lineRule="auto"/>
              <w:ind w:left="0" w:right="56" w:firstLine="0"/>
              <w:jc w:val="center"/>
            </w:pPr>
            <w:r>
              <w:t xml:space="preserve">£0          - £20,000 </w:t>
            </w:r>
          </w:p>
        </w:tc>
        <w:tc>
          <w:tcPr>
            <w:tcW w:w="1531" w:type="dxa"/>
            <w:tcBorders>
              <w:top w:val="single" w:sz="4" w:space="0" w:color="000000"/>
              <w:left w:val="single" w:sz="4" w:space="0" w:color="000000"/>
              <w:bottom w:val="nil"/>
              <w:right w:val="single" w:sz="4" w:space="0" w:color="000000"/>
            </w:tcBorders>
            <w:vAlign w:val="bottom"/>
          </w:tcPr>
          <w:p w14:paraId="5B358F75" w14:textId="77777777" w:rsidR="00CE7973" w:rsidRDefault="00257FEB">
            <w:pPr>
              <w:spacing w:after="0" w:line="259" w:lineRule="auto"/>
              <w:ind w:left="0" w:right="56" w:firstLine="0"/>
              <w:jc w:val="center"/>
            </w:pPr>
            <w:r>
              <w:t xml:space="preserve">1 </w:t>
            </w:r>
          </w:p>
        </w:tc>
        <w:tc>
          <w:tcPr>
            <w:tcW w:w="1533" w:type="dxa"/>
            <w:tcBorders>
              <w:top w:val="single" w:sz="4" w:space="0" w:color="000000"/>
              <w:left w:val="single" w:sz="4" w:space="0" w:color="000000"/>
              <w:bottom w:val="nil"/>
              <w:right w:val="single" w:sz="4" w:space="0" w:color="000000"/>
            </w:tcBorders>
            <w:vAlign w:val="bottom"/>
          </w:tcPr>
          <w:p w14:paraId="30CD5CC3" w14:textId="77777777" w:rsidR="00CE7973" w:rsidRDefault="00257FEB">
            <w:pPr>
              <w:spacing w:after="0" w:line="259" w:lineRule="auto"/>
              <w:ind w:left="0" w:right="56" w:firstLine="0"/>
              <w:jc w:val="center"/>
            </w:pPr>
            <w:r>
              <w:t xml:space="preserve">61 </w:t>
            </w:r>
          </w:p>
        </w:tc>
        <w:tc>
          <w:tcPr>
            <w:tcW w:w="1531" w:type="dxa"/>
            <w:tcBorders>
              <w:top w:val="single" w:sz="4" w:space="0" w:color="000000"/>
              <w:left w:val="single" w:sz="4" w:space="0" w:color="000000"/>
              <w:bottom w:val="nil"/>
              <w:right w:val="single" w:sz="4" w:space="0" w:color="000000"/>
            </w:tcBorders>
            <w:vAlign w:val="bottom"/>
          </w:tcPr>
          <w:p w14:paraId="516C75D6" w14:textId="77777777" w:rsidR="00CE7973" w:rsidRDefault="00257FEB">
            <w:pPr>
              <w:spacing w:after="0" w:line="259" w:lineRule="auto"/>
              <w:ind w:left="0" w:right="57" w:firstLine="0"/>
              <w:jc w:val="center"/>
            </w:pPr>
            <w:r>
              <w:t xml:space="preserve">62 </w:t>
            </w:r>
          </w:p>
        </w:tc>
        <w:tc>
          <w:tcPr>
            <w:tcW w:w="1528" w:type="dxa"/>
            <w:tcBorders>
              <w:top w:val="single" w:sz="4" w:space="0" w:color="000000"/>
              <w:left w:val="single" w:sz="4" w:space="0" w:color="000000"/>
              <w:bottom w:val="nil"/>
              <w:right w:val="single" w:sz="4" w:space="0" w:color="000000"/>
            </w:tcBorders>
            <w:vAlign w:val="bottom"/>
          </w:tcPr>
          <w:p w14:paraId="48F17A25" w14:textId="77777777" w:rsidR="00CE7973" w:rsidRDefault="00257FEB">
            <w:pPr>
              <w:spacing w:after="0" w:line="259" w:lineRule="auto"/>
              <w:ind w:left="0" w:right="56" w:firstLine="0"/>
              <w:jc w:val="center"/>
            </w:pPr>
            <w:r>
              <w:t xml:space="preserve">£0.490m </w:t>
            </w:r>
          </w:p>
        </w:tc>
      </w:tr>
      <w:tr w:rsidR="00CE7973" w14:paraId="1D170273" w14:textId="77777777">
        <w:trPr>
          <w:trHeight w:val="230"/>
        </w:trPr>
        <w:tc>
          <w:tcPr>
            <w:tcW w:w="3004" w:type="dxa"/>
            <w:tcBorders>
              <w:top w:val="nil"/>
              <w:left w:val="single" w:sz="4" w:space="0" w:color="000000"/>
              <w:bottom w:val="nil"/>
              <w:right w:val="single" w:sz="4" w:space="0" w:color="000000"/>
            </w:tcBorders>
          </w:tcPr>
          <w:p w14:paraId="3C80AD13" w14:textId="77777777" w:rsidR="00CE7973" w:rsidRDefault="00257FEB">
            <w:pPr>
              <w:spacing w:after="0" w:line="259" w:lineRule="auto"/>
              <w:ind w:left="0" w:right="55" w:firstLine="0"/>
              <w:jc w:val="center"/>
            </w:pPr>
            <w:r>
              <w:t xml:space="preserve">£20,001 - £40,000 </w:t>
            </w:r>
          </w:p>
        </w:tc>
        <w:tc>
          <w:tcPr>
            <w:tcW w:w="1531" w:type="dxa"/>
            <w:tcBorders>
              <w:top w:val="nil"/>
              <w:left w:val="single" w:sz="4" w:space="0" w:color="000000"/>
              <w:bottom w:val="nil"/>
              <w:right w:val="single" w:sz="4" w:space="0" w:color="000000"/>
            </w:tcBorders>
          </w:tcPr>
          <w:p w14:paraId="2F7C775D" w14:textId="77777777" w:rsidR="00CE7973" w:rsidRDefault="00257FEB">
            <w:pPr>
              <w:spacing w:after="0" w:line="259" w:lineRule="auto"/>
              <w:ind w:left="0" w:right="56" w:firstLine="0"/>
              <w:jc w:val="center"/>
            </w:pPr>
            <w:r>
              <w:t xml:space="preserve">0 </w:t>
            </w:r>
          </w:p>
        </w:tc>
        <w:tc>
          <w:tcPr>
            <w:tcW w:w="1533" w:type="dxa"/>
            <w:tcBorders>
              <w:top w:val="nil"/>
              <w:left w:val="single" w:sz="4" w:space="0" w:color="000000"/>
              <w:bottom w:val="nil"/>
              <w:right w:val="single" w:sz="4" w:space="0" w:color="000000"/>
            </w:tcBorders>
          </w:tcPr>
          <w:p w14:paraId="54FBECDF" w14:textId="77777777" w:rsidR="00CE7973" w:rsidRDefault="00257FEB">
            <w:pPr>
              <w:spacing w:after="0" w:line="259" w:lineRule="auto"/>
              <w:ind w:left="0" w:right="56" w:firstLine="0"/>
              <w:jc w:val="center"/>
            </w:pPr>
            <w:r>
              <w:t xml:space="preserve">13 </w:t>
            </w:r>
          </w:p>
        </w:tc>
        <w:tc>
          <w:tcPr>
            <w:tcW w:w="1531" w:type="dxa"/>
            <w:tcBorders>
              <w:top w:val="nil"/>
              <w:left w:val="single" w:sz="4" w:space="0" w:color="000000"/>
              <w:bottom w:val="nil"/>
              <w:right w:val="single" w:sz="4" w:space="0" w:color="000000"/>
            </w:tcBorders>
          </w:tcPr>
          <w:p w14:paraId="5FBB08CB" w14:textId="77777777" w:rsidR="00CE7973" w:rsidRDefault="00257FEB">
            <w:pPr>
              <w:spacing w:after="0" w:line="259" w:lineRule="auto"/>
              <w:ind w:left="0" w:right="57" w:firstLine="0"/>
              <w:jc w:val="center"/>
            </w:pPr>
            <w:r>
              <w:t xml:space="preserve">13 </w:t>
            </w:r>
          </w:p>
        </w:tc>
        <w:tc>
          <w:tcPr>
            <w:tcW w:w="1528" w:type="dxa"/>
            <w:tcBorders>
              <w:top w:val="nil"/>
              <w:left w:val="single" w:sz="4" w:space="0" w:color="000000"/>
              <w:bottom w:val="nil"/>
              <w:right w:val="single" w:sz="4" w:space="0" w:color="000000"/>
            </w:tcBorders>
          </w:tcPr>
          <w:p w14:paraId="254D2F29" w14:textId="77777777" w:rsidR="00CE7973" w:rsidRDefault="00257FEB">
            <w:pPr>
              <w:spacing w:after="0" w:line="259" w:lineRule="auto"/>
              <w:ind w:left="0" w:right="56" w:firstLine="0"/>
              <w:jc w:val="center"/>
            </w:pPr>
            <w:r>
              <w:t xml:space="preserve">£0.359m </w:t>
            </w:r>
          </w:p>
        </w:tc>
      </w:tr>
      <w:tr w:rsidR="00CE7973" w14:paraId="352DCAE0" w14:textId="77777777">
        <w:trPr>
          <w:trHeight w:val="461"/>
        </w:trPr>
        <w:tc>
          <w:tcPr>
            <w:tcW w:w="3004" w:type="dxa"/>
            <w:tcBorders>
              <w:top w:val="nil"/>
              <w:left w:val="single" w:sz="4" w:space="0" w:color="000000"/>
              <w:bottom w:val="single" w:sz="4" w:space="0" w:color="000000"/>
              <w:right w:val="single" w:sz="4" w:space="0" w:color="000000"/>
            </w:tcBorders>
          </w:tcPr>
          <w:p w14:paraId="16C5C55B" w14:textId="77777777" w:rsidR="00CE7973" w:rsidRDefault="00257FEB">
            <w:pPr>
              <w:spacing w:after="0" w:line="259" w:lineRule="auto"/>
              <w:ind w:left="0" w:right="55" w:firstLine="0"/>
              <w:jc w:val="center"/>
            </w:pPr>
            <w:r>
              <w:t xml:space="preserve">£40,001 - £60,000 </w:t>
            </w:r>
          </w:p>
          <w:p w14:paraId="3C30E3CA" w14:textId="77777777" w:rsidR="00CE7973" w:rsidRDefault="00257FEB">
            <w:pPr>
              <w:spacing w:after="0" w:line="259" w:lineRule="auto"/>
              <w:ind w:left="0" w:right="0" w:firstLine="0"/>
              <w:jc w:val="center"/>
            </w:pPr>
            <w:r>
              <w:t xml:space="preserve"> </w:t>
            </w:r>
          </w:p>
        </w:tc>
        <w:tc>
          <w:tcPr>
            <w:tcW w:w="1531" w:type="dxa"/>
            <w:tcBorders>
              <w:top w:val="nil"/>
              <w:left w:val="single" w:sz="4" w:space="0" w:color="000000"/>
              <w:bottom w:val="single" w:sz="4" w:space="0" w:color="000000"/>
              <w:right w:val="single" w:sz="4" w:space="0" w:color="000000"/>
            </w:tcBorders>
          </w:tcPr>
          <w:p w14:paraId="3A9F8AE9" w14:textId="77777777" w:rsidR="00CE7973" w:rsidRDefault="00257FEB">
            <w:pPr>
              <w:spacing w:after="0" w:line="259" w:lineRule="auto"/>
              <w:ind w:left="0" w:right="56" w:firstLine="0"/>
              <w:jc w:val="center"/>
            </w:pPr>
            <w:r>
              <w:t xml:space="preserve">0 </w:t>
            </w:r>
          </w:p>
          <w:p w14:paraId="15A0CDE9" w14:textId="77777777" w:rsidR="00CE7973" w:rsidRDefault="00257FEB">
            <w:pPr>
              <w:spacing w:after="0" w:line="259" w:lineRule="auto"/>
              <w:ind w:left="1" w:right="0" w:firstLine="0"/>
              <w:jc w:val="center"/>
            </w:pPr>
            <w:r>
              <w:t xml:space="preserve"> </w:t>
            </w:r>
          </w:p>
        </w:tc>
        <w:tc>
          <w:tcPr>
            <w:tcW w:w="1533" w:type="dxa"/>
            <w:tcBorders>
              <w:top w:val="nil"/>
              <w:left w:val="single" w:sz="4" w:space="0" w:color="000000"/>
              <w:bottom w:val="single" w:sz="4" w:space="0" w:color="000000"/>
              <w:right w:val="single" w:sz="4" w:space="0" w:color="000000"/>
            </w:tcBorders>
          </w:tcPr>
          <w:p w14:paraId="55081F23" w14:textId="77777777" w:rsidR="00CE7973" w:rsidRDefault="00257FEB">
            <w:pPr>
              <w:spacing w:after="0" w:line="259" w:lineRule="auto"/>
              <w:ind w:left="0" w:right="57" w:firstLine="0"/>
              <w:jc w:val="center"/>
            </w:pPr>
            <w:r>
              <w:t xml:space="preserve">1 </w:t>
            </w:r>
          </w:p>
          <w:p w14:paraId="339F6419" w14:textId="77777777" w:rsidR="00CE7973" w:rsidRDefault="00257FEB">
            <w:pPr>
              <w:spacing w:after="0" w:line="259" w:lineRule="auto"/>
              <w:ind w:left="0" w:right="0" w:firstLine="0"/>
              <w:jc w:val="center"/>
            </w:pPr>
            <w:r>
              <w:t xml:space="preserve"> </w:t>
            </w:r>
          </w:p>
        </w:tc>
        <w:tc>
          <w:tcPr>
            <w:tcW w:w="1531" w:type="dxa"/>
            <w:tcBorders>
              <w:top w:val="nil"/>
              <w:left w:val="single" w:sz="4" w:space="0" w:color="000000"/>
              <w:bottom w:val="single" w:sz="4" w:space="0" w:color="000000"/>
              <w:right w:val="single" w:sz="4" w:space="0" w:color="000000"/>
            </w:tcBorders>
          </w:tcPr>
          <w:p w14:paraId="04CFD985" w14:textId="77777777" w:rsidR="00CE7973" w:rsidRDefault="00257FEB">
            <w:pPr>
              <w:spacing w:after="0" w:line="259" w:lineRule="auto"/>
              <w:ind w:left="0" w:right="58" w:firstLine="0"/>
              <w:jc w:val="center"/>
            </w:pPr>
            <w:r>
              <w:t xml:space="preserve">1 </w:t>
            </w:r>
          </w:p>
          <w:p w14:paraId="34D86CE7" w14:textId="77777777" w:rsidR="00CE7973" w:rsidRDefault="00257FEB">
            <w:pPr>
              <w:spacing w:after="0" w:line="259" w:lineRule="auto"/>
              <w:ind w:left="0" w:right="1" w:firstLine="0"/>
              <w:jc w:val="center"/>
            </w:pPr>
            <w:r>
              <w:t xml:space="preserve"> </w:t>
            </w:r>
          </w:p>
        </w:tc>
        <w:tc>
          <w:tcPr>
            <w:tcW w:w="1528" w:type="dxa"/>
            <w:tcBorders>
              <w:top w:val="nil"/>
              <w:left w:val="single" w:sz="4" w:space="0" w:color="000000"/>
              <w:bottom w:val="single" w:sz="4" w:space="0" w:color="000000"/>
              <w:right w:val="single" w:sz="4" w:space="0" w:color="000000"/>
            </w:tcBorders>
          </w:tcPr>
          <w:p w14:paraId="6DD6AC7D" w14:textId="77777777" w:rsidR="00CE7973" w:rsidRDefault="00257FEB">
            <w:pPr>
              <w:spacing w:after="0" w:line="259" w:lineRule="auto"/>
              <w:ind w:left="0" w:right="56" w:firstLine="0"/>
              <w:jc w:val="center"/>
            </w:pPr>
            <w:r>
              <w:t xml:space="preserve">£0.047m </w:t>
            </w:r>
          </w:p>
          <w:p w14:paraId="5FA417B1" w14:textId="77777777" w:rsidR="00CE7973" w:rsidRDefault="00257FEB">
            <w:pPr>
              <w:spacing w:after="0" w:line="259" w:lineRule="auto"/>
              <w:ind w:left="0" w:right="0" w:firstLine="0"/>
              <w:jc w:val="center"/>
            </w:pPr>
            <w:r>
              <w:t xml:space="preserve"> </w:t>
            </w:r>
          </w:p>
        </w:tc>
      </w:tr>
      <w:tr w:rsidR="00CE7973" w14:paraId="66112F32" w14:textId="77777777">
        <w:trPr>
          <w:trHeight w:val="241"/>
        </w:trPr>
        <w:tc>
          <w:tcPr>
            <w:tcW w:w="3004" w:type="dxa"/>
            <w:tcBorders>
              <w:top w:val="single" w:sz="4" w:space="0" w:color="000000"/>
              <w:left w:val="single" w:sz="4" w:space="0" w:color="000000"/>
              <w:bottom w:val="single" w:sz="4" w:space="0" w:color="000000"/>
              <w:right w:val="single" w:sz="4" w:space="0" w:color="000000"/>
            </w:tcBorders>
          </w:tcPr>
          <w:p w14:paraId="38CCCA98" w14:textId="77777777" w:rsidR="00CE7973" w:rsidRDefault="00257FEB">
            <w:pPr>
              <w:spacing w:after="0" w:line="259" w:lineRule="auto"/>
              <w:ind w:left="0" w:right="56" w:firstLine="0"/>
              <w:jc w:val="center"/>
            </w:pPr>
            <w:r>
              <w:t xml:space="preserve">Total </w:t>
            </w:r>
          </w:p>
        </w:tc>
        <w:tc>
          <w:tcPr>
            <w:tcW w:w="1531" w:type="dxa"/>
            <w:tcBorders>
              <w:top w:val="single" w:sz="4" w:space="0" w:color="000000"/>
              <w:left w:val="single" w:sz="4" w:space="0" w:color="000000"/>
              <w:bottom w:val="single" w:sz="4" w:space="0" w:color="000000"/>
              <w:right w:val="single" w:sz="4" w:space="0" w:color="000000"/>
            </w:tcBorders>
          </w:tcPr>
          <w:p w14:paraId="2384ED2E" w14:textId="77777777" w:rsidR="00CE7973" w:rsidRDefault="00257FEB">
            <w:pPr>
              <w:spacing w:after="0" w:line="259" w:lineRule="auto"/>
              <w:ind w:left="0" w:right="56" w:firstLine="0"/>
              <w:jc w:val="center"/>
            </w:pPr>
            <w:r>
              <w:t xml:space="preserve">1 </w:t>
            </w:r>
          </w:p>
        </w:tc>
        <w:tc>
          <w:tcPr>
            <w:tcW w:w="1533" w:type="dxa"/>
            <w:tcBorders>
              <w:top w:val="single" w:sz="4" w:space="0" w:color="000000"/>
              <w:left w:val="single" w:sz="4" w:space="0" w:color="000000"/>
              <w:bottom w:val="single" w:sz="4" w:space="0" w:color="000000"/>
              <w:right w:val="single" w:sz="4" w:space="0" w:color="000000"/>
            </w:tcBorders>
          </w:tcPr>
          <w:p w14:paraId="3D8BCDE2" w14:textId="77777777" w:rsidR="00CE7973" w:rsidRDefault="00257FEB">
            <w:pPr>
              <w:spacing w:after="0" w:line="259" w:lineRule="auto"/>
              <w:ind w:left="0" w:right="56" w:firstLine="0"/>
              <w:jc w:val="center"/>
            </w:pPr>
            <w:r>
              <w:t xml:space="preserve">75 </w:t>
            </w:r>
          </w:p>
        </w:tc>
        <w:tc>
          <w:tcPr>
            <w:tcW w:w="1531" w:type="dxa"/>
            <w:tcBorders>
              <w:top w:val="single" w:sz="4" w:space="0" w:color="000000"/>
              <w:left w:val="single" w:sz="4" w:space="0" w:color="000000"/>
              <w:bottom w:val="single" w:sz="4" w:space="0" w:color="000000"/>
              <w:right w:val="single" w:sz="4" w:space="0" w:color="000000"/>
            </w:tcBorders>
          </w:tcPr>
          <w:p w14:paraId="37663E94" w14:textId="77777777" w:rsidR="00CE7973" w:rsidRDefault="00257FEB">
            <w:pPr>
              <w:spacing w:after="0" w:line="259" w:lineRule="auto"/>
              <w:ind w:left="0" w:right="57" w:firstLine="0"/>
              <w:jc w:val="center"/>
            </w:pPr>
            <w:r>
              <w:t xml:space="preserve">76 </w:t>
            </w:r>
          </w:p>
        </w:tc>
        <w:tc>
          <w:tcPr>
            <w:tcW w:w="1528" w:type="dxa"/>
            <w:tcBorders>
              <w:top w:val="single" w:sz="4" w:space="0" w:color="000000"/>
              <w:left w:val="single" w:sz="4" w:space="0" w:color="000000"/>
              <w:bottom w:val="single" w:sz="4" w:space="0" w:color="000000"/>
              <w:right w:val="single" w:sz="4" w:space="0" w:color="000000"/>
            </w:tcBorders>
          </w:tcPr>
          <w:p w14:paraId="687B87AF" w14:textId="77777777" w:rsidR="00CE7973" w:rsidRDefault="00257FEB">
            <w:pPr>
              <w:spacing w:after="0" w:line="259" w:lineRule="auto"/>
              <w:ind w:left="0" w:right="56" w:firstLine="0"/>
              <w:jc w:val="center"/>
            </w:pPr>
            <w:r>
              <w:t xml:space="preserve">£0.896m </w:t>
            </w:r>
          </w:p>
        </w:tc>
      </w:tr>
    </w:tbl>
    <w:p w14:paraId="3C4C7D36" w14:textId="77777777" w:rsidR="00CE7973" w:rsidRDefault="00257FEB">
      <w:pPr>
        <w:spacing w:after="0" w:line="259" w:lineRule="auto"/>
        <w:ind w:left="568" w:right="0" w:firstLine="0"/>
        <w:jc w:val="left"/>
      </w:pPr>
      <w:r>
        <w:t xml:space="preserve"> </w:t>
      </w:r>
    </w:p>
    <w:p w14:paraId="5D6C579C" w14:textId="77777777" w:rsidR="00CE7973" w:rsidRDefault="00257FEB">
      <w:pPr>
        <w:pStyle w:val="Heading3"/>
        <w:tabs>
          <w:tab w:val="center" w:pos="679"/>
          <w:tab w:val="center" w:pos="3779"/>
        </w:tabs>
        <w:ind w:left="0" w:firstLine="0"/>
      </w:pPr>
      <w:r>
        <w:rPr>
          <w:rFonts w:ascii="Calibri" w:eastAsia="Calibri" w:hAnsi="Calibri" w:cs="Calibri"/>
          <w:b w:val="0"/>
          <w:sz w:val="22"/>
          <w:u w:val="none"/>
        </w:rPr>
        <w:tab/>
      </w:r>
      <w:r>
        <w:rPr>
          <w:u w:val="none"/>
        </w:rPr>
        <w:t xml:space="preserve">14 </w:t>
      </w:r>
      <w:r>
        <w:rPr>
          <w:u w:val="none"/>
        </w:rPr>
        <w:tab/>
      </w:r>
      <w:r>
        <w:t>EMPLOYEES' EMOLUMENTS IN EXCESS OF £50,000</w:t>
      </w:r>
      <w:r>
        <w:rPr>
          <w:u w:val="none"/>
        </w:rPr>
        <w:t xml:space="preserve"> </w:t>
      </w:r>
      <w:r>
        <w:rPr>
          <w:b w:val="0"/>
          <w:u w:val="none"/>
        </w:rPr>
        <w:t xml:space="preserve"> </w:t>
      </w:r>
    </w:p>
    <w:p w14:paraId="2069D118" w14:textId="77777777" w:rsidR="00CE7973" w:rsidRDefault="00257FEB">
      <w:pPr>
        <w:spacing w:after="0" w:line="259" w:lineRule="auto"/>
        <w:ind w:left="568" w:right="0" w:firstLine="0"/>
        <w:jc w:val="left"/>
      </w:pPr>
      <w:r>
        <w:t xml:space="preserve"> </w:t>
      </w:r>
    </w:p>
    <w:p w14:paraId="16873BE5" w14:textId="77777777" w:rsidR="00CE7973" w:rsidRDefault="00257FEB">
      <w:pPr>
        <w:ind w:left="1262" w:right="0"/>
      </w:pPr>
      <w:r>
        <w:t xml:space="preserve">The Accounts and Audit (England) Regulations require </w:t>
      </w:r>
      <w:r>
        <w:t xml:space="preserve">the Authority to disclose the number of employees (including teaching staff) whose remuneration in the year was £50,000 or more in bands of £5,000. The definition of remuneration excludes employer pension contributions but includes: </w:t>
      </w:r>
    </w:p>
    <w:p w14:paraId="5D11802E" w14:textId="77777777" w:rsidR="00CE7973" w:rsidRDefault="00257FEB">
      <w:pPr>
        <w:spacing w:after="0" w:line="259" w:lineRule="auto"/>
        <w:ind w:left="1381" w:right="0" w:firstLine="0"/>
        <w:jc w:val="left"/>
      </w:pPr>
      <w:r>
        <w:t xml:space="preserve"> </w:t>
      </w:r>
    </w:p>
    <w:p w14:paraId="036F4333" w14:textId="77777777" w:rsidR="00CE7973" w:rsidRDefault="00257FEB">
      <w:pPr>
        <w:numPr>
          <w:ilvl w:val="0"/>
          <w:numId w:val="16"/>
        </w:numPr>
        <w:spacing w:after="112"/>
        <w:ind w:right="0" w:hanging="425"/>
      </w:pPr>
      <w:r>
        <w:t xml:space="preserve">all taxable amounts paid to, or receivable by, employees, including sums due by way of expenses allowances; </w:t>
      </w:r>
    </w:p>
    <w:p w14:paraId="5E71B0E0" w14:textId="77777777" w:rsidR="00CE7973" w:rsidRDefault="00257FEB">
      <w:pPr>
        <w:numPr>
          <w:ilvl w:val="0"/>
          <w:numId w:val="16"/>
        </w:numPr>
        <w:spacing w:after="112"/>
        <w:ind w:right="0" w:hanging="425"/>
      </w:pPr>
      <w:r>
        <w:t xml:space="preserve">the estimated money value of all other benefits received by employees, otherwise than in cash; and, </w:t>
      </w:r>
    </w:p>
    <w:p w14:paraId="4A9B67CD" w14:textId="77777777" w:rsidR="00CE7973" w:rsidRDefault="00257FEB">
      <w:pPr>
        <w:numPr>
          <w:ilvl w:val="0"/>
          <w:numId w:val="16"/>
        </w:numPr>
        <w:ind w:right="0" w:hanging="425"/>
      </w:pPr>
      <w:r>
        <w:t xml:space="preserve">redundancy payments paid to employees who have left the employment of the Authority during the year. </w:t>
      </w:r>
    </w:p>
    <w:p w14:paraId="46EA08ED" w14:textId="77777777" w:rsidR="00CE7973" w:rsidRDefault="00257FEB">
      <w:pPr>
        <w:spacing w:after="0" w:line="259" w:lineRule="auto"/>
        <w:ind w:left="1280" w:right="0" w:firstLine="0"/>
        <w:jc w:val="left"/>
      </w:pPr>
      <w:r>
        <w:t xml:space="preserve"> </w:t>
      </w:r>
    </w:p>
    <w:p w14:paraId="1B6543B1" w14:textId="77777777" w:rsidR="00CE7973" w:rsidRDefault="00257FEB">
      <w:pPr>
        <w:ind w:left="1262" w:right="0"/>
      </w:pPr>
      <w:r>
        <w:t xml:space="preserve">Readers should note that the tables below include Senior Officers’ remuneration, which is also disclosed separately in Note 18. </w:t>
      </w:r>
    </w:p>
    <w:p w14:paraId="16E29DBE" w14:textId="77777777" w:rsidR="00CE7973" w:rsidRDefault="00257FEB">
      <w:pPr>
        <w:spacing w:after="0" w:line="259" w:lineRule="auto"/>
        <w:ind w:left="568" w:right="0" w:firstLine="0"/>
        <w:jc w:val="left"/>
      </w:pPr>
      <w:r>
        <w:t xml:space="preserve"> </w:t>
      </w:r>
    </w:p>
    <w:tbl>
      <w:tblPr>
        <w:tblStyle w:val="TableGrid"/>
        <w:tblW w:w="9186" w:type="dxa"/>
        <w:tblInd w:w="1253" w:type="dxa"/>
        <w:tblCellMar>
          <w:top w:w="3" w:type="dxa"/>
          <w:left w:w="115" w:type="dxa"/>
          <w:bottom w:w="3" w:type="dxa"/>
          <w:right w:w="97" w:type="dxa"/>
        </w:tblCellMar>
        <w:tblLook w:val="04A0" w:firstRow="1" w:lastRow="0" w:firstColumn="1" w:lastColumn="0" w:noHBand="0" w:noVBand="1"/>
      </w:tblPr>
      <w:tblGrid>
        <w:gridCol w:w="1361"/>
        <w:gridCol w:w="1361"/>
        <w:gridCol w:w="3742"/>
        <w:gridCol w:w="1361"/>
        <w:gridCol w:w="1361"/>
      </w:tblGrid>
      <w:tr w:rsidR="00CE7973" w14:paraId="7FA9B333" w14:textId="77777777">
        <w:trPr>
          <w:trHeight w:val="250"/>
        </w:trPr>
        <w:tc>
          <w:tcPr>
            <w:tcW w:w="9186" w:type="dxa"/>
            <w:gridSpan w:val="5"/>
            <w:tcBorders>
              <w:top w:val="nil"/>
              <w:left w:val="nil"/>
              <w:bottom w:val="nil"/>
              <w:right w:val="nil"/>
            </w:tcBorders>
            <w:shd w:val="clear" w:color="auto" w:fill="000000"/>
          </w:tcPr>
          <w:p w14:paraId="0ECA3D98" w14:textId="77777777" w:rsidR="00CE7973" w:rsidRDefault="00257FEB">
            <w:pPr>
              <w:spacing w:after="0" w:line="259" w:lineRule="auto"/>
              <w:ind w:left="0" w:right="19" w:firstLine="0"/>
              <w:jc w:val="center"/>
            </w:pPr>
            <w:r>
              <w:rPr>
                <w:b/>
                <w:color w:val="FFFFFF"/>
              </w:rPr>
              <w:t xml:space="preserve">Teaching Staff (including Voluntary Aided Schools) </w:t>
            </w:r>
          </w:p>
        </w:tc>
      </w:tr>
      <w:tr w:rsidR="00CE7973" w14:paraId="2497A2A2" w14:textId="77777777">
        <w:trPr>
          <w:trHeight w:val="235"/>
        </w:trPr>
        <w:tc>
          <w:tcPr>
            <w:tcW w:w="2722" w:type="dxa"/>
            <w:gridSpan w:val="2"/>
            <w:tcBorders>
              <w:top w:val="nil"/>
              <w:left w:val="single" w:sz="4" w:space="0" w:color="000000"/>
              <w:bottom w:val="single" w:sz="4" w:space="0" w:color="000000"/>
              <w:right w:val="single" w:sz="4" w:space="0" w:color="000000"/>
            </w:tcBorders>
            <w:shd w:val="clear" w:color="auto" w:fill="FFCC99"/>
          </w:tcPr>
          <w:p w14:paraId="2C4CBA91" w14:textId="77777777" w:rsidR="00CE7973" w:rsidRDefault="00257FEB">
            <w:pPr>
              <w:spacing w:after="0" w:line="259" w:lineRule="auto"/>
              <w:ind w:left="0" w:right="17" w:firstLine="0"/>
              <w:jc w:val="center"/>
            </w:pPr>
            <w:r>
              <w:rPr>
                <w:u w:val="single" w:color="000000"/>
              </w:rPr>
              <w:t>2021/2022</w:t>
            </w:r>
            <w:r>
              <w:t xml:space="preserve"> </w:t>
            </w:r>
          </w:p>
        </w:tc>
        <w:tc>
          <w:tcPr>
            <w:tcW w:w="3742" w:type="dxa"/>
            <w:vMerge w:val="restart"/>
            <w:tcBorders>
              <w:top w:val="nil"/>
              <w:left w:val="single" w:sz="4" w:space="0" w:color="000000"/>
              <w:bottom w:val="single" w:sz="4" w:space="0" w:color="000000"/>
              <w:right w:val="single" w:sz="4" w:space="0" w:color="000000"/>
            </w:tcBorders>
            <w:shd w:val="clear" w:color="auto" w:fill="FFCC99"/>
          </w:tcPr>
          <w:p w14:paraId="169E1D14" w14:textId="77777777" w:rsidR="00CE7973" w:rsidRDefault="00257FEB">
            <w:pPr>
              <w:spacing w:after="0" w:line="259" w:lineRule="auto"/>
              <w:ind w:left="0" w:right="19" w:firstLine="0"/>
              <w:jc w:val="center"/>
            </w:pPr>
            <w:r>
              <w:rPr>
                <w:u w:val="single" w:color="000000"/>
              </w:rPr>
              <w:t>Remuneration Band</w:t>
            </w:r>
            <w:r>
              <w:t xml:space="preserve"> </w:t>
            </w:r>
          </w:p>
          <w:p w14:paraId="4ACE37EB" w14:textId="77777777" w:rsidR="00CE7973" w:rsidRDefault="00257FEB">
            <w:pPr>
              <w:spacing w:after="0" w:line="259" w:lineRule="auto"/>
              <w:ind w:left="37" w:right="0" w:firstLine="0"/>
              <w:jc w:val="center"/>
            </w:pPr>
            <w:r>
              <w:t xml:space="preserve"> </w:t>
            </w:r>
          </w:p>
        </w:tc>
        <w:tc>
          <w:tcPr>
            <w:tcW w:w="2722" w:type="dxa"/>
            <w:gridSpan w:val="2"/>
            <w:tcBorders>
              <w:top w:val="nil"/>
              <w:left w:val="single" w:sz="4" w:space="0" w:color="000000"/>
              <w:bottom w:val="single" w:sz="4" w:space="0" w:color="000000"/>
              <w:right w:val="single" w:sz="4" w:space="0" w:color="000000"/>
            </w:tcBorders>
            <w:shd w:val="clear" w:color="auto" w:fill="FFCC99"/>
          </w:tcPr>
          <w:p w14:paraId="6444204A" w14:textId="77777777" w:rsidR="00CE7973" w:rsidRDefault="00257FEB">
            <w:pPr>
              <w:spacing w:after="0" w:line="259" w:lineRule="auto"/>
              <w:ind w:left="0" w:right="17" w:firstLine="0"/>
              <w:jc w:val="center"/>
            </w:pPr>
            <w:r>
              <w:rPr>
                <w:u w:val="single" w:color="000000"/>
              </w:rPr>
              <w:t>2022/2023</w:t>
            </w:r>
            <w:r>
              <w:t xml:space="preserve"> </w:t>
            </w:r>
          </w:p>
        </w:tc>
      </w:tr>
      <w:tr w:rsidR="00CE7973" w14:paraId="6A6D8B62" w14:textId="77777777">
        <w:trPr>
          <w:trHeight w:val="468"/>
        </w:trPr>
        <w:tc>
          <w:tcPr>
            <w:tcW w:w="1361" w:type="dxa"/>
            <w:tcBorders>
              <w:top w:val="single" w:sz="4" w:space="0" w:color="000000"/>
              <w:left w:val="single" w:sz="4" w:space="0" w:color="000000"/>
              <w:bottom w:val="single" w:sz="4" w:space="0" w:color="000000"/>
              <w:right w:val="single" w:sz="4" w:space="0" w:color="000000"/>
            </w:tcBorders>
            <w:shd w:val="clear" w:color="auto" w:fill="FFCC99"/>
          </w:tcPr>
          <w:p w14:paraId="6846DBF8" w14:textId="77777777" w:rsidR="00CE7973" w:rsidRDefault="00257FEB">
            <w:pPr>
              <w:spacing w:after="0" w:line="259" w:lineRule="auto"/>
              <w:ind w:left="9" w:right="0" w:firstLine="0"/>
              <w:jc w:val="center"/>
            </w:pPr>
            <w:r>
              <w:rPr>
                <w:u w:val="single" w:color="000000"/>
              </w:rPr>
              <w:t>Employed</w:t>
            </w:r>
            <w:r>
              <w:t xml:space="preserve"> </w:t>
            </w:r>
            <w:r>
              <w:rPr>
                <w:u w:val="single" w:color="000000"/>
              </w:rPr>
              <w:t>on 31/03/22</w:t>
            </w:r>
            <w:r>
              <w:t xml:space="preserve"> </w:t>
            </w:r>
          </w:p>
        </w:tc>
        <w:tc>
          <w:tcPr>
            <w:tcW w:w="1361" w:type="dxa"/>
            <w:tcBorders>
              <w:top w:val="single" w:sz="4" w:space="0" w:color="000000"/>
              <w:left w:val="single" w:sz="4" w:space="0" w:color="000000"/>
              <w:bottom w:val="single" w:sz="4" w:space="0" w:color="000000"/>
              <w:right w:val="single" w:sz="4" w:space="0" w:color="000000"/>
            </w:tcBorders>
            <w:shd w:val="clear" w:color="auto" w:fill="FFCC99"/>
          </w:tcPr>
          <w:p w14:paraId="01719F00" w14:textId="77777777" w:rsidR="00CE7973" w:rsidRDefault="00257FEB">
            <w:pPr>
              <w:spacing w:after="0" w:line="259" w:lineRule="auto"/>
              <w:ind w:left="0" w:right="0" w:firstLine="0"/>
              <w:jc w:val="center"/>
            </w:pPr>
            <w:r>
              <w:rPr>
                <w:u w:val="single" w:color="000000"/>
              </w:rPr>
              <w:t>Left during</w:t>
            </w:r>
            <w:r>
              <w:t xml:space="preserve"> </w:t>
            </w:r>
            <w:r>
              <w:rPr>
                <w:u w:val="single" w:color="000000"/>
              </w:rPr>
              <w:t>the year</w:t>
            </w:r>
            <w:r>
              <w:t xml:space="preserve"> </w:t>
            </w:r>
          </w:p>
        </w:tc>
        <w:tc>
          <w:tcPr>
            <w:tcW w:w="0" w:type="auto"/>
            <w:vMerge/>
            <w:tcBorders>
              <w:top w:val="nil"/>
              <w:left w:val="single" w:sz="4" w:space="0" w:color="000000"/>
              <w:bottom w:val="single" w:sz="4" w:space="0" w:color="000000"/>
              <w:right w:val="single" w:sz="4" w:space="0" w:color="000000"/>
            </w:tcBorders>
          </w:tcPr>
          <w:p w14:paraId="7EED77AC" w14:textId="77777777" w:rsidR="00CE7973" w:rsidRDefault="00CE7973">
            <w:pPr>
              <w:spacing w:after="160" w:line="259" w:lineRule="auto"/>
              <w:ind w:left="0" w:right="0" w:firstLine="0"/>
              <w:jc w:val="left"/>
            </w:pPr>
          </w:p>
        </w:tc>
        <w:tc>
          <w:tcPr>
            <w:tcW w:w="1361" w:type="dxa"/>
            <w:tcBorders>
              <w:top w:val="single" w:sz="4" w:space="0" w:color="000000"/>
              <w:left w:val="single" w:sz="4" w:space="0" w:color="000000"/>
              <w:bottom w:val="single" w:sz="4" w:space="0" w:color="000000"/>
              <w:right w:val="single" w:sz="4" w:space="0" w:color="000000"/>
            </w:tcBorders>
            <w:shd w:val="clear" w:color="auto" w:fill="FFCC99"/>
          </w:tcPr>
          <w:p w14:paraId="7714F5EC" w14:textId="77777777" w:rsidR="00CE7973" w:rsidRDefault="00257FEB">
            <w:pPr>
              <w:spacing w:after="0" w:line="259" w:lineRule="auto"/>
              <w:ind w:left="9" w:right="0" w:firstLine="0"/>
              <w:jc w:val="center"/>
            </w:pPr>
            <w:r>
              <w:rPr>
                <w:u w:val="single" w:color="000000"/>
              </w:rPr>
              <w:t>Employed</w:t>
            </w:r>
            <w:r>
              <w:t xml:space="preserve"> </w:t>
            </w:r>
            <w:r>
              <w:rPr>
                <w:u w:val="single" w:color="000000"/>
              </w:rPr>
              <w:t>on 31/03/23</w:t>
            </w:r>
            <w:r>
              <w:t xml:space="preserve"> </w:t>
            </w:r>
          </w:p>
        </w:tc>
        <w:tc>
          <w:tcPr>
            <w:tcW w:w="1361" w:type="dxa"/>
            <w:tcBorders>
              <w:top w:val="single" w:sz="4" w:space="0" w:color="000000"/>
              <w:left w:val="single" w:sz="4" w:space="0" w:color="000000"/>
              <w:bottom w:val="single" w:sz="4" w:space="0" w:color="000000"/>
              <w:right w:val="single" w:sz="4" w:space="0" w:color="000000"/>
            </w:tcBorders>
            <w:shd w:val="clear" w:color="auto" w:fill="FFCC99"/>
          </w:tcPr>
          <w:p w14:paraId="7A2B4E73" w14:textId="77777777" w:rsidR="00CE7973" w:rsidRDefault="00257FEB">
            <w:pPr>
              <w:spacing w:after="0" w:line="259" w:lineRule="auto"/>
              <w:ind w:left="0" w:right="0" w:firstLine="0"/>
              <w:jc w:val="center"/>
            </w:pPr>
            <w:r>
              <w:rPr>
                <w:u w:val="single" w:color="000000"/>
              </w:rPr>
              <w:t>Left during</w:t>
            </w:r>
            <w:r>
              <w:t xml:space="preserve"> </w:t>
            </w:r>
            <w:r>
              <w:rPr>
                <w:u w:val="single" w:color="000000"/>
              </w:rPr>
              <w:t>the year</w:t>
            </w:r>
            <w:r>
              <w:t xml:space="preserve"> </w:t>
            </w:r>
          </w:p>
        </w:tc>
      </w:tr>
      <w:tr w:rsidR="00CE7973" w14:paraId="6BCD6F12" w14:textId="77777777">
        <w:trPr>
          <w:trHeight w:val="360"/>
        </w:trPr>
        <w:tc>
          <w:tcPr>
            <w:tcW w:w="1361" w:type="dxa"/>
            <w:tcBorders>
              <w:top w:val="single" w:sz="4" w:space="0" w:color="000000"/>
              <w:left w:val="single" w:sz="4" w:space="0" w:color="000000"/>
              <w:bottom w:val="nil"/>
              <w:right w:val="single" w:sz="4" w:space="0" w:color="000000"/>
            </w:tcBorders>
            <w:vAlign w:val="bottom"/>
          </w:tcPr>
          <w:p w14:paraId="07892751" w14:textId="77777777" w:rsidR="00CE7973" w:rsidRDefault="00257FEB">
            <w:pPr>
              <w:spacing w:after="0" w:line="259" w:lineRule="auto"/>
              <w:ind w:left="0" w:right="19" w:firstLine="0"/>
              <w:jc w:val="center"/>
            </w:pPr>
            <w:r>
              <w:t xml:space="preserve">74 </w:t>
            </w:r>
          </w:p>
        </w:tc>
        <w:tc>
          <w:tcPr>
            <w:tcW w:w="1361" w:type="dxa"/>
            <w:tcBorders>
              <w:top w:val="single" w:sz="4" w:space="0" w:color="000000"/>
              <w:left w:val="single" w:sz="4" w:space="0" w:color="000000"/>
              <w:bottom w:val="nil"/>
              <w:right w:val="single" w:sz="4" w:space="0" w:color="000000"/>
            </w:tcBorders>
            <w:vAlign w:val="bottom"/>
          </w:tcPr>
          <w:p w14:paraId="33B5F371" w14:textId="77777777" w:rsidR="00CE7973" w:rsidRDefault="00257FEB">
            <w:pPr>
              <w:spacing w:after="0" w:line="259" w:lineRule="auto"/>
              <w:ind w:left="0" w:right="20" w:firstLine="0"/>
              <w:jc w:val="center"/>
            </w:pPr>
            <w:r>
              <w:t xml:space="preserve">1 </w:t>
            </w:r>
          </w:p>
        </w:tc>
        <w:tc>
          <w:tcPr>
            <w:tcW w:w="3742" w:type="dxa"/>
            <w:tcBorders>
              <w:top w:val="single" w:sz="4" w:space="0" w:color="000000"/>
              <w:left w:val="single" w:sz="4" w:space="0" w:color="000000"/>
              <w:bottom w:val="nil"/>
              <w:right w:val="single" w:sz="4" w:space="0" w:color="000000"/>
            </w:tcBorders>
            <w:vAlign w:val="bottom"/>
          </w:tcPr>
          <w:p w14:paraId="6649058C" w14:textId="77777777" w:rsidR="00CE7973" w:rsidRDefault="00257FEB">
            <w:pPr>
              <w:spacing w:after="0" w:line="259" w:lineRule="auto"/>
              <w:ind w:left="0" w:right="19" w:firstLine="0"/>
              <w:jc w:val="center"/>
            </w:pPr>
            <w:r>
              <w:t xml:space="preserve">£50,000 - £54,999 </w:t>
            </w:r>
          </w:p>
        </w:tc>
        <w:tc>
          <w:tcPr>
            <w:tcW w:w="1361" w:type="dxa"/>
            <w:tcBorders>
              <w:top w:val="single" w:sz="4" w:space="0" w:color="000000"/>
              <w:left w:val="single" w:sz="4" w:space="0" w:color="000000"/>
              <w:bottom w:val="nil"/>
              <w:right w:val="single" w:sz="4" w:space="0" w:color="000000"/>
            </w:tcBorders>
            <w:vAlign w:val="bottom"/>
          </w:tcPr>
          <w:p w14:paraId="1A66C159" w14:textId="77777777" w:rsidR="00CE7973" w:rsidRDefault="00257FEB">
            <w:pPr>
              <w:spacing w:after="0" w:line="259" w:lineRule="auto"/>
              <w:ind w:left="0" w:right="19" w:firstLine="0"/>
              <w:jc w:val="center"/>
            </w:pPr>
            <w:r>
              <w:t xml:space="preserve">75 </w:t>
            </w:r>
          </w:p>
        </w:tc>
        <w:tc>
          <w:tcPr>
            <w:tcW w:w="1361" w:type="dxa"/>
            <w:tcBorders>
              <w:top w:val="single" w:sz="4" w:space="0" w:color="000000"/>
              <w:left w:val="single" w:sz="4" w:space="0" w:color="000000"/>
              <w:bottom w:val="nil"/>
              <w:right w:val="single" w:sz="4" w:space="0" w:color="000000"/>
            </w:tcBorders>
            <w:vAlign w:val="bottom"/>
          </w:tcPr>
          <w:p w14:paraId="731445FA" w14:textId="77777777" w:rsidR="00CE7973" w:rsidRDefault="00257FEB">
            <w:pPr>
              <w:spacing w:after="0" w:line="259" w:lineRule="auto"/>
              <w:ind w:left="0" w:right="20" w:firstLine="0"/>
              <w:jc w:val="center"/>
            </w:pPr>
            <w:r>
              <w:t xml:space="preserve">8 </w:t>
            </w:r>
          </w:p>
        </w:tc>
      </w:tr>
      <w:tr w:rsidR="00CE7973" w14:paraId="21FA7A74" w14:textId="77777777">
        <w:trPr>
          <w:trHeight w:val="230"/>
        </w:trPr>
        <w:tc>
          <w:tcPr>
            <w:tcW w:w="1361" w:type="dxa"/>
            <w:tcBorders>
              <w:top w:val="nil"/>
              <w:left w:val="single" w:sz="4" w:space="0" w:color="000000"/>
              <w:bottom w:val="nil"/>
              <w:right w:val="single" w:sz="4" w:space="0" w:color="000000"/>
            </w:tcBorders>
          </w:tcPr>
          <w:p w14:paraId="432AEB11" w14:textId="77777777" w:rsidR="00CE7973" w:rsidRDefault="00257FEB">
            <w:pPr>
              <w:spacing w:after="0" w:line="259" w:lineRule="auto"/>
              <w:ind w:left="0" w:right="19" w:firstLine="0"/>
              <w:jc w:val="center"/>
            </w:pPr>
            <w:r>
              <w:t xml:space="preserve">40 </w:t>
            </w:r>
          </w:p>
        </w:tc>
        <w:tc>
          <w:tcPr>
            <w:tcW w:w="1361" w:type="dxa"/>
            <w:tcBorders>
              <w:top w:val="nil"/>
              <w:left w:val="single" w:sz="4" w:space="0" w:color="000000"/>
              <w:bottom w:val="nil"/>
              <w:right w:val="single" w:sz="4" w:space="0" w:color="000000"/>
            </w:tcBorders>
          </w:tcPr>
          <w:p w14:paraId="6088C9CF" w14:textId="77777777" w:rsidR="00CE7973" w:rsidRDefault="00257FEB">
            <w:pPr>
              <w:spacing w:after="0" w:line="259" w:lineRule="auto"/>
              <w:ind w:left="0" w:right="20" w:firstLine="0"/>
              <w:jc w:val="center"/>
            </w:pPr>
            <w:r>
              <w:t xml:space="preserve">2 </w:t>
            </w:r>
          </w:p>
        </w:tc>
        <w:tc>
          <w:tcPr>
            <w:tcW w:w="3742" w:type="dxa"/>
            <w:tcBorders>
              <w:top w:val="nil"/>
              <w:left w:val="single" w:sz="4" w:space="0" w:color="000000"/>
              <w:bottom w:val="nil"/>
              <w:right w:val="single" w:sz="4" w:space="0" w:color="000000"/>
            </w:tcBorders>
          </w:tcPr>
          <w:p w14:paraId="7AB2F3D8" w14:textId="77777777" w:rsidR="00CE7973" w:rsidRDefault="00257FEB">
            <w:pPr>
              <w:spacing w:after="0" w:line="259" w:lineRule="auto"/>
              <w:ind w:left="0" w:right="19" w:firstLine="0"/>
              <w:jc w:val="center"/>
            </w:pPr>
            <w:r>
              <w:t xml:space="preserve">£55,000 - £59,999 </w:t>
            </w:r>
          </w:p>
        </w:tc>
        <w:tc>
          <w:tcPr>
            <w:tcW w:w="1361" w:type="dxa"/>
            <w:tcBorders>
              <w:top w:val="nil"/>
              <w:left w:val="single" w:sz="4" w:space="0" w:color="000000"/>
              <w:bottom w:val="nil"/>
              <w:right w:val="single" w:sz="4" w:space="0" w:color="000000"/>
            </w:tcBorders>
          </w:tcPr>
          <w:p w14:paraId="3E41AA04" w14:textId="77777777" w:rsidR="00CE7973" w:rsidRDefault="00257FEB">
            <w:pPr>
              <w:spacing w:after="0" w:line="259" w:lineRule="auto"/>
              <w:ind w:left="0" w:right="19" w:firstLine="0"/>
              <w:jc w:val="center"/>
            </w:pPr>
            <w:r>
              <w:t xml:space="preserve">32 </w:t>
            </w:r>
          </w:p>
        </w:tc>
        <w:tc>
          <w:tcPr>
            <w:tcW w:w="1361" w:type="dxa"/>
            <w:tcBorders>
              <w:top w:val="nil"/>
              <w:left w:val="single" w:sz="4" w:space="0" w:color="000000"/>
              <w:bottom w:val="nil"/>
              <w:right w:val="single" w:sz="4" w:space="0" w:color="000000"/>
            </w:tcBorders>
          </w:tcPr>
          <w:p w14:paraId="782441BA" w14:textId="77777777" w:rsidR="00CE7973" w:rsidRDefault="00257FEB">
            <w:pPr>
              <w:spacing w:after="0" w:line="259" w:lineRule="auto"/>
              <w:ind w:left="0" w:right="20" w:firstLine="0"/>
              <w:jc w:val="center"/>
            </w:pPr>
            <w:r>
              <w:t xml:space="preserve">0 </w:t>
            </w:r>
          </w:p>
        </w:tc>
      </w:tr>
      <w:tr w:rsidR="00CE7973" w14:paraId="3604D2CB" w14:textId="77777777">
        <w:trPr>
          <w:trHeight w:val="230"/>
        </w:trPr>
        <w:tc>
          <w:tcPr>
            <w:tcW w:w="1361" w:type="dxa"/>
            <w:tcBorders>
              <w:top w:val="nil"/>
              <w:left w:val="single" w:sz="4" w:space="0" w:color="000000"/>
              <w:bottom w:val="nil"/>
              <w:right w:val="single" w:sz="4" w:space="0" w:color="000000"/>
            </w:tcBorders>
          </w:tcPr>
          <w:p w14:paraId="21386D9D" w14:textId="77777777" w:rsidR="00CE7973" w:rsidRDefault="00257FEB">
            <w:pPr>
              <w:spacing w:after="0" w:line="259" w:lineRule="auto"/>
              <w:ind w:left="0" w:right="19" w:firstLine="0"/>
              <w:jc w:val="center"/>
            </w:pPr>
            <w:r>
              <w:t xml:space="preserve">22 </w:t>
            </w:r>
          </w:p>
        </w:tc>
        <w:tc>
          <w:tcPr>
            <w:tcW w:w="1361" w:type="dxa"/>
            <w:tcBorders>
              <w:top w:val="nil"/>
              <w:left w:val="single" w:sz="4" w:space="0" w:color="000000"/>
              <w:bottom w:val="nil"/>
              <w:right w:val="single" w:sz="4" w:space="0" w:color="000000"/>
            </w:tcBorders>
          </w:tcPr>
          <w:p w14:paraId="0CD1DFBA" w14:textId="77777777" w:rsidR="00CE7973" w:rsidRDefault="00257FEB">
            <w:pPr>
              <w:spacing w:after="0" w:line="259" w:lineRule="auto"/>
              <w:ind w:left="0" w:right="20" w:firstLine="0"/>
              <w:jc w:val="center"/>
            </w:pPr>
            <w:r>
              <w:t xml:space="preserve">1 </w:t>
            </w:r>
          </w:p>
        </w:tc>
        <w:tc>
          <w:tcPr>
            <w:tcW w:w="3742" w:type="dxa"/>
            <w:tcBorders>
              <w:top w:val="nil"/>
              <w:left w:val="single" w:sz="4" w:space="0" w:color="000000"/>
              <w:bottom w:val="nil"/>
              <w:right w:val="single" w:sz="4" w:space="0" w:color="000000"/>
            </w:tcBorders>
          </w:tcPr>
          <w:p w14:paraId="6A80A52E" w14:textId="77777777" w:rsidR="00CE7973" w:rsidRDefault="00257FEB">
            <w:pPr>
              <w:spacing w:after="0" w:line="259" w:lineRule="auto"/>
              <w:ind w:left="0" w:right="19" w:firstLine="0"/>
              <w:jc w:val="center"/>
            </w:pPr>
            <w:r>
              <w:t xml:space="preserve">£60,000 - £64,999 </w:t>
            </w:r>
          </w:p>
        </w:tc>
        <w:tc>
          <w:tcPr>
            <w:tcW w:w="1361" w:type="dxa"/>
            <w:tcBorders>
              <w:top w:val="nil"/>
              <w:left w:val="single" w:sz="4" w:space="0" w:color="000000"/>
              <w:bottom w:val="nil"/>
              <w:right w:val="single" w:sz="4" w:space="0" w:color="000000"/>
            </w:tcBorders>
          </w:tcPr>
          <w:p w14:paraId="644DC1E8" w14:textId="77777777" w:rsidR="00CE7973" w:rsidRDefault="00257FEB">
            <w:pPr>
              <w:spacing w:after="0" w:line="259" w:lineRule="auto"/>
              <w:ind w:left="0" w:right="19" w:firstLine="0"/>
              <w:jc w:val="center"/>
            </w:pPr>
            <w:r>
              <w:t xml:space="preserve">23 </w:t>
            </w:r>
          </w:p>
        </w:tc>
        <w:tc>
          <w:tcPr>
            <w:tcW w:w="1361" w:type="dxa"/>
            <w:tcBorders>
              <w:top w:val="nil"/>
              <w:left w:val="single" w:sz="4" w:space="0" w:color="000000"/>
              <w:bottom w:val="nil"/>
              <w:right w:val="single" w:sz="4" w:space="0" w:color="000000"/>
            </w:tcBorders>
          </w:tcPr>
          <w:p w14:paraId="1614C636" w14:textId="77777777" w:rsidR="00CE7973" w:rsidRDefault="00257FEB">
            <w:pPr>
              <w:spacing w:after="0" w:line="259" w:lineRule="auto"/>
              <w:ind w:left="0" w:right="20" w:firstLine="0"/>
              <w:jc w:val="center"/>
            </w:pPr>
            <w:r>
              <w:t xml:space="preserve">0 </w:t>
            </w:r>
          </w:p>
        </w:tc>
      </w:tr>
      <w:tr w:rsidR="00CE7973" w14:paraId="7AF210A4" w14:textId="77777777">
        <w:trPr>
          <w:trHeight w:val="230"/>
        </w:trPr>
        <w:tc>
          <w:tcPr>
            <w:tcW w:w="1361" w:type="dxa"/>
            <w:tcBorders>
              <w:top w:val="nil"/>
              <w:left w:val="single" w:sz="4" w:space="0" w:color="000000"/>
              <w:bottom w:val="nil"/>
              <w:right w:val="single" w:sz="4" w:space="0" w:color="000000"/>
            </w:tcBorders>
          </w:tcPr>
          <w:p w14:paraId="72179307" w14:textId="77777777" w:rsidR="00CE7973" w:rsidRDefault="00257FEB">
            <w:pPr>
              <w:spacing w:after="0" w:line="259" w:lineRule="auto"/>
              <w:ind w:left="0" w:right="19" w:firstLine="0"/>
              <w:jc w:val="center"/>
            </w:pPr>
            <w:r>
              <w:t xml:space="preserve">23 </w:t>
            </w:r>
          </w:p>
        </w:tc>
        <w:tc>
          <w:tcPr>
            <w:tcW w:w="1361" w:type="dxa"/>
            <w:tcBorders>
              <w:top w:val="nil"/>
              <w:left w:val="single" w:sz="4" w:space="0" w:color="000000"/>
              <w:bottom w:val="nil"/>
              <w:right w:val="single" w:sz="4" w:space="0" w:color="000000"/>
            </w:tcBorders>
          </w:tcPr>
          <w:p w14:paraId="0D707938" w14:textId="77777777" w:rsidR="00CE7973" w:rsidRDefault="00257FEB">
            <w:pPr>
              <w:spacing w:after="0" w:line="259" w:lineRule="auto"/>
              <w:ind w:left="0" w:right="20" w:firstLine="0"/>
              <w:jc w:val="center"/>
            </w:pPr>
            <w:r>
              <w:t xml:space="preserve">1 </w:t>
            </w:r>
          </w:p>
        </w:tc>
        <w:tc>
          <w:tcPr>
            <w:tcW w:w="3742" w:type="dxa"/>
            <w:tcBorders>
              <w:top w:val="nil"/>
              <w:left w:val="single" w:sz="4" w:space="0" w:color="000000"/>
              <w:bottom w:val="nil"/>
              <w:right w:val="single" w:sz="4" w:space="0" w:color="000000"/>
            </w:tcBorders>
          </w:tcPr>
          <w:p w14:paraId="2EE70E9E" w14:textId="77777777" w:rsidR="00CE7973" w:rsidRDefault="00257FEB">
            <w:pPr>
              <w:spacing w:after="0" w:line="259" w:lineRule="auto"/>
              <w:ind w:left="0" w:right="19" w:firstLine="0"/>
              <w:jc w:val="center"/>
            </w:pPr>
            <w:r>
              <w:t xml:space="preserve">£65,000 - £69,999 </w:t>
            </w:r>
          </w:p>
        </w:tc>
        <w:tc>
          <w:tcPr>
            <w:tcW w:w="1361" w:type="dxa"/>
            <w:tcBorders>
              <w:top w:val="nil"/>
              <w:left w:val="single" w:sz="4" w:space="0" w:color="000000"/>
              <w:bottom w:val="nil"/>
              <w:right w:val="single" w:sz="4" w:space="0" w:color="000000"/>
            </w:tcBorders>
          </w:tcPr>
          <w:p w14:paraId="7128A2DB" w14:textId="77777777" w:rsidR="00CE7973" w:rsidRDefault="00257FEB">
            <w:pPr>
              <w:spacing w:after="0" w:line="259" w:lineRule="auto"/>
              <w:ind w:left="0" w:right="19" w:firstLine="0"/>
              <w:jc w:val="center"/>
            </w:pPr>
            <w:r>
              <w:t xml:space="preserve">21 </w:t>
            </w:r>
          </w:p>
        </w:tc>
        <w:tc>
          <w:tcPr>
            <w:tcW w:w="1361" w:type="dxa"/>
            <w:tcBorders>
              <w:top w:val="nil"/>
              <w:left w:val="single" w:sz="4" w:space="0" w:color="000000"/>
              <w:bottom w:val="nil"/>
              <w:right w:val="single" w:sz="4" w:space="0" w:color="000000"/>
            </w:tcBorders>
          </w:tcPr>
          <w:p w14:paraId="3EFC9522" w14:textId="77777777" w:rsidR="00CE7973" w:rsidRDefault="00257FEB">
            <w:pPr>
              <w:spacing w:after="0" w:line="259" w:lineRule="auto"/>
              <w:ind w:left="0" w:right="20" w:firstLine="0"/>
              <w:jc w:val="center"/>
            </w:pPr>
            <w:r>
              <w:t xml:space="preserve">5 </w:t>
            </w:r>
          </w:p>
        </w:tc>
      </w:tr>
      <w:tr w:rsidR="00CE7973" w14:paraId="08C232C8" w14:textId="77777777">
        <w:trPr>
          <w:trHeight w:val="230"/>
        </w:trPr>
        <w:tc>
          <w:tcPr>
            <w:tcW w:w="1361" w:type="dxa"/>
            <w:tcBorders>
              <w:top w:val="nil"/>
              <w:left w:val="single" w:sz="4" w:space="0" w:color="000000"/>
              <w:bottom w:val="nil"/>
              <w:right w:val="single" w:sz="4" w:space="0" w:color="000000"/>
            </w:tcBorders>
          </w:tcPr>
          <w:p w14:paraId="337554DF" w14:textId="77777777" w:rsidR="00CE7973" w:rsidRDefault="00257FEB">
            <w:pPr>
              <w:spacing w:after="0" w:line="259" w:lineRule="auto"/>
              <w:ind w:left="0" w:right="19" w:firstLine="0"/>
              <w:jc w:val="center"/>
            </w:pPr>
            <w:r>
              <w:t xml:space="preserve">33 </w:t>
            </w:r>
          </w:p>
        </w:tc>
        <w:tc>
          <w:tcPr>
            <w:tcW w:w="1361" w:type="dxa"/>
            <w:tcBorders>
              <w:top w:val="nil"/>
              <w:left w:val="single" w:sz="4" w:space="0" w:color="000000"/>
              <w:bottom w:val="nil"/>
              <w:right w:val="single" w:sz="4" w:space="0" w:color="000000"/>
            </w:tcBorders>
          </w:tcPr>
          <w:p w14:paraId="3745BB11" w14:textId="77777777" w:rsidR="00CE7973" w:rsidRDefault="00257FEB">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09263CAB" w14:textId="77777777" w:rsidR="00CE7973" w:rsidRDefault="00257FEB">
            <w:pPr>
              <w:spacing w:after="0" w:line="259" w:lineRule="auto"/>
              <w:ind w:left="0" w:right="19" w:firstLine="0"/>
              <w:jc w:val="center"/>
            </w:pPr>
            <w:r>
              <w:t xml:space="preserve">£70,000 - £74,999 </w:t>
            </w:r>
          </w:p>
        </w:tc>
        <w:tc>
          <w:tcPr>
            <w:tcW w:w="1361" w:type="dxa"/>
            <w:tcBorders>
              <w:top w:val="nil"/>
              <w:left w:val="single" w:sz="4" w:space="0" w:color="000000"/>
              <w:bottom w:val="nil"/>
              <w:right w:val="single" w:sz="4" w:space="0" w:color="000000"/>
            </w:tcBorders>
          </w:tcPr>
          <w:p w14:paraId="1AF21629" w14:textId="77777777" w:rsidR="00CE7973" w:rsidRDefault="00257FEB">
            <w:pPr>
              <w:spacing w:after="0" w:line="259" w:lineRule="auto"/>
              <w:ind w:left="0" w:right="19" w:firstLine="0"/>
              <w:jc w:val="center"/>
            </w:pPr>
            <w:r>
              <w:t xml:space="preserve">30 </w:t>
            </w:r>
          </w:p>
        </w:tc>
        <w:tc>
          <w:tcPr>
            <w:tcW w:w="1361" w:type="dxa"/>
            <w:tcBorders>
              <w:top w:val="nil"/>
              <w:left w:val="single" w:sz="4" w:space="0" w:color="000000"/>
              <w:bottom w:val="nil"/>
              <w:right w:val="single" w:sz="4" w:space="0" w:color="000000"/>
            </w:tcBorders>
          </w:tcPr>
          <w:p w14:paraId="5448D28C" w14:textId="77777777" w:rsidR="00CE7973" w:rsidRDefault="00257FEB">
            <w:pPr>
              <w:spacing w:after="0" w:line="259" w:lineRule="auto"/>
              <w:ind w:left="0" w:right="20" w:firstLine="0"/>
              <w:jc w:val="center"/>
            </w:pPr>
            <w:r>
              <w:t xml:space="preserve">0 </w:t>
            </w:r>
          </w:p>
        </w:tc>
      </w:tr>
      <w:tr w:rsidR="00CE7973" w14:paraId="3071A11F" w14:textId="77777777">
        <w:trPr>
          <w:trHeight w:val="230"/>
        </w:trPr>
        <w:tc>
          <w:tcPr>
            <w:tcW w:w="1361" w:type="dxa"/>
            <w:tcBorders>
              <w:top w:val="nil"/>
              <w:left w:val="single" w:sz="4" w:space="0" w:color="000000"/>
              <w:bottom w:val="nil"/>
              <w:right w:val="single" w:sz="4" w:space="0" w:color="000000"/>
            </w:tcBorders>
          </w:tcPr>
          <w:p w14:paraId="1D22E80B" w14:textId="77777777" w:rsidR="00CE7973" w:rsidRDefault="00257FEB">
            <w:pPr>
              <w:spacing w:after="0" w:line="259" w:lineRule="auto"/>
              <w:ind w:left="0" w:right="20" w:firstLine="0"/>
              <w:jc w:val="center"/>
            </w:pPr>
            <w:r>
              <w:t xml:space="preserve">9 </w:t>
            </w:r>
          </w:p>
        </w:tc>
        <w:tc>
          <w:tcPr>
            <w:tcW w:w="1361" w:type="dxa"/>
            <w:tcBorders>
              <w:top w:val="nil"/>
              <w:left w:val="single" w:sz="4" w:space="0" w:color="000000"/>
              <w:bottom w:val="nil"/>
              <w:right w:val="single" w:sz="4" w:space="0" w:color="000000"/>
            </w:tcBorders>
          </w:tcPr>
          <w:p w14:paraId="5F2CA91D" w14:textId="77777777" w:rsidR="00CE7973" w:rsidRDefault="00257FEB">
            <w:pPr>
              <w:spacing w:after="0" w:line="259" w:lineRule="auto"/>
              <w:ind w:left="0" w:right="20" w:firstLine="0"/>
              <w:jc w:val="center"/>
            </w:pPr>
            <w:r>
              <w:t xml:space="preserve">1 </w:t>
            </w:r>
          </w:p>
        </w:tc>
        <w:tc>
          <w:tcPr>
            <w:tcW w:w="3742" w:type="dxa"/>
            <w:tcBorders>
              <w:top w:val="nil"/>
              <w:left w:val="single" w:sz="4" w:space="0" w:color="000000"/>
              <w:bottom w:val="nil"/>
              <w:right w:val="single" w:sz="4" w:space="0" w:color="000000"/>
            </w:tcBorders>
          </w:tcPr>
          <w:p w14:paraId="4F60A370" w14:textId="77777777" w:rsidR="00CE7973" w:rsidRDefault="00257FEB">
            <w:pPr>
              <w:spacing w:after="0" w:line="259" w:lineRule="auto"/>
              <w:ind w:left="0" w:right="19" w:firstLine="0"/>
              <w:jc w:val="center"/>
            </w:pPr>
            <w:r>
              <w:t xml:space="preserve">£75,000 - £79,999 </w:t>
            </w:r>
          </w:p>
        </w:tc>
        <w:tc>
          <w:tcPr>
            <w:tcW w:w="1361" w:type="dxa"/>
            <w:tcBorders>
              <w:top w:val="nil"/>
              <w:left w:val="single" w:sz="4" w:space="0" w:color="000000"/>
              <w:bottom w:val="nil"/>
              <w:right w:val="single" w:sz="4" w:space="0" w:color="000000"/>
            </w:tcBorders>
          </w:tcPr>
          <w:p w14:paraId="496ADABA" w14:textId="77777777" w:rsidR="00CE7973" w:rsidRDefault="00257FEB">
            <w:pPr>
              <w:spacing w:after="0" w:line="259" w:lineRule="auto"/>
              <w:ind w:left="0" w:right="19" w:firstLine="0"/>
              <w:jc w:val="center"/>
            </w:pPr>
            <w:r>
              <w:t xml:space="preserve">12 </w:t>
            </w:r>
          </w:p>
        </w:tc>
        <w:tc>
          <w:tcPr>
            <w:tcW w:w="1361" w:type="dxa"/>
            <w:tcBorders>
              <w:top w:val="nil"/>
              <w:left w:val="single" w:sz="4" w:space="0" w:color="000000"/>
              <w:bottom w:val="nil"/>
              <w:right w:val="single" w:sz="4" w:space="0" w:color="000000"/>
            </w:tcBorders>
          </w:tcPr>
          <w:p w14:paraId="2355DFA6" w14:textId="77777777" w:rsidR="00CE7973" w:rsidRDefault="00257FEB">
            <w:pPr>
              <w:spacing w:after="0" w:line="259" w:lineRule="auto"/>
              <w:ind w:left="0" w:right="20" w:firstLine="0"/>
              <w:jc w:val="center"/>
            </w:pPr>
            <w:r>
              <w:t xml:space="preserve">3 </w:t>
            </w:r>
          </w:p>
        </w:tc>
      </w:tr>
      <w:tr w:rsidR="00CE7973" w14:paraId="4087B70A" w14:textId="77777777">
        <w:trPr>
          <w:trHeight w:val="230"/>
        </w:trPr>
        <w:tc>
          <w:tcPr>
            <w:tcW w:w="1361" w:type="dxa"/>
            <w:tcBorders>
              <w:top w:val="nil"/>
              <w:left w:val="single" w:sz="4" w:space="0" w:color="000000"/>
              <w:bottom w:val="nil"/>
              <w:right w:val="single" w:sz="4" w:space="0" w:color="000000"/>
            </w:tcBorders>
          </w:tcPr>
          <w:p w14:paraId="123EF67C" w14:textId="77777777" w:rsidR="00CE7973" w:rsidRDefault="00257FEB">
            <w:pPr>
              <w:spacing w:after="0" w:line="259" w:lineRule="auto"/>
              <w:ind w:left="0" w:right="20" w:firstLine="0"/>
              <w:jc w:val="center"/>
            </w:pPr>
            <w:r>
              <w:t xml:space="preserve">6 </w:t>
            </w:r>
          </w:p>
        </w:tc>
        <w:tc>
          <w:tcPr>
            <w:tcW w:w="1361" w:type="dxa"/>
            <w:tcBorders>
              <w:top w:val="nil"/>
              <w:left w:val="single" w:sz="4" w:space="0" w:color="000000"/>
              <w:bottom w:val="nil"/>
              <w:right w:val="single" w:sz="4" w:space="0" w:color="000000"/>
            </w:tcBorders>
          </w:tcPr>
          <w:p w14:paraId="1482ACD2" w14:textId="77777777" w:rsidR="00CE7973" w:rsidRDefault="00257FEB">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742CA97C" w14:textId="77777777" w:rsidR="00CE7973" w:rsidRDefault="00257FEB">
            <w:pPr>
              <w:spacing w:after="0" w:line="259" w:lineRule="auto"/>
              <w:ind w:left="0" w:right="19" w:firstLine="0"/>
              <w:jc w:val="center"/>
            </w:pPr>
            <w:r>
              <w:t xml:space="preserve">£80,000 - £84,999 </w:t>
            </w:r>
          </w:p>
        </w:tc>
        <w:tc>
          <w:tcPr>
            <w:tcW w:w="1361" w:type="dxa"/>
            <w:tcBorders>
              <w:top w:val="nil"/>
              <w:left w:val="single" w:sz="4" w:space="0" w:color="000000"/>
              <w:bottom w:val="nil"/>
              <w:right w:val="single" w:sz="4" w:space="0" w:color="000000"/>
            </w:tcBorders>
          </w:tcPr>
          <w:p w14:paraId="706EF8E6" w14:textId="77777777" w:rsidR="00CE7973" w:rsidRDefault="00257FEB">
            <w:pPr>
              <w:spacing w:after="0" w:line="259" w:lineRule="auto"/>
              <w:ind w:left="0" w:right="20" w:firstLine="0"/>
              <w:jc w:val="center"/>
            </w:pPr>
            <w:r>
              <w:t xml:space="preserve">9 </w:t>
            </w:r>
          </w:p>
        </w:tc>
        <w:tc>
          <w:tcPr>
            <w:tcW w:w="1361" w:type="dxa"/>
            <w:tcBorders>
              <w:top w:val="nil"/>
              <w:left w:val="single" w:sz="4" w:space="0" w:color="000000"/>
              <w:bottom w:val="nil"/>
              <w:right w:val="single" w:sz="4" w:space="0" w:color="000000"/>
            </w:tcBorders>
          </w:tcPr>
          <w:p w14:paraId="6C4F7D52" w14:textId="77777777" w:rsidR="00CE7973" w:rsidRDefault="00257FEB">
            <w:pPr>
              <w:spacing w:after="0" w:line="259" w:lineRule="auto"/>
              <w:ind w:left="0" w:right="20" w:firstLine="0"/>
              <w:jc w:val="center"/>
            </w:pPr>
            <w:r>
              <w:t xml:space="preserve">0 </w:t>
            </w:r>
          </w:p>
        </w:tc>
      </w:tr>
      <w:tr w:rsidR="00CE7973" w14:paraId="4D851830" w14:textId="77777777">
        <w:trPr>
          <w:trHeight w:val="230"/>
        </w:trPr>
        <w:tc>
          <w:tcPr>
            <w:tcW w:w="1361" w:type="dxa"/>
            <w:tcBorders>
              <w:top w:val="nil"/>
              <w:left w:val="single" w:sz="4" w:space="0" w:color="000000"/>
              <w:bottom w:val="nil"/>
              <w:right w:val="single" w:sz="4" w:space="0" w:color="000000"/>
            </w:tcBorders>
          </w:tcPr>
          <w:p w14:paraId="3185C50A" w14:textId="77777777" w:rsidR="00CE7973" w:rsidRDefault="00257FEB">
            <w:pPr>
              <w:spacing w:after="0" w:line="259" w:lineRule="auto"/>
              <w:ind w:left="0" w:right="20" w:firstLine="0"/>
              <w:jc w:val="center"/>
            </w:pPr>
            <w:r>
              <w:t xml:space="preserve">7 </w:t>
            </w:r>
          </w:p>
        </w:tc>
        <w:tc>
          <w:tcPr>
            <w:tcW w:w="1361" w:type="dxa"/>
            <w:tcBorders>
              <w:top w:val="nil"/>
              <w:left w:val="single" w:sz="4" w:space="0" w:color="000000"/>
              <w:bottom w:val="nil"/>
              <w:right w:val="single" w:sz="4" w:space="0" w:color="000000"/>
            </w:tcBorders>
          </w:tcPr>
          <w:p w14:paraId="73E4D244" w14:textId="77777777" w:rsidR="00CE7973" w:rsidRDefault="00257FEB">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2C637F67" w14:textId="77777777" w:rsidR="00CE7973" w:rsidRDefault="00257FEB">
            <w:pPr>
              <w:spacing w:after="0" w:line="259" w:lineRule="auto"/>
              <w:ind w:left="0" w:right="19" w:firstLine="0"/>
              <w:jc w:val="center"/>
            </w:pPr>
            <w:r>
              <w:t xml:space="preserve">£85,000 - £89,999 </w:t>
            </w:r>
          </w:p>
        </w:tc>
        <w:tc>
          <w:tcPr>
            <w:tcW w:w="1361" w:type="dxa"/>
            <w:tcBorders>
              <w:top w:val="nil"/>
              <w:left w:val="single" w:sz="4" w:space="0" w:color="000000"/>
              <w:bottom w:val="nil"/>
              <w:right w:val="single" w:sz="4" w:space="0" w:color="000000"/>
            </w:tcBorders>
          </w:tcPr>
          <w:p w14:paraId="001B6046" w14:textId="77777777" w:rsidR="00CE7973" w:rsidRDefault="00257FEB">
            <w:pPr>
              <w:spacing w:after="0" w:line="259" w:lineRule="auto"/>
              <w:ind w:left="0" w:right="20" w:firstLine="0"/>
              <w:jc w:val="center"/>
            </w:pPr>
            <w:r>
              <w:t xml:space="preserve">4 </w:t>
            </w:r>
          </w:p>
        </w:tc>
        <w:tc>
          <w:tcPr>
            <w:tcW w:w="1361" w:type="dxa"/>
            <w:tcBorders>
              <w:top w:val="nil"/>
              <w:left w:val="single" w:sz="4" w:space="0" w:color="000000"/>
              <w:bottom w:val="nil"/>
              <w:right w:val="single" w:sz="4" w:space="0" w:color="000000"/>
            </w:tcBorders>
          </w:tcPr>
          <w:p w14:paraId="35490657" w14:textId="77777777" w:rsidR="00CE7973" w:rsidRDefault="00257FEB">
            <w:pPr>
              <w:spacing w:after="0" w:line="259" w:lineRule="auto"/>
              <w:ind w:left="0" w:right="20" w:firstLine="0"/>
              <w:jc w:val="center"/>
            </w:pPr>
            <w:r>
              <w:t xml:space="preserve">0 </w:t>
            </w:r>
          </w:p>
        </w:tc>
      </w:tr>
      <w:tr w:rsidR="00CE7973" w14:paraId="32C2EC19" w14:textId="77777777">
        <w:trPr>
          <w:trHeight w:val="230"/>
        </w:trPr>
        <w:tc>
          <w:tcPr>
            <w:tcW w:w="1361" w:type="dxa"/>
            <w:tcBorders>
              <w:top w:val="nil"/>
              <w:left w:val="single" w:sz="4" w:space="0" w:color="000000"/>
              <w:bottom w:val="nil"/>
              <w:right w:val="single" w:sz="4" w:space="0" w:color="000000"/>
            </w:tcBorders>
          </w:tcPr>
          <w:p w14:paraId="05FDD6D6" w14:textId="77777777" w:rsidR="00CE7973" w:rsidRDefault="00257FEB">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76278AB5" w14:textId="77777777" w:rsidR="00CE7973" w:rsidRDefault="00257FEB">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66014015" w14:textId="77777777" w:rsidR="00CE7973" w:rsidRDefault="00257FEB">
            <w:pPr>
              <w:spacing w:after="0" w:line="259" w:lineRule="auto"/>
              <w:ind w:left="0" w:right="19" w:firstLine="0"/>
              <w:jc w:val="center"/>
            </w:pPr>
            <w:r>
              <w:t xml:space="preserve">£90,000 - £94,999 </w:t>
            </w:r>
          </w:p>
        </w:tc>
        <w:tc>
          <w:tcPr>
            <w:tcW w:w="1361" w:type="dxa"/>
            <w:tcBorders>
              <w:top w:val="nil"/>
              <w:left w:val="single" w:sz="4" w:space="0" w:color="000000"/>
              <w:bottom w:val="nil"/>
              <w:right w:val="single" w:sz="4" w:space="0" w:color="000000"/>
            </w:tcBorders>
          </w:tcPr>
          <w:p w14:paraId="5904490F" w14:textId="77777777" w:rsidR="00CE7973" w:rsidRDefault="00257FEB">
            <w:pPr>
              <w:spacing w:after="0" w:line="259" w:lineRule="auto"/>
              <w:ind w:left="0" w:right="20" w:firstLine="0"/>
              <w:jc w:val="center"/>
            </w:pPr>
            <w:r>
              <w:t xml:space="preserve">0 </w:t>
            </w:r>
          </w:p>
        </w:tc>
        <w:tc>
          <w:tcPr>
            <w:tcW w:w="1361" w:type="dxa"/>
            <w:tcBorders>
              <w:top w:val="nil"/>
              <w:left w:val="single" w:sz="4" w:space="0" w:color="000000"/>
              <w:bottom w:val="nil"/>
              <w:right w:val="single" w:sz="4" w:space="0" w:color="000000"/>
            </w:tcBorders>
          </w:tcPr>
          <w:p w14:paraId="14739FB7" w14:textId="77777777" w:rsidR="00CE7973" w:rsidRDefault="00257FEB">
            <w:pPr>
              <w:spacing w:after="0" w:line="259" w:lineRule="auto"/>
              <w:ind w:left="0" w:right="20" w:firstLine="0"/>
              <w:jc w:val="center"/>
            </w:pPr>
            <w:r>
              <w:t xml:space="preserve">1 </w:t>
            </w:r>
          </w:p>
        </w:tc>
      </w:tr>
      <w:tr w:rsidR="00CE7973" w14:paraId="49BB254B" w14:textId="77777777">
        <w:trPr>
          <w:trHeight w:val="230"/>
        </w:trPr>
        <w:tc>
          <w:tcPr>
            <w:tcW w:w="1361" w:type="dxa"/>
            <w:tcBorders>
              <w:top w:val="nil"/>
              <w:left w:val="single" w:sz="4" w:space="0" w:color="000000"/>
              <w:bottom w:val="nil"/>
              <w:right w:val="single" w:sz="4" w:space="0" w:color="000000"/>
            </w:tcBorders>
          </w:tcPr>
          <w:p w14:paraId="7AE852E5" w14:textId="77777777" w:rsidR="00CE7973" w:rsidRDefault="00257FEB">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3DC116E6" w14:textId="77777777" w:rsidR="00CE7973" w:rsidRDefault="00257FEB">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33984B33" w14:textId="77777777" w:rsidR="00CE7973" w:rsidRDefault="00257FEB">
            <w:pPr>
              <w:spacing w:after="0" w:line="259" w:lineRule="auto"/>
              <w:ind w:left="0" w:right="19" w:firstLine="0"/>
              <w:jc w:val="center"/>
            </w:pPr>
            <w:r>
              <w:t xml:space="preserve">£95,000 - £99,999 </w:t>
            </w:r>
          </w:p>
        </w:tc>
        <w:tc>
          <w:tcPr>
            <w:tcW w:w="1361" w:type="dxa"/>
            <w:tcBorders>
              <w:top w:val="nil"/>
              <w:left w:val="single" w:sz="4" w:space="0" w:color="000000"/>
              <w:bottom w:val="nil"/>
              <w:right w:val="single" w:sz="4" w:space="0" w:color="000000"/>
            </w:tcBorders>
          </w:tcPr>
          <w:p w14:paraId="7489AE9A" w14:textId="77777777" w:rsidR="00CE7973" w:rsidRDefault="00257FEB">
            <w:pPr>
              <w:spacing w:after="0" w:line="259" w:lineRule="auto"/>
              <w:ind w:left="0" w:right="20" w:firstLine="0"/>
              <w:jc w:val="center"/>
            </w:pPr>
            <w:r>
              <w:t xml:space="preserve">2 </w:t>
            </w:r>
          </w:p>
        </w:tc>
        <w:tc>
          <w:tcPr>
            <w:tcW w:w="1361" w:type="dxa"/>
            <w:tcBorders>
              <w:top w:val="nil"/>
              <w:left w:val="single" w:sz="4" w:space="0" w:color="000000"/>
              <w:bottom w:val="nil"/>
              <w:right w:val="single" w:sz="4" w:space="0" w:color="000000"/>
            </w:tcBorders>
          </w:tcPr>
          <w:p w14:paraId="60FC4A4C" w14:textId="77777777" w:rsidR="00CE7973" w:rsidRDefault="00257FEB">
            <w:pPr>
              <w:spacing w:after="0" w:line="259" w:lineRule="auto"/>
              <w:ind w:left="0" w:right="20" w:firstLine="0"/>
              <w:jc w:val="center"/>
            </w:pPr>
            <w:r>
              <w:t xml:space="preserve">0 </w:t>
            </w:r>
          </w:p>
        </w:tc>
      </w:tr>
      <w:tr w:rsidR="00CE7973" w14:paraId="63B81686" w14:textId="77777777">
        <w:trPr>
          <w:trHeight w:val="230"/>
        </w:trPr>
        <w:tc>
          <w:tcPr>
            <w:tcW w:w="1361" w:type="dxa"/>
            <w:tcBorders>
              <w:top w:val="nil"/>
              <w:left w:val="single" w:sz="4" w:space="0" w:color="000000"/>
              <w:bottom w:val="nil"/>
              <w:right w:val="single" w:sz="4" w:space="0" w:color="000000"/>
            </w:tcBorders>
          </w:tcPr>
          <w:p w14:paraId="2B92865D" w14:textId="77777777" w:rsidR="00CE7973" w:rsidRDefault="00257FEB">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2F3968A4" w14:textId="77777777" w:rsidR="00CE7973" w:rsidRDefault="00257FEB">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487020A9" w14:textId="77777777" w:rsidR="00CE7973" w:rsidRDefault="00257FEB">
            <w:pPr>
              <w:spacing w:after="0" w:line="259" w:lineRule="auto"/>
              <w:ind w:left="0" w:right="18" w:firstLine="0"/>
              <w:jc w:val="center"/>
            </w:pPr>
            <w:r>
              <w:t xml:space="preserve">£100,000 - £104,999 </w:t>
            </w:r>
          </w:p>
        </w:tc>
        <w:tc>
          <w:tcPr>
            <w:tcW w:w="1361" w:type="dxa"/>
            <w:tcBorders>
              <w:top w:val="nil"/>
              <w:left w:val="single" w:sz="4" w:space="0" w:color="000000"/>
              <w:bottom w:val="nil"/>
              <w:right w:val="single" w:sz="4" w:space="0" w:color="000000"/>
            </w:tcBorders>
          </w:tcPr>
          <w:p w14:paraId="10A1DF5F" w14:textId="77777777" w:rsidR="00CE7973" w:rsidRDefault="00257FEB">
            <w:pPr>
              <w:spacing w:after="0" w:line="259" w:lineRule="auto"/>
              <w:ind w:left="0" w:right="20" w:firstLine="0"/>
              <w:jc w:val="center"/>
            </w:pPr>
            <w:r>
              <w:t xml:space="preserve">0 </w:t>
            </w:r>
          </w:p>
        </w:tc>
        <w:tc>
          <w:tcPr>
            <w:tcW w:w="1361" w:type="dxa"/>
            <w:tcBorders>
              <w:top w:val="nil"/>
              <w:left w:val="single" w:sz="4" w:space="0" w:color="000000"/>
              <w:bottom w:val="nil"/>
              <w:right w:val="single" w:sz="4" w:space="0" w:color="000000"/>
            </w:tcBorders>
          </w:tcPr>
          <w:p w14:paraId="2D02E92C" w14:textId="77777777" w:rsidR="00CE7973" w:rsidRDefault="00257FEB">
            <w:pPr>
              <w:spacing w:after="0" w:line="259" w:lineRule="auto"/>
              <w:ind w:left="0" w:right="20" w:firstLine="0"/>
              <w:jc w:val="center"/>
            </w:pPr>
            <w:r>
              <w:t xml:space="preserve">0 </w:t>
            </w:r>
          </w:p>
        </w:tc>
      </w:tr>
      <w:tr w:rsidR="00CE7973" w14:paraId="0EA4B23D" w14:textId="77777777">
        <w:trPr>
          <w:trHeight w:val="230"/>
        </w:trPr>
        <w:tc>
          <w:tcPr>
            <w:tcW w:w="1361" w:type="dxa"/>
            <w:tcBorders>
              <w:top w:val="nil"/>
              <w:left w:val="single" w:sz="4" w:space="0" w:color="000000"/>
              <w:bottom w:val="nil"/>
              <w:right w:val="single" w:sz="4" w:space="0" w:color="000000"/>
            </w:tcBorders>
          </w:tcPr>
          <w:p w14:paraId="2844EED8" w14:textId="77777777" w:rsidR="00CE7973" w:rsidRDefault="00257FEB">
            <w:pPr>
              <w:spacing w:after="0" w:line="259" w:lineRule="auto"/>
              <w:ind w:left="0" w:right="20" w:firstLine="0"/>
              <w:jc w:val="center"/>
            </w:pPr>
            <w:r>
              <w:t xml:space="preserve">2 </w:t>
            </w:r>
          </w:p>
        </w:tc>
        <w:tc>
          <w:tcPr>
            <w:tcW w:w="1361" w:type="dxa"/>
            <w:tcBorders>
              <w:top w:val="nil"/>
              <w:left w:val="single" w:sz="4" w:space="0" w:color="000000"/>
              <w:bottom w:val="nil"/>
              <w:right w:val="single" w:sz="4" w:space="0" w:color="000000"/>
            </w:tcBorders>
          </w:tcPr>
          <w:p w14:paraId="778B97FA" w14:textId="77777777" w:rsidR="00CE7973" w:rsidRDefault="00257FEB">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415244E9" w14:textId="77777777" w:rsidR="00CE7973" w:rsidRDefault="00257FEB">
            <w:pPr>
              <w:spacing w:after="0" w:line="259" w:lineRule="auto"/>
              <w:ind w:left="0" w:right="18" w:firstLine="0"/>
              <w:jc w:val="center"/>
            </w:pPr>
            <w:r>
              <w:t xml:space="preserve">£105,000 - £109,999 </w:t>
            </w:r>
          </w:p>
        </w:tc>
        <w:tc>
          <w:tcPr>
            <w:tcW w:w="1361" w:type="dxa"/>
            <w:tcBorders>
              <w:top w:val="nil"/>
              <w:left w:val="single" w:sz="4" w:space="0" w:color="000000"/>
              <w:bottom w:val="nil"/>
              <w:right w:val="single" w:sz="4" w:space="0" w:color="000000"/>
            </w:tcBorders>
          </w:tcPr>
          <w:p w14:paraId="0C2A787D" w14:textId="77777777" w:rsidR="00CE7973" w:rsidRDefault="00257FEB">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545CFEB8" w14:textId="77777777" w:rsidR="00CE7973" w:rsidRDefault="00257FEB">
            <w:pPr>
              <w:spacing w:after="0" w:line="259" w:lineRule="auto"/>
              <w:ind w:left="0" w:right="20" w:firstLine="0"/>
              <w:jc w:val="center"/>
            </w:pPr>
            <w:r>
              <w:t xml:space="preserve">0 </w:t>
            </w:r>
          </w:p>
        </w:tc>
      </w:tr>
      <w:tr w:rsidR="00CE7973" w14:paraId="51852A68" w14:textId="77777777">
        <w:trPr>
          <w:trHeight w:val="230"/>
        </w:trPr>
        <w:tc>
          <w:tcPr>
            <w:tcW w:w="1361" w:type="dxa"/>
            <w:tcBorders>
              <w:top w:val="nil"/>
              <w:left w:val="single" w:sz="4" w:space="0" w:color="000000"/>
              <w:bottom w:val="nil"/>
              <w:right w:val="single" w:sz="4" w:space="0" w:color="000000"/>
            </w:tcBorders>
          </w:tcPr>
          <w:p w14:paraId="5F567605" w14:textId="77777777" w:rsidR="00CE7973" w:rsidRDefault="00257FEB">
            <w:pPr>
              <w:spacing w:after="0" w:line="259" w:lineRule="auto"/>
              <w:ind w:left="0" w:right="20" w:firstLine="0"/>
              <w:jc w:val="center"/>
            </w:pPr>
            <w:r>
              <w:t xml:space="preserve">1 </w:t>
            </w:r>
          </w:p>
        </w:tc>
        <w:tc>
          <w:tcPr>
            <w:tcW w:w="1361" w:type="dxa"/>
            <w:tcBorders>
              <w:top w:val="nil"/>
              <w:left w:val="single" w:sz="4" w:space="0" w:color="000000"/>
              <w:bottom w:val="nil"/>
              <w:right w:val="single" w:sz="4" w:space="0" w:color="000000"/>
            </w:tcBorders>
          </w:tcPr>
          <w:p w14:paraId="12FA8FEF" w14:textId="77777777" w:rsidR="00CE7973" w:rsidRDefault="00257FEB">
            <w:pPr>
              <w:spacing w:after="0" w:line="259" w:lineRule="auto"/>
              <w:ind w:left="0" w:right="20" w:firstLine="0"/>
              <w:jc w:val="center"/>
            </w:pPr>
            <w:r>
              <w:t xml:space="preserve">0 </w:t>
            </w:r>
          </w:p>
        </w:tc>
        <w:tc>
          <w:tcPr>
            <w:tcW w:w="3742" w:type="dxa"/>
            <w:tcBorders>
              <w:top w:val="nil"/>
              <w:left w:val="single" w:sz="4" w:space="0" w:color="000000"/>
              <w:bottom w:val="nil"/>
              <w:right w:val="single" w:sz="4" w:space="0" w:color="000000"/>
            </w:tcBorders>
          </w:tcPr>
          <w:p w14:paraId="31708FCD" w14:textId="77777777" w:rsidR="00CE7973" w:rsidRDefault="00257FEB">
            <w:pPr>
              <w:spacing w:after="0" w:line="259" w:lineRule="auto"/>
              <w:ind w:left="0" w:right="18" w:firstLine="0"/>
              <w:jc w:val="center"/>
            </w:pPr>
            <w:r>
              <w:t xml:space="preserve">£120,000 - £124,999 </w:t>
            </w:r>
          </w:p>
        </w:tc>
        <w:tc>
          <w:tcPr>
            <w:tcW w:w="1361" w:type="dxa"/>
            <w:tcBorders>
              <w:top w:val="nil"/>
              <w:left w:val="single" w:sz="4" w:space="0" w:color="000000"/>
              <w:bottom w:val="nil"/>
              <w:right w:val="single" w:sz="4" w:space="0" w:color="000000"/>
            </w:tcBorders>
          </w:tcPr>
          <w:p w14:paraId="46498C5B" w14:textId="77777777" w:rsidR="00CE7973" w:rsidRDefault="00257FEB">
            <w:pPr>
              <w:spacing w:after="0" w:line="259" w:lineRule="auto"/>
              <w:ind w:left="0" w:right="20" w:firstLine="0"/>
              <w:jc w:val="center"/>
            </w:pPr>
            <w:r>
              <w:t xml:space="preserve">0 </w:t>
            </w:r>
          </w:p>
        </w:tc>
        <w:tc>
          <w:tcPr>
            <w:tcW w:w="1361" w:type="dxa"/>
            <w:tcBorders>
              <w:top w:val="nil"/>
              <w:left w:val="single" w:sz="4" w:space="0" w:color="000000"/>
              <w:bottom w:val="nil"/>
              <w:right w:val="single" w:sz="4" w:space="0" w:color="000000"/>
            </w:tcBorders>
          </w:tcPr>
          <w:p w14:paraId="0E9A5395" w14:textId="77777777" w:rsidR="00CE7973" w:rsidRDefault="00257FEB">
            <w:pPr>
              <w:spacing w:after="0" w:line="259" w:lineRule="auto"/>
              <w:ind w:left="0" w:right="20" w:firstLine="0"/>
              <w:jc w:val="center"/>
            </w:pPr>
            <w:r>
              <w:t xml:space="preserve">0 </w:t>
            </w:r>
          </w:p>
        </w:tc>
      </w:tr>
      <w:tr w:rsidR="00CE7973" w14:paraId="28FBCD03" w14:textId="77777777">
        <w:trPr>
          <w:trHeight w:val="352"/>
        </w:trPr>
        <w:tc>
          <w:tcPr>
            <w:tcW w:w="1361" w:type="dxa"/>
            <w:tcBorders>
              <w:top w:val="nil"/>
              <w:left w:val="single" w:sz="4" w:space="0" w:color="000000"/>
              <w:bottom w:val="single" w:sz="4" w:space="0" w:color="000000"/>
              <w:right w:val="single" w:sz="4" w:space="0" w:color="000000"/>
            </w:tcBorders>
          </w:tcPr>
          <w:p w14:paraId="7CB8C938" w14:textId="77777777" w:rsidR="00CE7973" w:rsidRDefault="00257FEB">
            <w:pPr>
              <w:spacing w:after="0" w:line="259" w:lineRule="auto"/>
              <w:ind w:left="0" w:right="20" w:firstLine="0"/>
              <w:jc w:val="center"/>
            </w:pPr>
            <w:r>
              <w:t xml:space="preserve">1 </w:t>
            </w:r>
          </w:p>
        </w:tc>
        <w:tc>
          <w:tcPr>
            <w:tcW w:w="1361" w:type="dxa"/>
            <w:tcBorders>
              <w:top w:val="nil"/>
              <w:left w:val="single" w:sz="4" w:space="0" w:color="000000"/>
              <w:bottom w:val="single" w:sz="4" w:space="0" w:color="000000"/>
              <w:right w:val="single" w:sz="4" w:space="0" w:color="000000"/>
            </w:tcBorders>
          </w:tcPr>
          <w:p w14:paraId="580C69B2" w14:textId="77777777" w:rsidR="00CE7973" w:rsidRDefault="00257FEB">
            <w:pPr>
              <w:spacing w:after="0" w:line="259" w:lineRule="auto"/>
              <w:ind w:left="0" w:right="20" w:firstLine="0"/>
              <w:jc w:val="center"/>
            </w:pPr>
            <w:r>
              <w:t xml:space="preserve">0 </w:t>
            </w:r>
          </w:p>
        </w:tc>
        <w:tc>
          <w:tcPr>
            <w:tcW w:w="3742" w:type="dxa"/>
            <w:tcBorders>
              <w:top w:val="nil"/>
              <w:left w:val="single" w:sz="4" w:space="0" w:color="000000"/>
              <w:bottom w:val="single" w:sz="4" w:space="0" w:color="000000"/>
              <w:right w:val="single" w:sz="4" w:space="0" w:color="000000"/>
            </w:tcBorders>
          </w:tcPr>
          <w:p w14:paraId="6F3FB158" w14:textId="77777777" w:rsidR="00CE7973" w:rsidRDefault="00257FEB">
            <w:pPr>
              <w:spacing w:after="0" w:line="259" w:lineRule="auto"/>
              <w:ind w:left="0" w:right="18" w:firstLine="0"/>
              <w:jc w:val="center"/>
            </w:pPr>
            <w:r>
              <w:t xml:space="preserve">£130,000 - £134,999 </w:t>
            </w:r>
          </w:p>
        </w:tc>
        <w:tc>
          <w:tcPr>
            <w:tcW w:w="1361" w:type="dxa"/>
            <w:tcBorders>
              <w:top w:val="nil"/>
              <w:left w:val="single" w:sz="4" w:space="0" w:color="000000"/>
              <w:bottom w:val="single" w:sz="4" w:space="0" w:color="000000"/>
              <w:right w:val="single" w:sz="4" w:space="0" w:color="000000"/>
            </w:tcBorders>
          </w:tcPr>
          <w:p w14:paraId="79837B72" w14:textId="77777777" w:rsidR="00CE7973" w:rsidRDefault="00257FEB">
            <w:pPr>
              <w:spacing w:after="0" w:line="259" w:lineRule="auto"/>
              <w:ind w:left="0" w:right="20" w:firstLine="0"/>
              <w:jc w:val="center"/>
            </w:pPr>
            <w:r>
              <w:t xml:space="preserve">0 </w:t>
            </w:r>
          </w:p>
        </w:tc>
        <w:tc>
          <w:tcPr>
            <w:tcW w:w="1361" w:type="dxa"/>
            <w:tcBorders>
              <w:top w:val="nil"/>
              <w:left w:val="single" w:sz="4" w:space="0" w:color="000000"/>
              <w:bottom w:val="single" w:sz="4" w:space="0" w:color="000000"/>
              <w:right w:val="single" w:sz="4" w:space="0" w:color="000000"/>
            </w:tcBorders>
          </w:tcPr>
          <w:p w14:paraId="4423B5A1" w14:textId="77777777" w:rsidR="00CE7973" w:rsidRDefault="00257FEB">
            <w:pPr>
              <w:spacing w:after="0" w:line="259" w:lineRule="auto"/>
              <w:ind w:left="0" w:right="20" w:firstLine="0"/>
              <w:jc w:val="center"/>
            </w:pPr>
            <w:r>
              <w:t xml:space="preserve">0 </w:t>
            </w:r>
          </w:p>
        </w:tc>
      </w:tr>
    </w:tbl>
    <w:p w14:paraId="5EF4B8AA" w14:textId="77777777" w:rsidR="00CE7973" w:rsidRDefault="00257FEB">
      <w:pPr>
        <w:spacing w:after="0" w:line="259" w:lineRule="auto"/>
        <w:ind w:left="568" w:right="0" w:firstLine="0"/>
        <w:jc w:val="left"/>
      </w:pPr>
      <w:r>
        <w:t xml:space="preserve"> </w:t>
      </w:r>
    </w:p>
    <w:p w14:paraId="6D5D4405" w14:textId="77777777" w:rsidR="00CE7973" w:rsidRDefault="00257FEB">
      <w:pPr>
        <w:spacing w:after="0" w:line="259" w:lineRule="auto"/>
        <w:ind w:left="568" w:right="0" w:firstLine="0"/>
        <w:jc w:val="left"/>
      </w:pPr>
      <w:r>
        <w:t xml:space="preserve"> </w:t>
      </w:r>
    </w:p>
    <w:tbl>
      <w:tblPr>
        <w:tblStyle w:val="TableGrid"/>
        <w:tblW w:w="9186" w:type="dxa"/>
        <w:tblInd w:w="1253" w:type="dxa"/>
        <w:tblCellMar>
          <w:top w:w="3" w:type="dxa"/>
          <w:left w:w="0" w:type="dxa"/>
          <w:bottom w:w="3" w:type="dxa"/>
          <w:right w:w="7" w:type="dxa"/>
        </w:tblCellMar>
        <w:tblLook w:val="04A0" w:firstRow="1" w:lastRow="0" w:firstColumn="1" w:lastColumn="0" w:noHBand="0" w:noVBand="1"/>
      </w:tblPr>
      <w:tblGrid>
        <w:gridCol w:w="1352"/>
        <w:gridCol w:w="1343"/>
        <w:gridCol w:w="3794"/>
        <w:gridCol w:w="1354"/>
        <w:gridCol w:w="1343"/>
      </w:tblGrid>
      <w:tr w:rsidR="00CE7973" w14:paraId="6E61B80C" w14:textId="77777777">
        <w:trPr>
          <w:trHeight w:val="250"/>
        </w:trPr>
        <w:tc>
          <w:tcPr>
            <w:tcW w:w="2695" w:type="dxa"/>
            <w:gridSpan w:val="2"/>
            <w:tcBorders>
              <w:top w:val="nil"/>
              <w:left w:val="nil"/>
              <w:bottom w:val="nil"/>
              <w:right w:val="nil"/>
            </w:tcBorders>
            <w:shd w:val="clear" w:color="auto" w:fill="000000"/>
          </w:tcPr>
          <w:p w14:paraId="2E077418" w14:textId="77777777" w:rsidR="00CE7973" w:rsidRDefault="00CE7973">
            <w:pPr>
              <w:spacing w:after="160" w:line="259" w:lineRule="auto"/>
              <w:ind w:left="0" w:right="0" w:firstLine="0"/>
              <w:jc w:val="left"/>
            </w:pPr>
          </w:p>
        </w:tc>
        <w:tc>
          <w:tcPr>
            <w:tcW w:w="3794" w:type="dxa"/>
            <w:tcBorders>
              <w:top w:val="nil"/>
              <w:left w:val="nil"/>
              <w:bottom w:val="nil"/>
              <w:right w:val="nil"/>
            </w:tcBorders>
            <w:shd w:val="clear" w:color="auto" w:fill="000000"/>
          </w:tcPr>
          <w:p w14:paraId="6EFD955B" w14:textId="77777777" w:rsidR="00CE7973" w:rsidRDefault="00257FEB">
            <w:pPr>
              <w:spacing w:after="0" w:line="259" w:lineRule="auto"/>
              <w:ind w:left="9" w:right="0" w:firstLine="0"/>
            </w:pPr>
            <w:r>
              <w:rPr>
                <w:b/>
                <w:color w:val="FFFFFF"/>
              </w:rPr>
              <w:t>Non-Teaching Staff  (including schools)</w:t>
            </w:r>
          </w:p>
        </w:tc>
        <w:tc>
          <w:tcPr>
            <w:tcW w:w="2696" w:type="dxa"/>
            <w:gridSpan w:val="2"/>
            <w:tcBorders>
              <w:top w:val="nil"/>
              <w:left w:val="nil"/>
              <w:bottom w:val="nil"/>
              <w:right w:val="nil"/>
            </w:tcBorders>
            <w:shd w:val="clear" w:color="auto" w:fill="000000"/>
          </w:tcPr>
          <w:p w14:paraId="1157BFB2" w14:textId="77777777" w:rsidR="00CE7973" w:rsidRDefault="00257FEB">
            <w:pPr>
              <w:spacing w:after="0" w:line="259" w:lineRule="auto"/>
              <w:ind w:left="-7" w:right="0" w:firstLine="0"/>
              <w:jc w:val="left"/>
            </w:pPr>
            <w:r>
              <w:rPr>
                <w:b/>
                <w:color w:val="FFFFFF"/>
              </w:rPr>
              <w:t xml:space="preserve"> </w:t>
            </w:r>
          </w:p>
        </w:tc>
      </w:tr>
      <w:tr w:rsidR="00CE7973" w14:paraId="4B1DFFA9" w14:textId="77777777">
        <w:trPr>
          <w:trHeight w:val="235"/>
        </w:trPr>
        <w:tc>
          <w:tcPr>
            <w:tcW w:w="2695" w:type="dxa"/>
            <w:gridSpan w:val="2"/>
            <w:tcBorders>
              <w:top w:val="nil"/>
              <w:left w:val="single" w:sz="4" w:space="0" w:color="000000"/>
              <w:bottom w:val="single" w:sz="4" w:space="0" w:color="000000"/>
              <w:right w:val="single" w:sz="4" w:space="0" w:color="000000"/>
            </w:tcBorders>
            <w:shd w:val="clear" w:color="auto" w:fill="FFCC99"/>
          </w:tcPr>
          <w:p w14:paraId="35DEA0E4" w14:textId="77777777" w:rsidR="00CE7973" w:rsidRDefault="00257FEB">
            <w:pPr>
              <w:spacing w:after="0" w:line="259" w:lineRule="auto"/>
              <w:ind w:left="9" w:right="0" w:firstLine="0"/>
              <w:jc w:val="center"/>
            </w:pPr>
            <w:r>
              <w:rPr>
                <w:u w:val="single" w:color="000000"/>
              </w:rPr>
              <w:t>2021/2022</w:t>
            </w:r>
            <w:r>
              <w:t xml:space="preserve"> </w:t>
            </w:r>
          </w:p>
        </w:tc>
        <w:tc>
          <w:tcPr>
            <w:tcW w:w="3794" w:type="dxa"/>
            <w:vMerge w:val="restart"/>
            <w:tcBorders>
              <w:top w:val="nil"/>
              <w:left w:val="single" w:sz="4" w:space="0" w:color="000000"/>
              <w:bottom w:val="single" w:sz="4" w:space="0" w:color="000000"/>
              <w:right w:val="single" w:sz="4" w:space="0" w:color="000000"/>
            </w:tcBorders>
            <w:shd w:val="clear" w:color="auto" w:fill="FFCC99"/>
          </w:tcPr>
          <w:p w14:paraId="38CF2079" w14:textId="77777777" w:rsidR="00CE7973" w:rsidRDefault="00257FEB">
            <w:pPr>
              <w:spacing w:after="0" w:line="259" w:lineRule="auto"/>
              <w:ind w:left="9" w:right="0" w:firstLine="0"/>
              <w:jc w:val="center"/>
            </w:pPr>
            <w:r>
              <w:rPr>
                <w:u w:val="single" w:color="000000"/>
              </w:rPr>
              <w:t>Remuneration Band</w:t>
            </w:r>
            <w:r>
              <w:t xml:space="preserve"> </w:t>
            </w:r>
          </w:p>
          <w:p w14:paraId="7D1D8D08" w14:textId="77777777" w:rsidR="00CE7973" w:rsidRDefault="00257FEB">
            <w:pPr>
              <w:spacing w:after="0" w:line="259" w:lineRule="auto"/>
              <w:ind w:left="64" w:right="0" w:firstLine="0"/>
              <w:jc w:val="center"/>
            </w:pPr>
            <w:r>
              <w:t xml:space="preserve"> </w:t>
            </w:r>
          </w:p>
        </w:tc>
        <w:tc>
          <w:tcPr>
            <w:tcW w:w="2696" w:type="dxa"/>
            <w:gridSpan w:val="2"/>
            <w:tcBorders>
              <w:top w:val="nil"/>
              <w:left w:val="single" w:sz="4" w:space="0" w:color="000000"/>
              <w:bottom w:val="single" w:sz="4" w:space="0" w:color="000000"/>
              <w:right w:val="single" w:sz="4" w:space="0" w:color="000000"/>
            </w:tcBorders>
            <w:shd w:val="clear" w:color="auto" w:fill="FFCC99"/>
          </w:tcPr>
          <w:p w14:paraId="71B86C41" w14:textId="77777777" w:rsidR="00CE7973" w:rsidRDefault="00257FEB">
            <w:pPr>
              <w:spacing w:after="0" w:line="259" w:lineRule="auto"/>
              <w:ind w:left="7" w:right="0" w:firstLine="0"/>
              <w:jc w:val="center"/>
            </w:pPr>
            <w:r>
              <w:rPr>
                <w:u w:val="single" w:color="000000"/>
              </w:rPr>
              <w:t>2022/2023</w:t>
            </w:r>
            <w:r>
              <w:t xml:space="preserve"> </w:t>
            </w:r>
          </w:p>
        </w:tc>
      </w:tr>
      <w:tr w:rsidR="00CE7973" w14:paraId="7E7A84E7" w14:textId="77777777">
        <w:trPr>
          <w:trHeight w:val="469"/>
        </w:trPr>
        <w:tc>
          <w:tcPr>
            <w:tcW w:w="1352" w:type="dxa"/>
            <w:tcBorders>
              <w:top w:val="single" w:sz="4" w:space="0" w:color="000000"/>
              <w:left w:val="single" w:sz="4" w:space="0" w:color="000000"/>
              <w:bottom w:val="single" w:sz="4" w:space="0" w:color="000000"/>
              <w:right w:val="single" w:sz="4" w:space="0" w:color="000000"/>
            </w:tcBorders>
            <w:shd w:val="clear" w:color="auto" w:fill="FFCC99"/>
          </w:tcPr>
          <w:p w14:paraId="58E5CE95" w14:textId="77777777" w:rsidR="00CE7973" w:rsidRDefault="00257FEB">
            <w:pPr>
              <w:spacing w:after="0" w:line="259" w:lineRule="auto"/>
              <w:ind w:left="119" w:right="58" w:firstLine="0"/>
              <w:jc w:val="center"/>
            </w:pPr>
            <w:r>
              <w:rPr>
                <w:u w:val="single" w:color="000000"/>
              </w:rPr>
              <w:t>Employed</w:t>
            </w:r>
            <w:r>
              <w:t xml:space="preserve"> </w:t>
            </w:r>
            <w:r>
              <w:rPr>
                <w:u w:val="single" w:color="000000"/>
              </w:rPr>
              <w:t>on 31/03/22</w:t>
            </w:r>
            <w:r>
              <w:t xml:space="preserve"> </w:t>
            </w:r>
          </w:p>
        </w:tc>
        <w:tc>
          <w:tcPr>
            <w:tcW w:w="1343" w:type="dxa"/>
            <w:tcBorders>
              <w:top w:val="single" w:sz="4" w:space="0" w:color="000000"/>
              <w:left w:val="single" w:sz="4" w:space="0" w:color="000000"/>
              <w:bottom w:val="single" w:sz="4" w:space="0" w:color="000000"/>
              <w:right w:val="single" w:sz="4" w:space="0" w:color="000000"/>
            </w:tcBorders>
            <w:shd w:val="clear" w:color="auto" w:fill="FFCC99"/>
          </w:tcPr>
          <w:p w14:paraId="03332251" w14:textId="77777777" w:rsidR="00CE7973" w:rsidRDefault="00257FEB">
            <w:pPr>
              <w:spacing w:after="0" w:line="259" w:lineRule="auto"/>
              <w:ind w:left="58" w:right="0" w:firstLine="0"/>
              <w:jc w:val="center"/>
            </w:pPr>
            <w:r>
              <w:rPr>
                <w:u w:val="single" w:color="000000"/>
              </w:rPr>
              <w:t>Left during</w:t>
            </w:r>
            <w:r>
              <w:t xml:space="preserve"> </w:t>
            </w:r>
            <w:r>
              <w:rPr>
                <w:u w:val="single" w:color="000000"/>
              </w:rPr>
              <w:t>the year</w:t>
            </w:r>
            <w:r>
              <w:t xml:space="preserve"> </w:t>
            </w:r>
          </w:p>
        </w:tc>
        <w:tc>
          <w:tcPr>
            <w:tcW w:w="0" w:type="auto"/>
            <w:vMerge/>
            <w:tcBorders>
              <w:top w:val="nil"/>
              <w:left w:val="single" w:sz="4" w:space="0" w:color="000000"/>
              <w:bottom w:val="single" w:sz="4" w:space="0" w:color="000000"/>
              <w:right w:val="single" w:sz="4" w:space="0" w:color="000000"/>
            </w:tcBorders>
          </w:tcPr>
          <w:p w14:paraId="5BB83E63" w14:textId="77777777" w:rsidR="00CE7973" w:rsidRDefault="00CE7973">
            <w:pPr>
              <w:spacing w:after="160" w:line="259" w:lineRule="auto"/>
              <w:ind w:left="0" w:right="0" w:firstLine="0"/>
              <w:jc w:val="left"/>
            </w:pPr>
          </w:p>
        </w:tc>
        <w:tc>
          <w:tcPr>
            <w:tcW w:w="1354" w:type="dxa"/>
            <w:tcBorders>
              <w:top w:val="single" w:sz="4" w:space="0" w:color="000000"/>
              <w:left w:val="single" w:sz="4" w:space="0" w:color="000000"/>
              <w:bottom w:val="single" w:sz="4" w:space="0" w:color="000000"/>
              <w:right w:val="single" w:sz="4" w:space="0" w:color="000000"/>
            </w:tcBorders>
            <w:shd w:val="clear" w:color="auto" w:fill="FFCC99"/>
          </w:tcPr>
          <w:p w14:paraId="463E4850" w14:textId="77777777" w:rsidR="00CE7973" w:rsidRDefault="00257FEB">
            <w:pPr>
              <w:spacing w:after="0" w:line="259" w:lineRule="auto"/>
              <w:ind w:left="120" w:right="58" w:firstLine="0"/>
              <w:jc w:val="center"/>
            </w:pPr>
            <w:r>
              <w:rPr>
                <w:u w:val="single" w:color="000000"/>
              </w:rPr>
              <w:t>Employed</w:t>
            </w:r>
            <w:r>
              <w:t xml:space="preserve"> </w:t>
            </w:r>
            <w:r>
              <w:rPr>
                <w:u w:val="single" w:color="000000"/>
              </w:rPr>
              <w:t>on 31/03/23</w:t>
            </w:r>
            <w:r>
              <w:t xml:space="preserve"> </w:t>
            </w:r>
          </w:p>
        </w:tc>
        <w:tc>
          <w:tcPr>
            <w:tcW w:w="1343" w:type="dxa"/>
            <w:tcBorders>
              <w:top w:val="single" w:sz="4" w:space="0" w:color="000000"/>
              <w:left w:val="single" w:sz="4" w:space="0" w:color="000000"/>
              <w:bottom w:val="single" w:sz="4" w:space="0" w:color="000000"/>
              <w:right w:val="single" w:sz="4" w:space="0" w:color="000000"/>
            </w:tcBorders>
            <w:shd w:val="clear" w:color="auto" w:fill="FFCC99"/>
          </w:tcPr>
          <w:p w14:paraId="5E690891" w14:textId="77777777" w:rsidR="00CE7973" w:rsidRDefault="00257FEB">
            <w:pPr>
              <w:spacing w:after="0" w:line="259" w:lineRule="auto"/>
              <w:ind w:left="59" w:right="0" w:firstLine="0"/>
              <w:jc w:val="center"/>
            </w:pPr>
            <w:r>
              <w:rPr>
                <w:u w:val="single" w:color="000000"/>
              </w:rPr>
              <w:t>Left during</w:t>
            </w:r>
            <w:r>
              <w:t xml:space="preserve"> </w:t>
            </w:r>
            <w:r>
              <w:rPr>
                <w:u w:val="single" w:color="000000"/>
              </w:rPr>
              <w:t>the year</w:t>
            </w:r>
            <w:r>
              <w:t xml:space="preserve"> </w:t>
            </w:r>
          </w:p>
        </w:tc>
      </w:tr>
      <w:tr w:rsidR="00CE7973" w14:paraId="51DE312C" w14:textId="77777777">
        <w:trPr>
          <w:trHeight w:val="360"/>
        </w:trPr>
        <w:tc>
          <w:tcPr>
            <w:tcW w:w="1352" w:type="dxa"/>
            <w:tcBorders>
              <w:top w:val="single" w:sz="4" w:space="0" w:color="000000"/>
              <w:left w:val="single" w:sz="4" w:space="0" w:color="000000"/>
              <w:bottom w:val="nil"/>
              <w:right w:val="single" w:sz="4" w:space="0" w:color="000000"/>
            </w:tcBorders>
            <w:vAlign w:val="bottom"/>
          </w:tcPr>
          <w:p w14:paraId="3D499724" w14:textId="77777777" w:rsidR="00CE7973" w:rsidRDefault="00257FEB">
            <w:pPr>
              <w:spacing w:after="0" w:line="259" w:lineRule="auto"/>
              <w:ind w:left="8" w:right="0" w:firstLine="0"/>
              <w:jc w:val="center"/>
            </w:pPr>
            <w:r>
              <w:t xml:space="preserve">28 </w:t>
            </w:r>
          </w:p>
        </w:tc>
        <w:tc>
          <w:tcPr>
            <w:tcW w:w="1343" w:type="dxa"/>
            <w:tcBorders>
              <w:top w:val="single" w:sz="4" w:space="0" w:color="000000"/>
              <w:left w:val="single" w:sz="4" w:space="0" w:color="000000"/>
              <w:bottom w:val="nil"/>
              <w:right w:val="single" w:sz="4" w:space="0" w:color="000000"/>
            </w:tcBorders>
            <w:vAlign w:val="bottom"/>
          </w:tcPr>
          <w:p w14:paraId="4B38186B" w14:textId="77777777" w:rsidR="00CE7973" w:rsidRDefault="00257FEB">
            <w:pPr>
              <w:spacing w:after="0" w:line="259" w:lineRule="auto"/>
              <w:ind w:left="6" w:right="0" w:firstLine="0"/>
              <w:jc w:val="center"/>
            </w:pPr>
            <w:r>
              <w:t xml:space="preserve">0 </w:t>
            </w:r>
          </w:p>
        </w:tc>
        <w:tc>
          <w:tcPr>
            <w:tcW w:w="3794" w:type="dxa"/>
            <w:tcBorders>
              <w:top w:val="single" w:sz="4" w:space="0" w:color="000000"/>
              <w:left w:val="single" w:sz="4" w:space="0" w:color="000000"/>
              <w:bottom w:val="nil"/>
              <w:right w:val="single" w:sz="4" w:space="0" w:color="000000"/>
            </w:tcBorders>
            <w:vAlign w:val="bottom"/>
          </w:tcPr>
          <w:p w14:paraId="420DA0A1" w14:textId="77777777" w:rsidR="00CE7973" w:rsidRDefault="00257FEB">
            <w:pPr>
              <w:spacing w:after="0" w:line="259" w:lineRule="auto"/>
              <w:ind w:left="8" w:right="0" w:firstLine="0"/>
              <w:jc w:val="center"/>
            </w:pPr>
            <w:r>
              <w:t xml:space="preserve">£50,000 - £54,999 </w:t>
            </w:r>
          </w:p>
        </w:tc>
        <w:tc>
          <w:tcPr>
            <w:tcW w:w="1354" w:type="dxa"/>
            <w:tcBorders>
              <w:top w:val="single" w:sz="4" w:space="0" w:color="000000"/>
              <w:left w:val="single" w:sz="4" w:space="0" w:color="000000"/>
              <w:bottom w:val="nil"/>
              <w:right w:val="single" w:sz="4" w:space="0" w:color="000000"/>
            </w:tcBorders>
            <w:vAlign w:val="bottom"/>
          </w:tcPr>
          <w:p w14:paraId="1FD81F93" w14:textId="77777777" w:rsidR="00CE7973" w:rsidRDefault="00257FEB">
            <w:pPr>
              <w:spacing w:after="0" w:line="259" w:lineRule="auto"/>
              <w:ind w:left="7" w:right="0" w:firstLine="0"/>
              <w:jc w:val="center"/>
            </w:pPr>
            <w:r>
              <w:t xml:space="preserve">44 </w:t>
            </w:r>
          </w:p>
        </w:tc>
        <w:tc>
          <w:tcPr>
            <w:tcW w:w="1343" w:type="dxa"/>
            <w:tcBorders>
              <w:top w:val="single" w:sz="4" w:space="0" w:color="000000"/>
              <w:left w:val="single" w:sz="4" w:space="0" w:color="000000"/>
              <w:bottom w:val="nil"/>
              <w:right w:val="single" w:sz="4" w:space="0" w:color="000000"/>
            </w:tcBorders>
            <w:vAlign w:val="bottom"/>
          </w:tcPr>
          <w:p w14:paraId="41401123" w14:textId="77777777" w:rsidR="00CE7973" w:rsidRDefault="00257FEB">
            <w:pPr>
              <w:spacing w:after="0" w:line="259" w:lineRule="auto"/>
              <w:ind w:left="7" w:right="0" w:firstLine="0"/>
              <w:jc w:val="center"/>
            </w:pPr>
            <w:r>
              <w:t xml:space="preserve">0 </w:t>
            </w:r>
          </w:p>
        </w:tc>
      </w:tr>
      <w:tr w:rsidR="00CE7973" w14:paraId="47C5091A" w14:textId="77777777">
        <w:trPr>
          <w:trHeight w:val="230"/>
        </w:trPr>
        <w:tc>
          <w:tcPr>
            <w:tcW w:w="1352" w:type="dxa"/>
            <w:tcBorders>
              <w:top w:val="nil"/>
              <w:left w:val="single" w:sz="4" w:space="0" w:color="000000"/>
              <w:bottom w:val="nil"/>
              <w:right w:val="single" w:sz="4" w:space="0" w:color="000000"/>
            </w:tcBorders>
          </w:tcPr>
          <w:p w14:paraId="54114D6F" w14:textId="77777777" w:rsidR="00CE7973" w:rsidRDefault="00257FEB">
            <w:pPr>
              <w:spacing w:after="0" w:line="259" w:lineRule="auto"/>
              <w:ind w:left="8" w:right="0" w:firstLine="0"/>
              <w:jc w:val="center"/>
            </w:pPr>
            <w:r>
              <w:t xml:space="preserve">33 </w:t>
            </w:r>
          </w:p>
        </w:tc>
        <w:tc>
          <w:tcPr>
            <w:tcW w:w="1343" w:type="dxa"/>
            <w:tcBorders>
              <w:top w:val="nil"/>
              <w:left w:val="single" w:sz="4" w:space="0" w:color="000000"/>
              <w:bottom w:val="nil"/>
              <w:right w:val="single" w:sz="4" w:space="0" w:color="000000"/>
            </w:tcBorders>
          </w:tcPr>
          <w:p w14:paraId="36D47D1B" w14:textId="77777777" w:rsidR="00CE7973" w:rsidRDefault="00257FEB">
            <w:pPr>
              <w:spacing w:after="0" w:line="259" w:lineRule="auto"/>
              <w:ind w:left="6" w:right="0" w:firstLine="0"/>
              <w:jc w:val="center"/>
            </w:pPr>
            <w:r>
              <w:t xml:space="preserve">1 </w:t>
            </w:r>
          </w:p>
        </w:tc>
        <w:tc>
          <w:tcPr>
            <w:tcW w:w="3794" w:type="dxa"/>
            <w:tcBorders>
              <w:top w:val="nil"/>
              <w:left w:val="single" w:sz="4" w:space="0" w:color="000000"/>
              <w:bottom w:val="nil"/>
              <w:right w:val="single" w:sz="4" w:space="0" w:color="000000"/>
            </w:tcBorders>
          </w:tcPr>
          <w:p w14:paraId="10D05039" w14:textId="77777777" w:rsidR="00CE7973" w:rsidRDefault="00257FEB">
            <w:pPr>
              <w:spacing w:after="0" w:line="259" w:lineRule="auto"/>
              <w:ind w:left="8" w:right="0" w:firstLine="0"/>
              <w:jc w:val="center"/>
            </w:pPr>
            <w:r>
              <w:t xml:space="preserve">£55,000 - £59,999 </w:t>
            </w:r>
          </w:p>
        </w:tc>
        <w:tc>
          <w:tcPr>
            <w:tcW w:w="1354" w:type="dxa"/>
            <w:tcBorders>
              <w:top w:val="nil"/>
              <w:left w:val="single" w:sz="4" w:space="0" w:color="000000"/>
              <w:bottom w:val="nil"/>
              <w:right w:val="single" w:sz="4" w:space="0" w:color="000000"/>
            </w:tcBorders>
          </w:tcPr>
          <w:p w14:paraId="22A26543" w14:textId="77777777" w:rsidR="00CE7973" w:rsidRDefault="00257FEB">
            <w:pPr>
              <w:spacing w:after="0" w:line="259" w:lineRule="auto"/>
              <w:ind w:left="7" w:right="0" w:firstLine="0"/>
              <w:jc w:val="center"/>
            </w:pPr>
            <w:r>
              <w:t xml:space="preserve">21 </w:t>
            </w:r>
          </w:p>
        </w:tc>
        <w:tc>
          <w:tcPr>
            <w:tcW w:w="1343" w:type="dxa"/>
            <w:tcBorders>
              <w:top w:val="nil"/>
              <w:left w:val="single" w:sz="4" w:space="0" w:color="000000"/>
              <w:bottom w:val="nil"/>
              <w:right w:val="single" w:sz="4" w:space="0" w:color="000000"/>
            </w:tcBorders>
          </w:tcPr>
          <w:p w14:paraId="4B138AEA" w14:textId="77777777" w:rsidR="00CE7973" w:rsidRDefault="00257FEB">
            <w:pPr>
              <w:spacing w:after="0" w:line="259" w:lineRule="auto"/>
              <w:ind w:left="7" w:right="0" w:firstLine="0"/>
              <w:jc w:val="center"/>
            </w:pPr>
            <w:r>
              <w:t xml:space="preserve">0 </w:t>
            </w:r>
          </w:p>
        </w:tc>
      </w:tr>
      <w:tr w:rsidR="00CE7973" w14:paraId="48C3CBCF" w14:textId="77777777">
        <w:trPr>
          <w:trHeight w:val="230"/>
        </w:trPr>
        <w:tc>
          <w:tcPr>
            <w:tcW w:w="1352" w:type="dxa"/>
            <w:tcBorders>
              <w:top w:val="nil"/>
              <w:left w:val="single" w:sz="4" w:space="0" w:color="000000"/>
              <w:bottom w:val="nil"/>
              <w:right w:val="single" w:sz="4" w:space="0" w:color="000000"/>
            </w:tcBorders>
          </w:tcPr>
          <w:p w14:paraId="6CFAF8F8" w14:textId="77777777" w:rsidR="00CE7973" w:rsidRDefault="00257FEB">
            <w:pPr>
              <w:spacing w:after="0" w:line="259" w:lineRule="auto"/>
              <w:ind w:left="7" w:right="0" w:firstLine="0"/>
              <w:jc w:val="center"/>
            </w:pPr>
            <w:r>
              <w:t xml:space="preserve">7 </w:t>
            </w:r>
          </w:p>
        </w:tc>
        <w:tc>
          <w:tcPr>
            <w:tcW w:w="1343" w:type="dxa"/>
            <w:tcBorders>
              <w:top w:val="nil"/>
              <w:left w:val="single" w:sz="4" w:space="0" w:color="000000"/>
              <w:bottom w:val="nil"/>
              <w:right w:val="single" w:sz="4" w:space="0" w:color="000000"/>
            </w:tcBorders>
          </w:tcPr>
          <w:p w14:paraId="732E29B7" w14:textId="77777777" w:rsidR="00CE7973" w:rsidRDefault="00257FEB">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4D0359C6" w14:textId="77777777" w:rsidR="00CE7973" w:rsidRDefault="00257FEB">
            <w:pPr>
              <w:spacing w:after="0" w:line="259" w:lineRule="auto"/>
              <w:ind w:left="8" w:right="0" w:firstLine="0"/>
              <w:jc w:val="center"/>
            </w:pPr>
            <w:r>
              <w:t xml:space="preserve">£60,000 - £64,999 </w:t>
            </w:r>
          </w:p>
        </w:tc>
        <w:tc>
          <w:tcPr>
            <w:tcW w:w="1354" w:type="dxa"/>
            <w:tcBorders>
              <w:top w:val="nil"/>
              <w:left w:val="single" w:sz="4" w:space="0" w:color="000000"/>
              <w:bottom w:val="nil"/>
              <w:right w:val="single" w:sz="4" w:space="0" w:color="000000"/>
            </w:tcBorders>
          </w:tcPr>
          <w:p w14:paraId="1497EA5B" w14:textId="77777777" w:rsidR="00CE7973" w:rsidRDefault="00257FEB">
            <w:pPr>
              <w:spacing w:after="0" w:line="259" w:lineRule="auto"/>
              <w:ind w:left="7" w:right="0" w:firstLine="0"/>
              <w:jc w:val="center"/>
            </w:pPr>
            <w:r>
              <w:t xml:space="preserve">32 </w:t>
            </w:r>
          </w:p>
        </w:tc>
        <w:tc>
          <w:tcPr>
            <w:tcW w:w="1343" w:type="dxa"/>
            <w:tcBorders>
              <w:top w:val="nil"/>
              <w:left w:val="single" w:sz="4" w:space="0" w:color="000000"/>
              <w:bottom w:val="nil"/>
              <w:right w:val="single" w:sz="4" w:space="0" w:color="000000"/>
            </w:tcBorders>
          </w:tcPr>
          <w:p w14:paraId="23066E57" w14:textId="77777777" w:rsidR="00CE7973" w:rsidRDefault="00257FEB">
            <w:pPr>
              <w:spacing w:after="0" w:line="259" w:lineRule="auto"/>
              <w:ind w:left="7" w:right="0" w:firstLine="0"/>
              <w:jc w:val="center"/>
            </w:pPr>
            <w:r>
              <w:t xml:space="preserve">0 </w:t>
            </w:r>
          </w:p>
        </w:tc>
      </w:tr>
      <w:tr w:rsidR="00CE7973" w14:paraId="371C2824" w14:textId="77777777">
        <w:trPr>
          <w:trHeight w:val="230"/>
        </w:trPr>
        <w:tc>
          <w:tcPr>
            <w:tcW w:w="1352" w:type="dxa"/>
            <w:tcBorders>
              <w:top w:val="nil"/>
              <w:left w:val="single" w:sz="4" w:space="0" w:color="000000"/>
              <w:bottom w:val="nil"/>
              <w:right w:val="single" w:sz="4" w:space="0" w:color="000000"/>
            </w:tcBorders>
          </w:tcPr>
          <w:p w14:paraId="1A6E93A0" w14:textId="77777777" w:rsidR="00CE7973" w:rsidRDefault="00257FEB">
            <w:pPr>
              <w:spacing w:after="0" w:line="259" w:lineRule="auto"/>
              <w:ind w:left="7" w:right="0" w:firstLine="0"/>
              <w:jc w:val="center"/>
            </w:pPr>
            <w:r>
              <w:t xml:space="preserve">7 </w:t>
            </w:r>
          </w:p>
        </w:tc>
        <w:tc>
          <w:tcPr>
            <w:tcW w:w="1343" w:type="dxa"/>
            <w:tcBorders>
              <w:top w:val="nil"/>
              <w:left w:val="single" w:sz="4" w:space="0" w:color="000000"/>
              <w:bottom w:val="nil"/>
              <w:right w:val="single" w:sz="4" w:space="0" w:color="000000"/>
            </w:tcBorders>
          </w:tcPr>
          <w:p w14:paraId="1F222949" w14:textId="77777777" w:rsidR="00CE7973" w:rsidRDefault="00257FEB">
            <w:pPr>
              <w:spacing w:after="0" w:line="259" w:lineRule="auto"/>
              <w:ind w:left="6" w:right="0" w:firstLine="0"/>
              <w:jc w:val="center"/>
            </w:pPr>
            <w:r>
              <w:t xml:space="preserve">1 </w:t>
            </w:r>
          </w:p>
        </w:tc>
        <w:tc>
          <w:tcPr>
            <w:tcW w:w="3794" w:type="dxa"/>
            <w:tcBorders>
              <w:top w:val="nil"/>
              <w:left w:val="single" w:sz="4" w:space="0" w:color="000000"/>
              <w:bottom w:val="nil"/>
              <w:right w:val="single" w:sz="4" w:space="0" w:color="000000"/>
            </w:tcBorders>
          </w:tcPr>
          <w:p w14:paraId="7C9685EB" w14:textId="77777777" w:rsidR="00CE7973" w:rsidRDefault="00257FEB">
            <w:pPr>
              <w:spacing w:after="0" w:line="259" w:lineRule="auto"/>
              <w:ind w:left="8" w:right="0" w:firstLine="0"/>
              <w:jc w:val="center"/>
            </w:pPr>
            <w:r>
              <w:t xml:space="preserve">£65,000 - £69,999 </w:t>
            </w:r>
          </w:p>
        </w:tc>
        <w:tc>
          <w:tcPr>
            <w:tcW w:w="1354" w:type="dxa"/>
            <w:tcBorders>
              <w:top w:val="nil"/>
              <w:left w:val="single" w:sz="4" w:space="0" w:color="000000"/>
              <w:bottom w:val="nil"/>
              <w:right w:val="single" w:sz="4" w:space="0" w:color="000000"/>
            </w:tcBorders>
          </w:tcPr>
          <w:p w14:paraId="359C959D" w14:textId="77777777" w:rsidR="00CE7973" w:rsidRDefault="00257FEB">
            <w:pPr>
              <w:spacing w:after="0" w:line="259" w:lineRule="auto"/>
              <w:ind w:left="6" w:right="0" w:firstLine="0"/>
              <w:jc w:val="center"/>
            </w:pPr>
            <w:r>
              <w:t xml:space="preserve">6 </w:t>
            </w:r>
          </w:p>
        </w:tc>
        <w:tc>
          <w:tcPr>
            <w:tcW w:w="1343" w:type="dxa"/>
            <w:tcBorders>
              <w:top w:val="nil"/>
              <w:left w:val="single" w:sz="4" w:space="0" w:color="000000"/>
              <w:bottom w:val="nil"/>
              <w:right w:val="single" w:sz="4" w:space="0" w:color="000000"/>
            </w:tcBorders>
          </w:tcPr>
          <w:p w14:paraId="53246AA5" w14:textId="77777777" w:rsidR="00CE7973" w:rsidRDefault="00257FEB">
            <w:pPr>
              <w:spacing w:after="0" w:line="259" w:lineRule="auto"/>
              <w:ind w:left="7" w:right="0" w:firstLine="0"/>
              <w:jc w:val="center"/>
            </w:pPr>
            <w:r>
              <w:t xml:space="preserve">1 </w:t>
            </w:r>
          </w:p>
        </w:tc>
      </w:tr>
      <w:tr w:rsidR="00CE7973" w14:paraId="5B078E9E" w14:textId="77777777">
        <w:trPr>
          <w:trHeight w:val="230"/>
        </w:trPr>
        <w:tc>
          <w:tcPr>
            <w:tcW w:w="1352" w:type="dxa"/>
            <w:tcBorders>
              <w:top w:val="nil"/>
              <w:left w:val="single" w:sz="4" w:space="0" w:color="000000"/>
              <w:bottom w:val="nil"/>
              <w:right w:val="single" w:sz="4" w:space="0" w:color="000000"/>
            </w:tcBorders>
          </w:tcPr>
          <w:p w14:paraId="4E3CABA5" w14:textId="77777777" w:rsidR="00CE7973" w:rsidRDefault="00257FEB">
            <w:pPr>
              <w:spacing w:after="0" w:line="259" w:lineRule="auto"/>
              <w:ind w:left="7" w:right="0" w:firstLine="0"/>
              <w:jc w:val="center"/>
            </w:pPr>
            <w:r>
              <w:t xml:space="preserve">4 </w:t>
            </w:r>
          </w:p>
        </w:tc>
        <w:tc>
          <w:tcPr>
            <w:tcW w:w="1343" w:type="dxa"/>
            <w:tcBorders>
              <w:top w:val="nil"/>
              <w:left w:val="single" w:sz="4" w:space="0" w:color="000000"/>
              <w:bottom w:val="nil"/>
              <w:right w:val="single" w:sz="4" w:space="0" w:color="000000"/>
            </w:tcBorders>
          </w:tcPr>
          <w:p w14:paraId="0891A61F" w14:textId="77777777" w:rsidR="00CE7973" w:rsidRDefault="00257FEB">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569EAA2F" w14:textId="77777777" w:rsidR="00CE7973" w:rsidRDefault="00257FEB">
            <w:pPr>
              <w:spacing w:after="0" w:line="259" w:lineRule="auto"/>
              <w:ind w:left="8" w:right="0" w:firstLine="0"/>
              <w:jc w:val="center"/>
            </w:pPr>
            <w:r>
              <w:t xml:space="preserve">£70,000 - £74,999 </w:t>
            </w:r>
          </w:p>
        </w:tc>
        <w:tc>
          <w:tcPr>
            <w:tcW w:w="1354" w:type="dxa"/>
            <w:tcBorders>
              <w:top w:val="nil"/>
              <w:left w:val="single" w:sz="4" w:space="0" w:color="000000"/>
              <w:bottom w:val="nil"/>
              <w:right w:val="single" w:sz="4" w:space="0" w:color="000000"/>
            </w:tcBorders>
          </w:tcPr>
          <w:p w14:paraId="1FF3AC63" w14:textId="77777777" w:rsidR="00CE7973" w:rsidRDefault="00257FEB">
            <w:pPr>
              <w:spacing w:after="0" w:line="259" w:lineRule="auto"/>
              <w:ind w:left="6" w:right="0" w:firstLine="0"/>
              <w:jc w:val="center"/>
            </w:pPr>
            <w:r>
              <w:t xml:space="preserve">7 </w:t>
            </w:r>
          </w:p>
        </w:tc>
        <w:tc>
          <w:tcPr>
            <w:tcW w:w="1343" w:type="dxa"/>
            <w:tcBorders>
              <w:top w:val="nil"/>
              <w:left w:val="single" w:sz="4" w:space="0" w:color="000000"/>
              <w:bottom w:val="nil"/>
              <w:right w:val="single" w:sz="4" w:space="0" w:color="000000"/>
            </w:tcBorders>
          </w:tcPr>
          <w:p w14:paraId="6229073D" w14:textId="77777777" w:rsidR="00CE7973" w:rsidRDefault="00257FEB">
            <w:pPr>
              <w:spacing w:after="0" w:line="259" w:lineRule="auto"/>
              <w:ind w:left="7" w:right="0" w:firstLine="0"/>
              <w:jc w:val="center"/>
            </w:pPr>
            <w:r>
              <w:t xml:space="preserve">0 </w:t>
            </w:r>
          </w:p>
        </w:tc>
      </w:tr>
      <w:tr w:rsidR="00CE7973" w14:paraId="6AF3B4D4" w14:textId="77777777">
        <w:trPr>
          <w:trHeight w:val="230"/>
        </w:trPr>
        <w:tc>
          <w:tcPr>
            <w:tcW w:w="1352" w:type="dxa"/>
            <w:tcBorders>
              <w:top w:val="nil"/>
              <w:left w:val="single" w:sz="4" w:space="0" w:color="000000"/>
              <w:bottom w:val="nil"/>
              <w:right w:val="single" w:sz="4" w:space="0" w:color="000000"/>
            </w:tcBorders>
          </w:tcPr>
          <w:p w14:paraId="4BF72CF9" w14:textId="77777777" w:rsidR="00CE7973" w:rsidRDefault="00257FEB">
            <w:pPr>
              <w:spacing w:after="0" w:line="259" w:lineRule="auto"/>
              <w:ind w:left="7" w:right="0" w:firstLine="0"/>
              <w:jc w:val="center"/>
            </w:pPr>
            <w:r>
              <w:t xml:space="preserve">2 </w:t>
            </w:r>
          </w:p>
        </w:tc>
        <w:tc>
          <w:tcPr>
            <w:tcW w:w="1343" w:type="dxa"/>
            <w:tcBorders>
              <w:top w:val="nil"/>
              <w:left w:val="single" w:sz="4" w:space="0" w:color="000000"/>
              <w:bottom w:val="nil"/>
              <w:right w:val="single" w:sz="4" w:space="0" w:color="000000"/>
            </w:tcBorders>
          </w:tcPr>
          <w:p w14:paraId="648523AC" w14:textId="77777777" w:rsidR="00CE7973" w:rsidRDefault="00257FEB">
            <w:pPr>
              <w:spacing w:after="0" w:line="259" w:lineRule="auto"/>
              <w:ind w:left="6" w:right="0" w:firstLine="0"/>
              <w:jc w:val="center"/>
            </w:pPr>
            <w:r>
              <w:t xml:space="preserve">1 </w:t>
            </w:r>
          </w:p>
        </w:tc>
        <w:tc>
          <w:tcPr>
            <w:tcW w:w="3794" w:type="dxa"/>
            <w:tcBorders>
              <w:top w:val="nil"/>
              <w:left w:val="single" w:sz="4" w:space="0" w:color="000000"/>
              <w:bottom w:val="nil"/>
              <w:right w:val="single" w:sz="4" w:space="0" w:color="000000"/>
            </w:tcBorders>
          </w:tcPr>
          <w:p w14:paraId="62B667CE" w14:textId="77777777" w:rsidR="00CE7973" w:rsidRDefault="00257FEB">
            <w:pPr>
              <w:spacing w:after="0" w:line="259" w:lineRule="auto"/>
              <w:ind w:left="8" w:right="0" w:firstLine="0"/>
              <w:jc w:val="center"/>
            </w:pPr>
            <w:r>
              <w:t xml:space="preserve">£75,000 - </w:t>
            </w:r>
            <w:r>
              <w:t xml:space="preserve">£79,999 </w:t>
            </w:r>
          </w:p>
        </w:tc>
        <w:tc>
          <w:tcPr>
            <w:tcW w:w="1354" w:type="dxa"/>
            <w:tcBorders>
              <w:top w:val="nil"/>
              <w:left w:val="single" w:sz="4" w:space="0" w:color="000000"/>
              <w:bottom w:val="nil"/>
              <w:right w:val="single" w:sz="4" w:space="0" w:color="000000"/>
            </w:tcBorders>
          </w:tcPr>
          <w:p w14:paraId="0AB94060" w14:textId="77777777" w:rsidR="00CE7973" w:rsidRDefault="00257FEB">
            <w:pPr>
              <w:spacing w:after="0" w:line="259" w:lineRule="auto"/>
              <w:ind w:left="6" w:right="0" w:firstLine="0"/>
              <w:jc w:val="center"/>
            </w:pPr>
            <w:r>
              <w:t xml:space="preserve">3 </w:t>
            </w:r>
          </w:p>
        </w:tc>
        <w:tc>
          <w:tcPr>
            <w:tcW w:w="1343" w:type="dxa"/>
            <w:tcBorders>
              <w:top w:val="nil"/>
              <w:left w:val="single" w:sz="4" w:space="0" w:color="000000"/>
              <w:bottom w:val="nil"/>
              <w:right w:val="single" w:sz="4" w:space="0" w:color="000000"/>
            </w:tcBorders>
          </w:tcPr>
          <w:p w14:paraId="7FE763FC" w14:textId="77777777" w:rsidR="00CE7973" w:rsidRDefault="00257FEB">
            <w:pPr>
              <w:spacing w:after="0" w:line="259" w:lineRule="auto"/>
              <w:ind w:left="7" w:right="0" w:firstLine="0"/>
              <w:jc w:val="center"/>
            </w:pPr>
            <w:r>
              <w:t xml:space="preserve">0 </w:t>
            </w:r>
          </w:p>
        </w:tc>
      </w:tr>
      <w:tr w:rsidR="00CE7973" w14:paraId="3655D02A" w14:textId="77777777">
        <w:trPr>
          <w:trHeight w:val="230"/>
        </w:trPr>
        <w:tc>
          <w:tcPr>
            <w:tcW w:w="1352" w:type="dxa"/>
            <w:tcBorders>
              <w:top w:val="nil"/>
              <w:left w:val="single" w:sz="4" w:space="0" w:color="000000"/>
              <w:bottom w:val="nil"/>
              <w:right w:val="single" w:sz="4" w:space="0" w:color="000000"/>
            </w:tcBorders>
          </w:tcPr>
          <w:p w14:paraId="226D13A4" w14:textId="77777777" w:rsidR="00CE7973" w:rsidRDefault="00257FEB">
            <w:pPr>
              <w:spacing w:after="0" w:line="259" w:lineRule="auto"/>
              <w:ind w:left="7" w:right="0" w:firstLine="0"/>
              <w:jc w:val="center"/>
            </w:pPr>
            <w:r>
              <w:t xml:space="preserve">1 </w:t>
            </w:r>
          </w:p>
        </w:tc>
        <w:tc>
          <w:tcPr>
            <w:tcW w:w="1343" w:type="dxa"/>
            <w:tcBorders>
              <w:top w:val="nil"/>
              <w:left w:val="single" w:sz="4" w:space="0" w:color="000000"/>
              <w:bottom w:val="nil"/>
              <w:right w:val="single" w:sz="4" w:space="0" w:color="000000"/>
            </w:tcBorders>
          </w:tcPr>
          <w:p w14:paraId="4D974056" w14:textId="77777777" w:rsidR="00CE7973" w:rsidRDefault="00257FEB">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3E8C0134" w14:textId="77777777" w:rsidR="00CE7973" w:rsidRDefault="00257FEB">
            <w:pPr>
              <w:spacing w:after="0" w:line="259" w:lineRule="auto"/>
              <w:ind w:left="8" w:right="0" w:firstLine="0"/>
              <w:jc w:val="center"/>
            </w:pPr>
            <w:r>
              <w:t xml:space="preserve">£80,000 - £84,999 </w:t>
            </w:r>
          </w:p>
        </w:tc>
        <w:tc>
          <w:tcPr>
            <w:tcW w:w="1354" w:type="dxa"/>
            <w:tcBorders>
              <w:top w:val="nil"/>
              <w:left w:val="single" w:sz="4" w:space="0" w:color="000000"/>
              <w:bottom w:val="nil"/>
              <w:right w:val="single" w:sz="4" w:space="0" w:color="000000"/>
            </w:tcBorders>
          </w:tcPr>
          <w:p w14:paraId="1C16F931" w14:textId="77777777" w:rsidR="00CE7973" w:rsidRDefault="00257FEB">
            <w:pPr>
              <w:spacing w:after="0" w:line="259" w:lineRule="auto"/>
              <w:ind w:left="6" w:right="0" w:firstLine="0"/>
              <w:jc w:val="center"/>
            </w:pPr>
            <w:r>
              <w:t xml:space="preserve">4 </w:t>
            </w:r>
          </w:p>
        </w:tc>
        <w:tc>
          <w:tcPr>
            <w:tcW w:w="1343" w:type="dxa"/>
            <w:tcBorders>
              <w:top w:val="nil"/>
              <w:left w:val="single" w:sz="4" w:space="0" w:color="000000"/>
              <w:bottom w:val="nil"/>
              <w:right w:val="single" w:sz="4" w:space="0" w:color="000000"/>
            </w:tcBorders>
          </w:tcPr>
          <w:p w14:paraId="38628359" w14:textId="77777777" w:rsidR="00CE7973" w:rsidRDefault="00257FEB">
            <w:pPr>
              <w:spacing w:after="0" w:line="259" w:lineRule="auto"/>
              <w:ind w:left="7" w:right="0" w:firstLine="0"/>
              <w:jc w:val="center"/>
            </w:pPr>
            <w:r>
              <w:t xml:space="preserve">0 </w:t>
            </w:r>
          </w:p>
        </w:tc>
      </w:tr>
      <w:tr w:rsidR="00CE7973" w14:paraId="67AFFE86" w14:textId="77777777">
        <w:trPr>
          <w:trHeight w:val="460"/>
        </w:trPr>
        <w:tc>
          <w:tcPr>
            <w:tcW w:w="1352" w:type="dxa"/>
            <w:tcBorders>
              <w:top w:val="nil"/>
              <w:left w:val="single" w:sz="4" w:space="0" w:color="000000"/>
              <w:bottom w:val="nil"/>
              <w:right w:val="single" w:sz="4" w:space="0" w:color="000000"/>
            </w:tcBorders>
          </w:tcPr>
          <w:p w14:paraId="151FA524" w14:textId="77777777" w:rsidR="00CE7973" w:rsidRDefault="00257FEB">
            <w:pPr>
              <w:spacing w:after="0" w:line="259" w:lineRule="auto"/>
              <w:ind w:left="7" w:right="0" w:firstLine="0"/>
              <w:jc w:val="center"/>
            </w:pPr>
            <w:r>
              <w:t xml:space="preserve">7 </w:t>
            </w:r>
          </w:p>
          <w:p w14:paraId="7A0F0D4C" w14:textId="77777777" w:rsidR="00CE7973" w:rsidRDefault="00257FEB">
            <w:pPr>
              <w:spacing w:after="0" w:line="259" w:lineRule="auto"/>
              <w:ind w:left="7" w:right="0" w:firstLine="0"/>
              <w:jc w:val="center"/>
            </w:pPr>
            <w:r>
              <w:t xml:space="preserve">0 </w:t>
            </w:r>
          </w:p>
        </w:tc>
        <w:tc>
          <w:tcPr>
            <w:tcW w:w="1343" w:type="dxa"/>
            <w:tcBorders>
              <w:top w:val="nil"/>
              <w:left w:val="single" w:sz="4" w:space="0" w:color="000000"/>
              <w:bottom w:val="nil"/>
              <w:right w:val="single" w:sz="4" w:space="0" w:color="000000"/>
            </w:tcBorders>
          </w:tcPr>
          <w:p w14:paraId="2E7E17CB" w14:textId="77777777" w:rsidR="00CE7973" w:rsidRDefault="00257FEB">
            <w:pPr>
              <w:spacing w:after="0" w:line="259" w:lineRule="auto"/>
              <w:ind w:left="6" w:right="0" w:firstLine="0"/>
              <w:jc w:val="center"/>
            </w:pPr>
            <w:r>
              <w:t xml:space="preserve">0 </w:t>
            </w:r>
          </w:p>
          <w:p w14:paraId="366391E6" w14:textId="77777777" w:rsidR="00CE7973" w:rsidRDefault="00257FEB">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24E10584" w14:textId="77777777" w:rsidR="00CE7973" w:rsidRDefault="00257FEB">
            <w:pPr>
              <w:spacing w:after="0" w:line="259" w:lineRule="auto"/>
              <w:ind w:left="8" w:right="0" w:firstLine="0"/>
              <w:jc w:val="center"/>
            </w:pPr>
            <w:r>
              <w:t xml:space="preserve">£85,000 - £89,999 </w:t>
            </w:r>
          </w:p>
          <w:p w14:paraId="679D4E13" w14:textId="77777777" w:rsidR="00CE7973" w:rsidRDefault="00257FEB">
            <w:pPr>
              <w:spacing w:after="0" w:line="259" w:lineRule="auto"/>
              <w:ind w:left="8" w:right="0" w:firstLine="0"/>
              <w:jc w:val="center"/>
            </w:pPr>
            <w:r>
              <w:t xml:space="preserve">£90,000 - £94,999 </w:t>
            </w:r>
          </w:p>
        </w:tc>
        <w:tc>
          <w:tcPr>
            <w:tcW w:w="1354" w:type="dxa"/>
            <w:tcBorders>
              <w:top w:val="nil"/>
              <w:left w:val="single" w:sz="4" w:space="0" w:color="000000"/>
              <w:bottom w:val="nil"/>
              <w:right w:val="single" w:sz="4" w:space="0" w:color="000000"/>
            </w:tcBorders>
          </w:tcPr>
          <w:p w14:paraId="18C926CA" w14:textId="77777777" w:rsidR="00CE7973" w:rsidRDefault="00257FEB">
            <w:pPr>
              <w:spacing w:after="0" w:line="259" w:lineRule="auto"/>
              <w:ind w:left="6" w:right="0" w:firstLine="0"/>
              <w:jc w:val="center"/>
            </w:pPr>
            <w:r>
              <w:t xml:space="preserve">3 </w:t>
            </w:r>
          </w:p>
          <w:p w14:paraId="77E1DED5" w14:textId="77777777" w:rsidR="00CE7973" w:rsidRDefault="00257FEB">
            <w:pPr>
              <w:spacing w:after="0" w:line="259" w:lineRule="auto"/>
              <w:ind w:left="6" w:right="0" w:firstLine="0"/>
              <w:jc w:val="center"/>
            </w:pPr>
            <w:r>
              <w:t xml:space="preserve">9 </w:t>
            </w:r>
          </w:p>
        </w:tc>
        <w:tc>
          <w:tcPr>
            <w:tcW w:w="1343" w:type="dxa"/>
            <w:tcBorders>
              <w:top w:val="nil"/>
              <w:left w:val="single" w:sz="4" w:space="0" w:color="000000"/>
              <w:bottom w:val="nil"/>
              <w:right w:val="single" w:sz="4" w:space="0" w:color="000000"/>
            </w:tcBorders>
          </w:tcPr>
          <w:p w14:paraId="2F2E8E36" w14:textId="77777777" w:rsidR="00CE7973" w:rsidRDefault="00257FEB">
            <w:pPr>
              <w:spacing w:after="0" w:line="259" w:lineRule="auto"/>
              <w:ind w:left="7" w:right="0" w:firstLine="0"/>
              <w:jc w:val="center"/>
            </w:pPr>
            <w:r>
              <w:t xml:space="preserve">0 </w:t>
            </w:r>
          </w:p>
          <w:p w14:paraId="281278C6" w14:textId="77777777" w:rsidR="00CE7973" w:rsidRDefault="00257FEB">
            <w:pPr>
              <w:spacing w:after="0" w:line="259" w:lineRule="auto"/>
              <w:ind w:left="7" w:right="0" w:firstLine="0"/>
              <w:jc w:val="center"/>
            </w:pPr>
            <w:r>
              <w:t xml:space="preserve">0 </w:t>
            </w:r>
          </w:p>
        </w:tc>
      </w:tr>
      <w:tr w:rsidR="00CE7973" w14:paraId="5AC20013" w14:textId="77777777">
        <w:trPr>
          <w:trHeight w:val="230"/>
        </w:trPr>
        <w:tc>
          <w:tcPr>
            <w:tcW w:w="1352" w:type="dxa"/>
            <w:tcBorders>
              <w:top w:val="nil"/>
              <w:left w:val="single" w:sz="4" w:space="0" w:color="000000"/>
              <w:bottom w:val="nil"/>
              <w:right w:val="single" w:sz="4" w:space="0" w:color="000000"/>
            </w:tcBorders>
          </w:tcPr>
          <w:p w14:paraId="65C4362A" w14:textId="77777777" w:rsidR="00CE7973" w:rsidRDefault="00257FEB">
            <w:pPr>
              <w:spacing w:after="0" w:line="259" w:lineRule="auto"/>
              <w:ind w:left="7" w:right="0" w:firstLine="0"/>
              <w:jc w:val="center"/>
            </w:pPr>
            <w:r>
              <w:t xml:space="preserve">4 </w:t>
            </w:r>
          </w:p>
        </w:tc>
        <w:tc>
          <w:tcPr>
            <w:tcW w:w="1343" w:type="dxa"/>
            <w:tcBorders>
              <w:top w:val="nil"/>
              <w:left w:val="single" w:sz="4" w:space="0" w:color="000000"/>
              <w:bottom w:val="nil"/>
              <w:right w:val="single" w:sz="4" w:space="0" w:color="000000"/>
            </w:tcBorders>
          </w:tcPr>
          <w:p w14:paraId="335EE125" w14:textId="77777777" w:rsidR="00CE7973" w:rsidRDefault="00257FEB">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59F013E5" w14:textId="77777777" w:rsidR="00CE7973" w:rsidRDefault="00257FEB">
            <w:pPr>
              <w:spacing w:after="0" w:line="259" w:lineRule="auto"/>
              <w:ind w:left="9" w:right="0" w:firstLine="0"/>
              <w:jc w:val="center"/>
            </w:pPr>
            <w:r>
              <w:t xml:space="preserve">£115,000 - £119,999 </w:t>
            </w:r>
          </w:p>
        </w:tc>
        <w:tc>
          <w:tcPr>
            <w:tcW w:w="1354" w:type="dxa"/>
            <w:tcBorders>
              <w:top w:val="nil"/>
              <w:left w:val="single" w:sz="4" w:space="0" w:color="000000"/>
              <w:bottom w:val="nil"/>
              <w:right w:val="single" w:sz="4" w:space="0" w:color="000000"/>
            </w:tcBorders>
          </w:tcPr>
          <w:p w14:paraId="6A380EA8" w14:textId="77777777" w:rsidR="00CE7973" w:rsidRDefault="00257FEB">
            <w:pPr>
              <w:spacing w:after="0" w:line="259" w:lineRule="auto"/>
              <w:ind w:left="6" w:right="0" w:firstLine="0"/>
              <w:jc w:val="center"/>
            </w:pPr>
            <w:r>
              <w:t xml:space="preserve">0 </w:t>
            </w:r>
          </w:p>
        </w:tc>
        <w:tc>
          <w:tcPr>
            <w:tcW w:w="1343" w:type="dxa"/>
            <w:tcBorders>
              <w:top w:val="nil"/>
              <w:left w:val="single" w:sz="4" w:space="0" w:color="000000"/>
              <w:bottom w:val="nil"/>
              <w:right w:val="single" w:sz="4" w:space="0" w:color="000000"/>
            </w:tcBorders>
          </w:tcPr>
          <w:p w14:paraId="03973467" w14:textId="77777777" w:rsidR="00CE7973" w:rsidRDefault="00257FEB">
            <w:pPr>
              <w:spacing w:after="0" w:line="259" w:lineRule="auto"/>
              <w:ind w:left="7" w:right="0" w:firstLine="0"/>
              <w:jc w:val="center"/>
            </w:pPr>
            <w:r>
              <w:t xml:space="preserve">0 </w:t>
            </w:r>
          </w:p>
        </w:tc>
      </w:tr>
      <w:tr w:rsidR="00CE7973" w14:paraId="3A39D186" w14:textId="77777777">
        <w:trPr>
          <w:trHeight w:val="690"/>
        </w:trPr>
        <w:tc>
          <w:tcPr>
            <w:tcW w:w="1352" w:type="dxa"/>
            <w:tcBorders>
              <w:top w:val="nil"/>
              <w:left w:val="single" w:sz="4" w:space="0" w:color="000000"/>
              <w:bottom w:val="nil"/>
              <w:right w:val="single" w:sz="4" w:space="0" w:color="000000"/>
            </w:tcBorders>
          </w:tcPr>
          <w:p w14:paraId="5F89BCA1" w14:textId="77777777" w:rsidR="00CE7973" w:rsidRDefault="00257FEB">
            <w:pPr>
              <w:spacing w:after="0" w:line="259" w:lineRule="auto"/>
              <w:ind w:left="7" w:right="0" w:firstLine="0"/>
              <w:jc w:val="center"/>
            </w:pPr>
            <w:r>
              <w:t xml:space="preserve">1 </w:t>
            </w:r>
          </w:p>
          <w:p w14:paraId="421663A0" w14:textId="77777777" w:rsidR="00CE7973" w:rsidRDefault="00257FEB">
            <w:pPr>
              <w:spacing w:after="0" w:line="259" w:lineRule="auto"/>
              <w:ind w:left="7" w:right="0" w:firstLine="0"/>
              <w:jc w:val="center"/>
            </w:pPr>
            <w:r>
              <w:t xml:space="preserve">0 </w:t>
            </w:r>
          </w:p>
          <w:p w14:paraId="6FF8C39E" w14:textId="77777777" w:rsidR="00CE7973" w:rsidRDefault="00257FEB">
            <w:pPr>
              <w:spacing w:after="0" w:line="259" w:lineRule="auto"/>
              <w:ind w:left="7" w:right="0" w:firstLine="0"/>
              <w:jc w:val="center"/>
            </w:pPr>
            <w:r>
              <w:t xml:space="preserve">0 </w:t>
            </w:r>
          </w:p>
        </w:tc>
        <w:tc>
          <w:tcPr>
            <w:tcW w:w="1343" w:type="dxa"/>
            <w:tcBorders>
              <w:top w:val="nil"/>
              <w:left w:val="single" w:sz="4" w:space="0" w:color="000000"/>
              <w:bottom w:val="nil"/>
              <w:right w:val="single" w:sz="4" w:space="0" w:color="000000"/>
            </w:tcBorders>
          </w:tcPr>
          <w:p w14:paraId="35758414" w14:textId="77777777" w:rsidR="00CE7973" w:rsidRDefault="00257FEB">
            <w:pPr>
              <w:spacing w:after="0" w:line="259" w:lineRule="auto"/>
              <w:ind w:left="6" w:right="0" w:firstLine="0"/>
              <w:jc w:val="center"/>
            </w:pPr>
            <w:r>
              <w:t xml:space="preserve">0 </w:t>
            </w:r>
          </w:p>
          <w:p w14:paraId="7858BA85" w14:textId="77777777" w:rsidR="00CE7973" w:rsidRDefault="00257FEB">
            <w:pPr>
              <w:spacing w:after="0" w:line="259" w:lineRule="auto"/>
              <w:ind w:left="6" w:right="0" w:firstLine="0"/>
              <w:jc w:val="center"/>
            </w:pPr>
            <w:r>
              <w:t xml:space="preserve">0 </w:t>
            </w:r>
          </w:p>
          <w:p w14:paraId="7EF8768D" w14:textId="77777777" w:rsidR="00CE7973" w:rsidRDefault="00257FEB">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1CE8F157" w14:textId="77777777" w:rsidR="00CE7973" w:rsidRDefault="00257FEB">
            <w:pPr>
              <w:spacing w:after="0" w:line="259" w:lineRule="auto"/>
              <w:ind w:left="9" w:right="0" w:firstLine="0"/>
              <w:jc w:val="center"/>
            </w:pPr>
            <w:r>
              <w:t xml:space="preserve">£120,000 - £124,999 </w:t>
            </w:r>
          </w:p>
          <w:p w14:paraId="2F7F62A9" w14:textId="77777777" w:rsidR="00CE7973" w:rsidRDefault="00257FEB">
            <w:pPr>
              <w:spacing w:after="0" w:line="259" w:lineRule="auto"/>
              <w:ind w:left="9" w:right="0" w:firstLine="0"/>
              <w:jc w:val="center"/>
            </w:pPr>
            <w:r>
              <w:t xml:space="preserve">£125,000 - £129,999 </w:t>
            </w:r>
          </w:p>
          <w:p w14:paraId="44F8AEE2" w14:textId="77777777" w:rsidR="00CE7973" w:rsidRDefault="00257FEB">
            <w:pPr>
              <w:spacing w:after="0" w:line="259" w:lineRule="auto"/>
              <w:ind w:left="9" w:right="0" w:firstLine="0"/>
              <w:jc w:val="center"/>
            </w:pPr>
            <w:r>
              <w:t xml:space="preserve">£130,000 - £134,999 </w:t>
            </w:r>
          </w:p>
        </w:tc>
        <w:tc>
          <w:tcPr>
            <w:tcW w:w="1354" w:type="dxa"/>
            <w:tcBorders>
              <w:top w:val="nil"/>
              <w:left w:val="single" w:sz="4" w:space="0" w:color="000000"/>
              <w:bottom w:val="nil"/>
              <w:right w:val="single" w:sz="4" w:space="0" w:color="000000"/>
            </w:tcBorders>
          </w:tcPr>
          <w:p w14:paraId="1359E481" w14:textId="77777777" w:rsidR="00CE7973" w:rsidRDefault="00257FEB">
            <w:pPr>
              <w:spacing w:after="0" w:line="259" w:lineRule="auto"/>
              <w:ind w:left="6" w:right="0" w:firstLine="0"/>
              <w:jc w:val="center"/>
            </w:pPr>
            <w:r>
              <w:t xml:space="preserve">3 </w:t>
            </w:r>
          </w:p>
          <w:p w14:paraId="7A9FD884" w14:textId="77777777" w:rsidR="00CE7973" w:rsidRDefault="00257FEB">
            <w:pPr>
              <w:spacing w:after="0" w:line="259" w:lineRule="auto"/>
              <w:ind w:left="6" w:right="0" w:firstLine="0"/>
              <w:jc w:val="center"/>
            </w:pPr>
            <w:r>
              <w:t xml:space="preserve">2 </w:t>
            </w:r>
          </w:p>
          <w:p w14:paraId="61422DDF" w14:textId="77777777" w:rsidR="00CE7973" w:rsidRDefault="00257FEB">
            <w:pPr>
              <w:spacing w:after="0" w:line="259" w:lineRule="auto"/>
              <w:ind w:left="6" w:right="0" w:firstLine="0"/>
              <w:jc w:val="center"/>
            </w:pPr>
            <w:r>
              <w:t xml:space="preserve">1 </w:t>
            </w:r>
          </w:p>
        </w:tc>
        <w:tc>
          <w:tcPr>
            <w:tcW w:w="1343" w:type="dxa"/>
            <w:tcBorders>
              <w:top w:val="nil"/>
              <w:left w:val="single" w:sz="4" w:space="0" w:color="000000"/>
              <w:bottom w:val="nil"/>
              <w:right w:val="single" w:sz="4" w:space="0" w:color="000000"/>
            </w:tcBorders>
          </w:tcPr>
          <w:p w14:paraId="42E6AFD5" w14:textId="77777777" w:rsidR="00CE7973" w:rsidRDefault="00257FEB">
            <w:pPr>
              <w:spacing w:after="0" w:line="259" w:lineRule="auto"/>
              <w:ind w:left="7" w:right="0" w:firstLine="0"/>
              <w:jc w:val="center"/>
            </w:pPr>
            <w:r>
              <w:t xml:space="preserve">1 </w:t>
            </w:r>
          </w:p>
          <w:p w14:paraId="26F466D5" w14:textId="77777777" w:rsidR="00CE7973" w:rsidRDefault="00257FEB">
            <w:pPr>
              <w:spacing w:after="0" w:line="259" w:lineRule="auto"/>
              <w:ind w:left="7" w:right="0" w:firstLine="0"/>
              <w:jc w:val="center"/>
            </w:pPr>
            <w:r>
              <w:t xml:space="preserve">0 </w:t>
            </w:r>
          </w:p>
          <w:p w14:paraId="0919B4CD" w14:textId="77777777" w:rsidR="00CE7973" w:rsidRDefault="00257FEB">
            <w:pPr>
              <w:spacing w:after="0" w:line="259" w:lineRule="auto"/>
              <w:ind w:left="7" w:right="0" w:firstLine="0"/>
              <w:jc w:val="center"/>
            </w:pPr>
            <w:r>
              <w:t xml:space="preserve">0 </w:t>
            </w:r>
          </w:p>
        </w:tc>
      </w:tr>
      <w:tr w:rsidR="00CE7973" w14:paraId="1A608A39" w14:textId="77777777">
        <w:trPr>
          <w:trHeight w:val="230"/>
        </w:trPr>
        <w:tc>
          <w:tcPr>
            <w:tcW w:w="1352" w:type="dxa"/>
            <w:tcBorders>
              <w:top w:val="nil"/>
              <w:left w:val="single" w:sz="4" w:space="0" w:color="000000"/>
              <w:bottom w:val="nil"/>
              <w:right w:val="single" w:sz="4" w:space="0" w:color="000000"/>
            </w:tcBorders>
          </w:tcPr>
          <w:p w14:paraId="5727CC3B" w14:textId="77777777" w:rsidR="00CE7973" w:rsidRDefault="00257FEB">
            <w:pPr>
              <w:spacing w:after="0" w:line="259" w:lineRule="auto"/>
              <w:ind w:left="7" w:right="0" w:firstLine="0"/>
              <w:jc w:val="center"/>
            </w:pPr>
            <w:r>
              <w:t xml:space="preserve">0 </w:t>
            </w:r>
          </w:p>
        </w:tc>
        <w:tc>
          <w:tcPr>
            <w:tcW w:w="1343" w:type="dxa"/>
            <w:tcBorders>
              <w:top w:val="nil"/>
              <w:left w:val="single" w:sz="4" w:space="0" w:color="000000"/>
              <w:bottom w:val="nil"/>
              <w:right w:val="single" w:sz="4" w:space="0" w:color="000000"/>
            </w:tcBorders>
          </w:tcPr>
          <w:p w14:paraId="2CD2E95F" w14:textId="77777777" w:rsidR="00CE7973" w:rsidRDefault="00257FEB">
            <w:pPr>
              <w:spacing w:after="0" w:line="259" w:lineRule="auto"/>
              <w:ind w:left="6" w:right="0" w:firstLine="0"/>
              <w:jc w:val="center"/>
            </w:pPr>
            <w:r>
              <w:t xml:space="preserve">0 </w:t>
            </w:r>
          </w:p>
        </w:tc>
        <w:tc>
          <w:tcPr>
            <w:tcW w:w="3794" w:type="dxa"/>
            <w:tcBorders>
              <w:top w:val="nil"/>
              <w:left w:val="single" w:sz="4" w:space="0" w:color="000000"/>
              <w:bottom w:val="nil"/>
              <w:right w:val="single" w:sz="4" w:space="0" w:color="000000"/>
            </w:tcBorders>
          </w:tcPr>
          <w:p w14:paraId="324FB79B" w14:textId="77777777" w:rsidR="00CE7973" w:rsidRDefault="00257FEB">
            <w:pPr>
              <w:spacing w:after="0" w:line="259" w:lineRule="auto"/>
              <w:ind w:left="9" w:right="0" w:firstLine="0"/>
              <w:jc w:val="center"/>
            </w:pPr>
            <w:r>
              <w:t xml:space="preserve">£150,000 - £154,999 </w:t>
            </w:r>
          </w:p>
        </w:tc>
        <w:tc>
          <w:tcPr>
            <w:tcW w:w="1354" w:type="dxa"/>
            <w:tcBorders>
              <w:top w:val="nil"/>
              <w:left w:val="single" w:sz="4" w:space="0" w:color="000000"/>
              <w:bottom w:val="nil"/>
              <w:right w:val="single" w:sz="4" w:space="0" w:color="000000"/>
            </w:tcBorders>
          </w:tcPr>
          <w:p w14:paraId="374383D6" w14:textId="77777777" w:rsidR="00CE7973" w:rsidRDefault="00257FEB">
            <w:pPr>
              <w:spacing w:after="0" w:line="259" w:lineRule="auto"/>
              <w:ind w:left="6" w:right="0" w:firstLine="0"/>
              <w:jc w:val="center"/>
            </w:pPr>
            <w:r>
              <w:t xml:space="preserve">0 </w:t>
            </w:r>
          </w:p>
        </w:tc>
        <w:tc>
          <w:tcPr>
            <w:tcW w:w="1343" w:type="dxa"/>
            <w:tcBorders>
              <w:top w:val="nil"/>
              <w:left w:val="single" w:sz="4" w:space="0" w:color="000000"/>
              <w:bottom w:val="nil"/>
              <w:right w:val="single" w:sz="4" w:space="0" w:color="000000"/>
            </w:tcBorders>
          </w:tcPr>
          <w:p w14:paraId="34256A01" w14:textId="77777777" w:rsidR="00CE7973" w:rsidRDefault="00257FEB">
            <w:pPr>
              <w:spacing w:after="0" w:line="259" w:lineRule="auto"/>
              <w:ind w:left="7" w:right="0" w:firstLine="0"/>
              <w:jc w:val="center"/>
            </w:pPr>
            <w:r>
              <w:t xml:space="preserve">0 </w:t>
            </w:r>
          </w:p>
        </w:tc>
      </w:tr>
      <w:tr w:rsidR="00CE7973" w14:paraId="2FBA4FDB" w14:textId="77777777">
        <w:trPr>
          <w:trHeight w:val="232"/>
        </w:trPr>
        <w:tc>
          <w:tcPr>
            <w:tcW w:w="1352" w:type="dxa"/>
            <w:tcBorders>
              <w:top w:val="nil"/>
              <w:left w:val="single" w:sz="4" w:space="0" w:color="000000"/>
              <w:bottom w:val="single" w:sz="4" w:space="0" w:color="000000"/>
              <w:right w:val="single" w:sz="4" w:space="0" w:color="000000"/>
            </w:tcBorders>
          </w:tcPr>
          <w:p w14:paraId="04A368BB" w14:textId="77777777" w:rsidR="00CE7973" w:rsidRDefault="00257FEB">
            <w:pPr>
              <w:spacing w:after="0" w:line="259" w:lineRule="auto"/>
              <w:ind w:left="7" w:right="0" w:firstLine="0"/>
              <w:jc w:val="center"/>
            </w:pPr>
            <w:r>
              <w:t xml:space="preserve">1 </w:t>
            </w:r>
          </w:p>
        </w:tc>
        <w:tc>
          <w:tcPr>
            <w:tcW w:w="1343" w:type="dxa"/>
            <w:tcBorders>
              <w:top w:val="nil"/>
              <w:left w:val="single" w:sz="4" w:space="0" w:color="000000"/>
              <w:bottom w:val="single" w:sz="4" w:space="0" w:color="000000"/>
              <w:right w:val="single" w:sz="4" w:space="0" w:color="000000"/>
            </w:tcBorders>
          </w:tcPr>
          <w:p w14:paraId="0BF56E02" w14:textId="77777777" w:rsidR="00CE7973" w:rsidRDefault="00257FEB">
            <w:pPr>
              <w:spacing w:after="0" w:line="259" w:lineRule="auto"/>
              <w:ind w:left="6" w:right="0" w:firstLine="0"/>
              <w:jc w:val="center"/>
            </w:pPr>
            <w:r>
              <w:t xml:space="preserve">0 </w:t>
            </w:r>
          </w:p>
        </w:tc>
        <w:tc>
          <w:tcPr>
            <w:tcW w:w="3794" w:type="dxa"/>
            <w:tcBorders>
              <w:top w:val="nil"/>
              <w:left w:val="single" w:sz="4" w:space="0" w:color="000000"/>
              <w:bottom w:val="single" w:sz="4" w:space="0" w:color="000000"/>
              <w:right w:val="single" w:sz="4" w:space="0" w:color="000000"/>
            </w:tcBorders>
          </w:tcPr>
          <w:p w14:paraId="6189EC4F" w14:textId="77777777" w:rsidR="00CE7973" w:rsidRDefault="00257FEB">
            <w:pPr>
              <w:spacing w:after="0" w:line="259" w:lineRule="auto"/>
              <w:ind w:left="9" w:right="0" w:firstLine="0"/>
              <w:jc w:val="center"/>
            </w:pPr>
            <w:r>
              <w:t xml:space="preserve">£155,000 - £159,999 </w:t>
            </w:r>
          </w:p>
        </w:tc>
        <w:tc>
          <w:tcPr>
            <w:tcW w:w="1354" w:type="dxa"/>
            <w:tcBorders>
              <w:top w:val="nil"/>
              <w:left w:val="single" w:sz="4" w:space="0" w:color="000000"/>
              <w:bottom w:val="single" w:sz="4" w:space="0" w:color="000000"/>
              <w:right w:val="single" w:sz="4" w:space="0" w:color="000000"/>
            </w:tcBorders>
          </w:tcPr>
          <w:p w14:paraId="033B8BA3" w14:textId="77777777" w:rsidR="00CE7973" w:rsidRDefault="00257FEB">
            <w:pPr>
              <w:spacing w:after="0" w:line="259" w:lineRule="auto"/>
              <w:ind w:left="6" w:right="0" w:firstLine="0"/>
              <w:jc w:val="center"/>
            </w:pPr>
            <w:r>
              <w:t xml:space="preserve">0 </w:t>
            </w:r>
          </w:p>
        </w:tc>
        <w:tc>
          <w:tcPr>
            <w:tcW w:w="1343" w:type="dxa"/>
            <w:tcBorders>
              <w:top w:val="nil"/>
              <w:left w:val="single" w:sz="4" w:space="0" w:color="000000"/>
              <w:bottom w:val="single" w:sz="4" w:space="0" w:color="000000"/>
              <w:right w:val="single" w:sz="4" w:space="0" w:color="000000"/>
            </w:tcBorders>
          </w:tcPr>
          <w:p w14:paraId="1E68A623" w14:textId="77777777" w:rsidR="00CE7973" w:rsidRDefault="00257FEB">
            <w:pPr>
              <w:spacing w:after="0" w:line="259" w:lineRule="auto"/>
              <w:ind w:left="7" w:right="0" w:firstLine="0"/>
              <w:jc w:val="center"/>
            </w:pPr>
            <w:r>
              <w:t xml:space="preserve">0 </w:t>
            </w:r>
          </w:p>
        </w:tc>
      </w:tr>
    </w:tbl>
    <w:p w14:paraId="19964573" w14:textId="77777777" w:rsidR="00CE7973" w:rsidRDefault="00257FEB">
      <w:pPr>
        <w:spacing w:after="0" w:line="259" w:lineRule="auto"/>
        <w:ind w:left="568" w:right="0" w:firstLine="0"/>
        <w:jc w:val="left"/>
      </w:pPr>
      <w:r>
        <w:rPr>
          <w:b/>
        </w:rPr>
        <w:t xml:space="preserve"> </w:t>
      </w:r>
    </w:p>
    <w:p w14:paraId="34F30BCB" w14:textId="77777777" w:rsidR="00CE7973" w:rsidRDefault="00257FEB">
      <w:pPr>
        <w:spacing w:after="0" w:line="259" w:lineRule="auto"/>
        <w:ind w:left="568" w:right="0" w:firstLine="0"/>
        <w:jc w:val="left"/>
      </w:pPr>
      <w:r>
        <w:rPr>
          <w:b/>
        </w:rPr>
        <w:t xml:space="preserve"> </w:t>
      </w:r>
    </w:p>
    <w:p w14:paraId="6B183B5E" w14:textId="77777777" w:rsidR="00CE7973" w:rsidRDefault="00257FEB">
      <w:pPr>
        <w:spacing w:after="0" w:line="259" w:lineRule="auto"/>
        <w:ind w:left="568" w:right="0" w:firstLine="0"/>
        <w:jc w:val="left"/>
      </w:pPr>
      <w:r>
        <w:rPr>
          <w:b/>
        </w:rPr>
        <w:t xml:space="preserve"> </w:t>
      </w:r>
      <w:r>
        <w:rPr>
          <w:b/>
        </w:rPr>
        <w:tab/>
        <w:t xml:space="preserve"> </w:t>
      </w:r>
    </w:p>
    <w:p w14:paraId="1BAA7013" w14:textId="77777777" w:rsidR="00CE7973" w:rsidRDefault="00257FEB">
      <w:pPr>
        <w:spacing w:after="14" w:line="259" w:lineRule="auto"/>
        <w:ind w:left="568" w:right="0" w:firstLine="0"/>
        <w:jc w:val="left"/>
      </w:pPr>
      <w:r>
        <w:rPr>
          <w:b/>
        </w:rPr>
        <w:t xml:space="preserve"> </w:t>
      </w:r>
    </w:p>
    <w:p w14:paraId="749A442B" w14:textId="77777777" w:rsidR="00CE7973" w:rsidRDefault="00257FEB">
      <w:pPr>
        <w:pStyle w:val="Heading3"/>
        <w:tabs>
          <w:tab w:val="center" w:pos="679"/>
          <w:tab w:val="center" w:pos="3066"/>
        </w:tabs>
        <w:ind w:left="0" w:firstLine="0"/>
      </w:pPr>
      <w:r>
        <w:rPr>
          <w:rFonts w:ascii="Calibri" w:eastAsia="Calibri" w:hAnsi="Calibri" w:cs="Calibri"/>
          <w:b w:val="0"/>
          <w:sz w:val="22"/>
          <w:u w:val="none"/>
        </w:rPr>
        <w:tab/>
      </w:r>
      <w:r>
        <w:rPr>
          <w:u w:val="none"/>
        </w:rPr>
        <w:t xml:space="preserve">15 </w:t>
      </w:r>
      <w:r>
        <w:rPr>
          <w:u w:val="none"/>
        </w:rPr>
        <w:tab/>
      </w:r>
      <w:r>
        <w:t>SENIOR OFFICERS’ REMUNERATION</w:t>
      </w:r>
      <w:r>
        <w:rPr>
          <w:b w:val="0"/>
          <w:u w:val="none"/>
        </w:rPr>
        <w:t xml:space="preserve"> </w:t>
      </w:r>
    </w:p>
    <w:p w14:paraId="5D361975" w14:textId="77777777" w:rsidR="00CE7973" w:rsidRDefault="00257FEB">
      <w:pPr>
        <w:spacing w:after="0" w:line="259" w:lineRule="auto"/>
        <w:ind w:left="568" w:right="0" w:firstLine="0"/>
        <w:jc w:val="left"/>
      </w:pPr>
      <w:r>
        <w:t xml:space="preserve"> </w:t>
      </w:r>
    </w:p>
    <w:p w14:paraId="7F7B96CF" w14:textId="77777777" w:rsidR="00CE7973" w:rsidRDefault="00257FEB">
      <w:pPr>
        <w:ind w:left="1262" w:right="0"/>
      </w:pPr>
      <w:r>
        <w:t xml:space="preserve">The following tables provide details of the remuneration paid to senior officers as defined in the Accounts and Audit Regulations. The pension contribution shown in the tables is the employer’s contribution to the local government pension scheme.  </w:t>
      </w:r>
    </w:p>
    <w:p w14:paraId="43558653" w14:textId="77777777" w:rsidR="00CE7973" w:rsidRDefault="00257FEB">
      <w:pPr>
        <w:spacing w:after="0" w:line="259" w:lineRule="auto"/>
        <w:ind w:left="1277" w:right="0" w:firstLine="0"/>
        <w:jc w:val="left"/>
      </w:pPr>
      <w:r>
        <w:t xml:space="preserve"> </w:t>
      </w:r>
    </w:p>
    <w:p w14:paraId="430EF332" w14:textId="77777777" w:rsidR="00CE7973" w:rsidRDefault="00257FEB">
      <w:pPr>
        <w:spacing w:after="4" w:line="249" w:lineRule="auto"/>
        <w:ind w:left="1272" w:right="0" w:hanging="10"/>
      </w:pPr>
      <w:r>
        <w:rPr>
          <w:u w:val="single" w:color="000000"/>
        </w:rPr>
        <w:t>Senior Officers remuneration in 2022/2023:</w:t>
      </w:r>
      <w:r>
        <w:t xml:space="preserve"> </w:t>
      </w:r>
    </w:p>
    <w:p w14:paraId="2F94A539" w14:textId="77777777" w:rsidR="00CE7973" w:rsidRDefault="00257FEB">
      <w:pPr>
        <w:spacing w:after="0" w:line="259" w:lineRule="auto"/>
        <w:ind w:left="1277" w:right="0" w:firstLine="0"/>
        <w:jc w:val="left"/>
      </w:pPr>
      <w:r>
        <w:t xml:space="preserve"> </w:t>
      </w:r>
    </w:p>
    <w:tbl>
      <w:tblPr>
        <w:tblStyle w:val="TableGrid"/>
        <w:tblW w:w="10205" w:type="dxa"/>
        <w:tblInd w:w="398" w:type="dxa"/>
        <w:tblCellMar>
          <w:top w:w="10" w:type="dxa"/>
          <w:left w:w="75" w:type="dxa"/>
          <w:bottom w:w="0" w:type="dxa"/>
          <w:right w:w="29" w:type="dxa"/>
        </w:tblCellMar>
        <w:tblLook w:val="04A0" w:firstRow="1" w:lastRow="0" w:firstColumn="1" w:lastColumn="0" w:noHBand="0" w:noVBand="1"/>
      </w:tblPr>
      <w:tblGrid>
        <w:gridCol w:w="2410"/>
        <w:gridCol w:w="708"/>
        <w:gridCol w:w="993"/>
        <w:gridCol w:w="1134"/>
        <w:gridCol w:w="1274"/>
        <w:gridCol w:w="1256"/>
        <w:gridCol w:w="1156"/>
        <w:gridCol w:w="1274"/>
      </w:tblGrid>
      <w:tr w:rsidR="00CE7973" w14:paraId="4D1164A3" w14:textId="77777777">
        <w:trPr>
          <w:trHeight w:val="1296"/>
        </w:trPr>
        <w:tc>
          <w:tcPr>
            <w:tcW w:w="2410" w:type="dxa"/>
            <w:tcBorders>
              <w:top w:val="single" w:sz="4" w:space="0" w:color="000000"/>
              <w:left w:val="single" w:sz="4" w:space="0" w:color="000000"/>
              <w:bottom w:val="single" w:sz="4" w:space="0" w:color="000000"/>
              <w:right w:val="single" w:sz="4" w:space="0" w:color="000000"/>
            </w:tcBorders>
            <w:shd w:val="clear" w:color="auto" w:fill="FFCC99"/>
          </w:tcPr>
          <w:p w14:paraId="7493504C" w14:textId="77777777" w:rsidR="00CE7973" w:rsidRDefault="00257FEB">
            <w:pPr>
              <w:spacing w:after="0" w:line="259" w:lineRule="auto"/>
              <w:ind w:left="31" w:right="623" w:firstLine="0"/>
              <w:jc w:val="left"/>
            </w:pPr>
            <w:r>
              <w:rPr>
                <w:sz w:val="16"/>
              </w:rPr>
              <w:t xml:space="preserve">Post holder Information </w:t>
            </w:r>
          </w:p>
        </w:tc>
        <w:tc>
          <w:tcPr>
            <w:tcW w:w="708" w:type="dxa"/>
            <w:tcBorders>
              <w:top w:val="single" w:sz="4" w:space="0" w:color="000000"/>
              <w:left w:val="single" w:sz="4" w:space="0" w:color="000000"/>
              <w:bottom w:val="single" w:sz="4" w:space="0" w:color="000000"/>
              <w:right w:val="single" w:sz="4" w:space="0" w:color="000000"/>
            </w:tcBorders>
            <w:shd w:val="clear" w:color="auto" w:fill="FFCC99"/>
          </w:tcPr>
          <w:p w14:paraId="527C7695" w14:textId="77777777" w:rsidR="00CE7973" w:rsidRDefault="00257FEB">
            <w:pPr>
              <w:spacing w:after="0" w:line="259" w:lineRule="auto"/>
              <w:ind w:left="71" w:right="0" w:firstLine="0"/>
              <w:jc w:val="left"/>
            </w:pPr>
            <w:r>
              <w:rPr>
                <w:sz w:val="16"/>
              </w:rPr>
              <w:t xml:space="preserve">Notes </w:t>
            </w:r>
          </w:p>
        </w:tc>
        <w:tc>
          <w:tcPr>
            <w:tcW w:w="993" w:type="dxa"/>
            <w:tcBorders>
              <w:top w:val="single" w:sz="4" w:space="0" w:color="000000"/>
              <w:left w:val="single" w:sz="4" w:space="0" w:color="000000"/>
              <w:bottom w:val="single" w:sz="4" w:space="0" w:color="000000"/>
              <w:right w:val="single" w:sz="4" w:space="0" w:color="000000"/>
            </w:tcBorders>
            <w:shd w:val="clear" w:color="auto" w:fill="FFCC99"/>
          </w:tcPr>
          <w:p w14:paraId="0BDE1F74" w14:textId="77777777" w:rsidR="00CE7973" w:rsidRDefault="00257FEB">
            <w:pPr>
              <w:spacing w:after="0" w:line="259" w:lineRule="auto"/>
              <w:ind w:left="0" w:right="45" w:firstLine="0"/>
              <w:jc w:val="center"/>
            </w:pPr>
            <w:r>
              <w:rPr>
                <w:sz w:val="16"/>
              </w:rPr>
              <w:t xml:space="preserve">Salary </w:t>
            </w:r>
          </w:p>
          <w:p w14:paraId="63695924" w14:textId="77777777" w:rsidR="00CE7973" w:rsidRDefault="00257FEB">
            <w:pPr>
              <w:spacing w:after="0" w:line="240" w:lineRule="auto"/>
              <w:ind w:left="0" w:right="0" w:firstLine="0"/>
              <w:jc w:val="center"/>
            </w:pPr>
            <w:r>
              <w:rPr>
                <w:sz w:val="16"/>
              </w:rPr>
              <w:t xml:space="preserve">(Including  fees and </w:t>
            </w:r>
          </w:p>
          <w:p w14:paraId="5B8D962A" w14:textId="77777777" w:rsidR="00CE7973" w:rsidRDefault="00257FEB">
            <w:pPr>
              <w:spacing w:after="0" w:line="259" w:lineRule="auto"/>
              <w:ind w:left="0" w:right="0" w:firstLine="0"/>
              <w:jc w:val="left"/>
            </w:pPr>
            <w:r>
              <w:rPr>
                <w:sz w:val="16"/>
              </w:rPr>
              <w:t xml:space="preserve">allowances) </w:t>
            </w:r>
          </w:p>
          <w:p w14:paraId="61C6AC29" w14:textId="77777777" w:rsidR="00CE7973" w:rsidRDefault="00257FEB">
            <w:pPr>
              <w:spacing w:after="0" w:line="259" w:lineRule="auto"/>
              <w:ind w:left="0" w:right="0" w:firstLine="0"/>
              <w:jc w:val="center"/>
            </w:pPr>
            <w:r>
              <w:rPr>
                <w:sz w:val="16"/>
              </w:rPr>
              <w:t xml:space="preserve"> </w:t>
            </w:r>
          </w:p>
          <w:p w14:paraId="1DC7981C" w14:textId="77777777" w:rsidR="00CE7973" w:rsidRDefault="00257FEB">
            <w:pPr>
              <w:spacing w:after="0" w:line="259" w:lineRule="auto"/>
              <w:ind w:left="0" w:right="0" w:firstLine="0"/>
              <w:jc w:val="center"/>
            </w:pPr>
            <w:r>
              <w:rPr>
                <w:sz w:val="16"/>
              </w:rPr>
              <w:t xml:space="preserve"> </w:t>
            </w:r>
          </w:p>
          <w:p w14:paraId="0D231D47" w14:textId="77777777" w:rsidR="00CE7973" w:rsidRDefault="00257FEB">
            <w:pPr>
              <w:spacing w:after="0" w:line="259" w:lineRule="auto"/>
              <w:ind w:left="0" w:right="44" w:firstLine="0"/>
              <w:jc w:val="center"/>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1726DBA0" w14:textId="77777777" w:rsidR="00CE7973" w:rsidRDefault="00257FEB">
            <w:pPr>
              <w:spacing w:after="0" w:line="259" w:lineRule="auto"/>
              <w:ind w:left="0" w:right="47" w:firstLine="0"/>
              <w:jc w:val="center"/>
            </w:pPr>
            <w:r>
              <w:rPr>
                <w:sz w:val="16"/>
              </w:rPr>
              <w:t xml:space="preserve">Expense </w:t>
            </w:r>
          </w:p>
          <w:p w14:paraId="48C450C2" w14:textId="77777777" w:rsidR="00CE7973" w:rsidRDefault="00257FEB">
            <w:pPr>
              <w:spacing w:after="0" w:line="259" w:lineRule="auto"/>
              <w:ind w:left="0" w:right="47" w:firstLine="0"/>
              <w:jc w:val="center"/>
            </w:pPr>
            <w:r>
              <w:rPr>
                <w:sz w:val="16"/>
              </w:rPr>
              <w:t xml:space="preserve">Allowances </w:t>
            </w:r>
          </w:p>
          <w:p w14:paraId="2E5AEED4" w14:textId="77777777" w:rsidR="00CE7973" w:rsidRDefault="00257FEB">
            <w:pPr>
              <w:spacing w:after="0" w:line="259" w:lineRule="auto"/>
              <w:ind w:left="0" w:right="3" w:firstLine="0"/>
              <w:jc w:val="center"/>
            </w:pPr>
            <w:r>
              <w:rPr>
                <w:sz w:val="16"/>
              </w:rPr>
              <w:t xml:space="preserve"> </w:t>
            </w:r>
          </w:p>
          <w:p w14:paraId="71891860" w14:textId="77777777" w:rsidR="00CE7973" w:rsidRDefault="00257FEB">
            <w:pPr>
              <w:spacing w:after="0" w:line="259" w:lineRule="auto"/>
              <w:ind w:left="33" w:right="0" w:firstLine="0"/>
              <w:jc w:val="left"/>
            </w:pPr>
            <w:r>
              <w:rPr>
                <w:sz w:val="16"/>
              </w:rPr>
              <w:t xml:space="preserve"> </w:t>
            </w:r>
          </w:p>
          <w:p w14:paraId="33790127" w14:textId="77777777" w:rsidR="00CE7973" w:rsidRDefault="00257FEB">
            <w:pPr>
              <w:spacing w:after="0" w:line="259" w:lineRule="auto"/>
              <w:ind w:left="33" w:right="0" w:firstLine="0"/>
              <w:jc w:val="left"/>
            </w:pPr>
            <w:r>
              <w:rPr>
                <w:sz w:val="16"/>
              </w:rPr>
              <w:t xml:space="preserve"> </w:t>
            </w:r>
          </w:p>
          <w:p w14:paraId="442E0CC2" w14:textId="77777777" w:rsidR="00CE7973" w:rsidRDefault="00257FEB">
            <w:pPr>
              <w:spacing w:after="0" w:line="259" w:lineRule="auto"/>
              <w:ind w:left="33" w:right="0" w:firstLine="0"/>
              <w:jc w:val="left"/>
            </w:pPr>
            <w:r>
              <w:rPr>
                <w:sz w:val="16"/>
              </w:rPr>
              <w:t xml:space="preserve"> </w:t>
            </w:r>
          </w:p>
          <w:p w14:paraId="35AC5547" w14:textId="77777777" w:rsidR="00CE7973" w:rsidRDefault="00257FEB">
            <w:pPr>
              <w:spacing w:after="0" w:line="259" w:lineRule="auto"/>
              <w:ind w:left="0" w:right="47" w:firstLine="0"/>
              <w:jc w:val="center"/>
            </w:pPr>
            <w:r>
              <w:rPr>
                <w:sz w:val="16"/>
              </w:rPr>
              <w:t xml:space="preserve">£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2F5066BA" w14:textId="77777777" w:rsidR="00CE7973" w:rsidRDefault="00257FEB">
            <w:pPr>
              <w:spacing w:after="0" w:line="240" w:lineRule="auto"/>
              <w:ind w:left="193" w:right="0" w:hanging="148"/>
              <w:jc w:val="left"/>
            </w:pPr>
            <w:r>
              <w:rPr>
                <w:sz w:val="16"/>
              </w:rPr>
              <w:t xml:space="preserve">Compensation  for loss of  office </w:t>
            </w:r>
          </w:p>
          <w:p w14:paraId="3A81B08F" w14:textId="77777777" w:rsidR="00CE7973" w:rsidRDefault="00257FEB">
            <w:pPr>
              <w:spacing w:after="0" w:line="259" w:lineRule="auto"/>
              <w:ind w:left="33" w:right="0" w:firstLine="0"/>
              <w:jc w:val="left"/>
            </w:pPr>
            <w:r>
              <w:rPr>
                <w:sz w:val="16"/>
              </w:rPr>
              <w:t xml:space="preserve"> </w:t>
            </w:r>
          </w:p>
          <w:p w14:paraId="1C5F2043" w14:textId="77777777" w:rsidR="00CE7973" w:rsidRDefault="00257FEB">
            <w:pPr>
              <w:spacing w:after="0" w:line="259" w:lineRule="auto"/>
              <w:ind w:left="33" w:right="0" w:firstLine="0"/>
              <w:jc w:val="left"/>
            </w:pPr>
            <w:r>
              <w:rPr>
                <w:sz w:val="16"/>
              </w:rPr>
              <w:t xml:space="preserve"> </w:t>
            </w:r>
          </w:p>
          <w:p w14:paraId="08657AAB" w14:textId="77777777" w:rsidR="00CE7973" w:rsidRDefault="00257FEB">
            <w:pPr>
              <w:spacing w:after="0" w:line="259" w:lineRule="auto"/>
              <w:ind w:left="33" w:right="0" w:firstLine="0"/>
              <w:jc w:val="left"/>
            </w:pPr>
            <w:r>
              <w:rPr>
                <w:sz w:val="16"/>
              </w:rPr>
              <w:t xml:space="preserve"> </w:t>
            </w:r>
          </w:p>
          <w:p w14:paraId="381F9ACF" w14:textId="77777777" w:rsidR="00CE7973" w:rsidRDefault="00257FEB">
            <w:pPr>
              <w:spacing w:after="0" w:line="259" w:lineRule="auto"/>
              <w:ind w:left="0" w:right="48" w:firstLine="0"/>
              <w:jc w:val="center"/>
            </w:pPr>
            <w:r>
              <w:rPr>
                <w:sz w:val="16"/>
              </w:rPr>
              <w:t xml:space="preserve">£ </w:t>
            </w:r>
          </w:p>
        </w:tc>
        <w:tc>
          <w:tcPr>
            <w:tcW w:w="1256" w:type="dxa"/>
            <w:tcBorders>
              <w:top w:val="single" w:sz="4" w:space="0" w:color="000000"/>
              <w:left w:val="single" w:sz="4" w:space="0" w:color="000000"/>
              <w:bottom w:val="single" w:sz="4" w:space="0" w:color="000000"/>
              <w:right w:val="single" w:sz="4" w:space="0" w:color="000000"/>
            </w:tcBorders>
            <w:shd w:val="clear" w:color="auto" w:fill="FFCC99"/>
          </w:tcPr>
          <w:p w14:paraId="2F82C2E1" w14:textId="77777777" w:rsidR="00CE7973" w:rsidRDefault="00257FEB">
            <w:pPr>
              <w:spacing w:after="0" w:line="259" w:lineRule="auto"/>
              <w:ind w:left="0" w:right="47" w:firstLine="0"/>
              <w:jc w:val="center"/>
            </w:pPr>
            <w:r>
              <w:rPr>
                <w:sz w:val="16"/>
              </w:rPr>
              <w:t xml:space="preserve">Total </w:t>
            </w:r>
          </w:p>
          <w:p w14:paraId="467AF6BF" w14:textId="77777777" w:rsidR="00CE7973" w:rsidRDefault="00257FEB">
            <w:pPr>
              <w:spacing w:after="1" w:line="240" w:lineRule="auto"/>
              <w:ind w:left="13" w:right="0" w:hanging="13"/>
              <w:jc w:val="center"/>
            </w:pPr>
            <w:r>
              <w:rPr>
                <w:sz w:val="16"/>
              </w:rPr>
              <w:t xml:space="preserve">Remuneration excluding pension </w:t>
            </w:r>
          </w:p>
          <w:p w14:paraId="7658E263" w14:textId="77777777" w:rsidR="00CE7973" w:rsidRDefault="00257FEB">
            <w:pPr>
              <w:spacing w:after="0" w:line="259" w:lineRule="auto"/>
              <w:ind w:left="0" w:right="48" w:firstLine="0"/>
              <w:jc w:val="center"/>
            </w:pPr>
            <w:r>
              <w:rPr>
                <w:sz w:val="16"/>
              </w:rPr>
              <w:t xml:space="preserve">contributions </w:t>
            </w:r>
          </w:p>
          <w:p w14:paraId="4AF1EA79" w14:textId="77777777" w:rsidR="00CE7973" w:rsidRDefault="00257FEB">
            <w:pPr>
              <w:spacing w:after="0" w:line="259" w:lineRule="auto"/>
              <w:ind w:left="33" w:right="0" w:firstLine="0"/>
              <w:jc w:val="left"/>
            </w:pPr>
            <w:r>
              <w:rPr>
                <w:sz w:val="16"/>
              </w:rPr>
              <w:t xml:space="preserve"> </w:t>
            </w:r>
          </w:p>
          <w:p w14:paraId="3DBCFD32" w14:textId="77777777" w:rsidR="00CE7973" w:rsidRDefault="00257FEB">
            <w:pPr>
              <w:spacing w:after="0" w:line="259" w:lineRule="auto"/>
              <w:ind w:left="0" w:right="47" w:firstLine="0"/>
              <w:jc w:val="center"/>
            </w:pPr>
            <w:r>
              <w:rPr>
                <w:sz w:val="16"/>
              </w:rPr>
              <w:t xml:space="preserve">£ </w:t>
            </w:r>
          </w:p>
        </w:tc>
        <w:tc>
          <w:tcPr>
            <w:tcW w:w="1156" w:type="dxa"/>
            <w:tcBorders>
              <w:top w:val="single" w:sz="4" w:space="0" w:color="000000"/>
              <w:left w:val="single" w:sz="4" w:space="0" w:color="000000"/>
              <w:bottom w:val="single" w:sz="4" w:space="0" w:color="000000"/>
              <w:right w:val="single" w:sz="4" w:space="0" w:color="000000"/>
            </w:tcBorders>
            <w:shd w:val="clear" w:color="auto" w:fill="FFCC99"/>
          </w:tcPr>
          <w:p w14:paraId="164A4DD2" w14:textId="77777777" w:rsidR="00CE7973" w:rsidRDefault="00257FEB">
            <w:pPr>
              <w:spacing w:after="0" w:line="259" w:lineRule="auto"/>
              <w:ind w:left="0" w:right="47" w:firstLine="0"/>
              <w:jc w:val="center"/>
            </w:pPr>
            <w:r>
              <w:rPr>
                <w:sz w:val="16"/>
              </w:rPr>
              <w:t xml:space="preserve">Pension </w:t>
            </w:r>
          </w:p>
          <w:p w14:paraId="3B981EEC" w14:textId="77777777" w:rsidR="00CE7973" w:rsidRDefault="00257FEB">
            <w:pPr>
              <w:spacing w:after="0" w:line="259" w:lineRule="auto"/>
              <w:ind w:left="31" w:right="0" w:firstLine="0"/>
              <w:jc w:val="left"/>
            </w:pPr>
            <w:r>
              <w:rPr>
                <w:sz w:val="16"/>
              </w:rPr>
              <w:t xml:space="preserve">Contributions </w:t>
            </w:r>
          </w:p>
          <w:p w14:paraId="55E70EF6" w14:textId="77777777" w:rsidR="00CE7973" w:rsidRDefault="00257FEB">
            <w:pPr>
              <w:spacing w:after="0" w:line="259" w:lineRule="auto"/>
              <w:ind w:left="0" w:right="2" w:firstLine="0"/>
              <w:jc w:val="center"/>
            </w:pPr>
            <w:r>
              <w:rPr>
                <w:sz w:val="16"/>
              </w:rPr>
              <w:t xml:space="preserve"> </w:t>
            </w:r>
          </w:p>
          <w:p w14:paraId="1C35DB4C" w14:textId="77777777" w:rsidR="00CE7973" w:rsidRDefault="00257FEB">
            <w:pPr>
              <w:spacing w:after="0" w:line="259" w:lineRule="auto"/>
              <w:ind w:left="0" w:right="2" w:firstLine="0"/>
              <w:jc w:val="center"/>
            </w:pPr>
            <w:r>
              <w:rPr>
                <w:sz w:val="16"/>
              </w:rPr>
              <w:t xml:space="preserve"> </w:t>
            </w:r>
          </w:p>
          <w:p w14:paraId="592AA39C" w14:textId="77777777" w:rsidR="00CE7973" w:rsidRDefault="00257FEB">
            <w:pPr>
              <w:spacing w:after="0" w:line="259" w:lineRule="auto"/>
              <w:ind w:left="0" w:right="2" w:firstLine="0"/>
              <w:jc w:val="center"/>
            </w:pPr>
            <w:r>
              <w:rPr>
                <w:sz w:val="16"/>
              </w:rPr>
              <w:t xml:space="preserve"> </w:t>
            </w:r>
          </w:p>
          <w:p w14:paraId="53D38FEE" w14:textId="77777777" w:rsidR="00CE7973" w:rsidRDefault="00257FEB">
            <w:pPr>
              <w:spacing w:after="0" w:line="259" w:lineRule="auto"/>
              <w:ind w:left="0" w:right="2" w:firstLine="0"/>
              <w:jc w:val="center"/>
            </w:pPr>
            <w:r>
              <w:rPr>
                <w:sz w:val="16"/>
              </w:rPr>
              <w:t xml:space="preserve"> </w:t>
            </w:r>
          </w:p>
          <w:p w14:paraId="76458BC1" w14:textId="77777777" w:rsidR="00CE7973" w:rsidRDefault="00257FEB">
            <w:pPr>
              <w:spacing w:after="0" w:line="259" w:lineRule="auto"/>
              <w:ind w:left="0" w:right="47" w:firstLine="0"/>
              <w:jc w:val="center"/>
            </w:pPr>
            <w:r>
              <w:rPr>
                <w:sz w:val="16"/>
              </w:rPr>
              <w:t xml:space="preserve">£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650F5356" w14:textId="77777777" w:rsidR="00CE7973" w:rsidRDefault="00257FEB">
            <w:pPr>
              <w:spacing w:after="0" w:line="259" w:lineRule="auto"/>
              <w:ind w:left="0" w:right="46" w:firstLine="0"/>
              <w:jc w:val="center"/>
            </w:pPr>
            <w:r>
              <w:rPr>
                <w:b/>
                <w:sz w:val="16"/>
              </w:rPr>
              <w:t xml:space="preserve">Total </w:t>
            </w:r>
          </w:p>
          <w:p w14:paraId="17FCFD8F" w14:textId="77777777" w:rsidR="00CE7973" w:rsidRDefault="00257FEB">
            <w:pPr>
              <w:spacing w:after="0" w:line="240" w:lineRule="auto"/>
              <w:ind w:left="0" w:right="0" w:firstLine="0"/>
              <w:jc w:val="center"/>
            </w:pPr>
            <w:r>
              <w:rPr>
                <w:b/>
                <w:sz w:val="16"/>
              </w:rPr>
              <w:t xml:space="preserve">Remuneration including </w:t>
            </w:r>
          </w:p>
          <w:p w14:paraId="5F981F54" w14:textId="77777777" w:rsidR="00CE7973" w:rsidRDefault="00257FEB">
            <w:pPr>
              <w:spacing w:after="0" w:line="259" w:lineRule="auto"/>
              <w:ind w:left="0" w:right="46" w:firstLine="0"/>
              <w:jc w:val="center"/>
            </w:pPr>
            <w:r>
              <w:rPr>
                <w:b/>
                <w:sz w:val="16"/>
              </w:rPr>
              <w:t xml:space="preserve">pension </w:t>
            </w:r>
          </w:p>
          <w:p w14:paraId="69F6C52F" w14:textId="77777777" w:rsidR="00CE7973" w:rsidRDefault="00257FEB">
            <w:pPr>
              <w:spacing w:after="0" w:line="259" w:lineRule="auto"/>
              <w:ind w:left="51" w:right="0" w:firstLine="0"/>
              <w:jc w:val="left"/>
            </w:pPr>
            <w:r>
              <w:rPr>
                <w:b/>
                <w:sz w:val="16"/>
              </w:rPr>
              <w:t xml:space="preserve">contributions </w:t>
            </w:r>
          </w:p>
          <w:p w14:paraId="3AF79CF4" w14:textId="77777777" w:rsidR="00CE7973" w:rsidRDefault="00257FEB">
            <w:pPr>
              <w:spacing w:after="0" w:line="259" w:lineRule="auto"/>
              <w:ind w:left="33" w:right="0" w:firstLine="0"/>
              <w:jc w:val="left"/>
            </w:pPr>
            <w:r>
              <w:rPr>
                <w:sz w:val="16"/>
              </w:rPr>
              <w:t xml:space="preserve"> </w:t>
            </w:r>
          </w:p>
          <w:p w14:paraId="484D004D" w14:textId="77777777" w:rsidR="00CE7973" w:rsidRDefault="00257FEB">
            <w:pPr>
              <w:spacing w:after="0" w:line="259" w:lineRule="auto"/>
              <w:ind w:left="67" w:right="0" w:firstLine="0"/>
              <w:jc w:val="center"/>
            </w:pPr>
            <w:r>
              <w:rPr>
                <w:sz w:val="16"/>
              </w:rPr>
              <w:t xml:space="preserve">£ </w:t>
            </w:r>
          </w:p>
        </w:tc>
      </w:tr>
      <w:tr w:rsidR="00CE7973" w14:paraId="2DD09210" w14:textId="77777777">
        <w:trPr>
          <w:trHeight w:val="437"/>
        </w:trPr>
        <w:tc>
          <w:tcPr>
            <w:tcW w:w="2410" w:type="dxa"/>
            <w:tcBorders>
              <w:top w:val="single" w:sz="4" w:space="0" w:color="000000"/>
              <w:left w:val="single" w:sz="4" w:space="0" w:color="000000"/>
              <w:bottom w:val="nil"/>
              <w:right w:val="single" w:sz="4" w:space="0" w:color="000000"/>
            </w:tcBorders>
          </w:tcPr>
          <w:p w14:paraId="2F4E92D0" w14:textId="77777777" w:rsidR="00CE7973" w:rsidRDefault="00257FEB">
            <w:pPr>
              <w:spacing w:after="0" w:line="259" w:lineRule="auto"/>
              <w:ind w:left="31" w:right="0" w:firstLine="0"/>
              <w:jc w:val="left"/>
            </w:pPr>
            <w:r>
              <w:rPr>
                <w:sz w:val="16"/>
              </w:rPr>
              <w:t xml:space="preserve"> </w:t>
            </w:r>
          </w:p>
          <w:p w14:paraId="746307FB" w14:textId="77777777" w:rsidR="00CE7973" w:rsidRDefault="00257FEB">
            <w:pPr>
              <w:spacing w:after="0" w:line="259" w:lineRule="auto"/>
              <w:ind w:left="31" w:right="0" w:firstLine="0"/>
              <w:jc w:val="left"/>
            </w:pPr>
            <w:r>
              <w:rPr>
                <w:sz w:val="16"/>
              </w:rPr>
              <w:t xml:space="preserve">Chief Executive </w:t>
            </w:r>
          </w:p>
        </w:tc>
        <w:tc>
          <w:tcPr>
            <w:tcW w:w="708" w:type="dxa"/>
            <w:tcBorders>
              <w:top w:val="single" w:sz="4" w:space="0" w:color="000000"/>
              <w:left w:val="single" w:sz="4" w:space="0" w:color="000000"/>
              <w:bottom w:val="nil"/>
              <w:right w:val="single" w:sz="4" w:space="0" w:color="000000"/>
            </w:tcBorders>
          </w:tcPr>
          <w:p w14:paraId="163620E5" w14:textId="77777777" w:rsidR="00CE7973" w:rsidRDefault="00257FEB">
            <w:pPr>
              <w:spacing w:after="0" w:line="259" w:lineRule="auto"/>
              <w:ind w:left="0" w:right="1" w:firstLine="0"/>
              <w:jc w:val="center"/>
            </w:pPr>
            <w:r>
              <w:rPr>
                <w:sz w:val="16"/>
              </w:rPr>
              <w:t xml:space="preserve"> </w:t>
            </w:r>
          </w:p>
          <w:p w14:paraId="3598BCA5" w14:textId="77777777" w:rsidR="00CE7973" w:rsidRDefault="00257FEB">
            <w:pPr>
              <w:spacing w:after="0" w:line="259" w:lineRule="auto"/>
              <w:ind w:left="0" w:right="1" w:firstLine="0"/>
              <w:jc w:val="center"/>
            </w:pPr>
            <w:r>
              <w:rPr>
                <w:sz w:val="16"/>
              </w:rPr>
              <w:t xml:space="preserve"> </w:t>
            </w:r>
          </w:p>
        </w:tc>
        <w:tc>
          <w:tcPr>
            <w:tcW w:w="993" w:type="dxa"/>
            <w:tcBorders>
              <w:top w:val="single" w:sz="4" w:space="0" w:color="000000"/>
              <w:left w:val="single" w:sz="4" w:space="0" w:color="000000"/>
              <w:bottom w:val="nil"/>
              <w:right w:val="single" w:sz="4" w:space="0" w:color="000000"/>
            </w:tcBorders>
          </w:tcPr>
          <w:p w14:paraId="3F89DC69" w14:textId="77777777" w:rsidR="00CE7973" w:rsidRDefault="00257FEB">
            <w:pPr>
              <w:spacing w:after="0" w:line="259" w:lineRule="auto"/>
              <w:ind w:left="0" w:right="34" w:firstLine="0"/>
              <w:jc w:val="right"/>
            </w:pPr>
            <w:r>
              <w:rPr>
                <w:sz w:val="16"/>
              </w:rPr>
              <w:t xml:space="preserve"> </w:t>
            </w:r>
          </w:p>
          <w:p w14:paraId="26D97326" w14:textId="77777777" w:rsidR="00CE7973" w:rsidRDefault="00257FEB">
            <w:pPr>
              <w:spacing w:after="0" w:line="259" w:lineRule="auto"/>
              <w:ind w:left="0" w:right="79" w:firstLine="0"/>
              <w:jc w:val="right"/>
            </w:pPr>
            <w:r>
              <w:rPr>
                <w:sz w:val="16"/>
              </w:rPr>
              <w:t xml:space="preserve">166,571 </w:t>
            </w:r>
          </w:p>
        </w:tc>
        <w:tc>
          <w:tcPr>
            <w:tcW w:w="1134" w:type="dxa"/>
            <w:tcBorders>
              <w:top w:val="single" w:sz="4" w:space="0" w:color="000000"/>
              <w:left w:val="single" w:sz="4" w:space="0" w:color="000000"/>
              <w:bottom w:val="nil"/>
              <w:right w:val="single" w:sz="4" w:space="0" w:color="000000"/>
            </w:tcBorders>
          </w:tcPr>
          <w:p w14:paraId="7F234BD2" w14:textId="77777777" w:rsidR="00CE7973" w:rsidRDefault="00257FEB">
            <w:pPr>
              <w:spacing w:after="0" w:line="259" w:lineRule="auto"/>
              <w:ind w:left="0" w:right="35" w:firstLine="0"/>
              <w:jc w:val="right"/>
            </w:pPr>
            <w:r>
              <w:rPr>
                <w:sz w:val="16"/>
              </w:rPr>
              <w:t xml:space="preserve"> </w:t>
            </w:r>
          </w:p>
          <w:p w14:paraId="0820C163" w14:textId="77777777" w:rsidR="00CE7973" w:rsidRDefault="00257FEB">
            <w:pPr>
              <w:spacing w:after="0" w:line="259" w:lineRule="auto"/>
              <w:ind w:left="0" w:right="79" w:firstLine="0"/>
              <w:jc w:val="right"/>
            </w:pPr>
            <w:r>
              <w:rPr>
                <w:sz w:val="16"/>
              </w:rPr>
              <w:t xml:space="preserve">0 </w:t>
            </w:r>
          </w:p>
        </w:tc>
        <w:tc>
          <w:tcPr>
            <w:tcW w:w="1274" w:type="dxa"/>
            <w:tcBorders>
              <w:top w:val="single" w:sz="4" w:space="0" w:color="000000"/>
              <w:left w:val="single" w:sz="4" w:space="0" w:color="000000"/>
              <w:bottom w:val="nil"/>
              <w:right w:val="single" w:sz="4" w:space="0" w:color="000000"/>
            </w:tcBorders>
          </w:tcPr>
          <w:p w14:paraId="6BA79D72" w14:textId="77777777" w:rsidR="00CE7973" w:rsidRDefault="00257FEB">
            <w:pPr>
              <w:spacing w:after="0" w:line="259" w:lineRule="auto"/>
              <w:ind w:left="0" w:right="35" w:firstLine="0"/>
              <w:jc w:val="right"/>
            </w:pPr>
            <w:r>
              <w:rPr>
                <w:sz w:val="16"/>
              </w:rPr>
              <w:t xml:space="preserve"> </w:t>
            </w:r>
          </w:p>
          <w:p w14:paraId="18501E3F" w14:textId="77777777" w:rsidR="00CE7973" w:rsidRDefault="00257FEB">
            <w:pPr>
              <w:spacing w:after="0" w:line="259" w:lineRule="auto"/>
              <w:ind w:left="0" w:right="80" w:firstLine="0"/>
              <w:jc w:val="right"/>
            </w:pPr>
            <w:r>
              <w:rPr>
                <w:sz w:val="16"/>
              </w:rPr>
              <w:t xml:space="preserve">0 </w:t>
            </w:r>
          </w:p>
        </w:tc>
        <w:tc>
          <w:tcPr>
            <w:tcW w:w="1256" w:type="dxa"/>
            <w:tcBorders>
              <w:top w:val="single" w:sz="4" w:space="0" w:color="000000"/>
              <w:left w:val="single" w:sz="4" w:space="0" w:color="000000"/>
              <w:bottom w:val="nil"/>
              <w:right w:val="single" w:sz="4" w:space="0" w:color="000000"/>
            </w:tcBorders>
          </w:tcPr>
          <w:p w14:paraId="54A505DE" w14:textId="77777777" w:rsidR="00CE7973" w:rsidRDefault="00257FEB">
            <w:pPr>
              <w:spacing w:after="0" w:line="259" w:lineRule="auto"/>
              <w:ind w:left="0" w:right="34" w:firstLine="0"/>
              <w:jc w:val="right"/>
            </w:pPr>
            <w:r>
              <w:rPr>
                <w:sz w:val="16"/>
              </w:rPr>
              <w:t xml:space="preserve"> </w:t>
            </w:r>
          </w:p>
          <w:p w14:paraId="59DEEB37" w14:textId="77777777" w:rsidR="00CE7973" w:rsidRDefault="00257FEB">
            <w:pPr>
              <w:spacing w:after="0" w:line="259" w:lineRule="auto"/>
              <w:ind w:left="0" w:right="80" w:firstLine="0"/>
              <w:jc w:val="right"/>
            </w:pPr>
            <w:r>
              <w:rPr>
                <w:sz w:val="16"/>
              </w:rPr>
              <w:t xml:space="preserve">166,571 </w:t>
            </w:r>
          </w:p>
        </w:tc>
        <w:tc>
          <w:tcPr>
            <w:tcW w:w="1156" w:type="dxa"/>
            <w:tcBorders>
              <w:top w:val="single" w:sz="4" w:space="0" w:color="000000"/>
              <w:left w:val="single" w:sz="4" w:space="0" w:color="000000"/>
              <w:bottom w:val="nil"/>
              <w:right w:val="single" w:sz="4" w:space="0" w:color="000000"/>
            </w:tcBorders>
          </w:tcPr>
          <w:p w14:paraId="57F28774" w14:textId="77777777" w:rsidR="00CE7973" w:rsidRDefault="00257FEB">
            <w:pPr>
              <w:spacing w:after="0" w:line="259" w:lineRule="auto"/>
              <w:ind w:left="0" w:right="35" w:firstLine="0"/>
              <w:jc w:val="right"/>
            </w:pPr>
            <w:r>
              <w:rPr>
                <w:sz w:val="16"/>
              </w:rPr>
              <w:t xml:space="preserve"> </w:t>
            </w:r>
          </w:p>
          <w:p w14:paraId="0E434B41" w14:textId="77777777" w:rsidR="00CE7973" w:rsidRDefault="00257FEB">
            <w:pPr>
              <w:spacing w:after="0" w:line="259" w:lineRule="auto"/>
              <w:ind w:left="0" w:right="80" w:firstLine="0"/>
              <w:jc w:val="right"/>
            </w:pPr>
            <w:r>
              <w:rPr>
                <w:sz w:val="16"/>
              </w:rPr>
              <w:t xml:space="preserve">30,273 </w:t>
            </w:r>
          </w:p>
        </w:tc>
        <w:tc>
          <w:tcPr>
            <w:tcW w:w="1274" w:type="dxa"/>
            <w:tcBorders>
              <w:top w:val="single" w:sz="4" w:space="0" w:color="000000"/>
              <w:left w:val="single" w:sz="4" w:space="0" w:color="000000"/>
              <w:bottom w:val="nil"/>
              <w:right w:val="single" w:sz="4" w:space="0" w:color="000000"/>
            </w:tcBorders>
          </w:tcPr>
          <w:p w14:paraId="46AAB57C" w14:textId="77777777" w:rsidR="00CE7973" w:rsidRDefault="00257FEB">
            <w:pPr>
              <w:spacing w:after="0" w:line="259" w:lineRule="auto"/>
              <w:ind w:left="0" w:right="34" w:firstLine="0"/>
              <w:jc w:val="right"/>
            </w:pPr>
            <w:r>
              <w:rPr>
                <w:sz w:val="16"/>
              </w:rPr>
              <w:t xml:space="preserve"> </w:t>
            </w:r>
          </w:p>
          <w:p w14:paraId="1E012AB8" w14:textId="77777777" w:rsidR="00CE7973" w:rsidRDefault="00257FEB">
            <w:pPr>
              <w:spacing w:after="0" w:line="259" w:lineRule="auto"/>
              <w:ind w:left="0" w:right="79" w:firstLine="0"/>
              <w:jc w:val="right"/>
            </w:pPr>
            <w:r>
              <w:rPr>
                <w:sz w:val="16"/>
              </w:rPr>
              <w:t xml:space="preserve">196,844 </w:t>
            </w:r>
          </w:p>
        </w:tc>
      </w:tr>
      <w:tr w:rsidR="00CE7973" w14:paraId="6E856A84" w14:textId="77777777">
        <w:trPr>
          <w:trHeight w:val="304"/>
        </w:trPr>
        <w:tc>
          <w:tcPr>
            <w:tcW w:w="2410" w:type="dxa"/>
            <w:tcBorders>
              <w:top w:val="nil"/>
              <w:left w:val="single" w:sz="4" w:space="0" w:color="000000"/>
              <w:bottom w:val="nil"/>
              <w:right w:val="single" w:sz="4" w:space="0" w:color="000000"/>
            </w:tcBorders>
          </w:tcPr>
          <w:p w14:paraId="358032A6" w14:textId="77777777" w:rsidR="00CE7973" w:rsidRDefault="00257FEB">
            <w:pPr>
              <w:spacing w:after="0" w:line="259" w:lineRule="auto"/>
              <w:ind w:left="31" w:right="0" w:firstLine="0"/>
              <w:jc w:val="left"/>
            </w:pPr>
            <w:r>
              <w:rPr>
                <w:sz w:val="16"/>
              </w:rPr>
              <w:t xml:space="preserve">Executive Director - People </w:t>
            </w:r>
          </w:p>
        </w:tc>
        <w:tc>
          <w:tcPr>
            <w:tcW w:w="708" w:type="dxa"/>
            <w:tcBorders>
              <w:top w:val="nil"/>
              <w:left w:val="single" w:sz="4" w:space="0" w:color="000000"/>
              <w:bottom w:val="nil"/>
              <w:right w:val="single" w:sz="4" w:space="0" w:color="000000"/>
            </w:tcBorders>
          </w:tcPr>
          <w:p w14:paraId="1223E50C"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0616AF91" w14:textId="77777777" w:rsidR="00CE7973" w:rsidRDefault="00257FEB">
            <w:pPr>
              <w:spacing w:after="0" w:line="259" w:lineRule="auto"/>
              <w:ind w:left="0" w:right="79" w:firstLine="0"/>
              <w:jc w:val="right"/>
            </w:pPr>
            <w:r>
              <w:rPr>
                <w:sz w:val="16"/>
              </w:rPr>
              <w:t xml:space="preserve">123,552 </w:t>
            </w:r>
          </w:p>
        </w:tc>
        <w:tc>
          <w:tcPr>
            <w:tcW w:w="1134" w:type="dxa"/>
            <w:tcBorders>
              <w:top w:val="nil"/>
              <w:left w:val="single" w:sz="4" w:space="0" w:color="000000"/>
              <w:bottom w:val="nil"/>
              <w:right w:val="single" w:sz="4" w:space="0" w:color="000000"/>
            </w:tcBorders>
          </w:tcPr>
          <w:p w14:paraId="2F59F59D"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9305AC2"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3F168C55" w14:textId="77777777" w:rsidR="00CE7973" w:rsidRDefault="00257FEB">
            <w:pPr>
              <w:spacing w:after="0" w:line="259" w:lineRule="auto"/>
              <w:ind w:left="0" w:right="80" w:firstLine="0"/>
              <w:jc w:val="right"/>
            </w:pPr>
            <w:r>
              <w:rPr>
                <w:sz w:val="16"/>
              </w:rPr>
              <w:t xml:space="preserve">123,552 </w:t>
            </w:r>
          </w:p>
        </w:tc>
        <w:tc>
          <w:tcPr>
            <w:tcW w:w="1156" w:type="dxa"/>
            <w:tcBorders>
              <w:top w:val="nil"/>
              <w:left w:val="single" w:sz="4" w:space="0" w:color="000000"/>
              <w:bottom w:val="nil"/>
              <w:right w:val="single" w:sz="4" w:space="0" w:color="000000"/>
            </w:tcBorders>
          </w:tcPr>
          <w:p w14:paraId="5F127A22" w14:textId="77777777" w:rsidR="00CE7973" w:rsidRDefault="00257FEB">
            <w:pPr>
              <w:spacing w:after="0" w:line="259" w:lineRule="auto"/>
              <w:ind w:left="0" w:right="80" w:firstLine="0"/>
              <w:jc w:val="right"/>
            </w:pPr>
            <w:r>
              <w:rPr>
                <w:sz w:val="16"/>
              </w:rPr>
              <w:t xml:space="preserve">22,375 </w:t>
            </w:r>
          </w:p>
        </w:tc>
        <w:tc>
          <w:tcPr>
            <w:tcW w:w="1274" w:type="dxa"/>
            <w:tcBorders>
              <w:top w:val="nil"/>
              <w:left w:val="single" w:sz="4" w:space="0" w:color="000000"/>
              <w:bottom w:val="nil"/>
              <w:right w:val="single" w:sz="4" w:space="0" w:color="000000"/>
            </w:tcBorders>
          </w:tcPr>
          <w:p w14:paraId="62E461B6" w14:textId="77777777" w:rsidR="00CE7973" w:rsidRDefault="00257FEB">
            <w:pPr>
              <w:spacing w:after="0" w:line="259" w:lineRule="auto"/>
              <w:ind w:left="0" w:right="79" w:firstLine="0"/>
              <w:jc w:val="right"/>
            </w:pPr>
            <w:r>
              <w:rPr>
                <w:sz w:val="16"/>
              </w:rPr>
              <w:t xml:space="preserve">145,927 </w:t>
            </w:r>
          </w:p>
        </w:tc>
      </w:tr>
      <w:tr w:rsidR="00CE7973" w14:paraId="3D2C6F47" w14:textId="77777777">
        <w:trPr>
          <w:trHeight w:val="304"/>
        </w:trPr>
        <w:tc>
          <w:tcPr>
            <w:tcW w:w="2410" w:type="dxa"/>
            <w:tcBorders>
              <w:top w:val="nil"/>
              <w:left w:val="single" w:sz="4" w:space="0" w:color="000000"/>
              <w:bottom w:val="nil"/>
              <w:right w:val="single" w:sz="4" w:space="0" w:color="000000"/>
            </w:tcBorders>
          </w:tcPr>
          <w:p w14:paraId="0F543D45" w14:textId="77777777" w:rsidR="00CE7973" w:rsidRDefault="00257FEB">
            <w:pPr>
              <w:spacing w:after="0" w:line="259" w:lineRule="auto"/>
              <w:ind w:left="31" w:right="0" w:firstLine="0"/>
              <w:jc w:val="left"/>
            </w:pPr>
            <w:r>
              <w:rPr>
                <w:sz w:val="16"/>
              </w:rPr>
              <w:t xml:space="preserve">Executive Director - Place </w:t>
            </w:r>
          </w:p>
        </w:tc>
        <w:tc>
          <w:tcPr>
            <w:tcW w:w="708" w:type="dxa"/>
            <w:tcBorders>
              <w:top w:val="nil"/>
              <w:left w:val="single" w:sz="4" w:space="0" w:color="000000"/>
              <w:bottom w:val="nil"/>
              <w:right w:val="single" w:sz="4" w:space="0" w:color="000000"/>
            </w:tcBorders>
          </w:tcPr>
          <w:p w14:paraId="2DBF4886"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E4E08F6" w14:textId="77777777" w:rsidR="00CE7973" w:rsidRDefault="00257FEB">
            <w:pPr>
              <w:spacing w:after="0" w:line="259" w:lineRule="auto"/>
              <w:ind w:left="0" w:right="79" w:firstLine="0"/>
              <w:jc w:val="right"/>
            </w:pPr>
            <w:r>
              <w:rPr>
                <w:sz w:val="16"/>
              </w:rPr>
              <w:t xml:space="preserve">123,552 </w:t>
            </w:r>
          </w:p>
        </w:tc>
        <w:tc>
          <w:tcPr>
            <w:tcW w:w="1134" w:type="dxa"/>
            <w:tcBorders>
              <w:top w:val="nil"/>
              <w:left w:val="single" w:sz="4" w:space="0" w:color="000000"/>
              <w:bottom w:val="nil"/>
              <w:right w:val="single" w:sz="4" w:space="0" w:color="000000"/>
            </w:tcBorders>
          </w:tcPr>
          <w:p w14:paraId="32BA7566"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36368E17"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65F5DF7F" w14:textId="77777777" w:rsidR="00CE7973" w:rsidRDefault="00257FEB">
            <w:pPr>
              <w:spacing w:after="0" w:line="259" w:lineRule="auto"/>
              <w:ind w:left="0" w:right="80" w:firstLine="0"/>
              <w:jc w:val="right"/>
            </w:pPr>
            <w:r>
              <w:rPr>
                <w:sz w:val="16"/>
              </w:rPr>
              <w:t xml:space="preserve">123,552 </w:t>
            </w:r>
          </w:p>
        </w:tc>
        <w:tc>
          <w:tcPr>
            <w:tcW w:w="1156" w:type="dxa"/>
            <w:tcBorders>
              <w:top w:val="nil"/>
              <w:left w:val="single" w:sz="4" w:space="0" w:color="000000"/>
              <w:bottom w:val="nil"/>
              <w:right w:val="single" w:sz="4" w:space="0" w:color="000000"/>
            </w:tcBorders>
          </w:tcPr>
          <w:p w14:paraId="248BEE7E" w14:textId="77777777" w:rsidR="00CE7973" w:rsidRDefault="00257FEB">
            <w:pPr>
              <w:spacing w:after="0" w:line="259" w:lineRule="auto"/>
              <w:ind w:left="0" w:right="80" w:firstLine="0"/>
              <w:jc w:val="right"/>
            </w:pPr>
            <w:r>
              <w:rPr>
                <w:sz w:val="16"/>
              </w:rPr>
              <w:t xml:space="preserve">22,268 </w:t>
            </w:r>
          </w:p>
        </w:tc>
        <w:tc>
          <w:tcPr>
            <w:tcW w:w="1274" w:type="dxa"/>
            <w:tcBorders>
              <w:top w:val="nil"/>
              <w:left w:val="single" w:sz="4" w:space="0" w:color="000000"/>
              <w:bottom w:val="nil"/>
              <w:right w:val="single" w:sz="4" w:space="0" w:color="000000"/>
            </w:tcBorders>
          </w:tcPr>
          <w:p w14:paraId="27492C12" w14:textId="77777777" w:rsidR="00CE7973" w:rsidRDefault="00257FEB">
            <w:pPr>
              <w:spacing w:after="0" w:line="259" w:lineRule="auto"/>
              <w:ind w:left="0" w:right="79" w:firstLine="0"/>
              <w:jc w:val="right"/>
            </w:pPr>
            <w:r>
              <w:rPr>
                <w:sz w:val="16"/>
              </w:rPr>
              <w:t xml:space="preserve">145,820 </w:t>
            </w:r>
          </w:p>
        </w:tc>
      </w:tr>
      <w:tr w:rsidR="00CE7973" w14:paraId="528EFFB1" w14:textId="77777777">
        <w:trPr>
          <w:trHeight w:val="488"/>
        </w:trPr>
        <w:tc>
          <w:tcPr>
            <w:tcW w:w="2410" w:type="dxa"/>
            <w:tcBorders>
              <w:top w:val="nil"/>
              <w:left w:val="single" w:sz="4" w:space="0" w:color="000000"/>
              <w:bottom w:val="nil"/>
              <w:right w:val="single" w:sz="4" w:space="0" w:color="000000"/>
            </w:tcBorders>
          </w:tcPr>
          <w:p w14:paraId="6CB5CE3B" w14:textId="77777777" w:rsidR="00CE7973" w:rsidRDefault="00257FEB">
            <w:pPr>
              <w:spacing w:after="0" w:line="259" w:lineRule="auto"/>
              <w:ind w:left="31" w:right="0" w:firstLine="0"/>
              <w:jc w:val="left"/>
            </w:pPr>
            <w:r>
              <w:rPr>
                <w:sz w:val="16"/>
              </w:rPr>
              <w:t xml:space="preserve">Executive Director of Adult Social Care and Health </w:t>
            </w:r>
          </w:p>
        </w:tc>
        <w:tc>
          <w:tcPr>
            <w:tcW w:w="708" w:type="dxa"/>
            <w:tcBorders>
              <w:top w:val="nil"/>
              <w:left w:val="single" w:sz="4" w:space="0" w:color="000000"/>
              <w:bottom w:val="nil"/>
              <w:right w:val="single" w:sz="4" w:space="0" w:color="000000"/>
            </w:tcBorders>
          </w:tcPr>
          <w:p w14:paraId="15B5ACAA"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75ADB9B7" w14:textId="77777777" w:rsidR="00CE7973" w:rsidRDefault="00257FEB">
            <w:pPr>
              <w:spacing w:after="0" w:line="259" w:lineRule="auto"/>
              <w:ind w:left="0" w:right="79" w:firstLine="0"/>
              <w:jc w:val="right"/>
            </w:pPr>
            <w:r>
              <w:rPr>
                <w:sz w:val="16"/>
              </w:rPr>
              <w:t xml:space="preserve">130,997 </w:t>
            </w:r>
          </w:p>
        </w:tc>
        <w:tc>
          <w:tcPr>
            <w:tcW w:w="1134" w:type="dxa"/>
            <w:tcBorders>
              <w:top w:val="nil"/>
              <w:left w:val="single" w:sz="4" w:space="0" w:color="000000"/>
              <w:bottom w:val="nil"/>
              <w:right w:val="single" w:sz="4" w:space="0" w:color="000000"/>
            </w:tcBorders>
          </w:tcPr>
          <w:p w14:paraId="24BA9805"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566B915"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70D7161F" w14:textId="77777777" w:rsidR="00CE7973" w:rsidRDefault="00257FEB">
            <w:pPr>
              <w:spacing w:after="0" w:line="259" w:lineRule="auto"/>
              <w:ind w:left="0" w:right="80" w:firstLine="0"/>
              <w:jc w:val="right"/>
            </w:pPr>
            <w:r>
              <w:rPr>
                <w:sz w:val="16"/>
              </w:rPr>
              <w:t xml:space="preserve">130,997 </w:t>
            </w:r>
          </w:p>
        </w:tc>
        <w:tc>
          <w:tcPr>
            <w:tcW w:w="1156" w:type="dxa"/>
            <w:tcBorders>
              <w:top w:val="nil"/>
              <w:left w:val="single" w:sz="4" w:space="0" w:color="000000"/>
              <w:bottom w:val="nil"/>
              <w:right w:val="single" w:sz="4" w:space="0" w:color="000000"/>
            </w:tcBorders>
          </w:tcPr>
          <w:p w14:paraId="067885A5" w14:textId="77777777" w:rsidR="00CE7973" w:rsidRDefault="00257FEB">
            <w:pPr>
              <w:spacing w:after="0" w:line="259" w:lineRule="auto"/>
              <w:ind w:left="0" w:right="80" w:firstLine="0"/>
              <w:jc w:val="right"/>
            </w:pPr>
            <w:r>
              <w:rPr>
                <w:sz w:val="16"/>
              </w:rPr>
              <w:t xml:space="preserve">23,751 </w:t>
            </w:r>
          </w:p>
        </w:tc>
        <w:tc>
          <w:tcPr>
            <w:tcW w:w="1274" w:type="dxa"/>
            <w:tcBorders>
              <w:top w:val="nil"/>
              <w:left w:val="single" w:sz="4" w:space="0" w:color="000000"/>
              <w:bottom w:val="nil"/>
              <w:right w:val="single" w:sz="4" w:space="0" w:color="000000"/>
            </w:tcBorders>
          </w:tcPr>
          <w:p w14:paraId="58ABD173" w14:textId="77777777" w:rsidR="00CE7973" w:rsidRDefault="00257FEB">
            <w:pPr>
              <w:spacing w:after="0" w:line="259" w:lineRule="auto"/>
              <w:ind w:left="0" w:right="79" w:firstLine="0"/>
              <w:jc w:val="right"/>
            </w:pPr>
            <w:r>
              <w:rPr>
                <w:sz w:val="16"/>
              </w:rPr>
              <w:t xml:space="preserve">154,748 </w:t>
            </w:r>
          </w:p>
        </w:tc>
      </w:tr>
      <w:tr w:rsidR="00CE7973" w14:paraId="7DF86ABB" w14:textId="77777777">
        <w:trPr>
          <w:trHeight w:val="672"/>
        </w:trPr>
        <w:tc>
          <w:tcPr>
            <w:tcW w:w="2410" w:type="dxa"/>
            <w:tcBorders>
              <w:top w:val="nil"/>
              <w:left w:val="single" w:sz="4" w:space="0" w:color="000000"/>
              <w:bottom w:val="nil"/>
              <w:right w:val="single" w:sz="4" w:space="0" w:color="000000"/>
            </w:tcBorders>
          </w:tcPr>
          <w:p w14:paraId="52F41E1D" w14:textId="77777777" w:rsidR="00CE7973" w:rsidRDefault="00257FEB">
            <w:pPr>
              <w:spacing w:after="1" w:line="240" w:lineRule="auto"/>
              <w:ind w:left="31" w:right="46" w:firstLine="0"/>
              <w:jc w:val="left"/>
            </w:pPr>
            <w:r>
              <w:rPr>
                <w:sz w:val="16"/>
              </w:rPr>
              <w:t xml:space="preserve">Executive Director of Children’s Social Care and </w:t>
            </w:r>
          </w:p>
          <w:p w14:paraId="7A341F30" w14:textId="77777777" w:rsidR="00CE7973" w:rsidRDefault="00257FEB">
            <w:pPr>
              <w:spacing w:after="0" w:line="259" w:lineRule="auto"/>
              <w:ind w:left="31" w:right="0" w:firstLine="0"/>
              <w:jc w:val="left"/>
            </w:pPr>
            <w:r>
              <w:rPr>
                <w:sz w:val="16"/>
              </w:rPr>
              <w:t xml:space="preserve">Education </w:t>
            </w:r>
          </w:p>
        </w:tc>
        <w:tc>
          <w:tcPr>
            <w:tcW w:w="708" w:type="dxa"/>
            <w:tcBorders>
              <w:top w:val="nil"/>
              <w:left w:val="single" w:sz="4" w:space="0" w:color="000000"/>
              <w:bottom w:val="nil"/>
              <w:right w:val="single" w:sz="4" w:space="0" w:color="000000"/>
            </w:tcBorders>
          </w:tcPr>
          <w:p w14:paraId="3C9D80C7" w14:textId="77777777" w:rsidR="00CE7973" w:rsidRDefault="00257FEB">
            <w:pPr>
              <w:spacing w:after="0" w:line="259" w:lineRule="auto"/>
              <w:ind w:left="0" w:right="47" w:firstLine="0"/>
              <w:jc w:val="center"/>
            </w:pPr>
            <w:r>
              <w:rPr>
                <w:sz w:val="16"/>
              </w:rPr>
              <w:t xml:space="preserve">(a) </w:t>
            </w:r>
          </w:p>
        </w:tc>
        <w:tc>
          <w:tcPr>
            <w:tcW w:w="993" w:type="dxa"/>
            <w:tcBorders>
              <w:top w:val="nil"/>
              <w:left w:val="single" w:sz="4" w:space="0" w:color="000000"/>
              <w:bottom w:val="nil"/>
              <w:right w:val="single" w:sz="4" w:space="0" w:color="000000"/>
            </w:tcBorders>
          </w:tcPr>
          <w:p w14:paraId="01623461" w14:textId="77777777" w:rsidR="00CE7973" w:rsidRDefault="00257FEB">
            <w:pPr>
              <w:spacing w:after="0" w:line="259" w:lineRule="auto"/>
              <w:ind w:left="0" w:right="79" w:firstLine="0"/>
              <w:jc w:val="right"/>
            </w:pPr>
            <w:r>
              <w:rPr>
                <w:sz w:val="16"/>
              </w:rPr>
              <w:t xml:space="preserve">129,901 </w:t>
            </w:r>
          </w:p>
        </w:tc>
        <w:tc>
          <w:tcPr>
            <w:tcW w:w="1134" w:type="dxa"/>
            <w:tcBorders>
              <w:top w:val="nil"/>
              <w:left w:val="single" w:sz="4" w:space="0" w:color="000000"/>
              <w:bottom w:val="nil"/>
              <w:right w:val="single" w:sz="4" w:space="0" w:color="000000"/>
            </w:tcBorders>
          </w:tcPr>
          <w:p w14:paraId="2F8017CD"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601DCD8B"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72632A11" w14:textId="77777777" w:rsidR="00CE7973" w:rsidRDefault="00257FEB">
            <w:pPr>
              <w:spacing w:after="0" w:line="259" w:lineRule="auto"/>
              <w:ind w:left="0" w:right="80" w:firstLine="0"/>
              <w:jc w:val="right"/>
            </w:pPr>
            <w:r>
              <w:rPr>
                <w:sz w:val="16"/>
              </w:rPr>
              <w:t xml:space="preserve">129,901 </w:t>
            </w:r>
          </w:p>
        </w:tc>
        <w:tc>
          <w:tcPr>
            <w:tcW w:w="1156" w:type="dxa"/>
            <w:tcBorders>
              <w:top w:val="nil"/>
              <w:left w:val="single" w:sz="4" w:space="0" w:color="000000"/>
              <w:bottom w:val="nil"/>
              <w:right w:val="single" w:sz="4" w:space="0" w:color="000000"/>
            </w:tcBorders>
          </w:tcPr>
          <w:p w14:paraId="6151CB28" w14:textId="77777777" w:rsidR="00CE7973" w:rsidRDefault="00257FEB">
            <w:pPr>
              <w:spacing w:after="0" w:line="259" w:lineRule="auto"/>
              <w:ind w:left="0" w:right="80" w:firstLine="0"/>
              <w:jc w:val="right"/>
            </w:pPr>
            <w:r>
              <w:rPr>
                <w:sz w:val="16"/>
              </w:rPr>
              <w:t xml:space="preserve">22,621 </w:t>
            </w:r>
          </w:p>
        </w:tc>
        <w:tc>
          <w:tcPr>
            <w:tcW w:w="1274" w:type="dxa"/>
            <w:tcBorders>
              <w:top w:val="nil"/>
              <w:left w:val="single" w:sz="4" w:space="0" w:color="000000"/>
              <w:bottom w:val="nil"/>
              <w:right w:val="single" w:sz="4" w:space="0" w:color="000000"/>
            </w:tcBorders>
          </w:tcPr>
          <w:p w14:paraId="19EB9679" w14:textId="77777777" w:rsidR="00CE7973" w:rsidRDefault="00257FEB">
            <w:pPr>
              <w:spacing w:after="0" w:line="259" w:lineRule="auto"/>
              <w:ind w:left="0" w:right="79" w:firstLine="0"/>
              <w:jc w:val="right"/>
            </w:pPr>
            <w:r>
              <w:rPr>
                <w:sz w:val="16"/>
              </w:rPr>
              <w:t xml:space="preserve">152,522 </w:t>
            </w:r>
          </w:p>
        </w:tc>
      </w:tr>
      <w:tr w:rsidR="00CE7973" w14:paraId="4F8E858A" w14:textId="77777777">
        <w:trPr>
          <w:trHeight w:val="672"/>
        </w:trPr>
        <w:tc>
          <w:tcPr>
            <w:tcW w:w="2410" w:type="dxa"/>
            <w:tcBorders>
              <w:top w:val="nil"/>
              <w:left w:val="single" w:sz="4" w:space="0" w:color="000000"/>
              <w:bottom w:val="nil"/>
              <w:right w:val="single" w:sz="4" w:space="0" w:color="000000"/>
            </w:tcBorders>
          </w:tcPr>
          <w:p w14:paraId="3E2392C7" w14:textId="77777777" w:rsidR="00CE7973" w:rsidRDefault="00257FEB">
            <w:pPr>
              <w:spacing w:after="0" w:line="259" w:lineRule="auto"/>
              <w:ind w:left="31" w:right="0" w:firstLine="0"/>
              <w:jc w:val="left"/>
            </w:pPr>
            <w:r>
              <w:rPr>
                <w:sz w:val="16"/>
              </w:rPr>
              <w:t xml:space="preserve">Executive Director of </w:t>
            </w:r>
          </w:p>
          <w:p w14:paraId="75C2A618" w14:textId="77777777" w:rsidR="00CE7973" w:rsidRDefault="00257FEB">
            <w:pPr>
              <w:spacing w:after="0" w:line="259" w:lineRule="auto"/>
              <w:ind w:left="31" w:right="0" w:firstLine="0"/>
              <w:jc w:val="left"/>
            </w:pPr>
            <w:r>
              <w:rPr>
                <w:sz w:val="16"/>
              </w:rPr>
              <w:t xml:space="preserve">Corporate Resources and </w:t>
            </w:r>
          </w:p>
          <w:p w14:paraId="476AE3B3" w14:textId="77777777" w:rsidR="00CE7973" w:rsidRDefault="00257FEB">
            <w:pPr>
              <w:spacing w:after="0" w:line="259" w:lineRule="auto"/>
              <w:ind w:left="31" w:right="0" w:firstLine="0"/>
              <w:jc w:val="left"/>
            </w:pPr>
            <w:r>
              <w:rPr>
                <w:sz w:val="16"/>
              </w:rPr>
              <w:t xml:space="preserve">Customer Services </w:t>
            </w:r>
          </w:p>
        </w:tc>
        <w:tc>
          <w:tcPr>
            <w:tcW w:w="708" w:type="dxa"/>
            <w:tcBorders>
              <w:top w:val="nil"/>
              <w:left w:val="single" w:sz="4" w:space="0" w:color="000000"/>
              <w:bottom w:val="nil"/>
              <w:right w:val="single" w:sz="4" w:space="0" w:color="000000"/>
            </w:tcBorders>
          </w:tcPr>
          <w:p w14:paraId="6AAE22F7"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35804EE0" w14:textId="77777777" w:rsidR="00CE7973" w:rsidRDefault="00257FEB">
            <w:pPr>
              <w:spacing w:after="0" w:line="259" w:lineRule="auto"/>
              <w:ind w:left="0" w:right="79" w:firstLine="0"/>
              <w:jc w:val="right"/>
            </w:pPr>
            <w:r>
              <w:rPr>
                <w:sz w:val="16"/>
              </w:rPr>
              <w:t xml:space="preserve">123,552 </w:t>
            </w:r>
          </w:p>
        </w:tc>
        <w:tc>
          <w:tcPr>
            <w:tcW w:w="1134" w:type="dxa"/>
            <w:tcBorders>
              <w:top w:val="nil"/>
              <w:left w:val="single" w:sz="4" w:space="0" w:color="000000"/>
              <w:bottom w:val="nil"/>
              <w:right w:val="single" w:sz="4" w:space="0" w:color="000000"/>
            </w:tcBorders>
          </w:tcPr>
          <w:p w14:paraId="165EA57E"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47FF9C81"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3423D083" w14:textId="77777777" w:rsidR="00CE7973" w:rsidRDefault="00257FEB">
            <w:pPr>
              <w:spacing w:after="0" w:line="259" w:lineRule="auto"/>
              <w:ind w:left="0" w:right="80" w:firstLine="0"/>
              <w:jc w:val="right"/>
            </w:pPr>
            <w:r>
              <w:rPr>
                <w:sz w:val="16"/>
              </w:rPr>
              <w:t xml:space="preserve">123,552 </w:t>
            </w:r>
          </w:p>
        </w:tc>
        <w:tc>
          <w:tcPr>
            <w:tcW w:w="1156" w:type="dxa"/>
            <w:tcBorders>
              <w:top w:val="nil"/>
              <w:left w:val="single" w:sz="4" w:space="0" w:color="000000"/>
              <w:bottom w:val="nil"/>
              <w:right w:val="single" w:sz="4" w:space="0" w:color="000000"/>
            </w:tcBorders>
          </w:tcPr>
          <w:p w14:paraId="5D030EA6" w14:textId="77777777" w:rsidR="00CE7973" w:rsidRDefault="00257FEB">
            <w:pPr>
              <w:spacing w:after="0" w:line="259" w:lineRule="auto"/>
              <w:ind w:left="0" w:right="80" w:firstLine="0"/>
              <w:jc w:val="right"/>
            </w:pPr>
            <w:r>
              <w:rPr>
                <w:sz w:val="16"/>
              </w:rPr>
              <w:t xml:space="preserve">22,354 </w:t>
            </w:r>
          </w:p>
        </w:tc>
        <w:tc>
          <w:tcPr>
            <w:tcW w:w="1274" w:type="dxa"/>
            <w:tcBorders>
              <w:top w:val="nil"/>
              <w:left w:val="single" w:sz="4" w:space="0" w:color="000000"/>
              <w:bottom w:val="nil"/>
              <w:right w:val="single" w:sz="4" w:space="0" w:color="000000"/>
            </w:tcBorders>
          </w:tcPr>
          <w:p w14:paraId="5955E712" w14:textId="77777777" w:rsidR="00CE7973" w:rsidRDefault="00257FEB">
            <w:pPr>
              <w:spacing w:after="0" w:line="259" w:lineRule="auto"/>
              <w:ind w:left="0" w:right="79" w:firstLine="0"/>
              <w:jc w:val="right"/>
            </w:pPr>
            <w:r>
              <w:rPr>
                <w:sz w:val="16"/>
              </w:rPr>
              <w:t xml:space="preserve">145,906 </w:t>
            </w:r>
          </w:p>
        </w:tc>
      </w:tr>
      <w:tr w:rsidR="00CE7973" w14:paraId="182B2D22" w14:textId="77777777">
        <w:trPr>
          <w:trHeight w:val="672"/>
        </w:trPr>
        <w:tc>
          <w:tcPr>
            <w:tcW w:w="2410" w:type="dxa"/>
            <w:tcBorders>
              <w:top w:val="nil"/>
              <w:left w:val="single" w:sz="4" w:space="0" w:color="000000"/>
              <w:bottom w:val="nil"/>
              <w:right w:val="single" w:sz="4" w:space="0" w:color="000000"/>
            </w:tcBorders>
          </w:tcPr>
          <w:p w14:paraId="29A5DD78" w14:textId="77777777" w:rsidR="00CE7973" w:rsidRDefault="00257FEB">
            <w:pPr>
              <w:spacing w:after="0" w:line="259" w:lineRule="auto"/>
              <w:ind w:left="31" w:right="0" w:firstLine="0"/>
              <w:jc w:val="left"/>
            </w:pPr>
            <w:r>
              <w:rPr>
                <w:sz w:val="16"/>
              </w:rPr>
              <w:t xml:space="preserve">Assistant Director </w:t>
            </w:r>
            <w:r>
              <w:rPr>
                <w:sz w:val="16"/>
              </w:rPr>
              <w:t xml:space="preserve">Corporate </w:t>
            </w:r>
          </w:p>
          <w:p w14:paraId="5B2E125E" w14:textId="77777777" w:rsidR="00CE7973" w:rsidRDefault="00257FEB">
            <w:pPr>
              <w:spacing w:after="0" w:line="259" w:lineRule="auto"/>
              <w:ind w:left="31" w:right="0" w:firstLine="0"/>
              <w:jc w:val="left"/>
            </w:pPr>
            <w:r>
              <w:rPr>
                <w:sz w:val="16"/>
              </w:rPr>
              <w:t xml:space="preserve">Resources and Customer </w:t>
            </w:r>
          </w:p>
          <w:p w14:paraId="11838ED2" w14:textId="77777777" w:rsidR="00CE7973" w:rsidRDefault="00257FEB">
            <w:pPr>
              <w:spacing w:after="0" w:line="259" w:lineRule="auto"/>
              <w:ind w:left="31" w:right="0" w:firstLine="0"/>
              <w:jc w:val="left"/>
            </w:pPr>
            <w:r>
              <w:rPr>
                <w:sz w:val="16"/>
              </w:rPr>
              <w:t xml:space="preserve">Services </w:t>
            </w:r>
          </w:p>
        </w:tc>
        <w:tc>
          <w:tcPr>
            <w:tcW w:w="708" w:type="dxa"/>
            <w:tcBorders>
              <w:top w:val="nil"/>
              <w:left w:val="single" w:sz="4" w:space="0" w:color="000000"/>
              <w:bottom w:val="nil"/>
              <w:right w:val="single" w:sz="4" w:space="0" w:color="000000"/>
            </w:tcBorders>
          </w:tcPr>
          <w:p w14:paraId="7F0ACCA0" w14:textId="77777777" w:rsidR="00CE7973" w:rsidRDefault="00257FEB">
            <w:pPr>
              <w:spacing w:after="0" w:line="259" w:lineRule="auto"/>
              <w:ind w:left="0" w:right="47" w:firstLine="0"/>
              <w:jc w:val="center"/>
            </w:pPr>
            <w:r>
              <w:rPr>
                <w:sz w:val="16"/>
              </w:rPr>
              <w:t xml:space="preserve">(b) </w:t>
            </w:r>
          </w:p>
        </w:tc>
        <w:tc>
          <w:tcPr>
            <w:tcW w:w="993" w:type="dxa"/>
            <w:tcBorders>
              <w:top w:val="nil"/>
              <w:left w:val="single" w:sz="4" w:space="0" w:color="000000"/>
              <w:bottom w:val="nil"/>
              <w:right w:val="single" w:sz="4" w:space="0" w:color="000000"/>
            </w:tcBorders>
          </w:tcPr>
          <w:p w14:paraId="5C591B1F" w14:textId="77777777" w:rsidR="00CE7973" w:rsidRDefault="00257FEB">
            <w:pPr>
              <w:spacing w:after="0" w:line="259" w:lineRule="auto"/>
              <w:ind w:left="0" w:right="79" w:firstLine="0"/>
              <w:jc w:val="right"/>
            </w:pPr>
            <w:r>
              <w:rPr>
                <w:sz w:val="16"/>
              </w:rPr>
              <w:t xml:space="preserve">90,736 </w:t>
            </w:r>
          </w:p>
        </w:tc>
        <w:tc>
          <w:tcPr>
            <w:tcW w:w="1134" w:type="dxa"/>
            <w:tcBorders>
              <w:top w:val="nil"/>
              <w:left w:val="single" w:sz="4" w:space="0" w:color="000000"/>
              <w:bottom w:val="nil"/>
              <w:right w:val="single" w:sz="4" w:space="0" w:color="000000"/>
            </w:tcBorders>
          </w:tcPr>
          <w:p w14:paraId="61725DFC"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B8C71B2"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55F2C21C" w14:textId="77777777" w:rsidR="00CE7973" w:rsidRDefault="00257FEB">
            <w:pPr>
              <w:spacing w:after="0" w:line="259" w:lineRule="auto"/>
              <w:ind w:left="0" w:right="80" w:firstLine="0"/>
              <w:jc w:val="right"/>
            </w:pPr>
            <w:r>
              <w:rPr>
                <w:sz w:val="16"/>
              </w:rPr>
              <w:t xml:space="preserve">90,736 </w:t>
            </w:r>
          </w:p>
        </w:tc>
        <w:tc>
          <w:tcPr>
            <w:tcW w:w="1156" w:type="dxa"/>
            <w:tcBorders>
              <w:top w:val="nil"/>
              <w:left w:val="single" w:sz="4" w:space="0" w:color="000000"/>
              <w:bottom w:val="nil"/>
              <w:right w:val="single" w:sz="4" w:space="0" w:color="000000"/>
            </w:tcBorders>
          </w:tcPr>
          <w:p w14:paraId="5D0D7D2B" w14:textId="77777777" w:rsidR="00CE7973" w:rsidRDefault="00257FEB">
            <w:pPr>
              <w:spacing w:after="0" w:line="259" w:lineRule="auto"/>
              <w:ind w:left="0" w:right="80" w:firstLine="0"/>
              <w:jc w:val="right"/>
            </w:pPr>
            <w:r>
              <w:rPr>
                <w:sz w:val="16"/>
              </w:rPr>
              <w:t xml:space="preserve">16,473 </w:t>
            </w:r>
          </w:p>
        </w:tc>
        <w:tc>
          <w:tcPr>
            <w:tcW w:w="1274" w:type="dxa"/>
            <w:tcBorders>
              <w:top w:val="nil"/>
              <w:left w:val="single" w:sz="4" w:space="0" w:color="000000"/>
              <w:bottom w:val="nil"/>
              <w:right w:val="single" w:sz="4" w:space="0" w:color="000000"/>
            </w:tcBorders>
          </w:tcPr>
          <w:p w14:paraId="6987C205" w14:textId="77777777" w:rsidR="00CE7973" w:rsidRDefault="00257FEB">
            <w:pPr>
              <w:spacing w:after="0" w:line="259" w:lineRule="auto"/>
              <w:ind w:left="0" w:right="79" w:firstLine="0"/>
              <w:jc w:val="right"/>
            </w:pPr>
            <w:r>
              <w:rPr>
                <w:sz w:val="16"/>
              </w:rPr>
              <w:t xml:space="preserve">107,209 </w:t>
            </w:r>
          </w:p>
        </w:tc>
      </w:tr>
      <w:tr w:rsidR="00CE7973" w14:paraId="339716B7" w14:textId="77777777">
        <w:trPr>
          <w:trHeight w:val="488"/>
        </w:trPr>
        <w:tc>
          <w:tcPr>
            <w:tcW w:w="2410" w:type="dxa"/>
            <w:tcBorders>
              <w:top w:val="nil"/>
              <w:left w:val="single" w:sz="4" w:space="0" w:color="000000"/>
              <w:bottom w:val="nil"/>
              <w:right w:val="single" w:sz="4" w:space="0" w:color="000000"/>
            </w:tcBorders>
          </w:tcPr>
          <w:p w14:paraId="4B6F39BB" w14:textId="77777777" w:rsidR="00CE7973" w:rsidRDefault="00257FEB">
            <w:pPr>
              <w:spacing w:after="0" w:line="259" w:lineRule="auto"/>
              <w:ind w:left="31" w:right="0" w:firstLine="0"/>
              <w:jc w:val="left"/>
            </w:pPr>
            <w:r>
              <w:rPr>
                <w:sz w:val="16"/>
              </w:rPr>
              <w:t xml:space="preserve">Assistant Director of Adult Social Care  </w:t>
            </w:r>
          </w:p>
        </w:tc>
        <w:tc>
          <w:tcPr>
            <w:tcW w:w="708" w:type="dxa"/>
            <w:tcBorders>
              <w:top w:val="nil"/>
              <w:left w:val="single" w:sz="4" w:space="0" w:color="000000"/>
              <w:bottom w:val="nil"/>
              <w:right w:val="single" w:sz="4" w:space="0" w:color="000000"/>
            </w:tcBorders>
          </w:tcPr>
          <w:p w14:paraId="0506A69C"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6B3262D2" w14:textId="77777777" w:rsidR="00CE7973" w:rsidRDefault="00257FEB">
            <w:pPr>
              <w:spacing w:after="0" w:line="259" w:lineRule="auto"/>
              <w:ind w:left="0" w:right="79" w:firstLine="0"/>
              <w:jc w:val="right"/>
            </w:pPr>
            <w:r>
              <w:rPr>
                <w:sz w:val="16"/>
              </w:rPr>
              <w:t xml:space="preserve">89,832 </w:t>
            </w:r>
          </w:p>
        </w:tc>
        <w:tc>
          <w:tcPr>
            <w:tcW w:w="1134" w:type="dxa"/>
            <w:tcBorders>
              <w:top w:val="nil"/>
              <w:left w:val="single" w:sz="4" w:space="0" w:color="000000"/>
              <w:bottom w:val="nil"/>
              <w:right w:val="single" w:sz="4" w:space="0" w:color="000000"/>
            </w:tcBorders>
          </w:tcPr>
          <w:p w14:paraId="0705FC51"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0BAD63CE"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15DA880A" w14:textId="77777777" w:rsidR="00CE7973" w:rsidRDefault="00257FEB">
            <w:pPr>
              <w:spacing w:after="0" w:line="259" w:lineRule="auto"/>
              <w:ind w:left="0" w:right="80" w:firstLine="0"/>
              <w:jc w:val="right"/>
            </w:pPr>
            <w:r>
              <w:rPr>
                <w:sz w:val="16"/>
              </w:rPr>
              <w:t xml:space="preserve">89,832 </w:t>
            </w:r>
          </w:p>
        </w:tc>
        <w:tc>
          <w:tcPr>
            <w:tcW w:w="1156" w:type="dxa"/>
            <w:tcBorders>
              <w:top w:val="nil"/>
              <w:left w:val="single" w:sz="4" w:space="0" w:color="000000"/>
              <w:bottom w:val="nil"/>
              <w:right w:val="single" w:sz="4" w:space="0" w:color="000000"/>
            </w:tcBorders>
          </w:tcPr>
          <w:p w14:paraId="7BA1B5EE" w14:textId="77777777" w:rsidR="00CE7973" w:rsidRDefault="00257FEB">
            <w:pPr>
              <w:spacing w:after="0" w:line="259" w:lineRule="auto"/>
              <w:ind w:left="0" w:right="80" w:firstLine="0"/>
              <w:jc w:val="right"/>
            </w:pPr>
            <w:r>
              <w:rPr>
                <w:sz w:val="16"/>
              </w:rPr>
              <w:t xml:space="preserve">16,255 </w:t>
            </w:r>
          </w:p>
        </w:tc>
        <w:tc>
          <w:tcPr>
            <w:tcW w:w="1274" w:type="dxa"/>
            <w:tcBorders>
              <w:top w:val="nil"/>
              <w:left w:val="single" w:sz="4" w:space="0" w:color="000000"/>
              <w:bottom w:val="nil"/>
              <w:right w:val="single" w:sz="4" w:space="0" w:color="000000"/>
            </w:tcBorders>
          </w:tcPr>
          <w:p w14:paraId="05CD648D" w14:textId="77777777" w:rsidR="00CE7973" w:rsidRDefault="00257FEB">
            <w:pPr>
              <w:spacing w:after="0" w:line="259" w:lineRule="auto"/>
              <w:ind w:left="0" w:right="79" w:firstLine="0"/>
              <w:jc w:val="right"/>
            </w:pPr>
            <w:r>
              <w:rPr>
                <w:sz w:val="16"/>
              </w:rPr>
              <w:t xml:space="preserve">106,087 </w:t>
            </w:r>
          </w:p>
        </w:tc>
      </w:tr>
      <w:tr w:rsidR="00CE7973" w14:paraId="699F2493" w14:textId="77777777">
        <w:trPr>
          <w:trHeight w:val="2320"/>
        </w:trPr>
        <w:tc>
          <w:tcPr>
            <w:tcW w:w="2410" w:type="dxa"/>
            <w:tcBorders>
              <w:top w:val="nil"/>
              <w:left w:val="single" w:sz="4" w:space="0" w:color="000000"/>
              <w:bottom w:val="nil"/>
              <w:right w:val="single" w:sz="4" w:space="0" w:color="000000"/>
            </w:tcBorders>
          </w:tcPr>
          <w:p w14:paraId="464F4BBD" w14:textId="77777777" w:rsidR="00CE7973" w:rsidRDefault="00257FEB">
            <w:pPr>
              <w:spacing w:after="0" w:line="259" w:lineRule="auto"/>
              <w:ind w:left="31" w:right="0" w:firstLine="0"/>
              <w:jc w:val="left"/>
            </w:pPr>
            <w:r>
              <w:rPr>
                <w:sz w:val="16"/>
              </w:rPr>
              <w:t xml:space="preserve">Assistant Director of Children's </w:t>
            </w:r>
          </w:p>
          <w:p w14:paraId="6B1962A8" w14:textId="77777777" w:rsidR="00CE7973" w:rsidRDefault="00257FEB">
            <w:pPr>
              <w:spacing w:after="120" w:line="240" w:lineRule="auto"/>
              <w:ind w:left="31" w:right="0" w:firstLine="0"/>
              <w:jc w:val="left"/>
            </w:pPr>
            <w:r>
              <w:rPr>
                <w:sz w:val="16"/>
              </w:rPr>
              <w:t xml:space="preserve">Social Care – </w:t>
            </w:r>
            <w:r>
              <w:rPr>
                <w:sz w:val="16"/>
              </w:rPr>
              <w:t xml:space="preserve">Cared for Children </w:t>
            </w:r>
          </w:p>
          <w:p w14:paraId="47EAAE6F" w14:textId="77777777" w:rsidR="00CE7973" w:rsidRDefault="00257FEB">
            <w:pPr>
              <w:spacing w:after="119" w:line="242" w:lineRule="auto"/>
              <w:ind w:left="31" w:right="0" w:firstLine="0"/>
              <w:jc w:val="left"/>
            </w:pPr>
            <w:r>
              <w:rPr>
                <w:sz w:val="16"/>
              </w:rPr>
              <w:t xml:space="preserve">Assistant Director of Help &amp; Protection </w:t>
            </w:r>
          </w:p>
          <w:p w14:paraId="1132A547" w14:textId="77777777" w:rsidR="00CE7973" w:rsidRDefault="00257FEB">
            <w:pPr>
              <w:spacing w:after="0" w:line="259" w:lineRule="auto"/>
              <w:ind w:left="31" w:right="0" w:firstLine="0"/>
              <w:jc w:val="left"/>
            </w:pPr>
            <w:r>
              <w:rPr>
                <w:sz w:val="16"/>
              </w:rPr>
              <w:t xml:space="preserve">Assistant Director of Children’s </w:t>
            </w:r>
          </w:p>
          <w:p w14:paraId="5EFB5D2C" w14:textId="77777777" w:rsidR="00CE7973" w:rsidRDefault="00257FEB">
            <w:pPr>
              <w:spacing w:after="0" w:line="259" w:lineRule="auto"/>
              <w:ind w:left="31" w:right="0" w:firstLine="0"/>
              <w:jc w:val="left"/>
            </w:pPr>
            <w:r>
              <w:rPr>
                <w:sz w:val="16"/>
              </w:rPr>
              <w:t xml:space="preserve">Social Care – Safeguarding &amp; </w:t>
            </w:r>
          </w:p>
          <w:p w14:paraId="6C324CA7" w14:textId="77777777" w:rsidR="00CE7973" w:rsidRDefault="00257FEB">
            <w:pPr>
              <w:spacing w:after="105" w:line="259" w:lineRule="auto"/>
              <w:ind w:left="31" w:right="0" w:firstLine="0"/>
              <w:jc w:val="left"/>
            </w:pPr>
            <w:r>
              <w:rPr>
                <w:sz w:val="16"/>
              </w:rPr>
              <w:t xml:space="preserve">Quality Assurance </w:t>
            </w:r>
          </w:p>
          <w:p w14:paraId="60B3A38B" w14:textId="77777777" w:rsidR="00CE7973" w:rsidRDefault="00257FEB">
            <w:pPr>
              <w:spacing w:after="0" w:line="259" w:lineRule="auto"/>
              <w:ind w:left="31" w:right="0" w:firstLine="0"/>
              <w:jc w:val="left"/>
            </w:pPr>
            <w:r>
              <w:rPr>
                <w:sz w:val="16"/>
              </w:rPr>
              <w:t xml:space="preserve">Assistant Director of </w:t>
            </w:r>
          </w:p>
          <w:p w14:paraId="6695F585" w14:textId="77777777" w:rsidR="00CE7973" w:rsidRDefault="00257FEB">
            <w:pPr>
              <w:spacing w:after="0" w:line="259" w:lineRule="auto"/>
              <w:ind w:left="31" w:right="0" w:firstLine="0"/>
              <w:jc w:val="left"/>
            </w:pPr>
            <w:r>
              <w:rPr>
                <w:sz w:val="16"/>
              </w:rPr>
              <w:t xml:space="preserve">Restorative Transformation </w:t>
            </w:r>
          </w:p>
        </w:tc>
        <w:tc>
          <w:tcPr>
            <w:tcW w:w="708" w:type="dxa"/>
            <w:tcBorders>
              <w:top w:val="nil"/>
              <w:left w:val="single" w:sz="4" w:space="0" w:color="000000"/>
              <w:bottom w:val="nil"/>
              <w:right w:val="single" w:sz="4" w:space="0" w:color="000000"/>
            </w:tcBorders>
          </w:tcPr>
          <w:p w14:paraId="21F8C9FB" w14:textId="77777777" w:rsidR="00CE7973" w:rsidRDefault="00257FEB">
            <w:pPr>
              <w:spacing w:after="0" w:line="259" w:lineRule="auto"/>
              <w:ind w:left="0" w:right="1" w:firstLine="0"/>
              <w:jc w:val="center"/>
            </w:pPr>
            <w:r>
              <w:rPr>
                <w:sz w:val="16"/>
              </w:rPr>
              <w:t xml:space="preserve"> </w:t>
            </w:r>
          </w:p>
          <w:p w14:paraId="606973C7" w14:textId="77777777" w:rsidR="00CE7973" w:rsidRDefault="00257FEB">
            <w:pPr>
              <w:spacing w:after="0" w:line="259" w:lineRule="auto"/>
              <w:ind w:left="0" w:right="1" w:firstLine="0"/>
              <w:jc w:val="center"/>
            </w:pPr>
            <w:r>
              <w:rPr>
                <w:sz w:val="16"/>
              </w:rPr>
              <w:t xml:space="preserve"> </w:t>
            </w:r>
          </w:p>
          <w:p w14:paraId="488B9214" w14:textId="77777777" w:rsidR="00CE7973" w:rsidRDefault="00257FEB">
            <w:pPr>
              <w:spacing w:after="0" w:line="259" w:lineRule="auto"/>
              <w:ind w:left="0" w:right="1" w:firstLine="0"/>
              <w:jc w:val="center"/>
            </w:pPr>
            <w:r>
              <w:rPr>
                <w:sz w:val="16"/>
              </w:rPr>
              <w:t xml:space="preserve"> </w:t>
            </w:r>
          </w:p>
          <w:p w14:paraId="2D6FDB9D" w14:textId="77777777" w:rsidR="00CE7973" w:rsidRDefault="00257FEB">
            <w:pPr>
              <w:spacing w:after="0" w:line="259" w:lineRule="auto"/>
              <w:ind w:left="0" w:right="46" w:firstLine="0"/>
              <w:jc w:val="center"/>
            </w:pPr>
            <w:r>
              <w:rPr>
                <w:sz w:val="16"/>
              </w:rPr>
              <w:t xml:space="preserve">(c) </w:t>
            </w:r>
          </w:p>
          <w:p w14:paraId="3748E16A" w14:textId="77777777" w:rsidR="00CE7973" w:rsidRDefault="00257FEB">
            <w:pPr>
              <w:spacing w:after="0" w:line="259" w:lineRule="auto"/>
              <w:ind w:left="0" w:right="1" w:firstLine="0"/>
              <w:jc w:val="center"/>
            </w:pPr>
            <w:r>
              <w:rPr>
                <w:sz w:val="16"/>
              </w:rPr>
              <w:t xml:space="preserve"> </w:t>
            </w:r>
          </w:p>
          <w:p w14:paraId="01FC6F03" w14:textId="77777777" w:rsidR="00CE7973" w:rsidRDefault="00257FEB">
            <w:pPr>
              <w:spacing w:after="0" w:line="259" w:lineRule="auto"/>
              <w:ind w:left="0" w:right="1" w:firstLine="0"/>
              <w:jc w:val="center"/>
            </w:pPr>
            <w:r>
              <w:rPr>
                <w:sz w:val="16"/>
              </w:rPr>
              <w:t xml:space="preserve"> </w:t>
            </w:r>
          </w:p>
          <w:p w14:paraId="4C3B6EDA" w14:textId="77777777" w:rsidR="00CE7973" w:rsidRDefault="00257FEB">
            <w:pPr>
              <w:spacing w:after="0" w:line="259" w:lineRule="auto"/>
              <w:ind w:left="0" w:right="1" w:firstLine="0"/>
              <w:jc w:val="center"/>
            </w:pPr>
            <w:r>
              <w:rPr>
                <w:sz w:val="16"/>
              </w:rPr>
              <w:t xml:space="preserve"> </w:t>
            </w:r>
          </w:p>
          <w:p w14:paraId="1F1873D9" w14:textId="77777777" w:rsidR="00CE7973" w:rsidRDefault="00257FEB">
            <w:pPr>
              <w:spacing w:after="0" w:line="259" w:lineRule="auto"/>
              <w:ind w:left="0" w:right="1" w:firstLine="0"/>
              <w:jc w:val="center"/>
            </w:pPr>
            <w:r>
              <w:rPr>
                <w:sz w:val="16"/>
              </w:rPr>
              <w:t xml:space="preserve"> </w:t>
            </w:r>
          </w:p>
          <w:p w14:paraId="0820FD5D" w14:textId="77777777" w:rsidR="00CE7973" w:rsidRDefault="00257FEB">
            <w:pPr>
              <w:spacing w:after="0" w:line="259" w:lineRule="auto"/>
              <w:ind w:left="0" w:right="1" w:firstLine="0"/>
              <w:jc w:val="center"/>
            </w:pPr>
            <w:r>
              <w:rPr>
                <w:sz w:val="16"/>
              </w:rPr>
              <w:t xml:space="preserve"> </w:t>
            </w:r>
          </w:p>
          <w:p w14:paraId="74A48EBB" w14:textId="77777777" w:rsidR="00CE7973" w:rsidRDefault="00257FEB">
            <w:pPr>
              <w:spacing w:after="0" w:line="259" w:lineRule="auto"/>
              <w:ind w:left="0" w:right="1" w:firstLine="0"/>
              <w:jc w:val="center"/>
            </w:pPr>
            <w:r>
              <w:rPr>
                <w:sz w:val="16"/>
              </w:rPr>
              <w:t xml:space="preserve"> </w:t>
            </w:r>
          </w:p>
          <w:p w14:paraId="680493BE" w14:textId="77777777" w:rsidR="00CE7973" w:rsidRDefault="00257FEB">
            <w:pPr>
              <w:spacing w:after="0" w:line="259" w:lineRule="auto"/>
              <w:ind w:left="0" w:right="47" w:firstLine="0"/>
              <w:jc w:val="center"/>
            </w:pPr>
            <w:r>
              <w:rPr>
                <w:sz w:val="16"/>
              </w:rPr>
              <w:t xml:space="preserve">(d) </w:t>
            </w:r>
          </w:p>
        </w:tc>
        <w:tc>
          <w:tcPr>
            <w:tcW w:w="993" w:type="dxa"/>
            <w:tcBorders>
              <w:top w:val="nil"/>
              <w:left w:val="single" w:sz="4" w:space="0" w:color="000000"/>
              <w:bottom w:val="nil"/>
              <w:right w:val="single" w:sz="4" w:space="0" w:color="000000"/>
            </w:tcBorders>
          </w:tcPr>
          <w:p w14:paraId="12A4CAF3" w14:textId="77777777" w:rsidR="00CE7973" w:rsidRDefault="00257FEB">
            <w:pPr>
              <w:spacing w:after="0" w:line="259" w:lineRule="auto"/>
              <w:ind w:left="0" w:right="79" w:firstLine="0"/>
              <w:jc w:val="right"/>
            </w:pPr>
            <w:r>
              <w:rPr>
                <w:sz w:val="16"/>
              </w:rPr>
              <w:t xml:space="preserve">90,736 </w:t>
            </w:r>
          </w:p>
          <w:p w14:paraId="570A8778" w14:textId="77777777" w:rsidR="00CE7973" w:rsidRDefault="00257FEB">
            <w:pPr>
              <w:spacing w:after="0" w:line="259" w:lineRule="auto"/>
              <w:ind w:left="0" w:right="34" w:firstLine="0"/>
              <w:jc w:val="right"/>
            </w:pPr>
            <w:r>
              <w:rPr>
                <w:sz w:val="16"/>
              </w:rPr>
              <w:t xml:space="preserve"> </w:t>
            </w:r>
          </w:p>
          <w:p w14:paraId="49FBF377" w14:textId="77777777" w:rsidR="00CE7973" w:rsidRDefault="00257FEB">
            <w:pPr>
              <w:spacing w:after="0" w:line="259" w:lineRule="auto"/>
              <w:ind w:left="0" w:right="34" w:firstLine="0"/>
              <w:jc w:val="right"/>
            </w:pPr>
            <w:r>
              <w:rPr>
                <w:sz w:val="16"/>
              </w:rPr>
              <w:t xml:space="preserve"> </w:t>
            </w:r>
          </w:p>
          <w:p w14:paraId="61B7F325" w14:textId="77777777" w:rsidR="00CE7973" w:rsidRDefault="00257FEB">
            <w:pPr>
              <w:spacing w:after="0" w:line="259" w:lineRule="auto"/>
              <w:ind w:left="0" w:right="78" w:firstLine="0"/>
              <w:jc w:val="right"/>
            </w:pPr>
            <w:r>
              <w:rPr>
                <w:sz w:val="16"/>
              </w:rPr>
              <w:t xml:space="preserve">0 </w:t>
            </w:r>
          </w:p>
          <w:p w14:paraId="68F7C741" w14:textId="77777777" w:rsidR="00CE7973" w:rsidRDefault="00257FEB">
            <w:pPr>
              <w:spacing w:after="0" w:line="259" w:lineRule="auto"/>
              <w:ind w:left="0" w:right="34" w:firstLine="0"/>
              <w:jc w:val="right"/>
            </w:pPr>
            <w:r>
              <w:rPr>
                <w:sz w:val="16"/>
              </w:rPr>
              <w:t xml:space="preserve"> </w:t>
            </w:r>
          </w:p>
          <w:p w14:paraId="04A3E946" w14:textId="77777777" w:rsidR="00CE7973" w:rsidRDefault="00257FEB">
            <w:pPr>
              <w:spacing w:after="0" w:line="259" w:lineRule="auto"/>
              <w:ind w:left="0" w:right="34" w:firstLine="0"/>
              <w:jc w:val="right"/>
            </w:pPr>
            <w:r>
              <w:rPr>
                <w:sz w:val="16"/>
              </w:rPr>
              <w:t xml:space="preserve"> </w:t>
            </w:r>
          </w:p>
          <w:p w14:paraId="1F38E20C" w14:textId="77777777" w:rsidR="00CE7973" w:rsidRDefault="00257FEB">
            <w:pPr>
              <w:spacing w:after="0" w:line="259" w:lineRule="auto"/>
              <w:ind w:left="0" w:right="79" w:firstLine="0"/>
              <w:jc w:val="right"/>
            </w:pPr>
            <w:r>
              <w:rPr>
                <w:sz w:val="16"/>
              </w:rPr>
              <w:t xml:space="preserve">81,989 </w:t>
            </w:r>
          </w:p>
          <w:p w14:paraId="6444A200" w14:textId="77777777" w:rsidR="00CE7973" w:rsidRDefault="00257FEB">
            <w:pPr>
              <w:spacing w:after="0" w:line="259" w:lineRule="auto"/>
              <w:ind w:left="0" w:right="34" w:firstLine="0"/>
              <w:jc w:val="right"/>
            </w:pPr>
            <w:r>
              <w:rPr>
                <w:sz w:val="16"/>
              </w:rPr>
              <w:t xml:space="preserve"> </w:t>
            </w:r>
          </w:p>
          <w:p w14:paraId="3807CA51" w14:textId="77777777" w:rsidR="00CE7973" w:rsidRDefault="00257FEB">
            <w:pPr>
              <w:spacing w:after="0" w:line="259" w:lineRule="auto"/>
              <w:ind w:left="0" w:right="34" w:firstLine="0"/>
              <w:jc w:val="right"/>
            </w:pPr>
            <w:r>
              <w:rPr>
                <w:sz w:val="16"/>
              </w:rPr>
              <w:t xml:space="preserve"> </w:t>
            </w:r>
          </w:p>
          <w:p w14:paraId="1DE969FB" w14:textId="77777777" w:rsidR="00CE7973" w:rsidRDefault="00257FEB">
            <w:pPr>
              <w:spacing w:after="0" w:line="259" w:lineRule="auto"/>
              <w:ind w:left="0" w:right="34" w:firstLine="0"/>
              <w:jc w:val="right"/>
            </w:pPr>
            <w:r>
              <w:rPr>
                <w:sz w:val="16"/>
              </w:rPr>
              <w:t xml:space="preserve"> </w:t>
            </w:r>
          </w:p>
          <w:p w14:paraId="1E9392E2" w14:textId="77777777" w:rsidR="00CE7973" w:rsidRDefault="00257FEB">
            <w:pPr>
              <w:spacing w:after="0" w:line="259" w:lineRule="auto"/>
              <w:ind w:left="0" w:right="78" w:firstLine="0"/>
              <w:jc w:val="right"/>
            </w:pPr>
            <w:r>
              <w:rPr>
                <w:sz w:val="16"/>
              </w:rPr>
              <w:t xml:space="preserve">0 </w:t>
            </w:r>
          </w:p>
        </w:tc>
        <w:tc>
          <w:tcPr>
            <w:tcW w:w="1134" w:type="dxa"/>
            <w:tcBorders>
              <w:top w:val="nil"/>
              <w:left w:val="single" w:sz="4" w:space="0" w:color="000000"/>
              <w:bottom w:val="nil"/>
              <w:right w:val="single" w:sz="4" w:space="0" w:color="000000"/>
            </w:tcBorders>
          </w:tcPr>
          <w:p w14:paraId="1E76B3A2" w14:textId="77777777" w:rsidR="00CE7973" w:rsidRDefault="00257FEB">
            <w:pPr>
              <w:spacing w:after="0" w:line="259" w:lineRule="auto"/>
              <w:ind w:left="0" w:right="79" w:firstLine="0"/>
              <w:jc w:val="right"/>
            </w:pPr>
            <w:r>
              <w:rPr>
                <w:sz w:val="16"/>
              </w:rPr>
              <w:t xml:space="preserve">0 </w:t>
            </w:r>
          </w:p>
          <w:p w14:paraId="4AD604EC" w14:textId="77777777" w:rsidR="00CE7973" w:rsidRDefault="00257FEB">
            <w:pPr>
              <w:spacing w:after="0" w:line="259" w:lineRule="auto"/>
              <w:ind w:left="0" w:right="35" w:firstLine="0"/>
              <w:jc w:val="right"/>
            </w:pPr>
            <w:r>
              <w:rPr>
                <w:sz w:val="16"/>
              </w:rPr>
              <w:t xml:space="preserve"> </w:t>
            </w:r>
          </w:p>
          <w:p w14:paraId="0F87BEFC" w14:textId="77777777" w:rsidR="00CE7973" w:rsidRDefault="00257FEB">
            <w:pPr>
              <w:spacing w:after="0" w:line="259" w:lineRule="auto"/>
              <w:ind w:left="0" w:right="35" w:firstLine="0"/>
              <w:jc w:val="right"/>
            </w:pPr>
            <w:r>
              <w:rPr>
                <w:sz w:val="16"/>
              </w:rPr>
              <w:t xml:space="preserve"> </w:t>
            </w:r>
          </w:p>
          <w:p w14:paraId="65B67694" w14:textId="77777777" w:rsidR="00CE7973" w:rsidRDefault="00257FEB">
            <w:pPr>
              <w:spacing w:after="0" w:line="259" w:lineRule="auto"/>
              <w:ind w:left="0" w:right="79" w:firstLine="0"/>
              <w:jc w:val="right"/>
            </w:pPr>
            <w:r>
              <w:rPr>
                <w:sz w:val="16"/>
              </w:rPr>
              <w:t xml:space="preserve">0 </w:t>
            </w:r>
          </w:p>
          <w:p w14:paraId="23EFEBFA" w14:textId="77777777" w:rsidR="00CE7973" w:rsidRDefault="00257FEB">
            <w:pPr>
              <w:spacing w:after="0" w:line="259" w:lineRule="auto"/>
              <w:ind w:left="0" w:right="35" w:firstLine="0"/>
              <w:jc w:val="right"/>
            </w:pPr>
            <w:r>
              <w:rPr>
                <w:sz w:val="16"/>
              </w:rPr>
              <w:t xml:space="preserve"> </w:t>
            </w:r>
          </w:p>
          <w:p w14:paraId="463C91FD" w14:textId="77777777" w:rsidR="00CE7973" w:rsidRDefault="00257FEB">
            <w:pPr>
              <w:spacing w:after="0" w:line="259" w:lineRule="auto"/>
              <w:ind w:left="0" w:right="35" w:firstLine="0"/>
              <w:jc w:val="right"/>
            </w:pPr>
            <w:r>
              <w:rPr>
                <w:sz w:val="16"/>
              </w:rPr>
              <w:t xml:space="preserve"> </w:t>
            </w:r>
          </w:p>
          <w:p w14:paraId="1CB96B48" w14:textId="77777777" w:rsidR="00CE7973" w:rsidRDefault="00257FEB">
            <w:pPr>
              <w:spacing w:after="0" w:line="259" w:lineRule="auto"/>
              <w:ind w:left="0" w:right="79" w:firstLine="0"/>
              <w:jc w:val="right"/>
            </w:pPr>
            <w:r>
              <w:rPr>
                <w:sz w:val="16"/>
              </w:rPr>
              <w:t xml:space="preserve">0 </w:t>
            </w:r>
          </w:p>
          <w:p w14:paraId="105570DE" w14:textId="77777777" w:rsidR="00CE7973" w:rsidRDefault="00257FEB">
            <w:pPr>
              <w:spacing w:after="0" w:line="259" w:lineRule="auto"/>
              <w:ind w:left="0" w:right="35" w:firstLine="0"/>
              <w:jc w:val="right"/>
            </w:pPr>
            <w:r>
              <w:rPr>
                <w:sz w:val="16"/>
              </w:rPr>
              <w:t xml:space="preserve"> </w:t>
            </w:r>
          </w:p>
          <w:p w14:paraId="38D7A19B" w14:textId="77777777" w:rsidR="00CE7973" w:rsidRDefault="00257FEB">
            <w:pPr>
              <w:spacing w:after="0" w:line="259" w:lineRule="auto"/>
              <w:ind w:left="0" w:right="35" w:firstLine="0"/>
              <w:jc w:val="right"/>
            </w:pPr>
            <w:r>
              <w:rPr>
                <w:sz w:val="16"/>
              </w:rPr>
              <w:t xml:space="preserve"> </w:t>
            </w:r>
          </w:p>
          <w:p w14:paraId="435F908C" w14:textId="77777777" w:rsidR="00CE7973" w:rsidRDefault="00257FEB">
            <w:pPr>
              <w:spacing w:after="0" w:line="259" w:lineRule="auto"/>
              <w:ind w:left="0" w:right="35" w:firstLine="0"/>
              <w:jc w:val="right"/>
            </w:pPr>
            <w:r>
              <w:rPr>
                <w:sz w:val="16"/>
              </w:rPr>
              <w:t xml:space="preserve"> </w:t>
            </w:r>
          </w:p>
          <w:p w14:paraId="44393183"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612D4295" w14:textId="77777777" w:rsidR="00CE7973" w:rsidRDefault="00257FEB">
            <w:pPr>
              <w:spacing w:after="0" w:line="259" w:lineRule="auto"/>
              <w:ind w:left="0" w:right="80" w:firstLine="0"/>
              <w:jc w:val="right"/>
            </w:pPr>
            <w:r>
              <w:rPr>
                <w:sz w:val="16"/>
              </w:rPr>
              <w:t xml:space="preserve">0 </w:t>
            </w:r>
          </w:p>
          <w:p w14:paraId="20603FB9" w14:textId="77777777" w:rsidR="00CE7973" w:rsidRDefault="00257FEB">
            <w:pPr>
              <w:spacing w:after="0" w:line="259" w:lineRule="auto"/>
              <w:ind w:left="0" w:right="35" w:firstLine="0"/>
              <w:jc w:val="right"/>
            </w:pPr>
            <w:r>
              <w:rPr>
                <w:sz w:val="16"/>
              </w:rPr>
              <w:t xml:space="preserve"> </w:t>
            </w:r>
          </w:p>
          <w:p w14:paraId="27795DC5" w14:textId="77777777" w:rsidR="00CE7973" w:rsidRDefault="00257FEB">
            <w:pPr>
              <w:spacing w:after="0" w:line="259" w:lineRule="auto"/>
              <w:ind w:left="0" w:right="35" w:firstLine="0"/>
              <w:jc w:val="right"/>
            </w:pPr>
            <w:r>
              <w:rPr>
                <w:sz w:val="16"/>
              </w:rPr>
              <w:t xml:space="preserve"> </w:t>
            </w:r>
          </w:p>
          <w:p w14:paraId="760F25EE" w14:textId="77777777" w:rsidR="00CE7973" w:rsidRDefault="00257FEB">
            <w:pPr>
              <w:spacing w:after="0" w:line="259" w:lineRule="auto"/>
              <w:ind w:left="0" w:right="80" w:firstLine="0"/>
              <w:jc w:val="right"/>
            </w:pPr>
            <w:r>
              <w:rPr>
                <w:sz w:val="16"/>
              </w:rPr>
              <w:t xml:space="preserve">0 </w:t>
            </w:r>
          </w:p>
          <w:p w14:paraId="3E2F13B9" w14:textId="77777777" w:rsidR="00CE7973" w:rsidRDefault="00257FEB">
            <w:pPr>
              <w:spacing w:after="0" w:line="259" w:lineRule="auto"/>
              <w:ind w:left="0" w:right="35" w:firstLine="0"/>
              <w:jc w:val="right"/>
            </w:pPr>
            <w:r>
              <w:rPr>
                <w:sz w:val="16"/>
              </w:rPr>
              <w:t xml:space="preserve"> </w:t>
            </w:r>
          </w:p>
          <w:p w14:paraId="2F146837" w14:textId="77777777" w:rsidR="00CE7973" w:rsidRDefault="00257FEB">
            <w:pPr>
              <w:spacing w:after="0" w:line="259" w:lineRule="auto"/>
              <w:ind w:left="0" w:right="35" w:firstLine="0"/>
              <w:jc w:val="right"/>
            </w:pPr>
            <w:r>
              <w:rPr>
                <w:sz w:val="16"/>
              </w:rPr>
              <w:t xml:space="preserve"> </w:t>
            </w:r>
          </w:p>
          <w:p w14:paraId="3CEECED0" w14:textId="77777777" w:rsidR="00CE7973" w:rsidRDefault="00257FEB">
            <w:pPr>
              <w:spacing w:after="0" w:line="259" w:lineRule="auto"/>
              <w:ind w:left="0" w:right="80" w:firstLine="0"/>
              <w:jc w:val="right"/>
            </w:pPr>
            <w:r>
              <w:rPr>
                <w:sz w:val="16"/>
              </w:rPr>
              <w:t xml:space="preserve">0 </w:t>
            </w:r>
          </w:p>
          <w:p w14:paraId="3080CA52" w14:textId="77777777" w:rsidR="00CE7973" w:rsidRDefault="00257FEB">
            <w:pPr>
              <w:spacing w:after="0" w:line="259" w:lineRule="auto"/>
              <w:ind w:left="0" w:right="35" w:firstLine="0"/>
              <w:jc w:val="right"/>
            </w:pPr>
            <w:r>
              <w:rPr>
                <w:sz w:val="16"/>
              </w:rPr>
              <w:t xml:space="preserve"> </w:t>
            </w:r>
          </w:p>
          <w:p w14:paraId="57DE6D93" w14:textId="77777777" w:rsidR="00CE7973" w:rsidRDefault="00257FEB">
            <w:pPr>
              <w:spacing w:after="0" w:line="259" w:lineRule="auto"/>
              <w:ind w:left="0" w:right="35" w:firstLine="0"/>
              <w:jc w:val="right"/>
            </w:pPr>
            <w:r>
              <w:rPr>
                <w:sz w:val="16"/>
              </w:rPr>
              <w:t xml:space="preserve"> </w:t>
            </w:r>
          </w:p>
          <w:p w14:paraId="0B1E8CAD" w14:textId="77777777" w:rsidR="00CE7973" w:rsidRDefault="00257FEB">
            <w:pPr>
              <w:spacing w:after="0" w:line="259" w:lineRule="auto"/>
              <w:ind w:left="0" w:right="35" w:firstLine="0"/>
              <w:jc w:val="right"/>
            </w:pPr>
            <w:r>
              <w:rPr>
                <w:sz w:val="16"/>
              </w:rPr>
              <w:t xml:space="preserve"> </w:t>
            </w:r>
          </w:p>
          <w:p w14:paraId="2E078E62"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72EE0EA7" w14:textId="77777777" w:rsidR="00CE7973" w:rsidRDefault="00257FEB">
            <w:pPr>
              <w:spacing w:after="0" w:line="259" w:lineRule="auto"/>
              <w:ind w:left="0" w:right="80" w:firstLine="0"/>
              <w:jc w:val="right"/>
            </w:pPr>
            <w:r>
              <w:rPr>
                <w:sz w:val="16"/>
              </w:rPr>
              <w:t xml:space="preserve">90,736 </w:t>
            </w:r>
          </w:p>
          <w:p w14:paraId="31B520B1" w14:textId="77777777" w:rsidR="00CE7973" w:rsidRDefault="00257FEB">
            <w:pPr>
              <w:spacing w:after="0" w:line="259" w:lineRule="auto"/>
              <w:ind w:left="0" w:right="34" w:firstLine="0"/>
              <w:jc w:val="right"/>
            </w:pPr>
            <w:r>
              <w:rPr>
                <w:sz w:val="16"/>
              </w:rPr>
              <w:t xml:space="preserve"> </w:t>
            </w:r>
          </w:p>
          <w:p w14:paraId="0CB4023E" w14:textId="77777777" w:rsidR="00CE7973" w:rsidRDefault="00257FEB">
            <w:pPr>
              <w:spacing w:after="0" w:line="259" w:lineRule="auto"/>
              <w:ind w:left="0" w:right="34" w:firstLine="0"/>
              <w:jc w:val="right"/>
            </w:pPr>
            <w:r>
              <w:rPr>
                <w:sz w:val="16"/>
              </w:rPr>
              <w:t xml:space="preserve"> </w:t>
            </w:r>
          </w:p>
          <w:p w14:paraId="70C6B320" w14:textId="77777777" w:rsidR="00CE7973" w:rsidRDefault="00257FEB">
            <w:pPr>
              <w:spacing w:after="0" w:line="259" w:lineRule="auto"/>
              <w:ind w:left="0" w:right="79" w:firstLine="0"/>
              <w:jc w:val="right"/>
            </w:pPr>
            <w:r>
              <w:rPr>
                <w:sz w:val="16"/>
              </w:rPr>
              <w:t xml:space="preserve">0 </w:t>
            </w:r>
          </w:p>
          <w:p w14:paraId="11D2D215" w14:textId="77777777" w:rsidR="00CE7973" w:rsidRDefault="00257FEB">
            <w:pPr>
              <w:spacing w:after="0" w:line="259" w:lineRule="auto"/>
              <w:ind w:left="0" w:right="34" w:firstLine="0"/>
              <w:jc w:val="right"/>
            </w:pPr>
            <w:r>
              <w:rPr>
                <w:sz w:val="16"/>
              </w:rPr>
              <w:t xml:space="preserve"> </w:t>
            </w:r>
          </w:p>
          <w:p w14:paraId="5FD2220E" w14:textId="77777777" w:rsidR="00CE7973" w:rsidRDefault="00257FEB">
            <w:pPr>
              <w:spacing w:after="0" w:line="259" w:lineRule="auto"/>
              <w:ind w:left="0" w:right="34" w:firstLine="0"/>
              <w:jc w:val="right"/>
            </w:pPr>
            <w:r>
              <w:rPr>
                <w:sz w:val="16"/>
              </w:rPr>
              <w:t xml:space="preserve"> </w:t>
            </w:r>
          </w:p>
          <w:p w14:paraId="1B71564B" w14:textId="77777777" w:rsidR="00CE7973" w:rsidRDefault="00257FEB">
            <w:pPr>
              <w:spacing w:after="0" w:line="259" w:lineRule="auto"/>
              <w:ind w:left="0" w:right="80" w:firstLine="0"/>
              <w:jc w:val="right"/>
            </w:pPr>
            <w:r>
              <w:rPr>
                <w:sz w:val="16"/>
              </w:rPr>
              <w:t xml:space="preserve">81,989 </w:t>
            </w:r>
          </w:p>
          <w:p w14:paraId="6608419A" w14:textId="77777777" w:rsidR="00CE7973" w:rsidRDefault="00257FEB">
            <w:pPr>
              <w:spacing w:after="0" w:line="259" w:lineRule="auto"/>
              <w:ind w:left="0" w:right="34" w:firstLine="0"/>
              <w:jc w:val="right"/>
            </w:pPr>
            <w:r>
              <w:rPr>
                <w:sz w:val="16"/>
              </w:rPr>
              <w:t xml:space="preserve"> </w:t>
            </w:r>
          </w:p>
          <w:p w14:paraId="65C9A049" w14:textId="77777777" w:rsidR="00CE7973" w:rsidRDefault="00257FEB">
            <w:pPr>
              <w:spacing w:after="0" w:line="259" w:lineRule="auto"/>
              <w:ind w:left="0" w:right="34" w:firstLine="0"/>
              <w:jc w:val="right"/>
            </w:pPr>
            <w:r>
              <w:rPr>
                <w:sz w:val="16"/>
              </w:rPr>
              <w:t xml:space="preserve"> </w:t>
            </w:r>
          </w:p>
          <w:p w14:paraId="03170D94" w14:textId="77777777" w:rsidR="00CE7973" w:rsidRDefault="00257FEB">
            <w:pPr>
              <w:spacing w:after="0" w:line="259" w:lineRule="auto"/>
              <w:ind w:left="0" w:right="34" w:firstLine="0"/>
              <w:jc w:val="right"/>
            </w:pPr>
            <w:r>
              <w:rPr>
                <w:sz w:val="16"/>
              </w:rPr>
              <w:t xml:space="preserve"> </w:t>
            </w:r>
          </w:p>
          <w:p w14:paraId="2670A050" w14:textId="77777777" w:rsidR="00CE7973" w:rsidRDefault="00257FEB">
            <w:pPr>
              <w:spacing w:after="0" w:line="259" w:lineRule="auto"/>
              <w:ind w:left="0" w:right="79" w:firstLine="0"/>
              <w:jc w:val="right"/>
            </w:pPr>
            <w:r>
              <w:rPr>
                <w:sz w:val="16"/>
              </w:rPr>
              <w:t xml:space="preserve">0 </w:t>
            </w:r>
          </w:p>
        </w:tc>
        <w:tc>
          <w:tcPr>
            <w:tcW w:w="1156" w:type="dxa"/>
            <w:tcBorders>
              <w:top w:val="nil"/>
              <w:left w:val="single" w:sz="4" w:space="0" w:color="000000"/>
              <w:bottom w:val="nil"/>
              <w:right w:val="single" w:sz="4" w:space="0" w:color="000000"/>
            </w:tcBorders>
          </w:tcPr>
          <w:p w14:paraId="49C2E3B9" w14:textId="77777777" w:rsidR="00CE7973" w:rsidRDefault="00257FEB">
            <w:pPr>
              <w:spacing w:after="0" w:line="259" w:lineRule="auto"/>
              <w:ind w:left="0" w:right="80" w:firstLine="0"/>
              <w:jc w:val="right"/>
            </w:pPr>
            <w:r>
              <w:rPr>
                <w:sz w:val="16"/>
              </w:rPr>
              <w:t xml:space="preserve">16,324 </w:t>
            </w:r>
          </w:p>
          <w:p w14:paraId="54A705B3" w14:textId="77777777" w:rsidR="00CE7973" w:rsidRDefault="00257FEB">
            <w:pPr>
              <w:spacing w:after="0" w:line="259" w:lineRule="auto"/>
              <w:ind w:left="0" w:right="35" w:firstLine="0"/>
              <w:jc w:val="right"/>
            </w:pPr>
            <w:r>
              <w:rPr>
                <w:sz w:val="16"/>
              </w:rPr>
              <w:t xml:space="preserve"> </w:t>
            </w:r>
          </w:p>
          <w:p w14:paraId="26928789" w14:textId="77777777" w:rsidR="00CE7973" w:rsidRDefault="00257FEB">
            <w:pPr>
              <w:spacing w:after="0" w:line="259" w:lineRule="auto"/>
              <w:ind w:left="0" w:right="35" w:firstLine="0"/>
              <w:jc w:val="right"/>
            </w:pPr>
            <w:r>
              <w:rPr>
                <w:sz w:val="16"/>
              </w:rPr>
              <w:t xml:space="preserve"> </w:t>
            </w:r>
          </w:p>
          <w:p w14:paraId="5E664EA3" w14:textId="77777777" w:rsidR="00CE7973" w:rsidRDefault="00257FEB">
            <w:pPr>
              <w:spacing w:after="0" w:line="259" w:lineRule="auto"/>
              <w:ind w:left="0" w:right="79" w:firstLine="0"/>
              <w:jc w:val="right"/>
            </w:pPr>
            <w:r>
              <w:rPr>
                <w:sz w:val="16"/>
              </w:rPr>
              <w:t xml:space="preserve">0 </w:t>
            </w:r>
          </w:p>
          <w:p w14:paraId="15E3A214" w14:textId="77777777" w:rsidR="00CE7973" w:rsidRDefault="00257FEB">
            <w:pPr>
              <w:spacing w:after="0" w:line="259" w:lineRule="auto"/>
              <w:ind w:left="0" w:right="35" w:firstLine="0"/>
              <w:jc w:val="right"/>
            </w:pPr>
            <w:r>
              <w:rPr>
                <w:sz w:val="16"/>
              </w:rPr>
              <w:t xml:space="preserve"> </w:t>
            </w:r>
          </w:p>
          <w:p w14:paraId="58CD8B17" w14:textId="77777777" w:rsidR="00CE7973" w:rsidRDefault="00257FEB">
            <w:pPr>
              <w:spacing w:after="0" w:line="259" w:lineRule="auto"/>
              <w:ind w:left="0" w:right="35" w:firstLine="0"/>
              <w:jc w:val="right"/>
            </w:pPr>
            <w:r>
              <w:rPr>
                <w:sz w:val="16"/>
              </w:rPr>
              <w:t xml:space="preserve"> </w:t>
            </w:r>
          </w:p>
          <w:p w14:paraId="605DE98A" w14:textId="77777777" w:rsidR="00CE7973" w:rsidRDefault="00257FEB">
            <w:pPr>
              <w:spacing w:after="0" w:line="259" w:lineRule="auto"/>
              <w:ind w:left="0" w:right="80" w:firstLine="0"/>
              <w:jc w:val="right"/>
            </w:pPr>
            <w:r>
              <w:rPr>
                <w:sz w:val="16"/>
              </w:rPr>
              <w:t xml:space="preserve">14,822 </w:t>
            </w:r>
          </w:p>
          <w:p w14:paraId="0DD53A76" w14:textId="77777777" w:rsidR="00CE7973" w:rsidRDefault="00257FEB">
            <w:pPr>
              <w:spacing w:after="0" w:line="259" w:lineRule="auto"/>
              <w:ind w:left="0" w:right="35" w:firstLine="0"/>
              <w:jc w:val="right"/>
            </w:pPr>
            <w:r>
              <w:rPr>
                <w:sz w:val="16"/>
              </w:rPr>
              <w:t xml:space="preserve"> </w:t>
            </w:r>
          </w:p>
          <w:p w14:paraId="483086DA" w14:textId="77777777" w:rsidR="00CE7973" w:rsidRDefault="00257FEB">
            <w:pPr>
              <w:spacing w:after="0" w:line="259" w:lineRule="auto"/>
              <w:ind w:left="0" w:right="35" w:firstLine="0"/>
              <w:jc w:val="right"/>
            </w:pPr>
            <w:r>
              <w:rPr>
                <w:sz w:val="16"/>
              </w:rPr>
              <w:t xml:space="preserve"> </w:t>
            </w:r>
          </w:p>
          <w:p w14:paraId="08B225B3" w14:textId="77777777" w:rsidR="00CE7973" w:rsidRDefault="00257FEB">
            <w:pPr>
              <w:spacing w:after="0" w:line="259" w:lineRule="auto"/>
              <w:ind w:left="0" w:right="35" w:firstLine="0"/>
              <w:jc w:val="right"/>
            </w:pPr>
            <w:r>
              <w:rPr>
                <w:sz w:val="16"/>
              </w:rPr>
              <w:t xml:space="preserve"> </w:t>
            </w:r>
          </w:p>
          <w:p w14:paraId="355D08F6"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4D2DA367" w14:textId="77777777" w:rsidR="00CE7973" w:rsidRDefault="00257FEB">
            <w:pPr>
              <w:spacing w:after="0" w:line="259" w:lineRule="auto"/>
              <w:ind w:left="0" w:right="79" w:firstLine="0"/>
              <w:jc w:val="right"/>
            </w:pPr>
            <w:r>
              <w:rPr>
                <w:sz w:val="16"/>
              </w:rPr>
              <w:t xml:space="preserve">107,060 </w:t>
            </w:r>
          </w:p>
          <w:p w14:paraId="6AE27EAE" w14:textId="77777777" w:rsidR="00CE7973" w:rsidRDefault="00257FEB">
            <w:pPr>
              <w:spacing w:after="0" w:line="259" w:lineRule="auto"/>
              <w:ind w:left="0" w:right="34" w:firstLine="0"/>
              <w:jc w:val="right"/>
            </w:pPr>
            <w:r>
              <w:rPr>
                <w:sz w:val="16"/>
              </w:rPr>
              <w:t xml:space="preserve"> </w:t>
            </w:r>
          </w:p>
          <w:p w14:paraId="0E22D85E" w14:textId="77777777" w:rsidR="00CE7973" w:rsidRDefault="00257FEB">
            <w:pPr>
              <w:spacing w:after="0" w:line="259" w:lineRule="auto"/>
              <w:ind w:left="0" w:right="34" w:firstLine="0"/>
              <w:jc w:val="right"/>
            </w:pPr>
            <w:r>
              <w:rPr>
                <w:sz w:val="16"/>
              </w:rPr>
              <w:t xml:space="preserve"> </w:t>
            </w:r>
          </w:p>
          <w:p w14:paraId="69D34B10" w14:textId="77777777" w:rsidR="00CE7973" w:rsidRDefault="00257FEB">
            <w:pPr>
              <w:spacing w:after="0" w:line="259" w:lineRule="auto"/>
              <w:ind w:left="0" w:right="78" w:firstLine="0"/>
              <w:jc w:val="right"/>
            </w:pPr>
            <w:r>
              <w:rPr>
                <w:sz w:val="16"/>
              </w:rPr>
              <w:t xml:space="preserve">0 </w:t>
            </w:r>
          </w:p>
          <w:p w14:paraId="69F39880" w14:textId="77777777" w:rsidR="00CE7973" w:rsidRDefault="00257FEB">
            <w:pPr>
              <w:spacing w:after="0" w:line="259" w:lineRule="auto"/>
              <w:ind w:left="0" w:right="34" w:firstLine="0"/>
              <w:jc w:val="right"/>
            </w:pPr>
            <w:r>
              <w:rPr>
                <w:sz w:val="16"/>
              </w:rPr>
              <w:t xml:space="preserve"> </w:t>
            </w:r>
          </w:p>
          <w:p w14:paraId="412E51B9" w14:textId="77777777" w:rsidR="00CE7973" w:rsidRDefault="00257FEB">
            <w:pPr>
              <w:spacing w:after="0" w:line="259" w:lineRule="auto"/>
              <w:ind w:left="0" w:right="34" w:firstLine="0"/>
              <w:jc w:val="right"/>
            </w:pPr>
            <w:r>
              <w:rPr>
                <w:sz w:val="16"/>
              </w:rPr>
              <w:t xml:space="preserve"> </w:t>
            </w:r>
          </w:p>
          <w:p w14:paraId="2901FD47" w14:textId="77777777" w:rsidR="00CE7973" w:rsidRDefault="00257FEB">
            <w:pPr>
              <w:spacing w:after="0" w:line="259" w:lineRule="auto"/>
              <w:ind w:left="0" w:right="79" w:firstLine="0"/>
              <w:jc w:val="right"/>
            </w:pPr>
            <w:r>
              <w:rPr>
                <w:sz w:val="16"/>
              </w:rPr>
              <w:t xml:space="preserve">96,811 </w:t>
            </w:r>
          </w:p>
          <w:p w14:paraId="4C5E42D1" w14:textId="77777777" w:rsidR="00CE7973" w:rsidRDefault="00257FEB">
            <w:pPr>
              <w:spacing w:after="0" w:line="259" w:lineRule="auto"/>
              <w:ind w:left="0" w:right="34" w:firstLine="0"/>
              <w:jc w:val="right"/>
            </w:pPr>
            <w:r>
              <w:rPr>
                <w:sz w:val="16"/>
              </w:rPr>
              <w:t xml:space="preserve"> </w:t>
            </w:r>
          </w:p>
          <w:p w14:paraId="57362457" w14:textId="77777777" w:rsidR="00CE7973" w:rsidRDefault="00257FEB">
            <w:pPr>
              <w:spacing w:after="0" w:line="259" w:lineRule="auto"/>
              <w:ind w:left="0" w:right="34" w:firstLine="0"/>
              <w:jc w:val="right"/>
            </w:pPr>
            <w:r>
              <w:rPr>
                <w:sz w:val="16"/>
              </w:rPr>
              <w:t xml:space="preserve"> </w:t>
            </w:r>
          </w:p>
          <w:p w14:paraId="531D0455" w14:textId="77777777" w:rsidR="00CE7973" w:rsidRDefault="00257FEB">
            <w:pPr>
              <w:spacing w:after="0" w:line="259" w:lineRule="auto"/>
              <w:ind w:left="0" w:right="34" w:firstLine="0"/>
              <w:jc w:val="right"/>
            </w:pPr>
            <w:r>
              <w:rPr>
                <w:sz w:val="16"/>
              </w:rPr>
              <w:t xml:space="preserve"> </w:t>
            </w:r>
          </w:p>
          <w:p w14:paraId="1B3C0BD8" w14:textId="77777777" w:rsidR="00CE7973" w:rsidRDefault="00257FEB">
            <w:pPr>
              <w:spacing w:after="0" w:line="259" w:lineRule="auto"/>
              <w:ind w:left="0" w:right="78" w:firstLine="0"/>
              <w:jc w:val="right"/>
            </w:pPr>
            <w:r>
              <w:rPr>
                <w:sz w:val="16"/>
              </w:rPr>
              <w:t xml:space="preserve">0 </w:t>
            </w:r>
          </w:p>
        </w:tc>
      </w:tr>
      <w:tr w:rsidR="00CE7973" w14:paraId="5B9F3AC0" w14:textId="77777777">
        <w:trPr>
          <w:trHeight w:val="488"/>
        </w:trPr>
        <w:tc>
          <w:tcPr>
            <w:tcW w:w="2410" w:type="dxa"/>
            <w:tcBorders>
              <w:top w:val="nil"/>
              <w:left w:val="single" w:sz="4" w:space="0" w:color="000000"/>
              <w:bottom w:val="nil"/>
              <w:right w:val="single" w:sz="4" w:space="0" w:color="000000"/>
            </w:tcBorders>
          </w:tcPr>
          <w:p w14:paraId="194B03B5" w14:textId="77777777" w:rsidR="00CE7973" w:rsidRDefault="00257FEB">
            <w:pPr>
              <w:spacing w:after="0" w:line="259" w:lineRule="auto"/>
              <w:ind w:left="31" w:right="0" w:firstLine="0"/>
              <w:jc w:val="left"/>
            </w:pPr>
            <w:r>
              <w:rPr>
                <w:sz w:val="16"/>
              </w:rPr>
              <w:t xml:space="preserve">Assistant Director of People - </w:t>
            </w:r>
          </w:p>
          <w:p w14:paraId="6DD9E43C" w14:textId="77777777" w:rsidR="00CE7973" w:rsidRDefault="00257FEB">
            <w:pPr>
              <w:spacing w:after="0" w:line="259" w:lineRule="auto"/>
              <w:ind w:left="31" w:right="0" w:firstLine="0"/>
              <w:jc w:val="left"/>
            </w:pPr>
            <w:r>
              <w:rPr>
                <w:sz w:val="16"/>
              </w:rPr>
              <w:t xml:space="preserve">Communities </w:t>
            </w:r>
          </w:p>
        </w:tc>
        <w:tc>
          <w:tcPr>
            <w:tcW w:w="708" w:type="dxa"/>
            <w:tcBorders>
              <w:top w:val="nil"/>
              <w:left w:val="single" w:sz="4" w:space="0" w:color="000000"/>
              <w:bottom w:val="nil"/>
              <w:right w:val="single" w:sz="4" w:space="0" w:color="000000"/>
            </w:tcBorders>
          </w:tcPr>
          <w:p w14:paraId="5B15B573"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6ADEED18" w14:textId="77777777" w:rsidR="00CE7973" w:rsidRDefault="00257FEB">
            <w:pPr>
              <w:spacing w:after="0" w:line="259" w:lineRule="auto"/>
              <w:ind w:left="0" w:right="79" w:firstLine="0"/>
              <w:jc w:val="right"/>
            </w:pPr>
            <w:r>
              <w:rPr>
                <w:sz w:val="16"/>
              </w:rPr>
              <w:t xml:space="preserve">90,089 </w:t>
            </w:r>
          </w:p>
        </w:tc>
        <w:tc>
          <w:tcPr>
            <w:tcW w:w="1134" w:type="dxa"/>
            <w:tcBorders>
              <w:top w:val="nil"/>
              <w:left w:val="single" w:sz="4" w:space="0" w:color="000000"/>
              <w:bottom w:val="nil"/>
              <w:right w:val="single" w:sz="4" w:space="0" w:color="000000"/>
            </w:tcBorders>
          </w:tcPr>
          <w:p w14:paraId="053A9647"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33A3CC47"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DE09942" w14:textId="77777777" w:rsidR="00CE7973" w:rsidRDefault="00257FEB">
            <w:pPr>
              <w:spacing w:after="0" w:line="259" w:lineRule="auto"/>
              <w:ind w:left="0" w:right="80" w:firstLine="0"/>
              <w:jc w:val="right"/>
            </w:pPr>
            <w:r>
              <w:rPr>
                <w:sz w:val="16"/>
              </w:rPr>
              <w:t xml:space="preserve">90,089 </w:t>
            </w:r>
          </w:p>
        </w:tc>
        <w:tc>
          <w:tcPr>
            <w:tcW w:w="1156" w:type="dxa"/>
            <w:tcBorders>
              <w:top w:val="nil"/>
              <w:left w:val="single" w:sz="4" w:space="0" w:color="000000"/>
              <w:bottom w:val="nil"/>
              <w:right w:val="single" w:sz="4" w:space="0" w:color="000000"/>
            </w:tcBorders>
          </w:tcPr>
          <w:p w14:paraId="1C644E2C" w14:textId="77777777" w:rsidR="00CE7973" w:rsidRDefault="00257FEB">
            <w:pPr>
              <w:spacing w:after="0" w:line="259" w:lineRule="auto"/>
              <w:ind w:left="0" w:right="80" w:firstLine="0"/>
              <w:jc w:val="right"/>
            </w:pPr>
            <w:r>
              <w:rPr>
                <w:sz w:val="16"/>
              </w:rPr>
              <w:t xml:space="preserve">16,316 </w:t>
            </w:r>
          </w:p>
        </w:tc>
        <w:tc>
          <w:tcPr>
            <w:tcW w:w="1274" w:type="dxa"/>
            <w:tcBorders>
              <w:top w:val="nil"/>
              <w:left w:val="single" w:sz="4" w:space="0" w:color="000000"/>
              <w:bottom w:val="nil"/>
              <w:right w:val="single" w:sz="4" w:space="0" w:color="000000"/>
            </w:tcBorders>
          </w:tcPr>
          <w:p w14:paraId="4F17B59D" w14:textId="77777777" w:rsidR="00CE7973" w:rsidRDefault="00257FEB">
            <w:pPr>
              <w:spacing w:after="0" w:line="259" w:lineRule="auto"/>
              <w:ind w:left="0" w:right="79" w:firstLine="0"/>
              <w:jc w:val="right"/>
            </w:pPr>
            <w:r>
              <w:rPr>
                <w:sz w:val="16"/>
              </w:rPr>
              <w:t xml:space="preserve">106,405 </w:t>
            </w:r>
          </w:p>
        </w:tc>
      </w:tr>
      <w:tr w:rsidR="00CE7973" w14:paraId="11A73DC1" w14:textId="77777777">
        <w:trPr>
          <w:trHeight w:val="672"/>
        </w:trPr>
        <w:tc>
          <w:tcPr>
            <w:tcW w:w="2410" w:type="dxa"/>
            <w:tcBorders>
              <w:top w:val="nil"/>
              <w:left w:val="single" w:sz="4" w:space="0" w:color="000000"/>
              <w:bottom w:val="nil"/>
              <w:right w:val="single" w:sz="4" w:space="0" w:color="000000"/>
            </w:tcBorders>
          </w:tcPr>
          <w:p w14:paraId="069DB51D" w14:textId="77777777" w:rsidR="00CE7973" w:rsidRDefault="00257FEB">
            <w:pPr>
              <w:spacing w:after="0" w:line="242" w:lineRule="auto"/>
              <w:ind w:left="31" w:right="0" w:firstLine="0"/>
              <w:jc w:val="left"/>
            </w:pPr>
            <w:r>
              <w:rPr>
                <w:sz w:val="16"/>
              </w:rPr>
              <w:t xml:space="preserve">Assistant Director of Place - Economic Growth and </w:t>
            </w:r>
          </w:p>
          <w:p w14:paraId="6B39D972" w14:textId="77777777" w:rsidR="00CE7973" w:rsidRDefault="00257FEB">
            <w:pPr>
              <w:spacing w:after="0" w:line="259" w:lineRule="auto"/>
              <w:ind w:left="31" w:right="0" w:firstLine="0"/>
              <w:jc w:val="left"/>
            </w:pPr>
            <w:r>
              <w:rPr>
                <w:sz w:val="16"/>
              </w:rPr>
              <w:t xml:space="preserve">Housing </w:t>
            </w:r>
          </w:p>
        </w:tc>
        <w:tc>
          <w:tcPr>
            <w:tcW w:w="708" w:type="dxa"/>
            <w:tcBorders>
              <w:top w:val="nil"/>
              <w:left w:val="single" w:sz="4" w:space="0" w:color="000000"/>
              <w:bottom w:val="nil"/>
              <w:right w:val="single" w:sz="4" w:space="0" w:color="000000"/>
            </w:tcBorders>
          </w:tcPr>
          <w:p w14:paraId="2557E84C"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38776515" w14:textId="77777777" w:rsidR="00CE7973" w:rsidRDefault="00257FEB">
            <w:pPr>
              <w:spacing w:after="0" w:line="259" w:lineRule="auto"/>
              <w:ind w:left="0" w:right="79" w:firstLine="0"/>
              <w:jc w:val="right"/>
            </w:pPr>
            <w:r>
              <w:rPr>
                <w:sz w:val="16"/>
              </w:rPr>
              <w:t xml:space="preserve">90,736 </w:t>
            </w:r>
          </w:p>
        </w:tc>
        <w:tc>
          <w:tcPr>
            <w:tcW w:w="1134" w:type="dxa"/>
            <w:tcBorders>
              <w:top w:val="nil"/>
              <w:left w:val="single" w:sz="4" w:space="0" w:color="000000"/>
              <w:bottom w:val="nil"/>
              <w:right w:val="single" w:sz="4" w:space="0" w:color="000000"/>
            </w:tcBorders>
          </w:tcPr>
          <w:p w14:paraId="576D9651"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22C8A67"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1C65741" w14:textId="77777777" w:rsidR="00CE7973" w:rsidRDefault="00257FEB">
            <w:pPr>
              <w:spacing w:after="0" w:line="259" w:lineRule="auto"/>
              <w:ind w:left="0" w:right="80" w:firstLine="0"/>
              <w:jc w:val="right"/>
            </w:pPr>
            <w:r>
              <w:rPr>
                <w:sz w:val="16"/>
              </w:rPr>
              <w:t xml:space="preserve">90,736 </w:t>
            </w:r>
          </w:p>
        </w:tc>
        <w:tc>
          <w:tcPr>
            <w:tcW w:w="1156" w:type="dxa"/>
            <w:tcBorders>
              <w:top w:val="nil"/>
              <w:left w:val="single" w:sz="4" w:space="0" w:color="000000"/>
              <w:bottom w:val="nil"/>
              <w:right w:val="single" w:sz="4" w:space="0" w:color="000000"/>
            </w:tcBorders>
          </w:tcPr>
          <w:p w14:paraId="510E172D" w14:textId="77777777" w:rsidR="00CE7973" w:rsidRDefault="00257FEB">
            <w:pPr>
              <w:spacing w:after="0" w:line="259" w:lineRule="auto"/>
              <w:ind w:left="0" w:right="80" w:firstLine="0"/>
              <w:jc w:val="right"/>
            </w:pPr>
            <w:r>
              <w:rPr>
                <w:sz w:val="16"/>
              </w:rPr>
              <w:t xml:space="preserve">16,417 </w:t>
            </w:r>
          </w:p>
        </w:tc>
        <w:tc>
          <w:tcPr>
            <w:tcW w:w="1274" w:type="dxa"/>
            <w:tcBorders>
              <w:top w:val="nil"/>
              <w:left w:val="single" w:sz="4" w:space="0" w:color="000000"/>
              <w:bottom w:val="nil"/>
              <w:right w:val="single" w:sz="4" w:space="0" w:color="000000"/>
            </w:tcBorders>
          </w:tcPr>
          <w:p w14:paraId="249C0CE4" w14:textId="77777777" w:rsidR="00CE7973" w:rsidRDefault="00257FEB">
            <w:pPr>
              <w:spacing w:after="0" w:line="259" w:lineRule="auto"/>
              <w:ind w:left="0" w:right="79" w:firstLine="0"/>
              <w:jc w:val="right"/>
            </w:pPr>
            <w:r>
              <w:rPr>
                <w:sz w:val="16"/>
              </w:rPr>
              <w:t xml:space="preserve">107,153 </w:t>
            </w:r>
          </w:p>
        </w:tc>
      </w:tr>
      <w:tr w:rsidR="00CE7973" w14:paraId="21CFCA56" w14:textId="77777777">
        <w:trPr>
          <w:trHeight w:val="488"/>
        </w:trPr>
        <w:tc>
          <w:tcPr>
            <w:tcW w:w="2410" w:type="dxa"/>
            <w:tcBorders>
              <w:top w:val="nil"/>
              <w:left w:val="single" w:sz="4" w:space="0" w:color="000000"/>
              <w:bottom w:val="nil"/>
              <w:right w:val="single" w:sz="4" w:space="0" w:color="000000"/>
            </w:tcBorders>
          </w:tcPr>
          <w:p w14:paraId="57F8CE0F" w14:textId="77777777" w:rsidR="00CE7973" w:rsidRDefault="00257FEB">
            <w:pPr>
              <w:spacing w:after="0" w:line="259" w:lineRule="auto"/>
              <w:ind w:left="31" w:right="0" w:firstLine="0"/>
              <w:jc w:val="left"/>
            </w:pPr>
            <w:r>
              <w:rPr>
                <w:sz w:val="16"/>
              </w:rPr>
              <w:t xml:space="preserve">Assistant Director of Children’s Services - Education   </w:t>
            </w:r>
          </w:p>
        </w:tc>
        <w:tc>
          <w:tcPr>
            <w:tcW w:w="708" w:type="dxa"/>
            <w:tcBorders>
              <w:top w:val="nil"/>
              <w:left w:val="single" w:sz="4" w:space="0" w:color="000000"/>
              <w:bottom w:val="nil"/>
              <w:right w:val="single" w:sz="4" w:space="0" w:color="000000"/>
            </w:tcBorders>
          </w:tcPr>
          <w:p w14:paraId="7F05F115"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21FEB874" w14:textId="77777777" w:rsidR="00CE7973" w:rsidRDefault="00257FEB">
            <w:pPr>
              <w:spacing w:after="0" w:line="259" w:lineRule="auto"/>
              <w:ind w:left="0" w:right="79" w:firstLine="0"/>
              <w:jc w:val="right"/>
            </w:pPr>
            <w:r>
              <w:rPr>
                <w:sz w:val="16"/>
              </w:rPr>
              <w:t xml:space="preserve">87,040 </w:t>
            </w:r>
          </w:p>
        </w:tc>
        <w:tc>
          <w:tcPr>
            <w:tcW w:w="1134" w:type="dxa"/>
            <w:tcBorders>
              <w:top w:val="nil"/>
              <w:left w:val="single" w:sz="4" w:space="0" w:color="000000"/>
              <w:bottom w:val="nil"/>
              <w:right w:val="single" w:sz="4" w:space="0" w:color="000000"/>
            </w:tcBorders>
          </w:tcPr>
          <w:p w14:paraId="43F6FD80"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567FCA6"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315474C0" w14:textId="77777777" w:rsidR="00CE7973" w:rsidRDefault="00257FEB">
            <w:pPr>
              <w:spacing w:after="0" w:line="259" w:lineRule="auto"/>
              <w:ind w:left="0" w:right="80" w:firstLine="0"/>
              <w:jc w:val="right"/>
            </w:pPr>
            <w:r>
              <w:rPr>
                <w:sz w:val="16"/>
              </w:rPr>
              <w:t xml:space="preserve">87,040 </w:t>
            </w:r>
          </w:p>
        </w:tc>
        <w:tc>
          <w:tcPr>
            <w:tcW w:w="1156" w:type="dxa"/>
            <w:tcBorders>
              <w:top w:val="nil"/>
              <w:left w:val="single" w:sz="4" w:space="0" w:color="000000"/>
              <w:bottom w:val="nil"/>
              <w:right w:val="single" w:sz="4" w:space="0" w:color="000000"/>
            </w:tcBorders>
          </w:tcPr>
          <w:p w14:paraId="100FBAC0" w14:textId="77777777" w:rsidR="00CE7973" w:rsidRDefault="00257FEB">
            <w:pPr>
              <w:spacing w:after="0" w:line="259" w:lineRule="auto"/>
              <w:ind w:left="0" w:right="80" w:firstLine="0"/>
              <w:jc w:val="right"/>
            </w:pPr>
            <w:r>
              <w:rPr>
                <w:sz w:val="16"/>
              </w:rPr>
              <w:t xml:space="preserve">16,514 </w:t>
            </w:r>
          </w:p>
        </w:tc>
        <w:tc>
          <w:tcPr>
            <w:tcW w:w="1274" w:type="dxa"/>
            <w:tcBorders>
              <w:top w:val="nil"/>
              <w:left w:val="single" w:sz="4" w:space="0" w:color="000000"/>
              <w:bottom w:val="nil"/>
              <w:right w:val="single" w:sz="4" w:space="0" w:color="000000"/>
            </w:tcBorders>
          </w:tcPr>
          <w:p w14:paraId="467C18CA" w14:textId="77777777" w:rsidR="00CE7973" w:rsidRDefault="00257FEB">
            <w:pPr>
              <w:spacing w:after="0" w:line="259" w:lineRule="auto"/>
              <w:ind w:left="0" w:right="79" w:firstLine="0"/>
              <w:jc w:val="right"/>
            </w:pPr>
            <w:r>
              <w:rPr>
                <w:sz w:val="16"/>
              </w:rPr>
              <w:t xml:space="preserve">103,554 </w:t>
            </w:r>
          </w:p>
        </w:tc>
      </w:tr>
      <w:tr w:rsidR="00CE7973" w14:paraId="5BE9E1BC" w14:textId="77777777">
        <w:trPr>
          <w:trHeight w:val="488"/>
        </w:trPr>
        <w:tc>
          <w:tcPr>
            <w:tcW w:w="2410" w:type="dxa"/>
            <w:tcBorders>
              <w:top w:val="nil"/>
              <w:left w:val="single" w:sz="4" w:space="0" w:color="000000"/>
              <w:bottom w:val="nil"/>
              <w:right w:val="single" w:sz="4" w:space="0" w:color="000000"/>
            </w:tcBorders>
          </w:tcPr>
          <w:p w14:paraId="3B920DA0" w14:textId="77777777" w:rsidR="00CE7973" w:rsidRDefault="00257FEB">
            <w:pPr>
              <w:spacing w:after="0" w:line="259" w:lineRule="auto"/>
              <w:ind w:left="31" w:right="0" w:firstLine="0"/>
              <w:jc w:val="left"/>
            </w:pPr>
            <w:r>
              <w:rPr>
                <w:sz w:val="16"/>
              </w:rPr>
              <w:t xml:space="preserve">Head of Health and Wellbeing (Director of Public Health) </w:t>
            </w:r>
          </w:p>
        </w:tc>
        <w:tc>
          <w:tcPr>
            <w:tcW w:w="708" w:type="dxa"/>
            <w:tcBorders>
              <w:top w:val="nil"/>
              <w:left w:val="single" w:sz="4" w:space="0" w:color="000000"/>
              <w:bottom w:val="nil"/>
              <w:right w:val="single" w:sz="4" w:space="0" w:color="000000"/>
            </w:tcBorders>
          </w:tcPr>
          <w:p w14:paraId="6D21786E"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381614D7" w14:textId="77777777" w:rsidR="00CE7973" w:rsidRDefault="00257FEB">
            <w:pPr>
              <w:spacing w:after="0" w:line="259" w:lineRule="auto"/>
              <w:ind w:left="0" w:right="79" w:firstLine="0"/>
              <w:jc w:val="right"/>
            </w:pPr>
            <w:r>
              <w:rPr>
                <w:sz w:val="16"/>
              </w:rPr>
              <w:t xml:space="preserve">94,380 </w:t>
            </w:r>
          </w:p>
        </w:tc>
        <w:tc>
          <w:tcPr>
            <w:tcW w:w="1134" w:type="dxa"/>
            <w:tcBorders>
              <w:top w:val="nil"/>
              <w:left w:val="single" w:sz="4" w:space="0" w:color="000000"/>
              <w:bottom w:val="nil"/>
              <w:right w:val="single" w:sz="4" w:space="0" w:color="000000"/>
            </w:tcBorders>
          </w:tcPr>
          <w:p w14:paraId="422A3FC4"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69DD1CDD"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62A9423E" w14:textId="77777777" w:rsidR="00CE7973" w:rsidRDefault="00257FEB">
            <w:pPr>
              <w:spacing w:after="0" w:line="259" w:lineRule="auto"/>
              <w:ind w:left="0" w:right="80" w:firstLine="0"/>
              <w:jc w:val="right"/>
            </w:pPr>
            <w:r>
              <w:rPr>
                <w:sz w:val="16"/>
              </w:rPr>
              <w:t xml:space="preserve">94,380 </w:t>
            </w:r>
          </w:p>
        </w:tc>
        <w:tc>
          <w:tcPr>
            <w:tcW w:w="1156" w:type="dxa"/>
            <w:tcBorders>
              <w:top w:val="nil"/>
              <w:left w:val="single" w:sz="4" w:space="0" w:color="000000"/>
              <w:bottom w:val="nil"/>
              <w:right w:val="single" w:sz="4" w:space="0" w:color="000000"/>
            </w:tcBorders>
          </w:tcPr>
          <w:p w14:paraId="125F3D50" w14:textId="77777777" w:rsidR="00CE7973" w:rsidRDefault="00257FEB">
            <w:pPr>
              <w:spacing w:after="0" w:line="259" w:lineRule="auto"/>
              <w:ind w:left="0" w:right="80" w:firstLine="0"/>
              <w:jc w:val="right"/>
            </w:pPr>
            <w:r>
              <w:rPr>
                <w:sz w:val="16"/>
              </w:rPr>
              <w:t xml:space="preserve">16,710 </w:t>
            </w:r>
          </w:p>
        </w:tc>
        <w:tc>
          <w:tcPr>
            <w:tcW w:w="1274" w:type="dxa"/>
            <w:tcBorders>
              <w:top w:val="nil"/>
              <w:left w:val="single" w:sz="4" w:space="0" w:color="000000"/>
              <w:bottom w:val="nil"/>
              <w:right w:val="single" w:sz="4" w:space="0" w:color="000000"/>
            </w:tcBorders>
          </w:tcPr>
          <w:p w14:paraId="6ABFD20B" w14:textId="77777777" w:rsidR="00CE7973" w:rsidRDefault="00257FEB">
            <w:pPr>
              <w:spacing w:after="0" w:line="259" w:lineRule="auto"/>
              <w:ind w:left="0" w:right="79" w:firstLine="0"/>
              <w:jc w:val="right"/>
            </w:pPr>
            <w:r>
              <w:rPr>
                <w:sz w:val="16"/>
              </w:rPr>
              <w:t xml:space="preserve">111,090 </w:t>
            </w:r>
          </w:p>
        </w:tc>
      </w:tr>
      <w:tr w:rsidR="00CE7973" w14:paraId="24291EA5" w14:textId="77777777">
        <w:trPr>
          <w:trHeight w:val="672"/>
        </w:trPr>
        <w:tc>
          <w:tcPr>
            <w:tcW w:w="2410" w:type="dxa"/>
            <w:tcBorders>
              <w:top w:val="nil"/>
              <w:left w:val="single" w:sz="4" w:space="0" w:color="000000"/>
              <w:bottom w:val="nil"/>
              <w:right w:val="single" w:sz="4" w:space="0" w:color="000000"/>
            </w:tcBorders>
          </w:tcPr>
          <w:p w14:paraId="3685DF29" w14:textId="77777777" w:rsidR="00CE7973" w:rsidRDefault="00257FEB">
            <w:pPr>
              <w:spacing w:after="0" w:line="240" w:lineRule="auto"/>
              <w:ind w:left="31" w:right="0" w:firstLine="0"/>
              <w:jc w:val="left"/>
            </w:pPr>
            <w:r>
              <w:rPr>
                <w:sz w:val="16"/>
              </w:rPr>
              <w:t xml:space="preserve">Assistant Director of Place - Highways and Public </w:t>
            </w:r>
          </w:p>
          <w:p w14:paraId="48CEF705" w14:textId="77777777" w:rsidR="00CE7973" w:rsidRDefault="00257FEB">
            <w:pPr>
              <w:spacing w:after="0" w:line="259" w:lineRule="auto"/>
              <w:ind w:left="31" w:right="0" w:firstLine="0"/>
              <w:jc w:val="left"/>
            </w:pPr>
            <w:r>
              <w:rPr>
                <w:sz w:val="16"/>
              </w:rPr>
              <w:t xml:space="preserve">Protection  </w:t>
            </w:r>
          </w:p>
        </w:tc>
        <w:tc>
          <w:tcPr>
            <w:tcW w:w="708" w:type="dxa"/>
            <w:tcBorders>
              <w:top w:val="nil"/>
              <w:left w:val="single" w:sz="4" w:space="0" w:color="000000"/>
              <w:bottom w:val="nil"/>
              <w:right w:val="single" w:sz="4" w:space="0" w:color="000000"/>
            </w:tcBorders>
          </w:tcPr>
          <w:p w14:paraId="46E74D76"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32938F1F" w14:textId="77777777" w:rsidR="00CE7973" w:rsidRDefault="00257FEB">
            <w:pPr>
              <w:spacing w:after="0" w:line="259" w:lineRule="auto"/>
              <w:ind w:left="0" w:right="79" w:firstLine="0"/>
              <w:jc w:val="right"/>
            </w:pPr>
            <w:r>
              <w:rPr>
                <w:sz w:val="16"/>
              </w:rPr>
              <w:t xml:space="preserve">90,736 </w:t>
            </w:r>
          </w:p>
        </w:tc>
        <w:tc>
          <w:tcPr>
            <w:tcW w:w="1134" w:type="dxa"/>
            <w:tcBorders>
              <w:top w:val="nil"/>
              <w:left w:val="single" w:sz="4" w:space="0" w:color="000000"/>
              <w:bottom w:val="nil"/>
              <w:right w:val="single" w:sz="4" w:space="0" w:color="000000"/>
            </w:tcBorders>
          </w:tcPr>
          <w:p w14:paraId="61E65746"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5CAF0F6A"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42EF406E" w14:textId="77777777" w:rsidR="00CE7973" w:rsidRDefault="00257FEB">
            <w:pPr>
              <w:spacing w:after="0" w:line="259" w:lineRule="auto"/>
              <w:ind w:left="0" w:right="80" w:firstLine="0"/>
              <w:jc w:val="right"/>
            </w:pPr>
            <w:r>
              <w:rPr>
                <w:sz w:val="16"/>
              </w:rPr>
              <w:t xml:space="preserve">90,736 </w:t>
            </w:r>
          </w:p>
        </w:tc>
        <w:tc>
          <w:tcPr>
            <w:tcW w:w="1156" w:type="dxa"/>
            <w:tcBorders>
              <w:top w:val="nil"/>
              <w:left w:val="single" w:sz="4" w:space="0" w:color="000000"/>
              <w:bottom w:val="nil"/>
              <w:right w:val="single" w:sz="4" w:space="0" w:color="000000"/>
            </w:tcBorders>
          </w:tcPr>
          <w:p w14:paraId="6F879D84" w14:textId="77777777" w:rsidR="00CE7973" w:rsidRDefault="00257FEB">
            <w:pPr>
              <w:spacing w:after="0" w:line="259" w:lineRule="auto"/>
              <w:ind w:left="0" w:right="80" w:firstLine="0"/>
              <w:jc w:val="right"/>
            </w:pPr>
            <w:r>
              <w:rPr>
                <w:sz w:val="16"/>
              </w:rPr>
              <w:t xml:space="preserve">16,464 </w:t>
            </w:r>
          </w:p>
        </w:tc>
        <w:tc>
          <w:tcPr>
            <w:tcW w:w="1274" w:type="dxa"/>
            <w:tcBorders>
              <w:top w:val="nil"/>
              <w:left w:val="single" w:sz="4" w:space="0" w:color="000000"/>
              <w:bottom w:val="nil"/>
              <w:right w:val="single" w:sz="4" w:space="0" w:color="000000"/>
            </w:tcBorders>
          </w:tcPr>
          <w:p w14:paraId="40B2BDD3" w14:textId="77777777" w:rsidR="00CE7973" w:rsidRDefault="00257FEB">
            <w:pPr>
              <w:spacing w:after="0" w:line="259" w:lineRule="auto"/>
              <w:ind w:left="0" w:right="79" w:firstLine="0"/>
              <w:jc w:val="right"/>
            </w:pPr>
            <w:r>
              <w:rPr>
                <w:sz w:val="16"/>
              </w:rPr>
              <w:t xml:space="preserve">107,200 </w:t>
            </w:r>
          </w:p>
        </w:tc>
      </w:tr>
      <w:tr w:rsidR="00CE7973" w14:paraId="5F7D6B48" w14:textId="77777777">
        <w:trPr>
          <w:trHeight w:val="488"/>
        </w:trPr>
        <w:tc>
          <w:tcPr>
            <w:tcW w:w="2410" w:type="dxa"/>
            <w:tcBorders>
              <w:top w:val="nil"/>
              <w:left w:val="single" w:sz="4" w:space="0" w:color="000000"/>
              <w:bottom w:val="nil"/>
              <w:right w:val="single" w:sz="4" w:space="0" w:color="000000"/>
            </w:tcBorders>
          </w:tcPr>
          <w:p w14:paraId="5889755C" w14:textId="77777777" w:rsidR="00CE7973" w:rsidRDefault="00257FEB">
            <w:pPr>
              <w:spacing w:after="0" w:line="259" w:lineRule="auto"/>
              <w:ind w:left="31" w:right="0" w:firstLine="0"/>
              <w:jc w:val="left"/>
            </w:pPr>
            <w:r>
              <w:rPr>
                <w:sz w:val="16"/>
              </w:rPr>
              <w:t xml:space="preserve">Assistant Director of People - </w:t>
            </w:r>
          </w:p>
          <w:p w14:paraId="2C6826F6" w14:textId="77777777" w:rsidR="00CE7973" w:rsidRDefault="00257FEB">
            <w:pPr>
              <w:spacing w:after="0" w:line="259" w:lineRule="auto"/>
              <w:ind w:left="31" w:right="0" w:firstLine="0"/>
              <w:jc w:val="left"/>
            </w:pPr>
            <w:r>
              <w:rPr>
                <w:sz w:val="16"/>
              </w:rPr>
              <w:t xml:space="preserve">Operational In-House Services </w:t>
            </w:r>
          </w:p>
        </w:tc>
        <w:tc>
          <w:tcPr>
            <w:tcW w:w="708" w:type="dxa"/>
            <w:tcBorders>
              <w:top w:val="nil"/>
              <w:left w:val="single" w:sz="4" w:space="0" w:color="000000"/>
              <w:bottom w:val="nil"/>
              <w:right w:val="single" w:sz="4" w:space="0" w:color="000000"/>
            </w:tcBorders>
          </w:tcPr>
          <w:p w14:paraId="32AB6B5B"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7542608A" w14:textId="77777777" w:rsidR="00CE7973" w:rsidRDefault="00257FEB">
            <w:pPr>
              <w:spacing w:after="0" w:line="259" w:lineRule="auto"/>
              <w:ind w:left="0" w:right="79" w:firstLine="0"/>
              <w:jc w:val="right"/>
            </w:pPr>
            <w:r>
              <w:rPr>
                <w:sz w:val="16"/>
              </w:rPr>
              <w:t xml:space="preserve">90,326 </w:t>
            </w:r>
          </w:p>
        </w:tc>
        <w:tc>
          <w:tcPr>
            <w:tcW w:w="1134" w:type="dxa"/>
            <w:tcBorders>
              <w:top w:val="nil"/>
              <w:left w:val="single" w:sz="4" w:space="0" w:color="000000"/>
              <w:bottom w:val="nil"/>
              <w:right w:val="single" w:sz="4" w:space="0" w:color="000000"/>
            </w:tcBorders>
          </w:tcPr>
          <w:p w14:paraId="0E7E9036"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86F27AF"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4B5223AA" w14:textId="77777777" w:rsidR="00CE7973" w:rsidRDefault="00257FEB">
            <w:pPr>
              <w:spacing w:after="0" w:line="259" w:lineRule="auto"/>
              <w:ind w:left="0" w:right="80" w:firstLine="0"/>
              <w:jc w:val="right"/>
            </w:pPr>
            <w:r>
              <w:rPr>
                <w:sz w:val="16"/>
              </w:rPr>
              <w:t xml:space="preserve">90,326 </w:t>
            </w:r>
          </w:p>
        </w:tc>
        <w:tc>
          <w:tcPr>
            <w:tcW w:w="1156" w:type="dxa"/>
            <w:tcBorders>
              <w:top w:val="nil"/>
              <w:left w:val="single" w:sz="4" w:space="0" w:color="000000"/>
              <w:bottom w:val="nil"/>
              <w:right w:val="single" w:sz="4" w:space="0" w:color="000000"/>
            </w:tcBorders>
          </w:tcPr>
          <w:p w14:paraId="292F085A" w14:textId="77777777" w:rsidR="00CE7973" w:rsidRDefault="00257FEB">
            <w:pPr>
              <w:spacing w:after="0" w:line="259" w:lineRule="auto"/>
              <w:ind w:left="0" w:right="80" w:firstLine="0"/>
              <w:jc w:val="right"/>
            </w:pPr>
            <w:r>
              <w:rPr>
                <w:sz w:val="16"/>
              </w:rPr>
              <w:t xml:space="preserve">16,359 </w:t>
            </w:r>
          </w:p>
        </w:tc>
        <w:tc>
          <w:tcPr>
            <w:tcW w:w="1274" w:type="dxa"/>
            <w:tcBorders>
              <w:top w:val="nil"/>
              <w:left w:val="single" w:sz="4" w:space="0" w:color="000000"/>
              <w:bottom w:val="nil"/>
              <w:right w:val="single" w:sz="4" w:space="0" w:color="000000"/>
            </w:tcBorders>
          </w:tcPr>
          <w:p w14:paraId="0C602523" w14:textId="77777777" w:rsidR="00CE7973" w:rsidRDefault="00257FEB">
            <w:pPr>
              <w:spacing w:after="0" w:line="259" w:lineRule="auto"/>
              <w:ind w:left="0" w:right="79" w:firstLine="0"/>
              <w:jc w:val="right"/>
            </w:pPr>
            <w:r>
              <w:rPr>
                <w:sz w:val="16"/>
              </w:rPr>
              <w:t xml:space="preserve">106,685 </w:t>
            </w:r>
          </w:p>
        </w:tc>
      </w:tr>
      <w:tr w:rsidR="00CE7973" w14:paraId="719CFA66" w14:textId="77777777">
        <w:trPr>
          <w:trHeight w:val="1526"/>
        </w:trPr>
        <w:tc>
          <w:tcPr>
            <w:tcW w:w="2410" w:type="dxa"/>
            <w:tcBorders>
              <w:top w:val="nil"/>
              <w:left w:val="single" w:sz="4" w:space="0" w:color="000000"/>
              <w:bottom w:val="single" w:sz="4" w:space="0" w:color="000000"/>
              <w:right w:val="single" w:sz="4" w:space="0" w:color="000000"/>
            </w:tcBorders>
          </w:tcPr>
          <w:p w14:paraId="69899281" w14:textId="77777777" w:rsidR="00CE7973" w:rsidRDefault="00257FEB">
            <w:pPr>
              <w:spacing w:after="119" w:line="242" w:lineRule="auto"/>
              <w:ind w:left="31" w:right="0" w:firstLine="0"/>
              <w:jc w:val="left"/>
            </w:pPr>
            <w:r>
              <w:rPr>
                <w:sz w:val="16"/>
              </w:rPr>
              <w:t xml:space="preserve">Assistant Director or People - Commercial Development </w:t>
            </w:r>
          </w:p>
          <w:p w14:paraId="5DC64789" w14:textId="77777777" w:rsidR="00CE7973" w:rsidRDefault="00257FEB">
            <w:pPr>
              <w:spacing w:after="0" w:line="259" w:lineRule="auto"/>
              <w:ind w:left="31" w:right="0" w:firstLine="0"/>
              <w:jc w:val="left"/>
            </w:pPr>
            <w:r>
              <w:rPr>
                <w:sz w:val="16"/>
              </w:rPr>
              <w:t xml:space="preserve">Assistant Director of Life </w:t>
            </w:r>
          </w:p>
          <w:p w14:paraId="1AB34975" w14:textId="77777777" w:rsidR="00CE7973" w:rsidRDefault="00257FEB">
            <w:pPr>
              <w:spacing w:after="105" w:line="259" w:lineRule="auto"/>
              <w:ind w:left="31" w:right="0" w:firstLine="0"/>
              <w:jc w:val="left"/>
            </w:pPr>
            <w:r>
              <w:rPr>
                <w:sz w:val="16"/>
              </w:rPr>
              <w:t xml:space="preserve">Course Commissioning </w:t>
            </w:r>
          </w:p>
          <w:p w14:paraId="6B15DC8D" w14:textId="77777777" w:rsidR="00CE7973" w:rsidRDefault="00257FEB">
            <w:pPr>
              <w:spacing w:after="0" w:line="259" w:lineRule="auto"/>
              <w:ind w:left="31" w:right="0" w:firstLine="0"/>
              <w:jc w:val="left"/>
            </w:pPr>
            <w:r>
              <w:rPr>
                <w:sz w:val="16"/>
              </w:rPr>
              <w:t xml:space="preserve">Chief Legal and Democratic </w:t>
            </w:r>
          </w:p>
          <w:p w14:paraId="40BAFF44" w14:textId="77777777" w:rsidR="00CE7973" w:rsidRDefault="00257FEB">
            <w:pPr>
              <w:spacing w:after="0" w:line="259" w:lineRule="auto"/>
              <w:ind w:left="31" w:right="0" w:firstLine="0"/>
              <w:jc w:val="left"/>
            </w:pPr>
            <w:r>
              <w:rPr>
                <w:sz w:val="16"/>
              </w:rPr>
              <w:t xml:space="preserve">Officer </w:t>
            </w:r>
          </w:p>
        </w:tc>
        <w:tc>
          <w:tcPr>
            <w:tcW w:w="708" w:type="dxa"/>
            <w:tcBorders>
              <w:top w:val="nil"/>
              <w:left w:val="single" w:sz="4" w:space="0" w:color="000000"/>
              <w:bottom w:val="single" w:sz="4" w:space="0" w:color="000000"/>
              <w:right w:val="single" w:sz="4" w:space="0" w:color="000000"/>
            </w:tcBorders>
          </w:tcPr>
          <w:p w14:paraId="60DF98DC" w14:textId="77777777" w:rsidR="00CE7973" w:rsidRDefault="00257FEB">
            <w:pPr>
              <w:spacing w:after="0" w:line="259" w:lineRule="auto"/>
              <w:ind w:left="0" w:right="1" w:firstLine="0"/>
              <w:jc w:val="center"/>
            </w:pPr>
            <w:r>
              <w:rPr>
                <w:sz w:val="16"/>
              </w:rPr>
              <w:t xml:space="preserve"> </w:t>
            </w:r>
          </w:p>
          <w:p w14:paraId="7CF822DC" w14:textId="77777777" w:rsidR="00CE7973" w:rsidRDefault="00257FEB">
            <w:pPr>
              <w:spacing w:after="0" w:line="259" w:lineRule="auto"/>
              <w:ind w:left="0" w:right="1" w:firstLine="0"/>
              <w:jc w:val="center"/>
            </w:pPr>
            <w:r>
              <w:rPr>
                <w:sz w:val="16"/>
              </w:rPr>
              <w:t xml:space="preserve"> </w:t>
            </w:r>
          </w:p>
          <w:p w14:paraId="565E4430" w14:textId="77777777" w:rsidR="00CE7973" w:rsidRDefault="00257FEB">
            <w:pPr>
              <w:spacing w:after="0" w:line="259" w:lineRule="auto"/>
              <w:ind w:left="0" w:right="1" w:firstLine="0"/>
              <w:jc w:val="center"/>
            </w:pPr>
            <w:r>
              <w:rPr>
                <w:sz w:val="16"/>
              </w:rPr>
              <w:t xml:space="preserve"> </w:t>
            </w:r>
          </w:p>
          <w:p w14:paraId="796ABF6C" w14:textId="77777777" w:rsidR="00CE7973" w:rsidRDefault="00257FEB">
            <w:pPr>
              <w:spacing w:after="0" w:line="259" w:lineRule="auto"/>
              <w:ind w:left="0" w:right="47" w:firstLine="0"/>
              <w:jc w:val="center"/>
            </w:pPr>
            <w:r>
              <w:rPr>
                <w:sz w:val="16"/>
              </w:rPr>
              <w:t xml:space="preserve">(e) </w:t>
            </w:r>
          </w:p>
        </w:tc>
        <w:tc>
          <w:tcPr>
            <w:tcW w:w="993" w:type="dxa"/>
            <w:tcBorders>
              <w:top w:val="nil"/>
              <w:left w:val="single" w:sz="4" w:space="0" w:color="000000"/>
              <w:bottom w:val="single" w:sz="4" w:space="0" w:color="000000"/>
              <w:right w:val="single" w:sz="4" w:space="0" w:color="000000"/>
            </w:tcBorders>
          </w:tcPr>
          <w:p w14:paraId="0F3E9836" w14:textId="77777777" w:rsidR="00CE7973" w:rsidRDefault="00257FEB">
            <w:pPr>
              <w:spacing w:after="0" w:line="259" w:lineRule="auto"/>
              <w:ind w:left="0" w:right="79" w:firstLine="0"/>
              <w:jc w:val="right"/>
            </w:pPr>
            <w:r>
              <w:rPr>
                <w:sz w:val="16"/>
              </w:rPr>
              <w:t xml:space="preserve">90,736 </w:t>
            </w:r>
          </w:p>
          <w:p w14:paraId="6F61FA66" w14:textId="77777777" w:rsidR="00CE7973" w:rsidRDefault="00257FEB">
            <w:pPr>
              <w:spacing w:after="0" w:line="259" w:lineRule="auto"/>
              <w:ind w:left="0" w:right="34" w:firstLine="0"/>
              <w:jc w:val="right"/>
            </w:pPr>
            <w:r>
              <w:rPr>
                <w:sz w:val="16"/>
              </w:rPr>
              <w:t xml:space="preserve"> </w:t>
            </w:r>
          </w:p>
          <w:p w14:paraId="1CD01065" w14:textId="77777777" w:rsidR="00CE7973" w:rsidRDefault="00257FEB">
            <w:pPr>
              <w:spacing w:after="0" w:line="259" w:lineRule="auto"/>
              <w:ind w:left="0" w:right="34" w:firstLine="0"/>
              <w:jc w:val="right"/>
            </w:pPr>
            <w:r>
              <w:rPr>
                <w:sz w:val="16"/>
              </w:rPr>
              <w:t xml:space="preserve"> </w:t>
            </w:r>
          </w:p>
          <w:p w14:paraId="7511B78C" w14:textId="77777777" w:rsidR="00CE7973" w:rsidRDefault="00257FEB">
            <w:pPr>
              <w:spacing w:after="0" w:line="259" w:lineRule="auto"/>
              <w:ind w:left="0" w:right="79" w:firstLine="0"/>
              <w:jc w:val="right"/>
            </w:pPr>
            <w:r>
              <w:rPr>
                <w:sz w:val="16"/>
              </w:rPr>
              <w:t xml:space="preserve">14,907 </w:t>
            </w:r>
          </w:p>
          <w:p w14:paraId="43BB734A" w14:textId="77777777" w:rsidR="00CE7973" w:rsidRDefault="00257FEB">
            <w:pPr>
              <w:spacing w:after="0" w:line="259" w:lineRule="auto"/>
              <w:ind w:left="0" w:right="34" w:firstLine="0"/>
              <w:jc w:val="right"/>
            </w:pPr>
            <w:r>
              <w:rPr>
                <w:sz w:val="16"/>
              </w:rPr>
              <w:t xml:space="preserve"> </w:t>
            </w:r>
          </w:p>
          <w:p w14:paraId="0942BA6C" w14:textId="77777777" w:rsidR="00CE7973" w:rsidRDefault="00257FEB">
            <w:pPr>
              <w:spacing w:after="0" w:line="259" w:lineRule="auto"/>
              <w:ind w:left="0" w:right="34" w:firstLine="0"/>
              <w:jc w:val="right"/>
            </w:pPr>
            <w:r>
              <w:rPr>
                <w:sz w:val="16"/>
              </w:rPr>
              <w:t xml:space="preserve"> </w:t>
            </w:r>
          </w:p>
          <w:p w14:paraId="5FF68139" w14:textId="77777777" w:rsidR="00CE7973" w:rsidRDefault="00257FEB">
            <w:pPr>
              <w:spacing w:after="0" w:line="259" w:lineRule="auto"/>
              <w:ind w:left="0" w:right="79" w:firstLine="0"/>
              <w:jc w:val="right"/>
            </w:pPr>
            <w:r>
              <w:rPr>
                <w:sz w:val="16"/>
              </w:rPr>
              <w:t xml:space="preserve">90,685 </w:t>
            </w:r>
          </w:p>
        </w:tc>
        <w:tc>
          <w:tcPr>
            <w:tcW w:w="1134" w:type="dxa"/>
            <w:tcBorders>
              <w:top w:val="nil"/>
              <w:left w:val="single" w:sz="4" w:space="0" w:color="000000"/>
              <w:bottom w:val="single" w:sz="4" w:space="0" w:color="000000"/>
              <w:right w:val="single" w:sz="4" w:space="0" w:color="000000"/>
            </w:tcBorders>
          </w:tcPr>
          <w:p w14:paraId="0EC84632" w14:textId="77777777" w:rsidR="00CE7973" w:rsidRDefault="00257FEB">
            <w:pPr>
              <w:spacing w:after="0" w:line="259" w:lineRule="auto"/>
              <w:ind w:left="0" w:right="79" w:firstLine="0"/>
              <w:jc w:val="right"/>
            </w:pPr>
            <w:r>
              <w:rPr>
                <w:sz w:val="16"/>
              </w:rPr>
              <w:t xml:space="preserve">0 </w:t>
            </w:r>
          </w:p>
          <w:p w14:paraId="3439A184" w14:textId="77777777" w:rsidR="00CE7973" w:rsidRDefault="00257FEB">
            <w:pPr>
              <w:spacing w:after="0" w:line="259" w:lineRule="auto"/>
              <w:ind w:left="0" w:right="35" w:firstLine="0"/>
              <w:jc w:val="right"/>
            </w:pPr>
            <w:r>
              <w:rPr>
                <w:sz w:val="16"/>
              </w:rPr>
              <w:t xml:space="preserve"> </w:t>
            </w:r>
          </w:p>
          <w:p w14:paraId="21F60505" w14:textId="77777777" w:rsidR="00CE7973" w:rsidRDefault="00257FEB">
            <w:pPr>
              <w:spacing w:after="0" w:line="259" w:lineRule="auto"/>
              <w:ind w:left="0" w:right="35" w:firstLine="0"/>
              <w:jc w:val="right"/>
            </w:pPr>
            <w:r>
              <w:rPr>
                <w:sz w:val="16"/>
              </w:rPr>
              <w:t xml:space="preserve"> </w:t>
            </w:r>
          </w:p>
          <w:p w14:paraId="762B4FE7" w14:textId="77777777" w:rsidR="00CE7973" w:rsidRDefault="00257FEB">
            <w:pPr>
              <w:spacing w:after="0" w:line="259" w:lineRule="auto"/>
              <w:ind w:left="0" w:right="79" w:firstLine="0"/>
              <w:jc w:val="right"/>
            </w:pPr>
            <w:r>
              <w:rPr>
                <w:sz w:val="16"/>
              </w:rPr>
              <w:t xml:space="preserve">0 </w:t>
            </w:r>
          </w:p>
          <w:p w14:paraId="76A54EDF" w14:textId="77777777" w:rsidR="00CE7973" w:rsidRDefault="00257FEB">
            <w:pPr>
              <w:spacing w:after="0" w:line="259" w:lineRule="auto"/>
              <w:ind w:left="0" w:right="35" w:firstLine="0"/>
              <w:jc w:val="right"/>
            </w:pPr>
            <w:r>
              <w:rPr>
                <w:sz w:val="16"/>
              </w:rPr>
              <w:t xml:space="preserve"> </w:t>
            </w:r>
          </w:p>
          <w:p w14:paraId="3ECFA7E3" w14:textId="77777777" w:rsidR="00CE7973" w:rsidRDefault="00257FEB">
            <w:pPr>
              <w:spacing w:after="0" w:line="259" w:lineRule="auto"/>
              <w:ind w:left="0" w:right="35" w:firstLine="0"/>
              <w:jc w:val="right"/>
            </w:pPr>
            <w:r>
              <w:rPr>
                <w:sz w:val="16"/>
              </w:rPr>
              <w:t xml:space="preserve"> </w:t>
            </w:r>
          </w:p>
          <w:p w14:paraId="3F689871"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single" w:sz="4" w:space="0" w:color="000000"/>
              <w:right w:val="single" w:sz="4" w:space="0" w:color="000000"/>
            </w:tcBorders>
          </w:tcPr>
          <w:p w14:paraId="2AACECE3" w14:textId="77777777" w:rsidR="00CE7973" w:rsidRDefault="00257FEB">
            <w:pPr>
              <w:spacing w:after="0" w:line="259" w:lineRule="auto"/>
              <w:ind w:left="0" w:right="80" w:firstLine="0"/>
              <w:jc w:val="right"/>
            </w:pPr>
            <w:r>
              <w:rPr>
                <w:sz w:val="16"/>
              </w:rPr>
              <w:t xml:space="preserve">0 </w:t>
            </w:r>
          </w:p>
          <w:p w14:paraId="47087F08" w14:textId="77777777" w:rsidR="00CE7973" w:rsidRDefault="00257FEB">
            <w:pPr>
              <w:spacing w:after="0" w:line="259" w:lineRule="auto"/>
              <w:ind w:left="0" w:right="35" w:firstLine="0"/>
              <w:jc w:val="right"/>
            </w:pPr>
            <w:r>
              <w:rPr>
                <w:sz w:val="16"/>
              </w:rPr>
              <w:t xml:space="preserve"> </w:t>
            </w:r>
          </w:p>
          <w:p w14:paraId="2BFE2315" w14:textId="77777777" w:rsidR="00CE7973" w:rsidRDefault="00257FEB">
            <w:pPr>
              <w:spacing w:after="0" w:line="259" w:lineRule="auto"/>
              <w:ind w:left="0" w:right="35" w:firstLine="0"/>
              <w:jc w:val="right"/>
            </w:pPr>
            <w:r>
              <w:rPr>
                <w:sz w:val="16"/>
              </w:rPr>
              <w:t xml:space="preserve"> </w:t>
            </w:r>
          </w:p>
          <w:p w14:paraId="4F94B9EA" w14:textId="77777777" w:rsidR="00CE7973" w:rsidRDefault="00257FEB">
            <w:pPr>
              <w:spacing w:after="0" w:line="259" w:lineRule="auto"/>
              <w:ind w:left="0" w:right="80" w:firstLine="0"/>
              <w:jc w:val="right"/>
            </w:pPr>
            <w:r>
              <w:rPr>
                <w:sz w:val="16"/>
              </w:rPr>
              <w:t xml:space="preserve">0 </w:t>
            </w:r>
          </w:p>
          <w:p w14:paraId="17AD2552" w14:textId="77777777" w:rsidR="00CE7973" w:rsidRDefault="00257FEB">
            <w:pPr>
              <w:spacing w:after="0" w:line="259" w:lineRule="auto"/>
              <w:ind w:left="0" w:right="35" w:firstLine="0"/>
              <w:jc w:val="right"/>
            </w:pPr>
            <w:r>
              <w:rPr>
                <w:sz w:val="16"/>
              </w:rPr>
              <w:t xml:space="preserve"> </w:t>
            </w:r>
          </w:p>
          <w:p w14:paraId="687D7010" w14:textId="77777777" w:rsidR="00CE7973" w:rsidRDefault="00257FEB">
            <w:pPr>
              <w:spacing w:after="0" w:line="259" w:lineRule="auto"/>
              <w:ind w:left="0" w:right="35" w:firstLine="0"/>
              <w:jc w:val="right"/>
            </w:pPr>
            <w:r>
              <w:rPr>
                <w:sz w:val="16"/>
              </w:rPr>
              <w:t xml:space="preserve"> </w:t>
            </w:r>
          </w:p>
          <w:p w14:paraId="2F40F546"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single" w:sz="4" w:space="0" w:color="000000"/>
              <w:right w:val="single" w:sz="4" w:space="0" w:color="000000"/>
            </w:tcBorders>
          </w:tcPr>
          <w:p w14:paraId="6A0E41A3" w14:textId="77777777" w:rsidR="00CE7973" w:rsidRDefault="00257FEB">
            <w:pPr>
              <w:spacing w:after="0" w:line="259" w:lineRule="auto"/>
              <w:ind w:left="0" w:right="80" w:firstLine="0"/>
              <w:jc w:val="right"/>
            </w:pPr>
            <w:r>
              <w:rPr>
                <w:sz w:val="16"/>
              </w:rPr>
              <w:t xml:space="preserve">90,736 </w:t>
            </w:r>
          </w:p>
          <w:p w14:paraId="3FF907CC" w14:textId="77777777" w:rsidR="00CE7973" w:rsidRDefault="00257FEB">
            <w:pPr>
              <w:spacing w:after="0" w:line="259" w:lineRule="auto"/>
              <w:ind w:left="0" w:right="34" w:firstLine="0"/>
              <w:jc w:val="right"/>
            </w:pPr>
            <w:r>
              <w:rPr>
                <w:sz w:val="16"/>
              </w:rPr>
              <w:t xml:space="preserve"> </w:t>
            </w:r>
          </w:p>
          <w:p w14:paraId="4FACE112" w14:textId="77777777" w:rsidR="00CE7973" w:rsidRDefault="00257FEB">
            <w:pPr>
              <w:spacing w:after="0" w:line="259" w:lineRule="auto"/>
              <w:ind w:left="0" w:right="34" w:firstLine="0"/>
              <w:jc w:val="right"/>
            </w:pPr>
            <w:r>
              <w:rPr>
                <w:sz w:val="16"/>
              </w:rPr>
              <w:t xml:space="preserve"> </w:t>
            </w:r>
          </w:p>
          <w:p w14:paraId="36433FB7" w14:textId="77777777" w:rsidR="00CE7973" w:rsidRDefault="00257FEB">
            <w:pPr>
              <w:spacing w:after="0" w:line="259" w:lineRule="auto"/>
              <w:ind w:left="0" w:right="80" w:firstLine="0"/>
              <w:jc w:val="right"/>
            </w:pPr>
            <w:r>
              <w:rPr>
                <w:sz w:val="16"/>
              </w:rPr>
              <w:t xml:space="preserve">14,907 </w:t>
            </w:r>
          </w:p>
          <w:p w14:paraId="4CF01098" w14:textId="77777777" w:rsidR="00CE7973" w:rsidRDefault="00257FEB">
            <w:pPr>
              <w:spacing w:after="0" w:line="259" w:lineRule="auto"/>
              <w:ind w:left="0" w:right="34" w:firstLine="0"/>
              <w:jc w:val="right"/>
            </w:pPr>
            <w:r>
              <w:rPr>
                <w:sz w:val="16"/>
              </w:rPr>
              <w:t xml:space="preserve"> </w:t>
            </w:r>
          </w:p>
          <w:p w14:paraId="30B96B24" w14:textId="77777777" w:rsidR="00CE7973" w:rsidRDefault="00257FEB">
            <w:pPr>
              <w:spacing w:after="0" w:line="259" w:lineRule="auto"/>
              <w:ind w:left="0" w:right="34" w:firstLine="0"/>
              <w:jc w:val="right"/>
            </w:pPr>
            <w:r>
              <w:rPr>
                <w:sz w:val="16"/>
              </w:rPr>
              <w:t xml:space="preserve"> </w:t>
            </w:r>
          </w:p>
          <w:p w14:paraId="54500856" w14:textId="77777777" w:rsidR="00CE7973" w:rsidRDefault="00257FEB">
            <w:pPr>
              <w:spacing w:after="0" w:line="259" w:lineRule="auto"/>
              <w:ind w:left="0" w:right="80" w:firstLine="0"/>
              <w:jc w:val="right"/>
            </w:pPr>
            <w:r>
              <w:rPr>
                <w:sz w:val="16"/>
              </w:rPr>
              <w:t xml:space="preserve">90,685 </w:t>
            </w:r>
          </w:p>
        </w:tc>
        <w:tc>
          <w:tcPr>
            <w:tcW w:w="1156" w:type="dxa"/>
            <w:tcBorders>
              <w:top w:val="nil"/>
              <w:left w:val="single" w:sz="4" w:space="0" w:color="000000"/>
              <w:bottom w:val="single" w:sz="4" w:space="0" w:color="000000"/>
              <w:right w:val="single" w:sz="4" w:space="0" w:color="000000"/>
            </w:tcBorders>
          </w:tcPr>
          <w:p w14:paraId="1D5CB74B" w14:textId="77777777" w:rsidR="00CE7973" w:rsidRDefault="00257FEB">
            <w:pPr>
              <w:spacing w:after="0" w:line="259" w:lineRule="auto"/>
              <w:ind w:left="0" w:right="80" w:firstLine="0"/>
              <w:jc w:val="right"/>
            </w:pPr>
            <w:r>
              <w:rPr>
                <w:sz w:val="16"/>
              </w:rPr>
              <w:t xml:space="preserve">16,456 </w:t>
            </w:r>
          </w:p>
          <w:p w14:paraId="08F068E1" w14:textId="77777777" w:rsidR="00CE7973" w:rsidRDefault="00257FEB">
            <w:pPr>
              <w:spacing w:after="0" w:line="259" w:lineRule="auto"/>
              <w:ind w:left="0" w:right="35" w:firstLine="0"/>
              <w:jc w:val="right"/>
            </w:pPr>
            <w:r>
              <w:rPr>
                <w:sz w:val="16"/>
              </w:rPr>
              <w:t xml:space="preserve"> </w:t>
            </w:r>
          </w:p>
          <w:p w14:paraId="09F42ECC" w14:textId="77777777" w:rsidR="00CE7973" w:rsidRDefault="00257FEB">
            <w:pPr>
              <w:spacing w:after="0" w:line="259" w:lineRule="auto"/>
              <w:ind w:left="0" w:right="35" w:firstLine="0"/>
              <w:jc w:val="right"/>
            </w:pPr>
            <w:r>
              <w:rPr>
                <w:sz w:val="16"/>
              </w:rPr>
              <w:t xml:space="preserve"> </w:t>
            </w:r>
          </w:p>
          <w:p w14:paraId="77B3FE48" w14:textId="77777777" w:rsidR="00CE7973" w:rsidRDefault="00257FEB">
            <w:pPr>
              <w:spacing w:after="0" w:line="259" w:lineRule="auto"/>
              <w:ind w:left="0" w:right="80" w:firstLine="0"/>
              <w:jc w:val="right"/>
            </w:pPr>
            <w:r>
              <w:rPr>
                <w:sz w:val="16"/>
              </w:rPr>
              <w:t xml:space="preserve">2,685 </w:t>
            </w:r>
          </w:p>
          <w:p w14:paraId="4F2EF682" w14:textId="77777777" w:rsidR="00CE7973" w:rsidRDefault="00257FEB">
            <w:pPr>
              <w:spacing w:after="0" w:line="259" w:lineRule="auto"/>
              <w:ind w:left="0" w:right="35" w:firstLine="0"/>
              <w:jc w:val="right"/>
            </w:pPr>
            <w:r>
              <w:rPr>
                <w:sz w:val="16"/>
              </w:rPr>
              <w:t xml:space="preserve"> </w:t>
            </w:r>
          </w:p>
          <w:p w14:paraId="57B3B7DC" w14:textId="77777777" w:rsidR="00CE7973" w:rsidRDefault="00257FEB">
            <w:pPr>
              <w:spacing w:after="0" w:line="259" w:lineRule="auto"/>
              <w:ind w:left="0" w:right="35" w:firstLine="0"/>
              <w:jc w:val="right"/>
            </w:pPr>
            <w:r>
              <w:rPr>
                <w:sz w:val="16"/>
              </w:rPr>
              <w:t xml:space="preserve"> </w:t>
            </w:r>
          </w:p>
          <w:p w14:paraId="24A15C93" w14:textId="77777777" w:rsidR="00CE7973" w:rsidRDefault="00257FEB">
            <w:pPr>
              <w:spacing w:after="0" w:line="259" w:lineRule="auto"/>
              <w:ind w:left="0" w:right="80" w:firstLine="0"/>
              <w:jc w:val="right"/>
            </w:pPr>
            <w:r>
              <w:rPr>
                <w:sz w:val="16"/>
              </w:rPr>
              <w:t xml:space="preserve">16,497 </w:t>
            </w:r>
          </w:p>
        </w:tc>
        <w:tc>
          <w:tcPr>
            <w:tcW w:w="1274" w:type="dxa"/>
            <w:tcBorders>
              <w:top w:val="nil"/>
              <w:left w:val="single" w:sz="4" w:space="0" w:color="000000"/>
              <w:bottom w:val="single" w:sz="4" w:space="0" w:color="000000"/>
              <w:right w:val="single" w:sz="4" w:space="0" w:color="000000"/>
            </w:tcBorders>
          </w:tcPr>
          <w:p w14:paraId="5D692B39" w14:textId="77777777" w:rsidR="00CE7973" w:rsidRDefault="00257FEB">
            <w:pPr>
              <w:spacing w:after="0" w:line="259" w:lineRule="auto"/>
              <w:ind w:left="0" w:right="79" w:firstLine="0"/>
              <w:jc w:val="right"/>
            </w:pPr>
            <w:r>
              <w:rPr>
                <w:sz w:val="16"/>
              </w:rPr>
              <w:t xml:space="preserve">107,192 </w:t>
            </w:r>
          </w:p>
          <w:p w14:paraId="26AC0FE9" w14:textId="77777777" w:rsidR="00CE7973" w:rsidRDefault="00257FEB">
            <w:pPr>
              <w:spacing w:after="0" w:line="259" w:lineRule="auto"/>
              <w:ind w:left="0" w:right="34" w:firstLine="0"/>
              <w:jc w:val="right"/>
            </w:pPr>
            <w:r>
              <w:rPr>
                <w:sz w:val="16"/>
              </w:rPr>
              <w:t xml:space="preserve"> </w:t>
            </w:r>
          </w:p>
          <w:p w14:paraId="31EB2E32" w14:textId="77777777" w:rsidR="00CE7973" w:rsidRDefault="00257FEB">
            <w:pPr>
              <w:spacing w:after="0" w:line="259" w:lineRule="auto"/>
              <w:ind w:left="0" w:right="34" w:firstLine="0"/>
              <w:jc w:val="right"/>
            </w:pPr>
            <w:r>
              <w:rPr>
                <w:sz w:val="16"/>
              </w:rPr>
              <w:t xml:space="preserve"> </w:t>
            </w:r>
          </w:p>
          <w:p w14:paraId="2657F1C2" w14:textId="77777777" w:rsidR="00CE7973" w:rsidRDefault="00257FEB">
            <w:pPr>
              <w:spacing w:after="0" w:line="259" w:lineRule="auto"/>
              <w:ind w:left="0" w:right="79" w:firstLine="0"/>
              <w:jc w:val="right"/>
            </w:pPr>
            <w:r>
              <w:rPr>
                <w:sz w:val="16"/>
              </w:rPr>
              <w:t xml:space="preserve">17,592 </w:t>
            </w:r>
          </w:p>
          <w:p w14:paraId="16E25ECB" w14:textId="77777777" w:rsidR="00CE7973" w:rsidRDefault="00257FEB">
            <w:pPr>
              <w:spacing w:after="0" w:line="259" w:lineRule="auto"/>
              <w:ind w:left="0" w:right="34" w:firstLine="0"/>
              <w:jc w:val="right"/>
            </w:pPr>
            <w:r>
              <w:rPr>
                <w:sz w:val="16"/>
              </w:rPr>
              <w:t xml:space="preserve"> </w:t>
            </w:r>
          </w:p>
          <w:p w14:paraId="055B57E2" w14:textId="77777777" w:rsidR="00CE7973" w:rsidRDefault="00257FEB">
            <w:pPr>
              <w:spacing w:after="0" w:line="259" w:lineRule="auto"/>
              <w:ind w:left="0" w:right="34" w:firstLine="0"/>
              <w:jc w:val="right"/>
            </w:pPr>
            <w:r>
              <w:rPr>
                <w:sz w:val="16"/>
              </w:rPr>
              <w:t xml:space="preserve"> </w:t>
            </w:r>
          </w:p>
          <w:p w14:paraId="1C472D2E" w14:textId="77777777" w:rsidR="00CE7973" w:rsidRDefault="00257FEB">
            <w:pPr>
              <w:spacing w:after="0" w:line="259" w:lineRule="auto"/>
              <w:ind w:left="0" w:right="79" w:firstLine="0"/>
              <w:jc w:val="right"/>
            </w:pPr>
            <w:r>
              <w:rPr>
                <w:sz w:val="16"/>
              </w:rPr>
              <w:t xml:space="preserve">107,182 </w:t>
            </w:r>
          </w:p>
        </w:tc>
      </w:tr>
    </w:tbl>
    <w:p w14:paraId="2E3F2034" w14:textId="77777777" w:rsidR="00CE7973" w:rsidRDefault="00257FEB">
      <w:pPr>
        <w:spacing w:after="0" w:line="259" w:lineRule="auto"/>
        <w:ind w:left="1277" w:right="0" w:firstLine="0"/>
        <w:jc w:val="left"/>
      </w:pPr>
      <w:r>
        <w:t xml:space="preserve"> </w:t>
      </w:r>
    </w:p>
    <w:p w14:paraId="46C33C30" w14:textId="77777777" w:rsidR="00CE7973" w:rsidRDefault="00257FEB">
      <w:pPr>
        <w:numPr>
          <w:ilvl w:val="0"/>
          <w:numId w:val="17"/>
        </w:numPr>
        <w:ind w:right="0" w:hanging="409"/>
      </w:pPr>
      <w:r>
        <w:t xml:space="preserve">Post holder left the Local Authority on 31/03/2023. </w:t>
      </w:r>
    </w:p>
    <w:p w14:paraId="4AE8DA59" w14:textId="77777777" w:rsidR="00CE7973" w:rsidRDefault="00257FEB">
      <w:pPr>
        <w:numPr>
          <w:ilvl w:val="0"/>
          <w:numId w:val="17"/>
        </w:numPr>
        <w:spacing w:after="117"/>
        <w:ind w:right="0" w:hanging="409"/>
      </w:pPr>
      <w:r>
        <w:t xml:space="preserve">This post was previously known as Head of Strategic Support. </w:t>
      </w:r>
    </w:p>
    <w:p w14:paraId="620D6B29" w14:textId="77777777" w:rsidR="00CE7973" w:rsidRDefault="00257FEB">
      <w:pPr>
        <w:numPr>
          <w:ilvl w:val="0"/>
          <w:numId w:val="17"/>
        </w:numPr>
        <w:spacing w:after="112"/>
        <w:ind w:right="0" w:hanging="409"/>
      </w:pPr>
      <w:r>
        <w:t xml:space="preserve">This role was temporarily occupied via agency staff during 22/23.The salary for this role is £90,836 and the pension contributions are £16,078. </w:t>
      </w:r>
    </w:p>
    <w:p w14:paraId="37D4F423" w14:textId="77777777" w:rsidR="00CE7973" w:rsidRDefault="00257FEB">
      <w:pPr>
        <w:numPr>
          <w:ilvl w:val="0"/>
          <w:numId w:val="17"/>
        </w:numPr>
        <w:spacing w:after="113"/>
        <w:ind w:right="0" w:hanging="409"/>
      </w:pPr>
      <w:r>
        <w:t xml:space="preserve">This role was temporarily occupied via agency staff during 22/23. The salary for this role is £90,836 and the pension contributions are £16,078.  </w:t>
      </w:r>
    </w:p>
    <w:p w14:paraId="7FA6C04C" w14:textId="77777777" w:rsidR="00CE7973" w:rsidRDefault="00257FEB">
      <w:pPr>
        <w:numPr>
          <w:ilvl w:val="0"/>
          <w:numId w:val="17"/>
        </w:numPr>
        <w:spacing w:after="150"/>
        <w:ind w:right="0" w:hanging="409"/>
      </w:pPr>
      <w:r>
        <w:t xml:space="preserve">Post holder started the role in February 2023. </w:t>
      </w:r>
    </w:p>
    <w:p w14:paraId="3B2C1ECB" w14:textId="77777777" w:rsidR="00CE7973" w:rsidRDefault="00257FEB">
      <w:pPr>
        <w:numPr>
          <w:ilvl w:val="0"/>
          <w:numId w:val="17"/>
        </w:numPr>
        <w:spacing w:after="117"/>
        <w:ind w:right="0" w:hanging="409"/>
      </w:pPr>
      <w:r>
        <w:t xml:space="preserve">Roles with a ‘Head of’ designation in 21/22 have been re-designated to ‘Assistant Director’. </w:t>
      </w:r>
    </w:p>
    <w:p w14:paraId="26A61CE7" w14:textId="77777777" w:rsidR="00CE7973" w:rsidRDefault="00257FEB">
      <w:pPr>
        <w:spacing w:after="0" w:line="259" w:lineRule="auto"/>
        <w:ind w:left="1277" w:right="0" w:firstLine="0"/>
        <w:jc w:val="left"/>
      </w:pPr>
      <w:r>
        <w:t xml:space="preserve"> </w:t>
      </w:r>
    </w:p>
    <w:p w14:paraId="4DAF8483" w14:textId="77777777" w:rsidR="00CE7973" w:rsidRDefault="00257FEB">
      <w:pPr>
        <w:spacing w:after="4" w:line="249" w:lineRule="auto"/>
        <w:ind w:left="1272" w:right="0" w:hanging="10"/>
      </w:pPr>
      <w:r>
        <w:rPr>
          <w:u w:val="single" w:color="000000"/>
        </w:rPr>
        <w:t>Senior Officers remuneration in 2021/2022:</w:t>
      </w:r>
      <w:r>
        <w:t xml:space="preserve"> </w:t>
      </w:r>
    </w:p>
    <w:p w14:paraId="617B7113" w14:textId="77777777" w:rsidR="00CE7973" w:rsidRDefault="00257FEB">
      <w:pPr>
        <w:spacing w:after="0" w:line="259" w:lineRule="auto"/>
        <w:ind w:left="1277" w:right="0" w:firstLine="0"/>
        <w:jc w:val="left"/>
      </w:pPr>
      <w:r>
        <w:t xml:space="preserve"> </w:t>
      </w:r>
    </w:p>
    <w:tbl>
      <w:tblPr>
        <w:tblStyle w:val="TableGrid"/>
        <w:tblW w:w="10205" w:type="dxa"/>
        <w:tblInd w:w="398" w:type="dxa"/>
        <w:tblCellMar>
          <w:top w:w="9" w:type="dxa"/>
          <w:left w:w="75" w:type="dxa"/>
          <w:bottom w:w="0" w:type="dxa"/>
          <w:right w:w="29" w:type="dxa"/>
        </w:tblCellMar>
        <w:tblLook w:val="04A0" w:firstRow="1" w:lastRow="0" w:firstColumn="1" w:lastColumn="0" w:noHBand="0" w:noVBand="1"/>
      </w:tblPr>
      <w:tblGrid>
        <w:gridCol w:w="2410"/>
        <w:gridCol w:w="708"/>
        <w:gridCol w:w="993"/>
        <w:gridCol w:w="1134"/>
        <w:gridCol w:w="1274"/>
        <w:gridCol w:w="1256"/>
        <w:gridCol w:w="1156"/>
        <w:gridCol w:w="1274"/>
      </w:tblGrid>
      <w:tr w:rsidR="00CE7973" w14:paraId="7C77BF5E" w14:textId="77777777">
        <w:trPr>
          <w:trHeight w:val="1295"/>
        </w:trPr>
        <w:tc>
          <w:tcPr>
            <w:tcW w:w="2410" w:type="dxa"/>
            <w:tcBorders>
              <w:top w:val="single" w:sz="4" w:space="0" w:color="000000"/>
              <w:left w:val="single" w:sz="4" w:space="0" w:color="000000"/>
              <w:bottom w:val="single" w:sz="4" w:space="0" w:color="000000"/>
              <w:right w:val="single" w:sz="4" w:space="0" w:color="000000"/>
            </w:tcBorders>
            <w:shd w:val="clear" w:color="auto" w:fill="FFCC99"/>
          </w:tcPr>
          <w:p w14:paraId="57ADDDC9" w14:textId="77777777" w:rsidR="00CE7973" w:rsidRDefault="00257FEB">
            <w:pPr>
              <w:spacing w:after="0" w:line="259" w:lineRule="auto"/>
              <w:ind w:left="31" w:right="623" w:firstLine="0"/>
              <w:jc w:val="left"/>
            </w:pPr>
            <w:r>
              <w:rPr>
                <w:sz w:val="16"/>
              </w:rPr>
              <w:t xml:space="preserve">Post holder Information </w:t>
            </w:r>
          </w:p>
        </w:tc>
        <w:tc>
          <w:tcPr>
            <w:tcW w:w="708" w:type="dxa"/>
            <w:tcBorders>
              <w:top w:val="single" w:sz="4" w:space="0" w:color="000000"/>
              <w:left w:val="single" w:sz="4" w:space="0" w:color="000000"/>
              <w:bottom w:val="single" w:sz="4" w:space="0" w:color="000000"/>
              <w:right w:val="single" w:sz="4" w:space="0" w:color="000000"/>
            </w:tcBorders>
            <w:shd w:val="clear" w:color="auto" w:fill="FFCC99"/>
          </w:tcPr>
          <w:p w14:paraId="442259D6" w14:textId="77777777" w:rsidR="00CE7973" w:rsidRDefault="00257FEB">
            <w:pPr>
              <w:spacing w:after="0" w:line="259" w:lineRule="auto"/>
              <w:ind w:left="71" w:right="0" w:firstLine="0"/>
              <w:jc w:val="left"/>
            </w:pPr>
            <w:r>
              <w:rPr>
                <w:sz w:val="16"/>
              </w:rPr>
              <w:t xml:space="preserve">Notes </w:t>
            </w:r>
          </w:p>
        </w:tc>
        <w:tc>
          <w:tcPr>
            <w:tcW w:w="993" w:type="dxa"/>
            <w:tcBorders>
              <w:top w:val="single" w:sz="4" w:space="0" w:color="000000"/>
              <w:left w:val="single" w:sz="4" w:space="0" w:color="000000"/>
              <w:bottom w:val="single" w:sz="4" w:space="0" w:color="000000"/>
              <w:right w:val="single" w:sz="4" w:space="0" w:color="000000"/>
            </w:tcBorders>
            <w:shd w:val="clear" w:color="auto" w:fill="FFCC99"/>
          </w:tcPr>
          <w:p w14:paraId="74DD3D35" w14:textId="77777777" w:rsidR="00CE7973" w:rsidRDefault="00257FEB">
            <w:pPr>
              <w:spacing w:after="0" w:line="259" w:lineRule="auto"/>
              <w:ind w:left="0" w:right="45" w:firstLine="0"/>
              <w:jc w:val="center"/>
            </w:pPr>
            <w:r>
              <w:rPr>
                <w:sz w:val="16"/>
              </w:rPr>
              <w:t xml:space="preserve">Salary </w:t>
            </w:r>
          </w:p>
          <w:p w14:paraId="66820B9E" w14:textId="77777777" w:rsidR="00CE7973" w:rsidRDefault="00257FEB">
            <w:pPr>
              <w:spacing w:after="0" w:line="242" w:lineRule="auto"/>
              <w:ind w:left="0" w:right="0" w:firstLine="0"/>
              <w:jc w:val="center"/>
            </w:pPr>
            <w:r>
              <w:rPr>
                <w:sz w:val="16"/>
              </w:rPr>
              <w:t xml:space="preserve">(Including  fees and </w:t>
            </w:r>
          </w:p>
          <w:p w14:paraId="2604A5DC" w14:textId="77777777" w:rsidR="00CE7973" w:rsidRDefault="00257FEB">
            <w:pPr>
              <w:spacing w:after="0" w:line="259" w:lineRule="auto"/>
              <w:ind w:left="0" w:right="0" w:firstLine="0"/>
              <w:jc w:val="left"/>
            </w:pPr>
            <w:r>
              <w:rPr>
                <w:sz w:val="16"/>
              </w:rPr>
              <w:t xml:space="preserve">allowances) </w:t>
            </w:r>
          </w:p>
          <w:p w14:paraId="1B5BAD42" w14:textId="77777777" w:rsidR="00CE7973" w:rsidRDefault="00257FEB">
            <w:pPr>
              <w:spacing w:after="0" w:line="259" w:lineRule="auto"/>
              <w:ind w:left="0" w:right="0" w:firstLine="0"/>
              <w:jc w:val="center"/>
            </w:pPr>
            <w:r>
              <w:rPr>
                <w:sz w:val="16"/>
              </w:rPr>
              <w:t xml:space="preserve"> </w:t>
            </w:r>
          </w:p>
          <w:p w14:paraId="271289A1" w14:textId="77777777" w:rsidR="00CE7973" w:rsidRDefault="00257FEB">
            <w:pPr>
              <w:spacing w:after="0" w:line="259" w:lineRule="auto"/>
              <w:ind w:left="0" w:right="0" w:firstLine="0"/>
              <w:jc w:val="center"/>
            </w:pPr>
            <w:r>
              <w:rPr>
                <w:sz w:val="16"/>
              </w:rPr>
              <w:t xml:space="preserve"> </w:t>
            </w:r>
          </w:p>
          <w:p w14:paraId="0D36B85D" w14:textId="77777777" w:rsidR="00CE7973" w:rsidRDefault="00257FEB">
            <w:pPr>
              <w:spacing w:after="0" w:line="259" w:lineRule="auto"/>
              <w:ind w:left="0" w:right="44" w:firstLine="0"/>
              <w:jc w:val="center"/>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074B7738" w14:textId="77777777" w:rsidR="00CE7973" w:rsidRDefault="00257FEB">
            <w:pPr>
              <w:spacing w:after="0" w:line="259" w:lineRule="auto"/>
              <w:ind w:left="0" w:right="47" w:firstLine="0"/>
              <w:jc w:val="center"/>
            </w:pPr>
            <w:r>
              <w:rPr>
                <w:sz w:val="16"/>
              </w:rPr>
              <w:t xml:space="preserve">Expense </w:t>
            </w:r>
          </w:p>
          <w:p w14:paraId="752951FE" w14:textId="77777777" w:rsidR="00CE7973" w:rsidRDefault="00257FEB">
            <w:pPr>
              <w:spacing w:after="0" w:line="259" w:lineRule="auto"/>
              <w:ind w:left="0" w:right="47" w:firstLine="0"/>
              <w:jc w:val="center"/>
            </w:pPr>
            <w:r>
              <w:rPr>
                <w:sz w:val="16"/>
              </w:rPr>
              <w:t xml:space="preserve">Allowances </w:t>
            </w:r>
          </w:p>
          <w:p w14:paraId="4D3B7562" w14:textId="77777777" w:rsidR="00CE7973" w:rsidRDefault="00257FEB">
            <w:pPr>
              <w:spacing w:after="0" w:line="259" w:lineRule="auto"/>
              <w:ind w:left="0" w:right="3" w:firstLine="0"/>
              <w:jc w:val="center"/>
            </w:pPr>
            <w:r>
              <w:rPr>
                <w:sz w:val="16"/>
              </w:rPr>
              <w:t xml:space="preserve"> </w:t>
            </w:r>
          </w:p>
          <w:p w14:paraId="7D131108" w14:textId="77777777" w:rsidR="00CE7973" w:rsidRDefault="00257FEB">
            <w:pPr>
              <w:spacing w:after="0" w:line="259" w:lineRule="auto"/>
              <w:ind w:left="33" w:right="0" w:firstLine="0"/>
              <w:jc w:val="left"/>
            </w:pPr>
            <w:r>
              <w:rPr>
                <w:sz w:val="16"/>
              </w:rPr>
              <w:t xml:space="preserve"> </w:t>
            </w:r>
          </w:p>
          <w:p w14:paraId="5F815757" w14:textId="77777777" w:rsidR="00CE7973" w:rsidRDefault="00257FEB">
            <w:pPr>
              <w:spacing w:after="0" w:line="259" w:lineRule="auto"/>
              <w:ind w:left="33" w:right="0" w:firstLine="0"/>
              <w:jc w:val="left"/>
            </w:pPr>
            <w:r>
              <w:rPr>
                <w:sz w:val="16"/>
              </w:rPr>
              <w:t xml:space="preserve"> </w:t>
            </w:r>
          </w:p>
          <w:p w14:paraId="00009321" w14:textId="77777777" w:rsidR="00CE7973" w:rsidRDefault="00257FEB">
            <w:pPr>
              <w:spacing w:after="0" w:line="259" w:lineRule="auto"/>
              <w:ind w:left="33" w:right="0" w:firstLine="0"/>
              <w:jc w:val="left"/>
            </w:pPr>
            <w:r>
              <w:rPr>
                <w:sz w:val="16"/>
              </w:rPr>
              <w:t xml:space="preserve"> </w:t>
            </w:r>
          </w:p>
          <w:p w14:paraId="31190965" w14:textId="77777777" w:rsidR="00CE7973" w:rsidRDefault="00257FEB">
            <w:pPr>
              <w:spacing w:after="0" w:line="259" w:lineRule="auto"/>
              <w:ind w:left="0" w:right="47" w:firstLine="0"/>
              <w:jc w:val="center"/>
            </w:pPr>
            <w:r>
              <w:rPr>
                <w:sz w:val="16"/>
              </w:rPr>
              <w:t xml:space="preserve">£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288A2835" w14:textId="77777777" w:rsidR="00CE7973" w:rsidRDefault="00257FEB">
            <w:pPr>
              <w:spacing w:after="0" w:line="241" w:lineRule="auto"/>
              <w:ind w:left="193" w:right="0" w:hanging="148"/>
              <w:jc w:val="left"/>
            </w:pPr>
            <w:r>
              <w:rPr>
                <w:sz w:val="16"/>
              </w:rPr>
              <w:t xml:space="preserve">Compensation  for loss of  office </w:t>
            </w:r>
          </w:p>
          <w:p w14:paraId="57354993" w14:textId="77777777" w:rsidR="00CE7973" w:rsidRDefault="00257FEB">
            <w:pPr>
              <w:spacing w:after="0" w:line="259" w:lineRule="auto"/>
              <w:ind w:left="33" w:right="0" w:firstLine="0"/>
              <w:jc w:val="left"/>
            </w:pPr>
            <w:r>
              <w:rPr>
                <w:sz w:val="16"/>
              </w:rPr>
              <w:t xml:space="preserve"> </w:t>
            </w:r>
          </w:p>
          <w:p w14:paraId="325481D1" w14:textId="77777777" w:rsidR="00CE7973" w:rsidRDefault="00257FEB">
            <w:pPr>
              <w:spacing w:after="0" w:line="259" w:lineRule="auto"/>
              <w:ind w:left="33" w:right="0" w:firstLine="0"/>
              <w:jc w:val="left"/>
            </w:pPr>
            <w:r>
              <w:rPr>
                <w:sz w:val="16"/>
              </w:rPr>
              <w:t xml:space="preserve"> </w:t>
            </w:r>
          </w:p>
          <w:p w14:paraId="6F04FA9A" w14:textId="77777777" w:rsidR="00CE7973" w:rsidRDefault="00257FEB">
            <w:pPr>
              <w:spacing w:after="0" w:line="259" w:lineRule="auto"/>
              <w:ind w:left="33" w:right="0" w:firstLine="0"/>
              <w:jc w:val="left"/>
            </w:pPr>
            <w:r>
              <w:rPr>
                <w:sz w:val="16"/>
              </w:rPr>
              <w:t xml:space="preserve"> </w:t>
            </w:r>
          </w:p>
          <w:p w14:paraId="2D0ED152" w14:textId="77777777" w:rsidR="00CE7973" w:rsidRDefault="00257FEB">
            <w:pPr>
              <w:spacing w:after="0" w:line="259" w:lineRule="auto"/>
              <w:ind w:left="0" w:right="48" w:firstLine="0"/>
              <w:jc w:val="center"/>
            </w:pPr>
            <w:r>
              <w:rPr>
                <w:sz w:val="16"/>
              </w:rPr>
              <w:t xml:space="preserve">£ </w:t>
            </w:r>
          </w:p>
        </w:tc>
        <w:tc>
          <w:tcPr>
            <w:tcW w:w="1256" w:type="dxa"/>
            <w:tcBorders>
              <w:top w:val="single" w:sz="4" w:space="0" w:color="000000"/>
              <w:left w:val="single" w:sz="4" w:space="0" w:color="000000"/>
              <w:bottom w:val="single" w:sz="4" w:space="0" w:color="000000"/>
              <w:right w:val="single" w:sz="4" w:space="0" w:color="000000"/>
            </w:tcBorders>
            <w:shd w:val="clear" w:color="auto" w:fill="FFCC99"/>
          </w:tcPr>
          <w:p w14:paraId="2C80F581" w14:textId="77777777" w:rsidR="00CE7973" w:rsidRDefault="00257FEB">
            <w:pPr>
              <w:spacing w:after="0" w:line="259" w:lineRule="auto"/>
              <w:ind w:left="0" w:right="47" w:firstLine="0"/>
              <w:jc w:val="center"/>
            </w:pPr>
            <w:r>
              <w:rPr>
                <w:sz w:val="16"/>
              </w:rPr>
              <w:t xml:space="preserve">Total </w:t>
            </w:r>
          </w:p>
          <w:p w14:paraId="6A5730F9" w14:textId="77777777" w:rsidR="00CE7973" w:rsidRDefault="00257FEB">
            <w:pPr>
              <w:spacing w:after="0" w:line="241" w:lineRule="auto"/>
              <w:ind w:left="13" w:right="0" w:hanging="13"/>
              <w:jc w:val="center"/>
            </w:pPr>
            <w:r>
              <w:rPr>
                <w:sz w:val="16"/>
              </w:rPr>
              <w:t xml:space="preserve">Remuneration excluding pension </w:t>
            </w:r>
          </w:p>
          <w:p w14:paraId="2DFEBBDE" w14:textId="77777777" w:rsidR="00CE7973" w:rsidRDefault="00257FEB">
            <w:pPr>
              <w:spacing w:after="0" w:line="259" w:lineRule="auto"/>
              <w:ind w:left="0" w:right="48" w:firstLine="0"/>
              <w:jc w:val="center"/>
            </w:pPr>
            <w:r>
              <w:rPr>
                <w:sz w:val="16"/>
              </w:rPr>
              <w:t xml:space="preserve">contributions </w:t>
            </w:r>
          </w:p>
          <w:p w14:paraId="2079ED58" w14:textId="77777777" w:rsidR="00CE7973" w:rsidRDefault="00257FEB">
            <w:pPr>
              <w:spacing w:after="0" w:line="259" w:lineRule="auto"/>
              <w:ind w:left="33" w:right="0" w:firstLine="0"/>
              <w:jc w:val="left"/>
            </w:pPr>
            <w:r>
              <w:rPr>
                <w:sz w:val="16"/>
              </w:rPr>
              <w:t xml:space="preserve"> </w:t>
            </w:r>
          </w:p>
          <w:p w14:paraId="00931D91" w14:textId="77777777" w:rsidR="00CE7973" w:rsidRDefault="00257FEB">
            <w:pPr>
              <w:spacing w:after="0" w:line="259" w:lineRule="auto"/>
              <w:ind w:left="0" w:right="47" w:firstLine="0"/>
              <w:jc w:val="center"/>
            </w:pPr>
            <w:r>
              <w:rPr>
                <w:sz w:val="16"/>
              </w:rPr>
              <w:t xml:space="preserve">£ </w:t>
            </w:r>
          </w:p>
        </w:tc>
        <w:tc>
          <w:tcPr>
            <w:tcW w:w="1156" w:type="dxa"/>
            <w:tcBorders>
              <w:top w:val="single" w:sz="4" w:space="0" w:color="000000"/>
              <w:left w:val="single" w:sz="4" w:space="0" w:color="000000"/>
              <w:bottom w:val="single" w:sz="4" w:space="0" w:color="000000"/>
              <w:right w:val="single" w:sz="4" w:space="0" w:color="000000"/>
            </w:tcBorders>
            <w:shd w:val="clear" w:color="auto" w:fill="FFCC99"/>
          </w:tcPr>
          <w:p w14:paraId="26E1F9ED" w14:textId="77777777" w:rsidR="00CE7973" w:rsidRDefault="00257FEB">
            <w:pPr>
              <w:spacing w:after="0" w:line="259" w:lineRule="auto"/>
              <w:ind w:left="0" w:right="47" w:firstLine="0"/>
              <w:jc w:val="center"/>
            </w:pPr>
            <w:r>
              <w:rPr>
                <w:sz w:val="16"/>
              </w:rPr>
              <w:t xml:space="preserve">Pension </w:t>
            </w:r>
          </w:p>
          <w:p w14:paraId="463DC00E" w14:textId="77777777" w:rsidR="00CE7973" w:rsidRDefault="00257FEB">
            <w:pPr>
              <w:spacing w:after="0" w:line="259" w:lineRule="auto"/>
              <w:ind w:left="31" w:right="0" w:firstLine="0"/>
              <w:jc w:val="left"/>
            </w:pPr>
            <w:r>
              <w:rPr>
                <w:sz w:val="16"/>
              </w:rPr>
              <w:t xml:space="preserve">Contributions </w:t>
            </w:r>
          </w:p>
          <w:p w14:paraId="49FDBEF3" w14:textId="77777777" w:rsidR="00CE7973" w:rsidRDefault="00257FEB">
            <w:pPr>
              <w:spacing w:after="0" w:line="259" w:lineRule="auto"/>
              <w:ind w:left="0" w:right="2" w:firstLine="0"/>
              <w:jc w:val="center"/>
            </w:pPr>
            <w:r>
              <w:rPr>
                <w:sz w:val="16"/>
              </w:rPr>
              <w:t xml:space="preserve"> </w:t>
            </w:r>
          </w:p>
          <w:p w14:paraId="26935AFA" w14:textId="77777777" w:rsidR="00CE7973" w:rsidRDefault="00257FEB">
            <w:pPr>
              <w:spacing w:after="0" w:line="259" w:lineRule="auto"/>
              <w:ind w:left="0" w:right="2" w:firstLine="0"/>
              <w:jc w:val="center"/>
            </w:pPr>
            <w:r>
              <w:rPr>
                <w:sz w:val="16"/>
              </w:rPr>
              <w:t xml:space="preserve"> </w:t>
            </w:r>
          </w:p>
          <w:p w14:paraId="7E15F578" w14:textId="77777777" w:rsidR="00CE7973" w:rsidRDefault="00257FEB">
            <w:pPr>
              <w:spacing w:after="0" w:line="259" w:lineRule="auto"/>
              <w:ind w:left="0" w:right="2" w:firstLine="0"/>
              <w:jc w:val="center"/>
            </w:pPr>
            <w:r>
              <w:rPr>
                <w:sz w:val="16"/>
              </w:rPr>
              <w:t xml:space="preserve"> </w:t>
            </w:r>
          </w:p>
          <w:p w14:paraId="2B76F5D4" w14:textId="77777777" w:rsidR="00CE7973" w:rsidRDefault="00257FEB">
            <w:pPr>
              <w:spacing w:after="0" w:line="259" w:lineRule="auto"/>
              <w:ind w:left="0" w:right="2" w:firstLine="0"/>
              <w:jc w:val="center"/>
            </w:pPr>
            <w:r>
              <w:rPr>
                <w:sz w:val="16"/>
              </w:rPr>
              <w:t xml:space="preserve"> </w:t>
            </w:r>
          </w:p>
          <w:p w14:paraId="0DC19BF6" w14:textId="77777777" w:rsidR="00CE7973" w:rsidRDefault="00257FEB">
            <w:pPr>
              <w:spacing w:after="0" w:line="259" w:lineRule="auto"/>
              <w:ind w:left="0" w:right="47" w:firstLine="0"/>
              <w:jc w:val="center"/>
            </w:pPr>
            <w:r>
              <w:rPr>
                <w:sz w:val="16"/>
              </w:rPr>
              <w:t xml:space="preserve">£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5788ECF4" w14:textId="77777777" w:rsidR="00CE7973" w:rsidRDefault="00257FEB">
            <w:pPr>
              <w:spacing w:after="0" w:line="259" w:lineRule="auto"/>
              <w:ind w:left="0" w:right="46" w:firstLine="0"/>
              <w:jc w:val="center"/>
            </w:pPr>
            <w:r>
              <w:rPr>
                <w:b/>
                <w:sz w:val="16"/>
              </w:rPr>
              <w:t xml:space="preserve">Total </w:t>
            </w:r>
          </w:p>
          <w:p w14:paraId="3AF73C82" w14:textId="77777777" w:rsidR="00CE7973" w:rsidRDefault="00257FEB">
            <w:pPr>
              <w:spacing w:after="0" w:line="242" w:lineRule="auto"/>
              <w:ind w:left="0" w:right="0" w:firstLine="0"/>
              <w:jc w:val="center"/>
            </w:pPr>
            <w:r>
              <w:rPr>
                <w:b/>
                <w:sz w:val="16"/>
              </w:rPr>
              <w:t xml:space="preserve">Remuneration including </w:t>
            </w:r>
          </w:p>
          <w:p w14:paraId="39D92856" w14:textId="77777777" w:rsidR="00CE7973" w:rsidRDefault="00257FEB">
            <w:pPr>
              <w:spacing w:after="0" w:line="259" w:lineRule="auto"/>
              <w:ind w:left="0" w:right="46" w:firstLine="0"/>
              <w:jc w:val="center"/>
            </w:pPr>
            <w:r>
              <w:rPr>
                <w:b/>
                <w:sz w:val="16"/>
              </w:rPr>
              <w:t xml:space="preserve">pension </w:t>
            </w:r>
          </w:p>
          <w:p w14:paraId="5AED2E4D" w14:textId="77777777" w:rsidR="00CE7973" w:rsidRDefault="00257FEB">
            <w:pPr>
              <w:spacing w:after="0" w:line="259" w:lineRule="auto"/>
              <w:ind w:left="51" w:right="0" w:firstLine="0"/>
              <w:jc w:val="left"/>
            </w:pPr>
            <w:r>
              <w:rPr>
                <w:b/>
                <w:sz w:val="16"/>
              </w:rPr>
              <w:t xml:space="preserve">contributions </w:t>
            </w:r>
          </w:p>
          <w:p w14:paraId="58162F9D" w14:textId="77777777" w:rsidR="00CE7973" w:rsidRDefault="00257FEB">
            <w:pPr>
              <w:spacing w:after="0" w:line="259" w:lineRule="auto"/>
              <w:ind w:left="33" w:right="0" w:firstLine="0"/>
              <w:jc w:val="left"/>
            </w:pPr>
            <w:r>
              <w:rPr>
                <w:sz w:val="16"/>
              </w:rPr>
              <w:t xml:space="preserve"> </w:t>
            </w:r>
          </w:p>
          <w:p w14:paraId="662D8C99" w14:textId="77777777" w:rsidR="00CE7973" w:rsidRDefault="00257FEB">
            <w:pPr>
              <w:spacing w:after="0" w:line="259" w:lineRule="auto"/>
              <w:ind w:left="67" w:right="0" w:firstLine="0"/>
              <w:jc w:val="center"/>
            </w:pPr>
            <w:r>
              <w:rPr>
                <w:sz w:val="16"/>
              </w:rPr>
              <w:t xml:space="preserve">£ </w:t>
            </w:r>
          </w:p>
        </w:tc>
      </w:tr>
      <w:tr w:rsidR="00CE7973" w14:paraId="678B30EF" w14:textId="77777777">
        <w:trPr>
          <w:trHeight w:val="437"/>
        </w:trPr>
        <w:tc>
          <w:tcPr>
            <w:tcW w:w="2410" w:type="dxa"/>
            <w:tcBorders>
              <w:top w:val="single" w:sz="4" w:space="0" w:color="000000"/>
              <w:left w:val="single" w:sz="4" w:space="0" w:color="000000"/>
              <w:bottom w:val="nil"/>
              <w:right w:val="single" w:sz="4" w:space="0" w:color="000000"/>
            </w:tcBorders>
          </w:tcPr>
          <w:p w14:paraId="18F567AC" w14:textId="77777777" w:rsidR="00CE7973" w:rsidRDefault="00257FEB">
            <w:pPr>
              <w:spacing w:after="0" w:line="259" w:lineRule="auto"/>
              <w:ind w:left="31" w:right="0" w:firstLine="0"/>
              <w:jc w:val="left"/>
            </w:pPr>
            <w:r>
              <w:rPr>
                <w:sz w:val="16"/>
              </w:rPr>
              <w:t xml:space="preserve"> </w:t>
            </w:r>
          </w:p>
          <w:p w14:paraId="1996E1F7" w14:textId="77777777" w:rsidR="00CE7973" w:rsidRDefault="00257FEB">
            <w:pPr>
              <w:spacing w:after="0" w:line="259" w:lineRule="auto"/>
              <w:ind w:left="31" w:right="0" w:firstLine="0"/>
              <w:jc w:val="left"/>
            </w:pPr>
            <w:r>
              <w:rPr>
                <w:sz w:val="16"/>
              </w:rPr>
              <w:t xml:space="preserve">Chief Executive </w:t>
            </w:r>
          </w:p>
        </w:tc>
        <w:tc>
          <w:tcPr>
            <w:tcW w:w="708" w:type="dxa"/>
            <w:tcBorders>
              <w:top w:val="single" w:sz="4" w:space="0" w:color="000000"/>
              <w:left w:val="single" w:sz="4" w:space="0" w:color="000000"/>
              <w:bottom w:val="nil"/>
              <w:right w:val="single" w:sz="4" w:space="0" w:color="000000"/>
            </w:tcBorders>
          </w:tcPr>
          <w:p w14:paraId="4C678836" w14:textId="77777777" w:rsidR="00CE7973" w:rsidRDefault="00257FEB">
            <w:pPr>
              <w:spacing w:after="0" w:line="259" w:lineRule="auto"/>
              <w:ind w:left="0" w:right="1" w:firstLine="0"/>
              <w:jc w:val="center"/>
            </w:pPr>
            <w:r>
              <w:rPr>
                <w:sz w:val="16"/>
              </w:rPr>
              <w:t xml:space="preserve"> </w:t>
            </w:r>
          </w:p>
          <w:p w14:paraId="3AE16465" w14:textId="77777777" w:rsidR="00CE7973" w:rsidRDefault="00257FEB">
            <w:pPr>
              <w:spacing w:after="0" w:line="259" w:lineRule="auto"/>
              <w:ind w:left="0" w:right="1" w:firstLine="0"/>
              <w:jc w:val="center"/>
            </w:pPr>
            <w:r>
              <w:rPr>
                <w:sz w:val="16"/>
              </w:rPr>
              <w:t xml:space="preserve"> </w:t>
            </w:r>
          </w:p>
        </w:tc>
        <w:tc>
          <w:tcPr>
            <w:tcW w:w="993" w:type="dxa"/>
            <w:tcBorders>
              <w:top w:val="single" w:sz="4" w:space="0" w:color="000000"/>
              <w:left w:val="single" w:sz="4" w:space="0" w:color="000000"/>
              <w:bottom w:val="nil"/>
              <w:right w:val="single" w:sz="4" w:space="0" w:color="000000"/>
            </w:tcBorders>
          </w:tcPr>
          <w:p w14:paraId="73D55C4B" w14:textId="77777777" w:rsidR="00CE7973" w:rsidRDefault="00257FEB">
            <w:pPr>
              <w:spacing w:after="0" w:line="259" w:lineRule="auto"/>
              <w:ind w:left="0" w:right="34" w:firstLine="0"/>
              <w:jc w:val="right"/>
            </w:pPr>
            <w:r>
              <w:rPr>
                <w:sz w:val="16"/>
              </w:rPr>
              <w:t xml:space="preserve"> </w:t>
            </w:r>
          </w:p>
          <w:p w14:paraId="5B428EC6" w14:textId="77777777" w:rsidR="00CE7973" w:rsidRDefault="00257FEB">
            <w:pPr>
              <w:spacing w:after="0" w:line="259" w:lineRule="auto"/>
              <w:ind w:left="0" w:right="79" w:firstLine="0"/>
              <w:jc w:val="right"/>
            </w:pPr>
            <w:r>
              <w:rPr>
                <w:sz w:val="16"/>
              </w:rPr>
              <w:t xml:space="preserve">158,552 </w:t>
            </w:r>
          </w:p>
        </w:tc>
        <w:tc>
          <w:tcPr>
            <w:tcW w:w="1134" w:type="dxa"/>
            <w:tcBorders>
              <w:top w:val="single" w:sz="4" w:space="0" w:color="000000"/>
              <w:left w:val="single" w:sz="4" w:space="0" w:color="000000"/>
              <w:bottom w:val="nil"/>
              <w:right w:val="single" w:sz="4" w:space="0" w:color="000000"/>
            </w:tcBorders>
          </w:tcPr>
          <w:p w14:paraId="236C2091" w14:textId="77777777" w:rsidR="00CE7973" w:rsidRDefault="00257FEB">
            <w:pPr>
              <w:spacing w:after="0" w:line="259" w:lineRule="auto"/>
              <w:ind w:left="0" w:right="35" w:firstLine="0"/>
              <w:jc w:val="right"/>
            </w:pPr>
            <w:r>
              <w:rPr>
                <w:sz w:val="16"/>
              </w:rPr>
              <w:t xml:space="preserve"> </w:t>
            </w:r>
          </w:p>
          <w:p w14:paraId="062A1DF7" w14:textId="77777777" w:rsidR="00CE7973" w:rsidRDefault="00257FEB">
            <w:pPr>
              <w:spacing w:after="0" w:line="259" w:lineRule="auto"/>
              <w:ind w:left="0" w:right="79" w:firstLine="0"/>
              <w:jc w:val="right"/>
            </w:pPr>
            <w:r>
              <w:rPr>
                <w:sz w:val="16"/>
              </w:rPr>
              <w:t xml:space="preserve">0 </w:t>
            </w:r>
          </w:p>
        </w:tc>
        <w:tc>
          <w:tcPr>
            <w:tcW w:w="1274" w:type="dxa"/>
            <w:tcBorders>
              <w:top w:val="single" w:sz="4" w:space="0" w:color="000000"/>
              <w:left w:val="single" w:sz="4" w:space="0" w:color="000000"/>
              <w:bottom w:val="nil"/>
              <w:right w:val="single" w:sz="4" w:space="0" w:color="000000"/>
            </w:tcBorders>
          </w:tcPr>
          <w:p w14:paraId="18CC448E" w14:textId="77777777" w:rsidR="00CE7973" w:rsidRDefault="00257FEB">
            <w:pPr>
              <w:spacing w:after="0" w:line="259" w:lineRule="auto"/>
              <w:ind w:left="0" w:right="35" w:firstLine="0"/>
              <w:jc w:val="right"/>
            </w:pPr>
            <w:r>
              <w:rPr>
                <w:sz w:val="16"/>
              </w:rPr>
              <w:t xml:space="preserve"> </w:t>
            </w:r>
          </w:p>
          <w:p w14:paraId="6F6EBB6C" w14:textId="77777777" w:rsidR="00CE7973" w:rsidRDefault="00257FEB">
            <w:pPr>
              <w:spacing w:after="0" w:line="259" w:lineRule="auto"/>
              <w:ind w:left="0" w:right="80" w:firstLine="0"/>
              <w:jc w:val="right"/>
            </w:pPr>
            <w:r>
              <w:rPr>
                <w:sz w:val="16"/>
              </w:rPr>
              <w:t xml:space="preserve">0 </w:t>
            </w:r>
          </w:p>
        </w:tc>
        <w:tc>
          <w:tcPr>
            <w:tcW w:w="1256" w:type="dxa"/>
            <w:tcBorders>
              <w:top w:val="single" w:sz="4" w:space="0" w:color="000000"/>
              <w:left w:val="single" w:sz="4" w:space="0" w:color="000000"/>
              <w:bottom w:val="nil"/>
              <w:right w:val="single" w:sz="4" w:space="0" w:color="000000"/>
            </w:tcBorders>
          </w:tcPr>
          <w:p w14:paraId="06191526" w14:textId="77777777" w:rsidR="00CE7973" w:rsidRDefault="00257FEB">
            <w:pPr>
              <w:spacing w:after="0" w:line="259" w:lineRule="auto"/>
              <w:ind w:left="0" w:right="34" w:firstLine="0"/>
              <w:jc w:val="right"/>
            </w:pPr>
            <w:r>
              <w:rPr>
                <w:sz w:val="16"/>
              </w:rPr>
              <w:t xml:space="preserve"> </w:t>
            </w:r>
          </w:p>
          <w:p w14:paraId="0B4D1079" w14:textId="77777777" w:rsidR="00CE7973" w:rsidRDefault="00257FEB">
            <w:pPr>
              <w:spacing w:after="0" w:line="259" w:lineRule="auto"/>
              <w:ind w:left="0" w:right="80" w:firstLine="0"/>
              <w:jc w:val="right"/>
            </w:pPr>
            <w:r>
              <w:rPr>
                <w:sz w:val="16"/>
              </w:rPr>
              <w:t xml:space="preserve">158,552 </w:t>
            </w:r>
          </w:p>
        </w:tc>
        <w:tc>
          <w:tcPr>
            <w:tcW w:w="1156" w:type="dxa"/>
            <w:tcBorders>
              <w:top w:val="single" w:sz="4" w:space="0" w:color="000000"/>
              <w:left w:val="single" w:sz="4" w:space="0" w:color="000000"/>
              <w:bottom w:val="nil"/>
              <w:right w:val="single" w:sz="4" w:space="0" w:color="000000"/>
            </w:tcBorders>
          </w:tcPr>
          <w:p w14:paraId="267DB83E" w14:textId="77777777" w:rsidR="00CE7973" w:rsidRDefault="00257FEB">
            <w:pPr>
              <w:spacing w:after="0" w:line="259" w:lineRule="auto"/>
              <w:ind w:left="0" w:right="35" w:firstLine="0"/>
              <w:jc w:val="right"/>
            </w:pPr>
            <w:r>
              <w:rPr>
                <w:sz w:val="16"/>
              </w:rPr>
              <w:t xml:space="preserve"> </w:t>
            </w:r>
          </w:p>
          <w:p w14:paraId="4011E489" w14:textId="77777777" w:rsidR="00CE7973" w:rsidRDefault="00257FEB">
            <w:pPr>
              <w:spacing w:after="0" w:line="259" w:lineRule="auto"/>
              <w:ind w:left="0" w:right="80" w:firstLine="0"/>
              <w:jc w:val="right"/>
            </w:pPr>
            <w:r>
              <w:rPr>
                <w:sz w:val="16"/>
              </w:rPr>
              <w:t xml:space="preserve">28,375 </w:t>
            </w:r>
          </w:p>
        </w:tc>
        <w:tc>
          <w:tcPr>
            <w:tcW w:w="1274" w:type="dxa"/>
            <w:tcBorders>
              <w:top w:val="single" w:sz="4" w:space="0" w:color="000000"/>
              <w:left w:val="single" w:sz="4" w:space="0" w:color="000000"/>
              <w:bottom w:val="nil"/>
              <w:right w:val="single" w:sz="4" w:space="0" w:color="000000"/>
            </w:tcBorders>
          </w:tcPr>
          <w:p w14:paraId="09793696" w14:textId="77777777" w:rsidR="00CE7973" w:rsidRDefault="00257FEB">
            <w:pPr>
              <w:spacing w:after="0" w:line="259" w:lineRule="auto"/>
              <w:ind w:left="0" w:right="34" w:firstLine="0"/>
              <w:jc w:val="right"/>
            </w:pPr>
            <w:r>
              <w:rPr>
                <w:sz w:val="16"/>
              </w:rPr>
              <w:t xml:space="preserve"> </w:t>
            </w:r>
          </w:p>
          <w:p w14:paraId="0A2FD1AB" w14:textId="77777777" w:rsidR="00CE7973" w:rsidRDefault="00257FEB">
            <w:pPr>
              <w:spacing w:after="0" w:line="259" w:lineRule="auto"/>
              <w:ind w:left="0" w:right="79" w:firstLine="0"/>
              <w:jc w:val="right"/>
            </w:pPr>
            <w:r>
              <w:rPr>
                <w:sz w:val="16"/>
              </w:rPr>
              <w:t xml:space="preserve">186,927 </w:t>
            </w:r>
          </w:p>
        </w:tc>
      </w:tr>
      <w:tr w:rsidR="00CE7973" w14:paraId="72A51839" w14:textId="77777777">
        <w:trPr>
          <w:trHeight w:val="304"/>
        </w:trPr>
        <w:tc>
          <w:tcPr>
            <w:tcW w:w="2410" w:type="dxa"/>
            <w:tcBorders>
              <w:top w:val="nil"/>
              <w:left w:val="single" w:sz="4" w:space="0" w:color="000000"/>
              <w:bottom w:val="nil"/>
              <w:right w:val="single" w:sz="4" w:space="0" w:color="000000"/>
            </w:tcBorders>
          </w:tcPr>
          <w:p w14:paraId="61E13A48" w14:textId="77777777" w:rsidR="00CE7973" w:rsidRDefault="00257FEB">
            <w:pPr>
              <w:spacing w:after="0" w:line="259" w:lineRule="auto"/>
              <w:ind w:left="31" w:right="0" w:firstLine="0"/>
              <w:jc w:val="left"/>
            </w:pPr>
            <w:r>
              <w:rPr>
                <w:sz w:val="16"/>
              </w:rPr>
              <w:t xml:space="preserve">Executive Director - People </w:t>
            </w:r>
          </w:p>
        </w:tc>
        <w:tc>
          <w:tcPr>
            <w:tcW w:w="708" w:type="dxa"/>
            <w:tcBorders>
              <w:top w:val="nil"/>
              <w:left w:val="single" w:sz="4" w:space="0" w:color="000000"/>
              <w:bottom w:val="nil"/>
              <w:right w:val="single" w:sz="4" w:space="0" w:color="000000"/>
            </w:tcBorders>
          </w:tcPr>
          <w:p w14:paraId="1885C6DB"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5F2A8C35" w14:textId="77777777" w:rsidR="00CE7973" w:rsidRDefault="00257FEB">
            <w:pPr>
              <w:spacing w:after="0" w:line="259" w:lineRule="auto"/>
              <w:ind w:left="0" w:right="79" w:firstLine="0"/>
              <w:jc w:val="right"/>
            </w:pPr>
            <w:r>
              <w:rPr>
                <w:sz w:val="16"/>
              </w:rPr>
              <w:t xml:space="preserve">119,884 </w:t>
            </w:r>
          </w:p>
        </w:tc>
        <w:tc>
          <w:tcPr>
            <w:tcW w:w="1134" w:type="dxa"/>
            <w:tcBorders>
              <w:top w:val="nil"/>
              <w:left w:val="single" w:sz="4" w:space="0" w:color="000000"/>
              <w:bottom w:val="nil"/>
              <w:right w:val="single" w:sz="4" w:space="0" w:color="000000"/>
            </w:tcBorders>
          </w:tcPr>
          <w:p w14:paraId="7E51C67C"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2387F35"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6C74C6FA" w14:textId="77777777" w:rsidR="00CE7973" w:rsidRDefault="00257FEB">
            <w:pPr>
              <w:spacing w:after="0" w:line="259" w:lineRule="auto"/>
              <w:ind w:left="0" w:right="80" w:firstLine="0"/>
              <w:jc w:val="right"/>
            </w:pPr>
            <w:r>
              <w:rPr>
                <w:sz w:val="16"/>
              </w:rPr>
              <w:t xml:space="preserve">119,884 </w:t>
            </w:r>
          </w:p>
        </w:tc>
        <w:tc>
          <w:tcPr>
            <w:tcW w:w="1156" w:type="dxa"/>
            <w:tcBorders>
              <w:top w:val="nil"/>
              <w:left w:val="single" w:sz="4" w:space="0" w:color="000000"/>
              <w:bottom w:val="nil"/>
              <w:right w:val="single" w:sz="4" w:space="0" w:color="000000"/>
            </w:tcBorders>
          </w:tcPr>
          <w:p w14:paraId="570263E6" w14:textId="77777777" w:rsidR="00CE7973" w:rsidRDefault="00257FEB">
            <w:pPr>
              <w:spacing w:after="0" w:line="259" w:lineRule="auto"/>
              <w:ind w:left="0" w:right="80" w:firstLine="0"/>
              <w:jc w:val="right"/>
            </w:pPr>
            <w:r>
              <w:rPr>
                <w:sz w:val="16"/>
              </w:rPr>
              <w:t xml:space="preserve">21,381 </w:t>
            </w:r>
          </w:p>
        </w:tc>
        <w:tc>
          <w:tcPr>
            <w:tcW w:w="1274" w:type="dxa"/>
            <w:tcBorders>
              <w:top w:val="nil"/>
              <w:left w:val="single" w:sz="4" w:space="0" w:color="000000"/>
              <w:bottom w:val="nil"/>
              <w:right w:val="single" w:sz="4" w:space="0" w:color="000000"/>
            </w:tcBorders>
          </w:tcPr>
          <w:p w14:paraId="11BF4ACB" w14:textId="77777777" w:rsidR="00CE7973" w:rsidRDefault="00257FEB">
            <w:pPr>
              <w:spacing w:after="0" w:line="259" w:lineRule="auto"/>
              <w:ind w:left="0" w:right="79" w:firstLine="0"/>
              <w:jc w:val="right"/>
            </w:pPr>
            <w:r>
              <w:rPr>
                <w:sz w:val="16"/>
              </w:rPr>
              <w:t xml:space="preserve">141,265 </w:t>
            </w:r>
          </w:p>
        </w:tc>
      </w:tr>
      <w:tr w:rsidR="00CE7973" w14:paraId="1642A863" w14:textId="77777777">
        <w:trPr>
          <w:trHeight w:val="304"/>
        </w:trPr>
        <w:tc>
          <w:tcPr>
            <w:tcW w:w="2410" w:type="dxa"/>
            <w:tcBorders>
              <w:top w:val="nil"/>
              <w:left w:val="single" w:sz="4" w:space="0" w:color="000000"/>
              <w:bottom w:val="nil"/>
              <w:right w:val="single" w:sz="4" w:space="0" w:color="000000"/>
            </w:tcBorders>
          </w:tcPr>
          <w:p w14:paraId="429F31AD" w14:textId="77777777" w:rsidR="00CE7973" w:rsidRDefault="00257FEB">
            <w:pPr>
              <w:spacing w:after="0" w:line="259" w:lineRule="auto"/>
              <w:ind w:left="31" w:right="0" w:firstLine="0"/>
              <w:jc w:val="left"/>
            </w:pPr>
            <w:r>
              <w:rPr>
                <w:sz w:val="16"/>
              </w:rPr>
              <w:t xml:space="preserve">Executive Director - Place </w:t>
            </w:r>
          </w:p>
        </w:tc>
        <w:tc>
          <w:tcPr>
            <w:tcW w:w="708" w:type="dxa"/>
            <w:tcBorders>
              <w:top w:val="nil"/>
              <w:left w:val="single" w:sz="4" w:space="0" w:color="000000"/>
              <w:bottom w:val="nil"/>
              <w:right w:val="single" w:sz="4" w:space="0" w:color="000000"/>
            </w:tcBorders>
          </w:tcPr>
          <w:p w14:paraId="70419422"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EDCD7D6" w14:textId="77777777" w:rsidR="00CE7973" w:rsidRDefault="00257FEB">
            <w:pPr>
              <w:spacing w:after="0" w:line="259" w:lineRule="auto"/>
              <w:ind w:left="0" w:right="79" w:firstLine="0"/>
              <w:jc w:val="right"/>
            </w:pPr>
            <w:r>
              <w:rPr>
                <w:sz w:val="16"/>
              </w:rPr>
              <w:t xml:space="preserve">119,884 </w:t>
            </w:r>
          </w:p>
        </w:tc>
        <w:tc>
          <w:tcPr>
            <w:tcW w:w="1134" w:type="dxa"/>
            <w:tcBorders>
              <w:top w:val="nil"/>
              <w:left w:val="single" w:sz="4" w:space="0" w:color="000000"/>
              <w:bottom w:val="nil"/>
              <w:right w:val="single" w:sz="4" w:space="0" w:color="000000"/>
            </w:tcBorders>
          </w:tcPr>
          <w:p w14:paraId="1950ED68"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50B07F41"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1E0EBD9A" w14:textId="77777777" w:rsidR="00CE7973" w:rsidRDefault="00257FEB">
            <w:pPr>
              <w:spacing w:after="0" w:line="259" w:lineRule="auto"/>
              <w:ind w:left="0" w:right="80" w:firstLine="0"/>
              <w:jc w:val="right"/>
            </w:pPr>
            <w:r>
              <w:rPr>
                <w:sz w:val="16"/>
              </w:rPr>
              <w:t xml:space="preserve">119,884 </w:t>
            </w:r>
          </w:p>
        </w:tc>
        <w:tc>
          <w:tcPr>
            <w:tcW w:w="1156" w:type="dxa"/>
            <w:tcBorders>
              <w:top w:val="nil"/>
              <w:left w:val="single" w:sz="4" w:space="0" w:color="000000"/>
              <w:bottom w:val="nil"/>
              <w:right w:val="single" w:sz="4" w:space="0" w:color="000000"/>
            </w:tcBorders>
          </w:tcPr>
          <w:p w14:paraId="368C8062" w14:textId="77777777" w:rsidR="00CE7973" w:rsidRDefault="00257FEB">
            <w:pPr>
              <w:spacing w:after="0" w:line="259" w:lineRule="auto"/>
              <w:ind w:left="0" w:right="80" w:firstLine="0"/>
              <w:jc w:val="right"/>
            </w:pPr>
            <w:r>
              <w:rPr>
                <w:sz w:val="16"/>
              </w:rPr>
              <w:t xml:space="preserve">21,282 </w:t>
            </w:r>
          </w:p>
        </w:tc>
        <w:tc>
          <w:tcPr>
            <w:tcW w:w="1274" w:type="dxa"/>
            <w:tcBorders>
              <w:top w:val="nil"/>
              <w:left w:val="single" w:sz="4" w:space="0" w:color="000000"/>
              <w:bottom w:val="nil"/>
              <w:right w:val="single" w:sz="4" w:space="0" w:color="000000"/>
            </w:tcBorders>
          </w:tcPr>
          <w:p w14:paraId="4725F55C" w14:textId="77777777" w:rsidR="00CE7973" w:rsidRDefault="00257FEB">
            <w:pPr>
              <w:spacing w:after="0" w:line="259" w:lineRule="auto"/>
              <w:ind w:left="0" w:right="79" w:firstLine="0"/>
              <w:jc w:val="right"/>
            </w:pPr>
            <w:r>
              <w:rPr>
                <w:sz w:val="16"/>
              </w:rPr>
              <w:t xml:space="preserve">141,166 </w:t>
            </w:r>
          </w:p>
        </w:tc>
      </w:tr>
      <w:tr w:rsidR="00CE7973" w14:paraId="01D68FBF" w14:textId="77777777">
        <w:trPr>
          <w:trHeight w:val="488"/>
        </w:trPr>
        <w:tc>
          <w:tcPr>
            <w:tcW w:w="2410" w:type="dxa"/>
            <w:tcBorders>
              <w:top w:val="nil"/>
              <w:left w:val="single" w:sz="4" w:space="0" w:color="000000"/>
              <w:bottom w:val="nil"/>
              <w:right w:val="single" w:sz="4" w:space="0" w:color="000000"/>
            </w:tcBorders>
          </w:tcPr>
          <w:p w14:paraId="164288E7" w14:textId="77777777" w:rsidR="00CE7973" w:rsidRDefault="00257FEB">
            <w:pPr>
              <w:spacing w:after="0" w:line="259" w:lineRule="auto"/>
              <w:ind w:left="31" w:right="0" w:firstLine="0"/>
              <w:jc w:val="left"/>
            </w:pPr>
            <w:r>
              <w:rPr>
                <w:sz w:val="16"/>
              </w:rPr>
              <w:t xml:space="preserve">Executive Director of Adult Social Care and Health </w:t>
            </w:r>
          </w:p>
        </w:tc>
        <w:tc>
          <w:tcPr>
            <w:tcW w:w="708" w:type="dxa"/>
            <w:tcBorders>
              <w:top w:val="nil"/>
              <w:left w:val="single" w:sz="4" w:space="0" w:color="000000"/>
              <w:bottom w:val="nil"/>
              <w:right w:val="single" w:sz="4" w:space="0" w:color="000000"/>
            </w:tcBorders>
          </w:tcPr>
          <w:p w14:paraId="118ABC78"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26D0410" w14:textId="77777777" w:rsidR="00CE7973" w:rsidRDefault="00257FEB">
            <w:pPr>
              <w:spacing w:after="0" w:line="259" w:lineRule="auto"/>
              <w:ind w:left="0" w:right="79" w:firstLine="0"/>
              <w:jc w:val="right"/>
            </w:pPr>
            <w:r>
              <w:rPr>
                <w:sz w:val="16"/>
              </w:rPr>
              <w:t xml:space="preserve">119,884 </w:t>
            </w:r>
          </w:p>
        </w:tc>
        <w:tc>
          <w:tcPr>
            <w:tcW w:w="1134" w:type="dxa"/>
            <w:tcBorders>
              <w:top w:val="nil"/>
              <w:left w:val="single" w:sz="4" w:space="0" w:color="000000"/>
              <w:bottom w:val="nil"/>
              <w:right w:val="single" w:sz="4" w:space="0" w:color="000000"/>
            </w:tcBorders>
          </w:tcPr>
          <w:p w14:paraId="7B41A3B0"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0319AE3"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A0FCB5C" w14:textId="77777777" w:rsidR="00CE7973" w:rsidRDefault="00257FEB">
            <w:pPr>
              <w:spacing w:after="0" w:line="259" w:lineRule="auto"/>
              <w:ind w:left="0" w:right="80" w:firstLine="0"/>
              <w:jc w:val="right"/>
            </w:pPr>
            <w:r>
              <w:rPr>
                <w:sz w:val="16"/>
              </w:rPr>
              <w:t xml:space="preserve">119,884 </w:t>
            </w:r>
          </w:p>
        </w:tc>
        <w:tc>
          <w:tcPr>
            <w:tcW w:w="1156" w:type="dxa"/>
            <w:tcBorders>
              <w:top w:val="nil"/>
              <w:left w:val="single" w:sz="4" w:space="0" w:color="000000"/>
              <w:bottom w:val="nil"/>
              <w:right w:val="single" w:sz="4" w:space="0" w:color="000000"/>
            </w:tcBorders>
          </w:tcPr>
          <w:p w14:paraId="3AF95A8B" w14:textId="77777777" w:rsidR="00CE7973" w:rsidRDefault="00257FEB">
            <w:pPr>
              <w:spacing w:after="0" w:line="259" w:lineRule="auto"/>
              <w:ind w:left="0" w:right="80" w:firstLine="0"/>
              <w:jc w:val="right"/>
            </w:pPr>
            <w:r>
              <w:rPr>
                <w:sz w:val="16"/>
              </w:rPr>
              <w:t xml:space="preserve">21,456 </w:t>
            </w:r>
          </w:p>
        </w:tc>
        <w:tc>
          <w:tcPr>
            <w:tcW w:w="1274" w:type="dxa"/>
            <w:tcBorders>
              <w:top w:val="nil"/>
              <w:left w:val="single" w:sz="4" w:space="0" w:color="000000"/>
              <w:bottom w:val="nil"/>
              <w:right w:val="single" w:sz="4" w:space="0" w:color="000000"/>
            </w:tcBorders>
          </w:tcPr>
          <w:p w14:paraId="0B136356" w14:textId="77777777" w:rsidR="00CE7973" w:rsidRDefault="00257FEB">
            <w:pPr>
              <w:spacing w:after="0" w:line="259" w:lineRule="auto"/>
              <w:ind w:left="0" w:right="79" w:firstLine="0"/>
              <w:jc w:val="right"/>
            </w:pPr>
            <w:r>
              <w:rPr>
                <w:sz w:val="16"/>
              </w:rPr>
              <w:t xml:space="preserve">141,340 </w:t>
            </w:r>
          </w:p>
        </w:tc>
      </w:tr>
      <w:tr w:rsidR="00CE7973" w14:paraId="199FD5DE" w14:textId="77777777">
        <w:trPr>
          <w:trHeight w:val="672"/>
        </w:trPr>
        <w:tc>
          <w:tcPr>
            <w:tcW w:w="2410" w:type="dxa"/>
            <w:tcBorders>
              <w:top w:val="nil"/>
              <w:left w:val="single" w:sz="4" w:space="0" w:color="000000"/>
              <w:bottom w:val="nil"/>
              <w:right w:val="single" w:sz="4" w:space="0" w:color="000000"/>
            </w:tcBorders>
          </w:tcPr>
          <w:p w14:paraId="1F553A07" w14:textId="77777777" w:rsidR="00CE7973" w:rsidRDefault="00257FEB">
            <w:pPr>
              <w:spacing w:after="0" w:line="240" w:lineRule="auto"/>
              <w:ind w:left="31" w:right="46" w:firstLine="0"/>
              <w:jc w:val="left"/>
            </w:pPr>
            <w:r>
              <w:rPr>
                <w:sz w:val="16"/>
              </w:rPr>
              <w:t xml:space="preserve">Executive Director of Children’s Social Care and </w:t>
            </w:r>
          </w:p>
          <w:p w14:paraId="239FD565" w14:textId="77777777" w:rsidR="00CE7973" w:rsidRDefault="00257FEB">
            <w:pPr>
              <w:spacing w:after="0" w:line="259" w:lineRule="auto"/>
              <w:ind w:left="31" w:right="0" w:firstLine="0"/>
              <w:jc w:val="left"/>
            </w:pPr>
            <w:r>
              <w:rPr>
                <w:sz w:val="16"/>
              </w:rPr>
              <w:t xml:space="preserve">Education </w:t>
            </w:r>
          </w:p>
        </w:tc>
        <w:tc>
          <w:tcPr>
            <w:tcW w:w="708" w:type="dxa"/>
            <w:tcBorders>
              <w:top w:val="nil"/>
              <w:left w:val="single" w:sz="4" w:space="0" w:color="000000"/>
              <w:bottom w:val="nil"/>
              <w:right w:val="single" w:sz="4" w:space="0" w:color="000000"/>
            </w:tcBorders>
          </w:tcPr>
          <w:p w14:paraId="45CA4CAC" w14:textId="77777777" w:rsidR="00CE7973" w:rsidRDefault="00257FEB">
            <w:pPr>
              <w:spacing w:after="0" w:line="259" w:lineRule="auto"/>
              <w:ind w:left="0" w:right="47" w:firstLine="0"/>
              <w:jc w:val="center"/>
            </w:pPr>
            <w:r>
              <w:rPr>
                <w:sz w:val="16"/>
              </w:rPr>
              <w:t xml:space="preserve">(a) </w:t>
            </w:r>
          </w:p>
        </w:tc>
        <w:tc>
          <w:tcPr>
            <w:tcW w:w="993" w:type="dxa"/>
            <w:tcBorders>
              <w:top w:val="nil"/>
              <w:left w:val="single" w:sz="4" w:space="0" w:color="000000"/>
              <w:bottom w:val="nil"/>
              <w:right w:val="single" w:sz="4" w:space="0" w:color="000000"/>
            </w:tcBorders>
          </w:tcPr>
          <w:p w14:paraId="7CEC392C" w14:textId="77777777" w:rsidR="00CE7973" w:rsidRDefault="00257FEB">
            <w:pPr>
              <w:spacing w:after="0" w:line="259" w:lineRule="auto"/>
              <w:ind w:left="0" w:right="79" w:firstLine="0"/>
              <w:jc w:val="right"/>
            </w:pPr>
            <w:r>
              <w:rPr>
                <w:sz w:val="16"/>
              </w:rPr>
              <w:t xml:space="preserve">31,747 </w:t>
            </w:r>
          </w:p>
        </w:tc>
        <w:tc>
          <w:tcPr>
            <w:tcW w:w="1134" w:type="dxa"/>
            <w:tcBorders>
              <w:top w:val="nil"/>
              <w:left w:val="single" w:sz="4" w:space="0" w:color="000000"/>
              <w:bottom w:val="nil"/>
              <w:right w:val="single" w:sz="4" w:space="0" w:color="000000"/>
            </w:tcBorders>
          </w:tcPr>
          <w:p w14:paraId="0D5A5342"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5D38D1A2"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67CF18B4" w14:textId="77777777" w:rsidR="00CE7973" w:rsidRDefault="00257FEB">
            <w:pPr>
              <w:spacing w:after="0" w:line="259" w:lineRule="auto"/>
              <w:ind w:left="0" w:right="80" w:firstLine="0"/>
              <w:jc w:val="right"/>
            </w:pPr>
            <w:r>
              <w:rPr>
                <w:sz w:val="16"/>
              </w:rPr>
              <w:t xml:space="preserve">31,747 </w:t>
            </w:r>
          </w:p>
        </w:tc>
        <w:tc>
          <w:tcPr>
            <w:tcW w:w="1156" w:type="dxa"/>
            <w:tcBorders>
              <w:top w:val="nil"/>
              <w:left w:val="single" w:sz="4" w:space="0" w:color="000000"/>
              <w:bottom w:val="nil"/>
              <w:right w:val="single" w:sz="4" w:space="0" w:color="000000"/>
            </w:tcBorders>
          </w:tcPr>
          <w:p w14:paraId="0EF39DF7" w14:textId="77777777" w:rsidR="00CE7973" w:rsidRDefault="00257FEB">
            <w:pPr>
              <w:spacing w:after="0" w:line="259" w:lineRule="auto"/>
              <w:ind w:left="0" w:right="80" w:firstLine="0"/>
              <w:jc w:val="right"/>
            </w:pPr>
            <w:r>
              <w:rPr>
                <w:sz w:val="16"/>
              </w:rPr>
              <w:t xml:space="preserve">5,536 </w:t>
            </w:r>
          </w:p>
        </w:tc>
        <w:tc>
          <w:tcPr>
            <w:tcW w:w="1274" w:type="dxa"/>
            <w:tcBorders>
              <w:top w:val="nil"/>
              <w:left w:val="single" w:sz="4" w:space="0" w:color="000000"/>
              <w:bottom w:val="nil"/>
              <w:right w:val="single" w:sz="4" w:space="0" w:color="000000"/>
            </w:tcBorders>
          </w:tcPr>
          <w:p w14:paraId="32FFC7C6" w14:textId="77777777" w:rsidR="00CE7973" w:rsidRDefault="00257FEB">
            <w:pPr>
              <w:spacing w:after="0" w:line="259" w:lineRule="auto"/>
              <w:ind w:left="0" w:right="79" w:firstLine="0"/>
              <w:jc w:val="right"/>
            </w:pPr>
            <w:r>
              <w:rPr>
                <w:sz w:val="16"/>
              </w:rPr>
              <w:t xml:space="preserve">37,283 </w:t>
            </w:r>
          </w:p>
        </w:tc>
      </w:tr>
      <w:tr w:rsidR="00CE7973" w14:paraId="64DAE865" w14:textId="77777777">
        <w:trPr>
          <w:trHeight w:val="672"/>
        </w:trPr>
        <w:tc>
          <w:tcPr>
            <w:tcW w:w="2410" w:type="dxa"/>
            <w:tcBorders>
              <w:top w:val="nil"/>
              <w:left w:val="single" w:sz="4" w:space="0" w:color="000000"/>
              <w:bottom w:val="nil"/>
              <w:right w:val="single" w:sz="4" w:space="0" w:color="000000"/>
            </w:tcBorders>
          </w:tcPr>
          <w:p w14:paraId="23DC5E72" w14:textId="77777777" w:rsidR="00CE7973" w:rsidRDefault="00257FEB">
            <w:pPr>
              <w:spacing w:after="0" w:line="259" w:lineRule="auto"/>
              <w:ind w:left="31" w:right="0" w:firstLine="0"/>
              <w:jc w:val="left"/>
            </w:pPr>
            <w:r>
              <w:rPr>
                <w:sz w:val="16"/>
              </w:rPr>
              <w:t xml:space="preserve">Executive Director of </w:t>
            </w:r>
          </w:p>
          <w:p w14:paraId="5820091D" w14:textId="77777777" w:rsidR="00CE7973" w:rsidRDefault="00257FEB">
            <w:pPr>
              <w:spacing w:after="0" w:line="259" w:lineRule="auto"/>
              <w:ind w:left="31" w:right="0" w:firstLine="0"/>
              <w:jc w:val="left"/>
            </w:pPr>
            <w:r>
              <w:rPr>
                <w:sz w:val="16"/>
              </w:rPr>
              <w:t xml:space="preserve">Corporate Resources and </w:t>
            </w:r>
          </w:p>
          <w:p w14:paraId="600A853C" w14:textId="77777777" w:rsidR="00CE7973" w:rsidRDefault="00257FEB">
            <w:pPr>
              <w:spacing w:after="0" w:line="259" w:lineRule="auto"/>
              <w:ind w:left="31" w:right="0" w:firstLine="0"/>
              <w:jc w:val="left"/>
            </w:pPr>
            <w:r>
              <w:rPr>
                <w:sz w:val="16"/>
              </w:rPr>
              <w:t xml:space="preserve">Customer Services </w:t>
            </w:r>
          </w:p>
        </w:tc>
        <w:tc>
          <w:tcPr>
            <w:tcW w:w="708" w:type="dxa"/>
            <w:tcBorders>
              <w:top w:val="nil"/>
              <w:left w:val="single" w:sz="4" w:space="0" w:color="000000"/>
              <w:bottom w:val="nil"/>
              <w:right w:val="single" w:sz="4" w:space="0" w:color="000000"/>
            </w:tcBorders>
          </w:tcPr>
          <w:p w14:paraId="0EA637A0"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9B0AD06" w14:textId="77777777" w:rsidR="00CE7973" w:rsidRDefault="00257FEB">
            <w:pPr>
              <w:spacing w:after="0" w:line="259" w:lineRule="auto"/>
              <w:ind w:left="0" w:right="79" w:firstLine="0"/>
              <w:jc w:val="right"/>
            </w:pPr>
            <w:r>
              <w:rPr>
                <w:sz w:val="16"/>
              </w:rPr>
              <w:t xml:space="preserve">119,884 </w:t>
            </w:r>
          </w:p>
        </w:tc>
        <w:tc>
          <w:tcPr>
            <w:tcW w:w="1134" w:type="dxa"/>
            <w:tcBorders>
              <w:top w:val="nil"/>
              <w:left w:val="single" w:sz="4" w:space="0" w:color="000000"/>
              <w:bottom w:val="nil"/>
              <w:right w:val="single" w:sz="4" w:space="0" w:color="000000"/>
            </w:tcBorders>
          </w:tcPr>
          <w:p w14:paraId="29EA85FD"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25230757"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4BDD5292" w14:textId="77777777" w:rsidR="00CE7973" w:rsidRDefault="00257FEB">
            <w:pPr>
              <w:spacing w:after="0" w:line="259" w:lineRule="auto"/>
              <w:ind w:left="0" w:right="80" w:firstLine="0"/>
              <w:jc w:val="right"/>
            </w:pPr>
            <w:r>
              <w:rPr>
                <w:sz w:val="16"/>
              </w:rPr>
              <w:t xml:space="preserve">119,884 </w:t>
            </w:r>
          </w:p>
        </w:tc>
        <w:tc>
          <w:tcPr>
            <w:tcW w:w="1156" w:type="dxa"/>
            <w:tcBorders>
              <w:top w:val="nil"/>
              <w:left w:val="single" w:sz="4" w:space="0" w:color="000000"/>
              <w:bottom w:val="nil"/>
              <w:right w:val="single" w:sz="4" w:space="0" w:color="000000"/>
            </w:tcBorders>
          </w:tcPr>
          <w:p w14:paraId="04B58D33" w14:textId="77777777" w:rsidR="00CE7973" w:rsidRDefault="00257FEB">
            <w:pPr>
              <w:spacing w:after="0" w:line="259" w:lineRule="auto"/>
              <w:ind w:left="0" w:right="80" w:firstLine="0"/>
              <w:jc w:val="right"/>
            </w:pPr>
            <w:r>
              <w:rPr>
                <w:sz w:val="16"/>
              </w:rPr>
              <w:t xml:space="preserve">21,362 </w:t>
            </w:r>
          </w:p>
        </w:tc>
        <w:tc>
          <w:tcPr>
            <w:tcW w:w="1274" w:type="dxa"/>
            <w:tcBorders>
              <w:top w:val="nil"/>
              <w:left w:val="single" w:sz="4" w:space="0" w:color="000000"/>
              <w:bottom w:val="nil"/>
              <w:right w:val="single" w:sz="4" w:space="0" w:color="000000"/>
            </w:tcBorders>
          </w:tcPr>
          <w:p w14:paraId="43F68F0E" w14:textId="77777777" w:rsidR="00CE7973" w:rsidRDefault="00257FEB">
            <w:pPr>
              <w:spacing w:after="0" w:line="259" w:lineRule="auto"/>
              <w:ind w:left="0" w:right="79" w:firstLine="0"/>
              <w:jc w:val="right"/>
            </w:pPr>
            <w:r>
              <w:rPr>
                <w:sz w:val="16"/>
              </w:rPr>
              <w:t xml:space="preserve">141,246 </w:t>
            </w:r>
          </w:p>
        </w:tc>
      </w:tr>
      <w:tr w:rsidR="00CE7973" w14:paraId="1CC9AD17" w14:textId="77777777">
        <w:trPr>
          <w:trHeight w:val="304"/>
        </w:trPr>
        <w:tc>
          <w:tcPr>
            <w:tcW w:w="2410" w:type="dxa"/>
            <w:tcBorders>
              <w:top w:val="nil"/>
              <w:left w:val="single" w:sz="4" w:space="0" w:color="000000"/>
              <w:bottom w:val="nil"/>
              <w:right w:val="single" w:sz="4" w:space="0" w:color="000000"/>
            </w:tcBorders>
          </w:tcPr>
          <w:p w14:paraId="3D126281" w14:textId="77777777" w:rsidR="00CE7973" w:rsidRDefault="00257FEB">
            <w:pPr>
              <w:spacing w:after="0" w:line="259" w:lineRule="auto"/>
              <w:ind w:left="31" w:right="0" w:firstLine="0"/>
              <w:jc w:val="left"/>
            </w:pPr>
            <w:r>
              <w:rPr>
                <w:sz w:val="16"/>
              </w:rPr>
              <w:t xml:space="preserve">Head of Strategic Support </w:t>
            </w:r>
          </w:p>
        </w:tc>
        <w:tc>
          <w:tcPr>
            <w:tcW w:w="708" w:type="dxa"/>
            <w:tcBorders>
              <w:top w:val="nil"/>
              <w:left w:val="single" w:sz="4" w:space="0" w:color="000000"/>
              <w:bottom w:val="nil"/>
              <w:right w:val="single" w:sz="4" w:space="0" w:color="000000"/>
            </w:tcBorders>
          </w:tcPr>
          <w:p w14:paraId="0559B35A"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5D4237EB" w14:textId="77777777" w:rsidR="00CE7973" w:rsidRDefault="00257FEB">
            <w:pPr>
              <w:spacing w:after="0" w:line="259" w:lineRule="auto"/>
              <w:ind w:left="0" w:right="79" w:firstLine="0"/>
              <w:jc w:val="right"/>
            </w:pPr>
            <w:r>
              <w:rPr>
                <w:sz w:val="16"/>
              </w:rPr>
              <w:t xml:space="preserve">87,547 </w:t>
            </w:r>
          </w:p>
        </w:tc>
        <w:tc>
          <w:tcPr>
            <w:tcW w:w="1134" w:type="dxa"/>
            <w:tcBorders>
              <w:top w:val="nil"/>
              <w:left w:val="single" w:sz="4" w:space="0" w:color="000000"/>
              <w:bottom w:val="nil"/>
              <w:right w:val="single" w:sz="4" w:space="0" w:color="000000"/>
            </w:tcBorders>
          </w:tcPr>
          <w:p w14:paraId="5068235D"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46217D54"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0DD1D17E" w14:textId="77777777" w:rsidR="00CE7973" w:rsidRDefault="00257FEB">
            <w:pPr>
              <w:spacing w:after="0" w:line="259" w:lineRule="auto"/>
              <w:ind w:left="0" w:right="80" w:firstLine="0"/>
              <w:jc w:val="right"/>
            </w:pPr>
            <w:r>
              <w:rPr>
                <w:sz w:val="16"/>
              </w:rPr>
              <w:t xml:space="preserve">87,547 </w:t>
            </w:r>
          </w:p>
        </w:tc>
        <w:tc>
          <w:tcPr>
            <w:tcW w:w="1156" w:type="dxa"/>
            <w:tcBorders>
              <w:top w:val="nil"/>
              <w:left w:val="single" w:sz="4" w:space="0" w:color="000000"/>
              <w:bottom w:val="nil"/>
              <w:right w:val="single" w:sz="4" w:space="0" w:color="000000"/>
            </w:tcBorders>
          </w:tcPr>
          <w:p w14:paraId="455E774F" w14:textId="77777777" w:rsidR="00CE7973" w:rsidRDefault="00257FEB">
            <w:pPr>
              <w:spacing w:after="0" w:line="259" w:lineRule="auto"/>
              <w:ind w:left="0" w:right="80" w:firstLine="0"/>
              <w:jc w:val="right"/>
            </w:pPr>
            <w:r>
              <w:rPr>
                <w:sz w:val="16"/>
              </w:rPr>
              <w:t xml:space="preserve">15,652 </w:t>
            </w:r>
          </w:p>
        </w:tc>
        <w:tc>
          <w:tcPr>
            <w:tcW w:w="1274" w:type="dxa"/>
            <w:tcBorders>
              <w:top w:val="nil"/>
              <w:left w:val="single" w:sz="4" w:space="0" w:color="000000"/>
              <w:bottom w:val="nil"/>
              <w:right w:val="single" w:sz="4" w:space="0" w:color="000000"/>
            </w:tcBorders>
          </w:tcPr>
          <w:p w14:paraId="5413F5CD" w14:textId="77777777" w:rsidR="00CE7973" w:rsidRDefault="00257FEB">
            <w:pPr>
              <w:spacing w:after="0" w:line="259" w:lineRule="auto"/>
              <w:ind w:left="0" w:right="79" w:firstLine="0"/>
              <w:jc w:val="right"/>
            </w:pPr>
            <w:r>
              <w:rPr>
                <w:sz w:val="16"/>
              </w:rPr>
              <w:t xml:space="preserve">103,199 </w:t>
            </w:r>
          </w:p>
        </w:tc>
      </w:tr>
      <w:tr w:rsidR="00CE7973" w14:paraId="0DB3DFF9" w14:textId="77777777">
        <w:trPr>
          <w:trHeight w:val="304"/>
        </w:trPr>
        <w:tc>
          <w:tcPr>
            <w:tcW w:w="2410" w:type="dxa"/>
            <w:tcBorders>
              <w:top w:val="nil"/>
              <w:left w:val="single" w:sz="4" w:space="0" w:color="000000"/>
              <w:bottom w:val="nil"/>
              <w:right w:val="single" w:sz="4" w:space="0" w:color="000000"/>
            </w:tcBorders>
          </w:tcPr>
          <w:p w14:paraId="00020940" w14:textId="77777777" w:rsidR="00CE7973" w:rsidRDefault="00257FEB">
            <w:pPr>
              <w:spacing w:after="0" w:line="259" w:lineRule="auto"/>
              <w:ind w:left="31" w:right="0" w:firstLine="0"/>
              <w:jc w:val="left"/>
            </w:pPr>
            <w:r>
              <w:rPr>
                <w:sz w:val="16"/>
              </w:rPr>
              <w:t xml:space="preserve">Head of Adult Social Care  </w:t>
            </w:r>
          </w:p>
        </w:tc>
        <w:tc>
          <w:tcPr>
            <w:tcW w:w="708" w:type="dxa"/>
            <w:tcBorders>
              <w:top w:val="nil"/>
              <w:left w:val="single" w:sz="4" w:space="0" w:color="000000"/>
              <w:bottom w:val="nil"/>
              <w:right w:val="single" w:sz="4" w:space="0" w:color="000000"/>
            </w:tcBorders>
          </w:tcPr>
          <w:p w14:paraId="69299112" w14:textId="77777777" w:rsidR="00CE7973" w:rsidRDefault="00257FEB">
            <w:pPr>
              <w:spacing w:after="0" w:line="259" w:lineRule="auto"/>
              <w:ind w:left="0" w:right="47" w:firstLine="0"/>
              <w:jc w:val="center"/>
            </w:pPr>
            <w:r>
              <w:rPr>
                <w:sz w:val="16"/>
              </w:rPr>
              <w:t xml:space="preserve">(b) </w:t>
            </w:r>
          </w:p>
        </w:tc>
        <w:tc>
          <w:tcPr>
            <w:tcW w:w="993" w:type="dxa"/>
            <w:tcBorders>
              <w:top w:val="nil"/>
              <w:left w:val="single" w:sz="4" w:space="0" w:color="000000"/>
              <w:bottom w:val="nil"/>
              <w:right w:val="single" w:sz="4" w:space="0" w:color="000000"/>
            </w:tcBorders>
          </w:tcPr>
          <w:p w14:paraId="7AAF61EA" w14:textId="77777777" w:rsidR="00CE7973" w:rsidRDefault="00257FEB">
            <w:pPr>
              <w:spacing w:after="0" w:line="259" w:lineRule="auto"/>
              <w:ind w:left="0" w:right="79" w:firstLine="0"/>
              <w:jc w:val="right"/>
            </w:pPr>
            <w:r>
              <w:rPr>
                <w:sz w:val="16"/>
              </w:rPr>
              <w:t xml:space="preserve">99,314 </w:t>
            </w:r>
          </w:p>
        </w:tc>
        <w:tc>
          <w:tcPr>
            <w:tcW w:w="1134" w:type="dxa"/>
            <w:tcBorders>
              <w:top w:val="nil"/>
              <w:left w:val="single" w:sz="4" w:space="0" w:color="000000"/>
              <w:bottom w:val="nil"/>
              <w:right w:val="single" w:sz="4" w:space="0" w:color="000000"/>
            </w:tcBorders>
          </w:tcPr>
          <w:p w14:paraId="354C37CF"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4805C5F5"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08825F7" w14:textId="77777777" w:rsidR="00CE7973" w:rsidRDefault="00257FEB">
            <w:pPr>
              <w:spacing w:after="0" w:line="259" w:lineRule="auto"/>
              <w:ind w:left="0" w:right="80" w:firstLine="0"/>
              <w:jc w:val="right"/>
            </w:pPr>
            <w:r>
              <w:rPr>
                <w:sz w:val="16"/>
              </w:rPr>
              <w:t xml:space="preserve">99,314 </w:t>
            </w:r>
          </w:p>
        </w:tc>
        <w:tc>
          <w:tcPr>
            <w:tcW w:w="1156" w:type="dxa"/>
            <w:tcBorders>
              <w:top w:val="nil"/>
              <w:left w:val="single" w:sz="4" w:space="0" w:color="000000"/>
              <w:bottom w:val="nil"/>
              <w:right w:val="single" w:sz="4" w:space="0" w:color="000000"/>
            </w:tcBorders>
          </w:tcPr>
          <w:p w14:paraId="22254608" w14:textId="77777777" w:rsidR="00CE7973" w:rsidRDefault="00257FEB">
            <w:pPr>
              <w:spacing w:after="0" w:line="259" w:lineRule="auto"/>
              <w:ind w:left="0" w:right="80" w:firstLine="0"/>
              <w:jc w:val="right"/>
            </w:pPr>
            <w:r>
              <w:rPr>
                <w:sz w:val="16"/>
              </w:rPr>
              <w:t xml:space="preserve">17,707 </w:t>
            </w:r>
          </w:p>
        </w:tc>
        <w:tc>
          <w:tcPr>
            <w:tcW w:w="1274" w:type="dxa"/>
            <w:tcBorders>
              <w:top w:val="nil"/>
              <w:left w:val="single" w:sz="4" w:space="0" w:color="000000"/>
              <w:bottom w:val="nil"/>
              <w:right w:val="single" w:sz="4" w:space="0" w:color="000000"/>
            </w:tcBorders>
          </w:tcPr>
          <w:p w14:paraId="0AFC5775" w14:textId="77777777" w:rsidR="00CE7973" w:rsidRDefault="00257FEB">
            <w:pPr>
              <w:spacing w:after="0" w:line="259" w:lineRule="auto"/>
              <w:ind w:left="0" w:right="79" w:firstLine="0"/>
              <w:jc w:val="right"/>
            </w:pPr>
            <w:r>
              <w:rPr>
                <w:sz w:val="16"/>
              </w:rPr>
              <w:t xml:space="preserve">117,021 </w:t>
            </w:r>
          </w:p>
        </w:tc>
      </w:tr>
      <w:tr w:rsidR="00CE7973" w14:paraId="51A42E48" w14:textId="77777777">
        <w:trPr>
          <w:trHeight w:val="304"/>
        </w:trPr>
        <w:tc>
          <w:tcPr>
            <w:tcW w:w="2410" w:type="dxa"/>
            <w:tcBorders>
              <w:top w:val="nil"/>
              <w:left w:val="single" w:sz="4" w:space="0" w:color="000000"/>
              <w:bottom w:val="nil"/>
              <w:right w:val="single" w:sz="4" w:space="0" w:color="000000"/>
            </w:tcBorders>
          </w:tcPr>
          <w:p w14:paraId="48A41D56" w14:textId="77777777" w:rsidR="00CE7973" w:rsidRDefault="00257FEB">
            <w:pPr>
              <w:spacing w:after="0" w:line="259" w:lineRule="auto"/>
              <w:ind w:left="31" w:right="0" w:firstLine="0"/>
              <w:jc w:val="left"/>
            </w:pPr>
            <w:r>
              <w:rPr>
                <w:sz w:val="16"/>
              </w:rPr>
              <w:t xml:space="preserve">Head of Children's Social Care  </w:t>
            </w:r>
          </w:p>
        </w:tc>
        <w:tc>
          <w:tcPr>
            <w:tcW w:w="708" w:type="dxa"/>
            <w:tcBorders>
              <w:top w:val="nil"/>
              <w:left w:val="single" w:sz="4" w:space="0" w:color="000000"/>
              <w:bottom w:val="nil"/>
              <w:right w:val="single" w:sz="4" w:space="0" w:color="000000"/>
            </w:tcBorders>
          </w:tcPr>
          <w:p w14:paraId="5B0649D4"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B4B1ED6" w14:textId="77777777" w:rsidR="00CE7973" w:rsidRDefault="00257FEB">
            <w:pPr>
              <w:spacing w:after="0" w:line="259" w:lineRule="auto"/>
              <w:ind w:left="0" w:right="79" w:firstLine="0"/>
              <w:jc w:val="right"/>
            </w:pPr>
            <w:r>
              <w:rPr>
                <w:sz w:val="16"/>
              </w:rPr>
              <w:t xml:space="preserve">87,547 </w:t>
            </w:r>
          </w:p>
        </w:tc>
        <w:tc>
          <w:tcPr>
            <w:tcW w:w="1134" w:type="dxa"/>
            <w:tcBorders>
              <w:top w:val="nil"/>
              <w:left w:val="single" w:sz="4" w:space="0" w:color="000000"/>
              <w:bottom w:val="nil"/>
              <w:right w:val="single" w:sz="4" w:space="0" w:color="000000"/>
            </w:tcBorders>
          </w:tcPr>
          <w:p w14:paraId="2BEAC2E6"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6843AC25"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0730094C" w14:textId="77777777" w:rsidR="00CE7973" w:rsidRDefault="00257FEB">
            <w:pPr>
              <w:spacing w:after="0" w:line="259" w:lineRule="auto"/>
              <w:ind w:left="0" w:right="80" w:firstLine="0"/>
              <w:jc w:val="right"/>
            </w:pPr>
            <w:r>
              <w:rPr>
                <w:sz w:val="16"/>
              </w:rPr>
              <w:t xml:space="preserve">87,547 </w:t>
            </w:r>
          </w:p>
        </w:tc>
        <w:tc>
          <w:tcPr>
            <w:tcW w:w="1156" w:type="dxa"/>
            <w:tcBorders>
              <w:top w:val="nil"/>
              <w:left w:val="single" w:sz="4" w:space="0" w:color="000000"/>
              <w:bottom w:val="nil"/>
              <w:right w:val="single" w:sz="4" w:space="0" w:color="000000"/>
            </w:tcBorders>
          </w:tcPr>
          <w:p w14:paraId="58E153C4" w14:textId="77777777" w:rsidR="00CE7973" w:rsidRDefault="00257FEB">
            <w:pPr>
              <w:spacing w:after="0" w:line="259" w:lineRule="auto"/>
              <w:ind w:left="0" w:right="80" w:firstLine="0"/>
              <w:jc w:val="right"/>
            </w:pPr>
            <w:r>
              <w:rPr>
                <w:sz w:val="16"/>
              </w:rPr>
              <w:t xml:space="preserve">15,514 </w:t>
            </w:r>
          </w:p>
        </w:tc>
        <w:tc>
          <w:tcPr>
            <w:tcW w:w="1274" w:type="dxa"/>
            <w:tcBorders>
              <w:top w:val="nil"/>
              <w:left w:val="single" w:sz="4" w:space="0" w:color="000000"/>
              <w:bottom w:val="nil"/>
              <w:right w:val="single" w:sz="4" w:space="0" w:color="000000"/>
            </w:tcBorders>
          </w:tcPr>
          <w:p w14:paraId="57577805" w14:textId="77777777" w:rsidR="00CE7973" w:rsidRDefault="00257FEB">
            <w:pPr>
              <w:spacing w:after="0" w:line="259" w:lineRule="auto"/>
              <w:ind w:left="0" w:right="79" w:firstLine="0"/>
              <w:jc w:val="right"/>
            </w:pPr>
            <w:r>
              <w:rPr>
                <w:sz w:val="16"/>
              </w:rPr>
              <w:t xml:space="preserve">103,061 </w:t>
            </w:r>
          </w:p>
        </w:tc>
      </w:tr>
      <w:tr w:rsidR="00CE7973" w14:paraId="13E96142" w14:textId="77777777">
        <w:trPr>
          <w:trHeight w:val="304"/>
        </w:trPr>
        <w:tc>
          <w:tcPr>
            <w:tcW w:w="2410" w:type="dxa"/>
            <w:tcBorders>
              <w:top w:val="nil"/>
              <w:left w:val="single" w:sz="4" w:space="0" w:color="000000"/>
              <w:bottom w:val="nil"/>
              <w:right w:val="single" w:sz="4" w:space="0" w:color="000000"/>
            </w:tcBorders>
          </w:tcPr>
          <w:p w14:paraId="22907186" w14:textId="77777777" w:rsidR="00CE7973" w:rsidRDefault="00257FEB">
            <w:pPr>
              <w:spacing w:after="0" w:line="259" w:lineRule="auto"/>
              <w:ind w:left="31" w:right="0" w:firstLine="0"/>
              <w:jc w:val="left"/>
            </w:pPr>
            <w:r>
              <w:rPr>
                <w:sz w:val="16"/>
              </w:rPr>
              <w:t xml:space="preserve">Head of Communities </w:t>
            </w:r>
          </w:p>
        </w:tc>
        <w:tc>
          <w:tcPr>
            <w:tcW w:w="708" w:type="dxa"/>
            <w:tcBorders>
              <w:top w:val="nil"/>
              <w:left w:val="single" w:sz="4" w:space="0" w:color="000000"/>
              <w:bottom w:val="nil"/>
              <w:right w:val="single" w:sz="4" w:space="0" w:color="000000"/>
            </w:tcBorders>
          </w:tcPr>
          <w:p w14:paraId="1A5FF4B4" w14:textId="77777777" w:rsidR="00CE7973" w:rsidRDefault="00257FEB">
            <w:pPr>
              <w:spacing w:after="0" w:line="259" w:lineRule="auto"/>
              <w:ind w:left="0" w:right="46" w:firstLine="0"/>
              <w:jc w:val="center"/>
            </w:pPr>
            <w:r>
              <w:rPr>
                <w:sz w:val="16"/>
              </w:rPr>
              <w:t xml:space="preserve">(c) </w:t>
            </w:r>
          </w:p>
        </w:tc>
        <w:tc>
          <w:tcPr>
            <w:tcW w:w="993" w:type="dxa"/>
            <w:tcBorders>
              <w:top w:val="nil"/>
              <w:left w:val="single" w:sz="4" w:space="0" w:color="000000"/>
              <w:bottom w:val="nil"/>
              <w:right w:val="single" w:sz="4" w:space="0" w:color="000000"/>
            </w:tcBorders>
          </w:tcPr>
          <w:p w14:paraId="6E3B5AC1" w14:textId="77777777" w:rsidR="00CE7973" w:rsidRDefault="00257FEB">
            <w:pPr>
              <w:spacing w:after="0" w:line="259" w:lineRule="auto"/>
              <w:ind w:left="0" w:right="79" w:firstLine="0"/>
              <w:jc w:val="right"/>
            </w:pPr>
            <w:r>
              <w:rPr>
                <w:sz w:val="16"/>
              </w:rPr>
              <w:t xml:space="preserve">91,993 </w:t>
            </w:r>
          </w:p>
        </w:tc>
        <w:tc>
          <w:tcPr>
            <w:tcW w:w="1134" w:type="dxa"/>
            <w:tcBorders>
              <w:top w:val="nil"/>
              <w:left w:val="single" w:sz="4" w:space="0" w:color="000000"/>
              <w:bottom w:val="nil"/>
              <w:right w:val="single" w:sz="4" w:space="0" w:color="000000"/>
            </w:tcBorders>
          </w:tcPr>
          <w:p w14:paraId="7615953F"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350B8AE6" w14:textId="77777777" w:rsidR="00CE7973" w:rsidRDefault="00257FEB">
            <w:pPr>
              <w:spacing w:after="0" w:line="259" w:lineRule="auto"/>
              <w:ind w:left="0" w:right="80" w:firstLine="0"/>
              <w:jc w:val="right"/>
            </w:pPr>
            <w:r>
              <w:rPr>
                <w:sz w:val="16"/>
              </w:rPr>
              <w:t>0</w:t>
            </w:r>
            <w:r>
              <w:rPr>
                <w:sz w:val="16"/>
              </w:rPr>
              <w:t xml:space="preserve"> </w:t>
            </w:r>
          </w:p>
        </w:tc>
        <w:tc>
          <w:tcPr>
            <w:tcW w:w="1256" w:type="dxa"/>
            <w:tcBorders>
              <w:top w:val="nil"/>
              <w:left w:val="single" w:sz="4" w:space="0" w:color="000000"/>
              <w:bottom w:val="nil"/>
              <w:right w:val="single" w:sz="4" w:space="0" w:color="000000"/>
            </w:tcBorders>
          </w:tcPr>
          <w:p w14:paraId="16DC5A85" w14:textId="77777777" w:rsidR="00CE7973" w:rsidRDefault="00257FEB">
            <w:pPr>
              <w:spacing w:after="0" w:line="259" w:lineRule="auto"/>
              <w:ind w:left="0" w:right="80" w:firstLine="0"/>
              <w:jc w:val="right"/>
            </w:pPr>
            <w:r>
              <w:rPr>
                <w:sz w:val="16"/>
              </w:rPr>
              <w:t xml:space="preserve">91,993 </w:t>
            </w:r>
          </w:p>
        </w:tc>
        <w:tc>
          <w:tcPr>
            <w:tcW w:w="1156" w:type="dxa"/>
            <w:tcBorders>
              <w:top w:val="nil"/>
              <w:left w:val="single" w:sz="4" w:space="0" w:color="000000"/>
              <w:bottom w:val="nil"/>
              <w:right w:val="single" w:sz="4" w:space="0" w:color="000000"/>
            </w:tcBorders>
          </w:tcPr>
          <w:p w14:paraId="1E89664D" w14:textId="77777777" w:rsidR="00CE7973" w:rsidRDefault="00257FEB">
            <w:pPr>
              <w:spacing w:after="0" w:line="259" w:lineRule="auto"/>
              <w:ind w:left="0" w:right="80" w:firstLine="0"/>
              <w:jc w:val="right"/>
            </w:pPr>
            <w:r>
              <w:rPr>
                <w:sz w:val="16"/>
              </w:rPr>
              <w:t xml:space="preserve">16,237 </w:t>
            </w:r>
          </w:p>
        </w:tc>
        <w:tc>
          <w:tcPr>
            <w:tcW w:w="1274" w:type="dxa"/>
            <w:tcBorders>
              <w:top w:val="nil"/>
              <w:left w:val="single" w:sz="4" w:space="0" w:color="000000"/>
              <w:bottom w:val="nil"/>
              <w:right w:val="single" w:sz="4" w:space="0" w:color="000000"/>
            </w:tcBorders>
          </w:tcPr>
          <w:p w14:paraId="1826647A" w14:textId="77777777" w:rsidR="00CE7973" w:rsidRDefault="00257FEB">
            <w:pPr>
              <w:spacing w:after="0" w:line="259" w:lineRule="auto"/>
              <w:ind w:left="0" w:right="79" w:firstLine="0"/>
              <w:jc w:val="right"/>
            </w:pPr>
            <w:r>
              <w:rPr>
                <w:sz w:val="16"/>
              </w:rPr>
              <w:t xml:space="preserve">108,230 </w:t>
            </w:r>
          </w:p>
        </w:tc>
      </w:tr>
      <w:tr w:rsidR="00CE7973" w14:paraId="3A660684" w14:textId="77777777">
        <w:trPr>
          <w:trHeight w:val="487"/>
        </w:trPr>
        <w:tc>
          <w:tcPr>
            <w:tcW w:w="2410" w:type="dxa"/>
            <w:tcBorders>
              <w:top w:val="nil"/>
              <w:left w:val="single" w:sz="4" w:space="0" w:color="000000"/>
              <w:bottom w:val="nil"/>
              <w:right w:val="single" w:sz="4" w:space="0" w:color="000000"/>
            </w:tcBorders>
          </w:tcPr>
          <w:p w14:paraId="7B44D8A5" w14:textId="77777777" w:rsidR="00CE7973" w:rsidRDefault="00257FEB">
            <w:pPr>
              <w:spacing w:after="0" w:line="259" w:lineRule="auto"/>
              <w:ind w:left="31" w:right="0" w:firstLine="0"/>
              <w:jc w:val="left"/>
            </w:pPr>
            <w:r>
              <w:rPr>
                <w:sz w:val="16"/>
              </w:rPr>
              <w:t xml:space="preserve">Head of Economic Growth and Housing </w:t>
            </w:r>
          </w:p>
        </w:tc>
        <w:tc>
          <w:tcPr>
            <w:tcW w:w="708" w:type="dxa"/>
            <w:tcBorders>
              <w:top w:val="nil"/>
              <w:left w:val="single" w:sz="4" w:space="0" w:color="000000"/>
              <w:bottom w:val="nil"/>
              <w:right w:val="single" w:sz="4" w:space="0" w:color="000000"/>
            </w:tcBorders>
          </w:tcPr>
          <w:p w14:paraId="1B383093"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55AC29FA" w14:textId="77777777" w:rsidR="00CE7973" w:rsidRDefault="00257FEB">
            <w:pPr>
              <w:spacing w:after="0" w:line="259" w:lineRule="auto"/>
              <w:ind w:left="0" w:right="79" w:firstLine="0"/>
              <w:jc w:val="right"/>
            </w:pPr>
            <w:r>
              <w:rPr>
                <w:sz w:val="16"/>
              </w:rPr>
              <w:t xml:space="preserve">87,547 </w:t>
            </w:r>
          </w:p>
        </w:tc>
        <w:tc>
          <w:tcPr>
            <w:tcW w:w="1134" w:type="dxa"/>
            <w:tcBorders>
              <w:top w:val="nil"/>
              <w:left w:val="single" w:sz="4" w:space="0" w:color="000000"/>
              <w:bottom w:val="nil"/>
              <w:right w:val="single" w:sz="4" w:space="0" w:color="000000"/>
            </w:tcBorders>
          </w:tcPr>
          <w:p w14:paraId="48D34CF6"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6D3C5DD8"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3FE91790" w14:textId="77777777" w:rsidR="00CE7973" w:rsidRDefault="00257FEB">
            <w:pPr>
              <w:spacing w:after="0" w:line="259" w:lineRule="auto"/>
              <w:ind w:left="0" w:right="80" w:firstLine="0"/>
              <w:jc w:val="right"/>
            </w:pPr>
            <w:r>
              <w:rPr>
                <w:sz w:val="16"/>
              </w:rPr>
              <w:t xml:space="preserve">87,547 </w:t>
            </w:r>
          </w:p>
        </w:tc>
        <w:tc>
          <w:tcPr>
            <w:tcW w:w="1156" w:type="dxa"/>
            <w:tcBorders>
              <w:top w:val="nil"/>
              <w:left w:val="single" w:sz="4" w:space="0" w:color="000000"/>
              <w:bottom w:val="nil"/>
              <w:right w:val="single" w:sz="4" w:space="0" w:color="000000"/>
            </w:tcBorders>
          </w:tcPr>
          <w:p w14:paraId="6C39BEF5" w14:textId="77777777" w:rsidR="00CE7973" w:rsidRDefault="00257FEB">
            <w:pPr>
              <w:spacing w:after="0" w:line="259" w:lineRule="auto"/>
              <w:ind w:left="0" w:right="80" w:firstLine="0"/>
              <w:jc w:val="right"/>
            </w:pPr>
            <w:r>
              <w:rPr>
                <w:sz w:val="16"/>
              </w:rPr>
              <w:t xml:space="preserve">15,600 </w:t>
            </w:r>
          </w:p>
        </w:tc>
        <w:tc>
          <w:tcPr>
            <w:tcW w:w="1274" w:type="dxa"/>
            <w:tcBorders>
              <w:top w:val="nil"/>
              <w:left w:val="single" w:sz="4" w:space="0" w:color="000000"/>
              <w:bottom w:val="nil"/>
              <w:right w:val="single" w:sz="4" w:space="0" w:color="000000"/>
            </w:tcBorders>
          </w:tcPr>
          <w:p w14:paraId="7E5FC06D" w14:textId="77777777" w:rsidR="00CE7973" w:rsidRDefault="00257FEB">
            <w:pPr>
              <w:spacing w:after="0" w:line="259" w:lineRule="auto"/>
              <w:ind w:left="0" w:right="79" w:firstLine="0"/>
              <w:jc w:val="right"/>
            </w:pPr>
            <w:r>
              <w:rPr>
                <w:sz w:val="16"/>
              </w:rPr>
              <w:t xml:space="preserve">103,147 </w:t>
            </w:r>
          </w:p>
        </w:tc>
      </w:tr>
      <w:tr w:rsidR="00CE7973" w14:paraId="761C7419" w14:textId="77777777">
        <w:trPr>
          <w:trHeight w:val="304"/>
        </w:trPr>
        <w:tc>
          <w:tcPr>
            <w:tcW w:w="2410" w:type="dxa"/>
            <w:tcBorders>
              <w:top w:val="nil"/>
              <w:left w:val="single" w:sz="4" w:space="0" w:color="000000"/>
              <w:bottom w:val="nil"/>
              <w:right w:val="single" w:sz="4" w:space="0" w:color="000000"/>
            </w:tcBorders>
          </w:tcPr>
          <w:p w14:paraId="7714C599" w14:textId="77777777" w:rsidR="00CE7973" w:rsidRDefault="00257FEB">
            <w:pPr>
              <w:spacing w:after="0" w:line="259" w:lineRule="auto"/>
              <w:ind w:left="31" w:right="0" w:firstLine="0"/>
              <w:jc w:val="left"/>
            </w:pPr>
            <w:r>
              <w:rPr>
                <w:sz w:val="16"/>
              </w:rPr>
              <w:t xml:space="preserve">Head of Education Excellence   </w:t>
            </w:r>
          </w:p>
        </w:tc>
        <w:tc>
          <w:tcPr>
            <w:tcW w:w="708" w:type="dxa"/>
            <w:tcBorders>
              <w:top w:val="nil"/>
              <w:left w:val="single" w:sz="4" w:space="0" w:color="000000"/>
              <w:bottom w:val="nil"/>
              <w:right w:val="single" w:sz="4" w:space="0" w:color="000000"/>
            </w:tcBorders>
          </w:tcPr>
          <w:p w14:paraId="72ED8201" w14:textId="77777777" w:rsidR="00CE7973" w:rsidRDefault="00257FEB">
            <w:pPr>
              <w:spacing w:after="0" w:line="259" w:lineRule="auto"/>
              <w:ind w:left="0" w:right="47" w:firstLine="0"/>
              <w:jc w:val="center"/>
            </w:pPr>
            <w:r>
              <w:rPr>
                <w:sz w:val="16"/>
              </w:rPr>
              <w:t xml:space="preserve">(d) </w:t>
            </w:r>
          </w:p>
        </w:tc>
        <w:tc>
          <w:tcPr>
            <w:tcW w:w="993" w:type="dxa"/>
            <w:tcBorders>
              <w:top w:val="nil"/>
              <w:left w:val="single" w:sz="4" w:space="0" w:color="000000"/>
              <w:bottom w:val="nil"/>
              <w:right w:val="single" w:sz="4" w:space="0" w:color="000000"/>
            </w:tcBorders>
          </w:tcPr>
          <w:p w14:paraId="1CA15148" w14:textId="77777777" w:rsidR="00CE7973" w:rsidRDefault="00257FEB">
            <w:pPr>
              <w:spacing w:after="0" w:line="259" w:lineRule="auto"/>
              <w:ind w:left="0" w:right="79" w:firstLine="0"/>
              <w:jc w:val="right"/>
            </w:pPr>
            <w:r>
              <w:rPr>
                <w:sz w:val="16"/>
              </w:rPr>
              <w:t xml:space="preserve">58,364 </w:t>
            </w:r>
          </w:p>
        </w:tc>
        <w:tc>
          <w:tcPr>
            <w:tcW w:w="1134" w:type="dxa"/>
            <w:tcBorders>
              <w:top w:val="nil"/>
              <w:left w:val="single" w:sz="4" w:space="0" w:color="000000"/>
              <w:bottom w:val="nil"/>
              <w:right w:val="single" w:sz="4" w:space="0" w:color="000000"/>
            </w:tcBorders>
          </w:tcPr>
          <w:p w14:paraId="73B806CD"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75E9E9E5"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29BEE71C" w14:textId="77777777" w:rsidR="00CE7973" w:rsidRDefault="00257FEB">
            <w:pPr>
              <w:spacing w:after="0" w:line="259" w:lineRule="auto"/>
              <w:ind w:left="0" w:right="80" w:firstLine="0"/>
              <w:jc w:val="right"/>
            </w:pPr>
            <w:r>
              <w:rPr>
                <w:sz w:val="16"/>
              </w:rPr>
              <w:t xml:space="preserve">58,364 </w:t>
            </w:r>
          </w:p>
        </w:tc>
        <w:tc>
          <w:tcPr>
            <w:tcW w:w="1156" w:type="dxa"/>
            <w:tcBorders>
              <w:top w:val="nil"/>
              <w:left w:val="single" w:sz="4" w:space="0" w:color="000000"/>
              <w:bottom w:val="nil"/>
              <w:right w:val="single" w:sz="4" w:space="0" w:color="000000"/>
            </w:tcBorders>
          </w:tcPr>
          <w:p w14:paraId="1BB4ECD3" w14:textId="77777777" w:rsidR="00CE7973" w:rsidRDefault="00257FEB">
            <w:pPr>
              <w:spacing w:after="0" w:line="259" w:lineRule="auto"/>
              <w:ind w:left="0" w:right="80" w:firstLine="0"/>
              <w:jc w:val="right"/>
            </w:pPr>
            <w:r>
              <w:rPr>
                <w:sz w:val="16"/>
              </w:rPr>
              <w:t xml:space="preserve">10,500 </w:t>
            </w:r>
          </w:p>
        </w:tc>
        <w:tc>
          <w:tcPr>
            <w:tcW w:w="1274" w:type="dxa"/>
            <w:tcBorders>
              <w:top w:val="nil"/>
              <w:left w:val="single" w:sz="4" w:space="0" w:color="000000"/>
              <w:bottom w:val="nil"/>
              <w:right w:val="single" w:sz="4" w:space="0" w:color="000000"/>
            </w:tcBorders>
          </w:tcPr>
          <w:p w14:paraId="06EE115B" w14:textId="77777777" w:rsidR="00CE7973" w:rsidRDefault="00257FEB">
            <w:pPr>
              <w:spacing w:after="0" w:line="259" w:lineRule="auto"/>
              <w:ind w:left="0" w:right="79" w:firstLine="0"/>
              <w:jc w:val="right"/>
            </w:pPr>
            <w:r>
              <w:rPr>
                <w:sz w:val="16"/>
              </w:rPr>
              <w:t xml:space="preserve">68,864 </w:t>
            </w:r>
          </w:p>
        </w:tc>
      </w:tr>
      <w:tr w:rsidR="00CE7973" w14:paraId="3BE85CA3" w14:textId="77777777">
        <w:trPr>
          <w:trHeight w:val="488"/>
        </w:trPr>
        <w:tc>
          <w:tcPr>
            <w:tcW w:w="2410" w:type="dxa"/>
            <w:tcBorders>
              <w:top w:val="nil"/>
              <w:left w:val="single" w:sz="4" w:space="0" w:color="000000"/>
              <w:bottom w:val="nil"/>
              <w:right w:val="single" w:sz="4" w:space="0" w:color="000000"/>
            </w:tcBorders>
          </w:tcPr>
          <w:p w14:paraId="3C9ECB15" w14:textId="77777777" w:rsidR="00CE7973" w:rsidRDefault="00257FEB">
            <w:pPr>
              <w:spacing w:after="0" w:line="259" w:lineRule="auto"/>
              <w:ind w:left="31" w:right="0" w:firstLine="0"/>
              <w:jc w:val="left"/>
            </w:pPr>
            <w:r>
              <w:rPr>
                <w:sz w:val="16"/>
              </w:rPr>
              <w:t>Head of Health and Wellbeing (</w:t>
            </w:r>
            <w:r>
              <w:rPr>
                <w:sz w:val="16"/>
              </w:rPr>
              <w:t xml:space="preserve">Director of Public Health) </w:t>
            </w:r>
          </w:p>
        </w:tc>
        <w:tc>
          <w:tcPr>
            <w:tcW w:w="708" w:type="dxa"/>
            <w:tcBorders>
              <w:top w:val="nil"/>
              <w:left w:val="single" w:sz="4" w:space="0" w:color="000000"/>
              <w:bottom w:val="nil"/>
              <w:right w:val="single" w:sz="4" w:space="0" w:color="000000"/>
            </w:tcBorders>
          </w:tcPr>
          <w:p w14:paraId="32E1C2F7"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A014B82" w14:textId="77777777" w:rsidR="00CE7973" w:rsidRDefault="00257FEB">
            <w:pPr>
              <w:spacing w:after="0" w:line="259" w:lineRule="auto"/>
              <w:ind w:left="0" w:right="79" w:firstLine="0"/>
              <w:jc w:val="right"/>
            </w:pPr>
            <w:r>
              <w:rPr>
                <w:sz w:val="16"/>
              </w:rPr>
              <w:t xml:space="preserve">89,913 </w:t>
            </w:r>
          </w:p>
        </w:tc>
        <w:tc>
          <w:tcPr>
            <w:tcW w:w="1134" w:type="dxa"/>
            <w:tcBorders>
              <w:top w:val="nil"/>
              <w:left w:val="single" w:sz="4" w:space="0" w:color="000000"/>
              <w:bottom w:val="nil"/>
              <w:right w:val="single" w:sz="4" w:space="0" w:color="000000"/>
            </w:tcBorders>
          </w:tcPr>
          <w:p w14:paraId="3EBA8288"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142E801D"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56F590CE" w14:textId="77777777" w:rsidR="00CE7973" w:rsidRDefault="00257FEB">
            <w:pPr>
              <w:spacing w:after="0" w:line="259" w:lineRule="auto"/>
              <w:ind w:left="0" w:right="80" w:firstLine="0"/>
              <w:jc w:val="right"/>
            </w:pPr>
            <w:r>
              <w:rPr>
                <w:sz w:val="16"/>
              </w:rPr>
              <w:t xml:space="preserve">89,913 </w:t>
            </w:r>
          </w:p>
        </w:tc>
        <w:tc>
          <w:tcPr>
            <w:tcW w:w="1156" w:type="dxa"/>
            <w:tcBorders>
              <w:top w:val="nil"/>
              <w:left w:val="single" w:sz="4" w:space="0" w:color="000000"/>
              <w:bottom w:val="nil"/>
              <w:right w:val="single" w:sz="4" w:space="0" w:color="000000"/>
            </w:tcBorders>
          </w:tcPr>
          <w:p w14:paraId="25C1187D" w14:textId="77777777" w:rsidR="00CE7973" w:rsidRDefault="00257FEB">
            <w:pPr>
              <w:spacing w:after="0" w:line="259" w:lineRule="auto"/>
              <w:ind w:left="0" w:right="80" w:firstLine="0"/>
              <w:jc w:val="right"/>
            </w:pPr>
            <w:r>
              <w:rPr>
                <w:sz w:val="16"/>
              </w:rPr>
              <w:t xml:space="preserve">12,830 </w:t>
            </w:r>
          </w:p>
        </w:tc>
        <w:tc>
          <w:tcPr>
            <w:tcW w:w="1274" w:type="dxa"/>
            <w:tcBorders>
              <w:top w:val="nil"/>
              <w:left w:val="single" w:sz="4" w:space="0" w:color="000000"/>
              <w:bottom w:val="nil"/>
              <w:right w:val="single" w:sz="4" w:space="0" w:color="000000"/>
            </w:tcBorders>
          </w:tcPr>
          <w:p w14:paraId="7BD52B3A" w14:textId="77777777" w:rsidR="00CE7973" w:rsidRDefault="00257FEB">
            <w:pPr>
              <w:spacing w:after="0" w:line="259" w:lineRule="auto"/>
              <w:ind w:left="0" w:right="79" w:firstLine="0"/>
              <w:jc w:val="right"/>
            </w:pPr>
            <w:r>
              <w:rPr>
                <w:sz w:val="16"/>
              </w:rPr>
              <w:t xml:space="preserve">102,743 </w:t>
            </w:r>
          </w:p>
        </w:tc>
      </w:tr>
      <w:tr w:rsidR="00CE7973" w14:paraId="651B479F" w14:textId="77777777">
        <w:trPr>
          <w:trHeight w:val="489"/>
        </w:trPr>
        <w:tc>
          <w:tcPr>
            <w:tcW w:w="2410" w:type="dxa"/>
            <w:tcBorders>
              <w:top w:val="nil"/>
              <w:left w:val="single" w:sz="4" w:space="0" w:color="000000"/>
              <w:bottom w:val="nil"/>
              <w:right w:val="single" w:sz="4" w:space="0" w:color="000000"/>
            </w:tcBorders>
          </w:tcPr>
          <w:p w14:paraId="5C36A9C3" w14:textId="77777777" w:rsidR="00CE7973" w:rsidRDefault="00257FEB">
            <w:pPr>
              <w:spacing w:after="0" w:line="259" w:lineRule="auto"/>
              <w:ind w:left="31" w:right="0" w:firstLine="0"/>
              <w:jc w:val="left"/>
            </w:pPr>
            <w:r>
              <w:rPr>
                <w:sz w:val="16"/>
              </w:rPr>
              <w:t xml:space="preserve">Head of Highways and Public Protection  </w:t>
            </w:r>
          </w:p>
        </w:tc>
        <w:tc>
          <w:tcPr>
            <w:tcW w:w="708" w:type="dxa"/>
            <w:tcBorders>
              <w:top w:val="nil"/>
              <w:left w:val="single" w:sz="4" w:space="0" w:color="000000"/>
              <w:bottom w:val="nil"/>
              <w:right w:val="single" w:sz="4" w:space="0" w:color="000000"/>
            </w:tcBorders>
          </w:tcPr>
          <w:p w14:paraId="381B81CC"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nil"/>
              <w:right w:val="single" w:sz="4" w:space="0" w:color="000000"/>
            </w:tcBorders>
          </w:tcPr>
          <w:p w14:paraId="124F2E6D" w14:textId="77777777" w:rsidR="00CE7973" w:rsidRDefault="00257FEB">
            <w:pPr>
              <w:spacing w:after="0" w:line="259" w:lineRule="auto"/>
              <w:ind w:left="0" w:right="79" w:firstLine="0"/>
              <w:jc w:val="right"/>
            </w:pPr>
            <w:r>
              <w:rPr>
                <w:sz w:val="16"/>
              </w:rPr>
              <w:t xml:space="preserve">87,547 </w:t>
            </w:r>
          </w:p>
        </w:tc>
        <w:tc>
          <w:tcPr>
            <w:tcW w:w="1134" w:type="dxa"/>
            <w:tcBorders>
              <w:top w:val="nil"/>
              <w:left w:val="single" w:sz="4" w:space="0" w:color="000000"/>
              <w:bottom w:val="nil"/>
              <w:right w:val="single" w:sz="4" w:space="0" w:color="000000"/>
            </w:tcBorders>
          </w:tcPr>
          <w:p w14:paraId="02B4D1BC"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6DDECD5F"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17799892" w14:textId="77777777" w:rsidR="00CE7973" w:rsidRDefault="00257FEB">
            <w:pPr>
              <w:spacing w:after="0" w:line="259" w:lineRule="auto"/>
              <w:ind w:left="0" w:right="80" w:firstLine="0"/>
              <w:jc w:val="right"/>
            </w:pPr>
            <w:r>
              <w:rPr>
                <w:sz w:val="16"/>
              </w:rPr>
              <w:t xml:space="preserve">87,547 </w:t>
            </w:r>
          </w:p>
        </w:tc>
        <w:tc>
          <w:tcPr>
            <w:tcW w:w="1156" w:type="dxa"/>
            <w:tcBorders>
              <w:top w:val="nil"/>
              <w:left w:val="single" w:sz="4" w:space="0" w:color="000000"/>
              <w:bottom w:val="nil"/>
              <w:right w:val="single" w:sz="4" w:space="0" w:color="000000"/>
            </w:tcBorders>
          </w:tcPr>
          <w:p w14:paraId="2EDEE88A" w14:textId="77777777" w:rsidR="00CE7973" w:rsidRDefault="00257FEB">
            <w:pPr>
              <w:spacing w:after="0" w:line="259" w:lineRule="auto"/>
              <w:ind w:left="0" w:right="80" w:firstLine="0"/>
              <w:jc w:val="right"/>
            </w:pPr>
            <w:r>
              <w:rPr>
                <w:sz w:val="16"/>
              </w:rPr>
              <w:t xml:space="preserve">15,873 </w:t>
            </w:r>
          </w:p>
        </w:tc>
        <w:tc>
          <w:tcPr>
            <w:tcW w:w="1274" w:type="dxa"/>
            <w:tcBorders>
              <w:top w:val="nil"/>
              <w:left w:val="single" w:sz="4" w:space="0" w:color="000000"/>
              <w:bottom w:val="nil"/>
              <w:right w:val="single" w:sz="4" w:space="0" w:color="000000"/>
            </w:tcBorders>
          </w:tcPr>
          <w:p w14:paraId="388BC542" w14:textId="77777777" w:rsidR="00CE7973" w:rsidRDefault="00257FEB">
            <w:pPr>
              <w:spacing w:after="0" w:line="259" w:lineRule="auto"/>
              <w:ind w:left="0" w:right="79" w:firstLine="0"/>
              <w:jc w:val="right"/>
            </w:pPr>
            <w:r>
              <w:rPr>
                <w:sz w:val="16"/>
              </w:rPr>
              <w:t xml:space="preserve">103,420 </w:t>
            </w:r>
          </w:p>
        </w:tc>
      </w:tr>
      <w:tr w:rsidR="00CE7973" w14:paraId="5D00B362" w14:textId="77777777">
        <w:trPr>
          <w:trHeight w:val="488"/>
        </w:trPr>
        <w:tc>
          <w:tcPr>
            <w:tcW w:w="2410" w:type="dxa"/>
            <w:tcBorders>
              <w:top w:val="nil"/>
              <w:left w:val="single" w:sz="4" w:space="0" w:color="000000"/>
              <w:bottom w:val="nil"/>
              <w:right w:val="single" w:sz="4" w:space="0" w:color="000000"/>
            </w:tcBorders>
          </w:tcPr>
          <w:p w14:paraId="62978603" w14:textId="77777777" w:rsidR="00CE7973" w:rsidRDefault="00257FEB">
            <w:pPr>
              <w:spacing w:after="0" w:line="259" w:lineRule="auto"/>
              <w:ind w:left="31" w:right="0" w:firstLine="0"/>
              <w:jc w:val="left"/>
            </w:pPr>
            <w:r>
              <w:rPr>
                <w:sz w:val="16"/>
              </w:rPr>
              <w:t xml:space="preserve">Head of Operational In-House Services </w:t>
            </w:r>
          </w:p>
        </w:tc>
        <w:tc>
          <w:tcPr>
            <w:tcW w:w="708" w:type="dxa"/>
            <w:tcBorders>
              <w:top w:val="nil"/>
              <w:left w:val="single" w:sz="4" w:space="0" w:color="000000"/>
              <w:bottom w:val="nil"/>
              <w:right w:val="single" w:sz="4" w:space="0" w:color="000000"/>
            </w:tcBorders>
          </w:tcPr>
          <w:p w14:paraId="69FD0677" w14:textId="77777777" w:rsidR="00CE7973" w:rsidRDefault="00257FEB">
            <w:pPr>
              <w:spacing w:after="0" w:line="259" w:lineRule="auto"/>
              <w:ind w:left="0" w:right="47" w:firstLine="0"/>
              <w:jc w:val="center"/>
            </w:pPr>
            <w:r>
              <w:rPr>
                <w:sz w:val="16"/>
              </w:rPr>
              <w:t xml:space="preserve">(e) </w:t>
            </w:r>
          </w:p>
        </w:tc>
        <w:tc>
          <w:tcPr>
            <w:tcW w:w="993" w:type="dxa"/>
            <w:tcBorders>
              <w:top w:val="nil"/>
              <w:left w:val="single" w:sz="4" w:space="0" w:color="000000"/>
              <w:bottom w:val="nil"/>
              <w:right w:val="single" w:sz="4" w:space="0" w:color="000000"/>
            </w:tcBorders>
          </w:tcPr>
          <w:p w14:paraId="2AEDFA38" w14:textId="77777777" w:rsidR="00CE7973" w:rsidRDefault="00257FEB">
            <w:pPr>
              <w:spacing w:after="0" w:line="259" w:lineRule="auto"/>
              <w:ind w:left="0" w:right="79" w:firstLine="0"/>
              <w:jc w:val="right"/>
            </w:pPr>
            <w:r>
              <w:rPr>
                <w:sz w:val="16"/>
              </w:rPr>
              <w:t xml:space="preserve">59,776 </w:t>
            </w:r>
          </w:p>
        </w:tc>
        <w:tc>
          <w:tcPr>
            <w:tcW w:w="1134" w:type="dxa"/>
            <w:tcBorders>
              <w:top w:val="nil"/>
              <w:left w:val="single" w:sz="4" w:space="0" w:color="000000"/>
              <w:bottom w:val="nil"/>
              <w:right w:val="single" w:sz="4" w:space="0" w:color="000000"/>
            </w:tcBorders>
          </w:tcPr>
          <w:p w14:paraId="06A4FAE8"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nil"/>
              <w:right w:val="single" w:sz="4" w:space="0" w:color="000000"/>
            </w:tcBorders>
          </w:tcPr>
          <w:p w14:paraId="023A517B"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nil"/>
              <w:right w:val="single" w:sz="4" w:space="0" w:color="000000"/>
            </w:tcBorders>
          </w:tcPr>
          <w:p w14:paraId="12547BD5" w14:textId="77777777" w:rsidR="00CE7973" w:rsidRDefault="00257FEB">
            <w:pPr>
              <w:spacing w:after="0" w:line="259" w:lineRule="auto"/>
              <w:ind w:left="0" w:right="80" w:firstLine="0"/>
              <w:jc w:val="right"/>
            </w:pPr>
            <w:r>
              <w:rPr>
                <w:sz w:val="16"/>
              </w:rPr>
              <w:t xml:space="preserve">59,776 </w:t>
            </w:r>
          </w:p>
        </w:tc>
        <w:tc>
          <w:tcPr>
            <w:tcW w:w="1156" w:type="dxa"/>
            <w:tcBorders>
              <w:top w:val="nil"/>
              <w:left w:val="single" w:sz="4" w:space="0" w:color="000000"/>
              <w:bottom w:val="nil"/>
              <w:right w:val="single" w:sz="4" w:space="0" w:color="000000"/>
            </w:tcBorders>
          </w:tcPr>
          <w:p w14:paraId="4E1F4AEF" w14:textId="77777777" w:rsidR="00CE7973" w:rsidRDefault="00257FEB">
            <w:pPr>
              <w:spacing w:after="0" w:line="259" w:lineRule="auto"/>
              <w:ind w:left="0" w:right="80" w:firstLine="0"/>
              <w:jc w:val="right"/>
            </w:pPr>
            <w:r>
              <w:rPr>
                <w:sz w:val="16"/>
              </w:rPr>
              <w:t xml:space="preserve">10,901 </w:t>
            </w:r>
          </w:p>
        </w:tc>
        <w:tc>
          <w:tcPr>
            <w:tcW w:w="1274" w:type="dxa"/>
            <w:tcBorders>
              <w:top w:val="nil"/>
              <w:left w:val="single" w:sz="4" w:space="0" w:color="000000"/>
              <w:bottom w:val="nil"/>
              <w:right w:val="single" w:sz="4" w:space="0" w:color="000000"/>
            </w:tcBorders>
          </w:tcPr>
          <w:p w14:paraId="218A9848" w14:textId="77777777" w:rsidR="00CE7973" w:rsidRDefault="00257FEB">
            <w:pPr>
              <w:spacing w:after="0" w:line="259" w:lineRule="auto"/>
              <w:ind w:left="0" w:right="79" w:firstLine="0"/>
              <w:jc w:val="right"/>
            </w:pPr>
            <w:r>
              <w:rPr>
                <w:sz w:val="16"/>
              </w:rPr>
              <w:t xml:space="preserve">70,677 </w:t>
            </w:r>
          </w:p>
        </w:tc>
      </w:tr>
      <w:tr w:rsidR="00CE7973" w14:paraId="6417FEAB" w14:textId="77777777">
        <w:trPr>
          <w:trHeight w:val="551"/>
        </w:trPr>
        <w:tc>
          <w:tcPr>
            <w:tcW w:w="2410" w:type="dxa"/>
            <w:tcBorders>
              <w:top w:val="nil"/>
              <w:left w:val="single" w:sz="4" w:space="0" w:color="000000"/>
              <w:bottom w:val="single" w:sz="4" w:space="0" w:color="000000"/>
              <w:right w:val="single" w:sz="4" w:space="0" w:color="000000"/>
            </w:tcBorders>
          </w:tcPr>
          <w:p w14:paraId="7EEE9D66" w14:textId="77777777" w:rsidR="00CE7973" w:rsidRDefault="00257FEB">
            <w:pPr>
              <w:spacing w:after="0" w:line="259" w:lineRule="auto"/>
              <w:ind w:left="31" w:right="0" w:firstLine="0"/>
              <w:jc w:val="left"/>
            </w:pPr>
            <w:r>
              <w:rPr>
                <w:sz w:val="16"/>
              </w:rPr>
              <w:t xml:space="preserve">Head of Commercial Development </w:t>
            </w:r>
          </w:p>
        </w:tc>
        <w:tc>
          <w:tcPr>
            <w:tcW w:w="708" w:type="dxa"/>
            <w:tcBorders>
              <w:top w:val="nil"/>
              <w:left w:val="single" w:sz="4" w:space="0" w:color="000000"/>
              <w:bottom w:val="single" w:sz="4" w:space="0" w:color="000000"/>
              <w:right w:val="single" w:sz="4" w:space="0" w:color="000000"/>
            </w:tcBorders>
          </w:tcPr>
          <w:p w14:paraId="23195A5A" w14:textId="77777777" w:rsidR="00CE7973" w:rsidRDefault="00257FEB">
            <w:pPr>
              <w:spacing w:after="0" w:line="259" w:lineRule="auto"/>
              <w:ind w:left="0" w:right="1" w:firstLine="0"/>
              <w:jc w:val="center"/>
            </w:pPr>
            <w:r>
              <w:rPr>
                <w:sz w:val="16"/>
              </w:rPr>
              <w:t xml:space="preserve"> </w:t>
            </w:r>
          </w:p>
        </w:tc>
        <w:tc>
          <w:tcPr>
            <w:tcW w:w="993" w:type="dxa"/>
            <w:tcBorders>
              <w:top w:val="nil"/>
              <w:left w:val="single" w:sz="4" w:space="0" w:color="000000"/>
              <w:bottom w:val="single" w:sz="4" w:space="0" w:color="000000"/>
              <w:right w:val="single" w:sz="4" w:space="0" w:color="000000"/>
            </w:tcBorders>
          </w:tcPr>
          <w:p w14:paraId="1EABF1C2" w14:textId="77777777" w:rsidR="00CE7973" w:rsidRDefault="00257FEB">
            <w:pPr>
              <w:spacing w:after="0" w:line="259" w:lineRule="auto"/>
              <w:ind w:left="0" w:right="79" w:firstLine="0"/>
              <w:jc w:val="right"/>
            </w:pPr>
            <w:r>
              <w:rPr>
                <w:sz w:val="16"/>
              </w:rPr>
              <w:t xml:space="preserve">87,547 </w:t>
            </w:r>
          </w:p>
        </w:tc>
        <w:tc>
          <w:tcPr>
            <w:tcW w:w="1134" w:type="dxa"/>
            <w:tcBorders>
              <w:top w:val="nil"/>
              <w:left w:val="single" w:sz="4" w:space="0" w:color="000000"/>
              <w:bottom w:val="single" w:sz="4" w:space="0" w:color="000000"/>
              <w:right w:val="single" w:sz="4" w:space="0" w:color="000000"/>
            </w:tcBorders>
          </w:tcPr>
          <w:p w14:paraId="456668C2" w14:textId="77777777" w:rsidR="00CE7973" w:rsidRDefault="00257FEB">
            <w:pPr>
              <w:spacing w:after="0" w:line="259" w:lineRule="auto"/>
              <w:ind w:left="0" w:right="79" w:firstLine="0"/>
              <w:jc w:val="right"/>
            </w:pPr>
            <w:r>
              <w:rPr>
                <w:sz w:val="16"/>
              </w:rPr>
              <w:t xml:space="preserve">0 </w:t>
            </w:r>
          </w:p>
        </w:tc>
        <w:tc>
          <w:tcPr>
            <w:tcW w:w="1274" w:type="dxa"/>
            <w:tcBorders>
              <w:top w:val="nil"/>
              <w:left w:val="single" w:sz="4" w:space="0" w:color="000000"/>
              <w:bottom w:val="single" w:sz="4" w:space="0" w:color="000000"/>
              <w:right w:val="single" w:sz="4" w:space="0" w:color="000000"/>
            </w:tcBorders>
          </w:tcPr>
          <w:p w14:paraId="04CDA6AF" w14:textId="77777777" w:rsidR="00CE7973" w:rsidRDefault="00257FEB">
            <w:pPr>
              <w:spacing w:after="0" w:line="259" w:lineRule="auto"/>
              <w:ind w:left="0" w:right="80" w:firstLine="0"/>
              <w:jc w:val="right"/>
            </w:pPr>
            <w:r>
              <w:rPr>
                <w:sz w:val="16"/>
              </w:rPr>
              <w:t xml:space="preserve">0 </w:t>
            </w:r>
          </w:p>
        </w:tc>
        <w:tc>
          <w:tcPr>
            <w:tcW w:w="1256" w:type="dxa"/>
            <w:tcBorders>
              <w:top w:val="nil"/>
              <w:left w:val="single" w:sz="4" w:space="0" w:color="000000"/>
              <w:bottom w:val="single" w:sz="4" w:space="0" w:color="000000"/>
              <w:right w:val="single" w:sz="4" w:space="0" w:color="000000"/>
            </w:tcBorders>
          </w:tcPr>
          <w:p w14:paraId="608030A2" w14:textId="77777777" w:rsidR="00CE7973" w:rsidRDefault="00257FEB">
            <w:pPr>
              <w:spacing w:after="0" w:line="259" w:lineRule="auto"/>
              <w:ind w:left="0" w:right="80" w:firstLine="0"/>
              <w:jc w:val="right"/>
            </w:pPr>
            <w:r>
              <w:rPr>
                <w:sz w:val="16"/>
              </w:rPr>
              <w:t xml:space="preserve">87,547 </w:t>
            </w:r>
          </w:p>
        </w:tc>
        <w:tc>
          <w:tcPr>
            <w:tcW w:w="1156" w:type="dxa"/>
            <w:tcBorders>
              <w:top w:val="nil"/>
              <w:left w:val="single" w:sz="4" w:space="0" w:color="000000"/>
              <w:bottom w:val="single" w:sz="4" w:space="0" w:color="000000"/>
              <w:right w:val="single" w:sz="4" w:space="0" w:color="000000"/>
            </w:tcBorders>
          </w:tcPr>
          <w:p w14:paraId="30D6A55F" w14:textId="77777777" w:rsidR="00CE7973" w:rsidRDefault="00257FEB">
            <w:pPr>
              <w:spacing w:after="0" w:line="259" w:lineRule="auto"/>
              <w:ind w:left="0" w:right="80" w:firstLine="0"/>
              <w:jc w:val="right"/>
            </w:pPr>
            <w:r>
              <w:rPr>
                <w:sz w:val="16"/>
              </w:rPr>
              <w:t xml:space="preserve">15,636 </w:t>
            </w:r>
          </w:p>
        </w:tc>
        <w:tc>
          <w:tcPr>
            <w:tcW w:w="1274" w:type="dxa"/>
            <w:tcBorders>
              <w:top w:val="nil"/>
              <w:left w:val="single" w:sz="4" w:space="0" w:color="000000"/>
              <w:bottom w:val="single" w:sz="4" w:space="0" w:color="000000"/>
              <w:right w:val="single" w:sz="4" w:space="0" w:color="000000"/>
            </w:tcBorders>
          </w:tcPr>
          <w:p w14:paraId="35930448" w14:textId="77777777" w:rsidR="00CE7973" w:rsidRDefault="00257FEB">
            <w:pPr>
              <w:spacing w:after="0" w:line="259" w:lineRule="auto"/>
              <w:ind w:left="0" w:right="79" w:firstLine="0"/>
              <w:jc w:val="right"/>
            </w:pPr>
            <w:r>
              <w:rPr>
                <w:sz w:val="16"/>
              </w:rPr>
              <w:t xml:space="preserve">103,183 </w:t>
            </w:r>
          </w:p>
        </w:tc>
      </w:tr>
    </w:tbl>
    <w:p w14:paraId="0791CF06" w14:textId="77777777" w:rsidR="00CE7973" w:rsidRDefault="00257FEB">
      <w:pPr>
        <w:spacing w:after="0" w:line="259" w:lineRule="auto"/>
        <w:ind w:left="1277" w:right="0" w:firstLine="0"/>
        <w:jc w:val="left"/>
      </w:pPr>
      <w:r>
        <w:t xml:space="preserve"> </w:t>
      </w:r>
    </w:p>
    <w:p w14:paraId="7FBFD80A" w14:textId="77777777" w:rsidR="00CE7973" w:rsidRDefault="00257FEB">
      <w:pPr>
        <w:numPr>
          <w:ilvl w:val="0"/>
          <w:numId w:val="18"/>
        </w:numPr>
        <w:spacing w:after="108"/>
        <w:ind w:right="0" w:hanging="409"/>
      </w:pPr>
      <w:r>
        <w:t>The Executive Director of Children’s Social Care and Education left on 4</w:t>
      </w:r>
      <w:r>
        <w:rPr>
          <w:vertAlign w:val="superscript"/>
        </w:rPr>
        <w:t>th</w:t>
      </w:r>
      <w:r>
        <w:t xml:space="preserve"> July 2021. It was then </w:t>
      </w:r>
      <w:r>
        <w:t xml:space="preserve">covered on an interim basis by an external contractor for the remainder of the year.  The substantive pay for the post is £119,884. </w:t>
      </w:r>
    </w:p>
    <w:p w14:paraId="7DD0070B" w14:textId="77777777" w:rsidR="00CE7973" w:rsidRDefault="00257FEB">
      <w:pPr>
        <w:numPr>
          <w:ilvl w:val="0"/>
          <w:numId w:val="18"/>
        </w:numPr>
        <w:spacing w:after="110"/>
        <w:ind w:right="0" w:hanging="409"/>
      </w:pPr>
      <w:r>
        <w:t>The Head of Adult Social Care post was appointed to on 13</w:t>
      </w:r>
      <w:r>
        <w:rPr>
          <w:vertAlign w:val="superscript"/>
        </w:rPr>
        <w:t>th</w:t>
      </w:r>
      <w:r>
        <w:t xml:space="preserve"> December 2021.  It had been covered on an interim basis since the beginning of the year.  The substantive pay for the post is £87,547. </w:t>
      </w:r>
    </w:p>
    <w:p w14:paraId="30AB2450" w14:textId="77777777" w:rsidR="00CE7973" w:rsidRDefault="00257FEB">
      <w:pPr>
        <w:numPr>
          <w:ilvl w:val="0"/>
          <w:numId w:val="18"/>
        </w:numPr>
        <w:spacing w:after="111"/>
        <w:ind w:right="0" w:hanging="409"/>
      </w:pPr>
      <w:r>
        <w:t>The Head of Communities post was appointed to on 1</w:t>
      </w:r>
      <w:r>
        <w:rPr>
          <w:vertAlign w:val="superscript"/>
        </w:rPr>
        <w:t>st</w:t>
      </w:r>
      <w:r>
        <w:t xml:space="preserve"> October 2021.  It had been covered on an interim basis since the beginning of the year.  The substantive pay for the post is £87,547. </w:t>
      </w:r>
    </w:p>
    <w:p w14:paraId="309CD985" w14:textId="77777777" w:rsidR="00CE7973" w:rsidRDefault="00257FEB">
      <w:pPr>
        <w:numPr>
          <w:ilvl w:val="0"/>
          <w:numId w:val="18"/>
        </w:numPr>
        <w:spacing w:after="112"/>
        <w:ind w:right="0" w:hanging="409"/>
      </w:pPr>
      <w:r>
        <w:t>The Head of Education Excellence post was appointed to on 1</w:t>
      </w:r>
      <w:r>
        <w:rPr>
          <w:vertAlign w:val="superscript"/>
        </w:rPr>
        <w:t>st</w:t>
      </w:r>
      <w:r>
        <w:t xml:space="preserve"> August 2021.  It had been covered on an interim basis by an external contractor since the beginning of the year.  The substantive pay for the post is £87,547. </w:t>
      </w:r>
    </w:p>
    <w:p w14:paraId="0C518F99" w14:textId="77777777" w:rsidR="00CE7973" w:rsidRDefault="00257FEB">
      <w:pPr>
        <w:numPr>
          <w:ilvl w:val="0"/>
          <w:numId w:val="18"/>
        </w:numPr>
        <w:spacing w:after="111"/>
        <w:ind w:right="0" w:hanging="409"/>
      </w:pPr>
      <w:r>
        <w:t>The Head of Operational In-House Services post was appointed to on 26</w:t>
      </w:r>
      <w:r>
        <w:rPr>
          <w:vertAlign w:val="superscript"/>
        </w:rPr>
        <w:t>th</w:t>
      </w:r>
      <w:r>
        <w:t xml:space="preserve"> July 2021.  It had previously been vacant since the beginning of the year.  The substantive pay for the post is £87,547. </w:t>
      </w:r>
    </w:p>
    <w:p w14:paraId="2FFE909D" w14:textId="77777777" w:rsidR="00CE7973" w:rsidRDefault="00257FEB">
      <w:pPr>
        <w:spacing w:after="0" w:line="259" w:lineRule="auto"/>
        <w:ind w:left="1021" w:right="0" w:firstLine="0"/>
        <w:jc w:val="left"/>
      </w:pPr>
      <w:r>
        <w:t xml:space="preserve"> </w:t>
      </w:r>
    </w:p>
    <w:p w14:paraId="53FE9B12" w14:textId="77777777" w:rsidR="00CE7973" w:rsidRDefault="00257FEB">
      <w:pPr>
        <w:pStyle w:val="Heading3"/>
        <w:tabs>
          <w:tab w:val="center" w:pos="679"/>
          <w:tab w:val="center" w:pos="2794"/>
        </w:tabs>
        <w:ind w:left="0" w:firstLine="0"/>
      </w:pPr>
      <w:r>
        <w:rPr>
          <w:rFonts w:ascii="Calibri" w:eastAsia="Calibri" w:hAnsi="Calibri" w:cs="Calibri"/>
          <w:b w:val="0"/>
          <w:sz w:val="22"/>
          <w:u w:val="none"/>
        </w:rPr>
        <w:tab/>
      </w:r>
      <w:r>
        <w:rPr>
          <w:u w:val="none"/>
        </w:rPr>
        <w:t xml:space="preserve">16 </w:t>
      </w:r>
      <w:r>
        <w:rPr>
          <w:u w:val="none"/>
        </w:rPr>
        <w:tab/>
      </w:r>
      <w:r>
        <w:t>DEDICATED SCHOOLS’ GRANT</w:t>
      </w:r>
      <w:r>
        <w:rPr>
          <w:u w:val="none"/>
        </w:rPr>
        <w:t xml:space="preserve"> </w:t>
      </w:r>
    </w:p>
    <w:p w14:paraId="698FD8AE" w14:textId="77777777" w:rsidR="00CE7973" w:rsidRDefault="00257FEB">
      <w:pPr>
        <w:spacing w:after="16" w:line="259" w:lineRule="auto"/>
        <w:ind w:left="568" w:right="0" w:firstLine="0"/>
        <w:jc w:val="left"/>
      </w:pPr>
      <w:r>
        <w:rPr>
          <w:b/>
        </w:rPr>
        <w:t xml:space="preserve"> </w:t>
      </w:r>
    </w:p>
    <w:p w14:paraId="4E786E91" w14:textId="77777777" w:rsidR="00CE7973" w:rsidRDefault="00257FEB">
      <w:pPr>
        <w:ind w:left="1262" w:right="0"/>
      </w:pPr>
      <w:r>
        <w:t xml:space="preserve">The council’s expenditure on schools is funded primarily by grant monies provided by the Education Funding Agency, the Dedicated Schools Grant (DSG). DSG is ring-fenced and can only be applied to meet expenditure properly included in the Schools’ Budget, as defined in the School Finance and Early Years (England) Regulations 2015. The Schools’ Budget includes elements for a range of educational services provided on an authority-wide basis and for the Individual Schools Budget, which is divided into a budget </w:t>
      </w:r>
      <w:r>
        <w:t xml:space="preserve">share for each maintained school. </w:t>
      </w:r>
    </w:p>
    <w:p w14:paraId="7D3684F7" w14:textId="77777777" w:rsidR="00CE7973" w:rsidRDefault="00257FEB">
      <w:pPr>
        <w:spacing w:after="0" w:line="259" w:lineRule="auto"/>
        <w:ind w:left="1277" w:right="0" w:firstLine="0"/>
        <w:jc w:val="left"/>
      </w:pPr>
      <w:r>
        <w:t xml:space="preserve"> </w:t>
      </w:r>
    </w:p>
    <w:p w14:paraId="2F980532" w14:textId="77777777" w:rsidR="00CE7973" w:rsidRDefault="00257FEB">
      <w:pPr>
        <w:ind w:left="1262" w:right="0"/>
      </w:pPr>
      <w:r>
        <w:t>Details of the deployment of DSG receivable for 2022/2023 are as follows:</w:t>
      </w:r>
      <w:r>
        <w:rPr>
          <w:b/>
        </w:rPr>
        <w:t xml:space="preserve"> </w:t>
      </w:r>
    </w:p>
    <w:p w14:paraId="760C269A" w14:textId="77777777" w:rsidR="00CE7973" w:rsidRDefault="00257FEB">
      <w:pPr>
        <w:spacing w:after="0" w:line="259" w:lineRule="auto"/>
        <w:ind w:left="568" w:right="0" w:firstLine="0"/>
        <w:jc w:val="left"/>
      </w:pPr>
      <w:r>
        <w:rPr>
          <w:b/>
        </w:rPr>
        <w:t xml:space="preserve"> </w:t>
      </w:r>
    </w:p>
    <w:tbl>
      <w:tblPr>
        <w:tblStyle w:val="TableGrid"/>
        <w:tblW w:w="9074" w:type="dxa"/>
        <w:tblInd w:w="1282" w:type="dxa"/>
        <w:tblCellMar>
          <w:top w:w="3" w:type="dxa"/>
          <w:left w:w="108" w:type="dxa"/>
          <w:bottom w:w="0" w:type="dxa"/>
          <w:right w:w="52" w:type="dxa"/>
        </w:tblCellMar>
        <w:tblLook w:val="04A0" w:firstRow="1" w:lastRow="0" w:firstColumn="1" w:lastColumn="0" w:noHBand="0" w:noVBand="1"/>
      </w:tblPr>
      <w:tblGrid>
        <w:gridCol w:w="4991"/>
        <w:gridCol w:w="1361"/>
        <w:gridCol w:w="1360"/>
        <w:gridCol w:w="1362"/>
      </w:tblGrid>
      <w:tr w:rsidR="00CE7973" w14:paraId="61D7BCCC" w14:textId="77777777">
        <w:trPr>
          <w:trHeight w:val="699"/>
        </w:trPr>
        <w:tc>
          <w:tcPr>
            <w:tcW w:w="4991" w:type="dxa"/>
            <w:tcBorders>
              <w:top w:val="single" w:sz="4" w:space="0" w:color="000000"/>
              <w:left w:val="single" w:sz="4" w:space="0" w:color="000000"/>
              <w:bottom w:val="nil"/>
              <w:right w:val="single" w:sz="4" w:space="0" w:color="000000"/>
            </w:tcBorders>
          </w:tcPr>
          <w:p w14:paraId="4B31E12C" w14:textId="77777777" w:rsidR="00CE7973" w:rsidRDefault="00257FEB">
            <w:pPr>
              <w:spacing w:after="0" w:line="259" w:lineRule="auto"/>
              <w:ind w:left="0" w:right="0" w:firstLine="0"/>
              <w:jc w:val="left"/>
            </w:pPr>
            <w:r>
              <w:t xml:space="preserve"> </w:t>
            </w:r>
          </w:p>
        </w:tc>
        <w:tc>
          <w:tcPr>
            <w:tcW w:w="1361" w:type="dxa"/>
            <w:tcBorders>
              <w:top w:val="single" w:sz="4" w:space="0" w:color="000000"/>
              <w:left w:val="single" w:sz="4" w:space="0" w:color="000000"/>
              <w:bottom w:val="nil"/>
              <w:right w:val="single" w:sz="4" w:space="0" w:color="000000"/>
            </w:tcBorders>
          </w:tcPr>
          <w:p w14:paraId="53983F4F" w14:textId="77777777" w:rsidR="00CE7973" w:rsidRDefault="00257FEB">
            <w:pPr>
              <w:spacing w:after="0" w:line="259" w:lineRule="auto"/>
              <w:ind w:left="0" w:right="58" w:firstLine="0"/>
              <w:jc w:val="center"/>
            </w:pPr>
            <w:r>
              <w:rPr>
                <w:u w:val="single" w:color="000000"/>
              </w:rPr>
              <w:t>Central</w:t>
            </w:r>
            <w:r>
              <w:t xml:space="preserve">  </w:t>
            </w:r>
          </w:p>
          <w:p w14:paraId="12C189E0" w14:textId="77777777" w:rsidR="00CE7973" w:rsidRDefault="00257FEB">
            <w:pPr>
              <w:spacing w:after="0" w:line="259" w:lineRule="auto"/>
              <w:ind w:left="37" w:right="0" w:firstLine="0"/>
              <w:jc w:val="left"/>
            </w:pPr>
            <w:r>
              <w:rPr>
                <w:u w:val="single" w:color="000000"/>
              </w:rPr>
              <w:t>Expenditure</w:t>
            </w:r>
            <w:r>
              <w:t xml:space="preserve"> </w:t>
            </w:r>
          </w:p>
          <w:p w14:paraId="25D3177D" w14:textId="77777777" w:rsidR="00CE7973" w:rsidRDefault="00257FEB">
            <w:pPr>
              <w:spacing w:after="0" w:line="259" w:lineRule="auto"/>
              <w:ind w:left="0" w:right="1" w:firstLine="0"/>
              <w:jc w:val="center"/>
            </w:pPr>
            <w:r>
              <w:t xml:space="preserve"> </w:t>
            </w:r>
          </w:p>
        </w:tc>
        <w:tc>
          <w:tcPr>
            <w:tcW w:w="1360" w:type="dxa"/>
            <w:tcBorders>
              <w:top w:val="single" w:sz="4" w:space="0" w:color="000000"/>
              <w:left w:val="single" w:sz="4" w:space="0" w:color="000000"/>
              <w:bottom w:val="nil"/>
              <w:right w:val="single" w:sz="4" w:space="0" w:color="000000"/>
            </w:tcBorders>
          </w:tcPr>
          <w:p w14:paraId="2E38EA55" w14:textId="77777777" w:rsidR="00CE7973" w:rsidRDefault="00257FEB">
            <w:pPr>
              <w:spacing w:after="0" w:line="259" w:lineRule="auto"/>
              <w:ind w:left="0" w:right="55" w:firstLine="0"/>
              <w:jc w:val="center"/>
            </w:pPr>
            <w:r>
              <w:rPr>
                <w:u w:val="single" w:color="000000"/>
              </w:rPr>
              <w:t>Individual</w:t>
            </w:r>
            <w:r>
              <w:t xml:space="preserve"> </w:t>
            </w:r>
          </w:p>
          <w:p w14:paraId="58828323" w14:textId="77777777" w:rsidR="00CE7973" w:rsidRDefault="00257FEB">
            <w:pPr>
              <w:spacing w:after="0" w:line="259" w:lineRule="auto"/>
              <w:ind w:left="0" w:right="57" w:firstLine="0"/>
              <w:jc w:val="center"/>
            </w:pPr>
            <w:r>
              <w:rPr>
                <w:u w:val="single" w:color="000000"/>
              </w:rPr>
              <w:t>Schools</w:t>
            </w:r>
            <w:r>
              <w:t xml:space="preserve"> </w:t>
            </w:r>
          </w:p>
          <w:p w14:paraId="21EDC1C3" w14:textId="77777777" w:rsidR="00CE7973" w:rsidRDefault="00257FEB">
            <w:pPr>
              <w:spacing w:after="0" w:line="259" w:lineRule="auto"/>
              <w:ind w:left="0" w:right="55" w:firstLine="0"/>
              <w:jc w:val="center"/>
            </w:pPr>
            <w:r>
              <w:rPr>
                <w:u w:val="single" w:color="000000"/>
              </w:rPr>
              <w:t>Budget</w:t>
            </w:r>
            <w:r>
              <w:t xml:space="preserve"> </w:t>
            </w:r>
          </w:p>
        </w:tc>
        <w:tc>
          <w:tcPr>
            <w:tcW w:w="1362" w:type="dxa"/>
            <w:tcBorders>
              <w:top w:val="single" w:sz="4" w:space="0" w:color="000000"/>
              <w:left w:val="single" w:sz="4" w:space="0" w:color="000000"/>
              <w:bottom w:val="nil"/>
              <w:right w:val="single" w:sz="4" w:space="0" w:color="000000"/>
            </w:tcBorders>
          </w:tcPr>
          <w:p w14:paraId="392F2CD5" w14:textId="77777777" w:rsidR="00CE7973" w:rsidRDefault="00257FEB">
            <w:pPr>
              <w:spacing w:after="0" w:line="259" w:lineRule="auto"/>
              <w:ind w:left="0" w:right="55" w:firstLine="0"/>
              <w:jc w:val="center"/>
            </w:pPr>
            <w:r>
              <w:rPr>
                <w:u w:val="single" w:color="000000"/>
              </w:rPr>
              <w:t>Total</w:t>
            </w:r>
            <w:r>
              <w:t xml:space="preserve"> </w:t>
            </w:r>
          </w:p>
        </w:tc>
      </w:tr>
      <w:tr w:rsidR="00CE7973" w14:paraId="407D8A5E" w14:textId="77777777">
        <w:trPr>
          <w:trHeight w:val="231"/>
        </w:trPr>
        <w:tc>
          <w:tcPr>
            <w:tcW w:w="4991" w:type="dxa"/>
            <w:tcBorders>
              <w:top w:val="nil"/>
              <w:left w:val="single" w:sz="4" w:space="0" w:color="000000"/>
              <w:bottom w:val="single" w:sz="4" w:space="0" w:color="000000"/>
              <w:right w:val="single" w:sz="4" w:space="0" w:color="000000"/>
            </w:tcBorders>
          </w:tcPr>
          <w:p w14:paraId="2C72BAA6" w14:textId="77777777" w:rsidR="00CE7973" w:rsidRDefault="00257FEB">
            <w:pPr>
              <w:spacing w:after="0" w:line="259" w:lineRule="auto"/>
              <w:ind w:left="0" w:right="0" w:firstLine="0"/>
              <w:jc w:val="left"/>
            </w:pPr>
            <w:r>
              <w:t xml:space="preserve"> </w:t>
            </w:r>
          </w:p>
        </w:tc>
        <w:tc>
          <w:tcPr>
            <w:tcW w:w="1361" w:type="dxa"/>
            <w:tcBorders>
              <w:top w:val="nil"/>
              <w:left w:val="single" w:sz="4" w:space="0" w:color="000000"/>
              <w:bottom w:val="single" w:sz="4" w:space="0" w:color="000000"/>
              <w:right w:val="single" w:sz="4" w:space="0" w:color="000000"/>
            </w:tcBorders>
          </w:tcPr>
          <w:p w14:paraId="486F324B" w14:textId="77777777" w:rsidR="00CE7973" w:rsidRDefault="00257FEB">
            <w:pPr>
              <w:spacing w:after="0" w:line="259" w:lineRule="auto"/>
              <w:ind w:left="0" w:right="57" w:firstLine="0"/>
              <w:jc w:val="center"/>
            </w:pPr>
            <w:r>
              <w:t xml:space="preserve">£000s </w:t>
            </w:r>
          </w:p>
        </w:tc>
        <w:tc>
          <w:tcPr>
            <w:tcW w:w="1360" w:type="dxa"/>
            <w:tcBorders>
              <w:top w:val="nil"/>
              <w:left w:val="single" w:sz="4" w:space="0" w:color="000000"/>
              <w:bottom w:val="single" w:sz="4" w:space="0" w:color="000000"/>
              <w:right w:val="single" w:sz="4" w:space="0" w:color="000000"/>
            </w:tcBorders>
          </w:tcPr>
          <w:p w14:paraId="6CE945BA" w14:textId="77777777" w:rsidR="00CE7973" w:rsidRDefault="00257FEB">
            <w:pPr>
              <w:spacing w:after="0" w:line="259" w:lineRule="auto"/>
              <w:ind w:left="0" w:right="55" w:firstLine="0"/>
              <w:jc w:val="center"/>
            </w:pPr>
            <w:r>
              <w:t xml:space="preserve">£000s </w:t>
            </w:r>
          </w:p>
        </w:tc>
        <w:tc>
          <w:tcPr>
            <w:tcW w:w="1362" w:type="dxa"/>
            <w:tcBorders>
              <w:top w:val="nil"/>
              <w:left w:val="single" w:sz="4" w:space="0" w:color="000000"/>
              <w:bottom w:val="single" w:sz="4" w:space="0" w:color="000000"/>
              <w:right w:val="single" w:sz="4" w:space="0" w:color="000000"/>
            </w:tcBorders>
          </w:tcPr>
          <w:p w14:paraId="4C24F2A5" w14:textId="77777777" w:rsidR="00CE7973" w:rsidRDefault="00257FEB">
            <w:pPr>
              <w:spacing w:after="0" w:line="259" w:lineRule="auto"/>
              <w:ind w:left="0" w:right="53" w:firstLine="0"/>
              <w:jc w:val="center"/>
            </w:pPr>
            <w:r>
              <w:t xml:space="preserve">£000s </w:t>
            </w:r>
          </w:p>
        </w:tc>
      </w:tr>
      <w:tr w:rsidR="00CE7973" w14:paraId="0C5B71A4" w14:textId="77777777">
        <w:trPr>
          <w:trHeight w:val="235"/>
        </w:trPr>
        <w:tc>
          <w:tcPr>
            <w:tcW w:w="4991" w:type="dxa"/>
            <w:vMerge w:val="restart"/>
            <w:tcBorders>
              <w:top w:val="single" w:sz="4" w:space="0" w:color="000000"/>
              <w:left w:val="single" w:sz="4" w:space="0" w:color="000000"/>
              <w:bottom w:val="nil"/>
              <w:right w:val="single" w:sz="4" w:space="0" w:color="000000"/>
            </w:tcBorders>
          </w:tcPr>
          <w:p w14:paraId="2B321D9A" w14:textId="77777777" w:rsidR="00CE7973" w:rsidRDefault="00257FEB">
            <w:pPr>
              <w:spacing w:after="0" w:line="259" w:lineRule="auto"/>
              <w:ind w:left="0" w:right="0" w:firstLine="0"/>
              <w:jc w:val="left"/>
            </w:pPr>
            <w:r>
              <w:t xml:space="preserve"> </w:t>
            </w:r>
          </w:p>
          <w:p w14:paraId="3CA67489" w14:textId="77777777" w:rsidR="00CE7973" w:rsidRDefault="00257FEB">
            <w:pPr>
              <w:spacing w:after="0" w:line="259" w:lineRule="auto"/>
              <w:ind w:left="0" w:right="0" w:firstLine="0"/>
              <w:jc w:val="left"/>
            </w:pPr>
            <w:r>
              <w:t xml:space="preserve">Final DSG for 2022/23 </w:t>
            </w:r>
            <w:r>
              <w:t xml:space="preserve">before academy and high needs recoupment </w:t>
            </w:r>
          </w:p>
        </w:tc>
        <w:tc>
          <w:tcPr>
            <w:tcW w:w="1361" w:type="dxa"/>
            <w:tcBorders>
              <w:top w:val="single" w:sz="4" w:space="0" w:color="000000"/>
              <w:left w:val="single" w:sz="4" w:space="0" w:color="000000"/>
              <w:bottom w:val="nil"/>
              <w:right w:val="single" w:sz="4" w:space="0" w:color="000000"/>
            </w:tcBorders>
          </w:tcPr>
          <w:p w14:paraId="58D19292" w14:textId="77777777" w:rsidR="00CE7973" w:rsidRDefault="00257FEB">
            <w:pPr>
              <w:spacing w:after="0" w:line="259" w:lineRule="auto"/>
              <w:ind w:left="0" w:right="1" w:firstLine="0"/>
              <w:jc w:val="right"/>
            </w:pPr>
            <w:r>
              <w:t xml:space="preserve"> </w:t>
            </w:r>
          </w:p>
        </w:tc>
        <w:tc>
          <w:tcPr>
            <w:tcW w:w="1360" w:type="dxa"/>
            <w:tcBorders>
              <w:top w:val="single" w:sz="4" w:space="0" w:color="000000"/>
              <w:left w:val="single" w:sz="4" w:space="0" w:color="000000"/>
              <w:bottom w:val="nil"/>
              <w:right w:val="single" w:sz="4" w:space="0" w:color="000000"/>
            </w:tcBorders>
          </w:tcPr>
          <w:p w14:paraId="7AF0CCF8" w14:textId="77777777" w:rsidR="00CE7973" w:rsidRDefault="00257FEB">
            <w:pPr>
              <w:spacing w:after="0" w:line="259" w:lineRule="auto"/>
              <w:ind w:left="0" w:right="0" w:firstLine="0"/>
              <w:jc w:val="right"/>
            </w:pPr>
            <w:r>
              <w:t xml:space="preserve"> </w:t>
            </w:r>
          </w:p>
        </w:tc>
        <w:tc>
          <w:tcPr>
            <w:tcW w:w="1362" w:type="dxa"/>
            <w:vMerge w:val="restart"/>
            <w:tcBorders>
              <w:top w:val="single" w:sz="4" w:space="0" w:color="000000"/>
              <w:left w:val="single" w:sz="4" w:space="0" w:color="000000"/>
              <w:bottom w:val="nil"/>
              <w:right w:val="single" w:sz="4" w:space="0" w:color="000000"/>
            </w:tcBorders>
          </w:tcPr>
          <w:p w14:paraId="02F42F72" w14:textId="77777777" w:rsidR="00CE7973" w:rsidRDefault="00257FEB">
            <w:pPr>
              <w:spacing w:after="0" w:line="259" w:lineRule="auto"/>
              <w:ind w:left="0" w:right="0" w:firstLine="0"/>
              <w:jc w:val="right"/>
            </w:pPr>
            <w:r>
              <w:t xml:space="preserve"> </w:t>
            </w:r>
          </w:p>
          <w:p w14:paraId="6CCCEAE0" w14:textId="77777777" w:rsidR="00CE7973" w:rsidRDefault="00257FEB">
            <w:pPr>
              <w:spacing w:after="0" w:line="259" w:lineRule="auto"/>
              <w:ind w:left="0" w:right="55" w:firstLine="0"/>
              <w:jc w:val="right"/>
            </w:pPr>
            <w:r>
              <w:t xml:space="preserve">-246,520 </w:t>
            </w:r>
          </w:p>
        </w:tc>
      </w:tr>
      <w:tr w:rsidR="00CE7973" w14:paraId="4DAAFE0E" w14:textId="77777777">
        <w:trPr>
          <w:trHeight w:val="524"/>
        </w:trPr>
        <w:tc>
          <w:tcPr>
            <w:tcW w:w="0" w:type="auto"/>
            <w:vMerge/>
            <w:tcBorders>
              <w:top w:val="nil"/>
              <w:left w:val="single" w:sz="4" w:space="0" w:color="000000"/>
              <w:bottom w:val="nil"/>
              <w:right w:val="single" w:sz="4" w:space="0" w:color="000000"/>
            </w:tcBorders>
          </w:tcPr>
          <w:p w14:paraId="2B23581A" w14:textId="77777777" w:rsidR="00CE7973" w:rsidRDefault="00CE7973">
            <w:pPr>
              <w:spacing w:after="160" w:line="259" w:lineRule="auto"/>
              <w:ind w:left="0" w:right="0" w:firstLine="0"/>
              <w:jc w:val="left"/>
            </w:pPr>
          </w:p>
        </w:tc>
        <w:tc>
          <w:tcPr>
            <w:tcW w:w="1361" w:type="dxa"/>
            <w:tcBorders>
              <w:top w:val="nil"/>
              <w:left w:val="single" w:sz="4" w:space="0" w:color="000000"/>
              <w:bottom w:val="nil"/>
              <w:right w:val="single" w:sz="4" w:space="0" w:color="000000"/>
            </w:tcBorders>
            <w:shd w:val="clear" w:color="auto" w:fill="7F7F7F"/>
          </w:tcPr>
          <w:p w14:paraId="05F7A7C7" w14:textId="77777777" w:rsidR="00CE7973" w:rsidRDefault="00257FEB">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7F7F7F"/>
          </w:tcPr>
          <w:p w14:paraId="08EC37F7" w14:textId="77777777" w:rsidR="00CE7973" w:rsidRDefault="00257FEB">
            <w:pPr>
              <w:spacing w:after="0" w:line="259" w:lineRule="auto"/>
              <w:ind w:left="0" w:right="0" w:firstLine="0"/>
              <w:jc w:val="right"/>
            </w:pPr>
            <w:r>
              <w:t xml:space="preserve"> </w:t>
            </w:r>
          </w:p>
        </w:tc>
        <w:tc>
          <w:tcPr>
            <w:tcW w:w="0" w:type="auto"/>
            <w:vMerge/>
            <w:tcBorders>
              <w:top w:val="nil"/>
              <w:left w:val="single" w:sz="4" w:space="0" w:color="000000"/>
              <w:bottom w:val="nil"/>
              <w:right w:val="single" w:sz="4" w:space="0" w:color="000000"/>
            </w:tcBorders>
          </w:tcPr>
          <w:p w14:paraId="692BBAD2" w14:textId="77777777" w:rsidR="00CE7973" w:rsidRDefault="00CE7973">
            <w:pPr>
              <w:spacing w:after="160" w:line="259" w:lineRule="auto"/>
              <w:ind w:left="0" w:right="0" w:firstLine="0"/>
              <w:jc w:val="left"/>
            </w:pPr>
          </w:p>
        </w:tc>
      </w:tr>
      <w:tr w:rsidR="00CE7973" w14:paraId="460ED4E9" w14:textId="77777777">
        <w:trPr>
          <w:trHeight w:val="410"/>
        </w:trPr>
        <w:tc>
          <w:tcPr>
            <w:tcW w:w="4991" w:type="dxa"/>
            <w:vMerge w:val="restart"/>
            <w:tcBorders>
              <w:top w:val="nil"/>
              <w:left w:val="single" w:sz="4" w:space="0" w:color="000000"/>
              <w:bottom w:val="nil"/>
              <w:right w:val="single" w:sz="4" w:space="0" w:color="000000"/>
            </w:tcBorders>
          </w:tcPr>
          <w:p w14:paraId="33E12AEA" w14:textId="77777777" w:rsidR="00CE7973" w:rsidRDefault="00257FEB">
            <w:pPr>
              <w:spacing w:after="110" w:line="259" w:lineRule="auto"/>
              <w:ind w:left="0" w:right="0" w:firstLine="0"/>
              <w:jc w:val="left"/>
            </w:pPr>
            <w:r>
              <w:t xml:space="preserve">Academy and high needs figure recouped for 2022/23 </w:t>
            </w:r>
          </w:p>
          <w:p w14:paraId="603825F4" w14:textId="77777777" w:rsidR="00CE7973" w:rsidRDefault="00257FEB">
            <w:pPr>
              <w:spacing w:after="0" w:line="259" w:lineRule="auto"/>
              <w:ind w:left="0" w:right="13" w:firstLine="0"/>
              <w:jc w:val="left"/>
            </w:pPr>
            <w:r>
              <w:t xml:space="preserve">Total DSG after Academy and high needs recoupment for 2022/23 </w:t>
            </w:r>
          </w:p>
        </w:tc>
        <w:tc>
          <w:tcPr>
            <w:tcW w:w="1361" w:type="dxa"/>
            <w:tcBorders>
              <w:top w:val="nil"/>
              <w:left w:val="single" w:sz="4" w:space="0" w:color="000000"/>
              <w:bottom w:val="nil"/>
              <w:right w:val="single" w:sz="4" w:space="0" w:color="000000"/>
            </w:tcBorders>
            <w:shd w:val="clear" w:color="auto" w:fill="7F7F7F"/>
          </w:tcPr>
          <w:p w14:paraId="6514DE66" w14:textId="77777777" w:rsidR="00CE7973" w:rsidRDefault="00257FEB">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7F7F7F"/>
          </w:tcPr>
          <w:p w14:paraId="6CA4EA4F" w14:textId="77777777" w:rsidR="00CE7973" w:rsidRDefault="00257FEB">
            <w:pPr>
              <w:spacing w:after="0" w:line="259" w:lineRule="auto"/>
              <w:ind w:left="0" w:right="0" w:firstLine="0"/>
              <w:jc w:val="right"/>
            </w:pPr>
            <w:r>
              <w:t xml:space="preserve"> </w:t>
            </w:r>
          </w:p>
        </w:tc>
        <w:tc>
          <w:tcPr>
            <w:tcW w:w="1362" w:type="dxa"/>
            <w:tcBorders>
              <w:top w:val="nil"/>
              <w:left w:val="single" w:sz="4" w:space="0" w:color="000000"/>
              <w:bottom w:val="single" w:sz="4" w:space="0" w:color="000000"/>
              <w:right w:val="single" w:sz="4" w:space="0" w:color="000000"/>
            </w:tcBorders>
          </w:tcPr>
          <w:p w14:paraId="0DBDD130" w14:textId="77777777" w:rsidR="00CE7973" w:rsidRDefault="00257FEB">
            <w:pPr>
              <w:spacing w:after="0" w:line="259" w:lineRule="auto"/>
              <w:ind w:left="0" w:right="55" w:firstLine="0"/>
              <w:jc w:val="right"/>
            </w:pPr>
            <w:r>
              <w:t xml:space="preserve">76,955 </w:t>
            </w:r>
          </w:p>
        </w:tc>
      </w:tr>
      <w:tr w:rsidR="00CE7973" w14:paraId="024296E6" w14:textId="77777777">
        <w:trPr>
          <w:trHeight w:val="530"/>
        </w:trPr>
        <w:tc>
          <w:tcPr>
            <w:tcW w:w="0" w:type="auto"/>
            <w:vMerge/>
            <w:tcBorders>
              <w:top w:val="nil"/>
              <w:left w:val="single" w:sz="4" w:space="0" w:color="000000"/>
              <w:bottom w:val="nil"/>
              <w:right w:val="single" w:sz="4" w:space="0" w:color="000000"/>
            </w:tcBorders>
          </w:tcPr>
          <w:p w14:paraId="420ACA82" w14:textId="77777777" w:rsidR="00CE7973" w:rsidRDefault="00CE7973">
            <w:pPr>
              <w:spacing w:after="160" w:line="259" w:lineRule="auto"/>
              <w:ind w:left="0" w:right="0" w:firstLine="0"/>
              <w:jc w:val="left"/>
            </w:pPr>
          </w:p>
        </w:tc>
        <w:tc>
          <w:tcPr>
            <w:tcW w:w="1361" w:type="dxa"/>
            <w:tcBorders>
              <w:top w:val="nil"/>
              <w:left w:val="single" w:sz="4" w:space="0" w:color="000000"/>
              <w:bottom w:val="nil"/>
              <w:right w:val="single" w:sz="4" w:space="0" w:color="000000"/>
            </w:tcBorders>
            <w:shd w:val="clear" w:color="auto" w:fill="808080"/>
          </w:tcPr>
          <w:p w14:paraId="3307AB3A" w14:textId="77777777" w:rsidR="00CE7973" w:rsidRDefault="00257FEB">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808080"/>
          </w:tcPr>
          <w:p w14:paraId="4840AD48" w14:textId="77777777" w:rsidR="00CE7973" w:rsidRDefault="00257FEB">
            <w:pPr>
              <w:spacing w:after="0" w:line="259" w:lineRule="auto"/>
              <w:ind w:left="0" w:right="0" w:firstLine="0"/>
              <w:jc w:val="right"/>
            </w:pPr>
            <w:r>
              <w:t xml:space="preserve"> </w:t>
            </w:r>
          </w:p>
        </w:tc>
        <w:tc>
          <w:tcPr>
            <w:tcW w:w="1362" w:type="dxa"/>
            <w:tcBorders>
              <w:top w:val="single" w:sz="4" w:space="0" w:color="000000"/>
              <w:left w:val="single" w:sz="4" w:space="0" w:color="000000"/>
              <w:bottom w:val="nil"/>
              <w:right w:val="single" w:sz="4" w:space="0" w:color="000000"/>
            </w:tcBorders>
          </w:tcPr>
          <w:p w14:paraId="74447B7E" w14:textId="77777777" w:rsidR="00CE7973" w:rsidRDefault="00257FEB">
            <w:pPr>
              <w:spacing w:after="0" w:line="259" w:lineRule="auto"/>
              <w:ind w:left="0" w:right="55" w:firstLine="0"/>
              <w:jc w:val="right"/>
            </w:pPr>
            <w:r>
              <w:t xml:space="preserve">-169,565 </w:t>
            </w:r>
          </w:p>
        </w:tc>
      </w:tr>
      <w:tr w:rsidR="00CE7973" w14:paraId="7EA1154D" w14:textId="77777777">
        <w:trPr>
          <w:trHeight w:val="350"/>
        </w:trPr>
        <w:tc>
          <w:tcPr>
            <w:tcW w:w="4991" w:type="dxa"/>
            <w:tcBorders>
              <w:top w:val="nil"/>
              <w:left w:val="single" w:sz="4" w:space="0" w:color="000000"/>
              <w:bottom w:val="nil"/>
              <w:right w:val="single" w:sz="4" w:space="0" w:color="000000"/>
            </w:tcBorders>
          </w:tcPr>
          <w:p w14:paraId="4FA3AE6D" w14:textId="77777777" w:rsidR="00CE7973" w:rsidRDefault="00257FEB">
            <w:pPr>
              <w:spacing w:after="0" w:line="259" w:lineRule="auto"/>
              <w:ind w:left="0" w:right="0" w:firstLine="0"/>
              <w:jc w:val="left"/>
            </w:pPr>
            <w:r>
              <w:t xml:space="preserve">Plus: Brought forward from 2021/22  </w:t>
            </w:r>
          </w:p>
        </w:tc>
        <w:tc>
          <w:tcPr>
            <w:tcW w:w="1361" w:type="dxa"/>
            <w:tcBorders>
              <w:top w:val="nil"/>
              <w:left w:val="single" w:sz="4" w:space="0" w:color="000000"/>
              <w:bottom w:val="nil"/>
              <w:right w:val="single" w:sz="4" w:space="0" w:color="000000"/>
            </w:tcBorders>
            <w:shd w:val="clear" w:color="auto" w:fill="808080"/>
          </w:tcPr>
          <w:p w14:paraId="55676045" w14:textId="77777777" w:rsidR="00CE7973" w:rsidRDefault="00257FEB">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808080"/>
          </w:tcPr>
          <w:p w14:paraId="79E50B48" w14:textId="77777777" w:rsidR="00CE7973" w:rsidRDefault="00257FEB">
            <w:pPr>
              <w:spacing w:after="0" w:line="259" w:lineRule="auto"/>
              <w:ind w:left="0" w:right="0" w:firstLine="0"/>
              <w:jc w:val="right"/>
            </w:pPr>
            <w:r>
              <w:t xml:space="preserve"> </w:t>
            </w:r>
          </w:p>
        </w:tc>
        <w:tc>
          <w:tcPr>
            <w:tcW w:w="1362" w:type="dxa"/>
            <w:tcBorders>
              <w:top w:val="nil"/>
              <w:left w:val="single" w:sz="4" w:space="0" w:color="000000"/>
              <w:bottom w:val="nil"/>
              <w:right w:val="single" w:sz="4" w:space="0" w:color="000000"/>
            </w:tcBorders>
          </w:tcPr>
          <w:p w14:paraId="62EECFA7" w14:textId="77777777" w:rsidR="00CE7973" w:rsidRDefault="00257FEB">
            <w:pPr>
              <w:spacing w:after="0" w:line="259" w:lineRule="auto"/>
              <w:ind w:left="0" w:right="56" w:firstLine="0"/>
              <w:jc w:val="right"/>
            </w:pPr>
            <w:r>
              <w:t xml:space="preserve">0 </w:t>
            </w:r>
          </w:p>
        </w:tc>
      </w:tr>
      <w:tr w:rsidR="00CE7973" w14:paraId="3B254263" w14:textId="77777777">
        <w:trPr>
          <w:trHeight w:val="410"/>
        </w:trPr>
        <w:tc>
          <w:tcPr>
            <w:tcW w:w="4991" w:type="dxa"/>
            <w:vMerge w:val="restart"/>
            <w:tcBorders>
              <w:top w:val="nil"/>
              <w:left w:val="single" w:sz="4" w:space="0" w:color="000000"/>
              <w:bottom w:val="nil"/>
              <w:right w:val="single" w:sz="4" w:space="0" w:color="000000"/>
            </w:tcBorders>
          </w:tcPr>
          <w:p w14:paraId="04BB30CC" w14:textId="77777777" w:rsidR="00CE7973" w:rsidRDefault="00257FEB">
            <w:pPr>
              <w:spacing w:after="111" w:line="259" w:lineRule="auto"/>
              <w:ind w:left="0" w:right="0" w:firstLine="0"/>
              <w:jc w:val="left"/>
            </w:pPr>
            <w:r>
              <w:t xml:space="preserve">Less: Carry forward to 2023/24 agreed in advance </w:t>
            </w:r>
          </w:p>
          <w:p w14:paraId="1C4BC579" w14:textId="77777777" w:rsidR="00CE7973" w:rsidRDefault="00257FEB">
            <w:pPr>
              <w:spacing w:after="0" w:line="259" w:lineRule="auto"/>
              <w:ind w:left="0" w:right="0" w:firstLine="0"/>
              <w:jc w:val="left"/>
            </w:pPr>
            <w:r>
              <w:t xml:space="preserve">Agreed initial budgeted distribution in 2022/23 </w:t>
            </w:r>
          </w:p>
        </w:tc>
        <w:tc>
          <w:tcPr>
            <w:tcW w:w="1361" w:type="dxa"/>
            <w:tcBorders>
              <w:top w:val="nil"/>
              <w:left w:val="single" w:sz="4" w:space="0" w:color="000000"/>
              <w:bottom w:val="single" w:sz="4" w:space="0" w:color="000000"/>
              <w:right w:val="single" w:sz="4" w:space="0" w:color="000000"/>
            </w:tcBorders>
            <w:shd w:val="clear" w:color="auto" w:fill="808080"/>
          </w:tcPr>
          <w:p w14:paraId="21E371C0" w14:textId="77777777" w:rsidR="00CE7973" w:rsidRDefault="00257FEB">
            <w:pPr>
              <w:spacing w:after="0" w:line="259" w:lineRule="auto"/>
              <w:ind w:left="0" w:right="1" w:firstLine="0"/>
              <w:jc w:val="right"/>
            </w:pPr>
            <w:r>
              <w:t xml:space="preserve"> </w:t>
            </w:r>
          </w:p>
        </w:tc>
        <w:tc>
          <w:tcPr>
            <w:tcW w:w="1360" w:type="dxa"/>
            <w:tcBorders>
              <w:top w:val="nil"/>
              <w:left w:val="single" w:sz="4" w:space="0" w:color="000000"/>
              <w:bottom w:val="single" w:sz="4" w:space="0" w:color="000000"/>
              <w:right w:val="single" w:sz="4" w:space="0" w:color="000000"/>
            </w:tcBorders>
            <w:shd w:val="clear" w:color="auto" w:fill="808080"/>
          </w:tcPr>
          <w:p w14:paraId="2D8F8E78" w14:textId="77777777" w:rsidR="00CE7973" w:rsidRDefault="00257FEB">
            <w:pPr>
              <w:spacing w:after="0" w:line="259" w:lineRule="auto"/>
              <w:ind w:left="0" w:right="0" w:firstLine="0"/>
              <w:jc w:val="right"/>
            </w:pPr>
            <w:r>
              <w:t xml:space="preserve"> </w:t>
            </w:r>
          </w:p>
        </w:tc>
        <w:tc>
          <w:tcPr>
            <w:tcW w:w="1362" w:type="dxa"/>
            <w:tcBorders>
              <w:top w:val="nil"/>
              <w:left w:val="single" w:sz="4" w:space="0" w:color="000000"/>
              <w:bottom w:val="single" w:sz="4" w:space="0" w:color="000000"/>
              <w:right w:val="single" w:sz="4" w:space="0" w:color="000000"/>
            </w:tcBorders>
          </w:tcPr>
          <w:p w14:paraId="77596283" w14:textId="77777777" w:rsidR="00CE7973" w:rsidRDefault="00257FEB">
            <w:pPr>
              <w:spacing w:after="0" w:line="259" w:lineRule="auto"/>
              <w:ind w:left="0" w:right="56" w:firstLine="0"/>
              <w:jc w:val="right"/>
            </w:pPr>
            <w:r>
              <w:t xml:space="preserve">0 </w:t>
            </w:r>
          </w:p>
        </w:tc>
      </w:tr>
      <w:tr w:rsidR="00CE7973" w14:paraId="0F7F3B14" w14:textId="77777777">
        <w:trPr>
          <w:trHeight w:val="301"/>
        </w:trPr>
        <w:tc>
          <w:tcPr>
            <w:tcW w:w="0" w:type="auto"/>
            <w:vMerge/>
            <w:tcBorders>
              <w:top w:val="nil"/>
              <w:left w:val="single" w:sz="4" w:space="0" w:color="000000"/>
              <w:bottom w:val="nil"/>
              <w:right w:val="single" w:sz="4" w:space="0" w:color="000000"/>
            </w:tcBorders>
          </w:tcPr>
          <w:p w14:paraId="1F70A11D" w14:textId="77777777" w:rsidR="00CE7973" w:rsidRDefault="00CE7973">
            <w:pPr>
              <w:spacing w:after="160" w:line="259" w:lineRule="auto"/>
              <w:ind w:left="0" w:right="0" w:firstLine="0"/>
              <w:jc w:val="left"/>
            </w:pPr>
          </w:p>
        </w:tc>
        <w:tc>
          <w:tcPr>
            <w:tcW w:w="1361" w:type="dxa"/>
            <w:tcBorders>
              <w:top w:val="single" w:sz="4" w:space="0" w:color="000000"/>
              <w:left w:val="single" w:sz="4" w:space="0" w:color="000000"/>
              <w:bottom w:val="nil"/>
              <w:right w:val="single" w:sz="4" w:space="0" w:color="000000"/>
            </w:tcBorders>
          </w:tcPr>
          <w:p w14:paraId="3EE1A483" w14:textId="77777777" w:rsidR="00CE7973" w:rsidRDefault="00257FEB">
            <w:pPr>
              <w:spacing w:after="0" w:line="259" w:lineRule="auto"/>
              <w:ind w:left="0" w:right="55" w:firstLine="0"/>
              <w:jc w:val="right"/>
            </w:pPr>
            <w:r>
              <w:t xml:space="preserve">-32,096 </w:t>
            </w:r>
          </w:p>
        </w:tc>
        <w:tc>
          <w:tcPr>
            <w:tcW w:w="1360" w:type="dxa"/>
            <w:tcBorders>
              <w:top w:val="single" w:sz="4" w:space="0" w:color="000000"/>
              <w:left w:val="single" w:sz="4" w:space="0" w:color="000000"/>
              <w:bottom w:val="nil"/>
              <w:right w:val="single" w:sz="4" w:space="0" w:color="000000"/>
            </w:tcBorders>
          </w:tcPr>
          <w:p w14:paraId="7170FA4C" w14:textId="77777777" w:rsidR="00CE7973" w:rsidRDefault="00257FEB">
            <w:pPr>
              <w:spacing w:after="0" w:line="259" w:lineRule="auto"/>
              <w:ind w:left="0" w:right="55" w:firstLine="0"/>
              <w:jc w:val="right"/>
            </w:pPr>
            <w:r>
              <w:t xml:space="preserve">-137,469 </w:t>
            </w:r>
          </w:p>
        </w:tc>
        <w:tc>
          <w:tcPr>
            <w:tcW w:w="1362" w:type="dxa"/>
            <w:tcBorders>
              <w:top w:val="single" w:sz="4" w:space="0" w:color="000000"/>
              <w:left w:val="single" w:sz="4" w:space="0" w:color="000000"/>
              <w:bottom w:val="nil"/>
              <w:right w:val="single" w:sz="4" w:space="0" w:color="000000"/>
            </w:tcBorders>
          </w:tcPr>
          <w:p w14:paraId="163F251B" w14:textId="77777777" w:rsidR="00CE7973" w:rsidRDefault="00257FEB">
            <w:pPr>
              <w:spacing w:after="0" w:line="259" w:lineRule="auto"/>
              <w:ind w:left="0" w:right="55" w:firstLine="0"/>
              <w:jc w:val="right"/>
            </w:pPr>
            <w:r>
              <w:t xml:space="preserve">-169,565 </w:t>
            </w:r>
          </w:p>
        </w:tc>
      </w:tr>
      <w:tr w:rsidR="00CE7973" w14:paraId="7A6A44DA" w14:textId="77777777">
        <w:trPr>
          <w:trHeight w:val="411"/>
        </w:trPr>
        <w:tc>
          <w:tcPr>
            <w:tcW w:w="4991" w:type="dxa"/>
            <w:vMerge w:val="restart"/>
            <w:tcBorders>
              <w:top w:val="nil"/>
              <w:left w:val="single" w:sz="4" w:space="0" w:color="000000"/>
              <w:bottom w:val="single" w:sz="4" w:space="0" w:color="000000"/>
              <w:right w:val="single" w:sz="4" w:space="0" w:color="000000"/>
            </w:tcBorders>
          </w:tcPr>
          <w:p w14:paraId="1F0A1F92" w14:textId="77777777" w:rsidR="00CE7973" w:rsidRDefault="00257FEB">
            <w:pPr>
              <w:spacing w:after="111" w:line="259" w:lineRule="auto"/>
              <w:ind w:left="0" w:right="0" w:firstLine="0"/>
              <w:jc w:val="left"/>
            </w:pPr>
            <w:r>
              <w:t xml:space="preserve">In year adjustments </w:t>
            </w:r>
          </w:p>
          <w:p w14:paraId="6269EB72" w14:textId="77777777" w:rsidR="00CE7973" w:rsidRDefault="00257FEB">
            <w:pPr>
              <w:spacing w:after="102" w:line="259" w:lineRule="auto"/>
              <w:ind w:left="0" w:right="0" w:firstLine="0"/>
              <w:jc w:val="left"/>
            </w:pPr>
            <w:r>
              <w:t xml:space="preserve">Final budgeted distribution for 2022/23 </w:t>
            </w:r>
          </w:p>
          <w:p w14:paraId="147A523A" w14:textId="77777777" w:rsidR="00CE7973" w:rsidRDefault="00257FEB">
            <w:pPr>
              <w:spacing w:after="100" w:line="259" w:lineRule="auto"/>
              <w:ind w:left="0" w:right="0" w:firstLine="0"/>
              <w:jc w:val="left"/>
            </w:pPr>
            <w:r>
              <w:t xml:space="preserve">Actual central expenditure  </w:t>
            </w:r>
          </w:p>
          <w:p w14:paraId="33B13E6F" w14:textId="77777777" w:rsidR="00CE7973" w:rsidRDefault="00257FEB">
            <w:pPr>
              <w:spacing w:after="102" w:line="259" w:lineRule="auto"/>
              <w:ind w:left="0" w:right="0" w:firstLine="0"/>
              <w:jc w:val="left"/>
            </w:pPr>
            <w:r>
              <w:t xml:space="preserve">Actual ISB deployed to schools </w:t>
            </w:r>
          </w:p>
          <w:p w14:paraId="31B4E71E" w14:textId="77777777" w:rsidR="00CE7973" w:rsidRDefault="00257FEB">
            <w:pPr>
              <w:spacing w:after="0" w:line="259" w:lineRule="auto"/>
              <w:ind w:left="0" w:right="0" w:firstLine="0"/>
              <w:jc w:val="left"/>
            </w:pPr>
            <w:r>
              <w:t xml:space="preserve">Local authority contributions in 2022/23 </w:t>
            </w:r>
          </w:p>
        </w:tc>
        <w:tc>
          <w:tcPr>
            <w:tcW w:w="1361" w:type="dxa"/>
            <w:tcBorders>
              <w:top w:val="nil"/>
              <w:left w:val="single" w:sz="4" w:space="0" w:color="000000"/>
              <w:bottom w:val="single" w:sz="4" w:space="0" w:color="000000"/>
              <w:right w:val="single" w:sz="4" w:space="0" w:color="000000"/>
            </w:tcBorders>
          </w:tcPr>
          <w:p w14:paraId="0413259F" w14:textId="77777777" w:rsidR="00CE7973" w:rsidRDefault="00257FEB">
            <w:pPr>
              <w:spacing w:after="0" w:line="259" w:lineRule="auto"/>
              <w:ind w:left="0" w:right="55" w:firstLine="0"/>
              <w:jc w:val="right"/>
            </w:pPr>
            <w:r>
              <w:t xml:space="preserve">-45 </w:t>
            </w:r>
          </w:p>
        </w:tc>
        <w:tc>
          <w:tcPr>
            <w:tcW w:w="1360" w:type="dxa"/>
            <w:tcBorders>
              <w:top w:val="nil"/>
              <w:left w:val="single" w:sz="4" w:space="0" w:color="000000"/>
              <w:bottom w:val="single" w:sz="4" w:space="0" w:color="000000"/>
              <w:right w:val="single" w:sz="4" w:space="0" w:color="000000"/>
            </w:tcBorders>
          </w:tcPr>
          <w:p w14:paraId="6D96EF52" w14:textId="77777777" w:rsidR="00CE7973" w:rsidRDefault="00257FEB">
            <w:pPr>
              <w:spacing w:after="0" w:line="259" w:lineRule="auto"/>
              <w:ind w:left="0" w:right="55" w:firstLine="0"/>
              <w:jc w:val="right"/>
            </w:pPr>
            <w:r>
              <w:t xml:space="preserve">-136 </w:t>
            </w:r>
          </w:p>
        </w:tc>
        <w:tc>
          <w:tcPr>
            <w:tcW w:w="1362" w:type="dxa"/>
            <w:tcBorders>
              <w:top w:val="nil"/>
              <w:left w:val="single" w:sz="4" w:space="0" w:color="000000"/>
              <w:bottom w:val="single" w:sz="4" w:space="0" w:color="000000"/>
              <w:right w:val="single" w:sz="4" w:space="0" w:color="000000"/>
            </w:tcBorders>
          </w:tcPr>
          <w:p w14:paraId="5267FD39" w14:textId="77777777" w:rsidR="00CE7973" w:rsidRDefault="00257FEB">
            <w:pPr>
              <w:spacing w:after="0" w:line="259" w:lineRule="auto"/>
              <w:ind w:left="0" w:right="55" w:firstLine="0"/>
              <w:jc w:val="right"/>
            </w:pPr>
            <w:r>
              <w:t xml:space="preserve">-181 </w:t>
            </w:r>
          </w:p>
        </w:tc>
      </w:tr>
      <w:tr w:rsidR="00CE7973" w14:paraId="7248E89F" w14:textId="77777777">
        <w:trPr>
          <w:trHeight w:val="355"/>
        </w:trPr>
        <w:tc>
          <w:tcPr>
            <w:tcW w:w="0" w:type="auto"/>
            <w:vMerge/>
            <w:tcBorders>
              <w:top w:val="nil"/>
              <w:left w:val="single" w:sz="4" w:space="0" w:color="000000"/>
              <w:bottom w:val="nil"/>
              <w:right w:val="single" w:sz="4" w:space="0" w:color="000000"/>
            </w:tcBorders>
          </w:tcPr>
          <w:p w14:paraId="59E05488" w14:textId="77777777" w:rsidR="00CE7973" w:rsidRDefault="00CE7973">
            <w:pPr>
              <w:spacing w:after="160" w:line="259" w:lineRule="auto"/>
              <w:ind w:left="0" w:right="0" w:firstLine="0"/>
              <w:jc w:val="left"/>
            </w:pPr>
          </w:p>
        </w:tc>
        <w:tc>
          <w:tcPr>
            <w:tcW w:w="1361" w:type="dxa"/>
            <w:vMerge w:val="restart"/>
            <w:tcBorders>
              <w:top w:val="single" w:sz="4" w:space="0" w:color="000000"/>
              <w:left w:val="single" w:sz="4" w:space="0" w:color="000000"/>
              <w:bottom w:val="nil"/>
              <w:right w:val="single" w:sz="4" w:space="0" w:color="000000"/>
            </w:tcBorders>
          </w:tcPr>
          <w:p w14:paraId="0E17D0A2" w14:textId="77777777" w:rsidR="00CE7973" w:rsidRDefault="00257FEB">
            <w:pPr>
              <w:spacing w:after="0" w:line="259" w:lineRule="auto"/>
              <w:ind w:left="532" w:right="0" w:hanging="66"/>
              <w:jc w:val="left"/>
            </w:pPr>
            <w:r>
              <w:t xml:space="preserve">-32,141 38,103 </w:t>
            </w:r>
          </w:p>
        </w:tc>
        <w:tc>
          <w:tcPr>
            <w:tcW w:w="1360" w:type="dxa"/>
            <w:tcBorders>
              <w:top w:val="single" w:sz="4" w:space="0" w:color="000000"/>
              <w:left w:val="single" w:sz="4" w:space="0" w:color="000000"/>
              <w:bottom w:val="nil"/>
              <w:right w:val="single" w:sz="4" w:space="0" w:color="000000"/>
            </w:tcBorders>
          </w:tcPr>
          <w:p w14:paraId="42AB878E" w14:textId="77777777" w:rsidR="00CE7973" w:rsidRDefault="00257FEB">
            <w:pPr>
              <w:spacing w:after="0" w:line="259" w:lineRule="auto"/>
              <w:ind w:left="0" w:right="55" w:firstLine="0"/>
              <w:jc w:val="right"/>
            </w:pPr>
            <w:r>
              <w:t xml:space="preserve">-137,605 </w:t>
            </w:r>
          </w:p>
        </w:tc>
        <w:tc>
          <w:tcPr>
            <w:tcW w:w="1362" w:type="dxa"/>
            <w:vMerge w:val="restart"/>
            <w:tcBorders>
              <w:top w:val="single" w:sz="4" w:space="0" w:color="000000"/>
              <w:left w:val="single" w:sz="4" w:space="0" w:color="000000"/>
              <w:bottom w:val="single" w:sz="4" w:space="0" w:color="000000"/>
              <w:right w:val="single" w:sz="4" w:space="0" w:color="000000"/>
            </w:tcBorders>
          </w:tcPr>
          <w:p w14:paraId="497C2EF9" w14:textId="77777777" w:rsidR="00CE7973" w:rsidRDefault="00257FEB">
            <w:pPr>
              <w:spacing w:after="102" w:line="259" w:lineRule="auto"/>
              <w:ind w:left="0" w:right="55" w:firstLine="0"/>
              <w:jc w:val="right"/>
            </w:pPr>
            <w:r>
              <w:t xml:space="preserve">-169,746 </w:t>
            </w:r>
          </w:p>
          <w:p w14:paraId="3C22DEDF" w14:textId="77777777" w:rsidR="00CE7973" w:rsidRDefault="00257FEB">
            <w:pPr>
              <w:spacing w:after="100" w:line="259" w:lineRule="auto"/>
              <w:ind w:left="0" w:right="55" w:firstLine="0"/>
              <w:jc w:val="right"/>
            </w:pPr>
            <w:r>
              <w:t xml:space="preserve">38,103 </w:t>
            </w:r>
          </w:p>
          <w:p w14:paraId="20CCF7BE" w14:textId="77777777" w:rsidR="00CE7973" w:rsidRDefault="00257FEB">
            <w:pPr>
              <w:spacing w:after="0" w:line="259" w:lineRule="auto"/>
              <w:ind w:left="312" w:right="55" w:firstLine="0"/>
              <w:jc w:val="right"/>
            </w:pPr>
            <w:r>
              <w:t xml:space="preserve">137,605 0 </w:t>
            </w:r>
          </w:p>
        </w:tc>
      </w:tr>
      <w:tr w:rsidR="00CE7973" w14:paraId="3D6CEC32" w14:textId="77777777">
        <w:trPr>
          <w:trHeight w:val="350"/>
        </w:trPr>
        <w:tc>
          <w:tcPr>
            <w:tcW w:w="0" w:type="auto"/>
            <w:vMerge/>
            <w:tcBorders>
              <w:top w:val="nil"/>
              <w:left w:val="single" w:sz="4" w:space="0" w:color="000000"/>
              <w:bottom w:val="nil"/>
              <w:right w:val="single" w:sz="4" w:space="0" w:color="000000"/>
            </w:tcBorders>
          </w:tcPr>
          <w:p w14:paraId="7211093B"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29C04D0" w14:textId="77777777" w:rsidR="00CE7973" w:rsidRDefault="00CE7973">
            <w:pPr>
              <w:spacing w:after="160" w:line="259" w:lineRule="auto"/>
              <w:ind w:left="0" w:right="0" w:firstLine="0"/>
              <w:jc w:val="left"/>
            </w:pPr>
          </w:p>
        </w:tc>
        <w:tc>
          <w:tcPr>
            <w:tcW w:w="1360" w:type="dxa"/>
            <w:tcBorders>
              <w:top w:val="nil"/>
              <w:left w:val="single" w:sz="4" w:space="0" w:color="000000"/>
              <w:bottom w:val="nil"/>
              <w:right w:val="single" w:sz="4" w:space="0" w:color="000000"/>
            </w:tcBorders>
            <w:shd w:val="clear" w:color="auto" w:fill="808080"/>
          </w:tcPr>
          <w:p w14:paraId="06715417" w14:textId="77777777" w:rsidR="00CE7973" w:rsidRDefault="00257FEB">
            <w:pPr>
              <w:spacing w:after="0" w:line="259" w:lineRule="auto"/>
              <w:ind w:left="0" w:right="0" w:firstLine="0"/>
              <w:jc w:val="right"/>
            </w:pPr>
            <w:r>
              <w:t xml:space="preserve"> </w:t>
            </w:r>
          </w:p>
        </w:tc>
        <w:tc>
          <w:tcPr>
            <w:tcW w:w="0" w:type="auto"/>
            <w:vMerge/>
            <w:tcBorders>
              <w:top w:val="nil"/>
              <w:left w:val="single" w:sz="4" w:space="0" w:color="000000"/>
              <w:bottom w:val="nil"/>
              <w:right w:val="single" w:sz="4" w:space="0" w:color="000000"/>
            </w:tcBorders>
          </w:tcPr>
          <w:p w14:paraId="44B3B67E" w14:textId="77777777" w:rsidR="00CE7973" w:rsidRDefault="00CE7973">
            <w:pPr>
              <w:spacing w:after="160" w:line="259" w:lineRule="auto"/>
              <w:ind w:left="0" w:right="0" w:firstLine="0"/>
              <w:jc w:val="left"/>
            </w:pPr>
          </w:p>
        </w:tc>
      </w:tr>
      <w:tr w:rsidR="00CE7973" w14:paraId="13B7883A" w14:textId="77777777">
        <w:trPr>
          <w:trHeight w:val="229"/>
        </w:trPr>
        <w:tc>
          <w:tcPr>
            <w:tcW w:w="0" w:type="auto"/>
            <w:vMerge/>
            <w:tcBorders>
              <w:top w:val="nil"/>
              <w:left w:val="single" w:sz="4" w:space="0" w:color="000000"/>
              <w:bottom w:val="nil"/>
              <w:right w:val="single" w:sz="4" w:space="0" w:color="000000"/>
            </w:tcBorders>
          </w:tcPr>
          <w:p w14:paraId="16AE0DA3" w14:textId="77777777" w:rsidR="00CE7973" w:rsidRDefault="00CE7973">
            <w:pPr>
              <w:spacing w:after="160" w:line="259" w:lineRule="auto"/>
              <w:ind w:left="0" w:right="0" w:firstLine="0"/>
              <w:jc w:val="left"/>
            </w:pPr>
          </w:p>
        </w:tc>
        <w:tc>
          <w:tcPr>
            <w:tcW w:w="1361" w:type="dxa"/>
            <w:tcBorders>
              <w:top w:val="nil"/>
              <w:left w:val="single" w:sz="4" w:space="0" w:color="000000"/>
              <w:bottom w:val="nil"/>
              <w:right w:val="single" w:sz="4" w:space="0" w:color="000000"/>
            </w:tcBorders>
            <w:shd w:val="clear" w:color="auto" w:fill="808080"/>
          </w:tcPr>
          <w:p w14:paraId="2E4DE707" w14:textId="77777777" w:rsidR="00CE7973" w:rsidRDefault="00257FEB">
            <w:pPr>
              <w:spacing w:after="0" w:line="259" w:lineRule="auto"/>
              <w:ind w:left="0" w:right="1" w:firstLine="0"/>
              <w:jc w:val="right"/>
            </w:pPr>
            <w:r>
              <w:t xml:space="preserve"> </w:t>
            </w:r>
          </w:p>
        </w:tc>
        <w:tc>
          <w:tcPr>
            <w:tcW w:w="1360" w:type="dxa"/>
            <w:vMerge w:val="restart"/>
            <w:tcBorders>
              <w:top w:val="nil"/>
              <w:left w:val="single" w:sz="4" w:space="0" w:color="000000"/>
              <w:bottom w:val="single" w:sz="4" w:space="0" w:color="000000"/>
              <w:right w:val="single" w:sz="4" w:space="0" w:color="000000"/>
            </w:tcBorders>
          </w:tcPr>
          <w:p w14:paraId="7DA4D5F3" w14:textId="77777777" w:rsidR="00CE7973" w:rsidRDefault="00257FEB">
            <w:pPr>
              <w:spacing w:after="0" w:line="259" w:lineRule="auto"/>
              <w:ind w:left="310" w:right="55" w:firstLine="0"/>
              <w:jc w:val="right"/>
            </w:pPr>
            <w:r>
              <w:t xml:space="preserve">137,605 0 </w:t>
            </w:r>
          </w:p>
        </w:tc>
        <w:tc>
          <w:tcPr>
            <w:tcW w:w="0" w:type="auto"/>
            <w:vMerge/>
            <w:tcBorders>
              <w:top w:val="nil"/>
              <w:left w:val="single" w:sz="4" w:space="0" w:color="000000"/>
              <w:bottom w:val="nil"/>
              <w:right w:val="single" w:sz="4" w:space="0" w:color="000000"/>
            </w:tcBorders>
          </w:tcPr>
          <w:p w14:paraId="37B0C663" w14:textId="77777777" w:rsidR="00CE7973" w:rsidRDefault="00CE7973">
            <w:pPr>
              <w:spacing w:after="160" w:line="259" w:lineRule="auto"/>
              <w:ind w:left="0" w:right="0" w:firstLine="0"/>
              <w:jc w:val="left"/>
            </w:pPr>
          </w:p>
        </w:tc>
      </w:tr>
      <w:tr w:rsidR="00CE7973" w14:paraId="16A787F6" w14:textId="77777777">
        <w:trPr>
          <w:trHeight w:val="475"/>
        </w:trPr>
        <w:tc>
          <w:tcPr>
            <w:tcW w:w="0" w:type="auto"/>
            <w:vMerge/>
            <w:tcBorders>
              <w:top w:val="nil"/>
              <w:left w:val="single" w:sz="4" w:space="0" w:color="000000"/>
              <w:bottom w:val="single" w:sz="4" w:space="0" w:color="000000"/>
              <w:right w:val="single" w:sz="4" w:space="0" w:color="000000"/>
            </w:tcBorders>
          </w:tcPr>
          <w:p w14:paraId="02F1DEC2" w14:textId="77777777" w:rsidR="00CE7973" w:rsidRDefault="00CE7973">
            <w:pPr>
              <w:spacing w:after="160" w:line="259" w:lineRule="auto"/>
              <w:ind w:left="0" w:right="0" w:firstLine="0"/>
              <w:jc w:val="left"/>
            </w:pPr>
          </w:p>
        </w:tc>
        <w:tc>
          <w:tcPr>
            <w:tcW w:w="1361" w:type="dxa"/>
            <w:tcBorders>
              <w:top w:val="nil"/>
              <w:left w:val="single" w:sz="4" w:space="0" w:color="000000"/>
              <w:bottom w:val="single" w:sz="4" w:space="0" w:color="000000"/>
              <w:right w:val="single" w:sz="4" w:space="0" w:color="000000"/>
            </w:tcBorders>
            <w:vAlign w:val="center"/>
          </w:tcPr>
          <w:p w14:paraId="13FB691C" w14:textId="77777777" w:rsidR="00CE7973" w:rsidRDefault="00257FEB">
            <w:pPr>
              <w:spacing w:after="0" w:line="259" w:lineRule="auto"/>
              <w:ind w:left="0" w:right="56" w:firstLine="0"/>
              <w:jc w:val="right"/>
            </w:pPr>
            <w:r>
              <w:t xml:space="preserve">0 </w:t>
            </w:r>
          </w:p>
        </w:tc>
        <w:tc>
          <w:tcPr>
            <w:tcW w:w="0" w:type="auto"/>
            <w:vMerge/>
            <w:tcBorders>
              <w:top w:val="nil"/>
              <w:left w:val="single" w:sz="4" w:space="0" w:color="000000"/>
              <w:bottom w:val="single" w:sz="4" w:space="0" w:color="000000"/>
              <w:right w:val="single" w:sz="4" w:space="0" w:color="000000"/>
            </w:tcBorders>
          </w:tcPr>
          <w:p w14:paraId="2EFC063B"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1587D29D" w14:textId="77777777" w:rsidR="00CE7973" w:rsidRDefault="00CE7973">
            <w:pPr>
              <w:spacing w:after="160" w:line="259" w:lineRule="auto"/>
              <w:ind w:left="0" w:right="0" w:firstLine="0"/>
              <w:jc w:val="left"/>
            </w:pPr>
          </w:p>
        </w:tc>
      </w:tr>
      <w:tr w:rsidR="00CE7973" w14:paraId="322BDBFB" w14:textId="77777777">
        <w:trPr>
          <w:trHeight w:val="361"/>
        </w:trPr>
        <w:tc>
          <w:tcPr>
            <w:tcW w:w="4991" w:type="dxa"/>
            <w:tcBorders>
              <w:top w:val="single" w:sz="4" w:space="0" w:color="000000"/>
              <w:left w:val="single" w:sz="4" w:space="0" w:color="000000"/>
              <w:bottom w:val="single" w:sz="4" w:space="0" w:color="000000"/>
              <w:right w:val="single" w:sz="4" w:space="0" w:color="000000"/>
            </w:tcBorders>
          </w:tcPr>
          <w:p w14:paraId="3417A150" w14:textId="77777777" w:rsidR="00CE7973" w:rsidRDefault="00257FEB">
            <w:pPr>
              <w:spacing w:after="0" w:line="259" w:lineRule="auto"/>
              <w:ind w:left="0" w:right="0" w:firstLine="0"/>
              <w:jc w:val="left"/>
            </w:pPr>
            <w:r>
              <w:rPr>
                <w:b/>
              </w:rPr>
              <w:t xml:space="preserve">In Year Carry forward to 2023/24 </w:t>
            </w:r>
          </w:p>
        </w:tc>
        <w:tc>
          <w:tcPr>
            <w:tcW w:w="1361" w:type="dxa"/>
            <w:tcBorders>
              <w:top w:val="single" w:sz="4" w:space="0" w:color="000000"/>
              <w:left w:val="single" w:sz="4" w:space="0" w:color="000000"/>
              <w:bottom w:val="single" w:sz="4" w:space="0" w:color="000000"/>
              <w:right w:val="single" w:sz="4" w:space="0" w:color="000000"/>
            </w:tcBorders>
          </w:tcPr>
          <w:p w14:paraId="099455B4" w14:textId="77777777" w:rsidR="00CE7973" w:rsidRDefault="00257FEB">
            <w:pPr>
              <w:spacing w:after="0" w:line="259" w:lineRule="auto"/>
              <w:ind w:left="0" w:right="55" w:firstLine="0"/>
              <w:jc w:val="right"/>
            </w:pPr>
            <w:r>
              <w:t xml:space="preserve">5,962 </w:t>
            </w:r>
          </w:p>
        </w:tc>
        <w:tc>
          <w:tcPr>
            <w:tcW w:w="1360" w:type="dxa"/>
            <w:tcBorders>
              <w:top w:val="single" w:sz="4" w:space="0" w:color="000000"/>
              <w:left w:val="single" w:sz="4" w:space="0" w:color="000000"/>
              <w:bottom w:val="single" w:sz="4" w:space="0" w:color="000000"/>
              <w:right w:val="single" w:sz="4" w:space="0" w:color="000000"/>
            </w:tcBorders>
          </w:tcPr>
          <w:p w14:paraId="1AA8937D" w14:textId="77777777" w:rsidR="00CE7973" w:rsidRDefault="00257FEB">
            <w:pPr>
              <w:spacing w:after="0" w:line="259" w:lineRule="auto"/>
              <w:ind w:left="0" w:right="56" w:firstLine="0"/>
              <w:jc w:val="right"/>
            </w:pPr>
            <w:r>
              <w:t xml:space="preserve">0 </w:t>
            </w:r>
          </w:p>
        </w:tc>
        <w:tc>
          <w:tcPr>
            <w:tcW w:w="1362" w:type="dxa"/>
            <w:tcBorders>
              <w:top w:val="single" w:sz="4" w:space="0" w:color="000000"/>
              <w:left w:val="single" w:sz="4" w:space="0" w:color="000000"/>
              <w:bottom w:val="single" w:sz="4" w:space="0" w:color="000000"/>
              <w:right w:val="single" w:sz="4" w:space="0" w:color="000000"/>
            </w:tcBorders>
          </w:tcPr>
          <w:p w14:paraId="502EE59F" w14:textId="77777777" w:rsidR="00CE7973" w:rsidRDefault="00257FEB">
            <w:pPr>
              <w:spacing w:after="0" w:line="259" w:lineRule="auto"/>
              <w:ind w:left="0" w:right="55" w:firstLine="0"/>
              <w:jc w:val="right"/>
            </w:pPr>
            <w:r>
              <w:t xml:space="preserve">5,962 </w:t>
            </w:r>
          </w:p>
        </w:tc>
      </w:tr>
      <w:tr w:rsidR="00CE7973" w14:paraId="351651BB" w14:textId="77777777">
        <w:trPr>
          <w:trHeight w:val="418"/>
        </w:trPr>
        <w:tc>
          <w:tcPr>
            <w:tcW w:w="4991" w:type="dxa"/>
            <w:tcBorders>
              <w:top w:val="single" w:sz="4" w:space="0" w:color="000000"/>
              <w:left w:val="single" w:sz="4" w:space="0" w:color="000000"/>
              <w:bottom w:val="nil"/>
              <w:right w:val="single" w:sz="4" w:space="0" w:color="000000"/>
            </w:tcBorders>
          </w:tcPr>
          <w:p w14:paraId="57A2F024" w14:textId="77777777" w:rsidR="00CE7973" w:rsidRDefault="00257FEB">
            <w:pPr>
              <w:spacing w:after="0" w:line="259" w:lineRule="auto"/>
              <w:ind w:left="0" w:right="0" w:firstLine="0"/>
              <w:jc w:val="left"/>
            </w:pPr>
            <w:r>
              <w:t xml:space="preserve">Carry forward to 2023/24 agreed in advance </w:t>
            </w:r>
          </w:p>
        </w:tc>
        <w:tc>
          <w:tcPr>
            <w:tcW w:w="1361" w:type="dxa"/>
            <w:tcBorders>
              <w:top w:val="single" w:sz="4" w:space="0" w:color="000000"/>
              <w:left w:val="single" w:sz="4" w:space="0" w:color="000000"/>
              <w:bottom w:val="nil"/>
              <w:right w:val="single" w:sz="4" w:space="0" w:color="000000"/>
            </w:tcBorders>
            <w:shd w:val="clear" w:color="auto" w:fill="808080"/>
          </w:tcPr>
          <w:p w14:paraId="20E38B9E" w14:textId="77777777" w:rsidR="00CE7973" w:rsidRDefault="00257FEB">
            <w:pPr>
              <w:spacing w:after="0" w:line="259" w:lineRule="auto"/>
              <w:ind w:left="0" w:right="1" w:firstLine="0"/>
              <w:jc w:val="right"/>
            </w:pPr>
            <w:r>
              <w:t xml:space="preserve"> </w:t>
            </w:r>
          </w:p>
          <w:p w14:paraId="546FED83" w14:textId="77777777" w:rsidR="00CE7973" w:rsidRDefault="00257FEB">
            <w:pPr>
              <w:spacing w:after="0" w:line="259" w:lineRule="auto"/>
              <w:ind w:left="0" w:right="1" w:firstLine="0"/>
              <w:jc w:val="right"/>
            </w:pPr>
            <w:r>
              <w:t xml:space="preserve"> </w:t>
            </w:r>
          </w:p>
        </w:tc>
        <w:tc>
          <w:tcPr>
            <w:tcW w:w="1360" w:type="dxa"/>
            <w:tcBorders>
              <w:top w:val="single" w:sz="4" w:space="0" w:color="000000"/>
              <w:left w:val="single" w:sz="4" w:space="0" w:color="000000"/>
              <w:bottom w:val="nil"/>
              <w:right w:val="single" w:sz="4" w:space="0" w:color="000000"/>
            </w:tcBorders>
            <w:shd w:val="clear" w:color="auto" w:fill="808080"/>
          </w:tcPr>
          <w:p w14:paraId="64F78E82" w14:textId="77777777" w:rsidR="00CE7973" w:rsidRDefault="00257FEB">
            <w:pPr>
              <w:spacing w:after="0" w:line="259" w:lineRule="auto"/>
              <w:ind w:left="0" w:right="0" w:firstLine="0"/>
              <w:jc w:val="right"/>
            </w:pPr>
            <w:r>
              <w:t xml:space="preserve"> </w:t>
            </w:r>
          </w:p>
          <w:p w14:paraId="0822FBDA" w14:textId="77777777" w:rsidR="00CE7973" w:rsidRDefault="00257FEB">
            <w:pPr>
              <w:spacing w:after="0" w:line="259" w:lineRule="auto"/>
              <w:ind w:left="0" w:right="0" w:firstLine="0"/>
              <w:jc w:val="right"/>
            </w:pPr>
            <w:r>
              <w:t xml:space="preserve"> </w:t>
            </w:r>
          </w:p>
        </w:tc>
        <w:tc>
          <w:tcPr>
            <w:tcW w:w="1362" w:type="dxa"/>
            <w:tcBorders>
              <w:top w:val="single" w:sz="4" w:space="0" w:color="000000"/>
              <w:left w:val="single" w:sz="4" w:space="0" w:color="000000"/>
              <w:bottom w:val="nil"/>
              <w:right w:val="single" w:sz="4" w:space="0" w:color="000000"/>
            </w:tcBorders>
          </w:tcPr>
          <w:p w14:paraId="41249FE1" w14:textId="77777777" w:rsidR="00CE7973" w:rsidRDefault="00257FEB">
            <w:pPr>
              <w:spacing w:after="0" w:line="259" w:lineRule="auto"/>
              <w:ind w:left="0" w:right="56" w:firstLine="0"/>
              <w:jc w:val="right"/>
            </w:pPr>
            <w:r>
              <w:t xml:space="preserve">0 </w:t>
            </w:r>
          </w:p>
        </w:tc>
      </w:tr>
      <w:tr w:rsidR="00CE7973" w14:paraId="3A8F03A7" w14:textId="77777777">
        <w:trPr>
          <w:trHeight w:val="350"/>
        </w:trPr>
        <w:tc>
          <w:tcPr>
            <w:tcW w:w="4991" w:type="dxa"/>
            <w:tcBorders>
              <w:top w:val="nil"/>
              <w:left w:val="single" w:sz="4" w:space="0" w:color="000000"/>
              <w:bottom w:val="nil"/>
              <w:right w:val="single" w:sz="4" w:space="0" w:color="000000"/>
            </w:tcBorders>
          </w:tcPr>
          <w:p w14:paraId="344A485A" w14:textId="77777777" w:rsidR="00CE7973" w:rsidRDefault="00257FEB">
            <w:pPr>
              <w:spacing w:after="0" w:line="259" w:lineRule="auto"/>
              <w:ind w:left="0" w:right="0" w:firstLine="0"/>
              <w:jc w:val="left"/>
            </w:pPr>
            <w:r>
              <w:t xml:space="preserve">DSG unusable reserve at end of 2021/22 </w:t>
            </w:r>
          </w:p>
        </w:tc>
        <w:tc>
          <w:tcPr>
            <w:tcW w:w="1361" w:type="dxa"/>
            <w:tcBorders>
              <w:top w:val="nil"/>
              <w:left w:val="single" w:sz="4" w:space="0" w:color="000000"/>
              <w:bottom w:val="nil"/>
              <w:right w:val="single" w:sz="4" w:space="0" w:color="000000"/>
            </w:tcBorders>
            <w:shd w:val="clear" w:color="auto" w:fill="808080"/>
          </w:tcPr>
          <w:p w14:paraId="20C6813C" w14:textId="77777777" w:rsidR="00CE7973" w:rsidRDefault="00257FEB">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808080"/>
          </w:tcPr>
          <w:p w14:paraId="7A589AC8" w14:textId="77777777" w:rsidR="00CE7973" w:rsidRDefault="00257FEB">
            <w:pPr>
              <w:spacing w:after="0" w:line="259" w:lineRule="auto"/>
              <w:ind w:left="0" w:right="0" w:firstLine="0"/>
              <w:jc w:val="right"/>
            </w:pPr>
            <w:r>
              <w:t xml:space="preserve"> </w:t>
            </w:r>
          </w:p>
        </w:tc>
        <w:tc>
          <w:tcPr>
            <w:tcW w:w="1362" w:type="dxa"/>
            <w:tcBorders>
              <w:top w:val="nil"/>
              <w:left w:val="single" w:sz="4" w:space="0" w:color="000000"/>
              <w:bottom w:val="nil"/>
              <w:right w:val="single" w:sz="4" w:space="0" w:color="000000"/>
            </w:tcBorders>
          </w:tcPr>
          <w:p w14:paraId="3436EF81" w14:textId="77777777" w:rsidR="00CE7973" w:rsidRDefault="00257FEB">
            <w:pPr>
              <w:spacing w:after="0" w:line="259" w:lineRule="auto"/>
              <w:ind w:left="0" w:right="55" w:firstLine="0"/>
              <w:jc w:val="right"/>
            </w:pPr>
            <w:r>
              <w:t xml:space="preserve">-11,097 </w:t>
            </w:r>
          </w:p>
        </w:tc>
      </w:tr>
      <w:tr w:rsidR="00CE7973" w14:paraId="4FBB8436" w14:textId="77777777">
        <w:trPr>
          <w:trHeight w:val="350"/>
        </w:trPr>
        <w:tc>
          <w:tcPr>
            <w:tcW w:w="4991" w:type="dxa"/>
            <w:tcBorders>
              <w:top w:val="nil"/>
              <w:left w:val="single" w:sz="4" w:space="0" w:color="000000"/>
              <w:bottom w:val="nil"/>
              <w:right w:val="single" w:sz="4" w:space="0" w:color="000000"/>
            </w:tcBorders>
          </w:tcPr>
          <w:p w14:paraId="1B8BE4B4" w14:textId="77777777" w:rsidR="00CE7973" w:rsidRDefault="00257FEB">
            <w:pPr>
              <w:spacing w:after="0" w:line="259" w:lineRule="auto"/>
              <w:ind w:left="0" w:right="0" w:firstLine="0"/>
              <w:jc w:val="left"/>
            </w:pPr>
            <w:r>
              <w:t xml:space="preserve">Addition to DSG unusable reserve at end of 2022/23 </w:t>
            </w:r>
          </w:p>
        </w:tc>
        <w:tc>
          <w:tcPr>
            <w:tcW w:w="1361" w:type="dxa"/>
            <w:tcBorders>
              <w:top w:val="nil"/>
              <w:left w:val="single" w:sz="4" w:space="0" w:color="000000"/>
              <w:bottom w:val="nil"/>
              <w:right w:val="single" w:sz="4" w:space="0" w:color="000000"/>
            </w:tcBorders>
            <w:shd w:val="clear" w:color="auto" w:fill="808080"/>
          </w:tcPr>
          <w:p w14:paraId="60D1885C" w14:textId="77777777" w:rsidR="00CE7973" w:rsidRDefault="00257FEB">
            <w:pPr>
              <w:spacing w:after="0" w:line="259" w:lineRule="auto"/>
              <w:ind w:left="0" w:right="1" w:firstLine="0"/>
              <w:jc w:val="right"/>
            </w:pPr>
            <w:r>
              <w:t xml:space="preserve"> </w:t>
            </w:r>
          </w:p>
        </w:tc>
        <w:tc>
          <w:tcPr>
            <w:tcW w:w="1360" w:type="dxa"/>
            <w:tcBorders>
              <w:top w:val="nil"/>
              <w:left w:val="single" w:sz="4" w:space="0" w:color="000000"/>
              <w:bottom w:val="nil"/>
              <w:right w:val="single" w:sz="4" w:space="0" w:color="000000"/>
            </w:tcBorders>
            <w:shd w:val="clear" w:color="auto" w:fill="808080"/>
          </w:tcPr>
          <w:p w14:paraId="61690963" w14:textId="77777777" w:rsidR="00CE7973" w:rsidRDefault="00257FEB">
            <w:pPr>
              <w:spacing w:after="0" w:line="259" w:lineRule="auto"/>
              <w:ind w:left="0" w:right="0" w:firstLine="0"/>
              <w:jc w:val="right"/>
            </w:pPr>
            <w:r>
              <w:t xml:space="preserve"> </w:t>
            </w:r>
          </w:p>
        </w:tc>
        <w:tc>
          <w:tcPr>
            <w:tcW w:w="1362" w:type="dxa"/>
            <w:tcBorders>
              <w:top w:val="nil"/>
              <w:left w:val="single" w:sz="4" w:space="0" w:color="000000"/>
              <w:bottom w:val="nil"/>
              <w:right w:val="single" w:sz="4" w:space="0" w:color="000000"/>
            </w:tcBorders>
          </w:tcPr>
          <w:p w14:paraId="1599FE3F" w14:textId="77777777" w:rsidR="00CE7973" w:rsidRDefault="00257FEB">
            <w:pPr>
              <w:spacing w:after="0" w:line="259" w:lineRule="auto"/>
              <w:ind w:left="0" w:right="55" w:firstLine="0"/>
              <w:jc w:val="right"/>
            </w:pPr>
            <w:r>
              <w:t xml:space="preserve">-5,962 </w:t>
            </w:r>
          </w:p>
        </w:tc>
      </w:tr>
      <w:tr w:rsidR="00CE7973" w14:paraId="49FFE3D3" w14:textId="77777777">
        <w:trPr>
          <w:trHeight w:val="412"/>
        </w:trPr>
        <w:tc>
          <w:tcPr>
            <w:tcW w:w="4991" w:type="dxa"/>
            <w:tcBorders>
              <w:top w:val="nil"/>
              <w:left w:val="single" w:sz="4" w:space="0" w:color="000000"/>
              <w:bottom w:val="single" w:sz="4" w:space="0" w:color="000000"/>
              <w:right w:val="single" w:sz="4" w:space="0" w:color="000000"/>
            </w:tcBorders>
          </w:tcPr>
          <w:p w14:paraId="67CBF6D6" w14:textId="77777777" w:rsidR="00CE7973" w:rsidRDefault="00257FEB">
            <w:pPr>
              <w:spacing w:after="0" w:line="259" w:lineRule="auto"/>
              <w:ind w:left="0" w:right="0" w:firstLine="0"/>
              <w:jc w:val="left"/>
            </w:pPr>
            <w:r>
              <w:t xml:space="preserve">Total of DSG unusable reserve at end of 2022/23 </w:t>
            </w:r>
          </w:p>
        </w:tc>
        <w:tc>
          <w:tcPr>
            <w:tcW w:w="1361" w:type="dxa"/>
            <w:tcBorders>
              <w:top w:val="nil"/>
              <w:left w:val="single" w:sz="4" w:space="0" w:color="000000"/>
              <w:bottom w:val="single" w:sz="4" w:space="0" w:color="000000"/>
              <w:right w:val="single" w:sz="4" w:space="0" w:color="000000"/>
            </w:tcBorders>
            <w:shd w:val="clear" w:color="auto" w:fill="808080"/>
          </w:tcPr>
          <w:p w14:paraId="16C96D2D" w14:textId="77777777" w:rsidR="00CE7973" w:rsidRDefault="00257FEB">
            <w:pPr>
              <w:spacing w:after="0" w:line="259" w:lineRule="auto"/>
              <w:ind w:left="0" w:right="1" w:firstLine="0"/>
              <w:jc w:val="right"/>
            </w:pPr>
            <w:r>
              <w:t xml:space="preserve"> </w:t>
            </w:r>
          </w:p>
        </w:tc>
        <w:tc>
          <w:tcPr>
            <w:tcW w:w="1360" w:type="dxa"/>
            <w:tcBorders>
              <w:top w:val="nil"/>
              <w:left w:val="single" w:sz="4" w:space="0" w:color="000000"/>
              <w:bottom w:val="single" w:sz="4" w:space="0" w:color="000000"/>
              <w:right w:val="single" w:sz="4" w:space="0" w:color="000000"/>
            </w:tcBorders>
            <w:shd w:val="clear" w:color="auto" w:fill="808080"/>
          </w:tcPr>
          <w:p w14:paraId="486E0D5F" w14:textId="77777777" w:rsidR="00CE7973" w:rsidRDefault="00257FEB">
            <w:pPr>
              <w:spacing w:after="0" w:line="259" w:lineRule="auto"/>
              <w:ind w:left="0" w:right="0" w:firstLine="0"/>
              <w:jc w:val="right"/>
            </w:pPr>
            <w:r>
              <w:t xml:space="preserve"> </w:t>
            </w:r>
          </w:p>
        </w:tc>
        <w:tc>
          <w:tcPr>
            <w:tcW w:w="1362" w:type="dxa"/>
            <w:tcBorders>
              <w:top w:val="nil"/>
              <w:left w:val="single" w:sz="4" w:space="0" w:color="000000"/>
              <w:bottom w:val="single" w:sz="4" w:space="0" w:color="000000"/>
              <w:right w:val="single" w:sz="4" w:space="0" w:color="000000"/>
            </w:tcBorders>
          </w:tcPr>
          <w:p w14:paraId="4103CDED" w14:textId="77777777" w:rsidR="00CE7973" w:rsidRDefault="00257FEB">
            <w:pPr>
              <w:spacing w:after="0" w:line="259" w:lineRule="auto"/>
              <w:ind w:left="0" w:right="55" w:firstLine="0"/>
              <w:jc w:val="right"/>
            </w:pPr>
            <w:r>
              <w:t xml:space="preserve">-17,059 </w:t>
            </w:r>
          </w:p>
        </w:tc>
      </w:tr>
      <w:tr w:rsidR="00CE7973" w14:paraId="5B2C6EDC" w14:textId="77777777">
        <w:trPr>
          <w:trHeight w:val="359"/>
        </w:trPr>
        <w:tc>
          <w:tcPr>
            <w:tcW w:w="4991" w:type="dxa"/>
            <w:tcBorders>
              <w:top w:val="single" w:sz="4" w:space="0" w:color="000000"/>
              <w:left w:val="single" w:sz="4" w:space="0" w:color="000000"/>
              <w:bottom w:val="single" w:sz="4" w:space="0" w:color="000000"/>
              <w:right w:val="single" w:sz="4" w:space="0" w:color="000000"/>
            </w:tcBorders>
          </w:tcPr>
          <w:p w14:paraId="78D3F09D" w14:textId="77777777" w:rsidR="00CE7973" w:rsidRDefault="00257FEB">
            <w:pPr>
              <w:spacing w:after="0" w:line="259" w:lineRule="auto"/>
              <w:ind w:left="0" w:right="0" w:firstLine="0"/>
              <w:jc w:val="left"/>
            </w:pPr>
            <w:r>
              <w:rPr>
                <w:b/>
              </w:rPr>
              <w:t xml:space="preserve">Net DSG position at the end of 2022/23 </w:t>
            </w:r>
          </w:p>
        </w:tc>
        <w:tc>
          <w:tcPr>
            <w:tcW w:w="1361" w:type="dxa"/>
            <w:tcBorders>
              <w:top w:val="single" w:sz="4" w:space="0" w:color="000000"/>
              <w:left w:val="single" w:sz="4" w:space="0" w:color="000000"/>
              <w:bottom w:val="single" w:sz="4" w:space="0" w:color="000000"/>
              <w:right w:val="single" w:sz="4" w:space="0" w:color="000000"/>
            </w:tcBorders>
            <w:shd w:val="clear" w:color="auto" w:fill="808080"/>
          </w:tcPr>
          <w:p w14:paraId="75C2A481" w14:textId="77777777" w:rsidR="00CE7973" w:rsidRDefault="00257FEB">
            <w:pPr>
              <w:spacing w:after="0" w:line="259" w:lineRule="auto"/>
              <w:ind w:left="0" w:right="1" w:firstLine="0"/>
              <w:jc w:val="right"/>
            </w:pPr>
            <w:r>
              <w:t xml:space="preserve"> </w:t>
            </w:r>
          </w:p>
        </w:tc>
        <w:tc>
          <w:tcPr>
            <w:tcW w:w="1360" w:type="dxa"/>
            <w:tcBorders>
              <w:top w:val="single" w:sz="4" w:space="0" w:color="000000"/>
              <w:left w:val="single" w:sz="4" w:space="0" w:color="000000"/>
              <w:bottom w:val="single" w:sz="4" w:space="0" w:color="000000"/>
              <w:right w:val="single" w:sz="4" w:space="0" w:color="000000"/>
            </w:tcBorders>
            <w:shd w:val="clear" w:color="auto" w:fill="808080"/>
          </w:tcPr>
          <w:p w14:paraId="472DD13D" w14:textId="77777777" w:rsidR="00CE7973" w:rsidRDefault="00257FEB">
            <w:pPr>
              <w:spacing w:after="0" w:line="259" w:lineRule="auto"/>
              <w:ind w:left="0" w:right="0" w:firstLine="0"/>
              <w:jc w:val="right"/>
            </w:pPr>
            <w:r>
              <w:t xml:space="preserve"> </w:t>
            </w:r>
          </w:p>
        </w:tc>
        <w:tc>
          <w:tcPr>
            <w:tcW w:w="1362" w:type="dxa"/>
            <w:tcBorders>
              <w:top w:val="single" w:sz="4" w:space="0" w:color="000000"/>
              <w:left w:val="single" w:sz="4" w:space="0" w:color="000000"/>
              <w:bottom w:val="single" w:sz="4" w:space="0" w:color="000000"/>
              <w:right w:val="single" w:sz="4" w:space="0" w:color="000000"/>
            </w:tcBorders>
          </w:tcPr>
          <w:p w14:paraId="43C0EC0C" w14:textId="77777777" w:rsidR="00CE7973" w:rsidRDefault="00257FEB">
            <w:pPr>
              <w:spacing w:after="0" w:line="259" w:lineRule="auto"/>
              <w:ind w:left="0" w:right="55" w:firstLine="0"/>
              <w:jc w:val="right"/>
            </w:pPr>
            <w:r>
              <w:t xml:space="preserve">-17,059 </w:t>
            </w:r>
          </w:p>
        </w:tc>
      </w:tr>
    </w:tbl>
    <w:p w14:paraId="52A5DA58" w14:textId="77777777" w:rsidR="00CE7973" w:rsidRDefault="00257FEB">
      <w:pPr>
        <w:spacing w:after="0" w:line="259" w:lineRule="auto"/>
        <w:ind w:left="568" w:right="0" w:firstLine="0"/>
        <w:jc w:val="left"/>
      </w:pPr>
      <w:r>
        <w:t xml:space="preserve"> </w:t>
      </w:r>
    </w:p>
    <w:p w14:paraId="3FB63570" w14:textId="77777777" w:rsidR="00CE7973" w:rsidRDefault="00257FEB">
      <w:pPr>
        <w:spacing w:after="0" w:line="259" w:lineRule="auto"/>
        <w:ind w:left="568" w:right="0" w:firstLine="0"/>
        <w:jc w:val="left"/>
      </w:pPr>
      <w:r>
        <w:t xml:space="preserve"> </w:t>
      </w:r>
    </w:p>
    <w:p w14:paraId="4C2CF0DD" w14:textId="77777777" w:rsidR="00CE7973" w:rsidRDefault="00257FEB">
      <w:pPr>
        <w:pStyle w:val="Heading3"/>
        <w:tabs>
          <w:tab w:val="center" w:pos="679"/>
          <w:tab w:val="center" w:pos="2061"/>
        </w:tabs>
        <w:ind w:left="0" w:firstLine="0"/>
      </w:pPr>
      <w:r>
        <w:rPr>
          <w:rFonts w:ascii="Calibri" w:eastAsia="Calibri" w:hAnsi="Calibri" w:cs="Calibri"/>
          <w:b w:val="0"/>
          <w:sz w:val="22"/>
          <w:u w:val="none"/>
        </w:rPr>
        <w:tab/>
      </w:r>
      <w:r>
        <w:rPr>
          <w:u w:val="none"/>
        </w:rPr>
        <w:t xml:space="preserve">17 </w:t>
      </w:r>
      <w:r>
        <w:rPr>
          <w:u w:val="none"/>
        </w:rPr>
        <w:tab/>
      </w:r>
      <w:r>
        <w:t>GRANT INCOME</w:t>
      </w:r>
      <w:r>
        <w:rPr>
          <w:u w:val="none"/>
        </w:rPr>
        <w:t xml:space="preserve"> </w:t>
      </w:r>
    </w:p>
    <w:p w14:paraId="73212CB1" w14:textId="77777777" w:rsidR="00CE7973" w:rsidRDefault="00257FEB">
      <w:pPr>
        <w:spacing w:after="0" w:line="259" w:lineRule="auto"/>
        <w:ind w:left="568" w:right="0" w:firstLine="0"/>
        <w:jc w:val="left"/>
      </w:pPr>
      <w:r>
        <w:t xml:space="preserve"> </w:t>
      </w:r>
    </w:p>
    <w:p w14:paraId="5ABC7D68" w14:textId="77777777" w:rsidR="00CE7973" w:rsidRDefault="00257FEB">
      <w:pPr>
        <w:pStyle w:val="Heading4"/>
        <w:ind w:left="1272"/>
      </w:pPr>
      <w:r>
        <w:t>Grants and contributions credited to the Comprehensive Income and Expenditure Statement</w:t>
      </w:r>
      <w:r>
        <w:rPr>
          <w:u w:val="none"/>
        </w:rPr>
        <w:t xml:space="preserve"> </w:t>
      </w:r>
    </w:p>
    <w:p w14:paraId="0C23E968" w14:textId="77777777" w:rsidR="00CE7973" w:rsidRDefault="00257FEB">
      <w:pPr>
        <w:spacing w:after="0" w:line="259" w:lineRule="auto"/>
        <w:ind w:left="1288" w:right="0" w:firstLine="0"/>
        <w:jc w:val="left"/>
      </w:pPr>
      <w:r>
        <w:t xml:space="preserve"> </w:t>
      </w:r>
    </w:p>
    <w:p w14:paraId="58BE0077" w14:textId="77777777" w:rsidR="00CE7973" w:rsidRDefault="00257FEB">
      <w:pPr>
        <w:ind w:left="1262" w:right="0"/>
      </w:pPr>
      <w:r>
        <w:t xml:space="preserve">The Authority credited the following grants, contributions and donations to the Comprehensive Income and Expenditure Statement: </w:t>
      </w:r>
    </w:p>
    <w:p w14:paraId="0C24AC3A" w14:textId="77777777" w:rsidR="00CE7973" w:rsidRDefault="00257FEB">
      <w:pPr>
        <w:spacing w:after="0" w:line="259" w:lineRule="auto"/>
        <w:ind w:left="568" w:right="0" w:firstLine="0"/>
        <w:jc w:val="left"/>
      </w:pPr>
      <w:r>
        <w:t xml:space="preserve"> </w:t>
      </w:r>
    </w:p>
    <w:tbl>
      <w:tblPr>
        <w:tblStyle w:val="TableGrid"/>
        <w:tblW w:w="9128" w:type="dxa"/>
        <w:tblInd w:w="1254" w:type="dxa"/>
        <w:tblCellMar>
          <w:top w:w="3" w:type="dxa"/>
          <w:left w:w="107" w:type="dxa"/>
          <w:bottom w:w="0" w:type="dxa"/>
          <w:right w:w="51" w:type="dxa"/>
        </w:tblCellMar>
        <w:tblLook w:val="04A0" w:firstRow="1" w:lastRow="0" w:firstColumn="1" w:lastColumn="0" w:noHBand="0" w:noVBand="1"/>
      </w:tblPr>
      <w:tblGrid>
        <w:gridCol w:w="1417"/>
        <w:gridCol w:w="6296"/>
        <w:gridCol w:w="1415"/>
      </w:tblGrid>
      <w:tr w:rsidR="00CE7973" w14:paraId="6C1A623D"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75EFDC1F" w14:textId="77777777" w:rsidR="00CE7973" w:rsidRDefault="00257FEB">
            <w:pPr>
              <w:spacing w:after="0" w:line="259" w:lineRule="auto"/>
              <w:ind w:left="0" w:right="56" w:firstLine="0"/>
              <w:jc w:val="center"/>
            </w:pPr>
            <w:r>
              <w:rPr>
                <w:u w:val="single" w:color="000000"/>
              </w:rPr>
              <w:t>2021/2022</w:t>
            </w:r>
            <w:r>
              <w:t xml:space="preserve"> </w:t>
            </w:r>
          </w:p>
        </w:tc>
        <w:tc>
          <w:tcPr>
            <w:tcW w:w="6296" w:type="dxa"/>
            <w:tcBorders>
              <w:top w:val="single" w:sz="4" w:space="0" w:color="000000"/>
              <w:left w:val="single" w:sz="4" w:space="0" w:color="000000"/>
              <w:bottom w:val="nil"/>
              <w:right w:val="single" w:sz="4" w:space="0" w:color="000000"/>
            </w:tcBorders>
            <w:shd w:val="clear" w:color="auto" w:fill="FFCC99"/>
          </w:tcPr>
          <w:p w14:paraId="0DDC942A" w14:textId="77777777" w:rsidR="00CE7973" w:rsidRDefault="00257FEB">
            <w:pPr>
              <w:spacing w:after="0" w:line="259" w:lineRule="auto"/>
              <w:ind w:left="0" w:right="0" w:firstLine="0"/>
              <w:jc w:val="left"/>
            </w:pPr>
            <w:r>
              <w:rPr>
                <w:u w:val="single" w:color="000000"/>
              </w:rPr>
              <w:t>Credited to Taxation and Non-specific Grant Income</w:t>
            </w: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622CCF52" w14:textId="77777777" w:rsidR="00CE7973" w:rsidRDefault="00257FEB">
            <w:pPr>
              <w:spacing w:after="0" w:line="259" w:lineRule="auto"/>
              <w:ind w:left="0" w:right="56" w:firstLine="0"/>
              <w:jc w:val="center"/>
            </w:pPr>
            <w:r>
              <w:rPr>
                <w:u w:val="single" w:color="000000"/>
              </w:rPr>
              <w:t>2022/2023</w:t>
            </w:r>
            <w:r>
              <w:t xml:space="preserve"> </w:t>
            </w:r>
          </w:p>
        </w:tc>
      </w:tr>
      <w:tr w:rsidR="00CE7973" w14:paraId="28F89F3A"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4B37BC1D" w14:textId="77777777" w:rsidR="00CE7973" w:rsidRDefault="00257FEB">
            <w:pPr>
              <w:spacing w:after="0" w:line="259" w:lineRule="auto"/>
              <w:ind w:left="0" w:right="56" w:firstLine="0"/>
              <w:jc w:val="center"/>
            </w:pPr>
            <w:r>
              <w:t xml:space="preserve">£000s </w:t>
            </w:r>
          </w:p>
        </w:tc>
        <w:tc>
          <w:tcPr>
            <w:tcW w:w="6296" w:type="dxa"/>
            <w:tcBorders>
              <w:top w:val="nil"/>
              <w:left w:val="single" w:sz="4" w:space="0" w:color="000000"/>
              <w:bottom w:val="single" w:sz="4" w:space="0" w:color="000000"/>
              <w:right w:val="single" w:sz="4" w:space="0" w:color="000000"/>
            </w:tcBorders>
            <w:shd w:val="clear" w:color="auto" w:fill="FFCC99"/>
          </w:tcPr>
          <w:p w14:paraId="34388B6A" w14:textId="77777777" w:rsidR="00CE7973" w:rsidRDefault="00257FEB">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7849240B" w14:textId="77777777" w:rsidR="00CE7973" w:rsidRDefault="00257FEB">
            <w:pPr>
              <w:spacing w:after="0" w:line="259" w:lineRule="auto"/>
              <w:ind w:left="0" w:right="56" w:firstLine="0"/>
              <w:jc w:val="center"/>
            </w:pPr>
            <w:r>
              <w:t xml:space="preserve">£000s </w:t>
            </w:r>
          </w:p>
        </w:tc>
      </w:tr>
      <w:tr w:rsidR="00CE7973" w14:paraId="2CA314A2" w14:textId="77777777">
        <w:trPr>
          <w:trHeight w:val="469"/>
        </w:trPr>
        <w:tc>
          <w:tcPr>
            <w:tcW w:w="1417" w:type="dxa"/>
            <w:tcBorders>
              <w:top w:val="single" w:sz="4" w:space="0" w:color="000000"/>
              <w:left w:val="single" w:sz="4" w:space="0" w:color="000000"/>
              <w:bottom w:val="nil"/>
              <w:right w:val="single" w:sz="4" w:space="0" w:color="000000"/>
            </w:tcBorders>
          </w:tcPr>
          <w:p w14:paraId="650136D4" w14:textId="77777777" w:rsidR="00CE7973" w:rsidRDefault="00257FEB">
            <w:pPr>
              <w:spacing w:after="0" w:line="259" w:lineRule="auto"/>
              <w:ind w:left="0" w:right="1" w:firstLine="0"/>
              <w:jc w:val="right"/>
            </w:pPr>
            <w:r>
              <w:t xml:space="preserve"> </w:t>
            </w:r>
          </w:p>
          <w:p w14:paraId="7AA15D25" w14:textId="77777777" w:rsidR="00CE7973" w:rsidRDefault="00257FEB">
            <w:pPr>
              <w:spacing w:after="0" w:line="259" w:lineRule="auto"/>
              <w:ind w:left="0" w:right="1" w:firstLine="0"/>
              <w:jc w:val="right"/>
            </w:pPr>
            <w:r>
              <w:t xml:space="preserve"> </w:t>
            </w:r>
          </w:p>
        </w:tc>
        <w:tc>
          <w:tcPr>
            <w:tcW w:w="6296" w:type="dxa"/>
            <w:tcBorders>
              <w:top w:val="single" w:sz="4" w:space="0" w:color="000000"/>
              <w:left w:val="single" w:sz="4" w:space="0" w:color="000000"/>
              <w:bottom w:val="nil"/>
              <w:right w:val="single" w:sz="4" w:space="0" w:color="000000"/>
            </w:tcBorders>
          </w:tcPr>
          <w:p w14:paraId="1B7F577E" w14:textId="77777777" w:rsidR="00CE7973" w:rsidRDefault="00257FEB">
            <w:pPr>
              <w:spacing w:after="0" w:line="259" w:lineRule="auto"/>
              <w:ind w:left="0" w:right="0" w:firstLine="0"/>
              <w:jc w:val="left"/>
            </w:pPr>
            <w:r>
              <w:t xml:space="preserve"> </w:t>
            </w:r>
          </w:p>
          <w:p w14:paraId="7F4C4AC5" w14:textId="77777777" w:rsidR="00CE7973" w:rsidRDefault="00257FEB">
            <w:pPr>
              <w:spacing w:after="0" w:line="259" w:lineRule="auto"/>
              <w:ind w:left="0" w:right="0" w:firstLine="0"/>
              <w:jc w:val="left"/>
            </w:pPr>
            <w:r>
              <w:rPr>
                <w:u w:val="single" w:color="000000"/>
              </w:rPr>
              <w:t>Non-</w:t>
            </w:r>
            <w:r>
              <w:rPr>
                <w:u w:val="single" w:color="000000"/>
              </w:rPr>
              <w:t>Ringfenced Government Grants</w:t>
            </w:r>
            <w:r>
              <w:t xml:space="preserve"> </w:t>
            </w:r>
          </w:p>
        </w:tc>
        <w:tc>
          <w:tcPr>
            <w:tcW w:w="1415" w:type="dxa"/>
            <w:tcBorders>
              <w:top w:val="single" w:sz="4" w:space="0" w:color="000000"/>
              <w:left w:val="single" w:sz="4" w:space="0" w:color="000000"/>
              <w:bottom w:val="nil"/>
              <w:right w:val="single" w:sz="4" w:space="0" w:color="000000"/>
            </w:tcBorders>
          </w:tcPr>
          <w:p w14:paraId="2CDD6B24" w14:textId="77777777" w:rsidR="00CE7973" w:rsidRDefault="00257FEB">
            <w:pPr>
              <w:spacing w:after="0" w:line="259" w:lineRule="auto"/>
              <w:ind w:left="0" w:right="0" w:firstLine="0"/>
              <w:jc w:val="right"/>
            </w:pPr>
            <w:r>
              <w:t xml:space="preserve"> </w:t>
            </w:r>
          </w:p>
          <w:p w14:paraId="45641C6B" w14:textId="77777777" w:rsidR="00CE7973" w:rsidRDefault="00257FEB">
            <w:pPr>
              <w:spacing w:after="0" w:line="259" w:lineRule="auto"/>
              <w:ind w:left="0" w:right="0" w:firstLine="0"/>
              <w:jc w:val="right"/>
            </w:pPr>
            <w:r>
              <w:t xml:space="preserve"> </w:t>
            </w:r>
          </w:p>
        </w:tc>
      </w:tr>
      <w:tr w:rsidR="00CE7973" w14:paraId="79C1016E" w14:textId="77777777">
        <w:trPr>
          <w:trHeight w:val="230"/>
        </w:trPr>
        <w:tc>
          <w:tcPr>
            <w:tcW w:w="1417" w:type="dxa"/>
            <w:tcBorders>
              <w:top w:val="nil"/>
              <w:left w:val="single" w:sz="4" w:space="0" w:color="000000"/>
              <w:bottom w:val="nil"/>
              <w:right w:val="single" w:sz="4" w:space="0" w:color="000000"/>
            </w:tcBorders>
          </w:tcPr>
          <w:p w14:paraId="075B4393" w14:textId="77777777" w:rsidR="00CE7973" w:rsidRDefault="00257FEB">
            <w:pPr>
              <w:spacing w:after="0" w:line="259" w:lineRule="auto"/>
              <w:ind w:left="0" w:right="55" w:firstLine="0"/>
              <w:jc w:val="right"/>
            </w:pPr>
            <w:r>
              <w:t xml:space="preserve">-21,315 </w:t>
            </w:r>
          </w:p>
        </w:tc>
        <w:tc>
          <w:tcPr>
            <w:tcW w:w="6296" w:type="dxa"/>
            <w:tcBorders>
              <w:top w:val="nil"/>
              <w:left w:val="single" w:sz="4" w:space="0" w:color="000000"/>
              <w:bottom w:val="nil"/>
              <w:right w:val="single" w:sz="4" w:space="0" w:color="000000"/>
            </w:tcBorders>
          </w:tcPr>
          <w:p w14:paraId="533C2522" w14:textId="77777777" w:rsidR="00CE7973" w:rsidRDefault="00257FEB">
            <w:pPr>
              <w:spacing w:after="0" w:line="259" w:lineRule="auto"/>
              <w:ind w:left="0" w:right="0" w:firstLine="0"/>
              <w:jc w:val="left"/>
            </w:pPr>
            <w:r>
              <w:t xml:space="preserve">Non-Domestic Rates Top-Up Grant </w:t>
            </w:r>
          </w:p>
        </w:tc>
        <w:tc>
          <w:tcPr>
            <w:tcW w:w="1415" w:type="dxa"/>
            <w:tcBorders>
              <w:top w:val="nil"/>
              <w:left w:val="single" w:sz="4" w:space="0" w:color="000000"/>
              <w:bottom w:val="nil"/>
              <w:right w:val="single" w:sz="4" w:space="0" w:color="000000"/>
            </w:tcBorders>
          </w:tcPr>
          <w:p w14:paraId="4569752C" w14:textId="77777777" w:rsidR="00CE7973" w:rsidRDefault="00257FEB">
            <w:pPr>
              <w:spacing w:after="0" w:line="259" w:lineRule="auto"/>
              <w:ind w:left="0" w:right="55" w:firstLine="0"/>
              <w:jc w:val="right"/>
            </w:pPr>
            <w:r>
              <w:t xml:space="preserve">-22,151 </w:t>
            </w:r>
          </w:p>
        </w:tc>
      </w:tr>
      <w:tr w:rsidR="00CE7973" w14:paraId="2F3AC8AD" w14:textId="77777777">
        <w:trPr>
          <w:trHeight w:val="230"/>
        </w:trPr>
        <w:tc>
          <w:tcPr>
            <w:tcW w:w="1417" w:type="dxa"/>
            <w:tcBorders>
              <w:top w:val="nil"/>
              <w:left w:val="single" w:sz="4" w:space="0" w:color="000000"/>
              <w:bottom w:val="nil"/>
              <w:right w:val="single" w:sz="4" w:space="0" w:color="000000"/>
            </w:tcBorders>
          </w:tcPr>
          <w:p w14:paraId="7C60E11A" w14:textId="77777777" w:rsidR="00CE7973" w:rsidRDefault="00257FEB">
            <w:pPr>
              <w:spacing w:after="0" w:line="259" w:lineRule="auto"/>
              <w:ind w:left="0" w:right="55" w:firstLine="0"/>
              <w:jc w:val="right"/>
            </w:pPr>
            <w:r>
              <w:t xml:space="preserve">-155 </w:t>
            </w:r>
          </w:p>
        </w:tc>
        <w:tc>
          <w:tcPr>
            <w:tcW w:w="6296" w:type="dxa"/>
            <w:tcBorders>
              <w:top w:val="nil"/>
              <w:left w:val="single" w:sz="4" w:space="0" w:color="000000"/>
              <w:bottom w:val="nil"/>
              <w:right w:val="single" w:sz="4" w:space="0" w:color="000000"/>
            </w:tcBorders>
          </w:tcPr>
          <w:p w14:paraId="2BA8A44C" w14:textId="77777777" w:rsidR="00CE7973" w:rsidRDefault="00257FEB">
            <w:pPr>
              <w:spacing w:after="0" w:line="259" w:lineRule="auto"/>
              <w:ind w:left="0" w:right="0" w:firstLine="0"/>
              <w:jc w:val="left"/>
            </w:pPr>
            <w:r>
              <w:t xml:space="preserve">New Homes Bonus </w:t>
            </w:r>
          </w:p>
        </w:tc>
        <w:tc>
          <w:tcPr>
            <w:tcW w:w="1415" w:type="dxa"/>
            <w:tcBorders>
              <w:top w:val="nil"/>
              <w:left w:val="single" w:sz="4" w:space="0" w:color="000000"/>
              <w:bottom w:val="nil"/>
              <w:right w:val="single" w:sz="4" w:space="0" w:color="000000"/>
            </w:tcBorders>
          </w:tcPr>
          <w:p w14:paraId="7FB3C934" w14:textId="77777777" w:rsidR="00CE7973" w:rsidRDefault="00257FEB">
            <w:pPr>
              <w:spacing w:after="0" w:line="259" w:lineRule="auto"/>
              <w:ind w:left="0" w:right="55" w:firstLine="0"/>
              <w:jc w:val="right"/>
            </w:pPr>
            <w:r>
              <w:t xml:space="preserve">-794 </w:t>
            </w:r>
          </w:p>
        </w:tc>
      </w:tr>
      <w:tr w:rsidR="00CE7973" w14:paraId="17E45094" w14:textId="77777777">
        <w:trPr>
          <w:trHeight w:val="230"/>
        </w:trPr>
        <w:tc>
          <w:tcPr>
            <w:tcW w:w="1417" w:type="dxa"/>
            <w:tcBorders>
              <w:top w:val="nil"/>
              <w:left w:val="single" w:sz="4" w:space="0" w:color="000000"/>
              <w:bottom w:val="nil"/>
              <w:right w:val="single" w:sz="4" w:space="0" w:color="000000"/>
            </w:tcBorders>
          </w:tcPr>
          <w:p w14:paraId="7D316731" w14:textId="77777777" w:rsidR="00CE7973" w:rsidRDefault="00257FEB">
            <w:pPr>
              <w:spacing w:after="0" w:line="259" w:lineRule="auto"/>
              <w:ind w:left="0" w:right="55" w:firstLine="0"/>
              <w:jc w:val="right"/>
            </w:pPr>
            <w:r>
              <w:t xml:space="preserve">-26,408 </w:t>
            </w:r>
          </w:p>
        </w:tc>
        <w:tc>
          <w:tcPr>
            <w:tcW w:w="6296" w:type="dxa"/>
            <w:tcBorders>
              <w:top w:val="nil"/>
              <w:left w:val="single" w:sz="4" w:space="0" w:color="000000"/>
              <w:bottom w:val="nil"/>
              <w:right w:val="single" w:sz="4" w:space="0" w:color="000000"/>
            </w:tcBorders>
          </w:tcPr>
          <w:p w14:paraId="6B50B48A" w14:textId="77777777" w:rsidR="00CE7973" w:rsidRDefault="00257FEB">
            <w:pPr>
              <w:spacing w:after="0" w:line="259" w:lineRule="auto"/>
              <w:ind w:left="0" w:right="0" w:firstLine="0"/>
              <w:jc w:val="left"/>
            </w:pPr>
            <w:r>
              <w:t xml:space="preserve">Business Rates Relief - S31 Grant </w:t>
            </w:r>
          </w:p>
        </w:tc>
        <w:tc>
          <w:tcPr>
            <w:tcW w:w="1415" w:type="dxa"/>
            <w:tcBorders>
              <w:top w:val="nil"/>
              <w:left w:val="single" w:sz="4" w:space="0" w:color="000000"/>
              <w:bottom w:val="nil"/>
              <w:right w:val="single" w:sz="4" w:space="0" w:color="000000"/>
            </w:tcBorders>
          </w:tcPr>
          <w:p w14:paraId="122B0826" w14:textId="77777777" w:rsidR="00CE7973" w:rsidRDefault="00257FEB">
            <w:pPr>
              <w:spacing w:after="0" w:line="259" w:lineRule="auto"/>
              <w:ind w:left="0" w:right="55" w:firstLine="0"/>
              <w:jc w:val="right"/>
            </w:pPr>
            <w:r>
              <w:t xml:space="preserve">-20,354 </w:t>
            </w:r>
          </w:p>
        </w:tc>
      </w:tr>
      <w:tr w:rsidR="00CE7973" w14:paraId="2D7462B7" w14:textId="77777777">
        <w:trPr>
          <w:trHeight w:val="230"/>
        </w:trPr>
        <w:tc>
          <w:tcPr>
            <w:tcW w:w="1417" w:type="dxa"/>
            <w:tcBorders>
              <w:top w:val="nil"/>
              <w:left w:val="single" w:sz="4" w:space="0" w:color="000000"/>
              <w:bottom w:val="nil"/>
              <w:right w:val="single" w:sz="4" w:space="0" w:color="000000"/>
            </w:tcBorders>
          </w:tcPr>
          <w:p w14:paraId="2CF40F24" w14:textId="77777777" w:rsidR="00CE7973" w:rsidRDefault="00257FEB">
            <w:pPr>
              <w:spacing w:after="0" w:line="259" w:lineRule="auto"/>
              <w:ind w:left="0" w:right="55" w:firstLine="0"/>
              <w:jc w:val="right"/>
            </w:pPr>
            <w:r>
              <w:t xml:space="preserve">-2,107 </w:t>
            </w:r>
          </w:p>
        </w:tc>
        <w:tc>
          <w:tcPr>
            <w:tcW w:w="6296" w:type="dxa"/>
            <w:tcBorders>
              <w:top w:val="nil"/>
              <w:left w:val="single" w:sz="4" w:space="0" w:color="000000"/>
              <w:bottom w:val="nil"/>
              <w:right w:val="single" w:sz="4" w:space="0" w:color="000000"/>
            </w:tcBorders>
          </w:tcPr>
          <w:p w14:paraId="29F59599" w14:textId="77777777" w:rsidR="00CE7973" w:rsidRDefault="00257FEB">
            <w:pPr>
              <w:spacing w:after="0" w:line="259" w:lineRule="auto"/>
              <w:ind w:left="0" w:right="0" w:firstLine="0"/>
              <w:jc w:val="left"/>
            </w:pPr>
            <w:r>
              <w:t xml:space="preserve">Independent Living Fund - Transition Funding </w:t>
            </w:r>
          </w:p>
        </w:tc>
        <w:tc>
          <w:tcPr>
            <w:tcW w:w="1415" w:type="dxa"/>
            <w:tcBorders>
              <w:top w:val="nil"/>
              <w:left w:val="single" w:sz="4" w:space="0" w:color="000000"/>
              <w:bottom w:val="nil"/>
              <w:right w:val="single" w:sz="4" w:space="0" w:color="000000"/>
            </w:tcBorders>
          </w:tcPr>
          <w:p w14:paraId="4D78C6ED" w14:textId="77777777" w:rsidR="00CE7973" w:rsidRDefault="00257FEB">
            <w:pPr>
              <w:spacing w:after="0" w:line="259" w:lineRule="auto"/>
              <w:ind w:left="0" w:right="55" w:firstLine="0"/>
              <w:jc w:val="right"/>
            </w:pPr>
            <w:r>
              <w:t xml:space="preserve">-2,107 </w:t>
            </w:r>
          </w:p>
        </w:tc>
      </w:tr>
      <w:tr w:rsidR="00CE7973" w14:paraId="5BD39DCF" w14:textId="77777777">
        <w:trPr>
          <w:trHeight w:val="230"/>
        </w:trPr>
        <w:tc>
          <w:tcPr>
            <w:tcW w:w="1417" w:type="dxa"/>
            <w:tcBorders>
              <w:top w:val="nil"/>
              <w:left w:val="single" w:sz="4" w:space="0" w:color="000000"/>
              <w:bottom w:val="nil"/>
              <w:right w:val="single" w:sz="4" w:space="0" w:color="000000"/>
            </w:tcBorders>
          </w:tcPr>
          <w:p w14:paraId="64FBE08B" w14:textId="77777777" w:rsidR="00CE7973" w:rsidRDefault="00257FEB">
            <w:pPr>
              <w:spacing w:after="0" w:line="259" w:lineRule="auto"/>
              <w:ind w:left="0" w:right="55" w:firstLine="0"/>
              <w:jc w:val="right"/>
            </w:pPr>
            <w:r>
              <w:t xml:space="preserve">-11,820 </w:t>
            </w:r>
          </w:p>
        </w:tc>
        <w:tc>
          <w:tcPr>
            <w:tcW w:w="6296" w:type="dxa"/>
            <w:tcBorders>
              <w:top w:val="nil"/>
              <w:left w:val="single" w:sz="4" w:space="0" w:color="000000"/>
              <w:bottom w:val="nil"/>
              <w:right w:val="single" w:sz="4" w:space="0" w:color="000000"/>
            </w:tcBorders>
          </w:tcPr>
          <w:p w14:paraId="2DE21B13" w14:textId="77777777" w:rsidR="00CE7973" w:rsidRDefault="00257FEB">
            <w:pPr>
              <w:spacing w:after="0" w:line="259" w:lineRule="auto"/>
              <w:ind w:left="0" w:right="0" w:firstLine="0"/>
              <w:jc w:val="left"/>
            </w:pPr>
            <w:r>
              <w:t xml:space="preserve">Additional Social Care Funding </w:t>
            </w:r>
          </w:p>
        </w:tc>
        <w:tc>
          <w:tcPr>
            <w:tcW w:w="1415" w:type="dxa"/>
            <w:tcBorders>
              <w:top w:val="nil"/>
              <w:left w:val="single" w:sz="4" w:space="0" w:color="000000"/>
              <w:bottom w:val="nil"/>
              <w:right w:val="single" w:sz="4" w:space="0" w:color="000000"/>
            </w:tcBorders>
          </w:tcPr>
          <w:p w14:paraId="563574ED" w14:textId="77777777" w:rsidR="00CE7973" w:rsidRDefault="00257FEB">
            <w:pPr>
              <w:spacing w:after="0" w:line="259" w:lineRule="auto"/>
              <w:ind w:left="0" w:right="55" w:firstLine="0"/>
              <w:jc w:val="right"/>
            </w:pPr>
            <w:r>
              <w:t xml:space="preserve">-16,085 </w:t>
            </w:r>
          </w:p>
        </w:tc>
      </w:tr>
      <w:tr w:rsidR="00CE7973" w14:paraId="0901E8E8" w14:textId="77777777">
        <w:trPr>
          <w:trHeight w:val="230"/>
        </w:trPr>
        <w:tc>
          <w:tcPr>
            <w:tcW w:w="1417" w:type="dxa"/>
            <w:tcBorders>
              <w:top w:val="nil"/>
              <w:left w:val="single" w:sz="4" w:space="0" w:color="000000"/>
              <w:bottom w:val="nil"/>
              <w:right w:val="single" w:sz="4" w:space="0" w:color="000000"/>
            </w:tcBorders>
          </w:tcPr>
          <w:p w14:paraId="6059F5C0" w14:textId="77777777" w:rsidR="00CE7973" w:rsidRDefault="00257FEB">
            <w:pPr>
              <w:spacing w:after="0" w:line="259" w:lineRule="auto"/>
              <w:ind w:left="0" w:right="55" w:firstLine="0"/>
              <w:jc w:val="right"/>
            </w:pPr>
            <w:r>
              <w:t xml:space="preserve">-3,473 </w:t>
            </w:r>
          </w:p>
        </w:tc>
        <w:tc>
          <w:tcPr>
            <w:tcW w:w="6296" w:type="dxa"/>
            <w:tcBorders>
              <w:top w:val="nil"/>
              <w:left w:val="single" w:sz="4" w:space="0" w:color="000000"/>
              <w:bottom w:val="nil"/>
              <w:right w:val="single" w:sz="4" w:space="0" w:color="000000"/>
            </w:tcBorders>
          </w:tcPr>
          <w:p w14:paraId="7635A1A3" w14:textId="77777777" w:rsidR="00CE7973" w:rsidRDefault="00257FEB">
            <w:pPr>
              <w:spacing w:after="0" w:line="259" w:lineRule="auto"/>
              <w:ind w:left="0" w:right="0" w:firstLine="0"/>
              <w:jc w:val="left"/>
            </w:pPr>
            <w:r>
              <w:t xml:space="preserve">Council Tax Support Grant </w:t>
            </w:r>
          </w:p>
        </w:tc>
        <w:tc>
          <w:tcPr>
            <w:tcW w:w="1415" w:type="dxa"/>
            <w:tcBorders>
              <w:top w:val="nil"/>
              <w:left w:val="single" w:sz="4" w:space="0" w:color="000000"/>
              <w:bottom w:val="nil"/>
              <w:right w:val="single" w:sz="4" w:space="0" w:color="000000"/>
            </w:tcBorders>
          </w:tcPr>
          <w:p w14:paraId="0286D0B9" w14:textId="77777777" w:rsidR="00CE7973" w:rsidRDefault="00257FEB">
            <w:pPr>
              <w:spacing w:after="0" w:line="259" w:lineRule="auto"/>
              <w:ind w:left="0" w:right="56" w:firstLine="0"/>
              <w:jc w:val="right"/>
            </w:pPr>
            <w:r>
              <w:t xml:space="preserve">0 </w:t>
            </w:r>
          </w:p>
        </w:tc>
      </w:tr>
      <w:tr w:rsidR="00CE7973" w14:paraId="77C87455" w14:textId="77777777">
        <w:trPr>
          <w:trHeight w:val="227"/>
        </w:trPr>
        <w:tc>
          <w:tcPr>
            <w:tcW w:w="1417" w:type="dxa"/>
            <w:tcBorders>
              <w:top w:val="nil"/>
              <w:left w:val="single" w:sz="4" w:space="0" w:color="000000"/>
              <w:bottom w:val="nil"/>
              <w:right w:val="single" w:sz="4" w:space="0" w:color="000000"/>
            </w:tcBorders>
          </w:tcPr>
          <w:p w14:paraId="2950B964" w14:textId="77777777" w:rsidR="00CE7973" w:rsidRDefault="00257FEB">
            <w:pPr>
              <w:spacing w:after="0" w:line="259" w:lineRule="auto"/>
              <w:ind w:left="0" w:right="55" w:firstLine="0"/>
              <w:jc w:val="right"/>
            </w:pPr>
            <w:r>
              <w:t xml:space="preserve">-430 </w:t>
            </w:r>
          </w:p>
        </w:tc>
        <w:tc>
          <w:tcPr>
            <w:tcW w:w="6296" w:type="dxa"/>
            <w:tcBorders>
              <w:top w:val="nil"/>
              <w:left w:val="single" w:sz="4" w:space="0" w:color="000000"/>
              <w:bottom w:val="nil"/>
              <w:right w:val="single" w:sz="4" w:space="0" w:color="000000"/>
            </w:tcBorders>
          </w:tcPr>
          <w:p w14:paraId="18E50923" w14:textId="77777777" w:rsidR="00CE7973" w:rsidRDefault="00257FEB">
            <w:pPr>
              <w:spacing w:after="0" w:line="259" w:lineRule="auto"/>
              <w:ind w:left="0" w:right="0" w:firstLine="0"/>
              <w:jc w:val="left"/>
            </w:pPr>
            <w:r>
              <w:t xml:space="preserve">Lower Tier Services Grant </w:t>
            </w:r>
          </w:p>
        </w:tc>
        <w:tc>
          <w:tcPr>
            <w:tcW w:w="1415" w:type="dxa"/>
            <w:tcBorders>
              <w:top w:val="nil"/>
              <w:left w:val="single" w:sz="4" w:space="0" w:color="000000"/>
              <w:bottom w:val="nil"/>
              <w:right w:val="single" w:sz="4" w:space="0" w:color="000000"/>
            </w:tcBorders>
          </w:tcPr>
          <w:p w14:paraId="259C49D0" w14:textId="77777777" w:rsidR="00CE7973" w:rsidRDefault="00257FEB">
            <w:pPr>
              <w:spacing w:after="0" w:line="259" w:lineRule="auto"/>
              <w:ind w:left="0" w:right="55" w:firstLine="0"/>
              <w:jc w:val="right"/>
            </w:pPr>
            <w:r>
              <w:t xml:space="preserve">-462 </w:t>
            </w:r>
          </w:p>
        </w:tc>
      </w:tr>
      <w:tr w:rsidR="00CE7973" w14:paraId="5A383090" w14:textId="77777777">
        <w:trPr>
          <w:trHeight w:val="239"/>
        </w:trPr>
        <w:tc>
          <w:tcPr>
            <w:tcW w:w="1417" w:type="dxa"/>
            <w:tcBorders>
              <w:top w:val="single" w:sz="4" w:space="0" w:color="000000"/>
              <w:left w:val="single" w:sz="4" w:space="0" w:color="000000"/>
              <w:bottom w:val="nil"/>
              <w:right w:val="single" w:sz="4" w:space="0" w:color="000000"/>
            </w:tcBorders>
          </w:tcPr>
          <w:p w14:paraId="6023D92D" w14:textId="77777777" w:rsidR="00CE7973" w:rsidRDefault="00257FEB">
            <w:pPr>
              <w:spacing w:after="0" w:line="259" w:lineRule="auto"/>
              <w:ind w:left="0" w:right="55" w:firstLine="0"/>
              <w:jc w:val="right"/>
            </w:pPr>
            <w:r>
              <w:t xml:space="preserve">-8,063 </w:t>
            </w:r>
          </w:p>
        </w:tc>
        <w:tc>
          <w:tcPr>
            <w:tcW w:w="6296" w:type="dxa"/>
            <w:tcBorders>
              <w:top w:val="single" w:sz="4" w:space="0" w:color="000000"/>
              <w:left w:val="single" w:sz="4" w:space="0" w:color="000000"/>
              <w:bottom w:val="nil"/>
              <w:right w:val="single" w:sz="4" w:space="0" w:color="000000"/>
            </w:tcBorders>
          </w:tcPr>
          <w:p w14:paraId="5A4F71FB" w14:textId="77777777" w:rsidR="00CE7973" w:rsidRDefault="00257FEB">
            <w:pPr>
              <w:spacing w:after="0" w:line="259" w:lineRule="auto"/>
              <w:ind w:left="0" w:right="0" w:firstLine="0"/>
              <w:jc w:val="left"/>
            </w:pPr>
            <w:r>
              <w:t xml:space="preserve">COVID-19 Emergency Funding </w:t>
            </w:r>
          </w:p>
        </w:tc>
        <w:tc>
          <w:tcPr>
            <w:tcW w:w="1415" w:type="dxa"/>
            <w:tcBorders>
              <w:top w:val="single" w:sz="4" w:space="0" w:color="000000"/>
              <w:left w:val="single" w:sz="4" w:space="0" w:color="000000"/>
              <w:bottom w:val="nil"/>
              <w:right w:val="single" w:sz="4" w:space="0" w:color="000000"/>
            </w:tcBorders>
          </w:tcPr>
          <w:p w14:paraId="34D493D5" w14:textId="77777777" w:rsidR="00CE7973" w:rsidRDefault="00257FEB">
            <w:pPr>
              <w:spacing w:after="0" w:line="259" w:lineRule="auto"/>
              <w:ind w:left="0" w:right="56" w:firstLine="0"/>
              <w:jc w:val="right"/>
            </w:pPr>
            <w:r>
              <w:t xml:space="preserve">0 </w:t>
            </w:r>
          </w:p>
        </w:tc>
      </w:tr>
      <w:tr w:rsidR="00CE7973" w14:paraId="456BBBD1" w14:textId="77777777">
        <w:trPr>
          <w:trHeight w:val="230"/>
        </w:trPr>
        <w:tc>
          <w:tcPr>
            <w:tcW w:w="1417" w:type="dxa"/>
            <w:tcBorders>
              <w:top w:val="nil"/>
              <w:left w:val="single" w:sz="4" w:space="0" w:color="000000"/>
              <w:bottom w:val="nil"/>
              <w:right w:val="single" w:sz="4" w:space="0" w:color="000000"/>
            </w:tcBorders>
          </w:tcPr>
          <w:p w14:paraId="38ABEA84" w14:textId="77777777" w:rsidR="00CE7973" w:rsidRDefault="00257FEB">
            <w:pPr>
              <w:spacing w:after="0" w:line="259" w:lineRule="auto"/>
              <w:ind w:left="0" w:right="55" w:firstLine="0"/>
              <w:jc w:val="right"/>
            </w:pPr>
            <w:r>
              <w:t xml:space="preserve">-1,544 </w:t>
            </w:r>
          </w:p>
        </w:tc>
        <w:tc>
          <w:tcPr>
            <w:tcW w:w="6296" w:type="dxa"/>
            <w:tcBorders>
              <w:top w:val="nil"/>
              <w:left w:val="single" w:sz="4" w:space="0" w:color="000000"/>
              <w:bottom w:val="nil"/>
              <w:right w:val="single" w:sz="4" w:space="0" w:color="000000"/>
            </w:tcBorders>
          </w:tcPr>
          <w:p w14:paraId="36509A81" w14:textId="77777777" w:rsidR="00CE7973" w:rsidRDefault="00257FEB">
            <w:pPr>
              <w:spacing w:after="0" w:line="259" w:lineRule="auto"/>
              <w:ind w:left="0" w:right="0" w:firstLine="0"/>
              <w:jc w:val="left"/>
            </w:pPr>
            <w:r>
              <w:t xml:space="preserve">Other Specific COVID Funding </w:t>
            </w:r>
          </w:p>
        </w:tc>
        <w:tc>
          <w:tcPr>
            <w:tcW w:w="1415" w:type="dxa"/>
            <w:tcBorders>
              <w:top w:val="nil"/>
              <w:left w:val="single" w:sz="4" w:space="0" w:color="000000"/>
              <w:bottom w:val="nil"/>
              <w:right w:val="single" w:sz="4" w:space="0" w:color="000000"/>
            </w:tcBorders>
          </w:tcPr>
          <w:p w14:paraId="4D440474" w14:textId="77777777" w:rsidR="00CE7973" w:rsidRDefault="00257FEB">
            <w:pPr>
              <w:spacing w:after="0" w:line="259" w:lineRule="auto"/>
              <w:ind w:left="0" w:right="55" w:firstLine="0"/>
              <w:jc w:val="right"/>
            </w:pPr>
            <w:r>
              <w:t xml:space="preserve">-1,170 </w:t>
            </w:r>
          </w:p>
        </w:tc>
      </w:tr>
      <w:tr w:rsidR="00CE7973" w14:paraId="3D31E3EB" w14:textId="77777777">
        <w:trPr>
          <w:trHeight w:val="230"/>
        </w:trPr>
        <w:tc>
          <w:tcPr>
            <w:tcW w:w="1417" w:type="dxa"/>
            <w:tcBorders>
              <w:top w:val="nil"/>
              <w:left w:val="single" w:sz="4" w:space="0" w:color="000000"/>
              <w:bottom w:val="nil"/>
              <w:right w:val="single" w:sz="4" w:space="0" w:color="000000"/>
            </w:tcBorders>
          </w:tcPr>
          <w:p w14:paraId="51112D6C" w14:textId="77777777" w:rsidR="00CE7973" w:rsidRDefault="00257FEB">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1B0862AD" w14:textId="77777777" w:rsidR="00CE7973" w:rsidRDefault="00257FEB">
            <w:pPr>
              <w:spacing w:after="0" w:line="259" w:lineRule="auto"/>
              <w:ind w:left="0" w:right="0" w:firstLine="0"/>
              <w:jc w:val="left"/>
            </w:pPr>
            <w:r>
              <w:t xml:space="preserve">Services Grant </w:t>
            </w:r>
          </w:p>
        </w:tc>
        <w:tc>
          <w:tcPr>
            <w:tcW w:w="1415" w:type="dxa"/>
            <w:tcBorders>
              <w:top w:val="nil"/>
              <w:left w:val="single" w:sz="4" w:space="0" w:color="000000"/>
              <w:bottom w:val="nil"/>
              <w:right w:val="single" w:sz="4" w:space="0" w:color="000000"/>
            </w:tcBorders>
          </w:tcPr>
          <w:p w14:paraId="2BBE438B" w14:textId="77777777" w:rsidR="00CE7973" w:rsidRDefault="00257FEB">
            <w:pPr>
              <w:spacing w:after="0" w:line="259" w:lineRule="auto"/>
              <w:ind w:left="0" w:right="55" w:firstLine="0"/>
              <w:jc w:val="right"/>
            </w:pPr>
            <w:r>
              <w:t xml:space="preserve">-4,477 </w:t>
            </w:r>
          </w:p>
        </w:tc>
      </w:tr>
      <w:tr w:rsidR="00CE7973" w14:paraId="0FD90D57" w14:textId="77777777">
        <w:trPr>
          <w:trHeight w:val="230"/>
        </w:trPr>
        <w:tc>
          <w:tcPr>
            <w:tcW w:w="1417" w:type="dxa"/>
            <w:tcBorders>
              <w:top w:val="nil"/>
              <w:left w:val="single" w:sz="4" w:space="0" w:color="000000"/>
              <w:bottom w:val="nil"/>
              <w:right w:val="single" w:sz="4" w:space="0" w:color="000000"/>
            </w:tcBorders>
          </w:tcPr>
          <w:p w14:paraId="3E017F98" w14:textId="77777777" w:rsidR="00CE7973" w:rsidRDefault="00257FEB">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5A88C029" w14:textId="77777777" w:rsidR="00CE7973" w:rsidRDefault="00257FEB">
            <w:pPr>
              <w:spacing w:after="0" w:line="259" w:lineRule="auto"/>
              <w:ind w:left="0" w:right="0" w:firstLine="0"/>
              <w:jc w:val="left"/>
            </w:pPr>
            <w:r>
              <w:t xml:space="preserve">Market Sustainability and Improvement Fund </w:t>
            </w:r>
          </w:p>
        </w:tc>
        <w:tc>
          <w:tcPr>
            <w:tcW w:w="1415" w:type="dxa"/>
            <w:tcBorders>
              <w:top w:val="nil"/>
              <w:left w:val="single" w:sz="4" w:space="0" w:color="000000"/>
              <w:bottom w:val="nil"/>
              <w:right w:val="single" w:sz="4" w:space="0" w:color="000000"/>
            </w:tcBorders>
          </w:tcPr>
          <w:p w14:paraId="4B40CBD8" w14:textId="77777777" w:rsidR="00CE7973" w:rsidRDefault="00257FEB">
            <w:pPr>
              <w:spacing w:after="0" w:line="259" w:lineRule="auto"/>
              <w:ind w:left="0" w:right="55" w:firstLine="0"/>
              <w:jc w:val="right"/>
            </w:pPr>
            <w:r>
              <w:t xml:space="preserve">-1,029 </w:t>
            </w:r>
          </w:p>
        </w:tc>
      </w:tr>
      <w:tr w:rsidR="00CE7973" w14:paraId="2AF9C3B6" w14:textId="77777777">
        <w:trPr>
          <w:trHeight w:val="232"/>
        </w:trPr>
        <w:tc>
          <w:tcPr>
            <w:tcW w:w="1417" w:type="dxa"/>
            <w:tcBorders>
              <w:top w:val="nil"/>
              <w:left w:val="single" w:sz="4" w:space="0" w:color="000000"/>
              <w:bottom w:val="single" w:sz="4" w:space="0" w:color="000000"/>
              <w:right w:val="single" w:sz="4" w:space="0" w:color="000000"/>
            </w:tcBorders>
          </w:tcPr>
          <w:p w14:paraId="14E17D5A" w14:textId="77777777" w:rsidR="00CE7973" w:rsidRDefault="00257FEB">
            <w:pPr>
              <w:spacing w:after="0" w:line="259" w:lineRule="auto"/>
              <w:ind w:left="0" w:right="55" w:firstLine="0"/>
              <w:jc w:val="right"/>
            </w:pPr>
            <w:r>
              <w:t xml:space="preserve">-763 </w:t>
            </w:r>
          </w:p>
        </w:tc>
        <w:tc>
          <w:tcPr>
            <w:tcW w:w="6296" w:type="dxa"/>
            <w:vMerge w:val="restart"/>
            <w:tcBorders>
              <w:top w:val="nil"/>
              <w:left w:val="single" w:sz="4" w:space="0" w:color="000000"/>
              <w:bottom w:val="single" w:sz="4" w:space="0" w:color="000000"/>
              <w:right w:val="single" w:sz="4" w:space="0" w:color="000000"/>
            </w:tcBorders>
          </w:tcPr>
          <w:p w14:paraId="2992A8C2" w14:textId="77777777" w:rsidR="00CE7973" w:rsidRDefault="00257FEB">
            <w:pPr>
              <w:spacing w:after="0" w:line="259" w:lineRule="auto"/>
              <w:ind w:left="0" w:right="0" w:firstLine="0"/>
              <w:jc w:val="left"/>
            </w:pPr>
            <w:r>
              <w:t xml:space="preserve">Other Non-Ringfenced Government Grants </w:t>
            </w:r>
          </w:p>
          <w:p w14:paraId="7A60E3C1" w14:textId="77777777" w:rsidR="00CE7973" w:rsidRDefault="00257FEB">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tcPr>
          <w:p w14:paraId="720E55AD" w14:textId="77777777" w:rsidR="00CE7973" w:rsidRDefault="00257FEB">
            <w:pPr>
              <w:spacing w:after="0" w:line="259" w:lineRule="auto"/>
              <w:ind w:left="0" w:right="55" w:firstLine="0"/>
              <w:jc w:val="right"/>
            </w:pPr>
            <w:r>
              <w:t xml:space="preserve">-2,934 </w:t>
            </w:r>
          </w:p>
        </w:tc>
      </w:tr>
      <w:tr w:rsidR="00CE7973" w14:paraId="28E4F998"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AD5EC51" w14:textId="77777777" w:rsidR="00CE7973" w:rsidRDefault="00257FEB">
            <w:pPr>
              <w:spacing w:after="0" w:line="259" w:lineRule="auto"/>
              <w:ind w:left="0" w:right="55" w:firstLine="0"/>
              <w:jc w:val="right"/>
            </w:pPr>
            <w:r>
              <w:t xml:space="preserve">-76,078 </w:t>
            </w:r>
          </w:p>
        </w:tc>
        <w:tc>
          <w:tcPr>
            <w:tcW w:w="0" w:type="auto"/>
            <w:vMerge/>
            <w:tcBorders>
              <w:top w:val="nil"/>
              <w:left w:val="single" w:sz="4" w:space="0" w:color="000000"/>
              <w:bottom w:val="single" w:sz="4" w:space="0" w:color="000000"/>
              <w:right w:val="single" w:sz="4" w:space="0" w:color="000000"/>
            </w:tcBorders>
          </w:tcPr>
          <w:p w14:paraId="0BD7B90B"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6DE297C3" w14:textId="77777777" w:rsidR="00CE7973" w:rsidRDefault="00257FEB">
            <w:pPr>
              <w:spacing w:after="0" w:line="259" w:lineRule="auto"/>
              <w:ind w:left="0" w:right="55" w:firstLine="0"/>
              <w:jc w:val="right"/>
            </w:pPr>
            <w:r>
              <w:t xml:space="preserve">-71,563 </w:t>
            </w:r>
          </w:p>
        </w:tc>
      </w:tr>
    </w:tbl>
    <w:p w14:paraId="73480978" w14:textId="77777777" w:rsidR="00CE7973" w:rsidRDefault="00257FEB">
      <w:pPr>
        <w:spacing w:after="0" w:line="259" w:lineRule="auto"/>
        <w:ind w:left="568" w:right="0" w:firstLine="0"/>
      </w:pPr>
      <w:r>
        <w:t xml:space="preserve"> </w:t>
      </w:r>
    </w:p>
    <w:tbl>
      <w:tblPr>
        <w:tblStyle w:val="TableGrid"/>
        <w:tblW w:w="9128" w:type="dxa"/>
        <w:tblInd w:w="1254" w:type="dxa"/>
        <w:tblCellMar>
          <w:top w:w="3" w:type="dxa"/>
          <w:left w:w="107" w:type="dxa"/>
          <w:bottom w:w="0" w:type="dxa"/>
          <w:right w:w="51" w:type="dxa"/>
        </w:tblCellMar>
        <w:tblLook w:val="04A0" w:firstRow="1" w:lastRow="0" w:firstColumn="1" w:lastColumn="0" w:noHBand="0" w:noVBand="1"/>
      </w:tblPr>
      <w:tblGrid>
        <w:gridCol w:w="1417"/>
        <w:gridCol w:w="6296"/>
        <w:gridCol w:w="1415"/>
      </w:tblGrid>
      <w:tr w:rsidR="00CE7973" w14:paraId="736DD7E2"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2DA024D9" w14:textId="77777777" w:rsidR="00CE7973" w:rsidRDefault="00257FEB">
            <w:pPr>
              <w:spacing w:after="0" w:line="259" w:lineRule="auto"/>
              <w:ind w:left="0" w:right="56" w:firstLine="0"/>
              <w:jc w:val="center"/>
            </w:pPr>
            <w:r>
              <w:rPr>
                <w:u w:val="single" w:color="000000"/>
              </w:rPr>
              <w:t>2021/2022</w:t>
            </w:r>
            <w:r>
              <w:t xml:space="preserve"> </w:t>
            </w:r>
          </w:p>
        </w:tc>
        <w:tc>
          <w:tcPr>
            <w:tcW w:w="6296" w:type="dxa"/>
            <w:tcBorders>
              <w:top w:val="single" w:sz="4" w:space="0" w:color="000000"/>
              <w:left w:val="single" w:sz="4" w:space="0" w:color="000000"/>
              <w:bottom w:val="nil"/>
              <w:right w:val="single" w:sz="4" w:space="0" w:color="000000"/>
            </w:tcBorders>
            <w:shd w:val="clear" w:color="auto" w:fill="FFCC99"/>
          </w:tcPr>
          <w:p w14:paraId="73B2742B" w14:textId="77777777" w:rsidR="00CE7973" w:rsidRDefault="00257FEB">
            <w:pPr>
              <w:spacing w:after="0" w:line="259" w:lineRule="auto"/>
              <w:ind w:left="0" w:right="0" w:firstLine="0"/>
              <w:jc w:val="left"/>
            </w:pPr>
            <w:r>
              <w:rPr>
                <w:u w:val="single" w:color="000000"/>
              </w:rPr>
              <w:t>Credited to Taxation and Non-specific Grant Income</w:t>
            </w: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201F7F92" w14:textId="77777777" w:rsidR="00CE7973" w:rsidRDefault="00257FEB">
            <w:pPr>
              <w:spacing w:after="0" w:line="259" w:lineRule="auto"/>
              <w:ind w:left="0" w:right="56" w:firstLine="0"/>
              <w:jc w:val="center"/>
            </w:pPr>
            <w:r>
              <w:rPr>
                <w:u w:val="single" w:color="000000"/>
              </w:rPr>
              <w:t>2022/2023</w:t>
            </w:r>
            <w:r>
              <w:t xml:space="preserve"> </w:t>
            </w:r>
          </w:p>
        </w:tc>
      </w:tr>
      <w:tr w:rsidR="00CE7973" w14:paraId="203580A7"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57FFDCC1" w14:textId="77777777" w:rsidR="00CE7973" w:rsidRDefault="00257FEB">
            <w:pPr>
              <w:spacing w:after="0" w:line="259" w:lineRule="auto"/>
              <w:ind w:left="0" w:right="56" w:firstLine="0"/>
              <w:jc w:val="center"/>
            </w:pPr>
            <w:r>
              <w:t xml:space="preserve">£000s </w:t>
            </w:r>
          </w:p>
        </w:tc>
        <w:tc>
          <w:tcPr>
            <w:tcW w:w="6296" w:type="dxa"/>
            <w:tcBorders>
              <w:top w:val="nil"/>
              <w:left w:val="single" w:sz="4" w:space="0" w:color="000000"/>
              <w:bottom w:val="single" w:sz="4" w:space="0" w:color="000000"/>
              <w:right w:val="single" w:sz="4" w:space="0" w:color="000000"/>
            </w:tcBorders>
            <w:shd w:val="clear" w:color="auto" w:fill="FFCC99"/>
          </w:tcPr>
          <w:p w14:paraId="0DC4C86F" w14:textId="77777777" w:rsidR="00CE7973" w:rsidRDefault="00257FEB">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514A0884" w14:textId="77777777" w:rsidR="00CE7973" w:rsidRDefault="00257FEB">
            <w:pPr>
              <w:spacing w:after="0" w:line="259" w:lineRule="auto"/>
              <w:ind w:left="0" w:right="56" w:firstLine="0"/>
              <w:jc w:val="center"/>
            </w:pPr>
            <w:r>
              <w:t xml:space="preserve">£000s </w:t>
            </w:r>
          </w:p>
        </w:tc>
      </w:tr>
      <w:tr w:rsidR="00CE7973" w14:paraId="26E1B771" w14:textId="77777777">
        <w:trPr>
          <w:trHeight w:val="469"/>
        </w:trPr>
        <w:tc>
          <w:tcPr>
            <w:tcW w:w="1417" w:type="dxa"/>
            <w:tcBorders>
              <w:top w:val="single" w:sz="4" w:space="0" w:color="000000"/>
              <w:left w:val="single" w:sz="4" w:space="0" w:color="000000"/>
              <w:bottom w:val="nil"/>
              <w:right w:val="single" w:sz="4" w:space="0" w:color="000000"/>
            </w:tcBorders>
          </w:tcPr>
          <w:p w14:paraId="3F955232" w14:textId="77777777" w:rsidR="00CE7973" w:rsidRDefault="00257FEB">
            <w:pPr>
              <w:spacing w:after="0" w:line="259" w:lineRule="auto"/>
              <w:ind w:left="0" w:right="1" w:firstLine="0"/>
              <w:jc w:val="right"/>
            </w:pPr>
            <w:r>
              <w:t xml:space="preserve"> </w:t>
            </w:r>
          </w:p>
          <w:p w14:paraId="5E7F2599" w14:textId="77777777" w:rsidR="00CE7973" w:rsidRDefault="00257FEB">
            <w:pPr>
              <w:spacing w:after="0" w:line="259" w:lineRule="auto"/>
              <w:ind w:left="0" w:right="1" w:firstLine="0"/>
              <w:jc w:val="right"/>
            </w:pPr>
            <w:r>
              <w:rPr>
                <w:b/>
              </w:rPr>
              <w:t xml:space="preserve"> </w:t>
            </w:r>
          </w:p>
        </w:tc>
        <w:tc>
          <w:tcPr>
            <w:tcW w:w="6296" w:type="dxa"/>
            <w:tcBorders>
              <w:top w:val="single" w:sz="4" w:space="0" w:color="000000"/>
              <w:left w:val="single" w:sz="4" w:space="0" w:color="000000"/>
              <w:bottom w:val="nil"/>
              <w:right w:val="single" w:sz="4" w:space="0" w:color="000000"/>
            </w:tcBorders>
          </w:tcPr>
          <w:p w14:paraId="4ED24BD4" w14:textId="77777777" w:rsidR="00CE7973" w:rsidRDefault="00257FEB">
            <w:pPr>
              <w:spacing w:after="0" w:line="259" w:lineRule="auto"/>
              <w:ind w:left="0" w:right="0" w:firstLine="0"/>
              <w:jc w:val="left"/>
            </w:pPr>
            <w:r>
              <w:t xml:space="preserve"> </w:t>
            </w:r>
          </w:p>
          <w:p w14:paraId="74B3D768" w14:textId="77777777" w:rsidR="00CE7973" w:rsidRDefault="00257FEB">
            <w:pPr>
              <w:spacing w:after="0" w:line="259" w:lineRule="auto"/>
              <w:ind w:left="0" w:right="0" w:firstLine="0"/>
              <w:jc w:val="left"/>
            </w:pPr>
            <w:r>
              <w:rPr>
                <w:u w:val="single" w:color="000000"/>
              </w:rPr>
              <w:t>Capital Grants and Contributions</w:t>
            </w:r>
            <w:r>
              <w:t xml:space="preserve"> </w:t>
            </w:r>
          </w:p>
        </w:tc>
        <w:tc>
          <w:tcPr>
            <w:tcW w:w="1415" w:type="dxa"/>
            <w:tcBorders>
              <w:top w:val="single" w:sz="4" w:space="0" w:color="000000"/>
              <w:left w:val="single" w:sz="4" w:space="0" w:color="000000"/>
              <w:bottom w:val="nil"/>
              <w:right w:val="single" w:sz="4" w:space="0" w:color="000000"/>
            </w:tcBorders>
          </w:tcPr>
          <w:p w14:paraId="325BB75B" w14:textId="77777777" w:rsidR="00CE7973" w:rsidRDefault="00257FEB">
            <w:pPr>
              <w:spacing w:after="0" w:line="259" w:lineRule="auto"/>
              <w:ind w:left="0" w:right="0" w:firstLine="0"/>
              <w:jc w:val="right"/>
            </w:pPr>
            <w:r>
              <w:t xml:space="preserve"> </w:t>
            </w:r>
          </w:p>
          <w:p w14:paraId="0395DA3B" w14:textId="77777777" w:rsidR="00CE7973" w:rsidRDefault="00257FEB">
            <w:pPr>
              <w:spacing w:after="0" w:line="259" w:lineRule="auto"/>
              <w:ind w:left="0" w:right="0" w:firstLine="0"/>
              <w:jc w:val="right"/>
            </w:pPr>
            <w:r>
              <w:rPr>
                <w:b/>
              </w:rPr>
              <w:t xml:space="preserve"> </w:t>
            </w:r>
          </w:p>
        </w:tc>
      </w:tr>
      <w:tr w:rsidR="00CE7973" w14:paraId="3763DDFC" w14:textId="77777777">
        <w:trPr>
          <w:trHeight w:val="230"/>
        </w:trPr>
        <w:tc>
          <w:tcPr>
            <w:tcW w:w="1417" w:type="dxa"/>
            <w:tcBorders>
              <w:top w:val="nil"/>
              <w:left w:val="single" w:sz="4" w:space="0" w:color="000000"/>
              <w:bottom w:val="nil"/>
              <w:right w:val="single" w:sz="4" w:space="0" w:color="000000"/>
            </w:tcBorders>
          </w:tcPr>
          <w:p w14:paraId="3C4731C2" w14:textId="77777777" w:rsidR="00CE7973" w:rsidRDefault="00257FEB">
            <w:pPr>
              <w:spacing w:after="0" w:line="259" w:lineRule="auto"/>
              <w:ind w:left="0" w:right="55" w:firstLine="0"/>
              <w:jc w:val="right"/>
            </w:pPr>
            <w:r>
              <w:t xml:space="preserve">-5,681 </w:t>
            </w:r>
          </w:p>
        </w:tc>
        <w:tc>
          <w:tcPr>
            <w:tcW w:w="6296" w:type="dxa"/>
            <w:tcBorders>
              <w:top w:val="nil"/>
              <w:left w:val="single" w:sz="4" w:space="0" w:color="000000"/>
              <w:bottom w:val="nil"/>
              <w:right w:val="single" w:sz="4" w:space="0" w:color="000000"/>
            </w:tcBorders>
          </w:tcPr>
          <w:p w14:paraId="124CB2CD" w14:textId="77777777" w:rsidR="00CE7973" w:rsidRDefault="00257FEB">
            <w:pPr>
              <w:spacing w:after="0" w:line="259" w:lineRule="auto"/>
              <w:ind w:left="0" w:right="0" w:firstLine="0"/>
              <w:jc w:val="left"/>
            </w:pPr>
            <w:r>
              <w:t xml:space="preserve">Liverpool City Region Combined Authority – Transport Grants </w:t>
            </w:r>
          </w:p>
        </w:tc>
        <w:tc>
          <w:tcPr>
            <w:tcW w:w="1415" w:type="dxa"/>
            <w:tcBorders>
              <w:top w:val="nil"/>
              <w:left w:val="single" w:sz="4" w:space="0" w:color="000000"/>
              <w:bottom w:val="nil"/>
              <w:right w:val="single" w:sz="4" w:space="0" w:color="000000"/>
            </w:tcBorders>
          </w:tcPr>
          <w:p w14:paraId="2374155A" w14:textId="77777777" w:rsidR="00CE7973" w:rsidRDefault="00257FEB">
            <w:pPr>
              <w:spacing w:after="0" w:line="259" w:lineRule="auto"/>
              <w:ind w:left="0" w:right="55" w:firstLine="0"/>
              <w:jc w:val="right"/>
            </w:pPr>
            <w:r>
              <w:t xml:space="preserve">-6,753 </w:t>
            </w:r>
          </w:p>
        </w:tc>
      </w:tr>
      <w:tr w:rsidR="00CE7973" w14:paraId="4AEAA3B8" w14:textId="77777777">
        <w:trPr>
          <w:trHeight w:val="230"/>
        </w:trPr>
        <w:tc>
          <w:tcPr>
            <w:tcW w:w="1417" w:type="dxa"/>
            <w:tcBorders>
              <w:top w:val="nil"/>
              <w:left w:val="single" w:sz="4" w:space="0" w:color="000000"/>
              <w:bottom w:val="nil"/>
              <w:right w:val="single" w:sz="4" w:space="0" w:color="000000"/>
            </w:tcBorders>
          </w:tcPr>
          <w:p w14:paraId="0D47E08B" w14:textId="77777777" w:rsidR="00CE7973" w:rsidRDefault="00257FEB">
            <w:pPr>
              <w:spacing w:after="0" w:line="259" w:lineRule="auto"/>
              <w:ind w:left="0" w:right="55" w:firstLine="0"/>
              <w:jc w:val="right"/>
            </w:pPr>
            <w:r>
              <w:t xml:space="preserve">-4,823 </w:t>
            </w:r>
          </w:p>
        </w:tc>
        <w:tc>
          <w:tcPr>
            <w:tcW w:w="6296" w:type="dxa"/>
            <w:tcBorders>
              <w:top w:val="nil"/>
              <w:left w:val="single" w:sz="4" w:space="0" w:color="000000"/>
              <w:bottom w:val="nil"/>
              <w:right w:val="single" w:sz="4" w:space="0" w:color="000000"/>
            </w:tcBorders>
          </w:tcPr>
          <w:p w14:paraId="197DFFBA" w14:textId="77777777" w:rsidR="00CE7973" w:rsidRDefault="00257FEB">
            <w:pPr>
              <w:spacing w:after="0" w:line="259" w:lineRule="auto"/>
              <w:ind w:left="0" w:right="0" w:firstLine="0"/>
              <w:jc w:val="left"/>
            </w:pPr>
            <w:r>
              <w:t xml:space="preserve">Better Care Fund </w:t>
            </w:r>
          </w:p>
        </w:tc>
        <w:tc>
          <w:tcPr>
            <w:tcW w:w="1415" w:type="dxa"/>
            <w:tcBorders>
              <w:top w:val="nil"/>
              <w:left w:val="single" w:sz="4" w:space="0" w:color="000000"/>
              <w:bottom w:val="nil"/>
              <w:right w:val="single" w:sz="4" w:space="0" w:color="000000"/>
            </w:tcBorders>
          </w:tcPr>
          <w:p w14:paraId="11C84423" w14:textId="77777777" w:rsidR="00CE7973" w:rsidRDefault="00257FEB">
            <w:pPr>
              <w:spacing w:after="0" w:line="259" w:lineRule="auto"/>
              <w:ind w:left="0" w:right="55" w:firstLine="0"/>
              <w:jc w:val="right"/>
            </w:pPr>
            <w:r>
              <w:t xml:space="preserve">-4,823 </w:t>
            </w:r>
          </w:p>
        </w:tc>
      </w:tr>
      <w:tr w:rsidR="00CE7973" w14:paraId="4EA7F086" w14:textId="77777777">
        <w:trPr>
          <w:trHeight w:val="231"/>
        </w:trPr>
        <w:tc>
          <w:tcPr>
            <w:tcW w:w="1417" w:type="dxa"/>
            <w:tcBorders>
              <w:top w:val="nil"/>
              <w:left w:val="single" w:sz="4" w:space="0" w:color="000000"/>
              <w:bottom w:val="nil"/>
              <w:right w:val="single" w:sz="4" w:space="0" w:color="000000"/>
            </w:tcBorders>
          </w:tcPr>
          <w:p w14:paraId="26979BBE" w14:textId="77777777" w:rsidR="00CE7973" w:rsidRDefault="00257FEB">
            <w:pPr>
              <w:spacing w:after="0" w:line="259" w:lineRule="auto"/>
              <w:ind w:left="0" w:right="55" w:firstLine="0"/>
              <w:jc w:val="right"/>
            </w:pPr>
            <w:r>
              <w:t xml:space="preserve">-3,358 </w:t>
            </w:r>
          </w:p>
        </w:tc>
        <w:tc>
          <w:tcPr>
            <w:tcW w:w="6296" w:type="dxa"/>
            <w:tcBorders>
              <w:top w:val="nil"/>
              <w:left w:val="single" w:sz="4" w:space="0" w:color="000000"/>
              <w:bottom w:val="nil"/>
              <w:right w:val="single" w:sz="4" w:space="0" w:color="000000"/>
            </w:tcBorders>
          </w:tcPr>
          <w:p w14:paraId="213E8FF5" w14:textId="77777777" w:rsidR="00CE7973" w:rsidRDefault="00257FEB">
            <w:pPr>
              <w:spacing w:after="0" w:line="259" w:lineRule="auto"/>
              <w:ind w:left="0" w:right="0" w:firstLine="0"/>
              <w:jc w:val="left"/>
            </w:pPr>
            <w:r>
              <w:t xml:space="preserve">Liverpool City Region Combined Authority – Growth Projects Grants </w:t>
            </w:r>
          </w:p>
        </w:tc>
        <w:tc>
          <w:tcPr>
            <w:tcW w:w="1415" w:type="dxa"/>
            <w:tcBorders>
              <w:top w:val="nil"/>
              <w:left w:val="single" w:sz="4" w:space="0" w:color="000000"/>
              <w:bottom w:val="nil"/>
              <w:right w:val="single" w:sz="4" w:space="0" w:color="000000"/>
            </w:tcBorders>
          </w:tcPr>
          <w:p w14:paraId="78256BDD" w14:textId="77777777" w:rsidR="00CE7973" w:rsidRDefault="00257FEB">
            <w:pPr>
              <w:spacing w:after="0" w:line="259" w:lineRule="auto"/>
              <w:ind w:left="0" w:right="55" w:firstLine="0"/>
              <w:jc w:val="right"/>
            </w:pPr>
            <w:r>
              <w:t xml:space="preserve">-4,502 </w:t>
            </w:r>
          </w:p>
        </w:tc>
      </w:tr>
      <w:tr w:rsidR="00CE7973" w14:paraId="207EA252" w14:textId="77777777">
        <w:trPr>
          <w:trHeight w:val="230"/>
        </w:trPr>
        <w:tc>
          <w:tcPr>
            <w:tcW w:w="1417" w:type="dxa"/>
            <w:tcBorders>
              <w:top w:val="nil"/>
              <w:left w:val="single" w:sz="4" w:space="0" w:color="000000"/>
              <w:bottom w:val="nil"/>
              <w:right w:val="single" w:sz="4" w:space="0" w:color="000000"/>
            </w:tcBorders>
          </w:tcPr>
          <w:p w14:paraId="1BC32C9C" w14:textId="77777777" w:rsidR="00CE7973" w:rsidRDefault="00257FEB">
            <w:pPr>
              <w:spacing w:after="0" w:line="259" w:lineRule="auto"/>
              <w:ind w:left="0" w:right="55" w:firstLine="0"/>
              <w:jc w:val="right"/>
            </w:pPr>
            <w:r>
              <w:t xml:space="preserve">-3,239 </w:t>
            </w:r>
          </w:p>
        </w:tc>
        <w:tc>
          <w:tcPr>
            <w:tcW w:w="6296" w:type="dxa"/>
            <w:tcBorders>
              <w:top w:val="nil"/>
              <w:left w:val="single" w:sz="4" w:space="0" w:color="000000"/>
              <w:bottom w:val="nil"/>
              <w:right w:val="single" w:sz="4" w:space="0" w:color="000000"/>
            </w:tcBorders>
          </w:tcPr>
          <w:p w14:paraId="29930DAD" w14:textId="77777777" w:rsidR="00CE7973" w:rsidRDefault="00257FEB">
            <w:pPr>
              <w:spacing w:after="0" w:line="259" w:lineRule="auto"/>
              <w:ind w:left="0" w:right="0" w:firstLine="0"/>
              <w:jc w:val="left"/>
            </w:pPr>
            <w:r>
              <w:t xml:space="preserve">Department for Education Capital Grants </w:t>
            </w:r>
          </w:p>
        </w:tc>
        <w:tc>
          <w:tcPr>
            <w:tcW w:w="1415" w:type="dxa"/>
            <w:tcBorders>
              <w:top w:val="nil"/>
              <w:left w:val="single" w:sz="4" w:space="0" w:color="000000"/>
              <w:bottom w:val="nil"/>
              <w:right w:val="single" w:sz="4" w:space="0" w:color="000000"/>
            </w:tcBorders>
          </w:tcPr>
          <w:p w14:paraId="098077BF" w14:textId="77777777" w:rsidR="00CE7973" w:rsidRDefault="00257FEB">
            <w:pPr>
              <w:spacing w:after="0" w:line="259" w:lineRule="auto"/>
              <w:ind w:left="0" w:right="55" w:firstLine="0"/>
              <w:jc w:val="right"/>
            </w:pPr>
            <w:r>
              <w:t xml:space="preserve">-9,307 </w:t>
            </w:r>
          </w:p>
        </w:tc>
      </w:tr>
      <w:tr w:rsidR="00CE7973" w14:paraId="065FB6DD" w14:textId="77777777">
        <w:trPr>
          <w:trHeight w:val="230"/>
        </w:trPr>
        <w:tc>
          <w:tcPr>
            <w:tcW w:w="1417" w:type="dxa"/>
            <w:tcBorders>
              <w:top w:val="nil"/>
              <w:left w:val="single" w:sz="4" w:space="0" w:color="000000"/>
              <w:bottom w:val="nil"/>
              <w:right w:val="single" w:sz="4" w:space="0" w:color="000000"/>
            </w:tcBorders>
          </w:tcPr>
          <w:p w14:paraId="3525E5A7" w14:textId="77777777" w:rsidR="00CE7973" w:rsidRDefault="00257FEB">
            <w:pPr>
              <w:spacing w:after="0" w:line="259" w:lineRule="auto"/>
              <w:ind w:left="0" w:right="55" w:firstLine="0"/>
              <w:jc w:val="right"/>
            </w:pPr>
            <w:r>
              <w:t xml:space="preserve">-1,875 </w:t>
            </w:r>
          </w:p>
        </w:tc>
        <w:tc>
          <w:tcPr>
            <w:tcW w:w="6296" w:type="dxa"/>
            <w:tcBorders>
              <w:top w:val="nil"/>
              <w:left w:val="single" w:sz="4" w:space="0" w:color="000000"/>
              <w:bottom w:val="nil"/>
              <w:right w:val="single" w:sz="4" w:space="0" w:color="000000"/>
            </w:tcBorders>
          </w:tcPr>
          <w:p w14:paraId="09E8048C" w14:textId="77777777" w:rsidR="00CE7973" w:rsidRDefault="00257FEB">
            <w:pPr>
              <w:spacing w:after="0" w:line="259" w:lineRule="auto"/>
              <w:ind w:left="0" w:right="0" w:firstLine="0"/>
              <w:jc w:val="left"/>
            </w:pPr>
            <w:r>
              <w:t xml:space="preserve">DLUHC - Towns Fund </w:t>
            </w:r>
          </w:p>
        </w:tc>
        <w:tc>
          <w:tcPr>
            <w:tcW w:w="1415" w:type="dxa"/>
            <w:tcBorders>
              <w:top w:val="nil"/>
              <w:left w:val="single" w:sz="4" w:space="0" w:color="000000"/>
              <w:bottom w:val="nil"/>
              <w:right w:val="single" w:sz="4" w:space="0" w:color="000000"/>
            </w:tcBorders>
          </w:tcPr>
          <w:p w14:paraId="25033046" w14:textId="77777777" w:rsidR="00CE7973" w:rsidRDefault="00257FEB">
            <w:pPr>
              <w:spacing w:after="0" w:line="259" w:lineRule="auto"/>
              <w:ind w:left="0" w:right="55" w:firstLine="0"/>
              <w:jc w:val="right"/>
            </w:pPr>
            <w:r>
              <w:t xml:space="preserve">-6,882 </w:t>
            </w:r>
          </w:p>
        </w:tc>
      </w:tr>
      <w:tr w:rsidR="00CE7973" w14:paraId="353A8339" w14:textId="77777777">
        <w:trPr>
          <w:trHeight w:val="230"/>
        </w:trPr>
        <w:tc>
          <w:tcPr>
            <w:tcW w:w="1417" w:type="dxa"/>
            <w:tcBorders>
              <w:top w:val="nil"/>
              <w:left w:val="single" w:sz="4" w:space="0" w:color="000000"/>
              <w:bottom w:val="nil"/>
              <w:right w:val="single" w:sz="4" w:space="0" w:color="000000"/>
            </w:tcBorders>
          </w:tcPr>
          <w:p w14:paraId="20F6F010" w14:textId="77777777" w:rsidR="00CE7973" w:rsidRDefault="00257FEB">
            <w:pPr>
              <w:spacing w:after="0" w:line="259" w:lineRule="auto"/>
              <w:ind w:left="0" w:right="55" w:firstLine="0"/>
              <w:jc w:val="right"/>
            </w:pPr>
            <w:r>
              <w:t xml:space="preserve">-851 </w:t>
            </w:r>
          </w:p>
        </w:tc>
        <w:tc>
          <w:tcPr>
            <w:tcW w:w="6296" w:type="dxa"/>
            <w:tcBorders>
              <w:top w:val="nil"/>
              <w:left w:val="single" w:sz="4" w:space="0" w:color="000000"/>
              <w:bottom w:val="nil"/>
              <w:right w:val="single" w:sz="4" w:space="0" w:color="000000"/>
            </w:tcBorders>
          </w:tcPr>
          <w:p w14:paraId="3C645CFF" w14:textId="77777777" w:rsidR="00CE7973" w:rsidRDefault="00257FEB">
            <w:pPr>
              <w:spacing w:after="0" w:line="259" w:lineRule="auto"/>
              <w:ind w:left="0" w:right="0" w:firstLine="0"/>
              <w:jc w:val="left"/>
            </w:pPr>
            <w:r>
              <w:t xml:space="preserve">Environment Agency - Northwest Regional Coastal Monitoring Grant </w:t>
            </w:r>
          </w:p>
        </w:tc>
        <w:tc>
          <w:tcPr>
            <w:tcW w:w="1415" w:type="dxa"/>
            <w:tcBorders>
              <w:top w:val="nil"/>
              <w:left w:val="single" w:sz="4" w:space="0" w:color="000000"/>
              <w:bottom w:val="nil"/>
              <w:right w:val="single" w:sz="4" w:space="0" w:color="000000"/>
            </w:tcBorders>
          </w:tcPr>
          <w:p w14:paraId="71506B8A" w14:textId="77777777" w:rsidR="00CE7973" w:rsidRDefault="00257FEB">
            <w:pPr>
              <w:spacing w:after="0" w:line="259" w:lineRule="auto"/>
              <w:ind w:left="0" w:right="55" w:firstLine="0"/>
              <w:jc w:val="right"/>
            </w:pPr>
            <w:r>
              <w:t xml:space="preserve">-595 </w:t>
            </w:r>
          </w:p>
        </w:tc>
      </w:tr>
      <w:tr w:rsidR="00CE7973" w14:paraId="0AEDB919" w14:textId="77777777">
        <w:trPr>
          <w:trHeight w:val="230"/>
        </w:trPr>
        <w:tc>
          <w:tcPr>
            <w:tcW w:w="1417" w:type="dxa"/>
            <w:tcBorders>
              <w:top w:val="nil"/>
              <w:left w:val="single" w:sz="4" w:space="0" w:color="000000"/>
              <w:bottom w:val="nil"/>
              <w:right w:val="single" w:sz="4" w:space="0" w:color="000000"/>
            </w:tcBorders>
          </w:tcPr>
          <w:p w14:paraId="20C8DF60" w14:textId="77777777" w:rsidR="00CE7973" w:rsidRDefault="00257FEB">
            <w:pPr>
              <w:spacing w:after="0" w:line="259" w:lineRule="auto"/>
              <w:ind w:left="0" w:right="55" w:firstLine="0"/>
              <w:jc w:val="right"/>
            </w:pPr>
            <w:r>
              <w:t xml:space="preserve">-1,932 </w:t>
            </w:r>
          </w:p>
        </w:tc>
        <w:tc>
          <w:tcPr>
            <w:tcW w:w="6296" w:type="dxa"/>
            <w:tcBorders>
              <w:top w:val="nil"/>
              <w:left w:val="single" w:sz="4" w:space="0" w:color="000000"/>
              <w:bottom w:val="nil"/>
              <w:right w:val="single" w:sz="4" w:space="0" w:color="000000"/>
            </w:tcBorders>
          </w:tcPr>
          <w:p w14:paraId="552E2C28" w14:textId="77777777" w:rsidR="00CE7973" w:rsidRDefault="00257FEB">
            <w:pPr>
              <w:spacing w:after="0" w:line="259" w:lineRule="auto"/>
              <w:ind w:left="0" w:right="0" w:firstLine="0"/>
              <w:jc w:val="left"/>
            </w:pPr>
            <w:r>
              <w:t xml:space="preserve">Other Capital Grants and Contributions </w:t>
            </w:r>
          </w:p>
        </w:tc>
        <w:tc>
          <w:tcPr>
            <w:tcW w:w="1415" w:type="dxa"/>
            <w:tcBorders>
              <w:top w:val="nil"/>
              <w:left w:val="single" w:sz="4" w:space="0" w:color="000000"/>
              <w:bottom w:val="nil"/>
              <w:right w:val="single" w:sz="4" w:space="0" w:color="000000"/>
            </w:tcBorders>
          </w:tcPr>
          <w:p w14:paraId="6760E2E7" w14:textId="77777777" w:rsidR="00CE7973" w:rsidRDefault="00257FEB">
            <w:pPr>
              <w:spacing w:after="0" w:line="259" w:lineRule="auto"/>
              <w:ind w:left="0" w:right="55" w:firstLine="0"/>
              <w:jc w:val="right"/>
            </w:pPr>
            <w:r>
              <w:t xml:space="preserve">-2,611 </w:t>
            </w:r>
          </w:p>
        </w:tc>
      </w:tr>
      <w:tr w:rsidR="00CE7973" w14:paraId="3FEC735C" w14:textId="77777777">
        <w:trPr>
          <w:trHeight w:val="461"/>
        </w:trPr>
        <w:tc>
          <w:tcPr>
            <w:tcW w:w="1417" w:type="dxa"/>
            <w:tcBorders>
              <w:top w:val="nil"/>
              <w:left w:val="single" w:sz="4" w:space="0" w:color="000000"/>
              <w:bottom w:val="single" w:sz="4" w:space="0" w:color="000000"/>
              <w:right w:val="single" w:sz="4" w:space="0" w:color="000000"/>
            </w:tcBorders>
          </w:tcPr>
          <w:p w14:paraId="5CE2AD40" w14:textId="77777777" w:rsidR="00CE7973" w:rsidRDefault="00257FEB">
            <w:pPr>
              <w:spacing w:after="0" w:line="259" w:lineRule="auto"/>
              <w:ind w:left="0" w:right="55" w:firstLine="0"/>
              <w:jc w:val="right"/>
            </w:pPr>
            <w:r>
              <w:t xml:space="preserve">2,716 </w:t>
            </w:r>
          </w:p>
        </w:tc>
        <w:tc>
          <w:tcPr>
            <w:tcW w:w="6296" w:type="dxa"/>
            <w:vMerge w:val="restart"/>
            <w:tcBorders>
              <w:top w:val="nil"/>
              <w:left w:val="single" w:sz="4" w:space="0" w:color="000000"/>
              <w:bottom w:val="single" w:sz="4" w:space="0" w:color="000000"/>
              <w:right w:val="single" w:sz="4" w:space="0" w:color="000000"/>
            </w:tcBorders>
          </w:tcPr>
          <w:p w14:paraId="7F1D60CA" w14:textId="77777777" w:rsidR="00CE7973" w:rsidRDefault="00257FEB">
            <w:pPr>
              <w:spacing w:after="10" w:line="240" w:lineRule="auto"/>
              <w:ind w:left="0" w:right="0" w:firstLine="0"/>
            </w:pPr>
            <w:r>
              <w:t xml:space="preserve">Reversal of capital grants and contributions unapplied previously credited to the Comprehensive Income and Expenditure Statement </w:t>
            </w:r>
          </w:p>
          <w:p w14:paraId="25171ED8" w14:textId="77777777" w:rsidR="00CE7973" w:rsidRDefault="00257FEB">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tcPr>
          <w:p w14:paraId="030708E2" w14:textId="77777777" w:rsidR="00CE7973" w:rsidRDefault="00257FEB">
            <w:pPr>
              <w:spacing w:after="0" w:line="259" w:lineRule="auto"/>
              <w:ind w:left="0" w:right="55" w:firstLine="0"/>
              <w:jc w:val="right"/>
            </w:pPr>
            <w:r>
              <w:t xml:space="preserve">3,943 </w:t>
            </w:r>
          </w:p>
        </w:tc>
      </w:tr>
      <w:tr w:rsidR="00CE7973" w14:paraId="6A1C2547"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D125F2C" w14:textId="77777777" w:rsidR="00CE7973" w:rsidRDefault="00257FEB">
            <w:pPr>
              <w:spacing w:after="0" w:line="259" w:lineRule="auto"/>
              <w:ind w:left="0" w:right="55" w:firstLine="0"/>
              <w:jc w:val="right"/>
            </w:pPr>
            <w:r>
              <w:t xml:space="preserve">-19,043 </w:t>
            </w:r>
          </w:p>
        </w:tc>
        <w:tc>
          <w:tcPr>
            <w:tcW w:w="0" w:type="auto"/>
            <w:vMerge/>
            <w:tcBorders>
              <w:top w:val="nil"/>
              <w:left w:val="single" w:sz="4" w:space="0" w:color="000000"/>
              <w:bottom w:val="single" w:sz="4" w:space="0" w:color="000000"/>
              <w:right w:val="single" w:sz="4" w:space="0" w:color="000000"/>
            </w:tcBorders>
          </w:tcPr>
          <w:p w14:paraId="74DA0827"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6B77B308" w14:textId="77777777" w:rsidR="00CE7973" w:rsidRDefault="00257FEB">
            <w:pPr>
              <w:spacing w:after="0" w:line="259" w:lineRule="auto"/>
              <w:ind w:left="0" w:right="55" w:firstLine="0"/>
              <w:jc w:val="right"/>
            </w:pPr>
            <w:r>
              <w:t xml:space="preserve">-31,530 </w:t>
            </w:r>
          </w:p>
        </w:tc>
      </w:tr>
    </w:tbl>
    <w:p w14:paraId="54CEF9DF" w14:textId="77777777" w:rsidR="00CE7973" w:rsidRDefault="00257FEB">
      <w:pPr>
        <w:spacing w:after="0" w:line="259" w:lineRule="auto"/>
        <w:ind w:left="568" w:right="0" w:firstLine="0"/>
      </w:pPr>
      <w:r>
        <w:t xml:space="preserve"> </w:t>
      </w:r>
    </w:p>
    <w:tbl>
      <w:tblPr>
        <w:tblStyle w:val="TableGrid"/>
        <w:tblW w:w="9128" w:type="dxa"/>
        <w:tblInd w:w="1254" w:type="dxa"/>
        <w:tblCellMar>
          <w:top w:w="3" w:type="dxa"/>
          <w:left w:w="107" w:type="dxa"/>
          <w:bottom w:w="0" w:type="dxa"/>
          <w:right w:w="51" w:type="dxa"/>
        </w:tblCellMar>
        <w:tblLook w:val="04A0" w:firstRow="1" w:lastRow="0" w:firstColumn="1" w:lastColumn="0" w:noHBand="0" w:noVBand="1"/>
      </w:tblPr>
      <w:tblGrid>
        <w:gridCol w:w="1417"/>
        <w:gridCol w:w="6296"/>
        <w:gridCol w:w="1415"/>
      </w:tblGrid>
      <w:tr w:rsidR="00CE7973" w14:paraId="56C6804E"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2354BB20" w14:textId="77777777" w:rsidR="00CE7973" w:rsidRDefault="00257FEB">
            <w:pPr>
              <w:spacing w:after="0" w:line="259" w:lineRule="auto"/>
              <w:ind w:left="0" w:right="56" w:firstLine="0"/>
              <w:jc w:val="center"/>
            </w:pPr>
            <w:r>
              <w:rPr>
                <w:u w:val="single" w:color="000000"/>
              </w:rPr>
              <w:t>2021/2022</w:t>
            </w:r>
            <w:r>
              <w:t xml:space="preserve"> </w:t>
            </w:r>
          </w:p>
        </w:tc>
        <w:tc>
          <w:tcPr>
            <w:tcW w:w="6296" w:type="dxa"/>
            <w:tcBorders>
              <w:top w:val="single" w:sz="4" w:space="0" w:color="000000"/>
              <w:left w:val="single" w:sz="4" w:space="0" w:color="000000"/>
              <w:bottom w:val="nil"/>
              <w:right w:val="single" w:sz="4" w:space="0" w:color="000000"/>
            </w:tcBorders>
            <w:shd w:val="clear" w:color="auto" w:fill="FFCC99"/>
          </w:tcPr>
          <w:p w14:paraId="049B8FAC" w14:textId="77777777" w:rsidR="00CE7973" w:rsidRDefault="00257FEB">
            <w:pPr>
              <w:spacing w:after="0" w:line="259" w:lineRule="auto"/>
              <w:ind w:left="0" w:right="0" w:firstLine="0"/>
              <w:jc w:val="left"/>
            </w:pPr>
            <w:r>
              <w:rPr>
                <w:u w:val="single" w:color="000000"/>
              </w:rPr>
              <w:t>Grants Credited to Services</w:t>
            </w: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5EE3732D" w14:textId="77777777" w:rsidR="00CE7973" w:rsidRDefault="00257FEB">
            <w:pPr>
              <w:spacing w:after="0" w:line="259" w:lineRule="auto"/>
              <w:ind w:left="0" w:right="56" w:firstLine="0"/>
              <w:jc w:val="center"/>
            </w:pPr>
            <w:r>
              <w:rPr>
                <w:u w:val="single" w:color="000000"/>
              </w:rPr>
              <w:t>2022/2023</w:t>
            </w:r>
            <w:r>
              <w:t xml:space="preserve"> </w:t>
            </w:r>
          </w:p>
        </w:tc>
      </w:tr>
      <w:tr w:rsidR="00CE7973" w14:paraId="38482DFB"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18350CF3" w14:textId="77777777" w:rsidR="00CE7973" w:rsidRDefault="00257FEB">
            <w:pPr>
              <w:spacing w:after="0" w:line="259" w:lineRule="auto"/>
              <w:ind w:left="0" w:right="56" w:firstLine="0"/>
              <w:jc w:val="center"/>
            </w:pPr>
            <w:r>
              <w:t xml:space="preserve">£000s </w:t>
            </w:r>
          </w:p>
        </w:tc>
        <w:tc>
          <w:tcPr>
            <w:tcW w:w="6296" w:type="dxa"/>
            <w:tcBorders>
              <w:top w:val="nil"/>
              <w:left w:val="single" w:sz="4" w:space="0" w:color="000000"/>
              <w:bottom w:val="single" w:sz="4" w:space="0" w:color="000000"/>
              <w:right w:val="single" w:sz="4" w:space="0" w:color="000000"/>
            </w:tcBorders>
            <w:shd w:val="clear" w:color="auto" w:fill="FFCC99"/>
          </w:tcPr>
          <w:p w14:paraId="463E8D3C" w14:textId="77777777" w:rsidR="00CE7973" w:rsidRDefault="00257FEB">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68BD1129" w14:textId="77777777" w:rsidR="00CE7973" w:rsidRDefault="00257FEB">
            <w:pPr>
              <w:spacing w:after="0" w:line="259" w:lineRule="auto"/>
              <w:ind w:left="0" w:right="56" w:firstLine="0"/>
              <w:jc w:val="center"/>
            </w:pPr>
            <w:r>
              <w:t xml:space="preserve">£000s </w:t>
            </w:r>
          </w:p>
        </w:tc>
      </w:tr>
      <w:tr w:rsidR="00CE7973" w14:paraId="03310B86" w14:textId="77777777">
        <w:trPr>
          <w:trHeight w:val="469"/>
        </w:trPr>
        <w:tc>
          <w:tcPr>
            <w:tcW w:w="1417" w:type="dxa"/>
            <w:tcBorders>
              <w:top w:val="single" w:sz="4" w:space="0" w:color="000000"/>
              <w:left w:val="single" w:sz="4" w:space="0" w:color="000000"/>
              <w:bottom w:val="nil"/>
              <w:right w:val="single" w:sz="4" w:space="0" w:color="000000"/>
            </w:tcBorders>
          </w:tcPr>
          <w:p w14:paraId="4418D917" w14:textId="77777777" w:rsidR="00CE7973" w:rsidRDefault="00257FEB">
            <w:pPr>
              <w:spacing w:after="0" w:line="259" w:lineRule="auto"/>
              <w:ind w:left="0" w:right="1" w:firstLine="0"/>
              <w:jc w:val="right"/>
            </w:pPr>
            <w:r>
              <w:t xml:space="preserve"> </w:t>
            </w:r>
          </w:p>
          <w:p w14:paraId="084D1835" w14:textId="77777777" w:rsidR="00CE7973" w:rsidRDefault="00257FEB">
            <w:pPr>
              <w:spacing w:after="0" w:line="259" w:lineRule="auto"/>
              <w:ind w:left="0" w:right="1" w:firstLine="0"/>
              <w:jc w:val="right"/>
            </w:pPr>
            <w:r>
              <w:t xml:space="preserve"> </w:t>
            </w:r>
          </w:p>
        </w:tc>
        <w:tc>
          <w:tcPr>
            <w:tcW w:w="6296" w:type="dxa"/>
            <w:tcBorders>
              <w:top w:val="single" w:sz="4" w:space="0" w:color="000000"/>
              <w:left w:val="single" w:sz="4" w:space="0" w:color="000000"/>
              <w:bottom w:val="nil"/>
              <w:right w:val="single" w:sz="4" w:space="0" w:color="000000"/>
            </w:tcBorders>
          </w:tcPr>
          <w:p w14:paraId="10A65C5C" w14:textId="77777777" w:rsidR="00CE7973" w:rsidRDefault="00257FEB">
            <w:pPr>
              <w:spacing w:after="0" w:line="259" w:lineRule="auto"/>
              <w:ind w:left="0" w:right="0" w:firstLine="0"/>
              <w:jc w:val="left"/>
            </w:pPr>
            <w:r>
              <w:t xml:space="preserve"> </w:t>
            </w:r>
          </w:p>
          <w:p w14:paraId="5931E440" w14:textId="77777777" w:rsidR="00CE7973" w:rsidRDefault="00257FEB">
            <w:pPr>
              <w:spacing w:after="0" w:line="259" w:lineRule="auto"/>
              <w:ind w:left="0" w:right="0" w:firstLine="0"/>
              <w:jc w:val="left"/>
            </w:pPr>
            <w:r>
              <w:rPr>
                <w:u w:val="single" w:color="000000"/>
              </w:rPr>
              <w:t xml:space="preserve">Revenue </w:t>
            </w:r>
            <w:r>
              <w:rPr>
                <w:u w:val="single" w:color="000000"/>
              </w:rPr>
              <w:t>Grants</w:t>
            </w:r>
            <w:r>
              <w:t xml:space="preserve"> </w:t>
            </w:r>
          </w:p>
        </w:tc>
        <w:tc>
          <w:tcPr>
            <w:tcW w:w="1415" w:type="dxa"/>
            <w:tcBorders>
              <w:top w:val="single" w:sz="4" w:space="0" w:color="000000"/>
              <w:left w:val="single" w:sz="4" w:space="0" w:color="000000"/>
              <w:bottom w:val="nil"/>
              <w:right w:val="single" w:sz="4" w:space="0" w:color="000000"/>
            </w:tcBorders>
          </w:tcPr>
          <w:p w14:paraId="6A0E593E" w14:textId="77777777" w:rsidR="00CE7973" w:rsidRDefault="00257FEB">
            <w:pPr>
              <w:spacing w:after="0" w:line="259" w:lineRule="auto"/>
              <w:ind w:left="0" w:right="0" w:firstLine="0"/>
              <w:jc w:val="right"/>
            </w:pPr>
            <w:r>
              <w:t xml:space="preserve"> </w:t>
            </w:r>
          </w:p>
          <w:p w14:paraId="4382923D" w14:textId="77777777" w:rsidR="00CE7973" w:rsidRDefault="00257FEB">
            <w:pPr>
              <w:spacing w:after="0" w:line="259" w:lineRule="auto"/>
              <w:ind w:left="0" w:right="0" w:firstLine="0"/>
              <w:jc w:val="right"/>
            </w:pPr>
            <w:r>
              <w:t xml:space="preserve"> </w:t>
            </w:r>
          </w:p>
        </w:tc>
      </w:tr>
      <w:tr w:rsidR="00CE7973" w14:paraId="308D7D54" w14:textId="77777777">
        <w:trPr>
          <w:trHeight w:val="230"/>
        </w:trPr>
        <w:tc>
          <w:tcPr>
            <w:tcW w:w="1417" w:type="dxa"/>
            <w:tcBorders>
              <w:top w:val="nil"/>
              <w:left w:val="single" w:sz="4" w:space="0" w:color="000000"/>
              <w:bottom w:val="nil"/>
              <w:right w:val="single" w:sz="4" w:space="0" w:color="000000"/>
            </w:tcBorders>
          </w:tcPr>
          <w:p w14:paraId="0B93D399" w14:textId="77777777" w:rsidR="00CE7973" w:rsidRDefault="00257FEB">
            <w:pPr>
              <w:spacing w:after="0" w:line="259" w:lineRule="auto"/>
              <w:ind w:left="0" w:right="56" w:firstLine="0"/>
              <w:jc w:val="right"/>
            </w:pPr>
            <w:r>
              <w:t xml:space="preserve">-166,617 </w:t>
            </w:r>
          </w:p>
        </w:tc>
        <w:tc>
          <w:tcPr>
            <w:tcW w:w="6296" w:type="dxa"/>
            <w:tcBorders>
              <w:top w:val="nil"/>
              <w:left w:val="single" w:sz="4" w:space="0" w:color="000000"/>
              <w:bottom w:val="nil"/>
              <w:right w:val="single" w:sz="4" w:space="0" w:color="000000"/>
            </w:tcBorders>
          </w:tcPr>
          <w:p w14:paraId="412945BD" w14:textId="77777777" w:rsidR="00CE7973" w:rsidRDefault="00257FEB">
            <w:pPr>
              <w:spacing w:after="0" w:line="259" w:lineRule="auto"/>
              <w:ind w:left="0" w:right="0" w:firstLine="0"/>
              <w:jc w:val="left"/>
            </w:pPr>
            <w:r>
              <w:t xml:space="preserve">Dedicated Schools Grant </w:t>
            </w:r>
          </w:p>
        </w:tc>
        <w:tc>
          <w:tcPr>
            <w:tcW w:w="1415" w:type="dxa"/>
            <w:tcBorders>
              <w:top w:val="nil"/>
              <w:left w:val="single" w:sz="4" w:space="0" w:color="000000"/>
              <w:bottom w:val="nil"/>
              <w:right w:val="single" w:sz="4" w:space="0" w:color="000000"/>
            </w:tcBorders>
          </w:tcPr>
          <w:p w14:paraId="6765341F" w14:textId="77777777" w:rsidR="00CE7973" w:rsidRDefault="00257FEB">
            <w:pPr>
              <w:spacing w:after="0" w:line="259" w:lineRule="auto"/>
              <w:ind w:left="0" w:right="55" w:firstLine="0"/>
              <w:jc w:val="right"/>
            </w:pPr>
            <w:r>
              <w:t xml:space="preserve">-168,631 </w:t>
            </w:r>
          </w:p>
        </w:tc>
      </w:tr>
      <w:tr w:rsidR="00CE7973" w14:paraId="16C82013" w14:textId="77777777">
        <w:trPr>
          <w:trHeight w:val="230"/>
        </w:trPr>
        <w:tc>
          <w:tcPr>
            <w:tcW w:w="1417" w:type="dxa"/>
            <w:tcBorders>
              <w:top w:val="nil"/>
              <w:left w:val="single" w:sz="4" w:space="0" w:color="000000"/>
              <w:bottom w:val="nil"/>
              <w:right w:val="single" w:sz="4" w:space="0" w:color="000000"/>
            </w:tcBorders>
          </w:tcPr>
          <w:p w14:paraId="3F0DC0DA" w14:textId="77777777" w:rsidR="00CE7973" w:rsidRDefault="00257FEB">
            <w:pPr>
              <w:spacing w:after="0" w:line="259" w:lineRule="auto"/>
              <w:ind w:left="0" w:right="55" w:firstLine="0"/>
              <w:jc w:val="right"/>
            </w:pPr>
            <w:r>
              <w:t xml:space="preserve">-64,672 </w:t>
            </w:r>
          </w:p>
        </w:tc>
        <w:tc>
          <w:tcPr>
            <w:tcW w:w="6296" w:type="dxa"/>
            <w:tcBorders>
              <w:top w:val="nil"/>
              <w:left w:val="single" w:sz="4" w:space="0" w:color="000000"/>
              <w:bottom w:val="nil"/>
              <w:right w:val="single" w:sz="4" w:space="0" w:color="000000"/>
            </w:tcBorders>
          </w:tcPr>
          <w:p w14:paraId="0DAC5406" w14:textId="77777777" w:rsidR="00CE7973" w:rsidRDefault="00257FEB">
            <w:pPr>
              <w:spacing w:after="0" w:line="259" w:lineRule="auto"/>
              <w:ind w:left="0" w:right="0" w:firstLine="0"/>
              <w:jc w:val="left"/>
            </w:pPr>
            <w:r>
              <w:t xml:space="preserve">Housing Benefit Subsidy </w:t>
            </w:r>
          </w:p>
        </w:tc>
        <w:tc>
          <w:tcPr>
            <w:tcW w:w="1415" w:type="dxa"/>
            <w:tcBorders>
              <w:top w:val="nil"/>
              <w:left w:val="single" w:sz="4" w:space="0" w:color="000000"/>
              <w:bottom w:val="nil"/>
              <w:right w:val="single" w:sz="4" w:space="0" w:color="000000"/>
            </w:tcBorders>
          </w:tcPr>
          <w:p w14:paraId="27202214" w14:textId="77777777" w:rsidR="00CE7973" w:rsidRDefault="00257FEB">
            <w:pPr>
              <w:spacing w:after="0" w:line="259" w:lineRule="auto"/>
              <w:ind w:left="0" w:right="55" w:firstLine="0"/>
              <w:jc w:val="right"/>
            </w:pPr>
            <w:r>
              <w:t xml:space="preserve">-63,657 </w:t>
            </w:r>
          </w:p>
        </w:tc>
      </w:tr>
      <w:tr w:rsidR="00CE7973" w14:paraId="2BA03504" w14:textId="77777777">
        <w:trPr>
          <w:trHeight w:val="230"/>
        </w:trPr>
        <w:tc>
          <w:tcPr>
            <w:tcW w:w="1417" w:type="dxa"/>
            <w:tcBorders>
              <w:top w:val="nil"/>
              <w:left w:val="single" w:sz="4" w:space="0" w:color="000000"/>
              <w:bottom w:val="nil"/>
              <w:right w:val="single" w:sz="4" w:space="0" w:color="000000"/>
            </w:tcBorders>
          </w:tcPr>
          <w:p w14:paraId="16834555" w14:textId="77777777" w:rsidR="00CE7973" w:rsidRDefault="00257FEB">
            <w:pPr>
              <w:spacing w:after="0" w:line="259" w:lineRule="auto"/>
              <w:ind w:left="0" w:right="55" w:firstLine="0"/>
              <w:jc w:val="right"/>
            </w:pPr>
            <w:r>
              <w:t xml:space="preserve">-22,006 </w:t>
            </w:r>
          </w:p>
        </w:tc>
        <w:tc>
          <w:tcPr>
            <w:tcW w:w="6296" w:type="dxa"/>
            <w:tcBorders>
              <w:top w:val="nil"/>
              <w:left w:val="single" w:sz="4" w:space="0" w:color="000000"/>
              <w:bottom w:val="nil"/>
              <w:right w:val="single" w:sz="4" w:space="0" w:color="000000"/>
            </w:tcBorders>
          </w:tcPr>
          <w:p w14:paraId="45078BD8" w14:textId="77777777" w:rsidR="00CE7973" w:rsidRDefault="00257FEB">
            <w:pPr>
              <w:spacing w:after="0" w:line="259" w:lineRule="auto"/>
              <w:ind w:left="0" w:right="0" w:firstLine="0"/>
              <w:jc w:val="left"/>
            </w:pPr>
            <w:r>
              <w:t xml:space="preserve">Public Health Grant </w:t>
            </w:r>
          </w:p>
        </w:tc>
        <w:tc>
          <w:tcPr>
            <w:tcW w:w="1415" w:type="dxa"/>
            <w:tcBorders>
              <w:top w:val="nil"/>
              <w:left w:val="single" w:sz="4" w:space="0" w:color="000000"/>
              <w:bottom w:val="nil"/>
              <w:right w:val="single" w:sz="4" w:space="0" w:color="000000"/>
            </w:tcBorders>
          </w:tcPr>
          <w:p w14:paraId="4D8CBFA0" w14:textId="77777777" w:rsidR="00CE7973" w:rsidRDefault="00257FEB">
            <w:pPr>
              <w:spacing w:after="0" w:line="259" w:lineRule="auto"/>
              <w:ind w:left="0" w:right="55" w:firstLine="0"/>
              <w:jc w:val="right"/>
            </w:pPr>
            <w:r>
              <w:t xml:space="preserve">-22,624 </w:t>
            </w:r>
          </w:p>
        </w:tc>
      </w:tr>
      <w:tr w:rsidR="00CE7973" w14:paraId="425C9621" w14:textId="77777777">
        <w:trPr>
          <w:trHeight w:val="5980"/>
        </w:trPr>
        <w:tc>
          <w:tcPr>
            <w:tcW w:w="1417" w:type="dxa"/>
            <w:tcBorders>
              <w:top w:val="nil"/>
              <w:left w:val="single" w:sz="4" w:space="0" w:color="000000"/>
              <w:bottom w:val="nil"/>
              <w:right w:val="single" w:sz="4" w:space="0" w:color="000000"/>
            </w:tcBorders>
          </w:tcPr>
          <w:p w14:paraId="3C1EB6C4" w14:textId="77777777" w:rsidR="00CE7973" w:rsidRDefault="00257FEB">
            <w:pPr>
              <w:spacing w:after="0" w:line="259" w:lineRule="auto"/>
              <w:ind w:left="0" w:right="55" w:firstLine="0"/>
              <w:jc w:val="right"/>
            </w:pPr>
            <w:r>
              <w:t xml:space="preserve">-9,153 </w:t>
            </w:r>
          </w:p>
          <w:p w14:paraId="01564EA8" w14:textId="77777777" w:rsidR="00CE7973" w:rsidRDefault="00257FEB">
            <w:pPr>
              <w:spacing w:after="0" w:line="259" w:lineRule="auto"/>
              <w:ind w:left="0" w:right="55" w:firstLine="0"/>
              <w:jc w:val="right"/>
            </w:pPr>
            <w:r>
              <w:t xml:space="preserve">-2,435 </w:t>
            </w:r>
          </w:p>
          <w:p w14:paraId="67142126" w14:textId="77777777" w:rsidR="00CE7973" w:rsidRDefault="00257FEB">
            <w:pPr>
              <w:spacing w:after="0" w:line="259" w:lineRule="auto"/>
              <w:ind w:left="1091" w:right="0" w:firstLine="0"/>
              <w:jc w:val="left"/>
            </w:pPr>
            <w:r>
              <w:t xml:space="preserve">0 </w:t>
            </w:r>
          </w:p>
          <w:p w14:paraId="0A48AFC3" w14:textId="77777777" w:rsidR="00CE7973" w:rsidRDefault="00257FEB">
            <w:pPr>
              <w:spacing w:after="0" w:line="259" w:lineRule="auto"/>
              <w:ind w:left="1091" w:right="0" w:firstLine="0"/>
              <w:jc w:val="left"/>
            </w:pPr>
            <w:r>
              <w:t xml:space="preserve">0 </w:t>
            </w:r>
          </w:p>
          <w:p w14:paraId="218B7B92" w14:textId="77777777" w:rsidR="00CE7973" w:rsidRDefault="00257FEB">
            <w:pPr>
              <w:spacing w:after="0" w:line="259" w:lineRule="auto"/>
              <w:ind w:left="1091" w:right="0" w:firstLine="0"/>
              <w:jc w:val="left"/>
            </w:pPr>
            <w:r>
              <w:t xml:space="preserve">0 </w:t>
            </w:r>
          </w:p>
          <w:p w14:paraId="7F105E8F" w14:textId="77777777" w:rsidR="00CE7973" w:rsidRDefault="00257FEB">
            <w:pPr>
              <w:spacing w:after="0" w:line="259" w:lineRule="auto"/>
              <w:ind w:left="0" w:right="55" w:firstLine="0"/>
              <w:jc w:val="right"/>
            </w:pPr>
            <w:r>
              <w:t xml:space="preserve">-2,428 </w:t>
            </w:r>
          </w:p>
          <w:p w14:paraId="3208A1F1" w14:textId="77777777" w:rsidR="00CE7973" w:rsidRDefault="00257FEB">
            <w:pPr>
              <w:spacing w:after="0" w:line="259" w:lineRule="auto"/>
              <w:ind w:left="1091" w:right="0" w:firstLine="0"/>
              <w:jc w:val="left"/>
            </w:pPr>
            <w:r>
              <w:t xml:space="preserve">0 </w:t>
            </w:r>
          </w:p>
          <w:p w14:paraId="1039561F" w14:textId="77777777" w:rsidR="00CE7973" w:rsidRDefault="00257FEB">
            <w:pPr>
              <w:spacing w:after="0" w:line="259" w:lineRule="auto"/>
              <w:ind w:left="1091" w:right="0" w:firstLine="0"/>
              <w:jc w:val="left"/>
            </w:pPr>
            <w:r>
              <w:t xml:space="preserve">0 </w:t>
            </w:r>
          </w:p>
          <w:p w14:paraId="02A9A640" w14:textId="77777777" w:rsidR="00CE7973" w:rsidRDefault="00257FEB">
            <w:pPr>
              <w:spacing w:after="0" w:line="259" w:lineRule="auto"/>
              <w:ind w:left="0" w:right="55" w:firstLine="0"/>
              <w:jc w:val="right"/>
            </w:pPr>
            <w:r>
              <w:t xml:space="preserve">-81 </w:t>
            </w:r>
          </w:p>
          <w:p w14:paraId="415BA790" w14:textId="77777777" w:rsidR="00CE7973" w:rsidRDefault="00257FEB">
            <w:pPr>
              <w:spacing w:after="0" w:line="259" w:lineRule="auto"/>
              <w:ind w:left="1091" w:right="0" w:firstLine="0"/>
              <w:jc w:val="left"/>
            </w:pPr>
            <w:r>
              <w:t xml:space="preserve">0 </w:t>
            </w:r>
          </w:p>
          <w:p w14:paraId="74380FA3" w14:textId="77777777" w:rsidR="00CE7973" w:rsidRDefault="00257FEB">
            <w:pPr>
              <w:spacing w:after="0" w:line="259" w:lineRule="auto"/>
              <w:ind w:left="1091" w:right="0" w:firstLine="0"/>
              <w:jc w:val="left"/>
            </w:pPr>
            <w:r>
              <w:t xml:space="preserve">0 </w:t>
            </w:r>
          </w:p>
          <w:p w14:paraId="25BCC645" w14:textId="77777777" w:rsidR="00CE7973" w:rsidRDefault="00257FEB">
            <w:pPr>
              <w:spacing w:after="0" w:line="259" w:lineRule="auto"/>
              <w:ind w:left="801" w:right="0" w:firstLine="0"/>
              <w:jc w:val="left"/>
            </w:pPr>
            <w:r>
              <w:t xml:space="preserve">-448 </w:t>
            </w:r>
          </w:p>
          <w:p w14:paraId="560F07D4" w14:textId="77777777" w:rsidR="00CE7973" w:rsidRDefault="00257FEB">
            <w:pPr>
              <w:spacing w:after="0" w:line="259" w:lineRule="auto"/>
              <w:ind w:left="801" w:right="0" w:firstLine="0"/>
              <w:jc w:val="left"/>
            </w:pPr>
            <w:r>
              <w:t xml:space="preserve">-427 </w:t>
            </w:r>
          </w:p>
          <w:p w14:paraId="19AC23CA" w14:textId="77777777" w:rsidR="00CE7973" w:rsidRDefault="00257FEB">
            <w:pPr>
              <w:spacing w:after="0" w:line="259" w:lineRule="auto"/>
              <w:ind w:left="801" w:right="0" w:firstLine="0"/>
              <w:jc w:val="left"/>
            </w:pPr>
            <w:r>
              <w:t xml:space="preserve">-843 </w:t>
            </w:r>
          </w:p>
          <w:p w14:paraId="7BE5B2B4" w14:textId="77777777" w:rsidR="00CE7973" w:rsidRDefault="00257FEB">
            <w:pPr>
              <w:spacing w:after="0" w:line="259" w:lineRule="auto"/>
              <w:ind w:left="1091" w:right="0" w:firstLine="0"/>
              <w:jc w:val="left"/>
            </w:pPr>
            <w:r>
              <w:t xml:space="preserve">0 </w:t>
            </w:r>
          </w:p>
          <w:p w14:paraId="360597AE" w14:textId="77777777" w:rsidR="00CE7973" w:rsidRDefault="00257FEB">
            <w:pPr>
              <w:spacing w:after="0" w:line="259" w:lineRule="auto"/>
              <w:ind w:left="1091" w:right="0" w:firstLine="0"/>
              <w:jc w:val="left"/>
            </w:pPr>
            <w:r>
              <w:t xml:space="preserve">0 </w:t>
            </w:r>
          </w:p>
          <w:p w14:paraId="0F98C475" w14:textId="77777777" w:rsidR="00CE7973" w:rsidRDefault="00257FEB">
            <w:pPr>
              <w:spacing w:after="0" w:line="259" w:lineRule="auto"/>
              <w:ind w:left="1091" w:right="0" w:firstLine="0"/>
              <w:jc w:val="left"/>
            </w:pPr>
            <w:r>
              <w:t xml:space="preserve">0 </w:t>
            </w:r>
          </w:p>
          <w:p w14:paraId="72B57299" w14:textId="77777777" w:rsidR="00CE7973" w:rsidRDefault="00257FEB">
            <w:pPr>
              <w:spacing w:after="0" w:line="259" w:lineRule="auto"/>
              <w:ind w:left="1091" w:right="0" w:firstLine="0"/>
              <w:jc w:val="left"/>
            </w:pPr>
            <w:r>
              <w:t xml:space="preserve">0 </w:t>
            </w:r>
          </w:p>
          <w:p w14:paraId="35FA5D54" w14:textId="77777777" w:rsidR="00CE7973" w:rsidRDefault="00257FEB">
            <w:pPr>
              <w:spacing w:after="0" w:line="259" w:lineRule="auto"/>
              <w:ind w:left="801" w:right="0" w:firstLine="0"/>
              <w:jc w:val="left"/>
            </w:pPr>
            <w:r>
              <w:t xml:space="preserve">-238 </w:t>
            </w:r>
          </w:p>
          <w:p w14:paraId="60DB4232" w14:textId="77777777" w:rsidR="00CE7973" w:rsidRDefault="00257FEB">
            <w:pPr>
              <w:spacing w:after="0" w:line="259" w:lineRule="auto"/>
              <w:ind w:left="801" w:right="0" w:firstLine="0"/>
              <w:jc w:val="left"/>
            </w:pPr>
            <w:r>
              <w:t xml:space="preserve">-727 </w:t>
            </w:r>
          </w:p>
          <w:p w14:paraId="56875A78" w14:textId="77777777" w:rsidR="00CE7973" w:rsidRDefault="00257FEB">
            <w:pPr>
              <w:spacing w:after="0" w:line="259" w:lineRule="auto"/>
              <w:ind w:left="1091" w:right="0" w:firstLine="0"/>
              <w:jc w:val="left"/>
            </w:pPr>
            <w:r>
              <w:t xml:space="preserve">0 </w:t>
            </w:r>
          </w:p>
          <w:p w14:paraId="21A6936C" w14:textId="77777777" w:rsidR="00CE7973" w:rsidRDefault="00257FEB">
            <w:pPr>
              <w:spacing w:after="0" w:line="259" w:lineRule="auto"/>
              <w:ind w:left="801" w:right="0" w:firstLine="0"/>
              <w:jc w:val="left"/>
            </w:pPr>
            <w:r>
              <w:t xml:space="preserve">-606 </w:t>
            </w:r>
          </w:p>
          <w:p w14:paraId="0E726A4F" w14:textId="77777777" w:rsidR="00CE7973" w:rsidRDefault="00257FEB">
            <w:pPr>
              <w:spacing w:after="0" w:line="259" w:lineRule="auto"/>
              <w:ind w:left="801" w:right="0" w:firstLine="0"/>
              <w:jc w:val="left"/>
            </w:pPr>
            <w:r>
              <w:t xml:space="preserve">-643 </w:t>
            </w:r>
          </w:p>
          <w:p w14:paraId="56650488" w14:textId="77777777" w:rsidR="00CE7973" w:rsidRDefault="00257FEB">
            <w:pPr>
              <w:spacing w:after="0" w:line="259" w:lineRule="auto"/>
              <w:ind w:left="801" w:right="0" w:firstLine="0"/>
              <w:jc w:val="left"/>
            </w:pPr>
            <w:r>
              <w:t>-</w:t>
            </w:r>
            <w:r>
              <w:t xml:space="preserve">561 </w:t>
            </w:r>
          </w:p>
          <w:p w14:paraId="7C6BB935" w14:textId="77777777" w:rsidR="00CE7973" w:rsidRDefault="00257FEB">
            <w:pPr>
              <w:spacing w:after="0" w:line="259" w:lineRule="auto"/>
              <w:ind w:left="1091" w:right="0" w:firstLine="0"/>
              <w:jc w:val="left"/>
            </w:pPr>
            <w:r>
              <w:t xml:space="preserve">0 </w:t>
            </w:r>
          </w:p>
          <w:p w14:paraId="4BAD245C" w14:textId="77777777" w:rsidR="00CE7973" w:rsidRDefault="00257FEB">
            <w:pPr>
              <w:spacing w:after="0" w:line="259" w:lineRule="auto"/>
              <w:ind w:left="801" w:right="0" w:firstLine="0"/>
              <w:jc w:val="left"/>
            </w:pPr>
            <w:r>
              <w:t xml:space="preserve">-509 </w:t>
            </w:r>
          </w:p>
        </w:tc>
        <w:tc>
          <w:tcPr>
            <w:tcW w:w="6296" w:type="dxa"/>
            <w:tcBorders>
              <w:top w:val="nil"/>
              <w:left w:val="single" w:sz="4" w:space="0" w:color="000000"/>
              <w:bottom w:val="nil"/>
              <w:right w:val="single" w:sz="4" w:space="0" w:color="000000"/>
            </w:tcBorders>
          </w:tcPr>
          <w:p w14:paraId="4C58ABDF" w14:textId="77777777" w:rsidR="00CE7973" w:rsidRDefault="00257FEB">
            <w:pPr>
              <w:spacing w:after="0" w:line="259" w:lineRule="auto"/>
              <w:ind w:left="0" w:right="0" w:firstLine="0"/>
              <w:jc w:val="left"/>
            </w:pPr>
            <w:r>
              <w:t xml:space="preserve">Pupil Premium </w:t>
            </w:r>
          </w:p>
          <w:p w14:paraId="00C66AAC" w14:textId="77777777" w:rsidR="00CE7973" w:rsidRDefault="00257FEB">
            <w:pPr>
              <w:spacing w:after="0" w:line="259" w:lineRule="auto"/>
              <w:ind w:left="0" w:right="0" w:firstLine="0"/>
              <w:jc w:val="left"/>
            </w:pPr>
            <w:r>
              <w:t xml:space="preserve">Household Support Fund </w:t>
            </w:r>
          </w:p>
          <w:p w14:paraId="56F70819" w14:textId="77777777" w:rsidR="00CE7973" w:rsidRDefault="00257FEB">
            <w:pPr>
              <w:spacing w:after="0" w:line="259" w:lineRule="auto"/>
              <w:ind w:left="0" w:right="0" w:firstLine="0"/>
              <w:jc w:val="left"/>
            </w:pPr>
            <w:r>
              <w:t xml:space="preserve">Homes for Ukraine </w:t>
            </w:r>
          </w:p>
          <w:p w14:paraId="5DFE8917" w14:textId="77777777" w:rsidR="00CE7973" w:rsidRDefault="00257FEB">
            <w:pPr>
              <w:spacing w:after="0" w:line="259" w:lineRule="auto"/>
              <w:ind w:left="0" w:right="0" w:firstLine="0"/>
              <w:jc w:val="left"/>
            </w:pPr>
            <w:r>
              <w:t xml:space="preserve">School Supplementary Grant </w:t>
            </w:r>
          </w:p>
          <w:p w14:paraId="08DE0CC7" w14:textId="77777777" w:rsidR="00CE7973" w:rsidRDefault="00257FEB">
            <w:pPr>
              <w:spacing w:after="0" w:line="259" w:lineRule="auto"/>
              <w:ind w:left="0" w:right="0" w:firstLine="0"/>
              <w:jc w:val="left"/>
            </w:pPr>
            <w:r>
              <w:t>Post 16 6</w:t>
            </w:r>
            <w:r>
              <w:rPr>
                <w:vertAlign w:val="superscript"/>
              </w:rPr>
              <w:t>th</w:t>
            </w:r>
            <w:r>
              <w:t xml:space="preserve"> Form Grant </w:t>
            </w:r>
          </w:p>
          <w:p w14:paraId="499CE477" w14:textId="77777777" w:rsidR="00CE7973" w:rsidRDefault="00257FEB">
            <w:pPr>
              <w:spacing w:after="0" w:line="259" w:lineRule="auto"/>
              <w:ind w:left="0" w:right="0" w:firstLine="0"/>
              <w:jc w:val="left"/>
            </w:pPr>
            <w:r>
              <w:t xml:space="preserve">Universal Infant Free School Meals </w:t>
            </w:r>
          </w:p>
          <w:p w14:paraId="22F58F96" w14:textId="77777777" w:rsidR="00CE7973" w:rsidRDefault="00257FEB">
            <w:pPr>
              <w:spacing w:after="0" w:line="259" w:lineRule="auto"/>
              <w:ind w:left="0" w:right="0" w:firstLine="0"/>
              <w:jc w:val="left"/>
            </w:pPr>
            <w:r>
              <w:t xml:space="preserve">Discharge Grant </w:t>
            </w:r>
          </w:p>
          <w:p w14:paraId="4192259D" w14:textId="77777777" w:rsidR="00CE7973" w:rsidRDefault="00257FEB">
            <w:pPr>
              <w:spacing w:after="0" w:line="259" w:lineRule="auto"/>
              <w:ind w:left="0" w:right="0" w:firstLine="0"/>
              <w:jc w:val="left"/>
            </w:pPr>
            <w:r>
              <w:t xml:space="preserve">Recovery Premium </w:t>
            </w:r>
          </w:p>
          <w:p w14:paraId="1EB9D3C0" w14:textId="77777777" w:rsidR="00CE7973" w:rsidRDefault="00257FEB">
            <w:pPr>
              <w:spacing w:after="0" w:line="259" w:lineRule="auto"/>
              <w:ind w:left="0" w:right="0" w:firstLine="0"/>
              <w:jc w:val="left"/>
            </w:pPr>
            <w:r>
              <w:t xml:space="preserve">Syrian Refugees (Home Office) </w:t>
            </w:r>
          </w:p>
          <w:p w14:paraId="59FD2CD0" w14:textId="77777777" w:rsidR="00CE7973" w:rsidRDefault="00257FEB">
            <w:pPr>
              <w:spacing w:after="0" w:line="259" w:lineRule="auto"/>
              <w:ind w:left="0" w:right="0" w:firstLine="0"/>
              <w:jc w:val="left"/>
            </w:pPr>
            <w:r>
              <w:t xml:space="preserve">PE and Sport Funding </w:t>
            </w:r>
          </w:p>
          <w:p w14:paraId="60AD0D04" w14:textId="77777777" w:rsidR="00CE7973" w:rsidRDefault="00257FEB">
            <w:pPr>
              <w:spacing w:after="0" w:line="259" w:lineRule="auto"/>
              <w:ind w:left="0" w:right="0" w:firstLine="0"/>
              <w:jc w:val="left"/>
            </w:pPr>
            <w:r>
              <w:t xml:space="preserve">Pupil Premium Plus </w:t>
            </w:r>
          </w:p>
          <w:p w14:paraId="69D92A0B" w14:textId="77777777" w:rsidR="00CE7973" w:rsidRDefault="00257FEB">
            <w:pPr>
              <w:spacing w:after="0" w:line="259" w:lineRule="auto"/>
              <w:ind w:left="0" w:right="0" w:firstLine="0"/>
              <w:jc w:val="left"/>
            </w:pPr>
            <w:r>
              <w:t xml:space="preserve">DFE Leeds Family Valued Model </w:t>
            </w:r>
          </w:p>
          <w:p w14:paraId="4B2ECECC" w14:textId="77777777" w:rsidR="00CE7973" w:rsidRDefault="00257FEB">
            <w:pPr>
              <w:spacing w:after="0" w:line="259" w:lineRule="auto"/>
              <w:ind w:left="0" w:right="0" w:firstLine="0"/>
              <w:jc w:val="left"/>
            </w:pPr>
            <w:r>
              <w:t xml:space="preserve">Holiday Activity Fund </w:t>
            </w:r>
          </w:p>
          <w:p w14:paraId="5DC04A0A" w14:textId="77777777" w:rsidR="00CE7973" w:rsidRDefault="00257FEB">
            <w:pPr>
              <w:spacing w:after="0" w:line="259" w:lineRule="auto"/>
              <w:ind w:left="0" w:right="0" w:firstLine="0"/>
              <w:jc w:val="left"/>
            </w:pPr>
            <w:r>
              <w:t xml:space="preserve">Supporting Families Programme (previously Troubled Families) </w:t>
            </w:r>
          </w:p>
          <w:p w14:paraId="34E54AFC" w14:textId="77777777" w:rsidR="00CE7973" w:rsidRDefault="00257FEB">
            <w:pPr>
              <w:spacing w:after="0" w:line="259" w:lineRule="auto"/>
              <w:ind w:left="0" w:right="0" w:firstLine="0"/>
              <w:jc w:val="left"/>
            </w:pPr>
            <w:r>
              <w:t xml:space="preserve">Supplemental Substance Misuse Treatment and Recovery </w:t>
            </w:r>
          </w:p>
          <w:p w14:paraId="5B7A67DB" w14:textId="77777777" w:rsidR="00CE7973" w:rsidRDefault="00257FEB">
            <w:pPr>
              <w:spacing w:after="0" w:line="259" w:lineRule="auto"/>
              <w:ind w:left="0" w:right="0" w:firstLine="0"/>
              <w:jc w:val="left"/>
            </w:pPr>
            <w:r>
              <w:t xml:space="preserve">LCRCA – </w:t>
            </w:r>
            <w:r>
              <w:t xml:space="preserve">Adult Education and Community Learning </w:t>
            </w:r>
          </w:p>
          <w:p w14:paraId="01EF3340" w14:textId="77777777" w:rsidR="00CE7973" w:rsidRDefault="00257FEB">
            <w:pPr>
              <w:spacing w:after="0" w:line="259" w:lineRule="auto"/>
              <w:ind w:left="0" w:right="0" w:firstLine="0"/>
              <w:jc w:val="left"/>
            </w:pPr>
            <w:r>
              <w:t xml:space="preserve">Digital Transition Fund </w:t>
            </w:r>
          </w:p>
          <w:p w14:paraId="508DC6EF" w14:textId="77777777" w:rsidR="00CE7973" w:rsidRDefault="00257FEB">
            <w:pPr>
              <w:spacing w:after="0" w:line="259" w:lineRule="auto"/>
              <w:ind w:left="0" w:right="0" w:firstLine="0"/>
              <w:jc w:val="left"/>
            </w:pPr>
            <w:r>
              <w:t xml:space="preserve">School Led Tutoring </w:t>
            </w:r>
          </w:p>
          <w:p w14:paraId="6A15B0DD" w14:textId="77777777" w:rsidR="00CE7973" w:rsidRDefault="00257FEB">
            <w:pPr>
              <w:spacing w:after="0" w:line="259" w:lineRule="auto"/>
              <w:ind w:left="0" w:right="0" w:firstLine="0"/>
              <w:jc w:val="left"/>
            </w:pPr>
            <w:r>
              <w:t xml:space="preserve">Unaccompanied Asylum-Seeking Children </w:t>
            </w:r>
          </w:p>
          <w:p w14:paraId="5D2F10A9" w14:textId="77777777" w:rsidR="00CE7973" w:rsidRDefault="00257FEB">
            <w:pPr>
              <w:spacing w:after="0" w:line="259" w:lineRule="auto"/>
              <w:ind w:left="0" w:right="0" w:firstLine="0"/>
              <w:jc w:val="left"/>
            </w:pPr>
            <w:r>
              <w:t xml:space="preserve">Arts Council </w:t>
            </w:r>
          </w:p>
          <w:p w14:paraId="719EFF54" w14:textId="77777777" w:rsidR="00CE7973" w:rsidRDefault="00257FEB">
            <w:pPr>
              <w:spacing w:after="0" w:line="259" w:lineRule="auto"/>
              <w:ind w:left="0" w:right="0" w:firstLine="0"/>
              <w:jc w:val="left"/>
            </w:pPr>
            <w:r>
              <w:t xml:space="preserve">Homelessness Prevention </w:t>
            </w:r>
          </w:p>
          <w:p w14:paraId="7BB634D8" w14:textId="77777777" w:rsidR="00CE7973" w:rsidRDefault="00257FEB">
            <w:pPr>
              <w:spacing w:after="0" w:line="259" w:lineRule="auto"/>
              <w:ind w:left="0" w:right="0" w:firstLine="0"/>
              <w:jc w:val="left"/>
            </w:pPr>
            <w:r>
              <w:t xml:space="preserve">Domestic Abuse – New Burdens </w:t>
            </w:r>
          </w:p>
          <w:p w14:paraId="18164213" w14:textId="77777777" w:rsidR="00CE7973" w:rsidRDefault="00257FEB">
            <w:pPr>
              <w:spacing w:after="0" w:line="259" w:lineRule="auto"/>
              <w:ind w:left="0" w:right="0" w:firstLine="0"/>
              <w:jc w:val="left"/>
            </w:pPr>
            <w:r>
              <w:t xml:space="preserve">Ways to Work </w:t>
            </w:r>
          </w:p>
          <w:p w14:paraId="28F19344" w14:textId="77777777" w:rsidR="00CE7973" w:rsidRDefault="00257FEB">
            <w:pPr>
              <w:spacing w:after="0" w:line="259" w:lineRule="auto"/>
              <w:ind w:left="0" w:right="0" w:firstLine="0"/>
              <w:jc w:val="left"/>
            </w:pPr>
            <w:r>
              <w:t xml:space="preserve">PFI Grant </w:t>
            </w:r>
          </w:p>
          <w:p w14:paraId="56AB72AA" w14:textId="77777777" w:rsidR="00CE7973" w:rsidRDefault="00257FEB">
            <w:pPr>
              <w:spacing w:after="0" w:line="259" w:lineRule="auto"/>
              <w:ind w:left="0" w:right="0" w:firstLine="0"/>
              <w:jc w:val="left"/>
            </w:pPr>
            <w:r>
              <w:t xml:space="preserve">Additional Discharge Funding </w:t>
            </w:r>
          </w:p>
          <w:p w14:paraId="0A5AD13B" w14:textId="77777777" w:rsidR="00CE7973" w:rsidRDefault="00257FEB">
            <w:pPr>
              <w:spacing w:after="0" w:line="259" w:lineRule="auto"/>
              <w:ind w:left="0" w:right="0" w:firstLine="0"/>
              <w:jc w:val="left"/>
            </w:pPr>
            <w:r>
              <w:t xml:space="preserve">Police and Crime Commissioner </w:t>
            </w:r>
          </w:p>
        </w:tc>
        <w:tc>
          <w:tcPr>
            <w:tcW w:w="1415" w:type="dxa"/>
            <w:tcBorders>
              <w:top w:val="nil"/>
              <w:left w:val="single" w:sz="4" w:space="0" w:color="000000"/>
              <w:bottom w:val="nil"/>
              <w:right w:val="single" w:sz="4" w:space="0" w:color="000000"/>
            </w:tcBorders>
          </w:tcPr>
          <w:p w14:paraId="5919865F" w14:textId="77777777" w:rsidR="00CE7973" w:rsidRDefault="00257FEB">
            <w:pPr>
              <w:spacing w:after="0" w:line="259" w:lineRule="auto"/>
              <w:ind w:left="633" w:right="0" w:firstLine="0"/>
              <w:jc w:val="left"/>
            </w:pPr>
            <w:r>
              <w:t xml:space="preserve">-8,301 </w:t>
            </w:r>
          </w:p>
          <w:p w14:paraId="4344BE5B" w14:textId="77777777" w:rsidR="00CE7973" w:rsidRDefault="00257FEB">
            <w:pPr>
              <w:spacing w:after="0" w:line="259" w:lineRule="auto"/>
              <w:ind w:left="633" w:right="0" w:firstLine="0"/>
              <w:jc w:val="left"/>
            </w:pPr>
            <w:r>
              <w:t xml:space="preserve">-4,870 </w:t>
            </w:r>
          </w:p>
          <w:p w14:paraId="3F478CB7" w14:textId="77777777" w:rsidR="00CE7973" w:rsidRDefault="00257FEB">
            <w:pPr>
              <w:spacing w:after="0" w:line="259" w:lineRule="auto"/>
              <w:ind w:left="633" w:right="0" w:firstLine="0"/>
              <w:jc w:val="left"/>
            </w:pPr>
            <w:r>
              <w:t xml:space="preserve">-3,285 </w:t>
            </w:r>
          </w:p>
          <w:p w14:paraId="36EE1249" w14:textId="77777777" w:rsidR="00CE7973" w:rsidRDefault="00257FEB">
            <w:pPr>
              <w:spacing w:after="0" w:line="259" w:lineRule="auto"/>
              <w:ind w:left="633" w:right="0" w:firstLine="0"/>
              <w:jc w:val="left"/>
            </w:pPr>
            <w:r>
              <w:t xml:space="preserve">-3,278 </w:t>
            </w:r>
          </w:p>
          <w:p w14:paraId="66405122" w14:textId="77777777" w:rsidR="00CE7973" w:rsidRDefault="00257FEB">
            <w:pPr>
              <w:spacing w:after="0" w:line="259" w:lineRule="auto"/>
              <w:ind w:left="633" w:right="0" w:firstLine="0"/>
              <w:jc w:val="left"/>
            </w:pPr>
            <w:r>
              <w:t xml:space="preserve">-2,690 </w:t>
            </w:r>
          </w:p>
          <w:p w14:paraId="4C7584A7" w14:textId="77777777" w:rsidR="00CE7973" w:rsidRDefault="00257FEB">
            <w:pPr>
              <w:spacing w:after="0" w:line="259" w:lineRule="auto"/>
              <w:ind w:left="633" w:right="0" w:firstLine="0"/>
              <w:jc w:val="left"/>
            </w:pPr>
            <w:r>
              <w:t xml:space="preserve">-2,333 </w:t>
            </w:r>
          </w:p>
          <w:p w14:paraId="536EEBCF" w14:textId="77777777" w:rsidR="00CE7973" w:rsidRDefault="00257FEB">
            <w:pPr>
              <w:spacing w:after="0" w:line="259" w:lineRule="auto"/>
              <w:ind w:left="633" w:right="0" w:firstLine="0"/>
              <w:jc w:val="left"/>
            </w:pPr>
            <w:r>
              <w:t xml:space="preserve">-2,209 </w:t>
            </w:r>
          </w:p>
          <w:p w14:paraId="615948AD" w14:textId="77777777" w:rsidR="00CE7973" w:rsidRDefault="00257FEB">
            <w:pPr>
              <w:spacing w:after="0" w:line="259" w:lineRule="auto"/>
              <w:ind w:left="633" w:right="0" w:firstLine="0"/>
              <w:jc w:val="left"/>
            </w:pPr>
            <w:r>
              <w:t xml:space="preserve">-1,543 </w:t>
            </w:r>
          </w:p>
          <w:p w14:paraId="394604F1" w14:textId="77777777" w:rsidR="00CE7973" w:rsidRDefault="00257FEB">
            <w:pPr>
              <w:spacing w:after="0" w:line="259" w:lineRule="auto"/>
              <w:ind w:left="633" w:right="0" w:firstLine="0"/>
              <w:jc w:val="left"/>
            </w:pPr>
            <w:r>
              <w:t xml:space="preserve">-1,488 </w:t>
            </w:r>
          </w:p>
          <w:p w14:paraId="4E386133" w14:textId="77777777" w:rsidR="00CE7973" w:rsidRDefault="00257FEB">
            <w:pPr>
              <w:spacing w:after="0" w:line="259" w:lineRule="auto"/>
              <w:ind w:left="633" w:right="0" w:firstLine="0"/>
              <w:jc w:val="left"/>
            </w:pPr>
            <w:r>
              <w:t xml:space="preserve">-1,274 </w:t>
            </w:r>
          </w:p>
          <w:p w14:paraId="63F5BE96" w14:textId="77777777" w:rsidR="00CE7973" w:rsidRDefault="00257FEB">
            <w:pPr>
              <w:spacing w:after="0" w:line="259" w:lineRule="auto"/>
              <w:ind w:left="633" w:right="0" w:firstLine="0"/>
              <w:jc w:val="left"/>
            </w:pPr>
            <w:r>
              <w:t xml:space="preserve">-1,147 </w:t>
            </w:r>
          </w:p>
          <w:p w14:paraId="659D7142" w14:textId="77777777" w:rsidR="00CE7973" w:rsidRDefault="00257FEB">
            <w:pPr>
              <w:spacing w:after="0" w:line="259" w:lineRule="auto"/>
              <w:ind w:left="633" w:right="0" w:firstLine="0"/>
              <w:jc w:val="left"/>
            </w:pPr>
            <w:r>
              <w:t xml:space="preserve">-1,143 </w:t>
            </w:r>
          </w:p>
          <w:p w14:paraId="640ED8FA" w14:textId="77777777" w:rsidR="00CE7973" w:rsidRDefault="00257FEB">
            <w:pPr>
              <w:spacing w:after="0" w:line="259" w:lineRule="auto"/>
              <w:ind w:left="633" w:right="0" w:firstLine="0"/>
              <w:jc w:val="left"/>
            </w:pPr>
            <w:r>
              <w:t xml:space="preserve">-1,035 </w:t>
            </w:r>
          </w:p>
          <w:p w14:paraId="28A6CD28" w14:textId="77777777" w:rsidR="00CE7973" w:rsidRDefault="00257FEB">
            <w:pPr>
              <w:spacing w:after="0" w:line="259" w:lineRule="auto"/>
              <w:ind w:left="633" w:right="0" w:firstLine="0"/>
              <w:jc w:val="left"/>
            </w:pPr>
            <w:r>
              <w:t xml:space="preserve">-1,017 </w:t>
            </w:r>
          </w:p>
          <w:p w14:paraId="2219454F" w14:textId="77777777" w:rsidR="00CE7973" w:rsidRDefault="00257FEB">
            <w:pPr>
              <w:spacing w:after="0" w:line="259" w:lineRule="auto"/>
              <w:ind w:left="633" w:right="0" w:firstLine="0"/>
              <w:jc w:val="left"/>
            </w:pPr>
            <w:r>
              <w:t xml:space="preserve">-1,002 </w:t>
            </w:r>
          </w:p>
          <w:p w14:paraId="3E84B001" w14:textId="77777777" w:rsidR="00CE7973" w:rsidRDefault="00257FEB">
            <w:pPr>
              <w:spacing w:after="0" w:line="259" w:lineRule="auto"/>
              <w:ind w:left="800" w:right="0" w:firstLine="0"/>
              <w:jc w:val="left"/>
            </w:pPr>
            <w:r>
              <w:t xml:space="preserve">-967 </w:t>
            </w:r>
          </w:p>
          <w:p w14:paraId="0360FB12" w14:textId="77777777" w:rsidR="00CE7973" w:rsidRDefault="00257FEB">
            <w:pPr>
              <w:spacing w:after="0" w:line="259" w:lineRule="auto"/>
              <w:ind w:left="800" w:right="0" w:firstLine="0"/>
              <w:jc w:val="left"/>
            </w:pPr>
            <w:r>
              <w:t xml:space="preserve">-716 </w:t>
            </w:r>
          </w:p>
          <w:p w14:paraId="3A8C99D0" w14:textId="77777777" w:rsidR="00CE7973" w:rsidRDefault="00257FEB">
            <w:pPr>
              <w:spacing w:after="0" w:line="259" w:lineRule="auto"/>
              <w:ind w:left="800" w:right="0" w:firstLine="0"/>
              <w:jc w:val="left"/>
            </w:pPr>
            <w:r>
              <w:t xml:space="preserve">-706 </w:t>
            </w:r>
          </w:p>
          <w:p w14:paraId="3EF583D9" w14:textId="77777777" w:rsidR="00CE7973" w:rsidRDefault="00257FEB">
            <w:pPr>
              <w:spacing w:after="0" w:line="259" w:lineRule="auto"/>
              <w:ind w:left="800" w:right="0" w:firstLine="0"/>
              <w:jc w:val="left"/>
            </w:pPr>
            <w:r>
              <w:t xml:space="preserve">-696 </w:t>
            </w:r>
          </w:p>
          <w:p w14:paraId="6BCFFA04" w14:textId="77777777" w:rsidR="00CE7973" w:rsidRDefault="00257FEB">
            <w:pPr>
              <w:spacing w:after="0" w:line="259" w:lineRule="auto"/>
              <w:ind w:left="800" w:right="0" w:firstLine="0"/>
              <w:jc w:val="left"/>
            </w:pPr>
            <w:r>
              <w:t xml:space="preserve">-668 </w:t>
            </w:r>
          </w:p>
          <w:p w14:paraId="24B751A8" w14:textId="77777777" w:rsidR="00CE7973" w:rsidRDefault="00257FEB">
            <w:pPr>
              <w:spacing w:after="0" w:line="259" w:lineRule="auto"/>
              <w:ind w:left="800" w:right="0" w:firstLine="0"/>
              <w:jc w:val="left"/>
            </w:pPr>
            <w:r>
              <w:t xml:space="preserve">-618 </w:t>
            </w:r>
          </w:p>
          <w:p w14:paraId="27C46A95" w14:textId="77777777" w:rsidR="00CE7973" w:rsidRDefault="00257FEB">
            <w:pPr>
              <w:spacing w:after="0" w:line="259" w:lineRule="auto"/>
              <w:ind w:left="800" w:right="0" w:firstLine="0"/>
              <w:jc w:val="left"/>
            </w:pPr>
            <w:r>
              <w:t xml:space="preserve">-607 </w:t>
            </w:r>
          </w:p>
          <w:p w14:paraId="353993B9" w14:textId="77777777" w:rsidR="00CE7973" w:rsidRDefault="00257FEB">
            <w:pPr>
              <w:spacing w:after="0" w:line="259" w:lineRule="auto"/>
              <w:ind w:left="800" w:right="0" w:firstLine="0"/>
              <w:jc w:val="left"/>
            </w:pPr>
            <w:r>
              <w:t xml:space="preserve">-579 </w:t>
            </w:r>
          </w:p>
          <w:p w14:paraId="7CE4DF85" w14:textId="77777777" w:rsidR="00CE7973" w:rsidRDefault="00257FEB">
            <w:pPr>
              <w:spacing w:after="0" w:line="259" w:lineRule="auto"/>
              <w:ind w:left="800" w:right="0" w:firstLine="0"/>
              <w:jc w:val="left"/>
            </w:pPr>
            <w:r>
              <w:t xml:space="preserve">-561 </w:t>
            </w:r>
          </w:p>
          <w:p w14:paraId="735FDDCF" w14:textId="77777777" w:rsidR="00CE7973" w:rsidRDefault="00257FEB">
            <w:pPr>
              <w:spacing w:after="0" w:line="259" w:lineRule="auto"/>
              <w:ind w:left="800" w:right="0" w:firstLine="0"/>
              <w:jc w:val="left"/>
            </w:pPr>
            <w:r>
              <w:t xml:space="preserve">-545 </w:t>
            </w:r>
          </w:p>
          <w:p w14:paraId="3FCD4F00" w14:textId="77777777" w:rsidR="00CE7973" w:rsidRDefault="00257FEB">
            <w:pPr>
              <w:spacing w:after="0" w:line="259" w:lineRule="auto"/>
              <w:ind w:left="800" w:right="0" w:firstLine="0"/>
              <w:jc w:val="left"/>
            </w:pPr>
            <w:r>
              <w:t xml:space="preserve">-540 </w:t>
            </w:r>
          </w:p>
        </w:tc>
      </w:tr>
      <w:tr w:rsidR="00CE7973" w14:paraId="6ED8FCEC" w14:textId="77777777">
        <w:trPr>
          <w:trHeight w:val="230"/>
        </w:trPr>
        <w:tc>
          <w:tcPr>
            <w:tcW w:w="1417" w:type="dxa"/>
            <w:tcBorders>
              <w:top w:val="nil"/>
              <w:left w:val="single" w:sz="4" w:space="0" w:color="000000"/>
              <w:bottom w:val="nil"/>
              <w:right w:val="single" w:sz="4" w:space="0" w:color="000000"/>
            </w:tcBorders>
          </w:tcPr>
          <w:p w14:paraId="74F855BD" w14:textId="77777777" w:rsidR="00CE7973" w:rsidRDefault="00257FEB">
            <w:pPr>
              <w:spacing w:after="0" w:line="259" w:lineRule="auto"/>
              <w:ind w:left="0" w:right="55" w:firstLine="0"/>
              <w:jc w:val="right"/>
            </w:pPr>
            <w:r>
              <w:t xml:space="preserve">-699 </w:t>
            </w:r>
          </w:p>
        </w:tc>
        <w:tc>
          <w:tcPr>
            <w:tcW w:w="6296" w:type="dxa"/>
            <w:tcBorders>
              <w:top w:val="nil"/>
              <w:left w:val="single" w:sz="4" w:space="0" w:color="000000"/>
              <w:bottom w:val="nil"/>
              <w:right w:val="single" w:sz="4" w:space="0" w:color="000000"/>
            </w:tcBorders>
          </w:tcPr>
          <w:p w14:paraId="75FE271F" w14:textId="77777777" w:rsidR="00CE7973" w:rsidRDefault="00257FEB">
            <w:pPr>
              <w:spacing w:after="0" w:line="259" w:lineRule="auto"/>
              <w:ind w:left="0" w:right="0" w:firstLine="0"/>
              <w:jc w:val="left"/>
            </w:pPr>
            <w:r>
              <w:t xml:space="preserve">Discretionary Housing Payments </w:t>
            </w:r>
          </w:p>
        </w:tc>
        <w:tc>
          <w:tcPr>
            <w:tcW w:w="1415" w:type="dxa"/>
            <w:tcBorders>
              <w:top w:val="nil"/>
              <w:left w:val="single" w:sz="4" w:space="0" w:color="000000"/>
              <w:bottom w:val="nil"/>
              <w:right w:val="single" w:sz="4" w:space="0" w:color="000000"/>
            </w:tcBorders>
          </w:tcPr>
          <w:p w14:paraId="322FCD05" w14:textId="77777777" w:rsidR="00CE7973" w:rsidRDefault="00257FEB">
            <w:pPr>
              <w:spacing w:after="0" w:line="259" w:lineRule="auto"/>
              <w:ind w:left="0" w:right="55" w:firstLine="0"/>
              <w:jc w:val="right"/>
            </w:pPr>
            <w:r>
              <w:t xml:space="preserve">-495 </w:t>
            </w:r>
          </w:p>
        </w:tc>
      </w:tr>
      <w:tr w:rsidR="00CE7973" w14:paraId="5CDA28D8" w14:textId="77777777">
        <w:trPr>
          <w:trHeight w:val="230"/>
        </w:trPr>
        <w:tc>
          <w:tcPr>
            <w:tcW w:w="1417" w:type="dxa"/>
            <w:tcBorders>
              <w:top w:val="nil"/>
              <w:left w:val="single" w:sz="4" w:space="0" w:color="000000"/>
              <w:bottom w:val="nil"/>
              <w:right w:val="single" w:sz="4" w:space="0" w:color="000000"/>
            </w:tcBorders>
          </w:tcPr>
          <w:p w14:paraId="156BEE36" w14:textId="77777777" w:rsidR="00CE7973" w:rsidRDefault="00257FEB">
            <w:pPr>
              <w:spacing w:after="0" w:line="259" w:lineRule="auto"/>
              <w:ind w:left="0" w:right="55" w:firstLine="0"/>
              <w:jc w:val="right"/>
            </w:pPr>
            <w:r>
              <w:t xml:space="preserve">-501 </w:t>
            </w:r>
          </w:p>
        </w:tc>
        <w:tc>
          <w:tcPr>
            <w:tcW w:w="6296" w:type="dxa"/>
            <w:tcBorders>
              <w:top w:val="nil"/>
              <w:left w:val="single" w:sz="4" w:space="0" w:color="000000"/>
              <w:bottom w:val="nil"/>
              <w:right w:val="single" w:sz="4" w:space="0" w:color="000000"/>
            </w:tcBorders>
          </w:tcPr>
          <w:p w14:paraId="689E467C" w14:textId="77777777" w:rsidR="00CE7973" w:rsidRDefault="00257FEB">
            <w:pPr>
              <w:spacing w:after="0" w:line="259" w:lineRule="auto"/>
              <w:ind w:left="0" w:right="0" w:firstLine="0"/>
              <w:jc w:val="left"/>
            </w:pPr>
            <w:r>
              <w:t xml:space="preserve">Homelessness Reduction – New Burdens Grant </w:t>
            </w:r>
          </w:p>
        </w:tc>
        <w:tc>
          <w:tcPr>
            <w:tcW w:w="1415" w:type="dxa"/>
            <w:tcBorders>
              <w:top w:val="nil"/>
              <w:left w:val="single" w:sz="4" w:space="0" w:color="000000"/>
              <w:bottom w:val="nil"/>
              <w:right w:val="single" w:sz="4" w:space="0" w:color="000000"/>
            </w:tcBorders>
          </w:tcPr>
          <w:p w14:paraId="1B02FE15" w14:textId="77777777" w:rsidR="00CE7973" w:rsidRDefault="00257FEB">
            <w:pPr>
              <w:spacing w:after="0" w:line="259" w:lineRule="auto"/>
              <w:ind w:left="0" w:right="55" w:firstLine="0"/>
              <w:jc w:val="right"/>
            </w:pPr>
            <w:r>
              <w:t xml:space="preserve">-490 </w:t>
            </w:r>
          </w:p>
        </w:tc>
      </w:tr>
      <w:tr w:rsidR="00CE7973" w14:paraId="0778EEB7" w14:textId="77777777">
        <w:trPr>
          <w:trHeight w:val="230"/>
        </w:trPr>
        <w:tc>
          <w:tcPr>
            <w:tcW w:w="1417" w:type="dxa"/>
            <w:tcBorders>
              <w:top w:val="nil"/>
              <w:left w:val="single" w:sz="4" w:space="0" w:color="000000"/>
              <w:bottom w:val="nil"/>
              <w:right w:val="single" w:sz="4" w:space="0" w:color="000000"/>
            </w:tcBorders>
          </w:tcPr>
          <w:p w14:paraId="385DCFAB" w14:textId="77777777" w:rsidR="00CE7973" w:rsidRDefault="00257FEB">
            <w:pPr>
              <w:spacing w:after="0" w:line="259" w:lineRule="auto"/>
              <w:ind w:left="0" w:right="55" w:firstLine="0"/>
              <w:jc w:val="right"/>
            </w:pPr>
            <w:r>
              <w:t xml:space="preserve">-426 </w:t>
            </w:r>
          </w:p>
        </w:tc>
        <w:tc>
          <w:tcPr>
            <w:tcW w:w="6296" w:type="dxa"/>
            <w:tcBorders>
              <w:top w:val="nil"/>
              <w:left w:val="single" w:sz="4" w:space="0" w:color="000000"/>
              <w:bottom w:val="nil"/>
              <w:right w:val="single" w:sz="4" w:space="0" w:color="000000"/>
            </w:tcBorders>
          </w:tcPr>
          <w:p w14:paraId="01F4ADDD" w14:textId="77777777" w:rsidR="00CE7973" w:rsidRDefault="00257FEB">
            <w:pPr>
              <w:spacing w:after="0" w:line="259" w:lineRule="auto"/>
              <w:ind w:left="0" w:right="0" w:firstLine="0"/>
              <w:jc w:val="left"/>
            </w:pPr>
            <w:r>
              <w:t xml:space="preserve">Local Council Tax Support Administration </w:t>
            </w:r>
          </w:p>
        </w:tc>
        <w:tc>
          <w:tcPr>
            <w:tcW w:w="1415" w:type="dxa"/>
            <w:tcBorders>
              <w:top w:val="nil"/>
              <w:left w:val="single" w:sz="4" w:space="0" w:color="000000"/>
              <w:bottom w:val="nil"/>
              <w:right w:val="single" w:sz="4" w:space="0" w:color="000000"/>
            </w:tcBorders>
          </w:tcPr>
          <w:p w14:paraId="22BEA97D" w14:textId="77777777" w:rsidR="00CE7973" w:rsidRDefault="00257FEB">
            <w:pPr>
              <w:spacing w:after="0" w:line="259" w:lineRule="auto"/>
              <w:ind w:left="0" w:right="55" w:firstLine="0"/>
              <w:jc w:val="right"/>
            </w:pPr>
            <w:r>
              <w:t xml:space="preserve">-418 </w:t>
            </w:r>
          </w:p>
        </w:tc>
      </w:tr>
      <w:tr w:rsidR="00CE7973" w14:paraId="468AFC5F" w14:textId="77777777">
        <w:trPr>
          <w:trHeight w:val="230"/>
        </w:trPr>
        <w:tc>
          <w:tcPr>
            <w:tcW w:w="1417" w:type="dxa"/>
            <w:tcBorders>
              <w:top w:val="nil"/>
              <w:left w:val="single" w:sz="4" w:space="0" w:color="000000"/>
              <w:bottom w:val="nil"/>
              <w:right w:val="single" w:sz="4" w:space="0" w:color="000000"/>
            </w:tcBorders>
          </w:tcPr>
          <w:p w14:paraId="456AA5D7" w14:textId="77777777" w:rsidR="00CE7973" w:rsidRDefault="00257FEB">
            <w:pPr>
              <w:spacing w:after="0" w:line="259" w:lineRule="auto"/>
              <w:ind w:left="0" w:right="55" w:firstLine="0"/>
              <w:jc w:val="right"/>
            </w:pPr>
            <w:r>
              <w:t xml:space="preserve">-399 </w:t>
            </w:r>
          </w:p>
        </w:tc>
        <w:tc>
          <w:tcPr>
            <w:tcW w:w="6296" w:type="dxa"/>
            <w:tcBorders>
              <w:top w:val="nil"/>
              <w:left w:val="single" w:sz="4" w:space="0" w:color="000000"/>
              <w:bottom w:val="nil"/>
              <w:right w:val="single" w:sz="4" w:space="0" w:color="000000"/>
            </w:tcBorders>
          </w:tcPr>
          <w:p w14:paraId="27690E43" w14:textId="77777777" w:rsidR="00CE7973" w:rsidRDefault="00257FEB">
            <w:pPr>
              <w:spacing w:after="0" w:line="259" w:lineRule="auto"/>
              <w:ind w:left="0" w:right="0" w:firstLine="0"/>
              <w:jc w:val="left"/>
            </w:pPr>
            <w:r>
              <w:t xml:space="preserve">Teacher’s Employer Pension Grant </w:t>
            </w:r>
          </w:p>
        </w:tc>
        <w:tc>
          <w:tcPr>
            <w:tcW w:w="1415" w:type="dxa"/>
            <w:tcBorders>
              <w:top w:val="nil"/>
              <w:left w:val="single" w:sz="4" w:space="0" w:color="000000"/>
              <w:bottom w:val="nil"/>
              <w:right w:val="single" w:sz="4" w:space="0" w:color="000000"/>
            </w:tcBorders>
          </w:tcPr>
          <w:p w14:paraId="0454DC10" w14:textId="77777777" w:rsidR="00CE7973" w:rsidRDefault="00257FEB">
            <w:pPr>
              <w:spacing w:after="0" w:line="259" w:lineRule="auto"/>
              <w:ind w:left="0" w:right="55" w:firstLine="0"/>
              <w:jc w:val="right"/>
            </w:pPr>
            <w:r>
              <w:t xml:space="preserve">-413 </w:t>
            </w:r>
          </w:p>
        </w:tc>
      </w:tr>
      <w:tr w:rsidR="00CE7973" w14:paraId="50704947" w14:textId="77777777">
        <w:trPr>
          <w:trHeight w:val="230"/>
        </w:trPr>
        <w:tc>
          <w:tcPr>
            <w:tcW w:w="1417" w:type="dxa"/>
            <w:tcBorders>
              <w:top w:val="nil"/>
              <w:left w:val="single" w:sz="4" w:space="0" w:color="000000"/>
              <w:bottom w:val="nil"/>
              <w:right w:val="single" w:sz="4" w:space="0" w:color="000000"/>
            </w:tcBorders>
          </w:tcPr>
          <w:p w14:paraId="5D00A8F1" w14:textId="77777777" w:rsidR="00CE7973" w:rsidRDefault="00257FEB">
            <w:pPr>
              <w:spacing w:after="0" w:line="259" w:lineRule="auto"/>
              <w:ind w:left="0" w:right="55" w:firstLine="0"/>
              <w:jc w:val="right"/>
            </w:pPr>
            <w:r>
              <w:t xml:space="preserve">-580 </w:t>
            </w:r>
          </w:p>
        </w:tc>
        <w:tc>
          <w:tcPr>
            <w:tcW w:w="6296" w:type="dxa"/>
            <w:tcBorders>
              <w:top w:val="nil"/>
              <w:left w:val="single" w:sz="4" w:space="0" w:color="000000"/>
              <w:bottom w:val="nil"/>
              <w:right w:val="single" w:sz="4" w:space="0" w:color="000000"/>
            </w:tcBorders>
          </w:tcPr>
          <w:p w14:paraId="7D5E1CFC" w14:textId="77777777" w:rsidR="00CE7973" w:rsidRDefault="00257FEB">
            <w:pPr>
              <w:spacing w:after="0" w:line="259" w:lineRule="auto"/>
              <w:ind w:left="0" w:right="0" w:firstLine="0"/>
              <w:jc w:val="left"/>
            </w:pPr>
            <w:r>
              <w:t xml:space="preserve">Rough Sleeper Initiative </w:t>
            </w:r>
          </w:p>
        </w:tc>
        <w:tc>
          <w:tcPr>
            <w:tcW w:w="1415" w:type="dxa"/>
            <w:tcBorders>
              <w:top w:val="nil"/>
              <w:left w:val="single" w:sz="4" w:space="0" w:color="000000"/>
              <w:bottom w:val="nil"/>
              <w:right w:val="single" w:sz="4" w:space="0" w:color="000000"/>
            </w:tcBorders>
          </w:tcPr>
          <w:p w14:paraId="1E8ADDEB" w14:textId="77777777" w:rsidR="00CE7973" w:rsidRDefault="00257FEB">
            <w:pPr>
              <w:spacing w:after="0" w:line="259" w:lineRule="auto"/>
              <w:ind w:left="0" w:right="55" w:firstLine="0"/>
              <w:jc w:val="right"/>
            </w:pPr>
            <w:r>
              <w:t xml:space="preserve">-402 </w:t>
            </w:r>
          </w:p>
        </w:tc>
      </w:tr>
      <w:tr w:rsidR="00CE7973" w14:paraId="181E6D57" w14:textId="77777777">
        <w:trPr>
          <w:trHeight w:val="230"/>
        </w:trPr>
        <w:tc>
          <w:tcPr>
            <w:tcW w:w="1417" w:type="dxa"/>
            <w:tcBorders>
              <w:top w:val="nil"/>
              <w:left w:val="single" w:sz="4" w:space="0" w:color="000000"/>
              <w:bottom w:val="nil"/>
              <w:right w:val="single" w:sz="4" w:space="0" w:color="000000"/>
            </w:tcBorders>
          </w:tcPr>
          <w:p w14:paraId="7EB7F883" w14:textId="77777777" w:rsidR="00CE7973" w:rsidRDefault="00257FEB">
            <w:pPr>
              <w:spacing w:after="0" w:line="259" w:lineRule="auto"/>
              <w:ind w:left="0" w:right="55" w:firstLine="0"/>
              <w:jc w:val="right"/>
            </w:pPr>
            <w:r>
              <w:t xml:space="preserve">-302 </w:t>
            </w:r>
          </w:p>
        </w:tc>
        <w:tc>
          <w:tcPr>
            <w:tcW w:w="6296" w:type="dxa"/>
            <w:tcBorders>
              <w:top w:val="nil"/>
              <w:left w:val="single" w:sz="4" w:space="0" w:color="000000"/>
              <w:bottom w:val="nil"/>
              <w:right w:val="single" w:sz="4" w:space="0" w:color="000000"/>
            </w:tcBorders>
          </w:tcPr>
          <w:p w14:paraId="72C5C3FB" w14:textId="77777777" w:rsidR="00CE7973" w:rsidRDefault="00257FEB">
            <w:pPr>
              <w:spacing w:after="0" w:line="259" w:lineRule="auto"/>
              <w:ind w:left="0" w:right="0" w:firstLine="0"/>
              <w:jc w:val="left"/>
            </w:pPr>
            <w:r>
              <w:t xml:space="preserve">NNDR Administration Grant </w:t>
            </w:r>
          </w:p>
        </w:tc>
        <w:tc>
          <w:tcPr>
            <w:tcW w:w="1415" w:type="dxa"/>
            <w:tcBorders>
              <w:top w:val="nil"/>
              <w:left w:val="single" w:sz="4" w:space="0" w:color="000000"/>
              <w:bottom w:val="nil"/>
              <w:right w:val="single" w:sz="4" w:space="0" w:color="000000"/>
            </w:tcBorders>
          </w:tcPr>
          <w:p w14:paraId="27FC60E8" w14:textId="77777777" w:rsidR="00CE7973" w:rsidRDefault="00257FEB">
            <w:pPr>
              <w:spacing w:after="0" w:line="259" w:lineRule="auto"/>
              <w:ind w:left="0" w:right="55" w:firstLine="0"/>
              <w:jc w:val="right"/>
            </w:pPr>
            <w:r>
              <w:t xml:space="preserve">-299 </w:t>
            </w:r>
          </w:p>
        </w:tc>
      </w:tr>
      <w:tr w:rsidR="00CE7973" w14:paraId="049B4C5B" w14:textId="77777777">
        <w:trPr>
          <w:trHeight w:val="230"/>
        </w:trPr>
        <w:tc>
          <w:tcPr>
            <w:tcW w:w="1417" w:type="dxa"/>
            <w:tcBorders>
              <w:top w:val="nil"/>
              <w:left w:val="single" w:sz="4" w:space="0" w:color="000000"/>
              <w:bottom w:val="nil"/>
              <w:right w:val="single" w:sz="4" w:space="0" w:color="000000"/>
            </w:tcBorders>
          </w:tcPr>
          <w:p w14:paraId="625559E7" w14:textId="77777777" w:rsidR="00CE7973" w:rsidRDefault="00257FEB">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7F66CEB4" w14:textId="77777777" w:rsidR="00CE7973" w:rsidRDefault="00257FEB">
            <w:pPr>
              <w:spacing w:after="0" w:line="259" w:lineRule="auto"/>
              <w:ind w:left="0" w:right="0" w:firstLine="0"/>
              <w:jc w:val="left"/>
            </w:pPr>
            <w:r>
              <w:t xml:space="preserve">Social Worker Academy </w:t>
            </w:r>
          </w:p>
        </w:tc>
        <w:tc>
          <w:tcPr>
            <w:tcW w:w="1415" w:type="dxa"/>
            <w:tcBorders>
              <w:top w:val="nil"/>
              <w:left w:val="single" w:sz="4" w:space="0" w:color="000000"/>
              <w:bottom w:val="nil"/>
              <w:right w:val="single" w:sz="4" w:space="0" w:color="000000"/>
            </w:tcBorders>
          </w:tcPr>
          <w:p w14:paraId="2614BCCA" w14:textId="77777777" w:rsidR="00CE7973" w:rsidRDefault="00257FEB">
            <w:pPr>
              <w:spacing w:after="0" w:line="259" w:lineRule="auto"/>
              <w:ind w:left="0" w:right="55" w:firstLine="0"/>
              <w:jc w:val="right"/>
            </w:pPr>
            <w:r>
              <w:t xml:space="preserve">-264 </w:t>
            </w:r>
          </w:p>
        </w:tc>
      </w:tr>
      <w:tr w:rsidR="00CE7973" w14:paraId="1C202B36" w14:textId="77777777">
        <w:trPr>
          <w:trHeight w:val="230"/>
        </w:trPr>
        <w:tc>
          <w:tcPr>
            <w:tcW w:w="1417" w:type="dxa"/>
            <w:tcBorders>
              <w:top w:val="nil"/>
              <w:left w:val="single" w:sz="4" w:space="0" w:color="000000"/>
              <w:bottom w:val="nil"/>
              <w:right w:val="single" w:sz="4" w:space="0" w:color="000000"/>
            </w:tcBorders>
          </w:tcPr>
          <w:p w14:paraId="54CCF0A9" w14:textId="77777777" w:rsidR="00CE7973" w:rsidRDefault="00257FEB">
            <w:pPr>
              <w:spacing w:after="0" w:line="259" w:lineRule="auto"/>
              <w:ind w:left="0" w:right="56" w:firstLine="0"/>
              <w:jc w:val="right"/>
            </w:pPr>
            <w:r>
              <w:t xml:space="preserve">0 </w:t>
            </w:r>
          </w:p>
        </w:tc>
        <w:tc>
          <w:tcPr>
            <w:tcW w:w="6296" w:type="dxa"/>
            <w:tcBorders>
              <w:top w:val="nil"/>
              <w:left w:val="single" w:sz="4" w:space="0" w:color="000000"/>
              <w:bottom w:val="nil"/>
              <w:right w:val="single" w:sz="4" w:space="0" w:color="000000"/>
            </w:tcBorders>
          </w:tcPr>
          <w:p w14:paraId="553966AC" w14:textId="77777777" w:rsidR="00CE7973" w:rsidRDefault="00257FEB">
            <w:pPr>
              <w:spacing w:after="0" w:line="259" w:lineRule="auto"/>
              <w:ind w:left="0" w:right="0" w:firstLine="0"/>
              <w:jc w:val="left"/>
            </w:pPr>
            <w:r>
              <w:t xml:space="preserve">Resettlement  </w:t>
            </w:r>
          </w:p>
        </w:tc>
        <w:tc>
          <w:tcPr>
            <w:tcW w:w="1415" w:type="dxa"/>
            <w:tcBorders>
              <w:top w:val="nil"/>
              <w:left w:val="single" w:sz="4" w:space="0" w:color="000000"/>
              <w:bottom w:val="nil"/>
              <w:right w:val="single" w:sz="4" w:space="0" w:color="000000"/>
            </w:tcBorders>
          </w:tcPr>
          <w:p w14:paraId="1624C82D" w14:textId="77777777" w:rsidR="00CE7973" w:rsidRDefault="00257FEB">
            <w:pPr>
              <w:spacing w:after="0" w:line="259" w:lineRule="auto"/>
              <w:ind w:left="0" w:right="55" w:firstLine="0"/>
              <w:jc w:val="right"/>
            </w:pPr>
            <w:r>
              <w:t xml:space="preserve">-147 </w:t>
            </w:r>
          </w:p>
        </w:tc>
      </w:tr>
      <w:tr w:rsidR="00CE7973" w14:paraId="6E907690" w14:textId="77777777">
        <w:trPr>
          <w:trHeight w:val="230"/>
        </w:trPr>
        <w:tc>
          <w:tcPr>
            <w:tcW w:w="1417" w:type="dxa"/>
            <w:tcBorders>
              <w:top w:val="nil"/>
              <w:left w:val="single" w:sz="4" w:space="0" w:color="000000"/>
              <w:bottom w:val="nil"/>
              <w:right w:val="single" w:sz="4" w:space="0" w:color="000000"/>
            </w:tcBorders>
          </w:tcPr>
          <w:p w14:paraId="19266753" w14:textId="77777777" w:rsidR="00CE7973" w:rsidRDefault="00257FEB">
            <w:pPr>
              <w:spacing w:after="0" w:line="259" w:lineRule="auto"/>
              <w:ind w:left="0" w:right="55" w:firstLine="0"/>
              <w:jc w:val="right"/>
            </w:pPr>
            <w:r>
              <w:t xml:space="preserve">-10,638 </w:t>
            </w:r>
          </w:p>
        </w:tc>
        <w:tc>
          <w:tcPr>
            <w:tcW w:w="6296" w:type="dxa"/>
            <w:tcBorders>
              <w:top w:val="nil"/>
              <w:left w:val="single" w:sz="4" w:space="0" w:color="000000"/>
              <w:bottom w:val="nil"/>
              <w:right w:val="single" w:sz="4" w:space="0" w:color="000000"/>
            </w:tcBorders>
          </w:tcPr>
          <w:p w14:paraId="7156912C" w14:textId="77777777" w:rsidR="00CE7973" w:rsidRDefault="00257FEB">
            <w:pPr>
              <w:spacing w:after="0" w:line="259" w:lineRule="auto"/>
              <w:ind w:left="0" w:right="0" w:firstLine="0"/>
              <w:jc w:val="left"/>
            </w:pPr>
            <w:r>
              <w:t xml:space="preserve">Adult Social Care Covid Funding </w:t>
            </w:r>
          </w:p>
        </w:tc>
        <w:tc>
          <w:tcPr>
            <w:tcW w:w="1415" w:type="dxa"/>
            <w:tcBorders>
              <w:top w:val="nil"/>
              <w:left w:val="single" w:sz="4" w:space="0" w:color="000000"/>
              <w:bottom w:val="nil"/>
              <w:right w:val="single" w:sz="4" w:space="0" w:color="000000"/>
            </w:tcBorders>
          </w:tcPr>
          <w:p w14:paraId="210C43C4" w14:textId="77777777" w:rsidR="00CE7973" w:rsidRDefault="00257FEB">
            <w:pPr>
              <w:spacing w:after="0" w:line="259" w:lineRule="auto"/>
              <w:ind w:left="0" w:right="56" w:firstLine="0"/>
              <w:jc w:val="right"/>
            </w:pPr>
            <w:r>
              <w:t xml:space="preserve">0 </w:t>
            </w:r>
          </w:p>
        </w:tc>
      </w:tr>
      <w:tr w:rsidR="00CE7973" w14:paraId="2C1D1F01" w14:textId="77777777">
        <w:trPr>
          <w:trHeight w:val="227"/>
        </w:trPr>
        <w:tc>
          <w:tcPr>
            <w:tcW w:w="1417" w:type="dxa"/>
            <w:tcBorders>
              <w:top w:val="nil"/>
              <w:left w:val="single" w:sz="4" w:space="0" w:color="000000"/>
              <w:bottom w:val="nil"/>
              <w:right w:val="single" w:sz="4" w:space="0" w:color="000000"/>
            </w:tcBorders>
          </w:tcPr>
          <w:p w14:paraId="372173A4" w14:textId="77777777" w:rsidR="00CE7973" w:rsidRDefault="00257FEB">
            <w:pPr>
              <w:spacing w:after="0" w:line="259" w:lineRule="auto"/>
              <w:ind w:left="0" w:right="55" w:firstLine="0"/>
              <w:jc w:val="right"/>
            </w:pPr>
            <w:r>
              <w:t xml:space="preserve">-5,968 </w:t>
            </w:r>
          </w:p>
        </w:tc>
        <w:tc>
          <w:tcPr>
            <w:tcW w:w="6296" w:type="dxa"/>
            <w:tcBorders>
              <w:top w:val="nil"/>
              <w:left w:val="single" w:sz="4" w:space="0" w:color="000000"/>
              <w:bottom w:val="nil"/>
              <w:right w:val="single" w:sz="4" w:space="0" w:color="000000"/>
            </w:tcBorders>
          </w:tcPr>
          <w:p w14:paraId="195E21D6" w14:textId="77777777" w:rsidR="00CE7973" w:rsidRDefault="00257FEB">
            <w:pPr>
              <w:spacing w:after="0" w:line="259" w:lineRule="auto"/>
              <w:ind w:left="0" w:right="0" w:firstLine="0"/>
              <w:jc w:val="left"/>
            </w:pPr>
            <w:r>
              <w:t xml:space="preserve">Additional Restrictions Grant to support businesses </w:t>
            </w:r>
          </w:p>
        </w:tc>
        <w:tc>
          <w:tcPr>
            <w:tcW w:w="1415" w:type="dxa"/>
            <w:tcBorders>
              <w:top w:val="nil"/>
              <w:left w:val="single" w:sz="4" w:space="0" w:color="000000"/>
              <w:bottom w:val="nil"/>
              <w:right w:val="single" w:sz="4" w:space="0" w:color="000000"/>
            </w:tcBorders>
          </w:tcPr>
          <w:p w14:paraId="4B44DE9E" w14:textId="77777777" w:rsidR="00CE7973" w:rsidRDefault="00257FEB">
            <w:pPr>
              <w:spacing w:after="0" w:line="259" w:lineRule="auto"/>
              <w:ind w:left="0" w:right="56" w:firstLine="0"/>
              <w:jc w:val="right"/>
            </w:pPr>
            <w:r>
              <w:t xml:space="preserve">0 </w:t>
            </w:r>
          </w:p>
        </w:tc>
      </w:tr>
      <w:tr w:rsidR="00CE7973" w14:paraId="741CD042" w14:textId="77777777">
        <w:trPr>
          <w:trHeight w:val="234"/>
        </w:trPr>
        <w:tc>
          <w:tcPr>
            <w:tcW w:w="1417" w:type="dxa"/>
            <w:tcBorders>
              <w:top w:val="nil"/>
              <w:left w:val="single" w:sz="4" w:space="0" w:color="000000"/>
              <w:bottom w:val="nil"/>
              <w:right w:val="single" w:sz="4" w:space="0" w:color="000000"/>
            </w:tcBorders>
          </w:tcPr>
          <w:p w14:paraId="743B2767" w14:textId="77777777" w:rsidR="00CE7973" w:rsidRDefault="00257FEB">
            <w:pPr>
              <w:spacing w:after="0" w:line="259" w:lineRule="auto"/>
              <w:ind w:left="0" w:right="55" w:firstLine="0"/>
              <w:jc w:val="right"/>
            </w:pPr>
            <w:r>
              <w:t xml:space="preserve">-3,471 </w:t>
            </w:r>
          </w:p>
        </w:tc>
        <w:tc>
          <w:tcPr>
            <w:tcW w:w="6296" w:type="dxa"/>
            <w:tcBorders>
              <w:top w:val="nil"/>
              <w:left w:val="single" w:sz="4" w:space="0" w:color="000000"/>
              <w:bottom w:val="nil"/>
              <w:right w:val="single" w:sz="4" w:space="0" w:color="000000"/>
            </w:tcBorders>
          </w:tcPr>
          <w:p w14:paraId="1C63838B" w14:textId="77777777" w:rsidR="00CE7973" w:rsidRDefault="00257FEB">
            <w:pPr>
              <w:spacing w:after="0" w:line="259" w:lineRule="auto"/>
              <w:ind w:left="0" w:right="0" w:firstLine="0"/>
              <w:jc w:val="left"/>
            </w:pPr>
            <w:r>
              <w:t xml:space="preserve">Education Funding Agency </w:t>
            </w:r>
          </w:p>
        </w:tc>
        <w:tc>
          <w:tcPr>
            <w:tcW w:w="1415" w:type="dxa"/>
            <w:tcBorders>
              <w:top w:val="nil"/>
              <w:left w:val="single" w:sz="4" w:space="0" w:color="000000"/>
              <w:bottom w:val="nil"/>
              <w:right w:val="single" w:sz="4" w:space="0" w:color="000000"/>
            </w:tcBorders>
          </w:tcPr>
          <w:p w14:paraId="30BA3F58" w14:textId="77777777" w:rsidR="00CE7973" w:rsidRDefault="00257FEB">
            <w:pPr>
              <w:spacing w:after="0" w:line="259" w:lineRule="auto"/>
              <w:ind w:left="0" w:right="56" w:firstLine="0"/>
              <w:jc w:val="right"/>
            </w:pPr>
            <w:r>
              <w:t xml:space="preserve">0 </w:t>
            </w:r>
          </w:p>
        </w:tc>
      </w:tr>
      <w:tr w:rsidR="00CE7973" w14:paraId="097ECF00" w14:textId="77777777">
        <w:trPr>
          <w:trHeight w:val="230"/>
        </w:trPr>
        <w:tc>
          <w:tcPr>
            <w:tcW w:w="1417" w:type="dxa"/>
            <w:tcBorders>
              <w:top w:val="nil"/>
              <w:left w:val="single" w:sz="4" w:space="0" w:color="000000"/>
              <w:bottom w:val="nil"/>
              <w:right w:val="single" w:sz="4" w:space="0" w:color="000000"/>
            </w:tcBorders>
          </w:tcPr>
          <w:p w14:paraId="106E6426" w14:textId="77777777" w:rsidR="00CE7973" w:rsidRDefault="00257FEB">
            <w:pPr>
              <w:spacing w:after="0" w:line="259" w:lineRule="auto"/>
              <w:ind w:left="0" w:right="55" w:firstLine="0"/>
              <w:jc w:val="right"/>
            </w:pPr>
            <w:r>
              <w:t xml:space="preserve">-2,604 </w:t>
            </w:r>
          </w:p>
        </w:tc>
        <w:tc>
          <w:tcPr>
            <w:tcW w:w="6296" w:type="dxa"/>
            <w:tcBorders>
              <w:top w:val="nil"/>
              <w:left w:val="single" w:sz="4" w:space="0" w:color="000000"/>
              <w:bottom w:val="nil"/>
              <w:right w:val="single" w:sz="4" w:space="0" w:color="000000"/>
            </w:tcBorders>
          </w:tcPr>
          <w:p w14:paraId="7604B621" w14:textId="77777777" w:rsidR="00CE7973" w:rsidRDefault="00257FEB">
            <w:pPr>
              <w:spacing w:after="0" w:line="259" w:lineRule="auto"/>
              <w:ind w:left="0" w:right="0" w:firstLine="0"/>
              <w:jc w:val="left"/>
            </w:pPr>
            <w:r>
              <w:t xml:space="preserve">SMART Testing </w:t>
            </w:r>
          </w:p>
        </w:tc>
        <w:tc>
          <w:tcPr>
            <w:tcW w:w="1415" w:type="dxa"/>
            <w:tcBorders>
              <w:top w:val="nil"/>
              <w:left w:val="single" w:sz="4" w:space="0" w:color="000000"/>
              <w:bottom w:val="nil"/>
              <w:right w:val="single" w:sz="4" w:space="0" w:color="000000"/>
            </w:tcBorders>
          </w:tcPr>
          <w:p w14:paraId="2DCC1643" w14:textId="77777777" w:rsidR="00CE7973" w:rsidRDefault="00257FEB">
            <w:pPr>
              <w:spacing w:after="0" w:line="259" w:lineRule="auto"/>
              <w:ind w:left="0" w:right="56" w:firstLine="0"/>
              <w:jc w:val="right"/>
            </w:pPr>
            <w:r>
              <w:t xml:space="preserve">0 </w:t>
            </w:r>
          </w:p>
        </w:tc>
      </w:tr>
      <w:tr w:rsidR="00CE7973" w14:paraId="79D419C9" w14:textId="77777777">
        <w:trPr>
          <w:trHeight w:val="230"/>
        </w:trPr>
        <w:tc>
          <w:tcPr>
            <w:tcW w:w="1417" w:type="dxa"/>
            <w:tcBorders>
              <w:top w:val="nil"/>
              <w:left w:val="single" w:sz="4" w:space="0" w:color="000000"/>
              <w:bottom w:val="nil"/>
              <w:right w:val="single" w:sz="4" w:space="0" w:color="000000"/>
            </w:tcBorders>
          </w:tcPr>
          <w:p w14:paraId="60D7F17D" w14:textId="77777777" w:rsidR="00CE7973" w:rsidRDefault="00257FEB">
            <w:pPr>
              <w:spacing w:after="0" w:line="259" w:lineRule="auto"/>
              <w:ind w:left="0" w:right="55" w:firstLine="0"/>
              <w:jc w:val="right"/>
            </w:pPr>
            <w:r>
              <w:t xml:space="preserve">-2,081 </w:t>
            </w:r>
          </w:p>
        </w:tc>
        <w:tc>
          <w:tcPr>
            <w:tcW w:w="6296" w:type="dxa"/>
            <w:tcBorders>
              <w:top w:val="nil"/>
              <w:left w:val="single" w:sz="4" w:space="0" w:color="000000"/>
              <w:bottom w:val="nil"/>
              <w:right w:val="single" w:sz="4" w:space="0" w:color="000000"/>
            </w:tcBorders>
          </w:tcPr>
          <w:p w14:paraId="575834FB" w14:textId="77777777" w:rsidR="00CE7973" w:rsidRDefault="00257FEB">
            <w:pPr>
              <w:spacing w:after="0" w:line="259" w:lineRule="auto"/>
              <w:ind w:left="0" w:right="0" w:firstLine="0"/>
              <w:jc w:val="left"/>
            </w:pPr>
            <w:r>
              <w:t xml:space="preserve">Contain Outbreak Management Fund </w:t>
            </w:r>
          </w:p>
        </w:tc>
        <w:tc>
          <w:tcPr>
            <w:tcW w:w="1415" w:type="dxa"/>
            <w:tcBorders>
              <w:top w:val="nil"/>
              <w:left w:val="single" w:sz="4" w:space="0" w:color="000000"/>
              <w:bottom w:val="nil"/>
              <w:right w:val="single" w:sz="4" w:space="0" w:color="000000"/>
            </w:tcBorders>
          </w:tcPr>
          <w:p w14:paraId="6DF56297" w14:textId="77777777" w:rsidR="00CE7973" w:rsidRDefault="00257FEB">
            <w:pPr>
              <w:spacing w:after="0" w:line="259" w:lineRule="auto"/>
              <w:ind w:left="0" w:right="56" w:firstLine="0"/>
              <w:jc w:val="right"/>
            </w:pPr>
            <w:r>
              <w:t xml:space="preserve">0 </w:t>
            </w:r>
          </w:p>
        </w:tc>
      </w:tr>
      <w:tr w:rsidR="00CE7973" w14:paraId="3E58C134" w14:textId="77777777">
        <w:trPr>
          <w:trHeight w:val="230"/>
        </w:trPr>
        <w:tc>
          <w:tcPr>
            <w:tcW w:w="1417" w:type="dxa"/>
            <w:tcBorders>
              <w:top w:val="nil"/>
              <w:left w:val="single" w:sz="4" w:space="0" w:color="000000"/>
              <w:bottom w:val="nil"/>
              <w:right w:val="single" w:sz="4" w:space="0" w:color="000000"/>
            </w:tcBorders>
          </w:tcPr>
          <w:p w14:paraId="58EE399E" w14:textId="77777777" w:rsidR="00CE7973" w:rsidRDefault="00257FEB">
            <w:pPr>
              <w:spacing w:after="0" w:line="259" w:lineRule="auto"/>
              <w:ind w:left="0" w:right="55" w:firstLine="0"/>
              <w:jc w:val="right"/>
            </w:pPr>
            <w:r>
              <w:t xml:space="preserve">-1,998 </w:t>
            </w:r>
          </w:p>
        </w:tc>
        <w:tc>
          <w:tcPr>
            <w:tcW w:w="6296" w:type="dxa"/>
            <w:tcBorders>
              <w:top w:val="nil"/>
              <w:left w:val="single" w:sz="4" w:space="0" w:color="000000"/>
              <w:bottom w:val="nil"/>
              <w:right w:val="single" w:sz="4" w:space="0" w:color="000000"/>
            </w:tcBorders>
          </w:tcPr>
          <w:p w14:paraId="46253724" w14:textId="77777777" w:rsidR="00CE7973" w:rsidRDefault="00257FEB">
            <w:pPr>
              <w:spacing w:after="0" w:line="259" w:lineRule="auto"/>
              <w:ind w:left="0" w:right="0" w:firstLine="0"/>
              <w:jc w:val="left"/>
            </w:pPr>
            <w:r>
              <w:t xml:space="preserve">Omicron Hospitality and Leisure Grant </w:t>
            </w:r>
          </w:p>
        </w:tc>
        <w:tc>
          <w:tcPr>
            <w:tcW w:w="1415" w:type="dxa"/>
            <w:tcBorders>
              <w:top w:val="nil"/>
              <w:left w:val="single" w:sz="4" w:space="0" w:color="000000"/>
              <w:bottom w:val="nil"/>
              <w:right w:val="single" w:sz="4" w:space="0" w:color="000000"/>
            </w:tcBorders>
          </w:tcPr>
          <w:p w14:paraId="1CC14AA1" w14:textId="77777777" w:rsidR="00CE7973" w:rsidRDefault="00257FEB">
            <w:pPr>
              <w:spacing w:after="0" w:line="259" w:lineRule="auto"/>
              <w:ind w:left="0" w:right="56" w:firstLine="0"/>
              <w:jc w:val="right"/>
            </w:pPr>
            <w:r>
              <w:t xml:space="preserve">0 </w:t>
            </w:r>
          </w:p>
        </w:tc>
      </w:tr>
      <w:tr w:rsidR="00CE7973" w14:paraId="7C984FA4" w14:textId="77777777">
        <w:trPr>
          <w:trHeight w:val="230"/>
        </w:trPr>
        <w:tc>
          <w:tcPr>
            <w:tcW w:w="1417" w:type="dxa"/>
            <w:tcBorders>
              <w:top w:val="nil"/>
              <w:left w:val="single" w:sz="4" w:space="0" w:color="000000"/>
              <w:bottom w:val="nil"/>
              <w:right w:val="single" w:sz="4" w:space="0" w:color="000000"/>
            </w:tcBorders>
          </w:tcPr>
          <w:p w14:paraId="6DF8C300" w14:textId="77777777" w:rsidR="00CE7973" w:rsidRDefault="00257FEB">
            <w:pPr>
              <w:spacing w:after="0" w:line="259" w:lineRule="auto"/>
              <w:ind w:left="0" w:right="55" w:firstLine="0"/>
              <w:jc w:val="right"/>
            </w:pPr>
            <w:r>
              <w:t xml:space="preserve">-1,418 </w:t>
            </w:r>
          </w:p>
        </w:tc>
        <w:tc>
          <w:tcPr>
            <w:tcW w:w="6296" w:type="dxa"/>
            <w:tcBorders>
              <w:top w:val="nil"/>
              <w:left w:val="single" w:sz="4" w:space="0" w:color="000000"/>
              <w:bottom w:val="nil"/>
              <w:right w:val="single" w:sz="4" w:space="0" w:color="000000"/>
            </w:tcBorders>
          </w:tcPr>
          <w:p w14:paraId="7B5DD267" w14:textId="77777777" w:rsidR="00CE7973" w:rsidRDefault="00257FEB">
            <w:pPr>
              <w:spacing w:after="0" w:line="259" w:lineRule="auto"/>
              <w:ind w:left="0" w:right="0" w:firstLine="0"/>
              <w:jc w:val="left"/>
            </w:pPr>
            <w:r>
              <w:t xml:space="preserve">COVID Pupil Premium Catch-up </w:t>
            </w:r>
          </w:p>
        </w:tc>
        <w:tc>
          <w:tcPr>
            <w:tcW w:w="1415" w:type="dxa"/>
            <w:tcBorders>
              <w:top w:val="nil"/>
              <w:left w:val="single" w:sz="4" w:space="0" w:color="000000"/>
              <w:bottom w:val="nil"/>
              <w:right w:val="single" w:sz="4" w:space="0" w:color="000000"/>
            </w:tcBorders>
          </w:tcPr>
          <w:p w14:paraId="595DBFEA" w14:textId="77777777" w:rsidR="00CE7973" w:rsidRDefault="00257FEB">
            <w:pPr>
              <w:spacing w:after="0" w:line="259" w:lineRule="auto"/>
              <w:ind w:left="0" w:right="56" w:firstLine="0"/>
              <w:jc w:val="right"/>
            </w:pPr>
            <w:r>
              <w:t xml:space="preserve">0 </w:t>
            </w:r>
          </w:p>
        </w:tc>
      </w:tr>
      <w:tr w:rsidR="00CE7973" w14:paraId="1B42105E" w14:textId="77777777">
        <w:trPr>
          <w:trHeight w:val="230"/>
        </w:trPr>
        <w:tc>
          <w:tcPr>
            <w:tcW w:w="1417" w:type="dxa"/>
            <w:tcBorders>
              <w:top w:val="nil"/>
              <w:left w:val="single" w:sz="4" w:space="0" w:color="000000"/>
              <w:bottom w:val="nil"/>
              <w:right w:val="single" w:sz="4" w:space="0" w:color="000000"/>
            </w:tcBorders>
          </w:tcPr>
          <w:p w14:paraId="7A344C66" w14:textId="77777777" w:rsidR="00CE7973" w:rsidRDefault="00257FEB">
            <w:pPr>
              <w:spacing w:after="0" w:line="259" w:lineRule="auto"/>
              <w:ind w:left="0" w:right="55" w:firstLine="0"/>
              <w:jc w:val="right"/>
            </w:pPr>
            <w:r>
              <w:t xml:space="preserve">-1,302 </w:t>
            </w:r>
          </w:p>
        </w:tc>
        <w:tc>
          <w:tcPr>
            <w:tcW w:w="6296" w:type="dxa"/>
            <w:tcBorders>
              <w:top w:val="nil"/>
              <w:left w:val="single" w:sz="4" w:space="0" w:color="000000"/>
              <w:bottom w:val="nil"/>
              <w:right w:val="single" w:sz="4" w:space="0" w:color="000000"/>
            </w:tcBorders>
          </w:tcPr>
          <w:p w14:paraId="4363CEC7" w14:textId="77777777" w:rsidR="00CE7973" w:rsidRDefault="00257FEB">
            <w:pPr>
              <w:spacing w:after="0" w:line="259" w:lineRule="auto"/>
              <w:ind w:left="0" w:right="0" w:firstLine="0"/>
              <w:jc w:val="left"/>
            </w:pPr>
            <w:r>
              <w:t xml:space="preserve">PE and Sport Funding </w:t>
            </w:r>
          </w:p>
        </w:tc>
        <w:tc>
          <w:tcPr>
            <w:tcW w:w="1415" w:type="dxa"/>
            <w:tcBorders>
              <w:top w:val="nil"/>
              <w:left w:val="single" w:sz="4" w:space="0" w:color="000000"/>
              <w:bottom w:val="nil"/>
              <w:right w:val="single" w:sz="4" w:space="0" w:color="000000"/>
            </w:tcBorders>
          </w:tcPr>
          <w:p w14:paraId="67008D85" w14:textId="77777777" w:rsidR="00CE7973" w:rsidRDefault="00257FEB">
            <w:pPr>
              <w:spacing w:after="0" w:line="259" w:lineRule="auto"/>
              <w:ind w:left="0" w:right="56" w:firstLine="0"/>
              <w:jc w:val="right"/>
            </w:pPr>
            <w:r>
              <w:t xml:space="preserve">0 </w:t>
            </w:r>
          </w:p>
        </w:tc>
      </w:tr>
      <w:tr w:rsidR="00CE7973" w14:paraId="2A392043" w14:textId="77777777">
        <w:trPr>
          <w:trHeight w:val="230"/>
        </w:trPr>
        <w:tc>
          <w:tcPr>
            <w:tcW w:w="1417" w:type="dxa"/>
            <w:tcBorders>
              <w:top w:val="nil"/>
              <w:left w:val="single" w:sz="4" w:space="0" w:color="000000"/>
              <w:bottom w:val="nil"/>
              <w:right w:val="single" w:sz="4" w:space="0" w:color="000000"/>
            </w:tcBorders>
          </w:tcPr>
          <w:p w14:paraId="507AB2F3" w14:textId="77777777" w:rsidR="00CE7973" w:rsidRDefault="00257FEB">
            <w:pPr>
              <w:spacing w:after="0" w:line="259" w:lineRule="auto"/>
              <w:ind w:left="0" w:right="55" w:firstLine="0"/>
              <w:jc w:val="right"/>
            </w:pPr>
            <w:r>
              <w:t xml:space="preserve">-1,191 </w:t>
            </w:r>
          </w:p>
        </w:tc>
        <w:tc>
          <w:tcPr>
            <w:tcW w:w="6296" w:type="dxa"/>
            <w:tcBorders>
              <w:top w:val="nil"/>
              <w:left w:val="single" w:sz="4" w:space="0" w:color="000000"/>
              <w:bottom w:val="nil"/>
              <w:right w:val="single" w:sz="4" w:space="0" w:color="000000"/>
            </w:tcBorders>
          </w:tcPr>
          <w:p w14:paraId="0E2FF517" w14:textId="77777777" w:rsidR="00CE7973" w:rsidRDefault="00257FEB">
            <w:pPr>
              <w:spacing w:after="0" w:line="259" w:lineRule="auto"/>
              <w:ind w:left="0" w:right="0" w:firstLine="0"/>
              <w:jc w:val="left"/>
            </w:pPr>
            <w:r>
              <w:t xml:space="preserve">Test &amp; Trace Support Payments </w:t>
            </w:r>
          </w:p>
        </w:tc>
        <w:tc>
          <w:tcPr>
            <w:tcW w:w="1415" w:type="dxa"/>
            <w:tcBorders>
              <w:top w:val="nil"/>
              <w:left w:val="single" w:sz="4" w:space="0" w:color="000000"/>
              <w:bottom w:val="nil"/>
              <w:right w:val="single" w:sz="4" w:space="0" w:color="000000"/>
            </w:tcBorders>
          </w:tcPr>
          <w:p w14:paraId="60DA1A8B" w14:textId="77777777" w:rsidR="00CE7973" w:rsidRDefault="00257FEB">
            <w:pPr>
              <w:spacing w:after="0" w:line="259" w:lineRule="auto"/>
              <w:ind w:left="0" w:right="56" w:firstLine="0"/>
              <w:jc w:val="right"/>
            </w:pPr>
            <w:r>
              <w:t xml:space="preserve">0 </w:t>
            </w:r>
          </w:p>
        </w:tc>
      </w:tr>
      <w:tr w:rsidR="00CE7973" w14:paraId="5419778A" w14:textId="77777777">
        <w:trPr>
          <w:trHeight w:val="230"/>
        </w:trPr>
        <w:tc>
          <w:tcPr>
            <w:tcW w:w="1417" w:type="dxa"/>
            <w:tcBorders>
              <w:top w:val="nil"/>
              <w:left w:val="single" w:sz="4" w:space="0" w:color="000000"/>
              <w:bottom w:val="nil"/>
              <w:right w:val="single" w:sz="4" w:space="0" w:color="000000"/>
            </w:tcBorders>
          </w:tcPr>
          <w:p w14:paraId="6C97750A" w14:textId="77777777" w:rsidR="00CE7973" w:rsidRDefault="00257FEB">
            <w:pPr>
              <w:spacing w:after="0" w:line="259" w:lineRule="auto"/>
              <w:ind w:left="0" w:right="55" w:firstLine="0"/>
              <w:jc w:val="right"/>
            </w:pPr>
            <w:r>
              <w:t xml:space="preserve">-1,153 </w:t>
            </w:r>
          </w:p>
        </w:tc>
        <w:tc>
          <w:tcPr>
            <w:tcW w:w="6296" w:type="dxa"/>
            <w:tcBorders>
              <w:top w:val="nil"/>
              <w:left w:val="single" w:sz="4" w:space="0" w:color="000000"/>
              <w:bottom w:val="nil"/>
              <w:right w:val="single" w:sz="4" w:space="0" w:color="000000"/>
            </w:tcBorders>
          </w:tcPr>
          <w:p w14:paraId="09720483" w14:textId="77777777" w:rsidR="00CE7973" w:rsidRDefault="00257FEB">
            <w:pPr>
              <w:spacing w:after="0" w:line="259" w:lineRule="auto"/>
              <w:ind w:left="0" w:right="0" w:firstLine="0"/>
              <w:jc w:val="left"/>
            </w:pPr>
            <w:r>
              <w:t xml:space="preserve">COVID Local Support Grant </w:t>
            </w:r>
          </w:p>
        </w:tc>
        <w:tc>
          <w:tcPr>
            <w:tcW w:w="1415" w:type="dxa"/>
            <w:tcBorders>
              <w:top w:val="nil"/>
              <w:left w:val="single" w:sz="4" w:space="0" w:color="000000"/>
              <w:bottom w:val="nil"/>
              <w:right w:val="single" w:sz="4" w:space="0" w:color="000000"/>
            </w:tcBorders>
          </w:tcPr>
          <w:p w14:paraId="7623BD13" w14:textId="77777777" w:rsidR="00CE7973" w:rsidRDefault="00257FEB">
            <w:pPr>
              <w:spacing w:after="0" w:line="259" w:lineRule="auto"/>
              <w:ind w:left="0" w:right="56" w:firstLine="0"/>
              <w:jc w:val="right"/>
            </w:pPr>
            <w:r>
              <w:t xml:space="preserve">0 </w:t>
            </w:r>
          </w:p>
        </w:tc>
      </w:tr>
      <w:tr w:rsidR="00CE7973" w14:paraId="456824DC" w14:textId="77777777">
        <w:trPr>
          <w:trHeight w:val="230"/>
        </w:trPr>
        <w:tc>
          <w:tcPr>
            <w:tcW w:w="1417" w:type="dxa"/>
            <w:tcBorders>
              <w:top w:val="nil"/>
              <w:left w:val="single" w:sz="4" w:space="0" w:color="000000"/>
              <w:bottom w:val="nil"/>
              <w:right w:val="single" w:sz="4" w:space="0" w:color="000000"/>
            </w:tcBorders>
          </w:tcPr>
          <w:p w14:paraId="700BC9DD" w14:textId="77777777" w:rsidR="00CE7973" w:rsidRDefault="00257FEB">
            <w:pPr>
              <w:spacing w:after="0" w:line="259" w:lineRule="auto"/>
              <w:ind w:left="0" w:right="55" w:firstLine="0"/>
              <w:jc w:val="right"/>
            </w:pPr>
            <w:r>
              <w:t xml:space="preserve">-1,084 </w:t>
            </w:r>
          </w:p>
        </w:tc>
        <w:tc>
          <w:tcPr>
            <w:tcW w:w="6296" w:type="dxa"/>
            <w:tcBorders>
              <w:top w:val="nil"/>
              <w:left w:val="single" w:sz="4" w:space="0" w:color="000000"/>
              <w:bottom w:val="nil"/>
              <w:right w:val="single" w:sz="4" w:space="0" w:color="000000"/>
            </w:tcBorders>
          </w:tcPr>
          <w:p w14:paraId="0F4C103C" w14:textId="77777777" w:rsidR="00CE7973" w:rsidRDefault="00257FEB">
            <w:pPr>
              <w:spacing w:after="0" w:line="259" w:lineRule="auto"/>
              <w:ind w:left="0" w:right="0" w:firstLine="0"/>
              <w:jc w:val="left"/>
            </w:pPr>
            <w:r>
              <w:t xml:space="preserve">Skills Funding Agency </w:t>
            </w:r>
          </w:p>
        </w:tc>
        <w:tc>
          <w:tcPr>
            <w:tcW w:w="1415" w:type="dxa"/>
            <w:tcBorders>
              <w:top w:val="nil"/>
              <w:left w:val="single" w:sz="4" w:space="0" w:color="000000"/>
              <w:bottom w:val="nil"/>
              <w:right w:val="single" w:sz="4" w:space="0" w:color="000000"/>
            </w:tcBorders>
          </w:tcPr>
          <w:p w14:paraId="74178577" w14:textId="77777777" w:rsidR="00CE7973" w:rsidRDefault="00257FEB">
            <w:pPr>
              <w:spacing w:after="0" w:line="259" w:lineRule="auto"/>
              <w:ind w:left="0" w:right="56" w:firstLine="0"/>
              <w:jc w:val="right"/>
            </w:pPr>
            <w:r>
              <w:t xml:space="preserve">0 </w:t>
            </w:r>
          </w:p>
        </w:tc>
      </w:tr>
      <w:tr w:rsidR="00CE7973" w14:paraId="1A994DFA" w14:textId="77777777">
        <w:trPr>
          <w:trHeight w:val="230"/>
        </w:trPr>
        <w:tc>
          <w:tcPr>
            <w:tcW w:w="1417" w:type="dxa"/>
            <w:tcBorders>
              <w:top w:val="nil"/>
              <w:left w:val="single" w:sz="4" w:space="0" w:color="000000"/>
              <w:bottom w:val="nil"/>
              <w:right w:val="single" w:sz="4" w:space="0" w:color="000000"/>
            </w:tcBorders>
          </w:tcPr>
          <w:p w14:paraId="475AE4DD" w14:textId="77777777" w:rsidR="00CE7973" w:rsidRDefault="00257FEB">
            <w:pPr>
              <w:spacing w:after="0" w:line="259" w:lineRule="auto"/>
              <w:ind w:left="0" w:right="55" w:firstLine="0"/>
              <w:jc w:val="right"/>
            </w:pPr>
            <w:r>
              <w:t xml:space="preserve">-1,066 </w:t>
            </w:r>
          </w:p>
        </w:tc>
        <w:tc>
          <w:tcPr>
            <w:tcW w:w="6296" w:type="dxa"/>
            <w:tcBorders>
              <w:top w:val="nil"/>
              <w:left w:val="single" w:sz="4" w:space="0" w:color="000000"/>
              <w:bottom w:val="nil"/>
              <w:right w:val="single" w:sz="4" w:space="0" w:color="000000"/>
            </w:tcBorders>
          </w:tcPr>
          <w:p w14:paraId="050ABD11" w14:textId="77777777" w:rsidR="00CE7973" w:rsidRDefault="00257FEB">
            <w:pPr>
              <w:spacing w:after="0" w:line="259" w:lineRule="auto"/>
              <w:ind w:left="0" w:right="0" w:firstLine="0"/>
              <w:jc w:val="left"/>
            </w:pPr>
            <w:r>
              <w:t xml:space="preserve">Retrofit Grant </w:t>
            </w:r>
          </w:p>
        </w:tc>
        <w:tc>
          <w:tcPr>
            <w:tcW w:w="1415" w:type="dxa"/>
            <w:tcBorders>
              <w:top w:val="nil"/>
              <w:left w:val="single" w:sz="4" w:space="0" w:color="000000"/>
              <w:bottom w:val="nil"/>
              <w:right w:val="single" w:sz="4" w:space="0" w:color="000000"/>
            </w:tcBorders>
          </w:tcPr>
          <w:p w14:paraId="0803F34C" w14:textId="77777777" w:rsidR="00CE7973" w:rsidRDefault="00257FEB">
            <w:pPr>
              <w:spacing w:after="0" w:line="259" w:lineRule="auto"/>
              <w:ind w:left="0" w:right="56" w:firstLine="0"/>
              <w:jc w:val="right"/>
            </w:pPr>
            <w:r>
              <w:t xml:space="preserve">0 </w:t>
            </w:r>
          </w:p>
        </w:tc>
      </w:tr>
      <w:tr w:rsidR="00CE7973" w14:paraId="59101866" w14:textId="77777777">
        <w:trPr>
          <w:trHeight w:val="230"/>
        </w:trPr>
        <w:tc>
          <w:tcPr>
            <w:tcW w:w="1417" w:type="dxa"/>
            <w:tcBorders>
              <w:top w:val="nil"/>
              <w:left w:val="single" w:sz="4" w:space="0" w:color="000000"/>
              <w:bottom w:val="nil"/>
              <w:right w:val="single" w:sz="4" w:space="0" w:color="000000"/>
            </w:tcBorders>
          </w:tcPr>
          <w:p w14:paraId="06513F79" w14:textId="77777777" w:rsidR="00CE7973" w:rsidRDefault="00257FEB">
            <w:pPr>
              <w:spacing w:after="0" w:line="259" w:lineRule="auto"/>
              <w:ind w:left="0" w:right="55" w:firstLine="0"/>
              <w:jc w:val="right"/>
            </w:pPr>
            <w:r>
              <w:t xml:space="preserve">-916 </w:t>
            </w:r>
          </w:p>
        </w:tc>
        <w:tc>
          <w:tcPr>
            <w:tcW w:w="6296" w:type="dxa"/>
            <w:tcBorders>
              <w:top w:val="nil"/>
              <w:left w:val="single" w:sz="4" w:space="0" w:color="000000"/>
              <w:bottom w:val="nil"/>
              <w:right w:val="single" w:sz="4" w:space="0" w:color="000000"/>
            </w:tcBorders>
          </w:tcPr>
          <w:p w14:paraId="75FCBBA7" w14:textId="77777777" w:rsidR="00CE7973" w:rsidRDefault="00257FEB">
            <w:pPr>
              <w:spacing w:after="0" w:line="259" w:lineRule="auto"/>
              <w:ind w:left="0" w:right="0" w:firstLine="0"/>
              <w:jc w:val="left"/>
            </w:pPr>
            <w:r>
              <w:t xml:space="preserve">Housing Benefit Administration </w:t>
            </w:r>
          </w:p>
        </w:tc>
        <w:tc>
          <w:tcPr>
            <w:tcW w:w="1415" w:type="dxa"/>
            <w:tcBorders>
              <w:top w:val="nil"/>
              <w:left w:val="single" w:sz="4" w:space="0" w:color="000000"/>
              <w:bottom w:val="nil"/>
              <w:right w:val="single" w:sz="4" w:space="0" w:color="000000"/>
            </w:tcBorders>
          </w:tcPr>
          <w:p w14:paraId="7BB7E66F" w14:textId="77777777" w:rsidR="00CE7973" w:rsidRDefault="00257FEB">
            <w:pPr>
              <w:spacing w:after="0" w:line="259" w:lineRule="auto"/>
              <w:ind w:left="0" w:right="56" w:firstLine="0"/>
              <w:jc w:val="right"/>
            </w:pPr>
            <w:r>
              <w:t xml:space="preserve">0 </w:t>
            </w:r>
          </w:p>
        </w:tc>
      </w:tr>
      <w:tr w:rsidR="00CE7973" w14:paraId="036FA94E" w14:textId="77777777">
        <w:trPr>
          <w:trHeight w:val="231"/>
        </w:trPr>
        <w:tc>
          <w:tcPr>
            <w:tcW w:w="1417" w:type="dxa"/>
            <w:tcBorders>
              <w:top w:val="nil"/>
              <w:left w:val="single" w:sz="4" w:space="0" w:color="000000"/>
              <w:bottom w:val="nil"/>
              <w:right w:val="single" w:sz="4" w:space="0" w:color="000000"/>
            </w:tcBorders>
          </w:tcPr>
          <w:p w14:paraId="5984E66E" w14:textId="77777777" w:rsidR="00CE7973" w:rsidRDefault="00257FEB">
            <w:pPr>
              <w:spacing w:after="0" w:line="259" w:lineRule="auto"/>
              <w:ind w:left="0" w:right="55" w:firstLine="0"/>
              <w:jc w:val="right"/>
            </w:pPr>
            <w:r>
              <w:t xml:space="preserve">-840 </w:t>
            </w:r>
          </w:p>
        </w:tc>
        <w:tc>
          <w:tcPr>
            <w:tcW w:w="6296" w:type="dxa"/>
            <w:tcBorders>
              <w:top w:val="nil"/>
              <w:left w:val="single" w:sz="4" w:space="0" w:color="000000"/>
              <w:bottom w:val="nil"/>
              <w:right w:val="single" w:sz="4" w:space="0" w:color="000000"/>
            </w:tcBorders>
          </w:tcPr>
          <w:p w14:paraId="5A8900F2" w14:textId="77777777" w:rsidR="00CE7973" w:rsidRDefault="00257FEB">
            <w:pPr>
              <w:spacing w:after="0" w:line="259" w:lineRule="auto"/>
              <w:ind w:left="0" w:right="0" w:firstLine="0"/>
              <w:jc w:val="left"/>
            </w:pPr>
            <w:r>
              <w:t xml:space="preserve">Green Homes Grant </w:t>
            </w:r>
          </w:p>
        </w:tc>
        <w:tc>
          <w:tcPr>
            <w:tcW w:w="1415" w:type="dxa"/>
            <w:tcBorders>
              <w:top w:val="nil"/>
              <w:left w:val="single" w:sz="4" w:space="0" w:color="000000"/>
              <w:bottom w:val="nil"/>
              <w:right w:val="single" w:sz="4" w:space="0" w:color="000000"/>
            </w:tcBorders>
          </w:tcPr>
          <w:p w14:paraId="54F62ED6" w14:textId="77777777" w:rsidR="00CE7973" w:rsidRDefault="00257FEB">
            <w:pPr>
              <w:spacing w:after="0" w:line="259" w:lineRule="auto"/>
              <w:ind w:left="0" w:right="56" w:firstLine="0"/>
              <w:jc w:val="right"/>
            </w:pPr>
            <w:r>
              <w:t xml:space="preserve">0 </w:t>
            </w:r>
          </w:p>
        </w:tc>
      </w:tr>
      <w:tr w:rsidR="00CE7973" w14:paraId="7850D359" w14:textId="77777777">
        <w:trPr>
          <w:trHeight w:val="230"/>
        </w:trPr>
        <w:tc>
          <w:tcPr>
            <w:tcW w:w="1417" w:type="dxa"/>
            <w:tcBorders>
              <w:top w:val="nil"/>
              <w:left w:val="single" w:sz="4" w:space="0" w:color="000000"/>
              <w:bottom w:val="nil"/>
              <w:right w:val="single" w:sz="4" w:space="0" w:color="000000"/>
            </w:tcBorders>
          </w:tcPr>
          <w:p w14:paraId="6DBEB57A" w14:textId="77777777" w:rsidR="00CE7973" w:rsidRDefault="00257FEB">
            <w:pPr>
              <w:spacing w:after="0" w:line="259" w:lineRule="auto"/>
              <w:ind w:left="0" w:right="55" w:firstLine="0"/>
              <w:jc w:val="right"/>
            </w:pPr>
            <w:r>
              <w:t xml:space="preserve">-525 </w:t>
            </w:r>
          </w:p>
        </w:tc>
        <w:tc>
          <w:tcPr>
            <w:tcW w:w="6296" w:type="dxa"/>
            <w:tcBorders>
              <w:top w:val="nil"/>
              <w:left w:val="single" w:sz="4" w:space="0" w:color="000000"/>
              <w:bottom w:val="nil"/>
              <w:right w:val="single" w:sz="4" w:space="0" w:color="000000"/>
            </w:tcBorders>
          </w:tcPr>
          <w:p w14:paraId="4845069A" w14:textId="77777777" w:rsidR="00CE7973" w:rsidRDefault="00257FEB">
            <w:pPr>
              <w:spacing w:after="0" w:line="259" w:lineRule="auto"/>
              <w:ind w:left="0" w:right="0" w:firstLine="0"/>
              <w:jc w:val="left"/>
            </w:pPr>
            <w:r>
              <w:t xml:space="preserve">Work Programmes </w:t>
            </w:r>
          </w:p>
        </w:tc>
        <w:tc>
          <w:tcPr>
            <w:tcW w:w="1415" w:type="dxa"/>
            <w:tcBorders>
              <w:top w:val="nil"/>
              <w:left w:val="single" w:sz="4" w:space="0" w:color="000000"/>
              <w:bottom w:val="nil"/>
              <w:right w:val="single" w:sz="4" w:space="0" w:color="000000"/>
            </w:tcBorders>
          </w:tcPr>
          <w:p w14:paraId="1B1B1066" w14:textId="77777777" w:rsidR="00CE7973" w:rsidRDefault="00257FEB">
            <w:pPr>
              <w:spacing w:after="0" w:line="259" w:lineRule="auto"/>
              <w:ind w:left="0" w:right="56" w:firstLine="0"/>
              <w:jc w:val="right"/>
            </w:pPr>
            <w:r>
              <w:t xml:space="preserve">0 </w:t>
            </w:r>
          </w:p>
        </w:tc>
      </w:tr>
      <w:tr w:rsidR="00CE7973" w14:paraId="3B08FA33" w14:textId="77777777">
        <w:trPr>
          <w:trHeight w:val="230"/>
        </w:trPr>
        <w:tc>
          <w:tcPr>
            <w:tcW w:w="1417" w:type="dxa"/>
            <w:tcBorders>
              <w:top w:val="nil"/>
              <w:left w:val="single" w:sz="4" w:space="0" w:color="000000"/>
              <w:bottom w:val="nil"/>
              <w:right w:val="single" w:sz="4" w:space="0" w:color="000000"/>
            </w:tcBorders>
          </w:tcPr>
          <w:p w14:paraId="4FC8E34F" w14:textId="77777777" w:rsidR="00CE7973" w:rsidRDefault="00257FEB">
            <w:pPr>
              <w:spacing w:after="0" w:line="259" w:lineRule="auto"/>
              <w:ind w:left="0" w:right="55" w:firstLine="0"/>
              <w:jc w:val="right"/>
            </w:pPr>
            <w:r>
              <w:t xml:space="preserve">-494 </w:t>
            </w:r>
          </w:p>
        </w:tc>
        <w:tc>
          <w:tcPr>
            <w:tcW w:w="6296" w:type="dxa"/>
            <w:tcBorders>
              <w:top w:val="nil"/>
              <w:left w:val="single" w:sz="4" w:space="0" w:color="000000"/>
              <w:bottom w:val="nil"/>
              <w:right w:val="single" w:sz="4" w:space="0" w:color="000000"/>
            </w:tcBorders>
          </w:tcPr>
          <w:p w14:paraId="68C52FC7" w14:textId="77777777" w:rsidR="00CE7973" w:rsidRDefault="00257FEB">
            <w:pPr>
              <w:spacing w:after="0" w:line="259" w:lineRule="auto"/>
              <w:ind w:left="0" w:right="0" w:firstLine="0"/>
              <w:jc w:val="left"/>
            </w:pPr>
            <w:r>
              <w:t xml:space="preserve">School Led Tutoring Grant </w:t>
            </w:r>
          </w:p>
        </w:tc>
        <w:tc>
          <w:tcPr>
            <w:tcW w:w="1415" w:type="dxa"/>
            <w:tcBorders>
              <w:top w:val="nil"/>
              <w:left w:val="single" w:sz="4" w:space="0" w:color="000000"/>
              <w:bottom w:val="nil"/>
              <w:right w:val="single" w:sz="4" w:space="0" w:color="000000"/>
            </w:tcBorders>
          </w:tcPr>
          <w:p w14:paraId="6FC6DC94" w14:textId="77777777" w:rsidR="00CE7973" w:rsidRDefault="00257FEB">
            <w:pPr>
              <w:spacing w:after="0" w:line="259" w:lineRule="auto"/>
              <w:ind w:left="0" w:right="56" w:firstLine="0"/>
              <w:jc w:val="right"/>
            </w:pPr>
            <w:r>
              <w:t xml:space="preserve">0 </w:t>
            </w:r>
          </w:p>
        </w:tc>
      </w:tr>
      <w:tr w:rsidR="00CE7973" w14:paraId="001CE5FF" w14:textId="77777777">
        <w:trPr>
          <w:trHeight w:val="230"/>
        </w:trPr>
        <w:tc>
          <w:tcPr>
            <w:tcW w:w="1417" w:type="dxa"/>
            <w:tcBorders>
              <w:top w:val="nil"/>
              <w:left w:val="single" w:sz="4" w:space="0" w:color="000000"/>
              <w:bottom w:val="nil"/>
              <w:right w:val="single" w:sz="4" w:space="0" w:color="000000"/>
            </w:tcBorders>
          </w:tcPr>
          <w:p w14:paraId="627347AC" w14:textId="77777777" w:rsidR="00CE7973" w:rsidRDefault="00257FEB">
            <w:pPr>
              <w:spacing w:after="0" w:line="259" w:lineRule="auto"/>
              <w:ind w:left="0" w:right="55" w:firstLine="0"/>
              <w:jc w:val="right"/>
            </w:pPr>
            <w:r>
              <w:t xml:space="preserve">-489 </w:t>
            </w:r>
          </w:p>
        </w:tc>
        <w:tc>
          <w:tcPr>
            <w:tcW w:w="6296" w:type="dxa"/>
            <w:tcBorders>
              <w:top w:val="nil"/>
              <w:left w:val="single" w:sz="4" w:space="0" w:color="000000"/>
              <w:bottom w:val="nil"/>
              <w:right w:val="single" w:sz="4" w:space="0" w:color="000000"/>
            </w:tcBorders>
          </w:tcPr>
          <w:p w14:paraId="7B9186D2" w14:textId="77777777" w:rsidR="00CE7973" w:rsidRDefault="00257FEB">
            <w:pPr>
              <w:spacing w:after="0" w:line="259" w:lineRule="auto"/>
              <w:ind w:left="0" w:right="0" w:firstLine="0"/>
              <w:jc w:val="left"/>
            </w:pPr>
            <w:r>
              <w:t xml:space="preserve">Drug Treatment Grant </w:t>
            </w:r>
          </w:p>
        </w:tc>
        <w:tc>
          <w:tcPr>
            <w:tcW w:w="1415" w:type="dxa"/>
            <w:tcBorders>
              <w:top w:val="nil"/>
              <w:left w:val="single" w:sz="4" w:space="0" w:color="000000"/>
              <w:bottom w:val="nil"/>
              <w:right w:val="single" w:sz="4" w:space="0" w:color="000000"/>
            </w:tcBorders>
          </w:tcPr>
          <w:p w14:paraId="18EE115D" w14:textId="77777777" w:rsidR="00CE7973" w:rsidRDefault="00257FEB">
            <w:pPr>
              <w:spacing w:after="0" w:line="259" w:lineRule="auto"/>
              <w:ind w:left="0" w:right="56" w:firstLine="0"/>
              <w:jc w:val="right"/>
            </w:pPr>
            <w:r>
              <w:t xml:space="preserve">0 </w:t>
            </w:r>
          </w:p>
        </w:tc>
      </w:tr>
      <w:tr w:rsidR="00CE7973" w14:paraId="45E40A72" w14:textId="77777777">
        <w:trPr>
          <w:trHeight w:val="230"/>
        </w:trPr>
        <w:tc>
          <w:tcPr>
            <w:tcW w:w="1417" w:type="dxa"/>
            <w:tcBorders>
              <w:top w:val="nil"/>
              <w:left w:val="single" w:sz="4" w:space="0" w:color="000000"/>
              <w:bottom w:val="nil"/>
              <w:right w:val="single" w:sz="4" w:space="0" w:color="000000"/>
            </w:tcBorders>
          </w:tcPr>
          <w:p w14:paraId="6FB00681" w14:textId="77777777" w:rsidR="00CE7973" w:rsidRDefault="00257FEB">
            <w:pPr>
              <w:spacing w:after="0" w:line="259" w:lineRule="auto"/>
              <w:ind w:left="0" w:right="55" w:firstLine="0"/>
              <w:jc w:val="right"/>
            </w:pPr>
            <w:r>
              <w:t xml:space="preserve">-376 </w:t>
            </w:r>
          </w:p>
        </w:tc>
        <w:tc>
          <w:tcPr>
            <w:tcW w:w="6296" w:type="dxa"/>
            <w:tcBorders>
              <w:top w:val="nil"/>
              <w:left w:val="single" w:sz="4" w:space="0" w:color="000000"/>
              <w:bottom w:val="nil"/>
              <w:right w:val="single" w:sz="4" w:space="0" w:color="000000"/>
            </w:tcBorders>
          </w:tcPr>
          <w:p w14:paraId="4EF67CC6" w14:textId="77777777" w:rsidR="00CE7973" w:rsidRDefault="00257FEB">
            <w:pPr>
              <w:spacing w:after="0" w:line="259" w:lineRule="auto"/>
              <w:ind w:left="0" w:right="0" w:firstLine="0"/>
              <w:jc w:val="left"/>
            </w:pPr>
            <w:r>
              <w:t xml:space="preserve">Youth Justice Board </w:t>
            </w:r>
          </w:p>
        </w:tc>
        <w:tc>
          <w:tcPr>
            <w:tcW w:w="1415" w:type="dxa"/>
            <w:tcBorders>
              <w:top w:val="nil"/>
              <w:left w:val="single" w:sz="4" w:space="0" w:color="000000"/>
              <w:bottom w:val="nil"/>
              <w:right w:val="single" w:sz="4" w:space="0" w:color="000000"/>
            </w:tcBorders>
          </w:tcPr>
          <w:p w14:paraId="611D8E2C" w14:textId="77777777" w:rsidR="00CE7973" w:rsidRDefault="00257FEB">
            <w:pPr>
              <w:spacing w:after="0" w:line="259" w:lineRule="auto"/>
              <w:ind w:left="0" w:right="56" w:firstLine="0"/>
              <w:jc w:val="right"/>
            </w:pPr>
            <w:r>
              <w:t xml:space="preserve">0 </w:t>
            </w:r>
          </w:p>
        </w:tc>
      </w:tr>
      <w:tr w:rsidR="00CE7973" w14:paraId="028208E1" w14:textId="77777777">
        <w:trPr>
          <w:trHeight w:val="230"/>
        </w:trPr>
        <w:tc>
          <w:tcPr>
            <w:tcW w:w="1417" w:type="dxa"/>
            <w:tcBorders>
              <w:top w:val="nil"/>
              <w:left w:val="single" w:sz="4" w:space="0" w:color="000000"/>
              <w:bottom w:val="nil"/>
              <w:right w:val="single" w:sz="4" w:space="0" w:color="000000"/>
            </w:tcBorders>
          </w:tcPr>
          <w:p w14:paraId="587196CC" w14:textId="77777777" w:rsidR="00CE7973" w:rsidRDefault="00257FEB">
            <w:pPr>
              <w:spacing w:after="0" w:line="259" w:lineRule="auto"/>
              <w:ind w:left="0" w:right="55" w:firstLine="0"/>
              <w:jc w:val="right"/>
            </w:pPr>
            <w:r>
              <w:t xml:space="preserve">-346 </w:t>
            </w:r>
          </w:p>
        </w:tc>
        <w:tc>
          <w:tcPr>
            <w:tcW w:w="6296" w:type="dxa"/>
            <w:tcBorders>
              <w:top w:val="nil"/>
              <w:left w:val="single" w:sz="4" w:space="0" w:color="000000"/>
              <w:bottom w:val="nil"/>
              <w:right w:val="single" w:sz="4" w:space="0" w:color="000000"/>
            </w:tcBorders>
          </w:tcPr>
          <w:p w14:paraId="18B2F2B8" w14:textId="77777777" w:rsidR="00CE7973" w:rsidRDefault="00257FEB">
            <w:pPr>
              <w:spacing w:after="0" w:line="259" w:lineRule="auto"/>
              <w:ind w:left="0" w:right="0" w:firstLine="0"/>
              <w:jc w:val="left"/>
            </w:pPr>
            <w:r>
              <w:t xml:space="preserve">Adult Weight Management </w:t>
            </w:r>
          </w:p>
        </w:tc>
        <w:tc>
          <w:tcPr>
            <w:tcW w:w="1415" w:type="dxa"/>
            <w:tcBorders>
              <w:top w:val="nil"/>
              <w:left w:val="single" w:sz="4" w:space="0" w:color="000000"/>
              <w:bottom w:val="nil"/>
              <w:right w:val="single" w:sz="4" w:space="0" w:color="000000"/>
            </w:tcBorders>
          </w:tcPr>
          <w:p w14:paraId="241631D2" w14:textId="77777777" w:rsidR="00CE7973" w:rsidRDefault="00257FEB">
            <w:pPr>
              <w:spacing w:after="0" w:line="259" w:lineRule="auto"/>
              <w:ind w:left="0" w:right="56" w:firstLine="0"/>
              <w:jc w:val="right"/>
            </w:pPr>
            <w:r>
              <w:t xml:space="preserve">0 </w:t>
            </w:r>
          </w:p>
        </w:tc>
      </w:tr>
      <w:tr w:rsidR="00CE7973" w14:paraId="668E9B58" w14:textId="77777777">
        <w:trPr>
          <w:trHeight w:val="230"/>
        </w:trPr>
        <w:tc>
          <w:tcPr>
            <w:tcW w:w="1417" w:type="dxa"/>
            <w:tcBorders>
              <w:top w:val="nil"/>
              <w:left w:val="single" w:sz="4" w:space="0" w:color="000000"/>
              <w:bottom w:val="nil"/>
              <w:right w:val="single" w:sz="4" w:space="0" w:color="000000"/>
            </w:tcBorders>
          </w:tcPr>
          <w:p w14:paraId="519B4D12" w14:textId="77777777" w:rsidR="00CE7973" w:rsidRDefault="00257FEB">
            <w:pPr>
              <w:spacing w:after="0" w:line="259" w:lineRule="auto"/>
              <w:ind w:left="0" w:right="55" w:firstLine="0"/>
              <w:jc w:val="right"/>
            </w:pPr>
            <w:r>
              <w:t xml:space="preserve">-340 </w:t>
            </w:r>
          </w:p>
        </w:tc>
        <w:tc>
          <w:tcPr>
            <w:tcW w:w="6296" w:type="dxa"/>
            <w:tcBorders>
              <w:top w:val="nil"/>
              <w:left w:val="single" w:sz="4" w:space="0" w:color="000000"/>
              <w:bottom w:val="nil"/>
              <w:right w:val="single" w:sz="4" w:space="0" w:color="000000"/>
            </w:tcBorders>
          </w:tcPr>
          <w:p w14:paraId="4DE88142" w14:textId="77777777" w:rsidR="00CE7973" w:rsidRDefault="00257FEB">
            <w:pPr>
              <w:spacing w:after="0" w:line="259" w:lineRule="auto"/>
              <w:ind w:left="0" w:right="0" w:firstLine="0"/>
              <w:jc w:val="left"/>
            </w:pPr>
            <w:r>
              <w:t xml:space="preserve">Community Connectors </w:t>
            </w:r>
          </w:p>
        </w:tc>
        <w:tc>
          <w:tcPr>
            <w:tcW w:w="1415" w:type="dxa"/>
            <w:tcBorders>
              <w:top w:val="nil"/>
              <w:left w:val="single" w:sz="4" w:space="0" w:color="000000"/>
              <w:bottom w:val="nil"/>
              <w:right w:val="single" w:sz="4" w:space="0" w:color="000000"/>
            </w:tcBorders>
          </w:tcPr>
          <w:p w14:paraId="6BB3AA06" w14:textId="77777777" w:rsidR="00CE7973" w:rsidRDefault="00257FEB">
            <w:pPr>
              <w:spacing w:after="0" w:line="259" w:lineRule="auto"/>
              <w:ind w:left="0" w:right="56" w:firstLine="0"/>
              <w:jc w:val="right"/>
            </w:pPr>
            <w:r>
              <w:t xml:space="preserve">0 </w:t>
            </w:r>
          </w:p>
        </w:tc>
      </w:tr>
      <w:tr w:rsidR="00CE7973" w14:paraId="2FC522B4" w14:textId="77777777">
        <w:trPr>
          <w:trHeight w:val="230"/>
        </w:trPr>
        <w:tc>
          <w:tcPr>
            <w:tcW w:w="1417" w:type="dxa"/>
            <w:tcBorders>
              <w:top w:val="nil"/>
              <w:left w:val="single" w:sz="4" w:space="0" w:color="000000"/>
              <w:bottom w:val="nil"/>
              <w:right w:val="single" w:sz="4" w:space="0" w:color="000000"/>
            </w:tcBorders>
          </w:tcPr>
          <w:p w14:paraId="07EA5FDB" w14:textId="77777777" w:rsidR="00CE7973" w:rsidRDefault="00257FEB">
            <w:pPr>
              <w:spacing w:after="0" w:line="259" w:lineRule="auto"/>
              <w:ind w:left="0" w:right="55" w:firstLine="0"/>
              <w:jc w:val="right"/>
            </w:pPr>
            <w:r>
              <w:t xml:space="preserve">-293 </w:t>
            </w:r>
          </w:p>
        </w:tc>
        <w:tc>
          <w:tcPr>
            <w:tcW w:w="6296" w:type="dxa"/>
            <w:tcBorders>
              <w:top w:val="nil"/>
              <w:left w:val="single" w:sz="4" w:space="0" w:color="000000"/>
              <w:bottom w:val="nil"/>
              <w:right w:val="single" w:sz="4" w:space="0" w:color="000000"/>
            </w:tcBorders>
          </w:tcPr>
          <w:p w14:paraId="456C02B7" w14:textId="77777777" w:rsidR="00CE7973" w:rsidRDefault="00257FEB">
            <w:pPr>
              <w:spacing w:after="0" w:line="259" w:lineRule="auto"/>
              <w:ind w:left="0" w:right="0" w:firstLine="0"/>
              <w:jc w:val="left"/>
            </w:pPr>
            <w:r>
              <w:t xml:space="preserve">School Improvement Grant </w:t>
            </w:r>
          </w:p>
        </w:tc>
        <w:tc>
          <w:tcPr>
            <w:tcW w:w="1415" w:type="dxa"/>
            <w:tcBorders>
              <w:top w:val="nil"/>
              <w:left w:val="single" w:sz="4" w:space="0" w:color="000000"/>
              <w:bottom w:val="nil"/>
              <w:right w:val="single" w:sz="4" w:space="0" w:color="000000"/>
            </w:tcBorders>
          </w:tcPr>
          <w:p w14:paraId="5BB0FC1F" w14:textId="77777777" w:rsidR="00CE7973" w:rsidRDefault="00257FEB">
            <w:pPr>
              <w:spacing w:after="0" w:line="259" w:lineRule="auto"/>
              <w:ind w:left="0" w:right="56" w:firstLine="0"/>
              <w:jc w:val="right"/>
            </w:pPr>
            <w:r>
              <w:t xml:space="preserve">0 </w:t>
            </w:r>
          </w:p>
        </w:tc>
      </w:tr>
      <w:tr w:rsidR="00CE7973" w14:paraId="6FD2D628" w14:textId="77777777">
        <w:trPr>
          <w:trHeight w:val="230"/>
        </w:trPr>
        <w:tc>
          <w:tcPr>
            <w:tcW w:w="1417" w:type="dxa"/>
            <w:tcBorders>
              <w:top w:val="nil"/>
              <w:left w:val="single" w:sz="4" w:space="0" w:color="000000"/>
              <w:bottom w:val="nil"/>
              <w:right w:val="single" w:sz="4" w:space="0" w:color="000000"/>
            </w:tcBorders>
          </w:tcPr>
          <w:p w14:paraId="38D12D61" w14:textId="77777777" w:rsidR="00CE7973" w:rsidRDefault="00257FEB">
            <w:pPr>
              <w:spacing w:after="0" w:line="259" w:lineRule="auto"/>
              <w:ind w:left="0" w:right="55" w:firstLine="0"/>
              <w:jc w:val="right"/>
            </w:pPr>
            <w:r>
              <w:t xml:space="preserve">-141 </w:t>
            </w:r>
          </w:p>
        </w:tc>
        <w:tc>
          <w:tcPr>
            <w:tcW w:w="6296" w:type="dxa"/>
            <w:tcBorders>
              <w:top w:val="nil"/>
              <w:left w:val="single" w:sz="4" w:space="0" w:color="000000"/>
              <w:bottom w:val="nil"/>
              <w:right w:val="single" w:sz="4" w:space="0" w:color="000000"/>
            </w:tcBorders>
          </w:tcPr>
          <w:p w14:paraId="4BC6C1D9" w14:textId="77777777" w:rsidR="00CE7973" w:rsidRDefault="00257FEB">
            <w:pPr>
              <w:spacing w:after="0" w:line="259" w:lineRule="auto"/>
              <w:ind w:left="0" w:right="0" w:firstLine="0"/>
              <w:jc w:val="left"/>
            </w:pPr>
            <w:r>
              <w:t xml:space="preserve">Teachers Pay Grant </w:t>
            </w:r>
          </w:p>
        </w:tc>
        <w:tc>
          <w:tcPr>
            <w:tcW w:w="1415" w:type="dxa"/>
            <w:tcBorders>
              <w:top w:val="nil"/>
              <w:left w:val="single" w:sz="4" w:space="0" w:color="000000"/>
              <w:bottom w:val="nil"/>
              <w:right w:val="single" w:sz="4" w:space="0" w:color="000000"/>
            </w:tcBorders>
          </w:tcPr>
          <w:p w14:paraId="230772FB" w14:textId="77777777" w:rsidR="00CE7973" w:rsidRDefault="00257FEB">
            <w:pPr>
              <w:spacing w:after="0" w:line="259" w:lineRule="auto"/>
              <w:ind w:left="0" w:right="56" w:firstLine="0"/>
              <w:jc w:val="right"/>
            </w:pPr>
            <w:r>
              <w:t xml:space="preserve">0 </w:t>
            </w:r>
          </w:p>
        </w:tc>
      </w:tr>
      <w:tr w:rsidR="00CE7973" w14:paraId="24F3DBFC" w14:textId="77777777">
        <w:trPr>
          <w:trHeight w:val="230"/>
        </w:trPr>
        <w:tc>
          <w:tcPr>
            <w:tcW w:w="1417" w:type="dxa"/>
            <w:tcBorders>
              <w:top w:val="nil"/>
              <w:left w:val="single" w:sz="4" w:space="0" w:color="000000"/>
              <w:bottom w:val="nil"/>
              <w:right w:val="single" w:sz="4" w:space="0" w:color="000000"/>
            </w:tcBorders>
          </w:tcPr>
          <w:p w14:paraId="066EA79C" w14:textId="77777777" w:rsidR="00CE7973" w:rsidRDefault="00257FEB">
            <w:pPr>
              <w:spacing w:after="0" w:line="259" w:lineRule="auto"/>
              <w:ind w:left="0" w:right="55" w:firstLine="0"/>
              <w:jc w:val="right"/>
            </w:pPr>
            <w:r>
              <w:t xml:space="preserve">-108 </w:t>
            </w:r>
          </w:p>
        </w:tc>
        <w:tc>
          <w:tcPr>
            <w:tcW w:w="6296" w:type="dxa"/>
            <w:tcBorders>
              <w:top w:val="nil"/>
              <w:left w:val="single" w:sz="4" w:space="0" w:color="000000"/>
              <w:bottom w:val="nil"/>
              <w:right w:val="single" w:sz="4" w:space="0" w:color="000000"/>
            </w:tcBorders>
          </w:tcPr>
          <w:p w14:paraId="5E20AE83" w14:textId="77777777" w:rsidR="00CE7973" w:rsidRDefault="00257FEB">
            <w:pPr>
              <w:spacing w:after="0" w:line="259" w:lineRule="auto"/>
              <w:ind w:left="0" w:right="0" w:firstLine="0"/>
              <w:jc w:val="left"/>
            </w:pPr>
            <w:r>
              <w:t xml:space="preserve">COVID Winter Grant </w:t>
            </w:r>
          </w:p>
        </w:tc>
        <w:tc>
          <w:tcPr>
            <w:tcW w:w="1415" w:type="dxa"/>
            <w:tcBorders>
              <w:top w:val="nil"/>
              <w:left w:val="single" w:sz="4" w:space="0" w:color="000000"/>
              <w:bottom w:val="nil"/>
              <w:right w:val="single" w:sz="4" w:space="0" w:color="000000"/>
            </w:tcBorders>
          </w:tcPr>
          <w:p w14:paraId="26D3C330" w14:textId="77777777" w:rsidR="00CE7973" w:rsidRDefault="00257FEB">
            <w:pPr>
              <w:spacing w:after="0" w:line="259" w:lineRule="auto"/>
              <w:ind w:left="0" w:right="56" w:firstLine="0"/>
              <w:jc w:val="right"/>
            </w:pPr>
            <w:r>
              <w:t xml:space="preserve">0 </w:t>
            </w:r>
          </w:p>
        </w:tc>
      </w:tr>
      <w:tr w:rsidR="00CE7973" w14:paraId="3F04A098" w14:textId="77777777">
        <w:trPr>
          <w:trHeight w:val="232"/>
        </w:trPr>
        <w:tc>
          <w:tcPr>
            <w:tcW w:w="1417" w:type="dxa"/>
            <w:tcBorders>
              <w:top w:val="nil"/>
              <w:left w:val="single" w:sz="4" w:space="0" w:color="000000"/>
              <w:bottom w:val="single" w:sz="4" w:space="0" w:color="000000"/>
              <w:right w:val="single" w:sz="4" w:space="0" w:color="000000"/>
            </w:tcBorders>
          </w:tcPr>
          <w:p w14:paraId="3A4B1A54" w14:textId="77777777" w:rsidR="00CE7973" w:rsidRDefault="00257FEB">
            <w:pPr>
              <w:spacing w:after="0" w:line="259" w:lineRule="auto"/>
              <w:ind w:left="0" w:right="55" w:firstLine="0"/>
              <w:jc w:val="right"/>
            </w:pPr>
            <w:r>
              <w:t xml:space="preserve">-3,951 </w:t>
            </w:r>
          </w:p>
        </w:tc>
        <w:tc>
          <w:tcPr>
            <w:tcW w:w="6296" w:type="dxa"/>
            <w:vMerge w:val="restart"/>
            <w:tcBorders>
              <w:top w:val="nil"/>
              <w:left w:val="single" w:sz="4" w:space="0" w:color="000000"/>
              <w:bottom w:val="single" w:sz="4" w:space="0" w:color="000000"/>
              <w:right w:val="single" w:sz="4" w:space="0" w:color="000000"/>
            </w:tcBorders>
          </w:tcPr>
          <w:p w14:paraId="6E3DE2CD" w14:textId="77777777" w:rsidR="00CE7973" w:rsidRDefault="00257FEB">
            <w:pPr>
              <w:spacing w:after="0" w:line="259" w:lineRule="auto"/>
              <w:ind w:left="0" w:right="0" w:firstLine="0"/>
              <w:jc w:val="left"/>
            </w:pPr>
            <w:r>
              <w:t xml:space="preserve">Other Revenue Grants </w:t>
            </w:r>
          </w:p>
          <w:p w14:paraId="5732CDF4" w14:textId="77777777" w:rsidR="00CE7973" w:rsidRDefault="00257FEB">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tcPr>
          <w:p w14:paraId="5313F0AB" w14:textId="77777777" w:rsidR="00CE7973" w:rsidRDefault="00257FEB">
            <w:pPr>
              <w:spacing w:after="0" w:line="259" w:lineRule="auto"/>
              <w:ind w:left="0" w:right="55" w:firstLine="0"/>
              <w:jc w:val="right"/>
            </w:pPr>
            <w:r>
              <w:t xml:space="preserve">-6,525 </w:t>
            </w:r>
          </w:p>
        </w:tc>
      </w:tr>
      <w:tr w:rsidR="00CE7973" w14:paraId="00BBE16A"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F91C435" w14:textId="77777777" w:rsidR="00CE7973" w:rsidRDefault="00257FEB">
            <w:pPr>
              <w:spacing w:after="0" w:line="259" w:lineRule="auto"/>
              <w:ind w:left="0" w:right="55" w:firstLine="0"/>
              <w:jc w:val="right"/>
            </w:pPr>
            <w:r>
              <w:t xml:space="preserve">-318,094 </w:t>
            </w:r>
          </w:p>
        </w:tc>
        <w:tc>
          <w:tcPr>
            <w:tcW w:w="0" w:type="auto"/>
            <w:vMerge/>
            <w:tcBorders>
              <w:top w:val="nil"/>
              <w:left w:val="single" w:sz="4" w:space="0" w:color="000000"/>
              <w:bottom w:val="single" w:sz="4" w:space="0" w:color="000000"/>
              <w:right w:val="single" w:sz="4" w:space="0" w:color="000000"/>
            </w:tcBorders>
          </w:tcPr>
          <w:p w14:paraId="0620E8B1"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378B940F" w14:textId="77777777" w:rsidR="00CE7973" w:rsidRDefault="00257FEB">
            <w:pPr>
              <w:spacing w:after="0" w:line="259" w:lineRule="auto"/>
              <w:ind w:left="0" w:right="55" w:firstLine="0"/>
              <w:jc w:val="right"/>
            </w:pPr>
            <w:r>
              <w:t xml:space="preserve">-308,183 </w:t>
            </w:r>
          </w:p>
        </w:tc>
      </w:tr>
    </w:tbl>
    <w:p w14:paraId="42C34A71" w14:textId="77777777" w:rsidR="00CE7973" w:rsidRDefault="00257FEB">
      <w:pPr>
        <w:spacing w:after="0" w:line="259" w:lineRule="auto"/>
        <w:ind w:left="568" w:right="0" w:firstLine="0"/>
      </w:pPr>
      <w:r>
        <w:t xml:space="preserve"> </w:t>
      </w:r>
    </w:p>
    <w:tbl>
      <w:tblPr>
        <w:tblStyle w:val="TableGrid"/>
        <w:tblW w:w="9128" w:type="dxa"/>
        <w:tblInd w:w="1254" w:type="dxa"/>
        <w:tblCellMar>
          <w:top w:w="3" w:type="dxa"/>
          <w:left w:w="107" w:type="dxa"/>
          <w:bottom w:w="0" w:type="dxa"/>
          <w:right w:w="51" w:type="dxa"/>
        </w:tblCellMar>
        <w:tblLook w:val="04A0" w:firstRow="1" w:lastRow="0" w:firstColumn="1" w:lastColumn="0" w:noHBand="0" w:noVBand="1"/>
      </w:tblPr>
      <w:tblGrid>
        <w:gridCol w:w="1417"/>
        <w:gridCol w:w="6296"/>
        <w:gridCol w:w="1415"/>
      </w:tblGrid>
      <w:tr w:rsidR="00CE7973" w14:paraId="2A23D3A4"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590BADF6" w14:textId="77777777" w:rsidR="00CE7973" w:rsidRDefault="00257FEB">
            <w:pPr>
              <w:spacing w:after="0" w:line="259" w:lineRule="auto"/>
              <w:ind w:left="0" w:right="56" w:firstLine="0"/>
              <w:jc w:val="center"/>
            </w:pPr>
            <w:r>
              <w:rPr>
                <w:u w:val="single" w:color="000000"/>
              </w:rPr>
              <w:t>2021/2022</w:t>
            </w:r>
            <w:r>
              <w:t xml:space="preserve"> </w:t>
            </w:r>
          </w:p>
        </w:tc>
        <w:tc>
          <w:tcPr>
            <w:tcW w:w="6296" w:type="dxa"/>
            <w:tcBorders>
              <w:top w:val="single" w:sz="4" w:space="0" w:color="000000"/>
              <w:left w:val="single" w:sz="4" w:space="0" w:color="000000"/>
              <w:bottom w:val="nil"/>
              <w:right w:val="single" w:sz="4" w:space="0" w:color="000000"/>
            </w:tcBorders>
            <w:shd w:val="clear" w:color="auto" w:fill="FFCC99"/>
          </w:tcPr>
          <w:p w14:paraId="301DA4AA" w14:textId="77777777" w:rsidR="00CE7973" w:rsidRDefault="00257FEB">
            <w:pPr>
              <w:spacing w:after="0" w:line="259" w:lineRule="auto"/>
              <w:ind w:left="0" w:right="0" w:firstLine="0"/>
              <w:jc w:val="left"/>
            </w:pPr>
            <w:r>
              <w:rPr>
                <w:u w:val="single" w:color="000000"/>
              </w:rPr>
              <w:t>Grants Credited to Services</w:t>
            </w: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7C42CF9E" w14:textId="77777777" w:rsidR="00CE7973" w:rsidRDefault="00257FEB">
            <w:pPr>
              <w:spacing w:after="0" w:line="259" w:lineRule="auto"/>
              <w:ind w:left="0" w:right="56" w:firstLine="0"/>
              <w:jc w:val="center"/>
            </w:pPr>
            <w:r>
              <w:rPr>
                <w:u w:val="single" w:color="000000"/>
              </w:rPr>
              <w:t>2022/2023</w:t>
            </w:r>
            <w:r>
              <w:t xml:space="preserve"> </w:t>
            </w:r>
          </w:p>
        </w:tc>
      </w:tr>
      <w:tr w:rsidR="00CE7973" w14:paraId="5323B811"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3B7AFC24" w14:textId="77777777" w:rsidR="00CE7973" w:rsidRDefault="00257FEB">
            <w:pPr>
              <w:spacing w:after="0" w:line="259" w:lineRule="auto"/>
              <w:ind w:left="0" w:right="56" w:firstLine="0"/>
              <w:jc w:val="center"/>
            </w:pPr>
            <w:r>
              <w:t xml:space="preserve">£000s </w:t>
            </w:r>
          </w:p>
        </w:tc>
        <w:tc>
          <w:tcPr>
            <w:tcW w:w="6296" w:type="dxa"/>
            <w:tcBorders>
              <w:top w:val="nil"/>
              <w:left w:val="single" w:sz="4" w:space="0" w:color="000000"/>
              <w:bottom w:val="single" w:sz="4" w:space="0" w:color="000000"/>
              <w:right w:val="single" w:sz="4" w:space="0" w:color="000000"/>
            </w:tcBorders>
            <w:shd w:val="clear" w:color="auto" w:fill="FFCC99"/>
          </w:tcPr>
          <w:p w14:paraId="7827C871" w14:textId="77777777" w:rsidR="00CE7973" w:rsidRDefault="00257FEB">
            <w:pPr>
              <w:spacing w:after="0" w:line="259" w:lineRule="auto"/>
              <w:ind w:left="0" w:right="0" w:firstLine="0"/>
              <w:jc w:val="left"/>
            </w:pPr>
            <w: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29418F50" w14:textId="77777777" w:rsidR="00CE7973" w:rsidRDefault="00257FEB">
            <w:pPr>
              <w:spacing w:after="0" w:line="259" w:lineRule="auto"/>
              <w:ind w:left="0" w:right="56" w:firstLine="0"/>
              <w:jc w:val="center"/>
            </w:pPr>
            <w:r>
              <w:t xml:space="preserve">£000s </w:t>
            </w:r>
          </w:p>
        </w:tc>
      </w:tr>
      <w:tr w:rsidR="00CE7973" w14:paraId="611B42A8"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1C59535F" w14:textId="77777777" w:rsidR="00CE7973" w:rsidRDefault="00257FEB">
            <w:pPr>
              <w:spacing w:after="0" w:line="259" w:lineRule="auto"/>
              <w:ind w:left="0" w:right="1" w:firstLine="0"/>
              <w:jc w:val="right"/>
            </w:pPr>
            <w:r>
              <w:t xml:space="preserve"> </w:t>
            </w:r>
          </w:p>
        </w:tc>
        <w:tc>
          <w:tcPr>
            <w:tcW w:w="6296" w:type="dxa"/>
            <w:vMerge w:val="restart"/>
            <w:tcBorders>
              <w:top w:val="single" w:sz="4" w:space="0" w:color="000000"/>
              <w:left w:val="single" w:sz="4" w:space="0" w:color="000000"/>
              <w:bottom w:val="nil"/>
              <w:right w:val="single" w:sz="4" w:space="0" w:color="000000"/>
            </w:tcBorders>
          </w:tcPr>
          <w:p w14:paraId="29E02C45" w14:textId="77777777" w:rsidR="00CE7973" w:rsidRDefault="00257FEB">
            <w:pPr>
              <w:spacing w:after="0" w:line="259" w:lineRule="auto"/>
              <w:ind w:left="0" w:right="0" w:firstLine="0"/>
              <w:jc w:val="left"/>
            </w:pPr>
            <w:r>
              <w:rPr>
                <w:u w:val="single" w:color="000000"/>
              </w:rPr>
              <w:t>Capital Grants</w:t>
            </w:r>
            <w:r>
              <w:t xml:space="preserve"> </w:t>
            </w:r>
          </w:p>
          <w:p w14:paraId="180F14DB" w14:textId="77777777" w:rsidR="00CE7973" w:rsidRDefault="00257FEB">
            <w:pPr>
              <w:spacing w:after="10" w:line="240" w:lineRule="auto"/>
              <w:ind w:left="0" w:right="0" w:firstLine="0"/>
              <w:jc w:val="left"/>
            </w:pPr>
            <w:r>
              <w:t xml:space="preserve">Capital Grants utilised to fund Revenue Expenditure Funded from Capital Under Statute </w:t>
            </w:r>
          </w:p>
          <w:p w14:paraId="159FDB78" w14:textId="77777777" w:rsidR="00CE7973" w:rsidRDefault="00257FEB">
            <w:pPr>
              <w:spacing w:after="0" w:line="259" w:lineRule="auto"/>
              <w:ind w:left="0" w:right="0" w:firstLine="0"/>
              <w:jc w:val="left"/>
            </w:pPr>
            <w:r>
              <w:rPr>
                <w:b/>
              </w:rPr>
              <w:t xml:space="preserve"> </w:t>
            </w:r>
          </w:p>
          <w:p w14:paraId="30B35021" w14:textId="77777777" w:rsidR="00CE7973" w:rsidRDefault="00257FEB">
            <w:pPr>
              <w:spacing w:after="0" w:line="259" w:lineRule="auto"/>
              <w:ind w:left="0" w:right="0" w:firstLine="0"/>
              <w:jc w:val="left"/>
            </w:pPr>
            <w:r>
              <w:rPr>
                <w:u w:val="single" w:color="000000"/>
              </w:rPr>
              <w:t>Contributions</w:t>
            </w:r>
            <w:r>
              <w:t xml:space="preserve"> </w:t>
            </w:r>
          </w:p>
        </w:tc>
        <w:tc>
          <w:tcPr>
            <w:tcW w:w="1415" w:type="dxa"/>
            <w:tcBorders>
              <w:top w:val="single" w:sz="4" w:space="0" w:color="000000"/>
              <w:left w:val="single" w:sz="4" w:space="0" w:color="000000"/>
              <w:bottom w:val="single" w:sz="4" w:space="0" w:color="000000"/>
              <w:right w:val="single" w:sz="4" w:space="0" w:color="000000"/>
            </w:tcBorders>
          </w:tcPr>
          <w:p w14:paraId="6A15CB0B" w14:textId="77777777" w:rsidR="00CE7973" w:rsidRDefault="00257FEB">
            <w:pPr>
              <w:spacing w:after="0" w:line="259" w:lineRule="auto"/>
              <w:ind w:left="0" w:right="0" w:firstLine="0"/>
              <w:jc w:val="right"/>
            </w:pPr>
            <w:r>
              <w:t xml:space="preserve"> </w:t>
            </w:r>
          </w:p>
        </w:tc>
      </w:tr>
      <w:tr w:rsidR="00CE7973" w14:paraId="05A59D3B" w14:textId="77777777">
        <w:trPr>
          <w:trHeight w:val="470"/>
        </w:trPr>
        <w:tc>
          <w:tcPr>
            <w:tcW w:w="1417" w:type="dxa"/>
            <w:tcBorders>
              <w:top w:val="single" w:sz="4" w:space="0" w:color="000000"/>
              <w:left w:val="single" w:sz="4" w:space="0" w:color="000000"/>
              <w:bottom w:val="single" w:sz="4" w:space="0" w:color="000000"/>
              <w:right w:val="single" w:sz="4" w:space="0" w:color="000000"/>
            </w:tcBorders>
          </w:tcPr>
          <w:p w14:paraId="6DD902D1" w14:textId="77777777" w:rsidR="00CE7973" w:rsidRDefault="00257FEB">
            <w:pPr>
              <w:spacing w:after="0" w:line="259" w:lineRule="auto"/>
              <w:ind w:left="0" w:right="55" w:firstLine="0"/>
              <w:jc w:val="right"/>
            </w:pPr>
            <w:r>
              <w:t xml:space="preserve">-3,579 </w:t>
            </w:r>
          </w:p>
        </w:tc>
        <w:tc>
          <w:tcPr>
            <w:tcW w:w="0" w:type="auto"/>
            <w:vMerge/>
            <w:tcBorders>
              <w:top w:val="nil"/>
              <w:left w:val="single" w:sz="4" w:space="0" w:color="000000"/>
              <w:bottom w:val="nil"/>
              <w:right w:val="single" w:sz="4" w:space="0" w:color="000000"/>
            </w:tcBorders>
          </w:tcPr>
          <w:p w14:paraId="394DF952"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7F62A01E" w14:textId="77777777" w:rsidR="00CE7973" w:rsidRDefault="00257FEB">
            <w:pPr>
              <w:spacing w:after="0" w:line="259" w:lineRule="auto"/>
              <w:ind w:left="0" w:right="55" w:firstLine="0"/>
              <w:jc w:val="right"/>
            </w:pPr>
            <w:r>
              <w:t xml:space="preserve">-9,269 </w:t>
            </w:r>
          </w:p>
        </w:tc>
      </w:tr>
      <w:tr w:rsidR="00CE7973" w14:paraId="24D2DDA1" w14:textId="77777777">
        <w:trPr>
          <w:trHeight w:val="468"/>
        </w:trPr>
        <w:tc>
          <w:tcPr>
            <w:tcW w:w="1417" w:type="dxa"/>
            <w:tcBorders>
              <w:top w:val="single" w:sz="4" w:space="0" w:color="000000"/>
              <w:left w:val="single" w:sz="4" w:space="0" w:color="000000"/>
              <w:bottom w:val="nil"/>
              <w:right w:val="single" w:sz="4" w:space="0" w:color="000000"/>
            </w:tcBorders>
          </w:tcPr>
          <w:p w14:paraId="3D8D9D80" w14:textId="77777777" w:rsidR="00CE7973" w:rsidRDefault="00257FEB">
            <w:pPr>
              <w:spacing w:after="0" w:line="259" w:lineRule="auto"/>
              <w:ind w:left="0" w:right="1" w:firstLine="0"/>
              <w:jc w:val="right"/>
            </w:pPr>
            <w:r>
              <w:t xml:space="preserve"> </w:t>
            </w:r>
          </w:p>
          <w:p w14:paraId="7CE012C2"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3B3CA5D2"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nil"/>
              <w:right w:val="single" w:sz="4" w:space="0" w:color="000000"/>
            </w:tcBorders>
          </w:tcPr>
          <w:p w14:paraId="20B2412F" w14:textId="77777777" w:rsidR="00CE7973" w:rsidRDefault="00257FEB">
            <w:pPr>
              <w:spacing w:after="0" w:line="259" w:lineRule="auto"/>
              <w:ind w:left="0" w:right="0" w:firstLine="0"/>
              <w:jc w:val="right"/>
            </w:pPr>
            <w:r>
              <w:t xml:space="preserve"> </w:t>
            </w:r>
          </w:p>
          <w:p w14:paraId="717B5E05" w14:textId="77777777" w:rsidR="00CE7973" w:rsidRDefault="00257FEB">
            <w:pPr>
              <w:spacing w:after="0" w:line="259" w:lineRule="auto"/>
              <w:ind w:left="0" w:right="0" w:firstLine="0"/>
              <w:jc w:val="right"/>
            </w:pPr>
            <w:r>
              <w:t xml:space="preserve"> </w:t>
            </w:r>
          </w:p>
        </w:tc>
      </w:tr>
      <w:tr w:rsidR="00CE7973" w14:paraId="631C32BA" w14:textId="77777777">
        <w:trPr>
          <w:trHeight w:val="230"/>
        </w:trPr>
        <w:tc>
          <w:tcPr>
            <w:tcW w:w="1417" w:type="dxa"/>
            <w:tcBorders>
              <w:top w:val="nil"/>
              <w:left w:val="single" w:sz="4" w:space="0" w:color="000000"/>
              <w:bottom w:val="nil"/>
              <w:right w:val="single" w:sz="4" w:space="0" w:color="000000"/>
            </w:tcBorders>
          </w:tcPr>
          <w:p w14:paraId="488D2E0C" w14:textId="77777777" w:rsidR="00CE7973" w:rsidRDefault="00257FEB">
            <w:pPr>
              <w:spacing w:after="0" w:line="259" w:lineRule="auto"/>
              <w:ind w:left="0" w:right="55" w:firstLine="0"/>
              <w:jc w:val="right"/>
            </w:pPr>
            <w:r>
              <w:t xml:space="preserve">-27,943 </w:t>
            </w:r>
          </w:p>
        </w:tc>
        <w:tc>
          <w:tcPr>
            <w:tcW w:w="6296" w:type="dxa"/>
            <w:tcBorders>
              <w:top w:val="nil"/>
              <w:left w:val="single" w:sz="4" w:space="0" w:color="000000"/>
              <w:bottom w:val="nil"/>
              <w:right w:val="single" w:sz="4" w:space="0" w:color="000000"/>
            </w:tcBorders>
          </w:tcPr>
          <w:p w14:paraId="6B2C63EA" w14:textId="77777777" w:rsidR="00CE7973" w:rsidRDefault="00257FEB">
            <w:pPr>
              <w:spacing w:after="0" w:line="259" w:lineRule="auto"/>
              <w:ind w:left="0" w:right="0" w:firstLine="0"/>
              <w:jc w:val="left"/>
            </w:pPr>
            <w:r>
              <w:t xml:space="preserve">Health Contributions </w:t>
            </w:r>
          </w:p>
        </w:tc>
        <w:tc>
          <w:tcPr>
            <w:tcW w:w="1415" w:type="dxa"/>
            <w:tcBorders>
              <w:top w:val="nil"/>
              <w:left w:val="single" w:sz="4" w:space="0" w:color="000000"/>
              <w:bottom w:val="nil"/>
              <w:right w:val="single" w:sz="4" w:space="0" w:color="000000"/>
            </w:tcBorders>
          </w:tcPr>
          <w:p w14:paraId="2101F4E1" w14:textId="77777777" w:rsidR="00CE7973" w:rsidRDefault="00257FEB">
            <w:pPr>
              <w:spacing w:after="0" w:line="259" w:lineRule="auto"/>
              <w:ind w:left="0" w:right="55" w:firstLine="0"/>
              <w:jc w:val="right"/>
            </w:pPr>
            <w:r>
              <w:t xml:space="preserve">-31,466 </w:t>
            </w:r>
          </w:p>
        </w:tc>
      </w:tr>
      <w:tr w:rsidR="00CE7973" w14:paraId="448AA0A7" w14:textId="77777777">
        <w:trPr>
          <w:trHeight w:val="230"/>
        </w:trPr>
        <w:tc>
          <w:tcPr>
            <w:tcW w:w="1417" w:type="dxa"/>
            <w:tcBorders>
              <w:top w:val="nil"/>
              <w:left w:val="single" w:sz="4" w:space="0" w:color="000000"/>
              <w:bottom w:val="nil"/>
              <w:right w:val="single" w:sz="4" w:space="0" w:color="000000"/>
            </w:tcBorders>
          </w:tcPr>
          <w:p w14:paraId="4BD3055A" w14:textId="77777777" w:rsidR="00CE7973" w:rsidRDefault="00257FEB">
            <w:pPr>
              <w:spacing w:after="0" w:line="259" w:lineRule="auto"/>
              <w:ind w:left="0" w:right="55" w:firstLine="0"/>
              <w:jc w:val="right"/>
            </w:pPr>
            <w:r>
              <w:t xml:space="preserve">-5,521 </w:t>
            </w:r>
          </w:p>
        </w:tc>
        <w:tc>
          <w:tcPr>
            <w:tcW w:w="6296" w:type="dxa"/>
            <w:tcBorders>
              <w:top w:val="nil"/>
              <w:left w:val="single" w:sz="4" w:space="0" w:color="000000"/>
              <w:bottom w:val="nil"/>
              <w:right w:val="single" w:sz="4" w:space="0" w:color="000000"/>
            </w:tcBorders>
          </w:tcPr>
          <w:p w14:paraId="79812A3B" w14:textId="77777777" w:rsidR="00CE7973" w:rsidRDefault="00257FEB">
            <w:pPr>
              <w:spacing w:after="0" w:line="259" w:lineRule="auto"/>
              <w:ind w:left="0" w:right="0" w:firstLine="0"/>
              <w:jc w:val="left"/>
            </w:pPr>
            <w:r>
              <w:t xml:space="preserve">School Contributions and Donations </w:t>
            </w:r>
          </w:p>
        </w:tc>
        <w:tc>
          <w:tcPr>
            <w:tcW w:w="1415" w:type="dxa"/>
            <w:tcBorders>
              <w:top w:val="nil"/>
              <w:left w:val="single" w:sz="4" w:space="0" w:color="000000"/>
              <w:bottom w:val="nil"/>
              <w:right w:val="single" w:sz="4" w:space="0" w:color="000000"/>
            </w:tcBorders>
          </w:tcPr>
          <w:p w14:paraId="6B3DFFC9" w14:textId="77777777" w:rsidR="00CE7973" w:rsidRDefault="00257FEB">
            <w:pPr>
              <w:spacing w:after="0" w:line="259" w:lineRule="auto"/>
              <w:ind w:left="0" w:right="55" w:firstLine="0"/>
              <w:jc w:val="right"/>
            </w:pPr>
            <w:r>
              <w:t xml:space="preserve">-6,051 </w:t>
            </w:r>
          </w:p>
        </w:tc>
      </w:tr>
      <w:tr w:rsidR="00CE7973" w14:paraId="0F353921" w14:textId="77777777">
        <w:trPr>
          <w:trHeight w:val="230"/>
        </w:trPr>
        <w:tc>
          <w:tcPr>
            <w:tcW w:w="1417" w:type="dxa"/>
            <w:tcBorders>
              <w:top w:val="nil"/>
              <w:left w:val="single" w:sz="4" w:space="0" w:color="000000"/>
              <w:bottom w:val="nil"/>
              <w:right w:val="single" w:sz="4" w:space="0" w:color="000000"/>
            </w:tcBorders>
          </w:tcPr>
          <w:p w14:paraId="15421065" w14:textId="77777777" w:rsidR="00CE7973" w:rsidRDefault="00257FEB">
            <w:pPr>
              <w:spacing w:after="0" w:line="259" w:lineRule="auto"/>
              <w:ind w:left="0" w:right="55" w:firstLine="0"/>
              <w:jc w:val="right"/>
            </w:pPr>
            <w:r>
              <w:t xml:space="preserve">-1,806 </w:t>
            </w:r>
          </w:p>
        </w:tc>
        <w:tc>
          <w:tcPr>
            <w:tcW w:w="6296" w:type="dxa"/>
            <w:tcBorders>
              <w:top w:val="nil"/>
              <w:left w:val="single" w:sz="4" w:space="0" w:color="000000"/>
              <w:bottom w:val="nil"/>
              <w:right w:val="single" w:sz="4" w:space="0" w:color="000000"/>
            </w:tcBorders>
          </w:tcPr>
          <w:p w14:paraId="227BB17C" w14:textId="77777777" w:rsidR="00CE7973" w:rsidRDefault="00257FEB">
            <w:pPr>
              <w:spacing w:after="0" w:line="259" w:lineRule="auto"/>
              <w:ind w:left="0" w:right="0" w:firstLine="0"/>
              <w:jc w:val="left"/>
            </w:pPr>
            <w:r>
              <w:t xml:space="preserve">Other Local Authorities </w:t>
            </w:r>
          </w:p>
        </w:tc>
        <w:tc>
          <w:tcPr>
            <w:tcW w:w="1415" w:type="dxa"/>
            <w:tcBorders>
              <w:top w:val="nil"/>
              <w:left w:val="single" w:sz="4" w:space="0" w:color="000000"/>
              <w:bottom w:val="nil"/>
              <w:right w:val="single" w:sz="4" w:space="0" w:color="000000"/>
            </w:tcBorders>
          </w:tcPr>
          <w:p w14:paraId="7E549DC3" w14:textId="77777777" w:rsidR="00CE7973" w:rsidRDefault="00257FEB">
            <w:pPr>
              <w:spacing w:after="0" w:line="259" w:lineRule="auto"/>
              <w:ind w:left="0" w:right="55" w:firstLine="0"/>
              <w:jc w:val="right"/>
            </w:pPr>
            <w:r>
              <w:t xml:space="preserve">-1,861 </w:t>
            </w:r>
          </w:p>
        </w:tc>
      </w:tr>
      <w:tr w:rsidR="00CE7973" w14:paraId="6CE69B75" w14:textId="77777777">
        <w:trPr>
          <w:trHeight w:val="232"/>
        </w:trPr>
        <w:tc>
          <w:tcPr>
            <w:tcW w:w="1417" w:type="dxa"/>
            <w:tcBorders>
              <w:top w:val="nil"/>
              <w:left w:val="single" w:sz="4" w:space="0" w:color="000000"/>
              <w:bottom w:val="single" w:sz="4" w:space="0" w:color="000000"/>
              <w:right w:val="single" w:sz="4" w:space="0" w:color="000000"/>
            </w:tcBorders>
          </w:tcPr>
          <w:p w14:paraId="07DD6110" w14:textId="77777777" w:rsidR="00CE7973" w:rsidRDefault="00257FEB">
            <w:pPr>
              <w:spacing w:after="0" w:line="259" w:lineRule="auto"/>
              <w:ind w:left="0" w:right="55" w:firstLine="0"/>
              <w:jc w:val="right"/>
            </w:pPr>
            <w:r>
              <w:t xml:space="preserve">-5,201 </w:t>
            </w:r>
          </w:p>
        </w:tc>
        <w:tc>
          <w:tcPr>
            <w:tcW w:w="6296" w:type="dxa"/>
            <w:vMerge w:val="restart"/>
            <w:tcBorders>
              <w:top w:val="nil"/>
              <w:left w:val="single" w:sz="4" w:space="0" w:color="000000"/>
              <w:bottom w:val="single" w:sz="4" w:space="0" w:color="000000"/>
              <w:right w:val="single" w:sz="4" w:space="0" w:color="000000"/>
            </w:tcBorders>
          </w:tcPr>
          <w:p w14:paraId="52E14D85" w14:textId="77777777" w:rsidR="00CE7973" w:rsidRDefault="00257FEB">
            <w:pPr>
              <w:spacing w:after="0" w:line="259" w:lineRule="auto"/>
              <w:ind w:left="0" w:right="0" w:firstLine="0"/>
              <w:jc w:val="left"/>
            </w:pPr>
            <w:r>
              <w:t xml:space="preserve">Other Contributions </w:t>
            </w:r>
          </w:p>
          <w:p w14:paraId="2867D5B0" w14:textId="77777777" w:rsidR="00CE7973" w:rsidRDefault="00257FEB">
            <w:pPr>
              <w:spacing w:after="0" w:line="259" w:lineRule="auto"/>
              <w:ind w:left="0" w:right="0" w:firstLine="0"/>
              <w:jc w:val="left"/>
            </w:pPr>
            <w:r>
              <w:t xml:space="preserve"> </w:t>
            </w:r>
          </w:p>
          <w:p w14:paraId="327D89C5" w14:textId="77777777" w:rsidR="00CE7973" w:rsidRDefault="00257FEB">
            <w:pPr>
              <w:spacing w:after="0" w:line="259" w:lineRule="auto"/>
              <w:ind w:left="0" w:right="0" w:firstLine="0"/>
              <w:jc w:val="left"/>
            </w:pPr>
            <w:r>
              <w:t xml:space="preserve"> </w:t>
            </w:r>
          </w:p>
          <w:p w14:paraId="151B1353" w14:textId="77777777" w:rsidR="00CE7973" w:rsidRDefault="00257FEB">
            <w:pPr>
              <w:spacing w:after="0" w:line="259" w:lineRule="auto"/>
              <w:ind w:left="0" w:right="0" w:firstLine="0"/>
              <w:jc w:val="left"/>
            </w:pPr>
            <w:r>
              <w:rPr>
                <w:b/>
              </w:rPr>
              <w:t xml:space="preserve">Total Revenue and Capital Grants </w:t>
            </w:r>
          </w:p>
        </w:tc>
        <w:tc>
          <w:tcPr>
            <w:tcW w:w="1415" w:type="dxa"/>
            <w:tcBorders>
              <w:top w:val="nil"/>
              <w:left w:val="single" w:sz="4" w:space="0" w:color="000000"/>
              <w:bottom w:val="single" w:sz="4" w:space="0" w:color="000000"/>
              <w:right w:val="single" w:sz="4" w:space="0" w:color="000000"/>
            </w:tcBorders>
          </w:tcPr>
          <w:p w14:paraId="4AC118F0" w14:textId="77777777" w:rsidR="00CE7973" w:rsidRDefault="00257FEB">
            <w:pPr>
              <w:spacing w:after="0" w:line="259" w:lineRule="auto"/>
              <w:ind w:left="0" w:right="55" w:firstLine="0"/>
              <w:jc w:val="right"/>
            </w:pPr>
            <w:r>
              <w:t xml:space="preserve">-5,815 </w:t>
            </w:r>
          </w:p>
        </w:tc>
      </w:tr>
      <w:tr w:rsidR="00CE7973" w14:paraId="749AF32F"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5E6C366" w14:textId="77777777" w:rsidR="00CE7973" w:rsidRDefault="00257FEB">
            <w:pPr>
              <w:spacing w:after="0" w:line="259" w:lineRule="auto"/>
              <w:ind w:left="0" w:right="55" w:firstLine="0"/>
              <w:jc w:val="right"/>
            </w:pPr>
            <w:r>
              <w:t xml:space="preserve">-40,471 </w:t>
            </w:r>
          </w:p>
        </w:tc>
        <w:tc>
          <w:tcPr>
            <w:tcW w:w="0" w:type="auto"/>
            <w:vMerge/>
            <w:tcBorders>
              <w:top w:val="nil"/>
              <w:left w:val="single" w:sz="4" w:space="0" w:color="000000"/>
              <w:bottom w:val="nil"/>
              <w:right w:val="single" w:sz="4" w:space="0" w:color="000000"/>
            </w:tcBorders>
          </w:tcPr>
          <w:p w14:paraId="60E30F79"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01D5729F" w14:textId="77777777" w:rsidR="00CE7973" w:rsidRDefault="00257FEB">
            <w:pPr>
              <w:spacing w:after="0" w:line="259" w:lineRule="auto"/>
              <w:ind w:left="0" w:right="55" w:firstLine="0"/>
              <w:jc w:val="right"/>
            </w:pPr>
            <w:r>
              <w:t xml:space="preserve">-45,192 </w:t>
            </w:r>
          </w:p>
        </w:tc>
      </w:tr>
      <w:tr w:rsidR="00CE7973" w14:paraId="0112F24B"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7703F78"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283FD701"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3428174F" w14:textId="77777777" w:rsidR="00CE7973" w:rsidRDefault="00257FEB">
            <w:pPr>
              <w:spacing w:after="0" w:line="259" w:lineRule="auto"/>
              <w:ind w:left="0" w:right="0" w:firstLine="0"/>
              <w:jc w:val="right"/>
            </w:pPr>
            <w:r>
              <w:t xml:space="preserve"> </w:t>
            </w:r>
          </w:p>
        </w:tc>
      </w:tr>
      <w:tr w:rsidR="00CE7973" w14:paraId="18C1893A"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EE5CA63" w14:textId="77777777" w:rsidR="00CE7973" w:rsidRDefault="00257FEB">
            <w:pPr>
              <w:spacing w:after="0" w:line="259" w:lineRule="auto"/>
              <w:ind w:left="0" w:right="55" w:firstLine="0"/>
              <w:jc w:val="right"/>
            </w:pPr>
            <w:r>
              <w:rPr>
                <w:b/>
              </w:rPr>
              <w:t xml:space="preserve">-457,265 </w:t>
            </w:r>
          </w:p>
        </w:tc>
        <w:tc>
          <w:tcPr>
            <w:tcW w:w="0" w:type="auto"/>
            <w:vMerge/>
            <w:tcBorders>
              <w:top w:val="nil"/>
              <w:left w:val="single" w:sz="4" w:space="0" w:color="000000"/>
              <w:bottom w:val="single" w:sz="4" w:space="0" w:color="000000"/>
              <w:right w:val="single" w:sz="4" w:space="0" w:color="000000"/>
            </w:tcBorders>
          </w:tcPr>
          <w:p w14:paraId="60921912"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5FD8BC6D" w14:textId="77777777" w:rsidR="00CE7973" w:rsidRDefault="00257FEB">
            <w:pPr>
              <w:spacing w:after="0" w:line="259" w:lineRule="auto"/>
              <w:ind w:left="0" w:right="55" w:firstLine="0"/>
              <w:jc w:val="right"/>
            </w:pPr>
            <w:r>
              <w:rPr>
                <w:b/>
              </w:rPr>
              <w:t xml:space="preserve">-465,737 </w:t>
            </w:r>
          </w:p>
        </w:tc>
      </w:tr>
    </w:tbl>
    <w:p w14:paraId="53BA3190" w14:textId="77777777" w:rsidR="00CE7973" w:rsidRDefault="00257FEB">
      <w:pPr>
        <w:spacing w:after="0" w:line="259" w:lineRule="auto"/>
        <w:ind w:left="568" w:right="0" w:firstLine="0"/>
      </w:pPr>
      <w:r>
        <w:t xml:space="preserve"> </w:t>
      </w:r>
    </w:p>
    <w:p w14:paraId="290C43B2" w14:textId="77777777" w:rsidR="00CE7973" w:rsidRDefault="00257FEB">
      <w:pPr>
        <w:spacing w:after="0" w:line="259" w:lineRule="auto"/>
        <w:ind w:left="568" w:right="0" w:firstLine="0"/>
      </w:pPr>
      <w:r>
        <w:t xml:space="preserve"> </w:t>
      </w:r>
    </w:p>
    <w:p w14:paraId="568DCA18" w14:textId="77777777" w:rsidR="00CE7973" w:rsidRDefault="00257FEB">
      <w:pPr>
        <w:spacing w:after="0" w:line="259" w:lineRule="auto"/>
        <w:ind w:left="568" w:right="0" w:firstLine="0"/>
      </w:pPr>
      <w:r>
        <w:t xml:space="preserve"> </w:t>
      </w:r>
    </w:p>
    <w:p w14:paraId="188EF109" w14:textId="77777777" w:rsidR="00CE7973" w:rsidRDefault="00257FEB">
      <w:pPr>
        <w:spacing w:after="0" w:line="259" w:lineRule="auto"/>
        <w:ind w:left="568" w:right="0" w:firstLine="0"/>
      </w:pPr>
      <w:r>
        <w:t xml:space="preserve"> </w:t>
      </w:r>
    </w:p>
    <w:p w14:paraId="3EC1927A" w14:textId="77777777" w:rsidR="00CE7973" w:rsidRDefault="00257FEB">
      <w:pPr>
        <w:spacing w:after="0" w:line="259" w:lineRule="auto"/>
        <w:ind w:left="568" w:right="0" w:firstLine="0"/>
      </w:pPr>
      <w:r>
        <w:t xml:space="preserve"> </w:t>
      </w:r>
    </w:p>
    <w:p w14:paraId="231D329B" w14:textId="77777777" w:rsidR="00CE7973" w:rsidRDefault="00257FEB">
      <w:pPr>
        <w:spacing w:after="0" w:line="259" w:lineRule="auto"/>
        <w:ind w:left="568" w:right="0" w:firstLine="0"/>
      </w:pPr>
      <w:r>
        <w:t xml:space="preserve"> </w:t>
      </w:r>
    </w:p>
    <w:p w14:paraId="322B2772" w14:textId="77777777" w:rsidR="00CE7973" w:rsidRDefault="00257FEB">
      <w:pPr>
        <w:spacing w:after="0" w:line="259" w:lineRule="auto"/>
        <w:ind w:left="568" w:right="0" w:firstLine="0"/>
      </w:pPr>
      <w:r>
        <w:t xml:space="preserve"> </w:t>
      </w:r>
    </w:p>
    <w:p w14:paraId="3C9510AA" w14:textId="77777777" w:rsidR="00CE7973" w:rsidRDefault="00257FEB">
      <w:pPr>
        <w:spacing w:after="0" w:line="259" w:lineRule="auto"/>
        <w:ind w:left="568" w:right="0" w:firstLine="0"/>
      </w:pPr>
      <w:r>
        <w:t xml:space="preserve"> </w:t>
      </w:r>
    </w:p>
    <w:p w14:paraId="3DAD11D7" w14:textId="77777777" w:rsidR="00CE7973" w:rsidRDefault="00257FEB">
      <w:pPr>
        <w:spacing w:after="0" w:line="259" w:lineRule="auto"/>
        <w:ind w:left="568" w:right="0" w:firstLine="0"/>
      </w:pPr>
      <w:r>
        <w:t xml:space="preserve"> </w:t>
      </w:r>
    </w:p>
    <w:p w14:paraId="339234E8" w14:textId="77777777" w:rsidR="00CE7973" w:rsidRDefault="00257FEB">
      <w:pPr>
        <w:spacing w:after="0" w:line="259" w:lineRule="auto"/>
        <w:ind w:left="568" w:right="0" w:firstLine="0"/>
      </w:pPr>
      <w:r>
        <w:t xml:space="preserve"> </w:t>
      </w:r>
    </w:p>
    <w:p w14:paraId="0B046CEB" w14:textId="77777777" w:rsidR="00CE7973" w:rsidRDefault="00257FEB">
      <w:pPr>
        <w:spacing w:after="0" w:line="259" w:lineRule="auto"/>
        <w:ind w:left="568" w:right="0" w:firstLine="0"/>
      </w:pPr>
      <w:r>
        <w:t xml:space="preserve"> </w:t>
      </w:r>
    </w:p>
    <w:p w14:paraId="43D33588" w14:textId="77777777" w:rsidR="00CE7973" w:rsidRDefault="00257FEB">
      <w:pPr>
        <w:spacing w:after="0" w:line="259" w:lineRule="auto"/>
        <w:ind w:left="568" w:right="0" w:firstLine="0"/>
      </w:pPr>
      <w:r>
        <w:t xml:space="preserve"> </w:t>
      </w:r>
    </w:p>
    <w:p w14:paraId="18B98B29" w14:textId="77777777" w:rsidR="00CE7973" w:rsidRDefault="00257FEB">
      <w:pPr>
        <w:spacing w:after="0" w:line="259" w:lineRule="auto"/>
        <w:ind w:left="568" w:right="0" w:firstLine="0"/>
      </w:pPr>
      <w:r>
        <w:t xml:space="preserve"> </w:t>
      </w:r>
    </w:p>
    <w:p w14:paraId="211C54D3" w14:textId="77777777" w:rsidR="00CE7973" w:rsidRDefault="00257FEB">
      <w:pPr>
        <w:spacing w:after="0" w:line="259" w:lineRule="auto"/>
        <w:ind w:left="568" w:right="0" w:firstLine="0"/>
      </w:pPr>
      <w:r>
        <w:t xml:space="preserve"> </w:t>
      </w:r>
    </w:p>
    <w:p w14:paraId="56EEED94" w14:textId="77777777" w:rsidR="00CE7973" w:rsidRDefault="00257FEB">
      <w:pPr>
        <w:spacing w:after="0" w:line="259" w:lineRule="auto"/>
        <w:ind w:left="568" w:right="0" w:firstLine="0"/>
      </w:pPr>
      <w:r>
        <w:t xml:space="preserve"> </w:t>
      </w:r>
    </w:p>
    <w:p w14:paraId="271D392F" w14:textId="77777777" w:rsidR="00CE7973" w:rsidRDefault="00257FEB">
      <w:pPr>
        <w:spacing w:after="0" w:line="259" w:lineRule="auto"/>
        <w:ind w:left="568" w:right="0" w:firstLine="0"/>
      </w:pPr>
      <w:r>
        <w:t xml:space="preserve"> </w:t>
      </w:r>
    </w:p>
    <w:p w14:paraId="27278190" w14:textId="77777777" w:rsidR="00CE7973" w:rsidRDefault="00257FEB">
      <w:pPr>
        <w:spacing w:after="0" w:line="259" w:lineRule="auto"/>
        <w:ind w:left="568" w:right="0" w:firstLine="0"/>
      </w:pPr>
      <w:r>
        <w:t xml:space="preserve"> </w:t>
      </w:r>
    </w:p>
    <w:p w14:paraId="31A241B6" w14:textId="77777777" w:rsidR="00CE7973" w:rsidRDefault="00257FEB">
      <w:pPr>
        <w:spacing w:after="0" w:line="259" w:lineRule="auto"/>
        <w:ind w:left="568" w:right="0" w:firstLine="0"/>
      </w:pPr>
      <w:r>
        <w:t xml:space="preserve"> </w:t>
      </w:r>
    </w:p>
    <w:p w14:paraId="38BFB923" w14:textId="77777777" w:rsidR="00CE7973" w:rsidRDefault="00257FEB">
      <w:pPr>
        <w:spacing w:after="0" w:line="259" w:lineRule="auto"/>
        <w:ind w:left="568" w:right="0" w:firstLine="0"/>
      </w:pPr>
      <w:r>
        <w:t xml:space="preserve"> </w:t>
      </w:r>
    </w:p>
    <w:p w14:paraId="2E2E3B46" w14:textId="77777777" w:rsidR="00CE7973" w:rsidRDefault="00257FEB">
      <w:pPr>
        <w:spacing w:after="0" w:line="259" w:lineRule="auto"/>
        <w:ind w:left="568" w:right="0" w:firstLine="0"/>
      </w:pPr>
      <w:r>
        <w:t xml:space="preserve"> </w:t>
      </w:r>
    </w:p>
    <w:p w14:paraId="3EA4B1D0" w14:textId="77777777" w:rsidR="00CE7973" w:rsidRDefault="00257FEB">
      <w:pPr>
        <w:spacing w:after="0" w:line="259" w:lineRule="auto"/>
        <w:ind w:left="568" w:right="0" w:firstLine="0"/>
      </w:pPr>
      <w:r>
        <w:t xml:space="preserve"> </w:t>
      </w:r>
    </w:p>
    <w:p w14:paraId="4F465A0B" w14:textId="77777777" w:rsidR="00CE7973" w:rsidRDefault="00257FEB">
      <w:pPr>
        <w:spacing w:after="0" w:line="259" w:lineRule="auto"/>
        <w:ind w:left="568" w:right="0" w:firstLine="0"/>
      </w:pPr>
      <w:r>
        <w:t xml:space="preserve"> </w:t>
      </w:r>
    </w:p>
    <w:p w14:paraId="58F93DE6" w14:textId="77777777" w:rsidR="00CE7973" w:rsidRDefault="00257FEB">
      <w:pPr>
        <w:spacing w:after="0" w:line="259" w:lineRule="auto"/>
        <w:ind w:left="568" w:right="0" w:firstLine="0"/>
      </w:pPr>
      <w:r>
        <w:t xml:space="preserve"> </w:t>
      </w:r>
    </w:p>
    <w:p w14:paraId="6CC87B97" w14:textId="77777777" w:rsidR="00CE7973" w:rsidRDefault="00257FEB">
      <w:pPr>
        <w:spacing w:after="0" w:line="259" w:lineRule="auto"/>
        <w:ind w:left="568" w:right="0" w:firstLine="0"/>
      </w:pPr>
      <w:r>
        <w:t xml:space="preserve"> </w:t>
      </w:r>
    </w:p>
    <w:p w14:paraId="623A444B" w14:textId="77777777" w:rsidR="00CE7973" w:rsidRDefault="00257FEB">
      <w:pPr>
        <w:spacing w:after="0" w:line="259" w:lineRule="auto"/>
        <w:ind w:left="568" w:right="0" w:firstLine="0"/>
      </w:pPr>
      <w:r>
        <w:t xml:space="preserve"> </w:t>
      </w:r>
    </w:p>
    <w:p w14:paraId="705AD593" w14:textId="77777777" w:rsidR="00CE7973" w:rsidRDefault="00257FEB">
      <w:pPr>
        <w:spacing w:after="0" w:line="259" w:lineRule="auto"/>
        <w:ind w:left="568" w:right="0" w:firstLine="0"/>
      </w:pPr>
      <w:r>
        <w:t xml:space="preserve"> </w:t>
      </w:r>
    </w:p>
    <w:p w14:paraId="67C04A8E" w14:textId="77777777" w:rsidR="00CE7973" w:rsidRDefault="00257FEB">
      <w:pPr>
        <w:spacing w:after="0" w:line="259" w:lineRule="auto"/>
        <w:ind w:left="568" w:right="0" w:firstLine="0"/>
      </w:pPr>
      <w:r>
        <w:t xml:space="preserve"> </w:t>
      </w:r>
    </w:p>
    <w:p w14:paraId="56F927FD" w14:textId="77777777" w:rsidR="00CE7973" w:rsidRDefault="00257FEB">
      <w:pPr>
        <w:pStyle w:val="Heading3"/>
        <w:tabs>
          <w:tab w:val="center" w:pos="679"/>
          <w:tab w:val="center" w:pos="3054"/>
          <w:tab w:val="center" w:pos="5278"/>
          <w:tab w:val="center" w:pos="6478"/>
          <w:tab w:val="center" w:pos="6843"/>
          <w:tab w:val="center" w:pos="8043"/>
        </w:tabs>
        <w:ind w:left="0" w:firstLine="0"/>
      </w:pPr>
      <w:r>
        <w:rPr>
          <w:rFonts w:ascii="Calibri" w:eastAsia="Calibri" w:hAnsi="Calibri" w:cs="Calibri"/>
          <w:b w:val="0"/>
          <w:sz w:val="22"/>
          <w:u w:val="none"/>
        </w:rPr>
        <w:tab/>
      </w:r>
      <w:r>
        <w:rPr>
          <w:u w:val="none"/>
        </w:rPr>
        <w:t xml:space="preserve">18 </w:t>
      </w:r>
      <w:r>
        <w:rPr>
          <w:u w:val="none"/>
        </w:rPr>
        <w:tab/>
      </w:r>
      <w:r>
        <w:t>PROPERTY PLANT AND EQUIPMENT</w:t>
      </w:r>
      <w:r>
        <w:rPr>
          <w:b w:val="0"/>
          <w:u w:val="none"/>
        </w:rPr>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p>
    <w:p w14:paraId="2F7FFF29" w14:textId="77777777" w:rsidR="00CE7973" w:rsidRDefault="00257FEB">
      <w:pPr>
        <w:spacing w:after="0" w:line="259" w:lineRule="auto"/>
        <w:ind w:left="568" w:right="0" w:firstLine="0"/>
        <w:jc w:val="left"/>
      </w:pPr>
      <w:r>
        <w:t xml:space="preserve"> </w:t>
      </w:r>
    </w:p>
    <w:tbl>
      <w:tblPr>
        <w:tblStyle w:val="TableGrid"/>
        <w:tblW w:w="9811" w:type="dxa"/>
        <w:tblInd w:w="574" w:type="dxa"/>
        <w:tblCellMar>
          <w:top w:w="0" w:type="dxa"/>
          <w:left w:w="56" w:type="dxa"/>
          <w:bottom w:w="4" w:type="dxa"/>
          <w:right w:w="5" w:type="dxa"/>
        </w:tblCellMar>
        <w:tblLook w:val="04A0" w:firstRow="1" w:lastRow="0" w:firstColumn="1" w:lastColumn="0" w:noHBand="0" w:noVBand="1"/>
      </w:tblPr>
      <w:tblGrid>
        <w:gridCol w:w="2665"/>
        <w:gridCol w:w="1021"/>
        <w:gridCol w:w="1021"/>
        <w:gridCol w:w="1021"/>
        <w:gridCol w:w="1021"/>
        <w:gridCol w:w="1021"/>
        <w:gridCol w:w="1021"/>
        <w:gridCol w:w="1020"/>
      </w:tblGrid>
      <w:tr w:rsidR="00CE7973" w14:paraId="149FD48B" w14:textId="77777777">
        <w:trPr>
          <w:trHeight w:val="1527"/>
        </w:trPr>
        <w:tc>
          <w:tcPr>
            <w:tcW w:w="2664" w:type="dxa"/>
            <w:tcBorders>
              <w:top w:val="single" w:sz="4" w:space="0" w:color="000000"/>
              <w:left w:val="single" w:sz="4" w:space="0" w:color="000000"/>
              <w:bottom w:val="nil"/>
              <w:right w:val="single" w:sz="4" w:space="0" w:color="000000"/>
            </w:tcBorders>
            <w:shd w:val="clear" w:color="auto" w:fill="FFCC99"/>
          </w:tcPr>
          <w:p w14:paraId="5C6C9119" w14:textId="77777777" w:rsidR="00CE7973" w:rsidRDefault="00257FEB">
            <w:pPr>
              <w:spacing w:after="0" w:line="259" w:lineRule="auto"/>
              <w:ind w:left="0" w:right="0" w:firstLine="0"/>
              <w:jc w:val="left"/>
            </w:pPr>
            <w:r>
              <w:t>Movements in 2022/2023</w:t>
            </w:r>
            <w:r>
              <w:rPr>
                <w:b/>
                <w:sz w:val="18"/>
              </w:rPr>
              <w:t xml:space="preserve"> </w:t>
            </w:r>
          </w:p>
        </w:tc>
        <w:tc>
          <w:tcPr>
            <w:tcW w:w="1021" w:type="dxa"/>
            <w:tcBorders>
              <w:top w:val="single" w:sz="4" w:space="0" w:color="000000"/>
              <w:left w:val="single" w:sz="4" w:space="0" w:color="000000"/>
              <w:bottom w:val="nil"/>
              <w:right w:val="single" w:sz="4" w:space="0" w:color="000000"/>
            </w:tcBorders>
            <w:shd w:val="clear" w:color="auto" w:fill="FFCC99"/>
          </w:tcPr>
          <w:p w14:paraId="4C0757AE"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68A10A8B" wp14:editId="051E6C23">
                      <wp:extent cx="397193" cy="718338"/>
                      <wp:effectExtent l="0" t="0" r="0" b="0"/>
                      <wp:docPr id="550142" name="Group 550142"/>
                      <wp:cNvGraphicFramePr/>
                      <a:graphic xmlns:a="http://schemas.openxmlformats.org/drawingml/2006/main">
                        <a:graphicData uri="http://schemas.microsoft.com/office/word/2010/wordprocessingGroup">
                          <wpg:wgp>
                            <wpg:cNvGrpSpPr/>
                            <wpg:grpSpPr>
                              <a:xfrm>
                                <a:off x="0" y="0"/>
                                <a:ext cx="397193" cy="718338"/>
                                <a:chOff x="0" y="0"/>
                                <a:chExt cx="397193" cy="718338"/>
                              </a:xfrm>
                            </wpg:grpSpPr>
                            <wps:wsp>
                              <wps:cNvPr id="24377" name="Rectangle 24377"/>
                              <wps:cNvSpPr/>
                              <wps:spPr>
                                <a:xfrm rot="-5399999">
                                  <a:off x="-295144" y="253691"/>
                                  <a:ext cx="759791" cy="169501"/>
                                </a:xfrm>
                                <a:prstGeom prst="rect">
                                  <a:avLst/>
                                </a:prstGeom>
                                <a:ln>
                                  <a:noFill/>
                                </a:ln>
                              </wps:spPr>
                              <wps:txbx>
                                <w:txbxContent>
                                  <w:p w14:paraId="68862545" w14:textId="77777777" w:rsidR="00CE7973" w:rsidRDefault="00257FEB">
                                    <w:pPr>
                                      <w:spacing w:after="160" w:line="259" w:lineRule="auto"/>
                                      <w:ind w:left="0" w:right="0" w:firstLine="0"/>
                                      <w:jc w:val="left"/>
                                    </w:pPr>
                                    <w:r>
                                      <w:rPr>
                                        <w:sz w:val="18"/>
                                      </w:rPr>
                                      <w:t>Other Land</w:t>
                                    </w:r>
                                  </w:p>
                                </w:txbxContent>
                              </wps:txbx>
                              <wps:bodyPr horzOverflow="overflow" vert="horz" lIns="0" tIns="0" rIns="0" bIns="0" rtlCol="0">
                                <a:noAutofit/>
                              </wps:bodyPr>
                            </wps:wsp>
                            <wps:wsp>
                              <wps:cNvPr id="24378" name="Rectangle 24378"/>
                              <wps:cNvSpPr/>
                              <wps:spPr>
                                <a:xfrm rot="-5399999">
                                  <a:off x="63620" y="40956"/>
                                  <a:ext cx="42262" cy="169501"/>
                                </a:xfrm>
                                <a:prstGeom prst="rect">
                                  <a:avLst/>
                                </a:prstGeom>
                                <a:ln>
                                  <a:noFill/>
                                </a:ln>
                              </wps:spPr>
                              <wps:txbx>
                                <w:txbxContent>
                                  <w:p w14:paraId="1A1DCA6C"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65" name="Shape 669465"/>
                              <wps:cNvSpPr/>
                              <wps:spPr>
                                <a:xfrm>
                                  <a:off x="115634" y="146838"/>
                                  <a:ext cx="9144" cy="571500"/>
                                </a:xfrm>
                                <a:custGeom>
                                  <a:avLst/>
                                  <a:gdLst/>
                                  <a:ahLst/>
                                  <a:cxnLst/>
                                  <a:rect l="0" t="0" r="0" b="0"/>
                                  <a:pathLst>
                                    <a:path w="9144" h="571500">
                                      <a:moveTo>
                                        <a:pt x="0" y="0"/>
                                      </a:moveTo>
                                      <a:lnTo>
                                        <a:pt x="9144" y="0"/>
                                      </a:lnTo>
                                      <a:lnTo>
                                        <a:pt x="9144" y="571500"/>
                                      </a:lnTo>
                                      <a:lnTo>
                                        <a:pt x="0" y="5715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381" name="Rectangle 24381"/>
                              <wps:cNvSpPr/>
                              <wps:spPr>
                                <a:xfrm rot="-5399999">
                                  <a:off x="-236356" y="177606"/>
                                  <a:ext cx="911963" cy="169501"/>
                                </a:xfrm>
                                <a:prstGeom prst="rect">
                                  <a:avLst/>
                                </a:prstGeom>
                                <a:ln>
                                  <a:noFill/>
                                </a:ln>
                              </wps:spPr>
                              <wps:txbx>
                                <w:txbxContent>
                                  <w:p w14:paraId="73225283" w14:textId="77777777" w:rsidR="00CE7973" w:rsidRDefault="00257FEB">
                                    <w:pPr>
                                      <w:spacing w:after="160" w:line="259" w:lineRule="auto"/>
                                      <w:ind w:left="0" w:right="0" w:firstLine="0"/>
                                      <w:jc w:val="left"/>
                                    </w:pPr>
                                    <w:r>
                                      <w:rPr>
                                        <w:sz w:val="18"/>
                                      </w:rPr>
                                      <w:t>and Buildings</w:t>
                                    </w:r>
                                  </w:p>
                                </w:txbxContent>
                              </wps:txbx>
                              <wps:bodyPr horzOverflow="overflow" vert="horz" lIns="0" tIns="0" rIns="0" bIns="0" rtlCol="0">
                                <a:noAutofit/>
                              </wps:bodyPr>
                            </wps:wsp>
                            <wps:wsp>
                              <wps:cNvPr id="24382" name="Rectangle 24382"/>
                              <wps:cNvSpPr/>
                              <wps:spPr>
                                <a:xfrm rot="-5399999">
                                  <a:off x="198494" y="-74105"/>
                                  <a:ext cx="42262" cy="169501"/>
                                </a:xfrm>
                                <a:prstGeom prst="rect">
                                  <a:avLst/>
                                </a:prstGeom>
                                <a:ln>
                                  <a:noFill/>
                                </a:ln>
                              </wps:spPr>
                              <wps:txbx>
                                <w:txbxContent>
                                  <w:p w14:paraId="35F578B0"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66" name="Shape 669466"/>
                              <wps:cNvSpPr/>
                              <wps:spPr>
                                <a:xfrm>
                                  <a:off x="250508" y="31776"/>
                                  <a:ext cx="9144" cy="686562"/>
                                </a:xfrm>
                                <a:custGeom>
                                  <a:avLst/>
                                  <a:gdLst/>
                                  <a:ahLst/>
                                  <a:cxnLst/>
                                  <a:rect l="0" t="0" r="0" b="0"/>
                                  <a:pathLst>
                                    <a:path w="9144" h="686562">
                                      <a:moveTo>
                                        <a:pt x="0" y="0"/>
                                      </a:moveTo>
                                      <a:lnTo>
                                        <a:pt x="9144" y="0"/>
                                      </a:lnTo>
                                      <a:lnTo>
                                        <a:pt x="9144" y="686562"/>
                                      </a:lnTo>
                                      <a:lnTo>
                                        <a:pt x="0" y="6865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0498" name="Rectangle 540498"/>
                              <wps:cNvSpPr/>
                              <wps:spPr>
                                <a:xfrm rot="-5399999">
                                  <a:off x="272590" y="551678"/>
                                  <a:ext cx="506831" cy="169501"/>
                                </a:xfrm>
                                <a:prstGeom prst="rect">
                                  <a:avLst/>
                                </a:prstGeom>
                                <a:ln>
                                  <a:noFill/>
                                </a:ln>
                              </wps:spPr>
                              <wps:txbx>
                                <w:txbxContent>
                                  <w:p w14:paraId="67D50C40" w14:textId="77777777" w:rsidR="00CE7973" w:rsidRDefault="00257FEB">
                                    <w:pPr>
                                      <w:spacing w:after="160" w:line="259" w:lineRule="auto"/>
                                      <w:ind w:left="0" w:right="0" w:firstLine="0"/>
                                      <w:jc w:val="left"/>
                                    </w:pPr>
                                    <w:r>
                                      <w:rPr>
                                        <w:sz w:val="18"/>
                                      </w:rPr>
                                      <w:t>(</w:t>
                                    </w:r>
                                  </w:p>
                                </w:txbxContent>
                              </wps:txbx>
                              <wps:bodyPr horzOverflow="overflow" vert="horz" lIns="0" tIns="0" rIns="0" bIns="0" rtlCol="0">
                                <a:noAutofit/>
                              </wps:bodyPr>
                            </wps:wsp>
                            <wps:wsp>
                              <wps:cNvPr id="540501" name="Rectangle 540501"/>
                              <wps:cNvSpPr/>
                              <wps:spPr>
                                <a:xfrm rot="-5399999">
                                  <a:off x="-70423" y="208664"/>
                                  <a:ext cx="506831" cy="169501"/>
                                </a:xfrm>
                                <a:prstGeom prst="rect">
                                  <a:avLst/>
                                </a:prstGeom>
                                <a:ln>
                                  <a:noFill/>
                                </a:ln>
                              </wps:spPr>
                              <wps:txbx>
                                <w:txbxContent>
                                  <w:p w14:paraId="0EE2B1B5" w14:textId="77777777" w:rsidR="00CE7973" w:rsidRDefault="00257FEB">
                                    <w:pPr>
                                      <w:spacing w:after="160" w:line="259" w:lineRule="auto"/>
                                      <w:ind w:left="0" w:right="0" w:firstLine="0"/>
                                      <w:jc w:val="left"/>
                                    </w:pPr>
                                    <w:r>
                                      <w:rPr>
                                        <w:sz w:val="18"/>
                                      </w:rPr>
                                      <w:t>)</w:t>
                                    </w:r>
                                  </w:p>
                                </w:txbxContent>
                              </wps:txbx>
                              <wps:bodyPr horzOverflow="overflow" vert="horz" lIns="0" tIns="0" rIns="0" bIns="0" rtlCol="0">
                                <a:noAutofit/>
                              </wps:bodyPr>
                            </wps:wsp>
                            <wps:wsp>
                              <wps:cNvPr id="540502" name="Rectangle 540502"/>
                              <wps:cNvSpPr/>
                              <wps:spPr>
                                <a:xfrm rot="-5399999">
                                  <a:off x="101084" y="380172"/>
                                  <a:ext cx="506831" cy="169501"/>
                                </a:xfrm>
                                <a:prstGeom prst="rect">
                                  <a:avLst/>
                                </a:prstGeom>
                                <a:ln>
                                  <a:noFill/>
                                </a:ln>
                              </wps:spPr>
                              <wps:txbx>
                                <w:txbxContent>
                                  <w:p w14:paraId="7D8F08D8" w14:textId="77777777" w:rsidR="00CE7973" w:rsidRDefault="00257FEB">
                                    <w:pPr>
                                      <w:spacing w:after="160" w:line="259" w:lineRule="auto"/>
                                      <w:ind w:left="0" w:right="0" w:firstLine="0"/>
                                      <w:jc w:val="left"/>
                                    </w:pPr>
                                    <w:r>
                                      <w:rPr>
                                        <w:sz w:val="18"/>
                                      </w:rPr>
                                      <w:t>OL&amp;B</w:t>
                                    </w:r>
                                  </w:p>
                                </w:txbxContent>
                              </wps:txbx>
                              <wps:bodyPr horzOverflow="overflow" vert="horz" lIns="0" tIns="0" rIns="0" bIns="0" rtlCol="0">
                                <a:noAutofit/>
                              </wps:bodyPr>
                            </wps:wsp>
                            <wps:wsp>
                              <wps:cNvPr id="24386" name="Rectangle 24386"/>
                              <wps:cNvSpPr/>
                              <wps:spPr>
                                <a:xfrm rot="-5399999">
                                  <a:off x="333368" y="231456"/>
                                  <a:ext cx="42262" cy="169501"/>
                                </a:xfrm>
                                <a:prstGeom prst="rect">
                                  <a:avLst/>
                                </a:prstGeom>
                                <a:ln>
                                  <a:noFill/>
                                </a:ln>
                              </wps:spPr>
                              <wps:txbx>
                                <w:txbxContent>
                                  <w:p w14:paraId="5B7D953B"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67" name="Shape 669467"/>
                              <wps:cNvSpPr/>
                              <wps:spPr>
                                <a:xfrm>
                                  <a:off x="385382" y="337338"/>
                                  <a:ext cx="9144" cy="381000"/>
                                </a:xfrm>
                                <a:custGeom>
                                  <a:avLst/>
                                  <a:gdLst/>
                                  <a:ahLst/>
                                  <a:cxnLst/>
                                  <a:rect l="0" t="0" r="0" b="0"/>
                                  <a:pathLst>
                                    <a:path w="9144" h="381000">
                                      <a:moveTo>
                                        <a:pt x="0" y="0"/>
                                      </a:moveTo>
                                      <a:lnTo>
                                        <a:pt x="9144" y="0"/>
                                      </a:lnTo>
                                      <a:lnTo>
                                        <a:pt x="9144" y="381000"/>
                                      </a:lnTo>
                                      <a:lnTo>
                                        <a:pt x="0" y="381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142" style="width:31.275pt;height:56.562pt;mso-position-horizontal-relative:char;mso-position-vertical-relative:line" coordsize="3971,7183">
                      <v:rect id="Rectangle 24377" style="position:absolute;width:7597;height:1695;left:-2951;top:2536;rotation:270;" filled="f" stroked="f">
                        <v:textbox inset="0,0,0,0" style="layout-flow:vertical;mso-layout-flow-alt:bottom-to-top">
                          <w:txbxContent>
                            <w:p>
                              <w:pPr>
                                <w:spacing w:before="0" w:after="160" w:line="259" w:lineRule="auto"/>
                                <w:ind w:left="0" w:right="0" w:firstLine="0"/>
                                <w:jc w:val="left"/>
                              </w:pPr>
                              <w:r>
                                <w:rPr>
                                  <w:sz w:val="18"/>
                                </w:rPr>
                                <w:t xml:space="preserve">Other Land</w:t>
                              </w:r>
                            </w:p>
                          </w:txbxContent>
                        </v:textbox>
                      </v:rect>
                      <v:rect id="Rectangle 24378" style="position:absolute;width:422;height:1695;left:636;top:40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68" style="position:absolute;width:91;height:5715;left:1156;top:1468;" coordsize="9144,571500" path="m0,0l9144,0l9144,571500l0,571500l0,0">
                        <v:stroke weight="0pt" endcap="flat" joinstyle="miter" miterlimit="10" on="false" color="#000000" opacity="0"/>
                        <v:fill on="true" color="#000000"/>
                      </v:shape>
                      <v:rect id="Rectangle 24381" style="position:absolute;width:9119;height:1695;left:-2363;top:1776;rotation:270;" filled="f" stroked="f">
                        <v:textbox inset="0,0,0,0" style="layout-flow:vertical;mso-layout-flow-alt:bottom-to-top">
                          <w:txbxContent>
                            <w:p>
                              <w:pPr>
                                <w:spacing w:before="0" w:after="160" w:line="259" w:lineRule="auto"/>
                                <w:ind w:left="0" w:right="0" w:firstLine="0"/>
                                <w:jc w:val="left"/>
                              </w:pPr>
                              <w:r>
                                <w:rPr>
                                  <w:sz w:val="18"/>
                                </w:rPr>
                                <w:t xml:space="preserve">and Buildings</w:t>
                              </w:r>
                            </w:p>
                          </w:txbxContent>
                        </v:textbox>
                      </v:rect>
                      <v:rect id="Rectangle 24382" style="position:absolute;width:422;height:1695;left:1984;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69" style="position:absolute;width:91;height:6865;left:2505;top:317;" coordsize="9144,686562" path="m0,0l9144,0l9144,686562l0,686562l0,0">
                        <v:stroke weight="0pt" endcap="flat" joinstyle="miter" miterlimit="10" on="false" color="#000000" opacity="0"/>
                        <v:fill on="true" color="#000000"/>
                      </v:shape>
                      <v:rect id="Rectangle 540498" style="position:absolute;width:5068;height:1695;left:2725;top:5516;rotation:270;" filled="f" stroked="f">
                        <v:textbox inset="0,0,0,0" style="layout-flow:vertical;mso-layout-flow-alt:bottom-to-top">
                          <w:txbxContent>
                            <w:p>
                              <w:pPr>
                                <w:spacing w:before="0" w:after="160" w:line="259" w:lineRule="auto"/>
                                <w:ind w:left="0" w:right="0" w:firstLine="0"/>
                                <w:jc w:val="left"/>
                              </w:pPr>
                              <w:r>
                                <w:rPr>
                                  <w:sz w:val="18"/>
                                </w:rPr>
                                <w:t xml:space="preserve">(</w:t>
                              </w:r>
                            </w:p>
                          </w:txbxContent>
                        </v:textbox>
                      </v:rect>
                      <v:rect id="Rectangle 540501" style="position:absolute;width:5068;height:1695;left:-704;top:2086;rotation:270;" filled="f" stroked="f">
                        <v:textbox inset="0,0,0,0" style="layout-flow:vertical;mso-layout-flow-alt:bottom-to-top">
                          <w:txbxContent>
                            <w:p>
                              <w:pPr>
                                <w:spacing w:before="0" w:after="160" w:line="259" w:lineRule="auto"/>
                                <w:ind w:left="0" w:right="0" w:firstLine="0"/>
                                <w:jc w:val="left"/>
                              </w:pPr>
                              <w:r>
                                <w:rPr>
                                  <w:sz w:val="18"/>
                                </w:rPr>
                                <w:t xml:space="preserve">)</w:t>
                              </w:r>
                            </w:p>
                          </w:txbxContent>
                        </v:textbox>
                      </v:rect>
                      <v:rect id="Rectangle 540502" style="position:absolute;width:5068;height:1695;left:1010;top:3801;rotation:270;" filled="f" stroked="f">
                        <v:textbox inset="0,0,0,0" style="layout-flow:vertical;mso-layout-flow-alt:bottom-to-top">
                          <w:txbxContent>
                            <w:p>
                              <w:pPr>
                                <w:spacing w:before="0" w:after="160" w:line="259" w:lineRule="auto"/>
                                <w:ind w:left="0" w:right="0" w:firstLine="0"/>
                                <w:jc w:val="left"/>
                              </w:pPr>
                              <w:r>
                                <w:rPr>
                                  <w:sz w:val="18"/>
                                </w:rPr>
                                <w:t xml:space="preserve">OL&amp;B</w:t>
                              </w:r>
                            </w:p>
                          </w:txbxContent>
                        </v:textbox>
                      </v:rect>
                      <v:rect id="Rectangle 24386" style="position:absolute;width:422;height:1695;left:3333;top:2314;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70" style="position:absolute;width:91;height:3810;left:3853;top:3373;" coordsize="9144,381000" path="m0,0l9144,0l9144,381000l0,3810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50BB81C1" w14:textId="77777777" w:rsidR="00CE7973" w:rsidRDefault="00257FEB">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7B2734EE" wp14:editId="2A2693D6">
                      <wp:extent cx="263081" cy="800633"/>
                      <wp:effectExtent l="0" t="0" r="0" b="0"/>
                      <wp:docPr id="550167" name="Group 550167"/>
                      <wp:cNvGraphicFramePr/>
                      <a:graphic xmlns:a="http://schemas.openxmlformats.org/drawingml/2006/main">
                        <a:graphicData uri="http://schemas.microsoft.com/office/word/2010/wordprocessingGroup">
                          <wpg:wgp>
                            <wpg:cNvGrpSpPr/>
                            <wpg:grpSpPr>
                              <a:xfrm>
                                <a:off x="0" y="0"/>
                                <a:ext cx="263081" cy="800633"/>
                                <a:chOff x="0" y="0"/>
                                <a:chExt cx="263081" cy="800633"/>
                              </a:xfrm>
                            </wpg:grpSpPr>
                            <wps:wsp>
                              <wps:cNvPr id="24390" name="Rectangle 24390"/>
                              <wps:cNvSpPr/>
                              <wps:spPr>
                                <a:xfrm rot="-5399999">
                                  <a:off x="-396541" y="234591"/>
                                  <a:ext cx="962584" cy="169501"/>
                                </a:xfrm>
                                <a:prstGeom prst="rect">
                                  <a:avLst/>
                                </a:prstGeom>
                                <a:ln>
                                  <a:noFill/>
                                </a:ln>
                              </wps:spPr>
                              <wps:txbx>
                                <w:txbxContent>
                                  <w:p w14:paraId="657CEF33" w14:textId="77777777" w:rsidR="00CE7973" w:rsidRDefault="00257FEB">
                                    <w:pPr>
                                      <w:spacing w:after="160" w:line="259" w:lineRule="auto"/>
                                      <w:ind w:left="0" w:right="0" w:firstLine="0"/>
                                      <w:jc w:val="left"/>
                                    </w:pPr>
                                    <w:r>
                                      <w:rPr>
                                        <w:sz w:val="18"/>
                                      </w:rPr>
                                      <w:t>Vehicles Plant</w:t>
                                    </w:r>
                                  </w:p>
                                </w:txbxContent>
                              </wps:txbx>
                              <wps:bodyPr horzOverflow="overflow" vert="horz" lIns="0" tIns="0" rIns="0" bIns="0" rtlCol="0">
                                <a:noAutofit/>
                              </wps:bodyPr>
                            </wps:wsp>
                            <wps:wsp>
                              <wps:cNvPr id="24391" name="Rectangle 24391"/>
                              <wps:cNvSpPr/>
                              <wps:spPr>
                                <a:xfrm rot="-5399999">
                                  <a:off x="63620" y="-29147"/>
                                  <a:ext cx="42262" cy="169501"/>
                                </a:xfrm>
                                <a:prstGeom prst="rect">
                                  <a:avLst/>
                                </a:prstGeom>
                                <a:ln>
                                  <a:noFill/>
                                </a:ln>
                              </wps:spPr>
                              <wps:txbx>
                                <w:txbxContent>
                                  <w:p w14:paraId="39DF4868"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71" name="Shape 669471"/>
                              <wps:cNvSpPr/>
                              <wps:spPr>
                                <a:xfrm>
                                  <a:off x="115634" y="76733"/>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394" name="Rectangle 24394"/>
                              <wps:cNvSpPr/>
                              <wps:spPr>
                                <a:xfrm rot="-5399999">
                                  <a:off x="-290396" y="205099"/>
                                  <a:ext cx="1021568" cy="169501"/>
                                </a:xfrm>
                                <a:prstGeom prst="rect">
                                  <a:avLst/>
                                </a:prstGeom>
                                <a:ln>
                                  <a:noFill/>
                                </a:ln>
                              </wps:spPr>
                              <wps:txbx>
                                <w:txbxContent>
                                  <w:p w14:paraId="2B8D55E7" w14:textId="77777777" w:rsidR="00CE7973" w:rsidRDefault="00257FEB">
                                    <w:pPr>
                                      <w:spacing w:after="160" w:line="259" w:lineRule="auto"/>
                                      <w:ind w:left="0" w:right="0" w:firstLine="0"/>
                                      <w:jc w:val="left"/>
                                    </w:pPr>
                                    <w:r>
                                      <w:rPr>
                                        <w:sz w:val="18"/>
                                      </w:rPr>
                                      <w:t>and Equipment</w:t>
                                    </w:r>
                                  </w:p>
                                </w:txbxContent>
                              </wps:txbx>
                              <wps:bodyPr horzOverflow="overflow" vert="horz" lIns="0" tIns="0" rIns="0" bIns="0" rtlCol="0">
                                <a:noAutofit/>
                              </wps:bodyPr>
                            </wps:wsp>
                            <wps:wsp>
                              <wps:cNvPr id="24395" name="Rectangle 24395"/>
                              <wps:cNvSpPr/>
                              <wps:spPr>
                                <a:xfrm rot="-5399999">
                                  <a:off x="199256" y="-74105"/>
                                  <a:ext cx="42261" cy="169502"/>
                                </a:xfrm>
                                <a:prstGeom prst="rect">
                                  <a:avLst/>
                                </a:prstGeom>
                                <a:ln>
                                  <a:noFill/>
                                </a:ln>
                              </wps:spPr>
                              <wps:txbx>
                                <w:txbxContent>
                                  <w:p w14:paraId="7AC2680B"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72" name="Shape 669472"/>
                              <wps:cNvSpPr/>
                              <wps:spPr>
                                <a:xfrm>
                                  <a:off x="251270" y="31776"/>
                                  <a:ext cx="9144" cy="768858"/>
                                </a:xfrm>
                                <a:custGeom>
                                  <a:avLst/>
                                  <a:gdLst/>
                                  <a:ahLst/>
                                  <a:cxnLst/>
                                  <a:rect l="0" t="0" r="0" b="0"/>
                                  <a:pathLst>
                                    <a:path w="9144" h="768858">
                                      <a:moveTo>
                                        <a:pt x="0" y="0"/>
                                      </a:moveTo>
                                      <a:lnTo>
                                        <a:pt x="9144" y="0"/>
                                      </a:lnTo>
                                      <a:lnTo>
                                        <a:pt x="9144" y="768858"/>
                                      </a:lnTo>
                                      <a:lnTo>
                                        <a:pt x="0" y="7688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167" style="width:20.715pt;height:63.042pt;mso-position-horizontal-relative:char;mso-position-vertical-relative:line" coordsize="2630,8006">
                      <v:rect id="Rectangle 24390" style="position:absolute;width:9625;height:1695;left:-3965;top:2345;rotation:270;" filled="f" stroked="f">
                        <v:textbox inset="0,0,0,0" style="layout-flow:vertical;mso-layout-flow-alt:bottom-to-top">
                          <w:txbxContent>
                            <w:p>
                              <w:pPr>
                                <w:spacing w:before="0" w:after="160" w:line="259" w:lineRule="auto"/>
                                <w:ind w:left="0" w:right="0" w:firstLine="0"/>
                                <w:jc w:val="left"/>
                              </w:pPr>
                              <w:r>
                                <w:rPr>
                                  <w:sz w:val="18"/>
                                </w:rPr>
                                <w:t xml:space="preserve">Vehicles Plant</w:t>
                              </w:r>
                            </w:p>
                          </w:txbxContent>
                        </v:textbox>
                      </v:rect>
                      <v:rect id="Rectangle 24391" style="position:absolute;width:422;height:1695;left:636;top:-29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73" style="position:absolute;width:91;height:7239;left:1156;top:767;" coordsize="9144,723900" path="m0,0l9144,0l9144,723900l0,723900l0,0">
                        <v:stroke weight="0pt" endcap="flat" joinstyle="miter" miterlimit="10" on="false" color="#000000" opacity="0"/>
                        <v:fill on="true" color="#000000"/>
                      </v:shape>
                      <v:rect id="Rectangle 24394" style="position:absolute;width:10215;height:1695;left:-2903;top:2050;rotation:270;" filled="f" stroked="f">
                        <v:textbox inset="0,0,0,0" style="layout-flow:vertical;mso-layout-flow-alt:bottom-to-top">
                          <w:txbxContent>
                            <w:p>
                              <w:pPr>
                                <w:spacing w:before="0" w:after="160" w:line="259" w:lineRule="auto"/>
                                <w:ind w:left="0" w:right="0" w:firstLine="0"/>
                                <w:jc w:val="left"/>
                              </w:pPr>
                              <w:r>
                                <w:rPr>
                                  <w:sz w:val="18"/>
                                </w:rPr>
                                <w:t xml:space="preserve">and Equipment</w:t>
                              </w:r>
                            </w:p>
                          </w:txbxContent>
                        </v:textbox>
                      </v:rect>
                      <v:rect id="Rectangle 24395" style="position:absolute;width:422;height:1695;left:1992;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74" style="position:absolute;width:91;height:7688;left:2512;top:317;" coordsize="9144,768858" path="m0,0l9144,0l9144,768858l0,768858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446DB742" w14:textId="77777777" w:rsidR="00CE7973" w:rsidRDefault="00257FEB">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25023882" wp14:editId="613E9CCE">
                      <wp:extent cx="262319" cy="705383"/>
                      <wp:effectExtent l="0" t="0" r="0" b="0"/>
                      <wp:docPr id="550182" name="Group 550182"/>
                      <wp:cNvGraphicFramePr/>
                      <a:graphic xmlns:a="http://schemas.openxmlformats.org/drawingml/2006/main">
                        <a:graphicData uri="http://schemas.microsoft.com/office/word/2010/wordprocessingGroup">
                          <wpg:wgp>
                            <wpg:cNvGrpSpPr/>
                            <wpg:grpSpPr>
                              <a:xfrm>
                                <a:off x="0" y="0"/>
                                <a:ext cx="262319" cy="705383"/>
                                <a:chOff x="0" y="0"/>
                                <a:chExt cx="262319" cy="705383"/>
                              </a:xfrm>
                            </wpg:grpSpPr>
                            <wps:wsp>
                              <wps:cNvPr id="24399" name="Rectangle 24399"/>
                              <wps:cNvSpPr/>
                              <wps:spPr>
                                <a:xfrm rot="-5399999">
                                  <a:off x="-363020" y="172861"/>
                                  <a:ext cx="895544" cy="169501"/>
                                </a:xfrm>
                                <a:prstGeom prst="rect">
                                  <a:avLst/>
                                </a:prstGeom>
                                <a:ln>
                                  <a:noFill/>
                                </a:ln>
                              </wps:spPr>
                              <wps:txbx>
                                <w:txbxContent>
                                  <w:p w14:paraId="1CB8B4D0" w14:textId="77777777" w:rsidR="00CE7973" w:rsidRDefault="00257FEB">
                                    <w:pPr>
                                      <w:spacing w:after="160" w:line="259" w:lineRule="auto"/>
                                      <w:ind w:left="0" w:right="0" w:firstLine="0"/>
                                      <w:jc w:val="left"/>
                                    </w:pPr>
                                    <w:r>
                                      <w:rPr>
                                        <w:sz w:val="18"/>
                                      </w:rPr>
                                      <w:t>Infrastructure</w:t>
                                    </w:r>
                                  </w:p>
                                </w:txbxContent>
                              </wps:txbx>
                              <wps:bodyPr horzOverflow="overflow" vert="horz" lIns="0" tIns="0" rIns="0" bIns="0" rtlCol="0">
                                <a:noAutofit/>
                              </wps:bodyPr>
                            </wps:wsp>
                            <wps:wsp>
                              <wps:cNvPr id="24400" name="Rectangle 24400"/>
                              <wps:cNvSpPr/>
                              <wps:spPr>
                                <a:xfrm rot="-5399999">
                                  <a:off x="63620" y="-74105"/>
                                  <a:ext cx="42262" cy="169501"/>
                                </a:xfrm>
                                <a:prstGeom prst="rect">
                                  <a:avLst/>
                                </a:prstGeom>
                                <a:ln>
                                  <a:noFill/>
                                </a:ln>
                              </wps:spPr>
                              <wps:txbx>
                                <w:txbxContent>
                                  <w:p w14:paraId="347FF71B"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75" name="Shape 669475"/>
                              <wps:cNvSpPr/>
                              <wps:spPr>
                                <a:xfrm>
                                  <a:off x="115634" y="31776"/>
                                  <a:ext cx="9144" cy="673608"/>
                                </a:xfrm>
                                <a:custGeom>
                                  <a:avLst/>
                                  <a:gdLst/>
                                  <a:ahLst/>
                                  <a:cxnLst/>
                                  <a:rect l="0" t="0" r="0" b="0"/>
                                  <a:pathLst>
                                    <a:path w="9144" h="673608">
                                      <a:moveTo>
                                        <a:pt x="0" y="0"/>
                                      </a:moveTo>
                                      <a:lnTo>
                                        <a:pt x="9144" y="0"/>
                                      </a:lnTo>
                                      <a:lnTo>
                                        <a:pt x="9144" y="673608"/>
                                      </a:lnTo>
                                      <a:lnTo>
                                        <a:pt x="0" y="6736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403" name="Rectangle 24403"/>
                              <wps:cNvSpPr/>
                              <wps:spPr>
                                <a:xfrm rot="-5399999">
                                  <a:off x="-8251" y="392756"/>
                                  <a:ext cx="455753" cy="169501"/>
                                </a:xfrm>
                                <a:prstGeom prst="rect">
                                  <a:avLst/>
                                </a:prstGeom>
                                <a:ln>
                                  <a:noFill/>
                                </a:ln>
                              </wps:spPr>
                              <wps:txbx>
                                <w:txbxContent>
                                  <w:p w14:paraId="6B65E5A2" w14:textId="77777777" w:rsidR="00CE7973" w:rsidRDefault="00257FEB">
                                    <w:pPr>
                                      <w:spacing w:after="160" w:line="259" w:lineRule="auto"/>
                                      <w:ind w:left="0" w:right="0" w:firstLine="0"/>
                                      <w:jc w:val="left"/>
                                    </w:pPr>
                                    <w:r>
                                      <w:rPr>
                                        <w:sz w:val="18"/>
                                      </w:rPr>
                                      <w:t>Assets</w:t>
                                    </w:r>
                                  </w:p>
                                </w:txbxContent>
                              </wps:txbx>
                              <wps:bodyPr horzOverflow="overflow" vert="horz" lIns="0" tIns="0" rIns="0" bIns="0" rtlCol="0">
                                <a:noAutofit/>
                              </wps:bodyPr>
                            </wps:wsp>
                            <wps:wsp>
                              <wps:cNvPr id="24404" name="Rectangle 24404"/>
                              <wps:cNvSpPr/>
                              <wps:spPr>
                                <a:xfrm rot="-5399999">
                                  <a:off x="198494" y="256602"/>
                                  <a:ext cx="42262" cy="169501"/>
                                </a:xfrm>
                                <a:prstGeom prst="rect">
                                  <a:avLst/>
                                </a:prstGeom>
                                <a:ln>
                                  <a:noFill/>
                                </a:ln>
                              </wps:spPr>
                              <wps:txbx>
                                <w:txbxContent>
                                  <w:p w14:paraId="64477018"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76" name="Shape 669476"/>
                              <wps:cNvSpPr/>
                              <wps:spPr>
                                <a:xfrm>
                                  <a:off x="250508" y="362483"/>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182" style="width:20.655pt;height:55.542pt;mso-position-horizontal-relative:char;mso-position-vertical-relative:line" coordsize="2623,7053">
                      <v:rect id="Rectangle 24399" style="position:absolute;width:8955;height:1695;left:-3630;top:1728;rotation:270;" filled="f" stroked="f">
                        <v:textbox inset="0,0,0,0" style="layout-flow:vertical;mso-layout-flow-alt:bottom-to-top">
                          <w:txbxContent>
                            <w:p>
                              <w:pPr>
                                <w:spacing w:before="0" w:after="160" w:line="259" w:lineRule="auto"/>
                                <w:ind w:left="0" w:right="0" w:firstLine="0"/>
                                <w:jc w:val="left"/>
                              </w:pPr>
                              <w:r>
                                <w:rPr>
                                  <w:sz w:val="18"/>
                                </w:rPr>
                                <w:t xml:space="preserve">Infrastructure</w:t>
                              </w:r>
                            </w:p>
                          </w:txbxContent>
                        </v:textbox>
                      </v:rect>
                      <v:rect id="Rectangle 24400"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77" style="position:absolute;width:91;height:6736;left:1156;top:317;" coordsize="9144,673608" path="m0,0l9144,0l9144,673608l0,673608l0,0">
                        <v:stroke weight="0pt" endcap="flat" joinstyle="miter" miterlimit="10" on="false" color="#000000" opacity="0"/>
                        <v:fill on="true" color="#000000"/>
                      </v:shape>
                      <v:rect id="Rectangle 24403" style="position:absolute;width:4557;height:1695;left:-82;top:392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4404" style="position:absolute;width:422;height:1695;left:1984;top:2566;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78" style="position:absolute;width:91;height:3429;left:2505;top:362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401C3944" w14:textId="77777777" w:rsidR="00CE7973" w:rsidRDefault="00257FEB">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3A1272E9" wp14:editId="70CF39F2">
                      <wp:extent cx="262319" cy="609371"/>
                      <wp:effectExtent l="0" t="0" r="0" b="0"/>
                      <wp:docPr id="550200" name="Group 550200"/>
                      <wp:cNvGraphicFramePr/>
                      <a:graphic xmlns:a="http://schemas.openxmlformats.org/drawingml/2006/main">
                        <a:graphicData uri="http://schemas.microsoft.com/office/word/2010/wordprocessingGroup">
                          <wpg:wgp>
                            <wpg:cNvGrpSpPr/>
                            <wpg:grpSpPr>
                              <a:xfrm>
                                <a:off x="0" y="0"/>
                                <a:ext cx="262319" cy="609371"/>
                                <a:chOff x="0" y="0"/>
                                <a:chExt cx="262319" cy="609371"/>
                              </a:xfrm>
                            </wpg:grpSpPr>
                            <wps:wsp>
                              <wps:cNvPr id="24408" name="Rectangle 24408"/>
                              <wps:cNvSpPr/>
                              <wps:spPr>
                                <a:xfrm rot="-5399999">
                                  <a:off x="-299173" y="140697"/>
                                  <a:ext cx="767848" cy="169501"/>
                                </a:xfrm>
                                <a:prstGeom prst="rect">
                                  <a:avLst/>
                                </a:prstGeom>
                                <a:ln>
                                  <a:noFill/>
                                </a:ln>
                              </wps:spPr>
                              <wps:txbx>
                                <w:txbxContent>
                                  <w:p w14:paraId="6F3846CB" w14:textId="77777777" w:rsidR="00CE7973" w:rsidRDefault="00257FEB">
                                    <w:pPr>
                                      <w:spacing w:after="160" w:line="259" w:lineRule="auto"/>
                                      <w:ind w:left="0" w:right="0" w:firstLine="0"/>
                                      <w:jc w:val="left"/>
                                    </w:pPr>
                                    <w:r>
                                      <w:rPr>
                                        <w:sz w:val="18"/>
                                      </w:rPr>
                                      <w:t>Community</w:t>
                                    </w:r>
                                  </w:p>
                                </w:txbxContent>
                              </wps:txbx>
                              <wps:bodyPr horzOverflow="overflow" vert="horz" lIns="0" tIns="0" rIns="0" bIns="0" rtlCol="0">
                                <a:noAutofit/>
                              </wps:bodyPr>
                            </wps:wsp>
                            <wps:wsp>
                              <wps:cNvPr id="24409" name="Rectangle 24409"/>
                              <wps:cNvSpPr/>
                              <wps:spPr>
                                <a:xfrm rot="-5399999">
                                  <a:off x="63620" y="-74105"/>
                                  <a:ext cx="42262" cy="169501"/>
                                </a:xfrm>
                                <a:prstGeom prst="rect">
                                  <a:avLst/>
                                </a:prstGeom>
                                <a:ln>
                                  <a:noFill/>
                                </a:ln>
                              </wps:spPr>
                              <wps:txbx>
                                <w:txbxContent>
                                  <w:p w14:paraId="0365C03C"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79" name="Shape 669479"/>
                              <wps:cNvSpPr/>
                              <wps:spPr>
                                <a:xfrm>
                                  <a:off x="115634" y="31776"/>
                                  <a:ext cx="9144" cy="577596"/>
                                </a:xfrm>
                                <a:custGeom>
                                  <a:avLst/>
                                  <a:gdLst/>
                                  <a:ahLst/>
                                  <a:cxnLst/>
                                  <a:rect l="0" t="0" r="0" b="0"/>
                                  <a:pathLst>
                                    <a:path w="9144" h="577596">
                                      <a:moveTo>
                                        <a:pt x="0" y="0"/>
                                      </a:moveTo>
                                      <a:lnTo>
                                        <a:pt x="9144" y="0"/>
                                      </a:lnTo>
                                      <a:lnTo>
                                        <a:pt x="9144" y="577596"/>
                                      </a:lnTo>
                                      <a:lnTo>
                                        <a:pt x="0" y="577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412" name="Rectangle 24412"/>
                              <wps:cNvSpPr/>
                              <wps:spPr>
                                <a:xfrm rot="-5399999">
                                  <a:off x="-8250" y="296744"/>
                                  <a:ext cx="455753" cy="169501"/>
                                </a:xfrm>
                                <a:prstGeom prst="rect">
                                  <a:avLst/>
                                </a:prstGeom>
                                <a:ln>
                                  <a:noFill/>
                                </a:ln>
                              </wps:spPr>
                              <wps:txbx>
                                <w:txbxContent>
                                  <w:p w14:paraId="336C8168" w14:textId="77777777" w:rsidR="00CE7973" w:rsidRDefault="00257FEB">
                                    <w:pPr>
                                      <w:spacing w:after="160" w:line="259" w:lineRule="auto"/>
                                      <w:ind w:left="0" w:right="0" w:firstLine="0"/>
                                      <w:jc w:val="left"/>
                                    </w:pPr>
                                    <w:r>
                                      <w:rPr>
                                        <w:sz w:val="18"/>
                                      </w:rPr>
                                      <w:t>Assets</w:t>
                                    </w:r>
                                  </w:p>
                                </w:txbxContent>
                              </wps:txbx>
                              <wps:bodyPr horzOverflow="overflow" vert="horz" lIns="0" tIns="0" rIns="0" bIns="0" rtlCol="0">
                                <a:noAutofit/>
                              </wps:bodyPr>
                            </wps:wsp>
                            <wps:wsp>
                              <wps:cNvPr id="24413" name="Rectangle 24413"/>
                              <wps:cNvSpPr/>
                              <wps:spPr>
                                <a:xfrm rot="-5399999">
                                  <a:off x="198495" y="160590"/>
                                  <a:ext cx="42262" cy="169501"/>
                                </a:xfrm>
                                <a:prstGeom prst="rect">
                                  <a:avLst/>
                                </a:prstGeom>
                                <a:ln>
                                  <a:noFill/>
                                </a:ln>
                              </wps:spPr>
                              <wps:txbx>
                                <w:txbxContent>
                                  <w:p w14:paraId="63E62986"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80" name="Shape 669480"/>
                              <wps:cNvSpPr/>
                              <wps:spPr>
                                <a:xfrm>
                                  <a:off x="250508" y="266471"/>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200" style="width:20.655pt;height:47.982pt;mso-position-horizontal-relative:char;mso-position-vertical-relative:line" coordsize="2623,6093">
                      <v:rect id="Rectangle 24408" style="position:absolute;width:7678;height:1695;left:-2991;top:1406;rotation:270;" filled="f" stroked="f">
                        <v:textbox inset="0,0,0,0" style="layout-flow:vertical;mso-layout-flow-alt:bottom-to-top">
                          <w:txbxContent>
                            <w:p>
                              <w:pPr>
                                <w:spacing w:before="0" w:after="160" w:line="259" w:lineRule="auto"/>
                                <w:ind w:left="0" w:right="0" w:firstLine="0"/>
                                <w:jc w:val="left"/>
                              </w:pPr>
                              <w:r>
                                <w:rPr>
                                  <w:sz w:val="18"/>
                                </w:rPr>
                                <w:t xml:space="preserve">Community</w:t>
                              </w:r>
                            </w:p>
                          </w:txbxContent>
                        </v:textbox>
                      </v:rect>
                      <v:rect id="Rectangle 24409"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81" style="position:absolute;width:91;height:5775;left:1156;top:317;" coordsize="9144,577596" path="m0,0l9144,0l9144,577596l0,577596l0,0">
                        <v:stroke weight="0pt" endcap="flat" joinstyle="miter" miterlimit="10" on="false" color="#000000" opacity="0"/>
                        <v:fill on="true" color="#000000"/>
                      </v:shape>
                      <v:rect id="Rectangle 24412" style="position:absolute;width:4557;height:1695;left:-82;top:296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4413" style="position:absolute;width:422;height:1695;left:1984;top:1605;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82" style="position:absolute;width:91;height:3429;left:2505;top:266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15CDBAD3"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58EEE8EE" wp14:editId="606AE194">
                      <wp:extent cx="127445" cy="793776"/>
                      <wp:effectExtent l="0" t="0" r="0" b="0"/>
                      <wp:docPr id="550209" name="Group 550209"/>
                      <wp:cNvGraphicFramePr/>
                      <a:graphic xmlns:a="http://schemas.openxmlformats.org/drawingml/2006/main">
                        <a:graphicData uri="http://schemas.microsoft.com/office/word/2010/wordprocessingGroup">
                          <wpg:wgp>
                            <wpg:cNvGrpSpPr/>
                            <wpg:grpSpPr>
                              <a:xfrm>
                                <a:off x="0" y="0"/>
                                <a:ext cx="127445" cy="793776"/>
                                <a:chOff x="0" y="0"/>
                                <a:chExt cx="127445" cy="793776"/>
                              </a:xfrm>
                            </wpg:grpSpPr>
                            <wps:wsp>
                              <wps:cNvPr id="24417" name="Rectangle 24417"/>
                              <wps:cNvSpPr/>
                              <wps:spPr>
                                <a:xfrm rot="-5399999">
                                  <a:off x="-421928" y="202346"/>
                                  <a:ext cx="1013359" cy="169501"/>
                                </a:xfrm>
                                <a:prstGeom prst="rect">
                                  <a:avLst/>
                                </a:prstGeom>
                                <a:ln>
                                  <a:noFill/>
                                </a:ln>
                              </wps:spPr>
                              <wps:txbx>
                                <w:txbxContent>
                                  <w:p w14:paraId="4E0FD3D9" w14:textId="77777777" w:rsidR="00CE7973" w:rsidRDefault="00257FEB">
                                    <w:pPr>
                                      <w:spacing w:after="160" w:line="259" w:lineRule="auto"/>
                                      <w:ind w:left="0" w:right="0" w:firstLine="0"/>
                                      <w:jc w:val="left"/>
                                    </w:pPr>
                                    <w:r>
                                      <w:rPr>
                                        <w:sz w:val="18"/>
                                      </w:rPr>
                                      <w:t>Surplus Assets</w:t>
                                    </w:r>
                                  </w:p>
                                </w:txbxContent>
                              </wps:txbx>
                              <wps:bodyPr horzOverflow="overflow" vert="horz" lIns="0" tIns="0" rIns="0" bIns="0" rtlCol="0">
                                <a:noAutofit/>
                              </wps:bodyPr>
                            </wps:wsp>
                            <wps:wsp>
                              <wps:cNvPr id="24418" name="Rectangle 24418"/>
                              <wps:cNvSpPr/>
                              <wps:spPr>
                                <a:xfrm rot="-5399999">
                                  <a:off x="63620" y="-74105"/>
                                  <a:ext cx="42262" cy="169501"/>
                                </a:xfrm>
                                <a:prstGeom prst="rect">
                                  <a:avLst/>
                                </a:prstGeom>
                                <a:ln>
                                  <a:noFill/>
                                </a:ln>
                              </wps:spPr>
                              <wps:txbx>
                                <w:txbxContent>
                                  <w:p w14:paraId="1D4DA336"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83" name="Shape 669483"/>
                              <wps:cNvSpPr/>
                              <wps:spPr>
                                <a:xfrm>
                                  <a:off x="115633" y="31776"/>
                                  <a:ext cx="9144" cy="762000"/>
                                </a:xfrm>
                                <a:custGeom>
                                  <a:avLst/>
                                  <a:gdLst/>
                                  <a:ahLst/>
                                  <a:cxnLst/>
                                  <a:rect l="0" t="0" r="0" b="0"/>
                                  <a:pathLst>
                                    <a:path w="9144" h="762000">
                                      <a:moveTo>
                                        <a:pt x="0" y="0"/>
                                      </a:moveTo>
                                      <a:lnTo>
                                        <a:pt x="9144" y="0"/>
                                      </a:lnTo>
                                      <a:lnTo>
                                        <a:pt x="9144" y="762000"/>
                                      </a:lnTo>
                                      <a:lnTo>
                                        <a:pt x="0" y="762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209" style="width:10.035pt;height:62.502pt;mso-position-horizontal-relative:char;mso-position-vertical-relative:line" coordsize="1274,7937">
                      <v:rect id="Rectangle 24417" style="position:absolute;width:10133;height:1695;left:-4219;top:2023;rotation:270;" filled="f" stroked="f">
                        <v:textbox inset="0,0,0,0" style="layout-flow:vertical;mso-layout-flow-alt:bottom-to-top">
                          <w:txbxContent>
                            <w:p>
                              <w:pPr>
                                <w:spacing w:before="0" w:after="160" w:line="259" w:lineRule="auto"/>
                                <w:ind w:left="0" w:right="0" w:firstLine="0"/>
                                <w:jc w:val="left"/>
                              </w:pPr>
                              <w:r>
                                <w:rPr>
                                  <w:sz w:val="18"/>
                                </w:rPr>
                                <w:t xml:space="preserve">Surplus Assets</w:t>
                              </w:r>
                            </w:p>
                          </w:txbxContent>
                        </v:textbox>
                      </v:rect>
                      <v:rect id="Rectangle 24418"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84" style="position:absolute;width:91;height:7620;left:1156;top:317;" coordsize="9144,762000" path="m0,0l9144,0l9144,762000l0,7620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1084F152"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7F5CD2EA" wp14:editId="27144748">
                      <wp:extent cx="262319" cy="717576"/>
                      <wp:effectExtent l="0" t="0" r="0" b="0"/>
                      <wp:docPr id="550226" name="Group 550226"/>
                      <wp:cNvGraphicFramePr/>
                      <a:graphic xmlns:a="http://schemas.openxmlformats.org/drawingml/2006/main">
                        <a:graphicData uri="http://schemas.microsoft.com/office/word/2010/wordprocessingGroup">
                          <wpg:wgp>
                            <wpg:cNvGrpSpPr/>
                            <wpg:grpSpPr>
                              <a:xfrm>
                                <a:off x="0" y="0"/>
                                <a:ext cx="262319" cy="717576"/>
                                <a:chOff x="0" y="0"/>
                                <a:chExt cx="262319" cy="717576"/>
                              </a:xfrm>
                            </wpg:grpSpPr>
                            <wps:wsp>
                              <wps:cNvPr id="24422" name="Rectangle 24422"/>
                              <wps:cNvSpPr/>
                              <wps:spPr>
                                <a:xfrm rot="-5399999">
                                  <a:off x="-370697" y="177377"/>
                                  <a:ext cx="910897" cy="169501"/>
                                </a:xfrm>
                                <a:prstGeom prst="rect">
                                  <a:avLst/>
                                </a:prstGeom>
                                <a:ln>
                                  <a:noFill/>
                                </a:ln>
                              </wps:spPr>
                              <wps:txbx>
                                <w:txbxContent>
                                  <w:p w14:paraId="78512149" w14:textId="77777777" w:rsidR="00CE7973" w:rsidRDefault="00257FEB">
                                    <w:pPr>
                                      <w:spacing w:after="160" w:line="259" w:lineRule="auto"/>
                                      <w:ind w:left="0" w:right="0" w:firstLine="0"/>
                                      <w:jc w:val="left"/>
                                    </w:pPr>
                                    <w:r>
                                      <w:rPr>
                                        <w:sz w:val="18"/>
                                      </w:rPr>
                                      <w:t>Assets Under</w:t>
                                    </w:r>
                                  </w:p>
                                </w:txbxContent>
                              </wps:txbx>
                              <wps:bodyPr horzOverflow="overflow" vert="horz" lIns="0" tIns="0" rIns="0" bIns="0" rtlCol="0">
                                <a:noAutofit/>
                              </wps:bodyPr>
                            </wps:wsp>
                            <wps:wsp>
                              <wps:cNvPr id="24423" name="Rectangle 24423"/>
                              <wps:cNvSpPr/>
                              <wps:spPr>
                                <a:xfrm rot="-5399999">
                                  <a:off x="63620" y="-74105"/>
                                  <a:ext cx="42262" cy="169501"/>
                                </a:xfrm>
                                <a:prstGeom prst="rect">
                                  <a:avLst/>
                                </a:prstGeom>
                                <a:ln>
                                  <a:noFill/>
                                </a:ln>
                              </wps:spPr>
                              <wps:txbx>
                                <w:txbxContent>
                                  <w:p w14:paraId="79268B02"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85" name="Shape 669485"/>
                              <wps:cNvSpPr/>
                              <wps:spPr>
                                <a:xfrm>
                                  <a:off x="115633" y="31776"/>
                                  <a:ext cx="9144" cy="685800"/>
                                </a:xfrm>
                                <a:custGeom>
                                  <a:avLst/>
                                  <a:gdLst/>
                                  <a:ahLst/>
                                  <a:cxnLst/>
                                  <a:rect l="0" t="0" r="0" b="0"/>
                                  <a:pathLst>
                                    <a:path w="9144" h="685800">
                                      <a:moveTo>
                                        <a:pt x="0" y="0"/>
                                      </a:moveTo>
                                      <a:lnTo>
                                        <a:pt x="9144" y="0"/>
                                      </a:lnTo>
                                      <a:lnTo>
                                        <a:pt x="9144" y="685800"/>
                                      </a:lnTo>
                                      <a:lnTo>
                                        <a:pt x="0" y="6858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426" name="Rectangle 24426"/>
                              <wps:cNvSpPr/>
                              <wps:spPr>
                                <a:xfrm rot="-5399999">
                                  <a:off x="-206864" y="206336"/>
                                  <a:ext cx="852979" cy="169501"/>
                                </a:xfrm>
                                <a:prstGeom prst="rect">
                                  <a:avLst/>
                                </a:prstGeom>
                                <a:ln>
                                  <a:noFill/>
                                </a:ln>
                              </wps:spPr>
                              <wps:txbx>
                                <w:txbxContent>
                                  <w:p w14:paraId="2EF334DF" w14:textId="77777777" w:rsidR="00CE7973" w:rsidRDefault="00257FEB">
                                    <w:pPr>
                                      <w:spacing w:after="160" w:line="259" w:lineRule="auto"/>
                                      <w:ind w:left="0" w:right="0" w:firstLine="0"/>
                                      <w:jc w:val="left"/>
                                    </w:pPr>
                                    <w:r>
                                      <w:rPr>
                                        <w:sz w:val="18"/>
                                      </w:rPr>
                                      <w:t>Construction</w:t>
                                    </w:r>
                                  </w:p>
                                </w:txbxContent>
                              </wps:txbx>
                              <wps:bodyPr horzOverflow="overflow" vert="horz" lIns="0" tIns="0" rIns="0" bIns="0" rtlCol="0">
                                <a:noAutofit/>
                              </wps:bodyPr>
                            </wps:wsp>
                            <wps:wsp>
                              <wps:cNvPr id="24427" name="Rectangle 24427"/>
                              <wps:cNvSpPr/>
                              <wps:spPr>
                                <a:xfrm rot="-5399999">
                                  <a:off x="198494" y="-29908"/>
                                  <a:ext cx="42262" cy="169501"/>
                                </a:xfrm>
                                <a:prstGeom prst="rect">
                                  <a:avLst/>
                                </a:prstGeom>
                                <a:ln>
                                  <a:noFill/>
                                </a:ln>
                              </wps:spPr>
                              <wps:txbx>
                                <w:txbxContent>
                                  <w:p w14:paraId="0BC5CEE7"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86" name="Shape 669486"/>
                              <wps:cNvSpPr/>
                              <wps:spPr>
                                <a:xfrm>
                                  <a:off x="250507" y="75971"/>
                                  <a:ext cx="9144" cy="641604"/>
                                </a:xfrm>
                                <a:custGeom>
                                  <a:avLst/>
                                  <a:gdLst/>
                                  <a:ahLst/>
                                  <a:cxnLst/>
                                  <a:rect l="0" t="0" r="0" b="0"/>
                                  <a:pathLst>
                                    <a:path w="9144" h="641604">
                                      <a:moveTo>
                                        <a:pt x="0" y="0"/>
                                      </a:moveTo>
                                      <a:lnTo>
                                        <a:pt x="9144" y="0"/>
                                      </a:lnTo>
                                      <a:lnTo>
                                        <a:pt x="9144" y="641604"/>
                                      </a:lnTo>
                                      <a:lnTo>
                                        <a:pt x="0" y="6416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226" style="width:20.655pt;height:56.502pt;mso-position-horizontal-relative:char;mso-position-vertical-relative:line" coordsize="2623,7175">
                      <v:rect id="Rectangle 24422" style="position:absolute;width:9108;height:1695;left:-3706;top:1773;rotation:270;" filled="f" stroked="f">
                        <v:textbox inset="0,0,0,0" style="layout-flow:vertical;mso-layout-flow-alt:bottom-to-top">
                          <w:txbxContent>
                            <w:p>
                              <w:pPr>
                                <w:spacing w:before="0" w:after="160" w:line="259" w:lineRule="auto"/>
                                <w:ind w:left="0" w:right="0" w:firstLine="0"/>
                                <w:jc w:val="left"/>
                              </w:pPr>
                              <w:r>
                                <w:rPr>
                                  <w:sz w:val="18"/>
                                </w:rPr>
                                <w:t xml:space="preserve">Assets Under</w:t>
                              </w:r>
                            </w:p>
                          </w:txbxContent>
                        </v:textbox>
                      </v:rect>
                      <v:rect id="Rectangle 24423"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87" style="position:absolute;width:91;height:6858;left:1156;top:317;" coordsize="9144,685800" path="m0,0l9144,0l9144,685800l0,685800l0,0">
                        <v:stroke weight="0pt" endcap="flat" joinstyle="miter" miterlimit="10" on="false" color="#000000" opacity="0"/>
                        <v:fill on="true" color="#000000"/>
                      </v:shape>
                      <v:rect id="Rectangle 24426" style="position:absolute;width:8529;height:1695;left:-2068;top:2063;rotation:270;" filled="f" stroked="f">
                        <v:textbox inset="0,0,0,0" style="layout-flow:vertical;mso-layout-flow-alt:bottom-to-top">
                          <w:txbxContent>
                            <w:p>
                              <w:pPr>
                                <w:spacing w:before="0" w:after="160" w:line="259" w:lineRule="auto"/>
                                <w:ind w:left="0" w:right="0" w:firstLine="0"/>
                                <w:jc w:val="left"/>
                              </w:pPr>
                              <w:r>
                                <w:rPr>
                                  <w:sz w:val="18"/>
                                </w:rPr>
                                <w:t xml:space="preserve">Construction</w:t>
                              </w:r>
                            </w:p>
                          </w:txbxContent>
                        </v:textbox>
                      </v:rect>
                      <v:rect id="Rectangle 24427" style="position:absolute;width:422;height:1695;left:1984;top:-29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88" style="position:absolute;width:91;height:6416;left:2505;top:759;" coordsize="9144,641604" path="m0,0l9144,0l9144,641604l0,641604l0,0">
                        <v:stroke weight="0pt" endcap="flat" joinstyle="miter" miterlimit="10" on="false" color="#000000" opacity="0"/>
                        <v:fill on="true" color="#000000"/>
                      </v:shape>
                    </v:group>
                  </w:pict>
                </mc:Fallback>
              </mc:AlternateContent>
            </w:r>
          </w:p>
        </w:tc>
        <w:tc>
          <w:tcPr>
            <w:tcW w:w="1020" w:type="dxa"/>
            <w:tcBorders>
              <w:top w:val="single" w:sz="4" w:space="0" w:color="000000"/>
              <w:left w:val="single" w:sz="4" w:space="0" w:color="000000"/>
              <w:bottom w:val="nil"/>
              <w:right w:val="single" w:sz="4" w:space="0" w:color="000000"/>
            </w:tcBorders>
            <w:shd w:val="clear" w:color="auto" w:fill="FFCC99"/>
            <w:vAlign w:val="bottom"/>
          </w:tcPr>
          <w:p w14:paraId="572A80E6"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4FFF5AC4" wp14:editId="1249E13B">
                      <wp:extent cx="127445" cy="285521"/>
                      <wp:effectExtent l="0" t="0" r="0" b="0"/>
                      <wp:docPr id="550235" name="Group 550235"/>
                      <wp:cNvGraphicFramePr/>
                      <a:graphic xmlns:a="http://schemas.openxmlformats.org/drawingml/2006/main">
                        <a:graphicData uri="http://schemas.microsoft.com/office/word/2010/wordprocessingGroup">
                          <wpg:wgp>
                            <wpg:cNvGrpSpPr/>
                            <wpg:grpSpPr>
                              <a:xfrm>
                                <a:off x="0" y="0"/>
                                <a:ext cx="127445" cy="285521"/>
                                <a:chOff x="0" y="0"/>
                                <a:chExt cx="127445" cy="285521"/>
                              </a:xfrm>
                            </wpg:grpSpPr>
                            <wps:wsp>
                              <wps:cNvPr id="24431" name="Rectangle 24431"/>
                              <wps:cNvSpPr/>
                              <wps:spPr>
                                <a:xfrm rot="-5399999">
                                  <a:off x="-84218" y="31802"/>
                                  <a:ext cx="337939" cy="169501"/>
                                </a:xfrm>
                                <a:prstGeom prst="rect">
                                  <a:avLst/>
                                </a:prstGeom>
                                <a:ln>
                                  <a:noFill/>
                                </a:ln>
                              </wps:spPr>
                              <wps:txbx>
                                <w:txbxContent>
                                  <w:p w14:paraId="7A2485F5" w14:textId="77777777" w:rsidR="00CE7973" w:rsidRDefault="00257FEB">
                                    <w:pPr>
                                      <w:spacing w:after="160" w:line="259" w:lineRule="auto"/>
                                      <w:ind w:left="0" w:right="0" w:firstLine="0"/>
                                      <w:jc w:val="left"/>
                                    </w:pPr>
                                    <w:r>
                                      <w:rPr>
                                        <w:sz w:val="18"/>
                                      </w:rPr>
                                      <w:t>Total</w:t>
                                    </w:r>
                                  </w:p>
                                </w:txbxContent>
                              </wps:txbx>
                              <wps:bodyPr horzOverflow="overflow" vert="horz" lIns="0" tIns="0" rIns="0" bIns="0" rtlCol="0">
                                <a:noAutofit/>
                              </wps:bodyPr>
                            </wps:wsp>
                            <wps:wsp>
                              <wps:cNvPr id="24432" name="Rectangle 24432"/>
                              <wps:cNvSpPr/>
                              <wps:spPr>
                                <a:xfrm rot="-5399999">
                                  <a:off x="63620" y="-74105"/>
                                  <a:ext cx="42262" cy="169501"/>
                                </a:xfrm>
                                <a:prstGeom prst="rect">
                                  <a:avLst/>
                                </a:prstGeom>
                                <a:ln>
                                  <a:noFill/>
                                </a:ln>
                              </wps:spPr>
                              <wps:txbx>
                                <w:txbxContent>
                                  <w:p w14:paraId="721AEE61"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89" name="Shape 669489"/>
                              <wps:cNvSpPr/>
                              <wps:spPr>
                                <a:xfrm>
                                  <a:off x="115633" y="31776"/>
                                  <a:ext cx="9144" cy="253746"/>
                                </a:xfrm>
                                <a:custGeom>
                                  <a:avLst/>
                                  <a:gdLst/>
                                  <a:ahLst/>
                                  <a:cxnLst/>
                                  <a:rect l="0" t="0" r="0" b="0"/>
                                  <a:pathLst>
                                    <a:path w="9144" h="253746">
                                      <a:moveTo>
                                        <a:pt x="0" y="0"/>
                                      </a:moveTo>
                                      <a:lnTo>
                                        <a:pt x="9144" y="0"/>
                                      </a:lnTo>
                                      <a:lnTo>
                                        <a:pt x="9144" y="253746"/>
                                      </a:lnTo>
                                      <a:lnTo>
                                        <a:pt x="0" y="2537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0235" style="width:10.035pt;height:22.482pt;mso-position-horizontal-relative:char;mso-position-vertical-relative:line" coordsize="1274,2855">
                      <v:rect id="Rectangle 24431" style="position:absolute;width:3379;height:1695;left:-842;top:318;rotation:270;" filled="f" stroked="f">
                        <v:textbox inset="0,0,0,0" style="layout-flow:vertical;mso-layout-flow-alt:bottom-to-top">
                          <w:txbxContent>
                            <w:p>
                              <w:pPr>
                                <w:spacing w:before="0" w:after="160" w:line="259" w:lineRule="auto"/>
                                <w:ind w:left="0" w:right="0" w:firstLine="0"/>
                                <w:jc w:val="left"/>
                              </w:pPr>
                              <w:r>
                                <w:rPr>
                                  <w:sz w:val="18"/>
                                </w:rPr>
                                <w:t xml:space="preserve">Total</w:t>
                              </w:r>
                            </w:p>
                          </w:txbxContent>
                        </v:textbox>
                      </v:rect>
                      <v:rect id="Rectangle 24432"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90" style="position:absolute;width:91;height:2537;left:1156;top:317;" coordsize="9144,253746" path="m0,0l9144,0l9144,253746l0,253746l0,0">
                        <v:stroke weight="0pt" endcap="flat" joinstyle="miter" miterlimit="10" on="false" color="#000000" opacity="0"/>
                        <v:fill on="true" color="#000000"/>
                      </v:shape>
                    </v:group>
                  </w:pict>
                </mc:Fallback>
              </mc:AlternateContent>
            </w:r>
          </w:p>
        </w:tc>
      </w:tr>
      <w:tr w:rsidR="00CE7973" w14:paraId="2EF01305" w14:textId="77777777">
        <w:trPr>
          <w:trHeight w:val="368"/>
        </w:trPr>
        <w:tc>
          <w:tcPr>
            <w:tcW w:w="2664" w:type="dxa"/>
            <w:tcBorders>
              <w:top w:val="nil"/>
              <w:left w:val="single" w:sz="4" w:space="0" w:color="000000"/>
              <w:bottom w:val="single" w:sz="4" w:space="0" w:color="000000"/>
              <w:right w:val="single" w:sz="4" w:space="0" w:color="000000"/>
            </w:tcBorders>
            <w:shd w:val="clear" w:color="auto" w:fill="FFCC99"/>
          </w:tcPr>
          <w:p w14:paraId="52A99BEE" w14:textId="77777777" w:rsidR="00CE7973" w:rsidRDefault="00257FEB">
            <w:pPr>
              <w:spacing w:after="0" w:line="259" w:lineRule="auto"/>
              <w:ind w:left="0" w:right="0" w:firstLine="0"/>
              <w:jc w:val="left"/>
            </w:pPr>
            <w:r>
              <w:rPr>
                <w:sz w:val="18"/>
              </w:rPr>
              <w:t xml:space="preserve"> </w:t>
            </w:r>
          </w:p>
          <w:p w14:paraId="4FCFE595" w14:textId="77777777" w:rsidR="00CE7973" w:rsidRDefault="00257FEB">
            <w:pPr>
              <w:spacing w:after="0" w:line="259" w:lineRule="auto"/>
              <w:ind w:left="0" w:right="0" w:firstLine="0"/>
              <w:jc w:val="left"/>
            </w:pPr>
            <w:r>
              <w:rPr>
                <w:sz w:val="18"/>
              </w:rPr>
              <w:t xml:space="preserve"> </w:t>
            </w:r>
          </w:p>
        </w:tc>
        <w:tc>
          <w:tcPr>
            <w:tcW w:w="1021" w:type="dxa"/>
            <w:tcBorders>
              <w:top w:val="nil"/>
              <w:left w:val="single" w:sz="4" w:space="0" w:color="000000"/>
              <w:bottom w:val="single" w:sz="4" w:space="0" w:color="000000"/>
              <w:right w:val="single" w:sz="4" w:space="0" w:color="000000"/>
            </w:tcBorders>
            <w:shd w:val="clear" w:color="auto" w:fill="FFCC99"/>
          </w:tcPr>
          <w:p w14:paraId="75A76316" w14:textId="77777777" w:rsidR="00CE7973" w:rsidRDefault="00257FEB">
            <w:pPr>
              <w:spacing w:after="0" w:line="259" w:lineRule="auto"/>
              <w:ind w:left="0" w:right="0" w:firstLine="0"/>
              <w:jc w:val="center"/>
            </w:pPr>
            <w:r>
              <w:rPr>
                <w:sz w:val="18"/>
              </w:rPr>
              <w:t xml:space="preserve"> </w:t>
            </w:r>
          </w:p>
          <w:p w14:paraId="31913AA7" w14:textId="77777777" w:rsidR="00CE7973" w:rsidRDefault="00257FEB">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2B83F5A8" w14:textId="77777777" w:rsidR="00CE7973" w:rsidRDefault="00257FEB">
            <w:pPr>
              <w:spacing w:after="0" w:line="259" w:lineRule="auto"/>
              <w:ind w:left="0" w:right="2" w:firstLine="0"/>
              <w:jc w:val="center"/>
            </w:pPr>
            <w:r>
              <w:rPr>
                <w:sz w:val="18"/>
              </w:rPr>
              <w:t xml:space="preserve"> </w:t>
            </w:r>
          </w:p>
          <w:p w14:paraId="0073F179" w14:textId="77777777" w:rsidR="00CE7973" w:rsidRDefault="00257FEB">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7B034E59" w14:textId="77777777" w:rsidR="00CE7973" w:rsidRDefault="00257FEB">
            <w:pPr>
              <w:spacing w:after="0" w:line="259" w:lineRule="auto"/>
              <w:ind w:left="0" w:right="2" w:firstLine="0"/>
              <w:jc w:val="center"/>
            </w:pPr>
            <w:r>
              <w:rPr>
                <w:sz w:val="18"/>
              </w:rPr>
              <w:t xml:space="preserve"> </w:t>
            </w:r>
          </w:p>
          <w:p w14:paraId="48E1B0A8" w14:textId="77777777" w:rsidR="00CE7973" w:rsidRDefault="00257FEB">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1542F9DF" w14:textId="77777777" w:rsidR="00CE7973" w:rsidRDefault="00257FEB">
            <w:pPr>
              <w:spacing w:after="0" w:line="259" w:lineRule="auto"/>
              <w:ind w:left="0" w:right="1" w:firstLine="0"/>
              <w:jc w:val="center"/>
            </w:pPr>
            <w:r>
              <w:rPr>
                <w:sz w:val="18"/>
              </w:rPr>
              <w:t xml:space="preserve"> </w:t>
            </w:r>
          </w:p>
          <w:p w14:paraId="45789583" w14:textId="77777777" w:rsidR="00CE7973" w:rsidRDefault="00257FEB">
            <w:pPr>
              <w:spacing w:after="0" w:line="259" w:lineRule="auto"/>
              <w:ind w:left="0" w:right="53"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3E0C9097" w14:textId="77777777" w:rsidR="00CE7973" w:rsidRDefault="00257FEB">
            <w:pPr>
              <w:spacing w:after="0" w:line="259" w:lineRule="auto"/>
              <w:ind w:left="0" w:right="0" w:firstLine="0"/>
              <w:jc w:val="center"/>
            </w:pPr>
            <w:r>
              <w:rPr>
                <w:sz w:val="18"/>
              </w:rPr>
              <w:t xml:space="preserve"> </w:t>
            </w:r>
          </w:p>
          <w:p w14:paraId="0313CE12" w14:textId="77777777" w:rsidR="00CE7973" w:rsidRDefault="00257FEB">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29D53A85" w14:textId="77777777" w:rsidR="00CE7973" w:rsidRDefault="00257FEB">
            <w:pPr>
              <w:spacing w:after="0" w:line="259" w:lineRule="auto"/>
              <w:ind w:left="0" w:right="0" w:firstLine="0"/>
              <w:jc w:val="center"/>
            </w:pPr>
            <w:r>
              <w:rPr>
                <w:sz w:val="18"/>
              </w:rPr>
              <w:t xml:space="preserve"> </w:t>
            </w:r>
          </w:p>
          <w:p w14:paraId="7432B9B6" w14:textId="77777777" w:rsidR="00CE7973" w:rsidRDefault="00257FEB">
            <w:pPr>
              <w:spacing w:after="0" w:line="259" w:lineRule="auto"/>
              <w:ind w:left="0" w:right="52" w:firstLine="0"/>
              <w:jc w:val="center"/>
            </w:pPr>
            <w:r>
              <w:rPr>
                <w:sz w:val="18"/>
              </w:rPr>
              <w:t xml:space="preserve">£000s </w:t>
            </w:r>
          </w:p>
        </w:tc>
        <w:tc>
          <w:tcPr>
            <w:tcW w:w="1020" w:type="dxa"/>
            <w:tcBorders>
              <w:top w:val="nil"/>
              <w:left w:val="single" w:sz="4" w:space="0" w:color="000000"/>
              <w:bottom w:val="single" w:sz="4" w:space="0" w:color="000000"/>
              <w:right w:val="single" w:sz="4" w:space="0" w:color="000000"/>
            </w:tcBorders>
            <w:shd w:val="clear" w:color="auto" w:fill="FFCC99"/>
          </w:tcPr>
          <w:p w14:paraId="590B7134" w14:textId="77777777" w:rsidR="00CE7973" w:rsidRDefault="00257FEB">
            <w:pPr>
              <w:spacing w:after="0" w:line="259" w:lineRule="auto"/>
              <w:ind w:left="1" w:right="0" w:firstLine="0"/>
              <w:jc w:val="center"/>
            </w:pPr>
            <w:r>
              <w:rPr>
                <w:sz w:val="18"/>
              </w:rPr>
              <w:t xml:space="preserve"> </w:t>
            </w:r>
          </w:p>
          <w:p w14:paraId="2702BBEC" w14:textId="77777777" w:rsidR="00CE7973" w:rsidRDefault="00257FEB">
            <w:pPr>
              <w:spacing w:after="0" w:line="259" w:lineRule="auto"/>
              <w:ind w:left="0" w:right="51" w:firstLine="0"/>
              <w:jc w:val="center"/>
            </w:pPr>
            <w:r>
              <w:rPr>
                <w:sz w:val="18"/>
              </w:rPr>
              <w:t xml:space="preserve">£000s </w:t>
            </w:r>
          </w:p>
        </w:tc>
      </w:tr>
      <w:tr w:rsidR="00CE7973" w14:paraId="3004B55E" w14:textId="77777777">
        <w:trPr>
          <w:trHeight w:val="604"/>
        </w:trPr>
        <w:tc>
          <w:tcPr>
            <w:tcW w:w="2664" w:type="dxa"/>
            <w:tcBorders>
              <w:top w:val="single" w:sz="4" w:space="0" w:color="000000"/>
              <w:left w:val="single" w:sz="4" w:space="0" w:color="000000"/>
              <w:bottom w:val="nil"/>
              <w:right w:val="single" w:sz="4" w:space="0" w:color="000000"/>
            </w:tcBorders>
          </w:tcPr>
          <w:p w14:paraId="4B1668D4" w14:textId="77777777" w:rsidR="00CE7973" w:rsidRDefault="00257FEB">
            <w:pPr>
              <w:spacing w:after="103" w:line="259" w:lineRule="auto"/>
              <w:ind w:left="0" w:right="0" w:firstLine="0"/>
              <w:jc w:val="left"/>
            </w:pPr>
            <w:r>
              <w:rPr>
                <w:b/>
                <w:sz w:val="18"/>
                <w:u w:val="single" w:color="000000"/>
              </w:rPr>
              <w:t>Cost or Valuation</w:t>
            </w:r>
            <w:r>
              <w:rPr>
                <w:b/>
                <w:sz w:val="18"/>
              </w:rPr>
              <w:t xml:space="preserve"> </w:t>
            </w:r>
          </w:p>
          <w:p w14:paraId="35C067D4" w14:textId="77777777" w:rsidR="00CE7973" w:rsidRDefault="00257FEB">
            <w:pPr>
              <w:spacing w:after="0" w:line="259" w:lineRule="auto"/>
              <w:ind w:left="0" w:right="0" w:firstLine="0"/>
              <w:jc w:val="left"/>
            </w:pPr>
            <w:r>
              <w:rPr>
                <w:sz w:val="18"/>
              </w:rPr>
              <w:t xml:space="preserve">At 1 April 2022 </w:t>
            </w:r>
          </w:p>
        </w:tc>
        <w:tc>
          <w:tcPr>
            <w:tcW w:w="1021" w:type="dxa"/>
            <w:tcBorders>
              <w:top w:val="single" w:sz="4" w:space="0" w:color="000000"/>
              <w:left w:val="single" w:sz="4" w:space="0" w:color="000000"/>
              <w:bottom w:val="nil"/>
              <w:right w:val="single" w:sz="4" w:space="0" w:color="000000"/>
            </w:tcBorders>
          </w:tcPr>
          <w:p w14:paraId="315C0F8D" w14:textId="77777777" w:rsidR="00CE7973" w:rsidRDefault="00257FEB">
            <w:pPr>
              <w:spacing w:after="103" w:line="259" w:lineRule="auto"/>
              <w:ind w:left="0" w:right="1" w:firstLine="0"/>
              <w:jc w:val="right"/>
            </w:pPr>
            <w:r>
              <w:rPr>
                <w:sz w:val="18"/>
              </w:rPr>
              <w:t xml:space="preserve"> </w:t>
            </w:r>
          </w:p>
          <w:p w14:paraId="33CD5E67" w14:textId="77777777" w:rsidR="00CE7973" w:rsidRDefault="00257FEB">
            <w:pPr>
              <w:spacing w:after="0" w:line="259" w:lineRule="auto"/>
              <w:ind w:left="0" w:right="52" w:firstLine="0"/>
              <w:jc w:val="right"/>
            </w:pPr>
            <w:r>
              <w:rPr>
                <w:sz w:val="18"/>
              </w:rPr>
              <w:t xml:space="preserve">324,894 </w:t>
            </w:r>
          </w:p>
        </w:tc>
        <w:tc>
          <w:tcPr>
            <w:tcW w:w="1021" w:type="dxa"/>
            <w:tcBorders>
              <w:top w:val="single" w:sz="4" w:space="0" w:color="000000"/>
              <w:left w:val="single" w:sz="4" w:space="0" w:color="000000"/>
              <w:bottom w:val="nil"/>
              <w:right w:val="single" w:sz="4" w:space="0" w:color="000000"/>
            </w:tcBorders>
          </w:tcPr>
          <w:p w14:paraId="68AB6883" w14:textId="77777777" w:rsidR="00CE7973" w:rsidRDefault="00257FEB">
            <w:pPr>
              <w:spacing w:after="103" w:line="259" w:lineRule="auto"/>
              <w:ind w:left="0" w:right="2" w:firstLine="0"/>
              <w:jc w:val="right"/>
            </w:pPr>
            <w:r>
              <w:rPr>
                <w:sz w:val="18"/>
              </w:rPr>
              <w:t xml:space="preserve"> </w:t>
            </w:r>
          </w:p>
          <w:p w14:paraId="12D5544A" w14:textId="77777777" w:rsidR="00CE7973" w:rsidRDefault="00257FEB">
            <w:pPr>
              <w:spacing w:after="0" w:line="259" w:lineRule="auto"/>
              <w:ind w:left="0" w:right="53" w:firstLine="0"/>
              <w:jc w:val="right"/>
            </w:pPr>
            <w:r>
              <w:rPr>
                <w:sz w:val="18"/>
              </w:rPr>
              <w:t xml:space="preserve">20,444 </w:t>
            </w:r>
          </w:p>
        </w:tc>
        <w:tc>
          <w:tcPr>
            <w:tcW w:w="1021" w:type="dxa"/>
            <w:tcBorders>
              <w:top w:val="single" w:sz="4" w:space="0" w:color="000000"/>
              <w:left w:val="single" w:sz="4" w:space="0" w:color="000000"/>
              <w:bottom w:val="nil"/>
              <w:right w:val="single" w:sz="4" w:space="0" w:color="000000"/>
            </w:tcBorders>
          </w:tcPr>
          <w:p w14:paraId="1D0F6789" w14:textId="77777777" w:rsidR="00CE7973" w:rsidRDefault="00257FEB">
            <w:pPr>
              <w:spacing w:after="103" w:line="259" w:lineRule="auto"/>
              <w:ind w:left="0" w:right="2" w:firstLine="0"/>
              <w:jc w:val="right"/>
            </w:pPr>
            <w:r>
              <w:rPr>
                <w:sz w:val="18"/>
              </w:rPr>
              <w:t xml:space="preserve"> </w:t>
            </w:r>
          </w:p>
          <w:p w14:paraId="7303C5A3" w14:textId="77777777" w:rsidR="00CE7973" w:rsidRDefault="00257FEB">
            <w:pPr>
              <w:spacing w:after="0" w:line="259" w:lineRule="auto"/>
              <w:ind w:left="0" w:right="52" w:firstLine="0"/>
              <w:jc w:val="right"/>
            </w:pPr>
            <w:r>
              <w:rPr>
                <w:sz w:val="18"/>
              </w:rPr>
              <w:t xml:space="preserve">255,383 </w:t>
            </w:r>
          </w:p>
        </w:tc>
        <w:tc>
          <w:tcPr>
            <w:tcW w:w="1021" w:type="dxa"/>
            <w:tcBorders>
              <w:top w:val="single" w:sz="4" w:space="0" w:color="000000"/>
              <w:left w:val="single" w:sz="4" w:space="0" w:color="000000"/>
              <w:bottom w:val="nil"/>
              <w:right w:val="single" w:sz="4" w:space="0" w:color="000000"/>
            </w:tcBorders>
          </w:tcPr>
          <w:p w14:paraId="72C1FA5E" w14:textId="77777777" w:rsidR="00CE7973" w:rsidRDefault="00257FEB">
            <w:pPr>
              <w:spacing w:after="103" w:line="259" w:lineRule="auto"/>
              <w:ind w:left="0" w:right="1" w:firstLine="0"/>
              <w:jc w:val="right"/>
            </w:pPr>
            <w:r>
              <w:rPr>
                <w:sz w:val="18"/>
              </w:rPr>
              <w:t xml:space="preserve"> </w:t>
            </w:r>
          </w:p>
          <w:p w14:paraId="16AEE79B" w14:textId="77777777" w:rsidR="00CE7973" w:rsidRDefault="00257FEB">
            <w:pPr>
              <w:spacing w:after="0" w:line="259" w:lineRule="auto"/>
              <w:ind w:left="0" w:right="52" w:firstLine="0"/>
              <w:jc w:val="right"/>
            </w:pPr>
            <w:r>
              <w:rPr>
                <w:sz w:val="18"/>
              </w:rPr>
              <w:t xml:space="preserve">23,133 </w:t>
            </w:r>
          </w:p>
        </w:tc>
        <w:tc>
          <w:tcPr>
            <w:tcW w:w="1021" w:type="dxa"/>
            <w:tcBorders>
              <w:top w:val="single" w:sz="4" w:space="0" w:color="000000"/>
              <w:left w:val="single" w:sz="4" w:space="0" w:color="000000"/>
              <w:bottom w:val="nil"/>
              <w:right w:val="single" w:sz="4" w:space="0" w:color="000000"/>
            </w:tcBorders>
          </w:tcPr>
          <w:p w14:paraId="4EF7D7BC" w14:textId="77777777" w:rsidR="00CE7973" w:rsidRDefault="00257FEB">
            <w:pPr>
              <w:spacing w:after="103" w:line="259" w:lineRule="auto"/>
              <w:ind w:left="0" w:right="1" w:firstLine="0"/>
              <w:jc w:val="right"/>
            </w:pPr>
            <w:r>
              <w:rPr>
                <w:sz w:val="18"/>
              </w:rPr>
              <w:t xml:space="preserve"> </w:t>
            </w:r>
          </w:p>
          <w:p w14:paraId="151C2A81" w14:textId="77777777" w:rsidR="00CE7973" w:rsidRDefault="00257FEB">
            <w:pPr>
              <w:spacing w:after="0" w:line="259" w:lineRule="auto"/>
              <w:ind w:left="0" w:right="52" w:firstLine="0"/>
              <w:jc w:val="right"/>
            </w:pPr>
            <w:r>
              <w:rPr>
                <w:sz w:val="18"/>
              </w:rPr>
              <w:t xml:space="preserve">10,306 </w:t>
            </w:r>
          </w:p>
        </w:tc>
        <w:tc>
          <w:tcPr>
            <w:tcW w:w="1021" w:type="dxa"/>
            <w:tcBorders>
              <w:top w:val="single" w:sz="4" w:space="0" w:color="000000"/>
              <w:left w:val="single" w:sz="4" w:space="0" w:color="000000"/>
              <w:bottom w:val="nil"/>
              <w:right w:val="single" w:sz="4" w:space="0" w:color="000000"/>
            </w:tcBorders>
          </w:tcPr>
          <w:p w14:paraId="74975D38" w14:textId="77777777" w:rsidR="00CE7973" w:rsidRDefault="00257FEB">
            <w:pPr>
              <w:spacing w:after="103" w:line="259" w:lineRule="auto"/>
              <w:ind w:left="0" w:right="1" w:firstLine="0"/>
              <w:jc w:val="right"/>
            </w:pPr>
            <w:r>
              <w:rPr>
                <w:sz w:val="18"/>
              </w:rPr>
              <w:t xml:space="preserve"> </w:t>
            </w:r>
          </w:p>
          <w:p w14:paraId="6DE01CAF" w14:textId="77777777" w:rsidR="00CE7973" w:rsidRDefault="00257FEB">
            <w:pPr>
              <w:spacing w:after="0" w:line="259" w:lineRule="auto"/>
              <w:ind w:left="0" w:right="52" w:firstLine="0"/>
              <w:jc w:val="right"/>
            </w:pPr>
            <w:r>
              <w:rPr>
                <w:sz w:val="18"/>
              </w:rPr>
              <w:t xml:space="preserve">945 </w:t>
            </w:r>
          </w:p>
        </w:tc>
        <w:tc>
          <w:tcPr>
            <w:tcW w:w="1020" w:type="dxa"/>
            <w:tcBorders>
              <w:top w:val="single" w:sz="4" w:space="0" w:color="000000"/>
              <w:left w:val="single" w:sz="4" w:space="0" w:color="000000"/>
              <w:bottom w:val="nil"/>
              <w:right w:val="single" w:sz="4" w:space="0" w:color="000000"/>
            </w:tcBorders>
          </w:tcPr>
          <w:p w14:paraId="49B962C7" w14:textId="77777777" w:rsidR="00CE7973" w:rsidRDefault="00257FEB">
            <w:pPr>
              <w:spacing w:after="103" w:line="259" w:lineRule="auto"/>
              <w:ind w:left="0" w:right="0" w:firstLine="0"/>
              <w:jc w:val="right"/>
            </w:pPr>
            <w:r>
              <w:rPr>
                <w:sz w:val="18"/>
              </w:rPr>
              <w:t xml:space="preserve"> </w:t>
            </w:r>
          </w:p>
          <w:p w14:paraId="680F5A36" w14:textId="77777777" w:rsidR="00CE7973" w:rsidRDefault="00257FEB">
            <w:pPr>
              <w:spacing w:after="0" w:line="259" w:lineRule="auto"/>
              <w:ind w:left="0" w:right="50" w:firstLine="0"/>
              <w:jc w:val="right"/>
            </w:pPr>
            <w:r>
              <w:rPr>
                <w:sz w:val="18"/>
              </w:rPr>
              <w:t xml:space="preserve">635,105 </w:t>
            </w:r>
          </w:p>
        </w:tc>
      </w:tr>
      <w:tr w:rsidR="00CE7973" w14:paraId="44DB7EDD" w14:textId="77777777">
        <w:trPr>
          <w:trHeight w:val="327"/>
        </w:trPr>
        <w:tc>
          <w:tcPr>
            <w:tcW w:w="2664" w:type="dxa"/>
            <w:tcBorders>
              <w:top w:val="nil"/>
              <w:left w:val="single" w:sz="4" w:space="0" w:color="000000"/>
              <w:bottom w:val="nil"/>
              <w:right w:val="single" w:sz="4" w:space="0" w:color="000000"/>
            </w:tcBorders>
          </w:tcPr>
          <w:p w14:paraId="3FAE9244" w14:textId="77777777" w:rsidR="00CE7973" w:rsidRDefault="00257FEB">
            <w:pPr>
              <w:spacing w:after="0" w:line="259" w:lineRule="auto"/>
              <w:ind w:left="0" w:right="0" w:firstLine="0"/>
              <w:jc w:val="left"/>
            </w:pPr>
            <w:r>
              <w:rPr>
                <w:sz w:val="18"/>
              </w:rPr>
              <w:t xml:space="preserve">Additions </w:t>
            </w:r>
          </w:p>
        </w:tc>
        <w:tc>
          <w:tcPr>
            <w:tcW w:w="1021" w:type="dxa"/>
            <w:tcBorders>
              <w:top w:val="nil"/>
              <w:left w:val="single" w:sz="4" w:space="0" w:color="000000"/>
              <w:bottom w:val="nil"/>
              <w:right w:val="single" w:sz="4" w:space="0" w:color="000000"/>
            </w:tcBorders>
          </w:tcPr>
          <w:p w14:paraId="272E209C" w14:textId="77777777" w:rsidR="00CE7973" w:rsidRDefault="00257FEB">
            <w:pPr>
              <w:spacing w:after="0" w:line="259" w:lineRule="auto"/>
              <w:ind w:left="0" w:right="52" w:firstLine="0"/>
              <w:jc w:val="right"/>
            </w:pPr>
            <w:r>
              <w:rPr>
                <w:sz w:val="18"/>
              </w:rPr>
              <w:t xml:space="preserve">7,435 </w:t>
            </w:r>
          </w:p>
        </w:tc>
        <w:tc>
          <w:tcPr>
            <w:tcW w:w="1021" w:type="dxa"/>
            <w:tcBorders>
              <w:top w:val="nil"/>
              <w:left w:val="single" w:sz="4" w:space="0" w:color="000000"/>
              <w:bottom w:val="nil"/>
              <w:right w:val="single" w:sz="4" w:space="0" w:color="000000"/>
            </w:tcBorders>
          </w:tcPr>
          <w:p w14:paraId="2FA5B559" w14:textId="77777777" w:rsidR="00CE7973" w:rsidRDefault="00257FEB">
            <w:pPr>
              <w:spacing w:after="0" w:line="259" w:lineRule="auto"/>
              <w:ind w:left="0" w:right="53" w:firstLine="0"/>
              <w:jc w:val="right"/>
            </w:pPr>
            <w:r>
              <w:rPr>
                <w:sz w:val="18"/>
              </w:rPr>
              <w:t xml:space="preserve">1,544 </w:t>
            </w:r>
          </w:p>
        </w:tc>
        <w:tc>
          <w:tcPr>
            <w:tcW w:w="1021" w:type="dxa"/>
            <w:tcBorders>
              <w:top w:val="nil"/>
              <w:left w:val="single" w:sz="4" w:space="0" w:color="000000"/>
              <w:bottom w:val="nil"/>
              <w:right w:val="single" w:sz="4" w:space="0" w:color="000000"/>
            </w:tcBorders>
          </w:tcPr>
          <w:p w14:paraId="032AE569" w14:textId="77777777" w:rsidR="00CE7973" w:rsidRDefault="00257FEB">
            <w:pPr>
              <w:spacing w:after="0" w:line="259" w:lineRule="auto"/>
              <w:ind w:left="0" w:right="53" w:firstLine="0"/>
              <w:jc w:val="right"/>
            </w:pPr>
            <w:r>
              <w:rPr>
                <w:sz w:val="18"/>
              </w:rPr>
              <w:t xml:space="preserve">14,213 </w:t>
            </w:r>
          </w:p>
        </w:tc>
        <w:tc>
          <w:tcPr>
            <w:tcW w:w="1021" w:type="dxa"/>
            <w:tcBorders>
              <w:top w:val="nil"/>
              <w:left w:val="single" w:sz="4" w:space="0" w:color="000000"/>
              <w:bottom w:val="nil"/>
              <w:right w:val="single" w:sz="4" w:space="0" w:color="000000"/>
            </w:tcBorders>
          </w:tcPr>
          <w:p w14:paraId="1FAFAAF6" w14:textId="77777777" w:rsidR="00CE7973" w:rsidRDefault="00257FEB">
            <w:pPr>
              <w:spacing w:after="0" w:line="259" w:lineRule="auto"/>
              <w:ind w:left="0" w:right="52" w:firstLine="0"/>
              <w:jc w:val="right"/>
            </w:pPr>
            <w:r>
              <w:rPr>
                <w:sz w:val="18"/>
              </w:rPr>
              <w:t xml:space="preserve">115 </w:t>
            </w:r>
          </w:p>
        </w:tc>
        <w:tc>
          <w:tcPr>
            <w:tcW w:w="1021" w:type="dxa"/>
            <w:tcBorders>
              <w:top w:val="nil"/>
              <w:left w:val="single" w:sz="4" w:space="0" w:color="000000"/>
              <w:bottom w:val="nil"/>
              <w:right w:val="single" w:sz="4" w:space="0" w:color="000000"/>
            </w:tcBorders>
          </w:tcPr>
          <w:p w14:paraId="313E7397" w14:textId="77777777" w:rsidR="00CE7973" w:rsidRDefault="00257FEB">
            <w:pPr>
              <w:spacing w:after="0" w:line="259" w:lineRule="auto"/>
              <w:ind w:left="0" w:right="52" w:firstLine="0"/>
              <w:jc w:val="right"/>
            </w:pPr>
            <w:r>
              <w:rPr>
                <w:sz w:val="18"/>
              </w:rPr>
              <w:t xml:space="preserve">134 </w:t>
            </w:r>
          </w:p>
        </w:tc>
        <w:tc>
          <w:tcPr>
            <w:tcW w:w="1021" w:type="dxa"/>
            <w:tcBorders>
              <w:top w:val="nil"/>
              <w:left w:val="single" w:sz="4" w:space="0" w:color="000000"/>
              <w:bottom w:val="nil"/>
              <w:right w:val="single" w:sz="4" w:space="0" w:color="000000"/>
            </w:tcBorders>
          </w:tcPr>
          <w:p w14:paraId="43E538A1" w14:textId="77777777" w:rsidR="00CE7973" w:rsidRDefault="00257FEB">
            <w:pPr>
              <w:spacing w:after="0" w:line="259" w:lineRule="auto"/>
              <w:ind w:left="0" w:right="51" w:firstLine="0"/>
              <w:jc w:val="right"/>
            </w:pPr>
            <w:r>
              <w:rPr>
                <w:sz w:val="18"/>
              </w:rPr>
              <w:t xml:space="preserve">4,395 </w:t>
            </w:r>
          </w:p>
        </w:tc>
        <w:tc>
          <w:tcPr>
            <w:tcW w:w="1020" w:type="dxa"/>
            <w:tcBorders>
              <w:top w:val="nil"/>
              <w:left w:val="single" w:sz="4" w:space="0" w:color="000000"/>
              <w:bottom w:val="nil"/>
              <w:right w:val="single" w:sz="4" w:space="0" w:color="000000"/>
            </w:tcBorders>
          </w:tcPr>
          <w:p w14:paraId="4BBA4AFC" w14:textId="77777777" w:rsidR="00CE7973" w:rsidRDefault="00257FEB">
            <w:pPr>
              <w:spacing w:after="0" w:line="259" w:lineRule="auto"/>
              <w:ind w:left="0" w:right="51" w:firstLine="0"/>
              <w:jc w:val="right"/>
            </w:pPr>
            <w:r>
              <w:rPr>
                <w:sz w:val="18"/>
              </w:rPr>
              <w:t xml:space="preserve">27,836 </w:t>
            </w:r>
          </w:p>
        </w:tc>
      </w:tr>
      <w:tr w:rsidR="00CE7973" w14:paraId="346F988F" w14:textId="77777777">
        <w:trPr>
          <w:trHeight w:val="534"/>
        </w:trPr>
        <w:tc>
          <w:tcPr>
            <w:tcW w:w="2664" w:type="dxa"/>
            <w:tcBorders>
              <w:top w:val="nil"/>
              <w:left w:val="single" w:sz="4" w:space="0" w:color="000000"/>
              <w:bottom w:val="nil"/>
              <w:right w:val="single" w:sz="4" w:space="0" w:color="000000"/>
            </w:tcBorders>
          </w:tcPr>
          <w:p w14:paraId="339EAB8B" w14:textId="77777777" w:rsidR="00CE7973" w:rsidRDefault="00257FEB">
            <w:pPr>
              <w:spacing w:after="0" w:line="259" w:lineRule="auto"/>
              <w:ind w:left="0" w:right="34" w:firstLine="0"/>
              <w:jc w:val="left"/>
            </w:pPr>
            <w:r>
              <w:rPr>
                <w:sz w:val="18"/>
              </w:rPr>
              <w:t xml:space="preserve">Revaluations - recognised in the Revaluation Reserve </w:t>
            </w:r>
          </w:p>
        </w:tc>
        <w:tc>
          <w:tcPr>
            <w:tcW w:w="1021" w:type="dxa"/>
            <w:tcBorders>
              <w:top w:val="nil"/>
              <w:left w:val="single" w:sz="4" w:space="0" w:color="000000"/>
              <w:bottom w:val="nil"/>
              <w:right w:val="single" w:sz="4" w:space="0" w:color="000000"/>
            </w:tcBorders>
          </w:tcPr>
          <w:p w14:paraId="6927C35E" w14:textId="77777777" w:rsidR="00CE7973" w:rsidRDefault="00257FEB">
            <w:pPr>
              <w:spacing w:after="0" w:line="259" w:lineRule="auto"/>
              <w:ind w:left="0" w:right="52" w:firstLine="0"/>
              <w:jc w:val="right"/>
            </w:pPr>
            <w:r>
              <w:rPr>
                <w:sz w:val="18"/>
              </w:rPr>
              <w:t xml:space="preserve">463 </w:t>
            </w:r>
          </w:p>
        </w:tc>
        <w:tc>
          <w:tcPr>
            <w:tcW w:w="1021" w:type="dxa"/>
            <w:tcBorders>
              <w:top w:val="nil"/>
              <w:left w:val="single" w:sz="4" w:space="0" w:color="000000"/>
              <w:bottom w:val="nil"/>
              <w:right w:val="single" w:sz="4" w:space="0" w:color="000000"/>
            </w:tcBorders>
          </w:tcPr>
          <w:p w14:paraId="357EDF1E"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5F423FF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B9BC351"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1A0A7D4" w14:textId="77777777" w:rsidR="00CE7973" w:rsidRDefault="00257FEB">
            <w:pPr>
              <w:spacing w:after="0" w:line="259" w:lineRule="auto"/>
              <w:ind w:left="0" w:right="52" w:firstLine="0"/>
              <w:jc w:val="right"/>
            </w:pPr>
            <w:r>
              <w:rPr>
                <w:sz w:val="18"/>
              </w:rPr>
              <w:t xml:space="preserve">179 </w:t>
            </w:r>
          </w:p>
        </w:tc>
        <w:tc>
          <w:tcPr>
            <w:tcW w:w="1021" w:type="dxa"/>
            <w:tcBorders>
              <w:top w:val="nil"/>
              <w:left w:val="single" w:sz="4" w:space="0" w:color="000000"/>
              <w:bottom w:val="nil"/>
              <w:right w:val="single" w:sz="4" w:space="0" w:color="000000"/>
            </w:tcBorders>
          </w:tcPr>
          <w:p w14:paraId="3B537311"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0B72212E" w14:textId="77777777" w:rsidR="00CE7973" w:rsidRDefault="00257FEB">
            <w:pPr>
              <w:spacing w:after="0" w:line="259" w:lineRule="auto"/>
              <w:ind w:left="0" w:right="51" w:firstLine="0"/>
              <w:jc w:val="right"/>
            </w:pPr>
            <w:r>
              <w:rPr>
                <w:sz w:val="18"/>
              </w:rPr>
              <w:t xml:space="preserve">642 </w:t>
            </w:r>
          </w:p>
        </w:tc>
      </w:tr>
      <w:tr w:rsidR="00CE7973" w14:paraId="53E19E82" w14:textId="77777777">
        <w:trPr>
          <w:trHeight w:val="740"/>
        </w:trPr>
        <w:tc>
          <w:tcPr>
            <w:tcW w:w="2664" w:type="dxa"/>
            <w:tcBorders>
              <w:top w:val="nil"/>
              <w:left w:val="single" w:sz="4" w:space="0" w:color="000000"/>
              <w:bottom w:val="nil"/>
              <w:right w:val="single" w:sz="4" w:space="0" w:color="000000"/>
            </w:tcBorders>
          </w:tcPr>
          <w:p w14:paraId="383C7E4A" w14:textId="77777777" w:rsidR="00CE7973" w:rsidRDefault="00257FEB">
            <w:pPr>
              <w:spacing w:after="0" w:line="259" w:lineRule="auto"/>
              <w:ind w:left="0" w:right="0" w:firstLine="0"/>
              <w:jc w:val="left"/>
            </w:pPr>
            <w:r>
              <w:rPr>
                <w:sz w:val="18"/>
              </w:rPr>
              <w:t xml:space="preserve">Revaluations – </w:t>
            </w:r>
            <w:r>
              <w:rPr>
                <w:sz w:val="18"/>
              </w:rPr>
              <w:t xml:space="preserve">recognised in the Surplus/Deficit on the Provision of Services </w:t>
            </w:r>
          </w:p>
        </w:tc>
        <w:tc>
          <w:tcPr>
            <w:tcW w:w="1021" w:type="dxa"/>
            <w:tcBorders>
              <w:top w:val="nil"/>
              <w:left w:val="single" w:sz="4" w:space="0" w:color="000000"/>
              <w:bottom w:val="nil"/>
              <w:right w:val="single" w:sz="4" w:space="0" w:color="000000"/>
            </w:tcBorders>
          </w:tcPr>
          <w:p w14:paraId="03C5BCA5" w14:textId="77777777" w:rsidR="00CE7973" w:rsidRDefault="00257FEB">
            <w:pPr>
              <w:spacing w:after="0" w:line="259" w:lineRule="auto"/>
              <w:ind w:left="0" w:right="51" w:firstLine="0"/>
              <w:jc w:val="right"/>
            </w:pPr>
            <w:r>
              <w:rPr>
                <w:sz w:val="18"/>
              </w:rPr>
              <w:t xml:space="preserve">-4,439 </w:t>
            </w:r>
          </w:p>
        </w:tc>
        <w:tc>
          <w:tcPr>
            <w:tcW w:w="1021" w:type="dxa"/>
            <w:tcBorders>
              <w:top w:val="nil"/>
              <w:left w:val="single" w:sz="4" w:space="0" w:color="000000"/>
              <w:bottom w:val="nil"/>
              <w:right w:val="single" w:sz="4" w:space="0" w:color="000000"/>
            </w:tcBorders>
          </w:tcPr>
          <w:p w14:paraId="53E2BEA9"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3CB9467E"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AD2153C"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88560E2" w14:textId="77777777" w:rsidR="00CE7973" w:rsidRDefault="00257FEB">
            <w:pPr>
              <w:spacing w:after="0" w:line="259" w:lineRule="auto"/>
              <w:ind w:left="0" w:right="52" w:firstLine="0"/>
              <w:jc w:val="right"/>
            </w:pPr>
            <w:r>
              <w:rPr>
                <w:sz w:val="18"/>
              </w:rPr>
              <w:t xml:space="preserve">-211 </w:t>
            </w:r>
          </w:p>
        </w:tc>
        <w:tc>
          <w:tcPr>
            <w:tcW w:w="1021" w:type="dxa"/>
            <w:tcBorders>
              <w:top w:val="nil"/>
              <w:left w:val="single" w:sz="4" w:space="0" w:color="000000"/>
              <w:bottom w:val="nil"/>
              <w:right w:val="single" w:sz="4" w:space="0" w:color="000000"/>
            </w:tcBorders>
          </w:tcPr>
          <w:p w14:paraId="0FE29FE3"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041C7C85" w14:textId="77777777" w:rsidR="00CE7973" w:rsidRDefault="00257FEB">
            <w:pPr>
              <w:spacing w:after="0" w:line="259" w:lineRule="auto"/>
              <w:ind w:left="0" w:right="50" w:firstLine="0"/>
              <w:jc w:val="right"/>
            </w:pPr>
            <w:r>
              <w:rPr>
                <w:sz w:val="18"/>
              </w:rPr>
              <w:t xml:space="preserve">-4,650 </w:t>
            </w:r>
          </w:p>
        </w:tc>
      </w:tr>
      <w:tr w:rsidR="00CE7973" w14:paraId="18F39F2F" w14:textId="77777777">
        <w:trPr>
          <w:trHeight w:val="328"/>
        </w:trPr>
        <w:tc>
          <w:tcPr>
            <w:tcW w:w="2664" w:type="dxa"/>
            <w:tcBorders>
              <w:top w:val="nil"/>
              <w:left w:val="single" w:sz="4" w:space="0" w:color="000000"/>
              <w:bottom w:val="nil"/>
              <w:right w:val="single" w:sz="4" w:space="0" w:color="000000"/>
            </w:tcBorders>
          </w:tcPr>
          <w:p w14:paraId="118AB0CE" w14:textId="77777777" w:rsidR="00CE7973" w:rsidRDefault="00257FEB">
            <w:pPr>
              <w:spacing w:after="0" w:line="259" w:lineRule="auto"/>
              <w:ind w:left="0" w:right="0" w:firstLine="0"/>
              <w:jc w:val="left"/>
            </w:pPr>
            <w:r>
              <w:rPr>
                <w:sz w:val="18"/>
              </w:rPr>
              <w:t xml:space="preserve">Derecognition - Other </w:t>
            </w:r>
          </w:p>
        </w:tc>
        <w:tc>
          <w:tcPr>
            <w:tcW w:w="1021" w:type="dxa"/>
            <w:tcBorders>
              <w:top w:val="nil"/>
              <w:left w:val="single" w:sz="4" w:space="0" w:color="000000"/>
              <w:bottom w:val="nil"/>
              <w:right w:val="single" w:sz="4" w:space="0" w:color="000000"/>
            </w:tcBorders>
          </w:tcPr>
          <w:p w14:paraId="10AD7E92" w14:textId="77777777" w:rsidR="00CE7973" w:rsidRDefault="00257FEB">
            <w:pPr>
              <w:spacing w:after="0" w:line="259" w:lineRule="auto"/>
              <w:ind w:left="0" w:right="51" w:firstLine="0"/>
              <w:jc w:val="right"/>
            </w:pPr>
            <w:r>
              <w:rPr>
                <w:sz w:val="18"/>
              </w:rPr>
              <w:t xml:space="preserve">-9,998 </w:t>
            </w:r>
          </w:p>
        </w:tc>
        <w:tc>
          <w:tcPr>
            <w:tcW w:w="1021" w:type="dxa"/>
            <w:tcBorders>
              <w:top w:val="nil"/>
              <w:left w:val="single" w:sz="4" w:space="0" w:color="000000"/>
              <w:bottom w:val="nil"/>
              <w:right w:val="single" w:sz="4" w:space="0" w:color="000000"/>
            </w:tcBorders>
          </w:tcPr>
          <w:p w14:paraId="6ADD4F33" w14:textId="77777777" w:rsidR="00CE7973" w:rsidRDefault="00257FEB">
            <w:pPr>
              <w:spacing w:after="0" w:line="259" w:lineRule="auto"/>
              <w:ind w:left="0" w:right="53" w:firstLine="0"/>
              <w:jc w:val="right"/>
            </w:pPr>
            <w:r>
              <w:rPr>
                <w:sz w:val="18"/>
              </w:rPr>
              <w:t xml:space="preserve">-2,546 </w:t>
            </w:r>
          </w:p>
        </w:tc>
        <w:tc>
          <w:tcPr>
            <w:tcW w:w="1021" w:type="dxa"/>
            <w:tcBorders>
              <w:top w:val="nil"/>
              <w:left w:val="single" w:sz="4" w:space="0" w:color="000000"/>
              <w:bottom w:val="nil"/>
              <w:right w:val="single" w:sz="4" w:space="0" w:color="000000"/>
            </w:tcBorders>
          </w:tcPr>
          <w:p w14:paraId="47343F27"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A679D1A"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402B16F" w14:textId="77777777" w:rsidR="00CE7973" w:rsidRDefault="00257FEB">
            <w:pPr>
              <w:spacing w:after="0" w:line="259" w:lineRule="auto"/>
              <w:ind w:left="0" w:right="52" w:firstLine="0"/>
              <w:jc w:val="right"/>
            </w:pPr>
            <w:r>
              <w:rPr>
                <w:sz w:val="18"/>
              </w:rPr>
              <w:t xml:space="preserve">-523 </w:t>
            </w:r>
          </w:p>
        </w:tc>
        <w:tc>
          <w:tcPr>
            <w:tcW w:w="1021" w:type="dxa"/>
            <w:tcBorders>
              <w:top w:val="nil"/>
              <w:left w:val="single" w:sz="4" w:space="0" w:color="000000"/>
              <w:bottom w:val="nil"/>
              <w:right w:val="single" w:sz="4" w:space="0" w:color="000000"/>
            </w:tcBorders>
          </w:tcPr>
          <w:p w14:paraId="665DB1A2"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33748A8A" w14:textId="77777777" w:rsidR="00CE7973" w:rsidRDefault="00257FEB">
            <w:pPr>
              <w:spacing w:after="0" w:line="259" w:lineRule="auto"/>
              <w:ind w:left="0" w:right="51" w:firstLine="0"/>
              <w:jc w:val="right"/>
            </w:pPr>
            <w:r>
              <w:rPr>
                <w:sz w:val="18"/>
              </w:rPr>
              <w:t xml:space="preserve">-13,067 </w:t>
            </w:r>
          </w:p>
        </w:tc>
      </w:tr>
      <w:tr w:rsidR="00CE7973" w14:paraId="2DD0BBBD" w14:textId="77777777">
        <w:trPr>
          <w:trHeight w:val="653"/>
        </w:trPr>
        <w:tc>
          <w:tcPr>
            <w:tcW w:w="2664" w:type="dxa"/>
            <w:tcBorders>
              <w:top w:val="nil"/>
              <w:left w:val="single" w:sz="4" w:space="0" w:color="000000"/>
              <w:bottom w:val="nil"/>
              <w:right w:val="single" w:sz="4" w:space="0" w:color="000000"/>
            </w:tcBorders>
          </w:tcPr>
          <w:p w14:paraId="552E99C0" w14:textId="77777777" w:rsidR="00CE7973" w:rsidRDefault="00257FEB">
            <w:pPr>
              <w:spacing w:after="103" w:line="259" w:lineRule="auto"/>
              <w:ind w:left="0" w:right="0" w:firstLine="0"/>
              <w:jc w:val="left"/>
            </w:pPr>
            <w:r>
              <w:rPr>
                <w:sz w:val="18"/>
              </w:rPr>
              <w:t xml:space="preserve">Reclassifications: </w:t>
            </w:r>
          </w:p>
          <w:p w14:paraId="77CD461F" w14:textId="77777777" w:rsidR="00CE7973" w:rsidRDefault="00257FEB">
            <w:pPr>
              <w:spacing w:after="0" w:line="259" w:lineRule="auto"/>
              <w:ind w:left="0" w:right="0" w:firstLine="0"/>
              <w:jc w:val="left"/>
            </w:pPr>
            <w:r>
              <w:rPr>
                <w:sz w:val="18"/>
              </w:rPr>
              <w:t xml:space="preserve">To Assets Held for Sale </w:t>
            </w:r>
          </w:p>
        </w:tc>
        <w:tc>
          <w:tcPr>
            <w:tcW w:w="1021" w:type="dxa"/>
            <w:tcBorders>
              <w:top w:val="nil"/>
              <w:left w:val="single" w:sz="4" w:space="0" w:color="000000"/>
              <w:bottom w:val="nil"/>
              <w:right w:val="single" w:sz="4" w:space="0" w:color="000000"/>
            </w:tcBorders>
          </w:tcPr>
          <w:p w14:paraId="1907F845" w14:textId="77777777" w:rsidR="00CE7973" w:rsidRDefault="00257FEB">
            <w:pPr>
              <w:spacing w:after="103" w:line="259" w:lineRule="auto"/>
              <w:ind w:left="0" w:right="1" w:firstLine="0"/>
              <w:jc w:val="right"/>
            </w:pPr>
            <w:r>
              <w:rPr>
                <w:sz w:val="18"/>
              </w:rPr>
              <w:t xml:space="preserve"> </w:t>
            </w:r>
          </w:p>
          <w:p w14:paraId="61CC1CD9" w14:textId="77777777" w:rsidR="00CE7973" w:rsidRDefault="00257FEB">
            <w:pPr>
              <w:spacing w:after="0" w:line="259" w:lineRule="auto"/>
              <w:ind w:left="0" w:right="51" w:firstLine="0"/>
              <w:jc w:val="right"/>
            </w:pPr>
            <w:r>
              <w:rPr>
                <w:sz w:val="18"/>
              </w:rPr>
              <w:t xml:space="preserve">-2,896 </w:t>
            </w:r>
          </w:p>
        </w:tc>
        <w:tc>
          <w:tcPr>
            <w:tcW w:w="1021" w:type="dxa"/>
            <w:tcBorders>
              <w:top w:val="nil"/>
              <w:left w:val="single" w:sz="4" w:space="0" w:color="000000"/>
              <w:bottom w:val="nil"/>
              <w:right w:val="single" w:sz="4" w:space="0" w:color="000000"/>
            </w:tcBorders>
          </w:tcPr>
          <w:p w14:paraId="6E7B89FF" w14:textId="77777777" w:rsidR="00CE7973" w:rsidRDefault="00257FEB">
            <w:pPr>
              <w:spacing w:after="103" w:line="259" w:lineRule="auto"/>
              <w:ind w:left="0" w:right="2" w:firstLine="0"/>
              <w:jc w:val="right"/>
            </w:pPr>
            <w:r>
              <w:rPr>
                <w:sz w:val="18"/>
              </w:rPr>
              <w:t xml:space="preserve"> </w:t>
            </w:r>
          </w:p>
          <w:p w14:paraId="1469DB53"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3C0FB0FB" w14:textId="77777777" w:rsidR="00CE7973" w:rsidRDefault="00257FEB">
            <w:pPr>
              <w:spacing w:after="103" w:line="259" w:lineRule="auto"/>
              <w:ind w:left="0" w:right="2" w:firstLine="0"/>
              <w:jc w:val="right"/>
            </w:pPr>
            <w:r>
              <w:rPr>
                <w:sz w:val="18"/>
              </w:rPr>
              <w:t xml:space="preserve"> </w:t>
            </w:r>
          </w:p>
          <w:p w14:paraId="41055F01"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61A90B1" w14:textId="77777777" w:rsidR="00CE7973" w:rsidRDefault="00257FEB">
            <w:pPr>
              <w:spacing w:after="103" w:line="259" w:lineRule="auto"/>
              <w:ind w:left="0" w:right="1" w:firstLine="0"/>
              <w:jc w:val="right"/>
            </w:pPr>
            <w:r>
              <w:rPr>
                <w:sz w:val="18"/>
              </w:rPr>
              <w:t xml:space="preserve"> </w:t>
            </w:r>
          </w:p>
          <w:p w14:paraId="442D9C49"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4D16906" w14:textId="77777777" w:rsidR="00CE7973" w:rsidRDefault="00257FEB">
            <w:pPr>
              <w:spacing w:after="103" w:line="259" w:lineRule="auto"/>
              <w:ind w:left="0" w:right="1" w:firstLine="0"/>
              <w:jc w:val="right"/>
            </w:pPr>
            <w:r>
              <w:rPr>
                <w:sz w:val="18"/>
              </w:rPr>
              <w:t xml:space="preserve"> </w:t>
            </w:r>
          </w:p>
          <w:p w14:paraId="10B6D01E" w14:textId="77777777" w:rsidR="00CE7973" w:rsidRDefault="00257FEB">
            <w:pPr>
              <w:spacing w:after="0" w:line="259" w:lineRule="auto"/>
              <w:ind w:left="0" w:right="51" w:firstLine="0"/>
              <w:jc w:val="right"/>
            </w:pPr>
            <w:r>
              <w:rPr>
                <w:sz w:val="18"/>
              </w:rPr>
              <w:t xml:space="preserve">-9 </w:t>
            </w:r>
          </w:p>
        </w:tc>
        <w:tc>
          <w:tcPr>
            <w:tcW w:w="1021" w:type="dxa"/>
            <w:tcBorders>
              <w:top w:val="nil"/>
              <w:left w:val="single" w:sz="4" w:space="0" w:color="000000"/>
              <w:bottom w:val="nil"/>
              <w:right w:val="single" w:sz="4" w:space="0" w:color="000000"/>
            </w:tcBorders>
          </w:tcPr>
          <w:p w14:paraId="505AC692" w14:textId="77777777" w:rsidR="00CE7973" w:rsidRDefault="00257FEB">
            <w:pPr>
              <w:spacing w:after="103" w:line="259" w:lineRule="auto"/>
              <w:ind w:left="0" w:right="1" w:firstLine="0"/>
              <w:jc w:val="right"/>
            </w:pPr>
            <w:r>
              <w:rPr>
                <w:sz w:val="18"/>
              </w:rPr>
              <w:t xml:space="preserve"> </w:t>
            </w:r>
          </w:p>
          <w:p w14:paraId="4580A74E"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739F3420" w14:textId="77777777" w:rsidR="00CE7973" w:rsidRDefault="00257FEB">
            <w:pPr>
              <w:spacing w:after="103" w:line="259" w:lineRule="auto"/>
              <w:ind w:left="0" w:right="0" w:firstLine="0"/>
              <w:jc w:val="right"/>
            </w:pPr>
            <w:r>
              <w:rPr>
                <w:sz w:val="18"/>
              </w:rPr>
              <w:t xml:space="preserve"> </w:t>
            </w:r>
          </w:p>
          <w:p w14:paraId="3D9F92D5" w14:textId="77777777" w:rsidR="00CE7973" w:rsidRDefault="00257FEB">
            <w:pPr>
              <w:spacing w:after="0" w:line="259" w:lineRule="auto"/>
              <w:ind w:left="0" w:right="50" w:firstLine="0"/>
              <w:jc w:val="right"/>
            </w:pPr>
            <w:r>
              <w:rPr>
                <w:sz w:val="18"/>
              </w:rPr>
              <w:t>-</w:t>
            </w:r>
            <w:r>
              <w:rPr>
                <w:sz w:val="18"/>
              </w:rPr>
              <w:t xml:space="preserve">2,905 </w:t>
            </w:r>
          </w:p>
        </w:tc>
      </w:tr>
      <w:tr w:rsidR="00CE7973" w14:paraId="6CE9EEC8" w14:textId="77777777">
        <w:trPr>
          <w:trHeight w:val="327"/>
        </w:trPr>
        <w:tc>
          <w:tcPr>
            <w:tcW w:w="2664" w:type="dxa"/>
            <w:tcBorders>
              <w:top w:val="nil"/>
              <w:left w:val="single" w:sz="4" w:space="0" w:color="000000"/>
              <w:bottom w:val="nil"/>
              <w:right w:val="single" w:sz="4" w:space="0" w:color="000000"/>
            </w:tcBorders>
          </w:tcPr>
          <w:p w14:paraId="3BBF0AA4" w14:textId="77777777" w:rsidR="00CE7973" w:rsidRDefault="00257FEB">
            <w:pPr>
              <w:spacing w:after="0" w:line="259" w:lineRule="auto"/>
              <w:ind w:left="0" w:right="0" w:firstLine="0"/>
              <w:jc w:val="left"/>
            </w:pPr>
            <w:r>
              <w:rPr>
                <w:sz w:val="18"/>
              </w:rPr>
              <w:t xml:space="preserve">From Assets Held for Sale </w:t>
            </w:r>
          </w:p>
        </w:tc>
        <w:tc>
          <w:tcPr>
            <w:tcW w:w="1021" w:type="dxa"/>
            <w:tcBorders>
              <w:top w:val="nil"/>
              <w:left w:val="single" w:sz="4" w:space="0" w:color="000000"/>
              <w:bottom w:val="nil"/>
              <w:right w:val="single" w:sz="4" w:space="0" w:color="000000"/>
            </w:tcBorders>
          </w:tcPr>
          <w:p w14:paraId="2B080C46"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ECB92F9"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12D2477B"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80CF84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49C7C6E" w14:textId="77777777" w:rsidR="00CE7973" w:rsidRDefault="00257FEB">
            <w:pPr>
              <w:spacing w:after="0" w:line="259" w:lineRule="auto"/>
              <w:ind w:left="0" w:right="51" w:firstLine="0"/>
              <w:jc w:val="right"/>
            </w:pPr>
            <w:r>
              <w:rPr>
                <w:sz w:val="18"/>
              </w:rPr>
              <w:t xml:space="preserve">5,087 </w:t>
            </w:r>
          </w:p>
        </w:tc>
        <w:tc>
          <w:tcPr>
            <w:tcW w:w="1021" w:type="dxa"/>
            <w:tcBorders>
              <w:top w:val="nil"/>
              <w:left w:val="single" w:sz="4" w:space="0" w:color="000000"/>
              <w:bottom w:val="nil"/>
              <w:right w:val="single" w:sz="4" w:space="0" w:color="000000"/>
            </w:tcBorders>
          </w:tcPr>
          <w:p w14:paraId="525E3EE2"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049F436A" w14:textId="77777777" w:rsidR="00CE7973" w:rsidRDefault="00257FEB">
            <w:pPr>
              <w:spacing w:after="0" w:line="259" w:lineRule="auto"/>
              <w:ind w:left="0" w:right="50" w:firstLine="0"/>
              <w:jc w:val="right"/>
            </w:pPr>
            <w:r>
              <w:rPr>
                <w:sz w:val="18"/>
              </w:rPr>
              <w:t xml:space="preserve">5,087 </w:t>
            </w:r>
          </w:p>
        </w:tc>
      </w:tr>
      <w:tr w:rsidR="00CE7973" w14:paraId="3B9B310E" w14:textId="77777777">
        <w:trPr>
          <w:trHeight w:val="390"/>
        </w:trPr>
        <w:tc>
          <w:tcPr>
            <w:tcW w:w="2664" w:type="dxa"/>
            <w:tcBorders>
              <w:top w:val="nil"/>
              <w:left w:val="single" w:sz="4" w:space="0" w:color="000000"/>
              <w:bottom w:val="single" w:sz="4" w:space="0" w:color="000000"/>
              <w:right w:val="single" w:sz="4" w:space="0" w:color="000000"/>
            </w:tcBorders>
          </w:tcPr>
          <w:p w14:paraId="657A4E1D" w14:textId="77777777" w:rsidR="00CE7973" w:rsidRDefault="00257FEB">
            <w:pPr>
              <w:spacing w:after="0" w:line="259" w:lineRule="auto"/>
              <w:ind w:left="0" w:right="0" w:firstLine="0"/>
              <w:jc w:val="left"/>
            </w:pPr>
            <w:r>
              <w:rPr>
                <w:sz w:val="18"/>
              </w:rPr>
              <w:t xml:space="preserve">From Investment Properties </w:t>
            </w:r>
          </w:p>
        </w:tc>
        <w:tc>
          <w:tcPr>
            <w:tcW w:w="1021" w:type="dxa"/>
            <w:tcBorders>
              <w:top w:val="nil"/>
              <w:left w:val="single" w:sz="4" w:space="0" w:color="000000"/>
              <w:bottom w:val="single" w:sz="4" w:space="0" w:color="000000"/>
              <w:right w:val="single" w:sz="4" w:space="0" w:color="000000"/>
            </w:tcBorders>
          </w:tcPr>
          <w:p w14:paraId="20139843"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2AC50122"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62C93111"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5B6C5076"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65579F4C"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6D871E0B"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73987A5D" w14:textId="77777777" w:rsidR="00CE7973" w:rsidRDefault="00257FEB">
            <w:pPr>
              <w:spacing w:after="0" w:line="259" w:lineRule="auto"/>
              <w:ind w:left="0" w:right="50" w:firstLine="0"/>
              <w:jc w:val="right"/>
            </w:pPr>
            <w:r>
              <w:rPr>
                <w:sz w:val="18"/>
              </w:rPr>
              <w:t xml:space="preserve">0 </w:t>
            </w:r>
          </w:p>
        </w:tc>
      </w:tr>
      <w:tr w:rsidR="00CE7973" w14:paraId="110D2792" w14:textId="77777777">
        <w:trPr>
          <w:trHeight w:val="217"/>
        </w:trPr>
        <w:tc>
          <w:tcPr>
            <w:tcW w:w="2664" w:type="dxa"/>
            <w:tcBorders>
              <w:top w:val="single" w:sz="4" w:space="0" w:color="000000"/>
              <w:left w:val="single" w:sz="4" w:space="0" w:color="000000"/>
              <w:bottom w:val="single" w:sz="4" w:space="0" w:color="000000"/>
              <w:right w:val="single" w:sz="4" w:space="0" w:color="000000"/>
            </w:tcBorders>
          </w:tcPr>
          <w:p w14:paraId="4BB5B5E2" w14:textId="77777777" w:rsidR="00CE7973" w:rsidRDefault="00257FEB">
            <w:pPr>
              <w:spacing w:after="0" w:line="259" w:lineRule="auto"/>
              <w:ind w:left="0" w:right="0" w:firstLine="0"/>
              <w:jc w:val="left"/>
            </w:pPr>
            <w:r>
              <w:rPr>
                <w:sz w:val="18"/>
              </w:rPr>
              <w:t xml:space="preserve">At 31 March 2023 </w:t>
            </w:r>
          </w:p>
        </w:tc>
        <w:tc>
          <w:tcPr>
            <w:tcW w:w="1021" w:type="dxa"/>
            <w:tcBorders>
              <w:top w:val="single" w:sz="4" w:space="0" w:color="000000"/>
              <w:left w:val="single" w:sz="4" w:space="0" w:color="000000"/>
              <w:bottom w:val="single" w:sz="4" w:space="0" w:color="000000"/>
              <w:right w:val="single" w:sz="4" w:space="0" w:color="000000"/>
            </w:tcBorders>
          </w:tcPr>
          <w:p w14:paraId="150F8A1A" w14:textId="77777777" w:rsidR="00CE7973" w:rsidRDefault="00257FEB">
            <w:pPr>
              <w:spacing w:after="0" w:line="259" w:lineRule="auto"/>
              <w:ind w:left="0" w:right="52" w:firstLine="0"/>
              <w:jc w:val="right"/>
            </w:pPr>
            <w:r>
              <w:rPr>
                <w:sz w:val="18"/>
              </w:rPr>
              <w:t xml:space="preserve">315,459 </w:t>
            </w:r>
          </w:p>
        </w:tc>
        <w:tc>
          <w:tcPr>
            <w:tcW w:w="1021" w:type="dxa"/>
            <w:tcBorders>
              <w:top w:val="single" w:sz="4" w:space="0" w:color="000000"/>
              <w:left w:val="single" w:sz="4" w:space="0" w:color="000000"/>
              <w:bottom w:val="single" w:sz="4" w:space="0" w:color="000000"/>
              <w:right w:val="single" w:sz="4" w:space="0" w:color="000000"/>
            </w:tcBorders>
          </w:tcPr>
          <w:p w14:paraId="1031C99C" w14:textId="77777777" w:rsidR="00CE7973" w:rsidRDefault="00257FEB">
            <w:pPr>
              <w:spacing w:after="0" w:line="259" w:lineRule="auto"/>
              <w:ind w:left="0" w:right="53" w:firstLine="0"/>
              <w:jc w:val="right"/>
            </w:pPr>
            <w:r>
              <w:rPr>
                <w:sz w:val="18"/>
              </w:rPr>
              <w:t xml:space="preserve">19,442 </w:t>
            </w:r>
          </w:p>
        </w:tc>
        <w:tc>
          <w:tcPr>
            <w:tcW w:w="1021" w:type="dxa"/>
            <w:tcBorders>
              <w:top w:val="single" w:sz="4" w:space="0" w:color="000000"/>
              <w:left w:val="single" w:sz="4" w:space="0" w:color="000000"/>
              <w:bottom w:val="single" w:sz="4" w:space="0" w:color="000000"/>
              <w:right w:val="single" w:sz="4" w:space="0" w:color="000000"/>
            </w:tcBorders>
          </w:tcPr>
          <w:p w14:paraId="6110280F" w14:textId="77777777" w:rsidR="00CE7973" w:rsidRDefault="00257FEB">
            <w:pPr>
              <w:spacing w:after="0" w:line="259" w:lineRule="auto"/>
              <w:ind w:left="0" w:right="52" w:firstLine="0"/>
              <w:jc w:val="right"/>
            </w:pPr>
            <w:r>
              <w:rPr>
                <w:sz w:val="18"/>
              </w:rPr>
              <w:t xml:space="preserve">269,596 </w:t>
            </w:r>
          </w:p>
        </w:tc>
        <w:tc>
          <w:tcPr>
            <w:tcW w:w="1021" w:type="dxa"/>
            <w:tcBorders>
              <w:top w:val="single" w:sz="4" w:space="0" w:color="000000"/>
              <w:left w:val="single" w:sz="4" w:space="0" w:color="000000"/>
              <w:bottom w:val="single" w:sz="4" w:space="0" w:color="000000"/>
              <w:right w:val="single" w:sz="4" w:space="0" w:color="000000"/>
            </w:tcBorders>
          </w:tcPr>
          <w:p w14:paraId="43DD9EBE" w14:textId="77777777" w:rsidR="00CE7973" w:rsidRDefault="00257FEB">
            <w:pPr>
              <w:spacing w:after="0" w:line="259" w:lineRule="auto"/>
              <w:ind w:left="0" w:right="52" w:firstLine="0"/>
              <w:jc w:val="right"/>
            </w:pPr>
            <w:r>
              <w:rPr>
                <w:sz w:val="18"/>
              </w:rPr>
              <w:t xml:space="preserve">23,248 </w:t>
            </w:r>
          </w:p>
        </w:tc>
        <w:tc>
          <w:tcPr>
            <w:tcW w:w="1021" w:type="dxa"/>
            <w:tcBorders>
              <w:top w:val="single" w:sz="4" w:space="0" w:color="000000"/>
              <w:left w:val="single" w:sz="4" w:space="0" w:color="000000"/>
              <w:bottom w:val="single" w:sz="4" w:space="0" w:color="000000"/>
              <w:right w:val="single" w:sz="4" w:space="0" w:color="000000"/>
            </w:tcBorders>
          </w:tcPr>
          <w:p w14:paraId="281FA9F4" w14:textId="77777777" w:rsidR="00CE7973" w:rsidRDefault="00257FEB">
            <w:pPr>
              <w:spacing w:after="0" w:line="259" w:lineRule="auto"/>
              <w:ind w:left="0" w:right="52" w:firstLine="0"/>
              <w:jc w:val="right"/>
            </w:pPr>
            <w:r>
              <w:rPr>
                <w:sz w:val="18"/>
              </w:rPr>
              <w:t xml:space="preserve">14,963 </w:t>
            </w:r>
          </w:p>
        </w:tc>
        <w:tc>
          <w:tcPr>
            <w:tcW w:w="1021" w:type="dxa"/>
            <w:tcBorders>
              <w:top w:val="single" w:sz="4" w:space="0" w:color="000000"/>
              <w:left w:val="single" w:sz="4" w:space="0" w:color="000000"/>
              <w:bottom w:val="single" w:sz="4" w:space="0" w:color="000000"/>
              <w:right w:val="single" w:sz="4" w:space="0" w:color="000000"/>
            </w:tcBorders>
          </w:tcPr>
          <w:p w14:paraId="61C7C1B1" w14:textId="77777777" w:rsidR="00CE7973" w:rsidRDefault="00257FEB">
            <w:pPr>
              <w:spacing w:after="0" w:line="259" w:lineRule="auto"/>
              <w:ind w:left="0" w:right="51" w:firstLine="0"/>
              <w:jc w:val="right"/>
            </w:pPr>
            <w:r>
              <w:rPr>
                <w:sz w:val="18"/>
              </w:rPr>
              <w:t xml:space="preserve">5,340 </w:t>
            </w:r>
          </w:p>
        </w:tc>
        <w:tc>
          <w:tcPr>
            <w:tcW w:w="1020" w:type="dxa"/>
            <w:tcBorders>
              <w:top w:val="single" w:sz="4" w:space="0" w:color="000000"/>
              <w:left w:val="single" w:sz="4" w:space="0" w:color="000000"/>
              <w:bottom w:val="single" w:sz="4" w:space="0" w:color="000000"/>
              <w:right w:val="single" w:sz="4" w:space="0" w:color="000000"/>
            </w:tcBorders>
          </w:tcPr>
          <w:p w14:paraId="475E8B27" w14:textId="77777777" w:rsidR="00CE7973" w:rsidRDefault="00257FEB">
            <w:pPr>
              <w:spacing w:after="0" w:line="259" w:lineRule="auto"/>
              <w:ind w:left="0" w:right="50" w:firstLine="0"/>
              <w:jc w:val="right"/>
            </w:pPr>
            <w:r>
              <w:rPr>
                <w:sz w:val="18"/>
              </w:rPr>
              <w:t xml:space="preserve">648,048 </w:t>
            </w:r>
          </w:p>
        </w:tc>
      </w:tr>
      <w:tr w:rsidR="00CE7973" w14:paraId="6013E9A3" w14:textId="77777777">
        <w:trPr>
          <w:trHeight w:val="929"/>
        </w:trPr>
        <w:tc>
          <w:tcPr>
            <w:tcW w:w="2664" w:type="dxa"/>
            <w:tcBorders>
              <w:top w:val="single" w:sz="4" w:space="0" w:color="000000"/>
              <w:left w:val="single" w:sz="4" w:space="0" w:color="000000"/>
              <w:bottom w:val="nil"/>
              <w:right w:val="single" w:sz="4" w:space="0" w:color="000000"/>
            </w:tcBorders>
          </w:tcPr>
          <w:p w14:paraId="40B3BBB2" w14:textId="77777777" w:rsidR="00CE7973" w:rsidRDefault="00257FEB">
            <w:pPr>
              <w:spacing w:after="118" w:line="242" w:lineRule="auto"/>
              <w:ind w:left="0" w:right="0" w:firstLine="0"/>
              <w:jc w:val="left"/>
            </w:pPr>
            <w:r>
              <w:rPr>
                <w:b/>
                <w:sz w:val="18"/>
                <w:u w:val="single" w:color="000000"/>
              </w:rPr>
              <w:t>Accumulated Depreciation</w:t>
            </w:r>
            <w:r>
              <w:rPr>
                <w:b/>
                <w:sz w:val="18"/>
              </w:rPr>
              <w:t xml:space="preserve"> </w:t>
            </w:r>
            <w:r>
              <w:rPr>
                <w:b/>
                <w:sz w:val="18"/>
                <w:u w:val="single" w:color="000000"/>
              </w:rPr>
              <w:t>and Impairment</w:t>
            </w:r>
            <w:r>
              <w:rPr>
                <w:sz w:val="18"/>
              </w:rPr>
              <w:t xml:space="preserve"> </w:t>
            </w:r>
          </w:p>
          <w:p w14:paraId="4A346338" w14:textId="77777777" w:rsidR="00CE7973" w:rsidRDefault="00257FEB">
            <w:pPr>
              <w:spacing w:after="0" w:line="259" w:lineRule="auto"/>
              <w:ind w:left="0" w:right="0" w:firstLine="0"/>
              <w:jc w:val="left"/>
            </w:pPr>
            <w:r>
              <w:rPr>
                <w:sz w:val="18"/>
              </w:rPr>
              <w:t xml:space="preserve">At 1 April 2022 </w:t>
            </w:r>
          </w:p>
        </w:tc>
        <w:tc>
          <w:tcPr>
            <w:tcW w:w="1021" w:type="dxa"/>
            <w:tcBorders>
              <w:top w:val="single" w:sz="4" w:space="0" w:color="000000"/>
              <w:left w:val="single" w:sz="4" w:space="0" w:color="000000"/>
              <w:bottom w:val="nil"/>
              <w:right w:val="single" w:sz="4" w:space="0" w:color="000000"/>
            </w:tcBorders>
          </w:tcPr>
          <w:p w14:paraId="56CF4717" w14:textId="77777777" w:rsidR="00CE7973" w:rsidRDefault="00257FEB">
            <w:pPr>
              <w:spacing w:after="430" w:line="259" w:lineRule="auto"/>
              <w:ind w:left="0" w:right="1" w:firstLine="0"/>
              <w:jc w:val="right"/>
            </w:pPr>
            <w:r>
              <w:rPr>
                <w:sz w:val="18"/>
              </w:rPr>
              <w:t xml:space="preserve"> </w:t>
            </w:r>
          </w:p>
          <w:p w14:paraId="68E71ED6" w14:textId="77777777" w:rsidR="00CE7973" w:rsidRDefault="00257FEB">
            <w:pPr>
              <w:spacing w:after="0" w:line="259" w:lineRule="auto"/>
              <w:ind w:left="0" w:right="52" w:firstLine="0"/>
              <w:jc w:val="right"/>
            </w:pPr>
            <w:r>
              <w:rPr>
                <w:sz w:val="18"/>
              </w:rPr>
              <w:t xml:space="preserve">-38,164 </w:t>
            </w:r>
          </w:p>
        </w:tc>
        <w:tc>
          <w:tcPr>
            <w:tcW w:w="1021" w:type="dxa"/>
            <w:tcBorders>
              <w:top w:val="single" w:sz="4" w:space="0" w:color="000000"/>
              <w:left w:val="single" w:sz="4" w:space="0" w:color="000000"/>
              <w:bottom w:val="nil"/>
              <w:right w:val="single" w:sz="4" w:space="0" w:color="000000"/>
            </w:tcBorders>
          </w:tcPr>
          <w:p w14:paraId="0596DDA6" w14:textId="77777777" w:rsidR="00CE7973" w:rsidRDefault="00257FEB">
            <w:pPr>
              <w:spacing w:after="430" w:line="259" w:lineRule="auto"/>
              <w:ind w:left="0" w:right="2" w:firstLine="0"/>
              <w:jc w:val="center"/>
            </w:pPr>
            <w:r>
              <w:rPr>
                <w:sz w:val="18"/>
              </w:rPr>
              <w:t xml:space="preserve"> </w:t>
            </w:r>
          </w:p>
          <w:p w14:paraId="07C1DDFC" w14:textId="77777777" w:rsidR="00CE7973" w:rsidRDefault="00257FEB">
            <w:pPr>
              <w:spacing w:after="0" w:line="259" w:lineRule="auto"/>
              <w:ind w:left="0" w:right="53" w:firstLine="0"/>
              <w:jc w:val="right"/>
            </w:pPr>
            <w:r>
              <w:rPr>
                <w:sz w:val="18"/>
              </w:rPr>
              <w:t xml:space="preserve">-10,950 </w:t>
            </w:r>
          </w:p>
        </w:tc>
        <w:tc>
          <w:tcPr>
            <w:tcW w:w="1021" w:type="dxa"/>
            <w:tcBorders>
              <w:top w:val="single" w:sz="4" w:space="0" w:color="000000"/>
              <w:left w:val="single" w:sz="4" w:space="0" w:color="000000"/>
              <w:bottom w:val="nil"/>
              <w:right w:val="single" w:sz="4" w:space="0" w:color="000000"/>
            </w:tcBorders>
          </w:tcPr>
          <w:p w14:paraId="336DB443" w14:textId="77777777" w:rsidR="00CE7973" w:rsidRDefault="00257FEB">
            <w:pPr>
              <w:spacing w:after="430" w:line="259" w:lineRule="auto"/>
              <w:ind w:left="0" w:right="2" w:firstLine="0"/>
              <w:jc w:val="right"/>
            </w:pPr>
            <w:r>
              <w:rPr>
                <w:sz w:val="18"/>
              </w:rPr>
              <w:t xml:space="preserve"> </w:t>
            </w:r>
          </w:p>
          <w:p w14:paraId="12A92C29" w14:textId="77777777" w:rsidR="00CE7973" w:rsidRDefault="00257FEB">
            <w:pPr>
              <w:spacing w:after="0" w:line="259" w:lineRule="auto"/>
              <w:ind w:left="0" w:right="53" w:firstLine="0"/>
              <w:jc w:val="right"/>
            </w:pPr>
            <w:r>
              <w:rPr>
                <w:sz w:val="18"/>
              </w:rPr>
              <w:t xml:space="preserve">-84,106 </w:t>
            </w:r>
          </w:p>
        </w:tc>
        <w:tc>
          <w:tcPr>
            <w:tcW w:w="1021" w:type="dxa"/>
            <w:tcBorders>
              <w:top w:val="single" w:sz="4" w:space="0" w:color="000000"/>
              <w:left w:val="single" w:sz="4" w:space="0" w:color="000000"/>
              <w:bottom w:val="nil"/>
              <w:right w:val="single" w:sz="4" w:space="0" w:color="000000"/>
            </w:tcBorders>
          </w:tcPr>
          <w:p w14:paraId="7F0FCEBF" w14:textId="77777777" w:rsidR="00CE7973" w:rsidRDefault="00257FEB">
            <w:pPr>
              <w:spacing w:after="430" w:line="259" w:lineRule="auto"/>
              <w:ind w:left="1" w:right="0" w:firstLine="0"/>
              <w:jc w:val="left"/>
            </w:pPr>
            <w:r>
              <w:rPr>
                <w:sz w:val="18"/>
              </w:rPr>
              <w:t xml:space="preserve"> </w:t>
            </w:r>
          </w:p>
          <w:p w14:paraId="1C7B7BE3"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484C68BD" w14:textId="77777777" w:rsidR="00CE7973" w:rsidRDefault="00257FEB">
            <w:pPr>
              <w:spacing w:after="430" w:line="259" w:lineRule="auto"/>
              <w:ind w:left="0" w:right="1" w:firstLine="0"/>
              <w:jc w:val="right"/>
            </w:pPr>
            <w:r>
              <w:rPr>
                <w:sz w:val="18"/>
              </w:rPr>
              <w:t xml:space="preserve"> </w:t>
            </w:r>
          </w:p>
          <w:p w14:paraId="365AFA1F"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5B3A3A79" w14:textId="77777777" w:rsidR="00CE7973" w:rsidRDefault="00257FEB">
            <w:pPr>
              <w:spacing w:after="430" w:line="259" w:lineRule="auto"/>
              <w:ind w:left="0" w:right="1" w:firstLine="0"/>
              <w:jc w:val="right"/>
            </w:pPr>
            <w:r>
              <w:rPr>
                <w:sz w:val="18"/>
              </w:rPr>
              <w:t xml:space="preserve"> </w:t>
            </w:r>
          </w:p>
          <w:p w14:paraId="63E20B2C" w14:textId="77777777" w:rsidR="00CE7973" w:rsidRDefault="00257FEB">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71D3814E" w14:textId="77777777" w:rsidR="00CE7973" w:rsidRDefault="00257FEB">
            <w:pPr>
              <w:spacing w:after="430" w:line="259" w:lineRule="auto"/>
              <w:ind w:left="1" w:right="0" w:firstLine="0"/>
              <w:jc w:val="center"/>
            </w:pPr>
            <w:r>
              <w:rPr>
                <w:sz w:val="18"/>
              </w:rPr>
              <w:t xml:space="preserve"> </w:t>
            </w:r>
          </w:p>
          <w:p w14:paraId="5A1483DF" w14:textId="77777777" w:rsidR="00CE7973" w:rsidRDefault="00257FEB">
            <w:pPr>
              <w:spacing w:after="0" w:line="259" w:lineRule="auto"/>
              <w:ind w:left="0" w:right="50" w:firstLine="0"/>
              <w:jc w:val="right"/>
            </w:pPr>
            <w:r>
              <w:rPr>
                <w:sz w:val="18"/>
              </w:rPr>
              <w:t xml:space="preserve">-133,220 </w:t>
            </w:r>
          </w:p>
        </w:tc>
      </w:tr>
      <w:tr w:rsidR="00CE7973" w14:paraId="4BAE18A8" w14:textId="77777777">
        <w:trPr>
          <w:trHeight w:val="327"/>
        </w:trPr>
        <w:tc>
          <w:tcPr>
            <w:tcW w:w="2664" w:type="dxa"/>
            <w:tcBorders>
              <w:top w:val="nil"/>
              <w:left w:val="single" w:sz="4" w:space="0" w:color="000000"/>
              <w:bottom w:val="nil"/>
              <w:right w:val="single" w:sz="4" w:space="0" w:color="000000"/>
            </w:tcBorders>
          </w:tcPr>
          <w:p w14:paraId="76F6F411" w14:textId="77777777" w:rsidR="00CE7973" w:rsidRDefault="00257FEB">
            <w:pPr>
              <w:spacing w:after="0" w:line="259" w:lineRule="auto"/>
              <w:ind w:left="0" w:right="0" w:firstLine="0"/>
              <w:jc w:val="left"/>
            </w:pPr>
            <w:r>
              <w:rPr>
                <w:sz w:val="18"/>
              </w:rPr>
              <w:t xml:space="preserve">Depreciation Charge </w:t>
            </w:r>
          </w:p>
        </w:tc>
        <w:tc>
          <w:tcPr>
            <w:tcW w:w="1021" w:type="dxa"/>
            <w:tcBorders>
              <w:top w:val="nil"/>
              <w:left w:val="single" w:sz="4" w:space="0" w:color="000000"/>
              <w:bottom w:val="nil"/>
              <w:right w:val="single" w:sz="4" w:space="0" w:color="000000"/>
            </w:tcBorders>
          </w:tcPr>
          <w:p w14:paraId="7AFE38EB" w14:textId="77777777" w:rsidR="00CE7973" w:rsidRDefault="00257FEB">
            <w:pPr>
              <w:spacing w:after="0" w:line="259" w:lineRule="auto"/>
              <w:ind w:left="0" w:right="51" w:firstLine="0"/>
              <w:jc w:val="right"/>
            </w:pPr>
            <w:r>
              <w:rPr>
                <w:sz w:val="18"/>
              </w:rPr>
              <w:t xml:space="preserve">-9,457 </w:t>
            </w:r>
          </w:p>
        </w:tc>
        <w:tc>
          <w:tcPr>
            <w:tcW w:w="1021" w:type="dxa"/>
            <w:tcBorders>
              <w:top w:val="nil"/>
              <w:left w:val="single" w:sz="4" w:space="0" w:color="000000"/>
              <w:bottom w:val="nil"/>
              <w:right w:val="single" w:sz="4" w:space="0" w:color="000000"/>
            </w:tcBorders>
          </w:tcPr>
          <w:p w14:paraId="05DA7C3F" w14:textId="77777777" w:rsidR="00CE7973" w:rsidRDefault="00257FEB">
            <w:pPr>
              <w:spacing w:after="0" w:line="259" w:lineRule="auto"/>
              <w:ind w:left="0" w:right="53" w:firstLine="0"/>
              <w:jc w:val="right"/>
            </w:pPr>
            <w:r>
              <w:rPr>
                <w:sz w:val="18"/>
              </w:rPr>
              <w:t xml:space="preserve">-3,864 </w:t>
            </w:r>
          </w:p>
        </w:tc>
        <w:tc>
          <w:tcPr>
            <w:tcW w:w="1021" w:type="dxa"/>
            <w:tcBorders>
              <w:top w:val="nil"/>
              <w:left w:val="single" w:sz="4" w:space="0" w:color="000000"/>
              <w:bottom w:val="nil"/>
              <w:right w:val="single" w:sz="4" w:space="0" w:color="000000"/>
            </w:tcBorders>
          </w:tcPr>
          <w:p w14:paraId="29DD2D84" w14:textId="77777777" w:rsidR="00CE7973" w:rsidRDefault="00257FEB">
            <w:pPr>
              <w:spacing w:after="0" w:line="259" w:lineRule="auto"/>
              <w:ind w:left="0" w:right="52" w:firstLine="0"/>
              <w:jc w:val="right"/>
            </w:pPr>
            <w:r>
              <w:rPr>
                <w:sz w:val="18"/>
              </w:rPr>
              <w:t xml:space="preserve">-7,311 </w:t>
            </w:r>
          </w:p>
        </w:tc>
        <w:tc>
          <w:tcPr>
            <w:tcW w:w="1021" w:type="dxa"/>
            <w:tcBorders>
              <w:top w:val="nil"/>
              <w:left w:val="single" w:sz="4" w:space="0" w:color="000000"/>
              <w:bottom w:val="nil"/>
              <w:right w:val="single" w:sz="4" w:space="0" w:color="000000"/>
            </w:tcBorders>
          </w:tcPr>
          <w:p w14:paraId="2527F66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923770D"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09AEDB6"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429E3D9A" w14:textId="77777777" w:rsidR="00CE7973" w:rsidRDefault="00257FEB">
            <w:pPr>
              <w:spacing w:after="0" w:line="259" w:lineRule="auto"/>
              <w:ind w:left="0" w:right="51" w:firstLine="0"/>
              <w:jc w:val="right"/>
            </w:pPr>
            <w:r>
              <w:rPr>
                <w:sz w:val="18"/>
              </w:rPr>
              <w:t xml:space="preserve">-20,632 </w:t>
            </w:r>
          </w:p>
        </w:tc>
      </w:tr>
      <w:tr w:rsidR="00CE7973" w14:paraId="111087ED" w14:textId="77777777">
        <w:trPr>
          <w:trHeight w:val="533"/>
        </w:trPr>
        <w:tc>
          <w:tcPr>
            <w:tcW w:w="2664" w:type="dxa"/>
            <w:tcBorders>
              <w:top w:val="nil"/>
              <w:left w:val="single" w:sz="4" w:space="0" w:color="000000"/>
              <w:bottom w:val="nil"/>
              <w:right w:val="single" w:sz="4" w:space="0" w:color="000000"/>
            </w:tcBorders>
          </w:tcPr>
          <w:p w14:paraId="70F4CB75" w14:textId="77777777" w:rsidR="00CE7973" w:rsidRDefault="00257FEB">
            <w:pPr>
              <w:spacing w:after="0" w:line="259" w:lineRule="auto"/>
              <w:ind w:left="0" w:right="34" w:firstLine="0"/>
              <w:jc w:val="left"/>
            </w:pPr>
            <w:r>
              <w:rPr>
                <w:sz w:val="18"/>
              </w:rPr>
              <w:t xml:space="preserve">Revaluations - recognised in the Revaluation Reserve </w:t>
            </w:r>
          </w:p>
        </w:tc>
        <w:tc>
          <w:tcPr>
            <w:tcW w:w="1021" w:type="dxa"/>
            <w:tcBorders>
              <w:top w:val="nil"/>
              <w:left w:val="single" w:sz="4" w:space="0" w:color="000000"/>
              <w:bottom w:val="nil"/>
              <w:right w:val="single" w:sz="4" w:space="0" w:color="000000"/>
            </w:tcBorders>
          </w:tcPr>
          <w:p w14:paraId="7A2E2CF4"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87F8ABE"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2FFA8FD7"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A6CE566"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EA96007"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2D5F4EA"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25217EF7" w14:textId="77777777" w:rsidR="00CE7973" w:rsidRDefault="00257FEB">
            <w:pPr>
              <w:spacing w:after="0" w:line="259" w:lineRule="auto"/>
              <w:ind w:left="0" w:right="50" w:firstLine="0"/>
              <w:jc w:val="right"/>
            </w:pPr>
            <w:r>
              <w:rPr>
                <w:sz w:val="18"/>
              </w:rPr>
              <w:t xml:space="preserve">0 </w:t>
            </w:r>
          </w:p>
        </w:tc>
      </w:tr>
      <w:tr w:rsidR="00CE7973" w14:paraId="33B76A72" w14:textId="77777777">
        <w:trPr>
          <w:trHeight w:val="534"/>
        </w:trPr>
        <w:tc>
          <w:tcPr>
            <w:tcW w:w="2664" w:type="dxa"/>
            <w:tcBorders>
              <w:top w:val="nil"/>
              <w:left w:val="single" w:sz="4" w:space="0" w:color="000000"/>
              <w:bottom w:val="nil"/>
              <w:right w:val="single" w:sz="4" w:space="0" w:color="000000"/>
            </w:tcBorders>
          </w:tcPr>
          <w:p w14:paraId="423B396F" w14:textId="77777777" w:rsidR="00CE7973" w:rsidRDefault="00257FEB">
            <w:pPr>
              <w:spacing w:after="0" w:line="259" w:lineRule="auto"/>
              <w:ind w:left="0" w:right="0" w:firstLine="0"/>
              <w:jc w:val="left"/>
            </w:pPr>
            <w:r>
              <w:rPr>
                <w:sz w:val="18"/>
              </w:rPr>
              <w:t xml:space="preserve">Accumulated Depreciation written out upon impairment </w:t>
            </w:r>
          </w:p>
        </w:tc>
        <w:tc>
          <w:tcPr>
            <w:tcW w:w="1021" w:type="dxa"/>
            <w:tcBorders>
              <w:top w:val="nil"/>
              <w:left w:val="single" w:sz="4" w:space="0" w:color="000000"/>
              <w:bottom w:val="nil"/>
              <w:right w:val="single" w:sz="4" w:space="0" w:color="000000"/>
            </w:tcBorders>
          </w:tcPr>
          <w:p w14:paraId="751722D9" w14:textId="77777777" w:rsidR="00CE7973" w:rsidRDefault="00257FEB">
            <w:pPr>
              <w:spacing w:after="0" w:line="259" w:lineRule="auto"/>
              <w:ind w:left="0" w:right="51" w:firstLine="0"/>
              <w:jc w:val="right"/>
            </w:pPr>
            <w:r>
              <w:rPr>
                <w:sz w:val="18"/>
              </w:rPr>
              <w:t xml:space="preserve">1,309 </w:t>
            </w:r>
          </w:p>
        </w:tc>
        <w:tc>
          <w:tcPr>
            <w:tcW w:w="1021" w:type="dxa"/>
            <w:tcBorders>
              <w:top w:val="nil"/>
              <w:left w:val="single" w:sz="4" w:space="0" w:color="000000"/>
              <w:bottom w:val="nil"/>
              <w:right w:val="single" w:sz="4" w:space="0" w:color="000000"/>
            </w:tcBorders>
          </w:tcPr>
          <w:p w14:paraId="13A0E2A2"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1E2327D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5BB0A9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3911267"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F7BB5F5"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28006F37" w14:textId="77777777" w:rsidR="00CE7973" w:rsidRDefault="00257FEB">
            <w:pPr>
              <w:spacing w:after="0" w:line="259" w:lineRule="auto"/>
              <w:ind w:left="0" w:right="50" w:firstLine="0"/>
              <w:jc w:val="right"/>
            </w:pPr>
            <w:r>
              <w:rPr>
                <w:sz w:val="18"/>
              </w:rPr>
              <w:t xml:space="preserve">1,309 </w:t>
            </w:r>
          </w:p>
        </w:tc>
      </w:tr>
      <w:tr w:rsidR="00CE7973" w14:paraId="5BC46390" w14:textId="77777777">
        <w:trPr>
          <w:trHeight w:val="328"/>
        </w:trPr>
        <w:tc>
          <w:tcPr>
            <w:tcW w:w="2664" w:type="dxa"/>
            <w:tcBorders>
              <w:top w:val="nil"/>
              <w:left w:val="single" w:sz="4" w:space="0" w:color="000000"/>
              <w:bottom w:val="nil"/>
              <w:right w:val="single" w:sz="4" w:space="0" w:color="000000"/>
            </w:tcBorders>
          </w:tcPr>
          <w:p w14:paraId="1E7B6C9C" w14:textId="77777777" w:rsidR="00CE7973" w:rsidRDefault="00257FEB">
            <w:pPr>
              <w:spacing w:after="0" w:line="259" w:lineRule="auto"/>
              <w:ind w:left="0" w:right="0" w:firstLine="0"/>
              <w:jc w:val="left"/>
            </w:pPr>
            <w:r>
              <w:rPr>
                <w:sz w:val="18"/>
              </w:rPr>
              <w:t xml:space="preserve">Derecognition - Other </w:t>
            </w:r>
          </w:p>
        </w:tc>
        <w:tc>
          <w:tcPr>
            <w:tcW w:w="1021" w:type="dxa"/>
            <w:tcBorders>
              <w:top w:val="nil"/>
              <w:left w:val="single" w:sz="4" w:space="0" w:color="000000"/>
              <w:bottom w:val="nil"/>
              <w:right w:val="single" w:sz="4" w:space="0" w:color="000000"/>
            </w:tcBorders>
          </w:tcPr>
          <w:p w14:paraId="0002644F" w14:textId="77777777" w:rsidR="00CE7973" w:rsidRDefault="00257FEB">
            <w:pPr>
              <w:spacing w:after="0" w:line="259" w:lineRule="auto"/>
              <w:ind w:left="0" w:right="51" w:firstLine="0"/>
              <w:jc w:val="right"/>
            </w:pPr>
            <w:r>
              <w:rPr>
                <w:sz w:val="18"/>
              </w:rPr>
              <w:t xml:space="preserve">2,111 </w:t>
            </w:r>
          </w:p>
        </w:tc>
        <w:tc>
          <w:tcPr>
            <w:tcW w:w="1021" w:type="dxa"/>
            <w:tcBorders>
              <w:top w:val="nil"/>
              <w:left w:val="single" w:sz="4" w:space="0" w:color="000000"/>
              <w:bottom w:val="nil"/>
              <w:right w:val="single" w:sz="4" w:space="0" w:color="000000"/>
            </w:tcBorders>
          </w:tcPr>
          <w:p w14:paraId="76CED0AF" w14:textId="77777777" w:rsidR="00CE7973" w:rsidRDefault="00257FEB">
            <w:pPr>
              <w:spacing w:after="0" w:line="259" w:lineRule="auto"/>
              <w:ind w:left="0" w:right="53" w:firstLine="0"/>
              <w:jc w:val="right"/>
            </w:pPr>
            <w:r>
              <w:rPr>
                <w:sz w:val="18"/>
              </w:rPr>
              <w:t xml:space="preserve">2,546 </w:t>
            </w:r>
          </w:p>
        </w:tc>
        <w:tc>
          <w:tcPr>
            <w:tcW w:w="1021" w:type="dxa"/>
            <w:tcBorders>
              <w:top w:val="nil"/>
              <w:left w:val="single" w:sz="4" w:space="0" w:color="000000"/>
              <w:bottom w:val="nil"/>
              <w:right w:val="single" w:sz="4" w:space="0" w:color="000000"/>
            </w:tcBorders>
          </w:tcPr>
          <w:p w14:paraId="7728CD4C"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358D0D2"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14FFE01"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4D02DA0"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217334FC" w14:textId="77777777" w:rsidR="00CE7973" w:rsidRDefault="00257FEB">
            <w:pPr>
              <w:spacing w:after="0" w:line="259" w:lineRule="auto"/>
              <w:ind w:left="0" w:right="50" w:firstLine="0"/>
              <w:jc w:val="right"/>
            </w:pPr>
            <w:r>
              <w:rPr>
                <w:sz w:val="18"/>
              </w:rPr>
              <w:t xml:space="preserve">4,657 </w:t>
            </w:r>
          </w:p>
        </w:tc>
      </w:tr>
      <w:tr w:rsidR="00CE7973" w14:paraId="7BB8B792" w14:textId="77777777">
        <w:trPr>
          <w:trHeight w:val="715"/>
        </w:trPr>
        <w:tc>
          <w:tcPr>
            <w:tcW w:w="2664" w:type="dxa"/>
            <w:tcBorders>
              <w:top w:val="nil"/>
              <w:left w:val="single" w:sz="4" w:space="0" w:color="000000"/>
              <w:bottom w:val="single" w:sz="4" w:space="0" w:color="000000"/>
              <w:right w:val="single" w:sz="4" w:space="0" w:color="000000"/>
            </w:tcBorders>
          </w:tcPr>
          <w:p w14:paraId="182C781C" w14:textId="77777777" w:rsidR="00CE7973" w:rsidRDefault="00257FEB">
            <w:pPr>
              <w:spacing w:after="104" w:line="259" w:lineRule="auto"/>
              <w:ind w:left="0" w:right="0" w:firstLine="0"/>
              <w:jc w:val="left"/>
            </w:pPr>
            <w:r>
              <w:rPr>
                <w:sz w:val="18"/>
              </w:rPr>
              <w:t xml:space="preserve">Reclassifications: </w:t>
            </w:r>
          </w:p>
          <w:p w14:paraId="7D089A1E" w14:textId="77777777" w:rsidR="00CE7973" w:rsidRDefault="00257FEB">
            <w:pPr>
              <w:spacing w:after="0" w:line="259" w:lineRule="auto"/>
              <w:ind w:left="0" w:right="0" w:firstLine="0"/>
              <w:jc w:val="left"/>
            </w:pPr>
            <w:r>
              <w:rPr>
                <w:sz w:val="18"/>
              </w:rPr>
              <w:t xml:space="preserve">To Assets Held for Sale </w:t>
            </w:r>
          </w:p>
        </w:tc>
        <w:tc>
          <w:tcPr>
            <w:tcW w:w="1021" w:type="dxa"/>
            <w:tcBorders>
              <w:top w:val="nil"/>
              <w:left w:val="single" w:sz="4" w:space="0" w:color="000000"/>
              <w:bottom w:val="single" w:sz="4" w:space="0" w:color="000000"/>
              <w:right w:val="single" w:sz="4" w:space="0" w:color="000000"/>
            </w:tcBorders>
          </w:tcPr>
          <w:p w14:paraId="4E0D69D5" w14:textId="77777777" w:rsidR="00CE7973" w:rsidRDefault="00257FEB">
            <w:pPr>
              <w:spacing w:after="104" w:line="259" w:lineRule="auto"/>
              <w:ind w:left="0" w:right="1" w:firstLine="0"/>
              <w:jc w:val="right"/>
            </w:pPr>
            <w:r>
              <w:rPr>
                <w:sz w:val="18"/>
              </w:rPr>
              <w:t xml:space="preserve"> </w:t>
            </w:r>
          </w:p>
          <w:p w14:paraId="73A1F0CF" w14:textId="77777777" w:rsidR="00CE7973" w:rsidRDefault="00257FEB">
            <w:pPr>
              <w:spacing w:after="0" w:line="259" w:lineRule="auto"/>
              <w:ind w:left="0" w:right="52" w:firstLine="0"/>
              <w:jc w:val="right"/>
            </w:pPr>
            <w:r>
              <w:rPr>
                <w:sz w:val="18"/>
              </w:rPr>
              <w:t xml:space="preserve">788 </w:t>
            </w:r>
          </w:p>
        </w:tc>
        <w:tc>
          <w:tcPr>
            <w:tcW w:w="1021" w:type="dxa"/>
            <w:tcBorders>
              <w:top w:val="nil"/>
              <w:left w:val="single" w:sz="4" w:space="0" w:color="000000"/>
              <w:bottom w:val="single" w:sz="4" w:space="0" w:color="000000"/>
              <w:right w:val="single" w:sz="4" w:space="0" w:color="000000"/>
            </w:tcBorders>
          </w:tcPr>
          <w:p w14:paraId="26A02CA3" w14:textId="77777777" w:rsidR="00CE7973" w:rsidRDefault="00257FEB">
            <w:pPr>
              <w:spacing w:after="104" w:line="259" w:lineRule="auto"/>
              <w:ind w:left="0" w:right="2" w:firstLine="0"/>
              <w:jc w:val="right"/>
            </w:pPr>
            <w:r>
              <w:rPr>
                <w:sz w:val="18"/>
              </w:rPr>
              <w:t xml:space="preserve"> </w:t>
            </w:r>
          </w:p>
          <w:p w14:paraId="69DD315E"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65BBE047" w14:textId="77777777" w:rsidR="00CE7973" w:rsidRDefault="00257FEB">
            <w:pPr>
              <w:spacing w:after="104" w:line="259" w:lineRule="auto"/>
              <w:ind w:left="0" w:right="2" w:firstLine="0"/>
              <w:jc w:val="right"/>
            </w:pPr>
            <w:r>
              <w:rPr>
                <w:sz w:val="18"/>
              </w:rPr>
              <w:t xml:space="preserve"> </w:t>
            </w:r>
          </w:p>
          <w:p w14:paraId="7397EAAB"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26128B06" w14:textId="77777777" w:rsidR="00CE7973" w:rsidRDefault="00257FEB">
            <w:pPr>
              <w:spacing w:after="104" w:line="259" w:lineRule="auto"/>
              <w:ind w:left="0" w:right="1" w:firstLine="0"/>
              <w:jc w:val="right"/>
            </w:pPr>
            <w:r>
              <w:rPr>
                <w:sz w:val="18"/>
              </w:rPr>
              <w:t xml:space="preserve"> </w:t>
            </w:r>
          </w:p>
          <w:p w14:paraId="306C240C"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3FAFA30C" w14:textId="77777777" w:rsidR="00CE7973" w:rsidRDefault="00257FEB">
            <w:pPr>
              <w:spacing w:after="104" w:line="259" w:lineRule="auto"/>
              <w:ind w:left="0" w:right="1" w:firstLine="0"/>
              <w:jc w:val="right"/>
            </w:pPr>
            <w:r>
              <w:rPr>
                <w:sz w:val="18"/>
              </w:rPr>
              <w:t xml:space="preserve"> </w:t>
            </w:r>
          </w:p>
          <w:p w14:paraId="500ED029"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635495B3" w14:textId="77777777" w:rsidR="00CE7973" w:rsidRDefault="00257FEB">
            <w:pPr>
              <w:spacing w:after="104" w:line="259" w:lineRule="auto"/>
              <w:ind w:left="0" w:right="1" w:firstLine="0"/>
              <w:jc w:val="right"/>
            </w:pPr>
            <w:r>
              <w:rPr>
                <w:sz w:val="18"/>
              </w:rPr>
              <w:t xml:space="preserve"> </w:t>
            </w:r>
          </w:p>
          <w:p w14:paraId="3EFFE7F1"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7A71E250" w14:textId="77777777" w:rsidR="00CE7973" w:rsidRDefault="00257FEB">
            <w:pPr>
              <w:spacing w:after="104" w:line="259" w:lineRule="auto"/>
              <w:ind w:left="0" w:right="0" w:firstLine="0"/>
              <w:jc w:val="right"/>
            </w:pPr>
            <w:r>
              <w:rPr>
                <w:sz w:val="18"/>
              </w:rPr>
              <w:t xml:space="preserve"> </w:t>
            </w:r>
          </w:p>
          <w:p w14:paraId="7E040820" w14:textId="77777777" w:rsidR="00CE7973" w:rsidRDefault="00257FEB">
            <w:pPr>
              <w:spacing w:after="0" w:line="259" w:lineRule="auto"/>
              <w:ind w:left="0" w:right="51" w:firstLine="0"/>
              <w:jc w:val="right"/>
            </w:pPr>
            <w:r>
              <w:rPr>
                <w:sz w:val="18"/>
              </w:rPr>
              <w:t xml:space="preserve">788 </w:t>
            </w:r>
          </w:p>
        </w:tc>
      </w:tr>
      <w:tr w:rsidR="00CE7973" w14:paraId="71EB960A" w14:textId="77777777">
        <w:trPr>
          <w:trHeight w:val="218"/>
        </w:trPr>
        <w:tc>
          <w:tcPr>
            <w:tcW w:w="2664" w:type="dxa"/>
            <w:tcBorders>
              <w:top w:val="single" w:sz="4" w:space="0" w:color="000000"/>
              <w:left w:val="single" w:sz="4" w:space="0" w:color="000000"/>
              <w:bottom w:val="single" w:sz="4" w:space="0" w:color="000000"/>
              <w:right w:val="single" w:sz="4" w:space="0" w:color="000000"/>
            </w:tcBorders>
          </w:tcPr>
          <w:p w14:paraId="7867574B" w14:textId="77777777" w:rsidR="00CE7973" w:rsidRDefault="00257FEB">
            <w:pPr>
              <w:spacing w:after="0" w:line="259" w:lineRule="auto"/>
              <w:ind w:left="0" w:right="0" w:firstLine="0"/>
              <w:jc w:val="left"/>
            </w:pPr>
            <w:r>
              <w:rPr>
                <w:sz w:val="18"/>
              </w:rPr>
              <w:t xml:space="preserve">At 31 March 2023 </w:t>
            </w:r>
          </w:p>
        </w:tc>
        <w:tc>
          <w:tcPr>
            <w:tcW w:w="1021" w:type="dxa"/>
            <w:tcBorders>
              <w:top w:val="single" w:sz="4" w:space="0" w:color="000000"/>
              <w:left w:val="single" w:sz="4" w:space="0" w:color="000000"/>
              <w:bottom w:val="single" w:sz="4" w:space="0" w:color="000000"/>
              <w:right w:val="single" w:sz="4" w:space="0" w:color="000000"/>
            </w:tcBorders>
          </w:tcPr>
          <w:p w14:paraId="2F8CD0CF" w14:textId="77777777" w:rsidR="00CE7973" w:rsidRDefault="00257FEB">
            <w:pPr>
              <w:spacing w:after="0" w:line="259" w:lineRule="auto"/>
              <w:ind w:left="0" w:right="52" w:firstLine="0"/>
              <w:jc w:val="right"/>
            </w:pPr>
            <w:r>
              <w:rPr>
                <w:sz w:val="18"/>
              </w:rPr>
              <w:t>-</w:t>
            </w:r>
            <w:r>
              <w:rPr>
                <w:sz w:val="18"/>
              </w:rPr>
              <w:t xml:space="preserve">43,413 </w:t>
            </w:r>
          </w:p>
        </w:tc>
        <w:tc>
          <w:tcPr>
            <w:tcW w:w="1021" w:type="dxa"/>
            <w:tcBorders>
              <w:top w:val="single" w:sz="4" w:space="0" w:color="000000"/>
              <w:left w:val="single" w:sz="4" w:space="0" w:color="000000"/>
              <w:bottom w:val="single" w:sz="4" w:space="0" w:color="000000"/>
              <w:right w:val="single" w:sz="4" w:space="0" w:color="000000"/>
            </w:tcBorders>
          </w:tcPr>
          <w:p w14:paraId="483352B7" w14:textId="77777777" w:rsidR="00CE7973" w:rsidRDefault="00257FEB">
            <w:pPr>
              <w:spacing w:after="0" w:line="259" w:lineRule="auto"/>
              <w:ind w:left="0" w:right="53" w:firstLine="0"/>
              <w:jc w:val="right"/>
            </w:pPr>
            <w:r>
              <w:rPr>
                <w:sz w:val="18"/>
              </w:rPr>
              <w:t xml:space="preserve">-12,268 </w:t>
            </w:r>
          </w:p>
        </w:tc>
        <w:tc>
          <w:tcPr>
            <w:tcW w:w="1021" w:type="dxa"/>
            <w:tcBorders>
              <w:top w:val="single" w:sz="4" w:space="0" w:color="000000"/>
              <w:left w:val="single" w:sz="4" w:space="0" w:color="000000"/>
              <w:bottom w:val="single" w:sz="4" w:space="0" w:color="000000"/>
              <w:right w:val="single" w:sz="4" w:space="0" w:color="000000"/>
            </w:tcBorders>
          </w:tcPr>
          <w:p w14:paraId="73F91530" w14:textId="77777777" w:rsidR="00CE7973" w:rsidRDefault="00257FEB">
            <w:pPr>
              <w:spacing w:after="0" w:line="259" w:lineRule="auto"/>
              <w:ind w:left="0" w:right="53" w:firstLine="0"/>
              <w:jc w:val="right"/>
            </w:pPr>
            <w:r>
              <w:rPr>
                <w:sz w:val="18"/>
              </w:rPr>
              <w:t xml:space="preserve">-91,417 </w:t>
            </w:r>
          </w:p>
        </w:tc>
        <w:tc>
          <w:tcPr>
            <w:tcW w:w="1021" w:type="dxa"/>
            <w:tcBorders>
              <w:top w:val="single" w:sz="4" w:space="0" w:color="000000"/>
              <w:left w:val="single" w:sz="4" w:space="0" w:color="000000"/>
              <w:bottom w:val="single" w:sz="4" w:space="0" w:color="000000"/>
              <w:right w:val="single" w:sz="4" w:space="0" w:color="000000"/>
            </w:tcBorders>
          </w:tcPr>
          <w:p w14:paraId="35AEC30E"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single" w:sz="4" w:space="0" w:color="000000"/>
              <w:right w:val="single" w:sz="4" w:space="0" w:color="000000"/>
            </w:tcBorders>
          </w:tcPr>
          <w:p w14:paraId="0C7DCA3A"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single" w:sz="4" w:space="0" w:color="000000"/>
              <w:right w:val="single" w:sz="4" w:space="0" w:color="000000"/>
            </w:tcBorders>
          </w:tcPr>
          <w:p w14:paraId="50C3DA40" w14:textId="77777777" w:rsidR="00CE7973" w:rsidRDefault="00257FEB">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single" w:sz="4" w:space="0" w:color="000000"/>
              <w:right w:val="single" w:sz="4" w:space="0" w:color="000000"/>
            </w:tcBorders>
          </w:tcPr>
          <w:p w14:paraId="0498B886" w14:textId="77777777" w:rsidR="00CE7973" w:rsidRDefault="00257FEB">
            <w:pPr>
              <w:spacing w:after="0" w:line="259" w:lineRule="auto"/>
              <w:ind w:left="0" w:right="50" w:firstLine="0"/>
              <w:jc w:val="right"/>
            </w:pPr>
            <w:r>
              <w:rPr>
                <w:sz w:val="18"/>
              </w:rPr>
              <w:t xml:space="preserve">-147,098 </w:t>
            </w:r>
          </w:p>
        </w:tc>
      </w:tr>
      <w:tr w:rsidR="00CE7973" w14:paraId="253FAD13" w14:textId="77777777">
        <w:trPr>
          <w:trHeight w:val="809"/>
        </w:trPr>
        <w:tc>
          <w:tcPr>
            <w:tcW w:w="2664" w:type="dxa"/>
            <w:tcBorders>
              <w:top w:val="single" w:sz="4" w:space="0" w:color="000000"/>
              <w:left w:val="single" w:sz="4" w:space="0" w:color="000000"/>
              <w:bottom w:val="nil"/>
              <w:right w:val="single" w:sz="4" w:space="0" w:color="000000"/>
            </w:tcBorders>
          </w:tcPr>
          <w:p w14:paraId="75E7E1A9" w14:textId="77777777" w:rsidR="00CE7973" w:rsidRDefault="00257FEB">
            <w:pPr>
              <w:spacing w:after="0" w:line="259" w:lineRule="auto"/>
              <w:ind w:left="0" w:right="0" w:firstLine="0"/>
              <w:jc w:val="left"/>
            </w:pPr>
            <w:r>
              <w:rPr>
                <w:sz w:val="18"/>
              </w:rPr>
              <w:t xml:space="preserve"> </w:t>
            </w:r>
          </w:p>
          <w:p w14:paraId="5BC8FD1D" w14:textId="77777777" w:rsidR="00CE7973" w:rsidRDefault="00257FEB">
            <w:pPr>
              <w:spacing w:after="104" w:line="259" w:lineRule="auto"/>
              <w:ind w:left="0" w:right="0" w:firstLine="0"/>
              <w:jc w:val="left"/>
            </w:pPr>
            <w:r>
              <w:rPr>
                <w:b/>
                <w:sz w:val="18"/>
                <w:u w:val="single" w:color="000000"/>
              </w:rPr>
              <w:t>Net Book Value</w:t>
            </w:r>
            <w:r>
              <w:rPr>
                <w:b/>
                <w:sz w:val="18"/>
              </w:rPr>
              <w:t xml:space="preserve"> </w:t>
            </w:r>
          </w:p>
          <w:p w14:paraId="48A330F4" w14:textId="77777777" w:rsidR="00CE7973" w:rsidRDefault="00257FEB">
            <w:pPr>
              <w:spacing w:after="0" w:line="259" w:lineRule="auto"/>
              <w:ind w:left="0" w:right="0" w:firstLine="0"/>
              <w:jc w:val="left"/>
            </w:pPr>
            <w:r>
              <w:rPr>
                <w:sz w:val="18"/>
              </w:rPr>
              <w:t xml:space="preserve">At 1 April 2022 </w:t>
            </w:r>
          </w:p>
        </w:tc>
        <w:tc>
          <w:tcPr>
            <w:tcW w:w="1021" w:type="dxa"/>
            <w:tcBorders>
              <w:top w:val="single" w:sz="4" w:space="0" w:color="000000"/>
              <w:left w:val="single" w:sz="4" w:space="0" w:color="000000"/>
              <w:bottom w:val="nil"/>
              <w:right w:val="single" w:sz="4" w:space="0" w:color="000000"/>
            </w:tcBorders>
          </w:tcPr>
          <w:p w14:paraId="3799DE4D" w14:textId="77777777" w:rsidR="00CE7973" w:rsidRDefault="00257FEB">
            <w:pPr>
              <w:spacing w:after="0" w:line="259" w:lineRule="auto"/>
              <w:ind w:left="0" w:right="1" w:firstLine="0"/>
              <w:jc w:val="right"/>
            </w:pPr>
            <w:r>
              <w:rPr>
                <w:sz w:val="18"/>
              </w:rPr>
              <w:t xml:space="preserve"> </w:t>
            </w:r>
          </w:p>
          <w:p w14:paraId="24F20BC3" w14:textId="77777777" w:rsidR="00CE7973" w:rsidRDefault="00257FEB">
            <w:pPr>
              <w:spacing w:after="105" w:line="259" w:lineRule="auto"/>
              <w:ind w:left="0" w:right="1" w:firstLine="0"/>
              <w:jc w:val="right"/>
            </w:pPr>
            <w:r>
              <w:rPr>
                <w:sz w:val="18"/>
              </w:rPr>
              <w:t xml:space="preserve"> </w:t>
            </w:r>
          </w:p>
          <w:p w14:paraId="74B9FEDE" w14:textId="77777777" w:rsidR="00CE7973" w:rsidRDefault="00257FEB">
            <w:pPr>
              <w:spacing w:after="0" w:line="259" w:lineRule="auto"/>
              <w:ind w:left="0" w:right="52" w:firstLine="0"/>
              <w:jc w:val="right"/>
            </w:pPr>
            <w:r>
              <w:rPr>
                <w:sz w:val="18"/>
              </w:rPr>
              <w:t xml:space="preserve">286,730 </w:t>
            </w:r>
          </w:p>
        </w:tc>
        <w:tc>
          <w:tcPr>
            <w:tcW w:w="1021" w:type="dxa"/>
            <w:tcBorders>
              <w:top w:val="single" w:sz="4" w:space="0" w:color="000000"/>
              <w:left w:val="single" w:sz="4" w:space="0" w:color="000000"/>
              <w:bottom w:val="nil"/>
              <w:right w:val="single" w:sz="4" w:space="0" w:color="000000"/>
            </w:tcBorders>
          </w:tcPr>
          <w:p w14:paraId="1E739259" w14:textId="77777777" w:rsidR="00CE7973" w:rsidRDefault="00257FEB">
            <w:pPr>
              <w:spacing w:after="0" w:line="259" w:lineRule="auto"/>
              <w:ind w:left="0" w:right="2" w:firstLine="0"/>
              <w:jc w:val="right"/>
            </w:pPr>
            <w:r>
              <w:rPr>
                <w:sz w:val="18"/>
              </w:rPr>
              <w:t xml:space="preserve"> </w:t>
            </w:r>
          </w:p>
          <w:p w14:paraId="52C21202" w14:textId="77777777" w:rsidR="00CE7973" w:rsidRDefault="00257FEB">
            <w:pPr>
              <w:spacing w:after="105" w:line="259" w:lineRule="auto"/>
              <w:ind w:left="0" w:right="2" w:firstLine="0"/>
              <w:jc w:val="right"/>
            </w:pPr>
            <w:r>
              <w:rPr>
                <w:sz w:val="18"/>
              </w:rPr>
              <w:t xml:space="preserve"> </w:t>
            </w:r>
          </w:p>
          <w:p w14:paraId="7A39C0F9" w14:textId="77777777" w:rsidR="00CE7973" w:rsidRDefault="00257FEB">
            <w:pPr>
              <w:spacing w:after="0" w:line="259" w:lineRule="auto"/>
              <w:ind w:left="0" w:right="53" w:firstLine="0"/>
              <w:jc w:val="right"/>
            </w:pPr>
            <w:r>
              <w:rPr>
                <w:sz w:val="18"/>
              </w:rPr>
              <w:t xml:space="preserve">9,494 </w:t>
            </w:r>
          </w:p>
        </w:tc>
        <w:tc>
          <w:tcPr>
            <w:tcW w:w="1021" w:type="dxa"/>
            <w:tcBorders>
              <w:top w:val="single" w:sz="4" w:space="0" w:color="000000"/>
              <w:left w:val="single" w:sz="4" w:space="0" w:color="000000"/>
              <w:bottom w:val="nil"/>
              <w:right w:val="single" w:sz="4" w:space="0" w:color="000000"/>
            </w:tcBorders>
          </w:tcPr>
          <w:p w14:paraId="14AD0007" w14:textId="77777777" w:rsidR="00CE7973" w:rsidRDefault="00257FEB">
            <w:pPr>
              <w:spacing w:after="0" w:line="259" w:lineRule="auto"/>
              <w:ind w:left="0" w:right="2" w:firstLine="0"/>
              <w:jc w:val="right"/>
            </w:pPr>
            <w:r>
              <w:rPr>
                <w:sz w:val="18"/>
              </w:rPr>
              <w:t xml:space="preserve"> </w:t>
            </w:r>
          </w:p>
          <w:p w14:paraId="4BE6D1DA" w14:textId="77777777" w:rsidR="00CE7973" w:rsidRDefault="00257FEB">
            <w:pPr>
              <w:spacing w:after="105" w:line="259" w:lineRule="auto"/>
              <w:ind w:left="0" w:right="2" w:firstLine="0"/>
              <w:jc w:val="right"/>
            </w:pPr>
            <w:r>
              <w:rPr>
                <w:sz w:val="18"/>
              </w:rPr>
              <w:t xml:space="preserve"> </w:t>
            </w:r>
          </w:p>
          <w:p w14:paraId="710D72B5" w14:textId="77777777" w:rsidR="00CE7973" w:rsidRDefault="00257FEB">
            <w:pPr>
              <w:spacing w:after="0" w:line="259" w:lineRule="auto"/>
              <w:ind w:left="0" w:right="52" w:firstLine="0"/>
              <w:jc w:val="right"/>
            </w:pPr>
            <w:r>
              <w:rPr>
                <w:sz w:val="18"/>
              </w:rPr>
              <w:t xml:space="preserve">171,277 </w:t>
            </w:r>
          </w:p>
        </w:tc>
        <w:tc>
          <w:tcPr>
            <w:tcW w:w="1021" w:type="dxa"/>
            <w:tcBorders>
              <w:top w:val="single" w:sz="4" w:space="0" w:color="000000"/>
              <w:left w:val="single" w:sz="4" w:space="0" w:color="000000"/>
              <w:bottom w:val="nil"/>
              <w:right w:val="single" w:sz="4" w:space="0" w:color="000000"/>
            </w:tcBorders>
          </w:tcPr>
          <w:p w14:paraId="2BF673C7" w14:textId="77777777" w:rsidR="00CE7973" w:rsidRDefault="00257FEB">
            <w:pPr>
              <w:spacing w:after="0" w:line="259" w:lineRule="auto"/>
              <w:ind w:left="0" w:right="1" w:firstLine="0"/>
              <w:jc w:val="right"/>
            </w:pPr>
            <w:r>
              <w:rPr>
                <w:sz w:val="18"/>
              </w:rPr>
              <w:t xml:space="preserve"> </w:t>
            </w:r>
          </w:p>
          <w:p w14:paraId="28C47408" w14:textId="77777777" w:rsidR="00CE7973" w:rsidRDefault="00257FEB">
            <w:pPr>
              <w:spacing w:after="104" w:line="259" w:lineRule="auto"/>
              <w:ind w:left="0" w:right="1" w:firstLine="0"/>
              <w:jc w:val="right"/>
            </w:pPr>
            <w:r>
              <w:rPr>
                <w:sz w:val="18"/>
              </w:rPr>
              <w:t xml:space="preserve"> </w:t>
            </w:r>
          </w:p>
          <w:p w14:paraId="13A42F79" w14:textId="77777777" w:rsidR="00CE7973" w:rsidRDefault="00257FEB">
            <w:pPr>
              <w:spacing w:after="0" w:line="259" w:lineRule="auto"/>
              <w:ind w:left="0" w:right="52" w:firstLine="0"/>
              <w:jc w:val="right"/>
            </w:pPr>
            <w:r>
              <w:rPr>
                <w:sz w:val="18"/>
              </w:rPr>
              <w:t xml:space="preserve">23,133 </w:t>
            </w:r>
          </w:p>
        </w:tc>
        <w:tc>
          <w:tcPr>
            <w:tcW w:w="1021" w:type="dxa"/>
            <w:tcBorders>
              <w:top w:val="single" w:sz="4" w:space="0" w:color="000000"/>
              <w:left w:val="single" w:sz="4" w:space="0" w:color="000000"/>
              <w:bottom w:val="nil"/>
              <w:right w:val="single" w:sz="4" w:space="0" w:color="000000"/>
            </w:tcBorders>
          </w:tcPr>
          <w:p w14:paraId="1CBE0342" w14:textId="77777777" w:rsidR="00CE7973" w:rsidRDefault="00257FEB">
            <w:pPr>
              <w:spacing w:after="0" w:line="259" w:lineRule="auto"/>
              <w:ind w:left="0" w:right="1" w:firstLine="0"/>
              <w:jc w:val="right"/>
            </w:pPr>
            <w:r>
              <w:rPr>
                <w:sz w:val="18"/>
              </w:rPr>
              <w:t xml:space="preserve"> </w:t>
            </w:r>
          </w:p>
          <w:p w14:paraId="408FCDB3" w14:textId="77777777" w:rsidR="00CE7973" w:rsidRDefault="00257FEB">
            <w:pPr>
              <w:spacing w:after="104" w:line="259" w:lineRule="auto"/>
              <w:ind w:left="0" w:right="1" w:firstLine="0"/>
              <w:jc w:val="right"/>
            </w:pPr>
            <w:r>
              <w:rPr>
                <w:sz w:val="18"/>
              </w:rPr>
              <w:t xml:space="preserve"> </w:t>
            </w:r>
          </w:p>
          <w:p w14:paraId="67D313E2" w14:textId="77777777" w:rsidR="00CE7973" w:rsidRDefault="00257FEB">
            <w:pPr>
              <w:spacing w:after="0" w:line="259" w:lineRule="auto"/>
              <w:ind w:left="0" w:right="52" w:firstLine="0"/>
              <w:jc w:val="right"/>
            </w:pPr>
            <w:r>
              <w:rPr>
                <w:sz w:val="18"/>
              </w:rPr>
              <w:t xml:space="preserve">10,306 </w:t>
            </w:r>
          </w:p>
        </w:tc>
        <w:tc>
          <w:tcPr>
            <w:tcW w:w="1021" w:type="dxa"/>
            <w:tcBorders>
              <w:top w:val="single" w:sz="4" w:space="0" w:color="000000"/>
              <w:left w:val="single" w:sz="4" w:space="0" w:color="000000"/>
              <w:bottom w:val="nil"/>
              <w:right w:val="single" w:sz="4" w:space="0" w:color="000000"/>
            </w:tcBorders>
          </w:tcPr>
          <w:p w14:paraId="27AEA65C" w14:textId="77777777" w:rsidR="00CE7973" w:rsidRDefault="00257FEB">
            <w:pPr>
              <w:spacing w:after="0" w:line="259" w:lineRule="auto"/>
              <w:ind w:left="0" w:right="1" w:firstLine="0"/>
              <w:jc w:val="right"/>
            </w:pPr>
            <w:r>
              <w:rPr>
                <w:sz w:val="18"/>
              </w:rPr>
              <w:t xml:space="preserve"> </w:t>
            </w:r>
          </w:p>
          <w:p w14:paraId="7230E86B" w14:textId="77777777" w:rsidR="00CE7973" w:rsidRDefault="00257FEB">
            <w:pPr>
              <w:spacing w:after="104" w:line="259" w:lineRule="auto"/>
              <w:ind w:left="0" w:right="1" w:firstLine="0"/>
              <w:jc w:val="right"/>
            </w:pPr>
            <w:r>
              <w:rPr>
                <w:sz w:val="18"/>
              </w:rPr>
              <w:t xml:space="preserve"> </w:t>
            </w:r>
          </w:p>
          <w:p w14:paraId="59513845" w14:textId="77777777" w:rsidR="00CE7973" w:rsidRDefault="00257FEB">
            <w:pPr>
              <w:spacing w:after="0" w:line="259" w:lineRule="auto"/>
              <w:ind w:left="0" w:right="52" w:firstLine="0"/>
              <w:jc w:val="right"/>
            </w:pPr>
            <w:r>
              <w:rPr>
                <w:sz w:val="18"/>
              </w:rPr>
              <w:t xml:space="preserve">945 </w:t>
            </w:r>
          </w:p>
        </w:tc>
        <w:tc>
          <w:tcPr>
            <w:tcW w:w="1020" w:type="dxa"/>
            <w:tcBorders>
              <w:top w:val="single" w:sz="4" w:space="0" w:color="000000"/>
              <w:left w:val="single" w:sz="4" w:space="0" w:color="000000"/>
              <w:bottom w:val="nil"/>
              <w:right w:val="single" w:sz="4" w:space="0" w:color="000000"/>
            </w:tcBorders>
          </w:tcPr>
          <w:p w14:paraId="1BE8A262" w14:textId="77777777" w:rsidR="00CE7973" w:rsidRDefault="00257FEB">
            <w:pPr>
              <w:spacing w:after="0" w:line="259" w:lineRule="auto"/>
              <w:ind w:left="0" w:right="0" w:firstLine="0"/>
              <w:jc w:val="right"/>
            </w:pPr>
            <w:r>
              <w:rPr>
                <w:sz w:val="18"/>
              </w:rPr>
              <w:t xml:space="preserve"> </w:t>
            </w:r>
          </w:p>
          <w:p w14:paraId="46AA51FB" w14:textId="77777777" w:rsidR="00CE7973" w:rsidRDefault="00257FEB">
            <w:pPr>
              <w:spacing w:after="105" w:line="259" w:lineRule="auto"/>
              <w:ind w:left="0" w:right="0" w:firstLine="0"/>
              <w:jc w:val="right"/>
            </w:pPr>
            <w:r>
              <w:rPr>
                <w:sz w:val="18"/>
              </w:rPr>
              <w:t xml:space="preserve"> </w:t>
            </w:r>
          </w:p>
          <w:p w14:paraId="0F17F5DC" w14:textId="77777777" w:rsidR="00CE7973" w:rsidRDefault="00257FEB">
            <w:pPr>
              <w:spacing w:after="0" w:line="259" w:lineRule="auto"/>
              <w:ind w:left="0" w:right="50" w:firstLine="0"/>
              <w:jc w:val="right"/>
            </w:pPr>
            <w:r>
              <w:rPr>
                <w:sz w:val="18"/>
              </w:rPr>
              <w:t xml:space="preserve">501,885 </w:t>
            </w:r>
          </w:p>
        </w:tc>
      </w:tr>
      <w:tr w:rsidR="00CE7973" w14:paraId="5A2E42C2" w14:textId="77777777">
        <w:trPr>
          <w:trHeight w:val="390"/>
        </w:trPr>
        <w:tc>
          <w:tcPr>
            <w:tcW w:w="2664" w:type="dxa"/>
            <w:tcBorders>
              <w:top w:val="nil"/>
              <w:left w:val="single" w:sz="4" w:space="0" w:color="000000"/>
              <w:bottom w:val="single" w:sz="4" w:space="0" w:color="000000"/>
              <w:right w:val="single" w:sz="4" w:space="0" w:color="000000"/>
            </w:tcBorders>
          </w:tcPr>
          <w:p w14:paraId="16DF7591" w14:textId="77777777" w:rsidR="00CE7973" w:rsidRDefault="00257FEB">
            <w:pPr>
              <w:spacing w:after="0" w:line="259" w:lineRule="auto"/>
              <w:ind w:left="0" w:right="0" w:firstLine="0"/>
              <w:jc w:val="left"/>
            </w:pPr>
            <w:r>
              <w:rPr>
                <w:sz w:val="18"/>
              </w:rPr>
              <w:t xml:space="preserve">At 31 March 2023 </w:t>
            </w:r>
          </w:p>
        </w:tc>
        <w:tc>
          <w:tcPr>
            <w:tcW w:w="1021" w:type="dxa"/>
            <w:tcBorders>
              <w:top w:val="nil"/>
              <w:left w:val="single" w:sz="4" w:space="0" w:color="000000"/>
              <w:bottom w:val="single" w:sz="4" w:space="0" w:color="000000"/>
              <w:right w:val="single" w:sz="4" w:space="0" w:color="000000"/>
            </w:tcBorders>
          </w:tcPr>
          <w:p w14:paraId="15ADEFFB" w14:textId="77777777" w:rsidR="00CE7973" w:rsidRDefault="00257FEB">
            <w:pPr>
              <w:spacing w:after="0" w:line="259" w:lineRule="auto"/>
              <w:ind w:left="0" w:right="52" w:firstLine="0"/>
              <w:jc w:val="right"/>
            </w:pPr>
            <w:r>
              <w:rPr>
                <w:sz w:val="18"/>
              </w:rPr>
              <w:t xml:space="preserve">272,046 </w:t>
            </w:r>
          </w:p>
        </w:tc>
        <w:tc>
          <w:tcPr>
            <w:tcW w:w="1021" w:type="dxa"/>
            <w:tcBorders>
              <w:top w:val="nil"/>
              <w:left w:val="single" w:sz="4" w:space="0" w:color="000000"/>
              <w:bottom w:val="single" w:sz="4" w:space="0" w:color="000000"/>
              <w:right w:val="single" w:sz="4" w:space="0" w:color="000000"/>
            </w:tcBorders>
          </w:tcPr>
          <w:p w14:paraId="4CDC1B6B" w14:textId="77777777" w:rsidR="00CE7973" w:rsidRDefault="00257FEB">
            <w:pPr>
              <w:spacing w:after="0" w:line="259" w:lineRule="auto"/>
              <w:ind w:left="0" w:right="53" w:firstLine="0"/>
              <w:jc w:val="right"/>
            </w:pPr>
            <w:r>
              <w:rPr>
                <w:sz w:val="18"/>
              </w:rPr>
              <w:t xml:space="preserve">7,174 </w:t>
            </w:r>
          </w:p>
        </w:tc>
        <w:tc>
          <w:tcPr>
            <w:tcW w:w="1021" w:type="dxa"/>
            <w:tcBorders>
              <w:top w:val="nil"/>
              <w:left w:val="single" w:sz="4" w:space="0" w:color="000000"/>
              <w:bottom w:val="single" w:sz="4" w:space="0" w:color="000000"/>
              <w:right w:val="single" w:sz="4" w:space="0" w:color="000000"/>
            </w:tcBorders>
          </w:tcPr>
          <w:p w14:paraId="3314AA4B" w14:textId="77777777" w:rsidR="00CE7973" w:rsidRDefault="00257FEB">
            <w:pPr>
              <w:spacing w:after="0" w:line="259" w:lineRule="auto"/>
              <w:ind w:left="0" w:right="52" w:firstLine="0"/>
              <w:jc w:val="right"/>
            </w:pPr>
            <w:r>
              <w:rPr>
                <w:sz w:val="18"/>
              </w:rPr>
              <w:t xml:space="preserve">178,179 </w:t>
            </w:r>
          </w:p>
        </w:tc>
        <w:tc>
          <w:tcPr>
            <w:tcW w:w="1021" w:type="dxa"/>
            <w:tcBorders>
              <w:top w:val="nil"/>
              <w:left w:val="single" w:sz="4" w:space="0" w:color="000000"/>
              <w:bottom w:val="single" w:sz="4" w:space="0" w:color="000000"/>
              <w:right w:val="single" w:sz="4" w:space="0" w:color="000000"/>
            </w:tcBorders>
          </w:tcPr>
          <w:p w14:paraId="3AD5D198" w14:textId="77777777" w:rsidR="00CE7973" w:rsidRDefault="00257FEB">
            <w:pPr>
              <w:spacing w:after="0" w:line="259" w:lineRule="auto"/>
              <w:ind w:left="0" w:right="52" w:firstLine="0"/>
              <w:jc w:val="right"/>
            </w:pPr>
            <w:r>
              <w:rPr>
                <w:sz w:val="18"/>
              </w:rPr>
              <w:t xml:space="preserve">23,248 </w:t>
            </w:r>
          </w:p>
        </w:tc>
        <w:tc>
          <w:tcPr>
            <w:tcW w:w="1021" w:type="dxa"/>
            <w:tcBorders>
              <w:top w:val="nil"/>
              <w:left w:val="single" w:sz="4" w:space="0" w:color="000000"/>
              <w:bottom w:val="single" w:sz="4" w:space="0" w:color="000000"/>
              <w:right w:val="single" w:sz="4" w:space="0" w:color="000000"/>
            </w:tcBorders>
          </w:tcPr>
          <w:p w14:paraId="37D67F99" w14:textId="77777777" w:rsidR="00CE7973" w:rsidRDefault="00257FEB">
            <w:pPr>
              <w:spacing w:after="0" w:line="259" w:lineRule="auto"/>
              <w:ind w:left="0" w:right="52" w:firstLine="0"/>
              <w:jc w:val="right"/>
            </w:pPr>
            <w:r>
              <w:rPr>
                <w:sz w:val="18"/>
              </w:rPr>
              <w:t xml:space="preserve">14,963 </w:t>
            </w:r>
          </w:p>
        </w:tc>
        <w:tc>
          <w:tcPr>
            <w:tcW w:w="1021" w:type="dxa"/>
            <w:tcBorders>
              <w:top w:val="nil"/>
              <w:left w:val="single" w:sz="4" w:space="0" w:color="000000"/>
              <w:bottom w:val="single" w:sz="4" w:space="0" w:color="000000"/>
              <w:right w:val="single" w:sz="4" w:space="0" w:color="000000"/>
            </w:tcBorders>
          </w:tcPr>
          <w:p w14:paraId="3AE9E015" w14:textId="77777777" w:rsidR="00CE7973" w:rsidRDefault="00257FEB">
            <w:pPr>
              <w:spacing w:after="0" w:line="259" w:lineRule="auto"/>
              <w:ind w:left="0" w:right="51" w:firstLine="0"/>
              <w:jc w:val="right"/>
            </w:pPr>
            <w:r>
              <w:rPr>
                <w:sz w:val="18"/>
              </w:rPr>
              <w:t xml:space="preserve">5,340 </w:t>
            </w:r>
          </w:p>
        </w:tc>
        <w:tc>
          <w:tcPr>
            <w:tcW w:w="1020" w:type="dxa"/>
            <w:tcBorders>
              <w:top w:val="nil"/>
              <w:left w:val="single" w:sz="4" w:space="0" w:color="000000"/>
              <w:bottom w:val="single" w:sz="4" w:space="0" w:color="000000"/>
              <w:right w:val="single" w:sz="4" w:space="0" w:color="000000"/>
            </w:tcBorders>
          </w:tcPr>
          <w:p w14:paraId="394654C1" w14:textId="77777777" w:rsidR="00CE7973" w:rsidRDefault="00257FEB">
            <w:pPr>
              <w:spacing w:after="0" w:line="259" w:lineRule="auto"/>
              <w:ind w:left="0" w:right="50" w:firstLine="0"/>
              <w:jc w:val="right"/>
            </w:pPr>
            <w:r>
              <w:rPr>
                <w:sz w:val="18"/>
              </w:rPr>
              <w:t xml:space="preserve">500,950 </w:t>
            </w:r>
          </w:p>
        </w:tc>
      </w:tr>
    </w:tbl>
    <w:p w14:paraId="3BC3F3BA" w14:textId="77777777" w:rsidR="00CE7973" w:rsidRDefault="00257FEB">
      <w:pPr>
        <w:spacing w:after="0" w:line="259" w:lineRule="auto"/>
        <w:ind w:left="1277" w:right="0" w:firstLine="0"/>
        <w:jc w:val="left"/>
      </w:pPr>
      <w:r>
        <w:t xml:space="preserve"> </w:t>
      </w:r>
    </w:p>
    <w:p w14:paraId="676A0BF2" w14:textId="77777777" w:rsidR="00CE7973" w:rsidRDefault="00257FEB">
      <w:pPr>
        <w:spacing w:after="0" w:line="259" w:lineRule="auto"/>
        <w:ind w:left="1277" w:right="0" w:firstLine="0"/>
        <w:jc w:val="left"/>
      </w:pPr>
      <w:r>
        <w:t xml:space="preserve"> </w:t>
      </w:r>
    </w:p>
    <w:p w14:paraId="6A5939E6" w14:textId="77777777" w:rsidR="00CE7973" w:rsidRDefault="00257FEB">
      <w:pPr>
        <w:spacing w:after="0" w:line="259" w:lineRule="auto"/>
        <w:ind w:left="1277" w:right="0" w:firstLine="0"/>
        <w:jc w:val="left"/>
      </w:pPr>
      <w:r>
        <w:t xml:space="preserve"> </w:t>
      </w:r>
    </w:p>
    <w:p w14:paraId="7C0F1779" w14:textId="77777777" w:rsidR="00CE7973" w:rsidRDefault="00257FEB">
      <w:pPr>
        <w:spacing w:after="0" w:line="259" w:lineRule="auto"/>
        <w:ind w:left="1277" w:right="0" w:firstLine="0"/>
        <w:jc w:val="left"/>
      </w:pPr>
      <w:r>
        <w:t xml:space="preserve"> </w:t>
      </w:r>
    </w:p>
    <w:p w14:paraId="6A0484E0" w14:textId="77777777" w:rsidR="00CE7973" w:rsidRDefault="00257FEB">
      <w:pPr>
        <w:spacing w:after="0" w:line="259" w:lineRule="auto"/>
        <w:ind w:left="1277" w:right="0" w:firstLine="0"/>
        <w:jc w:val="left"/>
      </w:pPr>
      <w:r>
        <w:t xml:space="preserve"> </w:t>
      </w:r>
    </w:p>
    <w:p w14:paraId="4A6A7265" w14:textId="77777777" w:rsidR="00CE7973" w:rsidRDefault="00257FEB">
      <w:pPr>
        <w:spacing w:after="0" w:line="259" w:lineRule="auto"/>
        <w:ind w:left="1277" w:right="0" w:firstLine="0"/>
        <w:jc w:val="left"/>
      </w:pPr>
      <w:r>
        <w:t xml:space="preserve"> </w:t>
      </w:r>
    </w:p>
    <w:p w14:paraId="70B3718B" w14:textId="77777777" w:rsidR="00CE7973" w:rsidRDefault="00257FEB">
      <w:pPr>
        <w:spacing w:after="0" w:line="259" w:lineRule="auto"/>
        <w:ind w:left="1277" w:right="0" w:firstLine="0"/>
        <w:jc w:val="left"/>
      </w:pPr>
      <w:r>
        <w:t xml:space="preserve"> </w:t>
      </w:r>
    </w:p>
    <w:p w14:paraId="2F17CE12" w14:textId="77777777" w:rsidR="00CE7973" w:rsidRDefault="00257FEB">
      <w:pPr>
        <w:spacing w:after="0" w:line="259" w:lineRule="auto"/>
        <w:ind w:left="1277" w:right="0" w:firstLine="0"/>
        <w:jc w:val="left"/>
      </w:pPr>
      <w:r>
        <w:t xml:space="preserve"> </w:t>
      </w:r>
    </w:p>
    <w:p w14:paraId="3F4943A8" w14:textId="77777777" w:rsidR="00CE7973" w:rsidRDefault="00257FEB">
      <w:pPr>
        <w:spacing w:after="0" w:line="259" w:lineRule="auto"/>
        <w:ind w:left="1277" w:right="0" w:firstLine="0"/>
        <w:jc w:val="left"/>
      </w:pPr>
      <w:r>
        <w:t xml:space="preserve"> </w:t>
      </w:r>
    </w:p>
    <w:p w14:paraId="78B569EE" w14:textId="77777777" w:rsidR="00CE7973" w:rsidRDefault="00257FEB">
      <w:pPr>
        <w:spacing w:after="0" w:line="259" w:lineRule="auto"/>
        <w:ind w:left="1277" w:right="0" w:firstLine="0"/>
        <w:jc w:val="left"/>
      </w:pPr>
      <w:r>
        <w:t xml:space="preserve"> </w:t>
      </w:r>
    </w:p>
    <w:p w14:paraId="62ADD0DC" w14:textId="77777777" w:rsidR="00CE7973" w:rsidRDefault="00257FEB">
      <w:pPr>
        <w:spacing w:after="0" w:line="259" w:lineRule="auto"/>
        <w:ind w:left="1277" w:right="0" w:firstLine="0"/>
        <w:jc w:val="left"/>
      </w:pPr>
      <w:r>
        <w:t xml:space="preserve"> </w:t>
      </w:r>
    </w:p>
    <w:p w14:paraId="41327C70" w14:textId="77777777" w:rsidR="00CE7973" w:rsidRDefault="00257FEB">
      <w:pPr>
        <w:spacing w:after="0" w:line="259" w:lineRule="auto"/>
        <w:ind w:left="1277" w:right="0" w:firstLine="0"/>
        <w:jc w:val="left"/>
      </w:pPr>
      <w:r>
        <w:t xml:space="preserve"> </w:t>
      </w:r>
    </w:p>
    <w:p w14:paraId="48DC9979" w14:textId="77777777" w:rsidR="00CE7973" w:rsidRDefault="00257FEB">
      <w:pPr>
        <w:spacing w:after="0" w:line="259" w:lineRule="auto"/>
        <w:ind w:left="1277" w:right="0" w:firstLine="0"/>
        <w:jc w:val="left"/>
      </w:pPr>
      <w:r>
        <w:t xml:space="preserve"> </w:t>
      </w:r>
    </w:p>
    <w:p w14:paraId="51F8870E" w14:textId="77777777" w:rsidR="00CE7973" w:rsidRDefault="00257FEB">
      <w:pPr>
        <w:spacing w:after="0" w:line="259" w:lineRule="auto"/>
        <w:ind w:left="1277" w:right="0" w:firstLine="0"/>
        <w:jc w:val="left"/>
      </w:pPr>
      <w:r>
        <w:t xml:space="preserve"> </w:t>
      </w:r>
    </w:p>
    <w:p w14:paraId="46620498" w14:textId="77777777" w:rsidR="00CE7973" w:rsidRDefault="00257FEB">
      <w:pPr>
        <w:spacing w:after="0" w:line="259" w:lineRule="auto"/>
        <w:ind w:left="1277" w:right="0" w:firstLine="0"/>
        <w:jc w:val="left"/>
      </w:pPr>
      <w:r>
        <w:t xml:space="preserve"> </w:t>
      </w:r>
    </w:p>
    <w:p w14:paraId="39571343" w14:textId="77777777" w:rsidR="00CE7973" w:rsidRDefault="00257FEB">
      <w:pPr>
        <w:spacing w:after="0" w:line="259" w:lineRule="auto"/>
        <w:ind w:left="1277" w:right="0" w:firstLine="0"/>
        <w:jc w:val="left"/>
      </w:pPr>
      <w:r>
        <w:t xml:space="preserve"> </w:t>
      </w:r>
    </w:p>
    <w:p w14:paraId="5C8AB539" w14:textId="77777777" w:rsidR="00CE7973" w:rsidRDefault="00257FEB">
      <w:pPr>
        <w:spacing w:after="0" w:line="259" w:lineRule="auto"/>
        <w:ind w:left="1277" w:right="0" w:firstLine="0"/>
        <w:jc w:val="left"/>
      </w:pPr>
      <w:r>
        <w:t xml:space="preserve"> </w:t>
      </w:r>
    </w:p>
    <w:p w14:paraId="50573B46" w14:textId="77777777" w:rsidR="00CE7973" w:rsidRDefault="00257FEB">
      <w:pPr>
        <w:spacing w:after="0" w:line="259" w:lineRule="auto"/>
        <w:ind w:left="1277" w:right="0" w:firstLine="0"/>
        <w:jc w:val="left"/>
      </w:pPr>
      <w:r>
        <w:t xml:space="preserve"> </w:t>
      </w:r>
      <w:r>
        <w:tab/>
        <w:t xml:space="preserve"> </w:t>
      </w:r>
      <w:r>
        <w:tab/>
        <w:t xml:space="preserve"> </w:t>
      </w:r>
      <w:r>
        <w:tab/>
        <w:t xml:space="preserve"> </w:t>
      </w:r>
      <w:r>
        <w:tab/>
        <w:t xml:space="preserve"> </w:t>
      </w:r>
    </w:p>
    <w:tbl>
      <w:tblPr>
        <w:tblStyle w:val="TableGrid"/>
        <w:tblW w:w="9811" w:type="dxa"/>
        <w:tblInd w:w="574" w:type="dxa"/>
        <w:tblCellMar>
          <w:top w:w="0" w:type="dxa"/>
          <w:left w:w="56" w:type="dxa"/>
          <w:bottom w:w="4" w:type="dxa"/>
          <w:right w:w="5" w:type="dxa"/>
        </w:tblCellMar>
        <w:tblLook w:val="04A0" w:firstRow="1" w:lastRow="0" w:firstColumn="1" w:lastColumn="0" w:noHBand="0" w:noVBand="1"/>
      </w:tblPr>
      <w:tblGrid>
        <w:gridCol w:w="2665"/>
        <w:gridCol w:w="1021"/>
        <w:gridCol w:w="1021"/>
        <w:gridCol w:w="1021"/>
        <w:gridCol w:w="1021"/>
        <w:gridCol w:w="1021"/>
        <w:gridCol w:w="1021"/>
        <w:gridCol w:w="1020"/>
      </w:tblGrid>
      <w:tr w:rsidR="00CE7973" w14:paraId="48C4F1B8" w14:textId="77777777">
        <w:trPr>
          <w:trHeight w:val="1527"/>
        </w:trPr>
        <w:tc>
          <w:tcPr>
            <w:tcW w:w="2664" w:type="dxa"/>
            <w:tcBorders>
              <w:top w:val="single" w:sz="4" w:space="0" w:color="000000"/>
              <w:left w:val="single" w:sz="4" w:space="0" w:color="000000"/>
              <w:bottom w:val="nil"/>
              <w:right w:val="single" w:sz="4" w:space="0" w:color="000000"/>
            </w:tcBorders>
            <w:shd w:val="clear" w:color="auto" w:fill="FFCC99"/>
          </w:tcPr>
          <w:p w14:paraId="3D89D807" w14:textId="77777777" w:rsidR="00CE7973" w:rsidRDefault="00257FEB">
            <w:pPr>
              <w:spacing w:after="0" w:line="259" w:lineRule="auto"/>
              <w:ind w:left="0" w:right="0" w:firstLine="0"/>
              <w:jc w:val="left"/>
            </w:pPr>
            <w:r>
              <w:t>Movements in 2021/2022</w:t>
            </w:r>
            <w:r>
              <w:rPr>
                <w:b/>
                <w:sz w:val="18"/>
              </w:rPr>
              <w:t xml:space="preserve"> </w:t>
            </w:r>
          </w:p>
        </w:tc>
        <w:tc>
          <w:tcPr>
            <w:tcW w:w="1021" w:type="dxa"/>
            <w:tcBorders>
              <w:top w:val="single" w:sz="4" w:space="0" w:color="000000"/>
              <w:left w:val="single" w:sz="4" w:space="0" w:color="000000"/>
              <w:bottom w:val="nil"/>
              <w:right w:val="single" w:sz="4" w:space="0" w:color="000000"/>
            </w:tcBorders>
            <w:shd w:val="clear" w:color="auto" w:fill="FFCC99"/>
          </w:tcPr>
          <w:p w14:paraId="6C315816"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3752479C" wp14:editId="6A9207D5">
                      <wp:extent cx="397193" cy="718338"/>
                      <wp:effectExtent l="0" t="0" r="0" b="0"/>
                      <wp:docPr id="541476" name="Group 541476"/>
                      <wp:cNvGraphicFramePr/>
                      <a:graphic xmlns:a="http://schemas.openxmlformats.org/drawingml/2006/main">
                        <a:graphicData uri="http://schemas.microsoft.com/office/word/2010/wordprocessingGroup">
                          <wpg:wgp>
                            <wpg:cNvGrpSpPr/>
                            <wpg:grpSpPr>
                              <a:xfrm>
                                <a:off x="0" y="0"/>
                                <a:ext cx="397193" cy="718338"/>
                                <a:chOff x="0" y="0"/>
                                <a:chExt cx="397193" cy="718338"/>
                              </a:xfrm>
                            </wpg:grpSpPr>
                            <wps:wsp>
                              <wps:cNvPr id="25330" name="Rectangle 25330"/>
                              <wps:cNvSpPr/>
                              <wps:spPr>
                                <a:xfrm rot="-5399999">
                                  <a:off x="-295144" y="253691"/>
                                  <a:ext cx="759791" cy="169501"/>
                                </a:xfrm>
                                <a:prstGeom prst="rect">
                                  <a:avLst/>
                                </a:prstGeom>
                                <a:ln>
                                  <a:noFill/>
                                </a:ln>
                              </wps:spPr>
                              <wps:txbx>
                                <w:txbxContent>
                                  <w:p w14:paraId="13751937" w14:textId="77777777" w:rsidR="00CE7973" w:rsidRDefault="00257FEB">
                                    <w:pPr>
                                      <w:spacing w:after="160" w:line="259" w:lineRule="auto"/>
                                      <w:ind w:left="0" w:right="0" w:firstLine="0"/>
                                      <w:jc w:val="left"/>
                                    </w:pPr>
                                    <w:r>
                                      <w:rPr>
                                        <w:sz w:val="18"/>
                                      </w:rPr>
                                      <w:t>Other Land</w:t>
                                    </w:r>
                                  </w:p>
                                </w:txbxContent>
                              </wps:txbx>
                              <wps:bodyPr horzOverflow="overflow" vert="horz" lIns="0" tIns="0" rIns="0" bIns="0" rtlCol="0">
                                <a:noAutofit/>
                              </wps:bodyPr>
                            </wps:wsp>
                            <wps:wsp>
                              <wps:cNvPr id="25331" name="Rectangle 25331"/>
                              <wps:cNvSpPr/>
                              <wps:spPr>
                                <a:xfrm rot="-5399999">
                                  <a:off x="63620" y="40956"/>
                                  <a:ext cx="42262" cy="169501"/>
                                </a:xfrm>
                                <a:prstGeom prst="rect">
                                  <a:avLst/>
                                </a:prstGeom>
                                <a:ln>
                                  <a:noFill/>
                                </a:ln>
                              </wps:spPr>
                              <wps:txbx>
                                <w:txbxContent>
                                  <w:p w14:paraId="6F55A321"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91" name="Shape 669491"/>
                              <wps:cNvSpPr/>
                              <wps:spPr>
                                <a:xfrm>
                                  <a:off x="115634" y="146838"/>
                                  <a:ext cx="9144" cy="571500"/>
                                </a:xfrm>
                                <a:custGeom>
                                  <a:avLst/>
                                  <a:gdLst/>
                                  <a:ahLst/>
                                  <a:cxnLst/>
                                  <a:rect l="0" t="0" r="0" b="0"/>
                                  <a:pathLst>
                                    <a:path w="9144" h="571500">
                                      <a:moveTo>
                                        <a:pt x="0" y="0"/>
                                      </a:moveTo>
                                      <a:lnTo>
                                        <a:pt x="9144" y="0"/>
                                      </a:lnTo>
                                      <a:lnTo>
                                        <a:pt x="9144" y="571500"/>
                                      </a:lnTo>
                                      <a:lnTo>
                                        <a:pt x="0" y="5715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34" name="Rectangle 25334"/>
                              <wps:cNvSpPr/>
                              <wps:spPr>
                                <a:xfrm rot="-5399999">
                                  <a:off x="-236356" y="177606"/>
                                  <a:ext cx="911963" cy="169501"/>
                                </a:xfrm>
                                <a:prstGeom prst="rect">
                                  <a:avLst/>
                                </a:prstGeom>
                                <a:ln>
                                  <a:noFill/>
                                </a:ln>
                              </wps:spPr>
                              <wps:txbx>
                                <w:txbxContent>
                                  <w:p w14:paraId="59F0FBCB" w14:textId="77777777" w:rsidR="00CE7973" w:rsidRDefault="00257FEB">
                                    <w:pPr>
                                      <w:spacing w:after="160" w:line="259" w:lineRule="auto"/>
                                      <w:ind w:left="0" w:right="0" w:firstLine="0"/>
                                      <w:jc w:val="left"/>
                                    </w:pPr>
                                    <w:r>
                                      <w:rPr>
                                        <w:sz w:val="18"/>
                                      </w:rPr>
                                      <w:t>and Buildings</w:t>
                                    </w:r>
                                  </w:p>
                                </w:txbxContent>
                              </wps:txbx>
                              <wps:bodyPr horzOverflow="overflow" vert="horz" lIns="0" tIns="0" rIns="0" bIns="0" rtlCol="0">
                                <a:noAutofit/>
                              </wps:bodyPr>
                            </wps:wsp>
                            <wps:wsp>
                              <wps:cNvPr id="25335" name="Rectangle 25335"/>
                              <wps:cNvSpPr/>
                              <wps:spPr>
                                <a:xfrm rot="-5399999">
                                  <a:off x="198494" y="-74105"/>
                                  <a:ext cx="42262" cy="169501"/>
                                </a:xfrm>
                                <a:prstGeom prst="rect">
                                  <a:avLst/>
                                </a:prstGeom>
                                <a:ln>
                                  <a:noFill/>
                                </a:ln>
                              </wps:spPr>
                              <wps:txbx>
                                <w:txbxContent>
                                  <w:p w14:paraId="32EB0CAC"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92" name="Shape 669492"/>
                              <wps:cNvSpPr/>
                              <wps:spPr>
                                <a:xfrm>
                                  <a:off x="250508" y="31776"/>
                                  <a:ext cx="9144" cy="686562"/>
                                </a:xfrm>
                                <a:custGeom>
                                  <a:avLst/>
                                  <a:gdLst/>
                                  <a:ahLst/>
                                  <a:cxnLst/>
                                  <a:rect l="0" t="0" r="0" b="0"/>
                                  <a:pathLst>
                                    <a:path w="9144" h="686562">
                                      <a:moveTo>
                                        <a:pt x="0" y="0"/>
                                      </a:moveTo>
                                      <a:lnTo>
                                        <a:pt x="9144" y="0"/>
                                      </a:lnTo>
                                      <a:lnTo>
                                        <a:pt x="9144" y="686562"/>
                                      </a:lnTo>
                                      <a:lnTo>
                                        <a:pt x="0" y="6865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31594" name="Rectangle 531594"/>
                              <wps:cNvSpPr/>
                              <wps:spPr>
                                <a:xfrm rot="-5399999">
                                  <a:off x="272590" y="551678"/>
                                  <a:ext cx="506831" cy="169501"/>
                                </a:xfrm>
                                <a:prstGeom prst="rect">
                                  <a:avLst/>
                                </a:prstGeom>
                                <a:ln>
                                  <a:noFill/>
                                </a:ln>
                              </wps:spPr>
                              <wps:txbx>
                                <w:txbxContent>
                                  <w:p w14:paraId="2ACB2802" w14:textId="77777777" w:rsidR="00CE7973" w:rsidRDefault="00257FEB">
                                    <w:pPr>
                                      <w:spacing w:after="160" w:line="259" w:lineRule="auto"/>
                                      <w:ind w:left="0" w:right="0" w:firstLine="0"/>
                                      <w:jc w:val="left"/>
                                    </w:pPr>
                                    <w:r>
                                      <w:rPr>
                                        <w:sz w:val="18"/>
                                      </w:rPr>
                                      <w:t>(</w:t>
                                    </w:r>
                                  </w:p>
                                </w:txbxContent>
                              </wps:txbx>
                              <wps:bodyPr horzOverflow="overflow" vert="horz" lIns="0" tIns="0" rIns="0" bIns="0" rtlCol="0">
                                <a:noAutofit/>
                              </wps:bodyPr>
                            </wps:wsp>
                            <wps:wsp>
                              <wps:cNvPr id="531599" name="Rectangle 531599"/>
                              <wps:cNvSpPr/>
                              <wps:spPr>
                                <a:xfrm rot="-5399999">
                                  <a:off x="-70423" y="208664"/>
                                  <a:ext cx="506831" cy="169501"/>
                                </a:xfrm>
                                <a:prstGeom prst="rect">
                                  <a:avLst/>
                                </a:prstGeom>
                                <a:ln>
                                  <a:noFill/>
                                </a:ln>
                              </wps:spPr>
                              <wps:txbx>
                                <w:txbxContent>
                                  <w:p w14:paraId="4BBDFA37" w14:textId="77777777" w:rsidR="00CE7973" w:rsidRDefault="00257FEB">
                                    <w:pPr>
                                      <w:spacing w:after="160" w:line="259" w:lineRule="auto"/>
                                      <w:ind w:left="0" w:right="0" w:firstLine="0"/>
                                      <w:jc w:val="left"/>
                                    </w:pPr>
                                    <w:r>
                                      <w:rPr>
                                        <w:sz w:val="18"/>
                                      </w:rPr>
                                      <w:t>)</w:t>
                                    </w:r>
                                  </w:p>
                                </w:txbxContent>
                              </wps:txbx>
                              <wps:bodyPr horzOverflow="overflow" vert="horz" lIns="0" tIns="0" rIns="0" bIns="0" rtlCol="0">
                                <a:noAutofit/>
                              </wps:bodyPr>
                            </wps:wsp>
                            <wps:wsp>
                              <wps:cNvPr id="531600" name="Rectangle 531600"/>
                              <wps:cNvSpPr/>
                              <wps:spPr>
                                <a:xfrm rot="-5399999">
                                  <a:off x="101084" y="380172"/>
                                  <a:ext cx="506831" cy="169501"/>
                                </a:xfrm>
                                <a:prstGeom prst="rect">
                                  <a:avLst/>
                                </a:prstGeom>
                                <a:ln>
                                  <a:noFill/>
                                </a:ln>
                              </wps:spPr>
                              <wps:txbx>
                                <w:txbxContent>
                                  <w:p w14:paraId="553F94D6" w14:textId="77777777" w:rsidR="00CE7973" w:rsidRDefault="00257FEB">
                                    <w:pPr>
                                      <w:spacing w:after="160" w:line="259" w:lineRule="auto"/>
                                      <w:ind w:left="0" w:right="0" w:firstLine="0"/>
                                      <w:jc w:val="left"/>
                                    </w:pPr>
                                    <w:r>
                                      <w:rPr>
                                        <w:sz w:val="18"/>
                                      </w:rPr>
                                      <w:t>OL&amp;B</w:t>
                                    </w:r>
                                  </w:p>
                                </w:txbxContent>
                              </wps:txbx>
                              <wps:bodyPr horzOverflow="overflow" vert="horz" lIns="0" tIns="0" rIns="0" bIns="0" rtlCol="0">
                                <a:noAutofit/>
                              </wps:bodyPr>
                            </wps:wsp>
                            <wps:wsp>
                              <wps:cNvPr id="25339" name="Rectangle 25339"/>
                              <wps:cNvSpPr/>
                              <wps:spPr>
                                <a:xfrm rot="-5399999">
                                  <a:off x="333368" y="231456"/>
                                  <a:ext cx="42262" cy="169501"/>
                                </a:xfrm>
                                <a:prstGeom prst="rect">
                                  <a:avLst/>
                                </a:prstGeom>
                                <a:ln>
                                  <a:noFill/>
                                </a:ln>
                              </wps:spPr>
                              <wps:txbx>
                                <w:txbxContent>
                                  <w:p w14:paraId="722F25A8"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93" name="Shape 669493"/>
                              <wps:cNvSpPr/>
                              <wps:spPr>
                                <a:xfrm>
                                  <a:off x="385382" y="337338"/>
                                  <a:ext cx="9144" cy="381000"/>
                                </a:xfrm>
                                <a:custGeom>
                                  <a:avLst/>
                                  <a:gdLst/>
                                  <a:ahLst/>
                                  <a:cxnLst/>
                                  <a:rect l="0" t="0" r="0" b="0"/>
                                  <a:pathLst>
                                    <a:path w="9144" h="381000">
                                      <a:moveTo>
                                        <a:pt x="0" y="0"/>
                                      </a:moveTo>
                                      <a:lnTo>
                                        <a:pt x="9144" y="0"/>
                                      </a:lnTo>
                                      <a:lnTo>
                                        <a:pt x="9144" y="381000"/>
                                      </a:lnTo>
                                      <a:lnTo>
                                        <a:pt x="0" y="381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1476" style="width:31.275pt;height:56.562pt;mso-position-horizontal-relative:char;mso-position-vertical-relative:line" coordsize="3971,7183">
                      <v:rect id="Rectangle 25330" style="position:absolute;width:7597;height:1695;left:-2951;top:2536;rotation:270;" filled="f" stroked="f">
                        <v:textbox inset="0,0,0,0" style="layout-flow:vertical;mso-layout-flow-alt:bottom-to-top">
                          <w:txbxContent>
                            <w:p>
                              <w:pPr>
                                <w:spacing w:before="0" w:after="160" w:line="259" w:lineRule="auto"/>
                                <w:ind w:left="0" w:right="0" w:firstLine="0"/>
                                <w:jc w:val="left"/>
                              </w:pPr>
                              <w:r>
                                <w:rPr>
                                  <w:sz w:val="18"/>
                                </w:rPr>
                                <w:t xml:space="preserve">Other Land</w:t>
                              </w:r>
                            </w:p>
                          </w:txbxContent>
                        </v:textbox>
                      </v:rect>
                      <v:rect id="Rectangle 25331" style="position:absolute;width:422;height:1695;left:636;top:40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94" style="position:absolute;width:91;height:5715;left:1156;top:1468;" coordsize="9144,571500" path="m0,0l9144,0l9144,571500l0,571500l0,0">
                        <v:stroke weight="0pt" endcap="flat" joinstyle="miter" miterlimit="10" on="false" color="#000000" opacity="0"/>
                        <v:fill on="true" color="#000000"/>
                      </v:shape>
                      <v:rect id="Rectangle 25334" style="position:absolute;width:9119;height:1695;left:-2363;top:1776;rotation:270;" filled="f" stroked="f">
                        <v:textbox inset="0,0,0,0" style="layout-flow:vertical;mso-layout-flow-alt:bottom-to-top">
                          <w:txbxContent>
                            <w:p>
                              <w:pPr>
                                <w:spacing w:before="0" w:after="160" w:line="259" w:lineRule="auto"/>
                                <w:ind w:left="0" w:right="0" w:firstLine="0"/>
                                <w:jc w:val="left"/>
                              </w:pPr>
                              <w:r>
                                <w:rPr>
                                  <w:sz w:val="18"/>
                                </w:rPr>
                                <w:t xml:space="preserve">and Buildings</w:t>
                              </w:r>
                            </w:p>
                          </w:txbxContent>
                        </v:textbox>
                      </v:rect>
                      <v:rect id="Rectangle 25335" style="position:absolute;width:422;height:1695;left:1984;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95" style="position:absolute;width:91;height:6865;left:2505;top:317;" coordsize="9144,686562" path="m0,0l9144,0l9144,686562l0,686562l0,0">
                        <v:stroke weight="0pt" endcap="flat" joinstyle="miter" miterlimit="10" on="false" color="#000000" opacity="0"/>
                        <v:fill on="true" color="#000000"/>
                      </v:shape>
                      <v:rect id="Rectangle 531594" style="position:absolute;width:5068;height:1695;left:2725;top:5516;rotation:270;" filled="f" stroked="f">
                        <v:textbox inset="0,0,0,0" style="layout-flow:vertical;mso-layout-flow-alt:bottom-to-top">
                          <w:txbxContent>
                            <w:p>
                              <w:pPr>
                                <w:spacing w:before="0" w:after="160" w:line="259" w:lineRule="auto"/>
                                <w:ind w:left="0" w:right="0" w:firstLine="0"/>
                                <w:jc w:val="left"/>
                              </w:pPr>
                              <w:r>
                                <w:rPr>
                                  <w:sz w:val="18"/>
                                </w:rPr>
                                <w:t xml:space="preserve">(</w:t>
                              </w:r>
                            </w:p>
                          </w:txbxContent>
                        </v:textbox>
                      </v:rect>
                      <v:rect id="Rectangle 531599" style="position:absolute;width:5068;height:1695;left:-704;top:2086;rotation:270;" filled="f" stroked="f">
                        <v:textbox inset="0,0,0,0" style="layout-flow:vertical;mso-layout-flow-alt:bottom-to-top">
                          <w:txbxContent>
                            <w:p>
                              <w:pPr>
                                <w:spacing w:before="0" w:after="160" w:line="259" w:lineRule="auto"/>
                                <w:ind w:left="0" w:right="0" w:firstLine="0"/>
                                <w:jc w:val="left"/>
                              </w:pPr>
                              <w:r>
                                <w:rPr>
                                  <w:sz w:val="18"/>
                                </w:rPr>
                                <w:t xml:space="preserve">)</w:t>
                              </w:r>
                            </w:p>
                          </w:txbxContent>
                        </v:textbox>
                      </v:rect>
                      <v:rect id="Rectangle 531600" style="position:absolute;width:5068;height:1695;left:1010;top:3801;rotation:270;" filled="f" stroked="f">
                        <v:textbox inset="0,0,0,0" style="layout-flow:vertical;mso-layout-flow-alt:bottom-to-top">
                          <w:txbxContent>
                            <w:p>
                              <w:pPr>
                                <w:spacing w:before="0" w:after="160" w:line="259" w:lineRule="auto"/>
                                <w:ind w:left="0" w:right="0" w:firstLine="0"/>
                                <w:jc w:val="left"/>
                              </w:pPr>
                              <w:r>
                                <w:rPr>
                                  <w:sz w:val="18"/>
                                </w:rPr>
                                <w:t xml:space="preserve">OL&amp;B</w:t>
                              </w:r>
                            </w:p>
                          </w:txbxContent>
                        </v:textbox>
                      </v:rect>
                      <v:rect id="Rectangle 25339" style="position:absolute;width:422;height:1695;left:3333;top:2314;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96" style="position:absolute;width:91;height:3810;left:3853;top:3373;" coordsize="9144,381000" path="m0,0l9144,0l9144,381000l0,3810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3C0D3223" w14:textId="77777777" w:rsidR="00CE7973" w:rsidRDefault="00257FEB">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7F436040" wp14:editId="56D06A57">
                      <wp:extent cx="263081" cy="800633"/>
                      <wp:effectExtent l="0" t="0" r="0" b="0"/>
                      <wp:docPr id="541493" name="Group 541493"/>
                      <wp:cNvGraphicFramePr/>
                      <a:graphic xmlns:a="http://schemas.openxmlformats.org/drawingml/2006/main">
                        <a:graphicData uri="http://schemas.microsoft.com/office/word/2010/wordprocessingGroup">
                          <wpg:wgp>
                            <wpg:cNvGrpSpPr/>
                            <wpg:grpSpPr>
                              <a:xfrm>
                                <a:off x="0" y="0"/>
                                <a:ext cx="263081" cy="800633"/>
                                <a:chOff x="0" y="0"/>
                                <a:chExt cx="263081" cy="800633"/>
                              </a:xfrm>
                            </wpg:grpSpPr>
                            <wps:wsp>
                              <wps:cNvPr id="25343" name="Rectangle 25343"/>
                              <wps:cNvSpPr/>
                              <wps:spPr>
                                <a:xfrm rot="-5399999">
                                  <a:off x="-396541" y="234591"/>
                                  <a:ext cx="962584" cy="169501"/>
                                </a:xfrm>
                                <a:prstGeom prst="rect">
                                  <a:avLst/>
                                </a:prstGeom>
                                <a:ln>
                                  <a:noFill/>
                                </a:ln>
                              </wps:spPr>
                              <wps:txbx>
                                <w:txbxContent>
                                  <w:p w14:paraId="337B8686" w14:textId="77777777" w:rsidR="00CE7973" w:rsidRDefault="00257FEB">
                                    <w:pPr>
                                      <w:spacing w:after="160" w:line="259" w:lineRule="auto"/>
                                      <w:ind w:left="0" w:right="0" w:firstLine="0"/>
                                      <w:jc w:val="left"/>
                                    </w:pPr>
                                    <w:r>
                                      <w:rPr>
                                        <w:sz w:val="18"/>
                                      </w:rPr>
                                      <w:t>Vehicles Plant</w:t>
                                    </w:r>
                                  </w:p>
                                </w:txbxContent>
                              </wps:txbx>
                              <wps:bodyPr horzOverflow="overflow" vert="horz" lIns="0" tIns="0" rIns="0" bIns="0" rtlCol="0">
                                <a:noAutofit/>
                              </wps:bodyPr>
                            </wps:wsp>
                            <wps:wsp>
                              <wps:cNvPr id="25344" name="Rectangle 25344"/>
                              <wps:cNvSpPr/>
                              <wps:spPr>
                                <a:xfrm rot="-5399999">
                                  <a:off x="63620" y="-29147"/>
                                  <a:ext cx="42262" cy="169501"/>
                                </a:xfrm>
                                <a:prstGeom prst="rect">
                                  <a:avLst/>
                                </a:prstGeom>
                                <a:ln>
                                  <a:noFill/>
                                </a:ln>
                              </wps:spPr>
                              <wps:txbx>
                                <w:txbxContent>
                                  <w:p w14:paraId="703E9888"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97" name="Shape 669497"/>
                              <wps:cNvSpPr/>
                              <wps:spPr>
                                <a:xfrm>
                                  <a:off x="115634" y="76733"/>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47" name="Rectangle 25347"/>
                              <wps:cNvSpPr/>
                              <wps:spPr>
                                <a:xfrm rot="-5399999">
                                  <a:off x="73283" y="568779"/>
                                  <a:ext cx="294208" cy="169501"/>
                                </a:xfrm>
                                <a:prstGeom prst="rect">
                                  <a:avLst/>
                                </a:prstGeom>
                                <a:ln>
                                  <a:noFill/>
                                </a:ln>
                              </wps:spPr>
                              <wps:txbx>
                                <w:txbxContent>
                                  <w:p w14:paraId="26A0CE88" w14:textId="77777777" w:rsidR="00CE7973" w:rsidRDefault="00257FEB">
                                    <w:pPr>
                                      <w:spacing w:after="160" w:line="259" w:lineRule="auto"/>
                                      <w:ind w:left="0" w:right="0" w:firstLine="0"/>
                                      <w:jc w:val="left"/>
                                    </w:pPr>
                                    <w:r>
                                      <w:rPr>
                                        <w:sz w:val="18"/>
                                      </w:rPr>
                                      <w:t xml:space="preserve">and </w:t>
                                    </w:r>
                                  </w:p>
                                </w:txbxContent>
                              </wps:txbx>
                              <wps:bodyPr horzOverflow="overflow" vert="horz" lIns="0" tIns="0" rIns="0" bIns="0" rtlCol="0">
                                <a:noAutofit/>
                              </wps:bodyPr>
                            </wps:wsp>
                            <wps:wsp>
                              <wps:cNvPr id="25348" name="Rectangle 25348"/>
                              <wps:cNvSpPr/>
                              <wps:spPr>
                                <a:xfrm rot="-5399999">
                                  <a:off x="-142938" y="130816"/>
                                  <a:ext cx="726651" cy="169501"/>
                                </a:xfrm>
                                <a:prstGeom prst="rect">
                                  <a:avLst/>
                                </a:prstGeom>
                                <a:ln>
                                  <a:noFill/>
                                </a:ln>
                              </wps:spPr>
                              <wps:txbx>
                                <w:txbxContent>
                                  <w:p w14:paraId="20992E36" w14:textId="77777777" w:rsidR="00CE7973" w:rsidRDefault="00257FEB">
                                    <w:pPr>
                                      <w:spacing w:after="160" w:line="259" w:lineRule="auto"/>
                                      <w:ind w:left="0" w:right="0" w:firstLine="0"/>
                                      <w:jc w:val="left"/>
                                    </w:pPr>
                                    <w:r>
                                      <w:rPr>
                                        <w:sz w:val="18"/>
                                      </w:rPr>
                                      <w:t>Equipment</w:t>
                                    </w:r>
                                  </w:p>
                                </w:txbxContent>
                              </wps:txbx>
                              <wps:bodyPr horzOverflow="overflow" vert="horz" lIns="0" tIns="0" rIns="0" bIns="0" rtlCol="0">
                                <a:noAutofit/>
                              </wps:bodyPr>
                            </wps:wsp>
                            <wps:wsp>
                              <wps:cNvPr id="25349" name="Rectangle 25349"/>
                              <wps:cNvSpPr/>
                              <wps:spPr>
                                <a:xfrm rot="-5399999">
                                  <a:off x="199256" y="-74105"/>
                                  <a:ext cx="42261" cy="169502"/>
                                </a:xfrm>
                                <a:prstGeom prst="rect">
                                  <a:avLst/>
                                </a:prstGeom>
                                <a:ln>
                                  <a:noFill/>
                                </a:ln>
                              </wps:spPr>
                              <wps:txbx>
                                <w:txbxContent>
                                  <w:p w14:paraId="0B8DA0C8"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498" name="Shape 669498"/>
                              <wps:cNvSpPr/>
                              <wps:spPr>
                                <a:xfrm>
                                  <a:off x="251270" y="31776"/>
                                  <a:ext cx="9144" cy="768858"/>
                                </a:xfrm>
                                <a:custGeom>
                                  <a:avLst/>
                                  <a:gdLst/>
                                  <a:ahLst/>
                                  <a:cxnLst/>
                                  <a:rect l="0" t="0" r="0" b="0"/>
                                  <a:pathLst>
                                    <a:path w="9144" h="768858">
                                      <a:moveTo>
                                        <a:pt x="0" y="0"/>
                                      </a:moveTo>
                                      <a:lnTo>
                                        <a:pt x="9144" y="0"/>
                                      </a:lnTo>
                                      <a:lnTo>
                                        <a:pt x="9144" y="768858"/>
                                      </a:lnTo>
                                      <a:lnTo>
                                        <a:pt x="0" y="7688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1493" style="width:20.715pt;height:63.042pt;mso-position-horizontal-relative:char;mso-position-vertical-relative:line" coordsize="2630,8006">
                      <v:rect id="Rectangle 25343" style="position:absolute;width:9625;height:1695;left:-3965;top:2345;rotation:270;" filled="f" stroked="f">
                        <v:textbox inset="0,0,0,0" style="layout-flow:vertical;mso-layout-flow-alt:bottom-to-top">
                          <w:txbxContent>
                            <w:p>
                              <w:pPr>
                                <w:spacing w:before="0" w:after="160" w:line="259" w:lineRule="auto"/>
                                <w:ind w:left="0" w:right="0" w:firstLine="0"/>
                                <w:jc w:val="left"/>
                              </w:pPr>
                              <w:r>
                                <w:rPr>
                                  <w:sz w:val="18"/>
                                </w:rPr>
                                <w:t xml:space="preserve">Vehicles Plant</w:t>
                              </w:r>
                            </w:p>
                          </w:txbxContent>
                        </v:textbox>
                      </v:rect>
                      <v:rect id="Rectangle 25344" style="position:absolute;width:422;height:1695;left:636;top:-29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499" style="position:absolute;width:91;height:7239;left:1156;top:767;" coordsize="9144,723900" path="m0,0l9144,0l9144,723900l0,723900l0,0">
                        <v:stroke weight="0pt" endcap="flat" joinstyle="miter" miterlimit="10" on="false" color="#000000" opacity="0"/>
                        <v:fill on="true" color="#000000"/>
                      </v:shape>
                      <v:rect id="Rectangle 25347" style="position:absolute;width:2942;height:1695;left:732;top:5687;rotation:270;" filled="f" stroked="f">
                        <v:textbox inset="0,0,0,0" style="layout-flow:vertical;mso-layout-flow-alt:bottom-to-top">
                          <w:txbxContent>
                            <w:p>
                              <w:pPr>
                                <w:spacing w:before="0" w:after="160" w:line="259" w:lineRule="auto"/>
                                <w:ind w:left="0" w:right="0" w:firstLine="0"/>
                                <w:jc w:val="left"/>
                              </w:pPr>
                              <w:r>
                                <w:rPr>
                                  <w:sz w:val="18"/>
                                </w:rPr>
                                <w:t xml:space="preserve">and </w:t>
                              </w:r>
                            </w:p>
                          </w:txbxContent>
                        </v:textbox>
                      </v:rect>
                      <v:rect id="Rectangle 25348" style="position:absolute;width:7266;height:1695;left:-1429;top:1308;rotation:270;" filled="f" stroked="f">
                        <v:textbox inset="0,0,0,0" style="layout-flow:vertical;mso-layout-flow-alt:bottom-to-top">
                          <w:txbxContent>
                            <w:p>
                              <w:pPr>
                                <w:spacing w:before="0" w:after="160" w:line="259" w:lineRule="auto"/>
                                <w:ind w:left="0" w:right="0" w:firstLine="0"/>
                                <w:jc w:val="left"/>
                              </w:pPr>
                              <w:r>
                                <w:rPr>
                                  <w:sz w:val="18"/>
                                </w:rPr>
                                <w:t xml:space="preserve">Equipment</w:t>
                              </w:r>
                            </w:p>
                          </w:txbxContent>
                        </v:textbox>
                      </v:rect>
                      <v:rect id="Rectangle 25349" style="position:absolute;width:422;height:1695;left:1992;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00" style="position:absolute;width:91;height:7688;left:2512;top:317;" coordsize="9144,768858" path="m0,0l9144,0l9144,768858l0,768858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61494327" w14:textId="77777777" w:rsidR="00CE7973" w:rsidRDefault="00257FEB">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148C6573" wp14:editId="691C9815">
                      <wp:extent cx="262319" cy="705383"/>
                      <wp:effectExtent l="0" t="0" r="0" b="0"/>
                      <wp:docPr id="541510" name="Group 541510"/>
                      <wp:cNvGraphicFramePr/>
                      <a:graphic xmlns:a="http://schemas.openxmlformats.org/drawingml/2006/main">
                        <a:graphicData uri="http://schemas.microsoft.com/office/word/2010/wordprocessingGroup">
                          <wpg:wgp>
                            <wpg:cNvGrpSpPr/>
                            <wpg:grpSpPr>
                              <a:xfrm>
                                <a:off x="0" y="0"/>
                                <a:ext cx="262319" cy="705383"/>
                                <a:chOff x="0" y="0"/>
                                <a:chExt cx="262319" cy="705383"/>
                              </a:xfrm>
                            </wpg:grpSpPr>
                            <wps:wsp>
                              <wps:cNvPr id="25353" name="Rectangle 25353"/>
                              <wps:cNvSpPr/>
                              <wps:spPr>
                                <a:xfrm rot="-5399999">
                                  <a:off x="-363020" y="172861"/>
                                  <a:ext cx="895544" cy="169501"/>
                                </a:xfrm>
                                <a:prstGeom prst="rect">
                                  <a:avLst/>
                                </a:prstGeom>
                                <a:ln>
                                  <a:noFill/>
                                </a:ln>
                              </wps:spPr>
                              <wps:txbx>
                                <w:txbxContent>
                                  <w:p w14:paraId="514D3BEF" w14:textId="77777777" w:rsidR="00CE7973" w:rsidRDefault="00257FEB">
                                    <w:pPr>
                                      <w:spacing w:after="160" w:line="259" w:lineRule="auto"/>
                                      <w:ind w:left="0" w:right="0" w:firstLine="0"/>
                                      <w:jc w:val="left"/>
                                    </w:pPr>
                                    <w:r>
                                      <w:rPr>
                                        <w:sz w:val="18"/>
                                      </w:rPr>
                                      <w:t>Infrastructure</w:t>
                                    </w:r>
                                  </w:p>
                                </w:txbxContent>
                              </wps:txbx>
                              <wps:bodyPr horzOverflow="overflow" vert="horz" lIns="0" tIns="0" rIns="0" bIns="0" rtlCol="0">
                                <a:noAutofit/>
                              </wps:bodyPr>
                            </wps:wsp>
                            <wps:wsp>
                              <wps:cNvPr id="25354" name="Rectangle 25354"/>
                              <wps:cNvSpPr/>
                              <wps:spPr>
                                <a:xfrm rot="-5399999">
                                  <a:off x="63620" y="-74105"/>
                                  <a:ext cx="42262" cy="169501"/>
                                </a:xfrm>
                                <a:prstGeom prst="rect">
                                  <a:avLst/>
                                </a:prstGeom>
                                <a:ln>
                                  <a:noFill/>
                                </a:ln>
                              </wps:spPr>
                              <wps:txbx>
                                <w:txbxContent>
                                  <w:p w14:paraId="17C33815"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01" name="Shape 669501"/>
                              <wps:cNvSpPr/>
                              <wps:spPr>
                                <a:xfrm>
                                  <a:off x="115634" y="31776"/>
                                  <a:ext cx="9144" cy="673608"/>
                                </a:xfrm>
                                <a:custGeom>
                                  <a:avLst/>
                                  <a:gdLst/>
                                  <a:ahLst/>
                                  <a:cxnLst/>
                                  <a:rect l="0" t="0" r="0" b="0"/>
                                  <a:pathLst>
                                    <a:path w="9144" h="673608">
                                      <a:moveTo>
                                        <a:pt x="0" y="0"/>
                                      </a:moveTo>
                                      <a:lnTo>
                                        <a:pt x="9144" y="0"/>
                                      </a:lnTo>
                                      <a:lnTo>
                                        <a:pt x="9144" y="673608"/>
                                      </a:lnTo>
                                      <a:lnTo>
                                        <a:pt x="0" y="6736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57" name="Rectangle 25357"/>
                              <wps:cNvSpPr/>
                              <wps:spPr>
                                <a:xfrm rot="-5399999">
                                  <a:off x="-8251" y="392756"/>
                                  <a:ext cx="455753" cy="169501"/>
                                </a:xfrm>
                                <a:prstGeom prst="rect">
                                  <a:avLst/>
                                </a:prstGeom>
                                <a:ln>
                                  <a:noFill/>
                                </a:ln>
                              </wps:spPr>
                              <wps:txbx>
                                <w:txbxContent>
                                  <w:p w14:paraId="5D5F4B2F" w14:textId="77777777" w:rsidR="00CE7973" w:rsidRDefault="00257FEB">
                                    <w:pPr>
                                      <w:spacing w:after="160" w:line="259" w:lineRule="auto"/>
                                      <w:ind w:left="0" w:right="0" w:firstLine="0"/>
                                      <w:jc w:val="left"/>
                                    </w:pPr>
                                    <w:r>
                                      <w:rPr>
                                        <w:sz w:val="18"/>
                                      </w:rPr>
                                      <w:t>Assets</w:t>
                                    </w:r>
                                  </w:p>
                                </w:txbxContent>
                              </wps:txbx>
                              <wps:bodyPr horzOverflow="overflow" vert="horz" lIns="0" tIns="0" rIns="0" bIns="0" rtlCol="0">
                                <a:noAutofit/>
                              </wps:bodyPr>
                            </wps:wsp>
                            <wps:wsp>
                              <wps:cNvPr id="25358" name="Rectangle 25358"/>
                              <wps:cNvSpPr/>
                              <wps:spPr>
                                <a:xfrm rot="-5399999">
                                  <a:off x="198494" y="256602"/>
                                  <a:ext cx="42262" cy="169501"/>
                                </a:xfrm>
                                <a:prstGeom prst="rect">
                                  <a:avLst/>
                                </a:prstGeom>
                                <a:ln>
                                  <a:noFill/>
                                </a:ln>
                              </wps:spPr>
                              <wps:txbx>
                                <w:txbxContent>
                                  <w:p w14:paraId="04671A33"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02" name="Shape 669502"/>
                              <wps:cNvSpPr/>
                              <wps:spPr>
                                <a:xfrm>
                                  <a:off x="250508" y="362483"/>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1510" style="width:20.655pt;height:55.542pt;mso-position-horizontal-relative:char;mso-position-vertical-relative:line" coordsize="2623,7053">
                      <v:rect id="Rectangle 25353" style="position:absolute;width:8955;height:1695;left:-3630;top:1728;rotation:270;" filled="f" stroked="f">
                        <v:textbox inset="0,0,0,0" style="layout-flow:vertical;mso-layout-flow-alt:bottom-to-top">
                          <w:txbxContent>
                            <w:p>
                              <w:pPr>
                                <w:spacing w:before="0" w:after="160" w:line="259" w:lineRule="auto"/>
                                <w:ind w:left="0" w:right="0" w:firstLine="0"/>
                                <w:jc w:val="left"/>
                              </w:pPr>
                              <w:r>
                                <w:rPr>
                                  <w:sz w:val="18"/>
                                </w:rPr>
                                <w:t xml:space="preserve">Infrastructure</w:t>
                              </w:r>
                            </w:p>
                          </w:txbxContent>
                        </v:textbox>
                      </v:rect>
                      <v:rect id="Rectangle 25354"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03" style="position:absolute;width:91;height:6736;left:1156;top:317;" coordsize="9144,673608" path="m0,0l9144,0l9144,673608l0,673608l0,0">
                        <v:stroke weight="0pt" endcap="flat" joinstyle="miter" miterlimit="10" on="false" color="#000000" opacity="0"/>
                        <v:fill on="true" color="#000000"/>
                      </v:shape>
                      <v:rect id="Rectangle 25357" style="position:absolute;width:4557;height:1695;left:-82;top:392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5358" style="position:absolute;width:422;height:1695;left:1984;top:2566;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04" style="position:absolute;width:91;height:3429;left:2505;top:362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52A21239" w14:textId="77777777" w:rsidR="00CE7973" w:rsidRDefault="00257FEB">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09035D63" wp14:editId="612246D3">
                      <wp:extent cx="262319" cy="609371"/>
                      <wp:effectExtent l="0" t="0" r="0" b="0"/>
                      <wp:docPr id="541525" name="Group 541525"/>
                      <wp:cNvGraphicFramePr/>
                      <a:graphic xmlns:a="http://schemas.openxmlformats.org/drawingml/2006/main">
                        <a:graphicData uri="http://schemas.microsoft.com/office/word/2010/wordprocessingGroup">
                          <wpg:wgp>
                            <wpg:cNvGrpSpPr/>
                            <wpg:grpSpPr>
                              <a:xfrm>
                                <a:off x="0" y="0"/>
                                <a:ext cx="262319" cy="609371"/>
                                <a:chOff x="0" y="0"/>
                                <a:chExt cx="262319" cy="609371"/>
                              </a:xfrm>
                            </wpg:grpSpPr>
                            <wps:wsp>
                              <wps:cNvPr id="25362" name="Rectangle 25362"/>
                              <wps:cNvSpPr/>
                              <wps:spPr>
                                <a:xfrm rot="-5399999">
                                  <a:off x="-299173" y="140697"/>
                                  <a:ext cx="767848" cy="169501"/>
                                </a:xfrm>
                                <a:prstGeom prst="rect">
                                  <a:avLst/>
                                </a:prstGeom>
                                <a:ln>
                                  <a:noFill/>
                                </a:ln>
                              </wps:spPr>
                              <wps:txbx>
                                <w:txbxContent>
                                  <w:p w14:paraId="720D7E5B" w14:textId="77777777" w:rsidR="00CE7973" w:rsidRDefault="00257FEB">
                                    <w:pPr>
                                      <w:spacing w:after="160" w:line="259" w:lineRule="auto"/>
                                      <w:ind w:left="0" w:right="0" w:firstLine="0"/>
                                      <w:jc w:val="left"/>
                                    </w:pPr>
                                    <w:r>
                                      <w:rPr>
                                        <w:sz w:val="18"/>
                                      </w:rPr>
                                      <w:t>Community</w:t>
                                    </w:r>
                                  </w:p>
                                </w:txbxContent>
                              </wps:txbx>
                              <wps:bodyPr horzOverflow="overflow" vert="horz" lIns="0" tIns="0" rIns="0" bIns="0" rtlCol="0">
                                <a:noAutofit/>
                              </wps:bodyPr>
                            </wps:wsp>
                            <wps:wsp>
                              <wps:cNvPr id="25363" name="Rectangle 25363"/>
                              <wps:cNvSpPr/>
                              <wps:spPr>
                                <a:xfrm rot="-5399999">
                                  <a:off x="63620" y="-74105"/>
                                  <a:ext cx="42262" cy="169501"/>
                                </a:xfrm>
                                <a:prstGeom prst="rect">
                                  <a:avLst/>
                                </a:prstGeom>
                                <a:ln>
                                  <a:noFill/>
                                </a:ln>
                              </wps:spPr>
                              <wps:txbx>
                                <w:txbxContent>
                                  <w:p w14:paraId="6C941803"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05" name="Shape 669505"/>
                              <wps:cNvSpPr/>
                              <wps:spPr>
                                <a:xfrm>
                                  <a:off x="115634" y="31776"/>
                                  <a:ext cx="9144" cy="577596"/>
                                </a:xfrm>
                                <a:custGeom>
                                  <a:avLst/>
                                  <a:gdLst/>
                                  <a:ahLst/>
                                  <a:cxnLst/>
                                  <a:rect l="0" t="0" r="0" b="0"/>
                                  <a:pathLst>
                                    <a:path w="9144" h="577596">
                                      <a:moveTo>
                                        <a:pt x="0" y="0"/>
                                      </a:moveTo>
                                      <a:lnTo>
                                        <a:pt x="9144" y="0"/>
                                      </a:lnTo>
                                      <a:lnTo>
                                        <a:pt x="9144" y="577596"/>
                                      </a:lnTo>
                                      <a:lnTo>
                                        <a:pt x="0" y="577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66" name="Rectangle 25366"/>
                              <wps:cNvSpPr/>
                              <wps:spPr>
                                <a:xfrm rot="-5399999">
                                  <a:off x="-8250" y="296744"/>
                                  <a:ext cx="455753" cy="169501"/>
                                </a:xfrm>
                                <a:prstGeom prst="rect">
                                  <a:avLst/>
                                </a:prstGeom>
                                <a:ln>
                                  <a:noFill/>
                                </a:ln>
                              </wps:spPr>
                              <wps:txbx>
                                <w:txbxContent>
                                  <w:p w14:paraId="6A9E9E57" w14:textId="77777777" w:rsidR="00CE7973" w:rsidRDefault="00257FEB">
                                    <w:pPr>
                                      <w:spacing w:after="160" w:line="259" w:lineRule="auto"/>
                                      <w:ind w:left="0" w:right="0" w:firstLine="0"/>
                                      <w:jc w:val="left"/>
                                    </w:pPr>
                                    <w:r>
                                      <w:rPr>
                                        <w:sz w:val="18"/>
                                      </w:rPr>
                                      <w:t>Assets</w:t>
                                    </w:r>
                                  </w:p>
                                </w:txbxContent>
                              </wps:txbx>
                              <wps:bodyPr horzOverflow="overflow" vert="horz" lIns="0" tIns="0" rIns="0" bIns="0" rtlCol="0">
                                <a:noAutofit/>
                              </wps:bodyPr>
                            </wps:wsp>
                            <wps:wsp>
                              <wps:cNvPr id="25367" name="Rectangle 25367"/>
                              <wps:cNvSpPr/>
                              <wps:spPr>
                                <a:xfrm rot="-5399999">
                                  <a:off x="198495" y="160590"/>
                                  <a:ext cx="42262" cy="169501"/>
                                </a:xfrm>
                                <a:prstGeom prst="rect">
                                  <a:avLst/>
                                </a:prstGeom>
                                <a:ln>
                                  <a:noFill/>
                                </a:ln>
                              </wps:spPr>
                              <wps:txbx>
                                <w:txbxContent>
                                  <w:p w14:paraId="0207E251"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06" name="Shape 669506"/>
                              <wps:cNvSpPr/>
                              <wps:spPr>
                                <a:xfrm>
                                  <a:off x="250508" y="266471"/>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1525" style="width:20.655pt;height:47.982pt;mso-position-horizontal-relative:char;mso-position-vertical-relative:line" coordsize="2623,6093">
                      <v:rect id="Rectangle 25362" style="position:absolute;width:7678;height:1695;left:-2991;top:1406;rotation:270;" filled="f" stroked="f">
                        <v:textbox inset="0,0,0,0" style="layout-flow:vertical;mso-layout-flow-alt:bottom-to-top">
                          <w:txbxContent>
                            <w:p>
                              <w:pPr>
                                <w:spacing w:before="0" w:after="160" w:line="259" w:lineRule="auto"/>
                                <w:ind w:left="0" w:right="0" w:firstLine="0"/>
                                <w:jc w:val="left"/>
                              </w:pPr>
                              <w:r>
                                <w:rPr>
                                  <w:sz w:val="18"/>
                                </w:rPr>
                                <w:t xml:space="preserve">Community</w:t>
                              </w:r>
                            </w:p>
                          </w:txbxContent>
                        </v:textbox>
                      </v:rect>
                      <v:rect id="Rectangle 25363"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07" style="position:absolute;width:91;height:5775;left:1156;top:317;" coordsize="9144,577596" path="m0,0l9144,0l9144,577596l0,577596l0,0">
                        <v:stroke weight="0pt" endcap="flat" joinstyle="miter" miterlimit="10" on="false" color="#000000" opacity="0"/>
                        <v:fill on="true" color="#000000"/>
                      </v:shape>
                      <v:rect id="Rectangle 25366" style="position:absolute;width:4557;height:1695;left:-82;top:296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5367" style="position:absolute;width:422;height:1695;left:1984;top:1605;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08" style="position:absolute;width:91;height:3429;left:2505;top:266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2EA1F37E"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7B03FEC4" wp14:editId="6351978B">
                      <wp:extent cx="127445" cy="793776"/>
                      <wp:effectExtent l="0" t="0" r="0" b="0"/>
                      <wp:docPr id="541553" name="Group 541553"/>
                      <wp:cNvGraphicFramePr/>
                      <a:graphic xmlns:a="http://schemas.openxmlformats.org/drawingml/2006/main">
                        <a:graphicData uri="http://schemas.microsoft.com/office/word/2010/wordprocessingGroup">
                          <wpg:wgp>
                            <wpg:cNvGrpSpPr/>
                            <wpg:grpSpPr>
                              <a:xfrm>
                                <a:off x="0" y="0"/>
                                <a:ext cx="127445" cy="793776"/>
                                <a:chOff x="0" y="0"/>
                                <a:chExt cx="127445" cy="793776"/>
                              </a:xfrm>
                            </wpg:grpSpPr>
                            <wps:wsp>
                              <wps:cNvPr id="25371" name="Rectangle 25371"/>
                              <wps:cNvSpPr/>
                              <wps:spPr>
                                <a:xfrm rot="-5399999">
                                  <a:off x="-421928" y="202346"/>
                                  <a:ext cx="1013359" cy="169501"/>
                                </a:xfrm>
                                <a:prstGeom prst="rect">
                                  <a:avLst/>
                                </a:prstGeom>
                                <a:ln>
                                  <a:noFill/>
                                </a:ln>
                              </wps:spPr>
                              <wps:txbx>
                                <w:txbxContent>
                                  <w:p w14:paraId="2CAFEC53" w14:textId="77777777" w:rsidR="00CE7973" w:rsidRDefault="00257FEB">
                                    <w:pPr>
                                      <w:spacing w:after="160" w:line="259" w:lineRule="auto"/>
                                      <w:ind w:left="0" w:right="0" w:firstLine="0"/>
                                      <w:jc w:val="left"/>
                                    </w:pPr>
                                    <w:r>
                                      <w:rPr>
                                        <w:sz w:val="18"/>
                                      </w:rPr>
                                      <w:t>Surplus Assets</w:t>
                                    </w:r>
                                  </w:p>
                                </w:txbxContent>
                              </wps:txbx>
                              <wps:bodyPr horzOverflow="overflow" vert="horz" lIns="0" tIns="0" rIns="0" bIns="0" rtlCol="0">
                                <a:noAutofit/>
                              </wps:bodyPr>
                            </wps:wsp>
                            <wps:wsp>
                              <wps:cNvPr id="25372" name="Rectangle 25372"/>
                              <wps:cNvSpPr/>
                              <wps:spPr>
                                <a:xfrm rot="-5399999">
                                  <a:off x="63620" y="-74105"/>
                                  <a:ext cx="42262" cy="169501"/>
                                </a:xfrm>
                                <a:prstGeom prst="rect">
                                  <a:avLst/>
                                </a:prstGeom>
                                <a:ln>
                                  <a:noFill/>
                                </a:ln>
                              </wps:spPr>
                              <wps:txbx>
                                <w:txbxContent>
                                  <w:p w14:paraId="3D2D32A6"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09" name="Shape 669509"/>
                              <wps:cNvSpPr/>
                              <wps:spPr>
                                <a:xfrm>
                                  <a:off x="115633" y="31776"/>
                                  <a:ext cx="9144" cy="762000"/>
                                </a:xfrm>
                                <a:custGeom>
                                  <a:avLst/>
                                  <a:gdLst/>
                                  <a:ahLst/>
                                  <a:cxnLst/>
                                  <a:rect l="0" t="0" r="0" b="0"/>
                                  <a:pathLst>
                                    <a:path w="9144" h="762000">
                                      <a:moveTo>
                                        <a:pt x="0" y="0"/>
                                      </a:moveTo>
                                      <a:lnTo>
                                        <a:pt x="9144" y="0"/>
                                      </a:lnTo>
                                      <a:lnTo>
                                        <a:pt x="9144" y="762000"/>
                                      </a:lnTo>
                                      <a:lnTo>
                                        <a:pt x="0" y="762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1553" style="width:10.035pt;height:62.502pt;mso-position-horizontal-relative:char;mso-position-vertical-relative:line" coordsize="1274,7937">
                      <v:rect id="Rectangle 25371" style="position:absolute;width:10133;height:1695;left:-4219;top:2023;rotation:270;" filled="f" stroked="f">
                        <v:textbox inset="0,0,0,0" style="layout-flow:vertical;mso-layout-flow-alt:bottom-to-top">
                          <w:txbxContent>
                            <w:p>
                              <w:pPr>
                                <w:spacing w:before="0" w:after="160" w:line="259" w:lineRule="auto"/>
                                <w:ind w:left="0" w:right="0" w:firstLine="0"/>
                                <w:jc w:val="left"/>
                              </w:pPr>
                              <w:r>
                                <w:rPr>
                                  <w:sz w:val="18"/>
                                </w:rPr>
                                <w:t xml:space="preserve">Surplus Assets</w:t>
                              </w:r>
                            </w:p>
                          </w:txbxContent>
                        </v:textbox>
                      </v:rect>
                      <v:rect id="Rectangle 25372"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10" style="position:absolute;width:91;height:7620;left:1156;top:317;" coordsize="9144,762000" path="m0,0l9144,0l9144,762000l0,7620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1606FA00"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4C2F9087" wp14:editId="57C86D7F">
                      <wp:extent cx="262319" cy="717576"/>
                      <wp:effectExtent l="0" t="0" r="0" b="0"/>
                      <wp:docPr id="541579" name="Group 541579"/>
                      <wp:cNvGraphicFramePr/>
                      <a:graphic xmlns:a="http://schemas.openxmlformats.org/drawingml/2006/main">
                        <a:graphicData uri="http://schemas.microsoft.com/office/word/2010/wordprocessingGroup">
                          <wpg:wgp>
                            <wpg:cNvGrpSpPr/>
                            <wpg:grpSpPr>
                              <a:xfrm>
                                <a:off x="0" y="0"/>
                                <a:ext cx="262319" cy="717576"/>
                                <a:chOff x="0" y="0"/>
                                <a:chExt cx="262319" cy="717576"/>
                              </a:xfrm>
                            </wpg:grpSpPr>
                            <wps:wsp>
                              <wps:cNvPr id="25376" name="Rectangle 25376"/>
                              <wps:cNvSpPr/>
                              <wps:spPr>
                                <a:xfrm rot="-5399999">
                                  <a:off x="-370697" y="177377"/>
                                  <a:ext cx="910897" cy="169501"/>
                                </a:xfrm>
                                <a:prstGeom prst="rect">
                                  <a:avLst/>
                                </a:prstGeom>
                                <a:ln>
                                  <a:noFill/>
                                </a:ln>
                              </wps:spPr>
                              <wps:txbx>
                                <w:txbxContent>
                                  <w:p w14:paraId="43005130" w14:textId="77777777" w:rsidR="00CE7973" w:rsidRDefault="00257FEB">
                                    <w:pPr>
                                      <w:spacing w:after="160" w:line="259" w:lineRule="auto"/>
                                      <w:ind w:left="0" w:right="0" w:firstLine="0"/>
                                      <w:jc w:val="left"/>
                                    </w:pPr>
                                    <w:r>
                                      <w:rPr>
                                        <w:sz w:val="18"/>
                                      </w:rPr>
                                      <w:t>Assets Under</w:t>
                                    </w:r>
                                  </w:p>
                                </w:txbxContent>
                              </wps:txbx>
                              <wps:bodyPr horzOverflow="overflow" vert="horz" lIns="0" tIns="0" rIns="0" bIns="0" rtlCol="0">
                                <a:noAutofit/>
                              </wps:bodyPr>
                            </wps:wsp>
                            <wps:wsp>
                              <wps:cNvPr id="25377" name="Rectangle 25377"/>
                              <wps:cNvSpPr/>
                              <wps:spPr>
                                <a:xfrm rot="-5399999">
                                  <a:off x="63620" y="-74105"/>
                                  <a:ext cx="42262" cy="169501"/>
                                </a:xfrm>
                                <a:prstGeom prst="rect">
                                  <a:avLst/>
                                </a:prstGeom>
                                <a:ln>
                                  <a:noFill/>
                                </a:ln>
                              </wps:spPr>
                              <wps:txbx>
                                <w:txbxContent>
                                  <w:p w14:paraId="2EEBE60A"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11" name="Shape 669511"/>
                              <wps:cNvSpPr/>
                              <wps:spPr>
                                <a:xfrm>
                                  <a:off x="115633" y="31776"/>
                                  <a:ext cx="9144" cy="685800"/>
                                </a:xfrm>
                                <a:custGeom>
                                  <a:avLst/>
                                  <a:gdLst/>
                                  <a:ahLst/>
                                  <a:cxnLst/>
                                  <a:rect l="0" t="0" r="0" b="0"/>
                                  <a:pathLst>
                                    <a:path w="9144" h="685800">
                                      <a:moveTo>
                                        <a:pt x="0" y="0"/>
                                      </a:moveTo>
                                      <a:lnTo>
                                        <a:pt x="9144" y="0"/>
                                      </a:lnTo>
                                      <a:lnTo>
                                        <a:pt x="9144" y="685800"/>
                                      </a:lnTo>
                                      <a:lnTo>
                                        <a:pt x="0" y="6858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80" name="Rectangle 25380"/>
                              <wps:cNvSpPr/>
                              <wps:spPr>
                                <a:xfrm rot="-5399999">
                                  <a:off x="-206864" y="206336"/>
                                  <a:ext cx="852979" cy="169501"/>
                                </a:xfrm>
                                <a:prstGeom prst="rect">
                                  <a:avLst/>
                                </a:prstGeom>
                                <a:ln>
                                  <a:noFill/>
                                </a:ln>
                              </wps:spPr>
                              <wps:txbx>
                                <w:txbxContent>
                                  <w:p w14:paraId="271B8677" w14:textId="77777777" w:rsidR="00CE7973" w:rsidRDefault="00257FEB">
                                    <w:pPr>
                                      <w:spacing w:after="160" w:line="259" w:lineRule="auto"/>
                                      <w:ind w:left="0" w:right="0" w:firstLine="0"/>
                                      <w:jc w:val="left"/>
                                    </w:pPr>
                                    <w:r>
                                      <w:rPr>
                                        <w:sz w:val="18"/>
                                      </w:rPr>
                                      <w:t>Construction</w:t>
                                    </w:r>
                                  </w:p>
                                </w:txbxContent>
                              </wps:txbx>
                              <wps:bodyPr horzOverflow="overflow" vert="horz" lIns="0" tIns="0" rIns="0" bIns="0" rtlCol="0">
                                <a:noAutofit/>
                              </wps:bodyPr>
                            </wps:wsp>
                            <wps:wsp>
                              <wps:cNvPr id="25381" name="Rectangle 25381"/>
                              <wps:cNvSpPr/>
                              <wps:spPr>
                                <a:xfrm rot="-5399999">
                                  <a:off x="198494" y="-29908"/>
                                  <a:ext cx="42262" cy="169501"/>
                                </a:xfrm>
                                <a:prstGeom prst="rect">
                                  <a:avLst/>
                                </a:prstGeom>
                                <a:ln>
                                  <a:noFill/>
                                </a:ln>
                              </wps:spPr>
                              <wps:txbx>
                                <w:txbxContent>
                                  <w:p w14:paraId="7E66CA82"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12" name="Shape 669512"/>
                              <wps:cNvSpPr/>
                              <wps:spPr>
                                <a:xfrm>
                                  <a:off x="250507" y="75971"/>
                                  <a:ext cx="9144" cy="641604"/>
                                </a:xfrm>
                                <a:custGeom>
                                  <a:avLst/>
                                  <a:gdLst/>
                                  <a:ahLst/>
                                  <a:cxnLst/>
                                  <a:rect l="0" t="0" r="0" b="0"/>
                                  <a:pathLst>
                                    <a:path w="9144" h="641604">
                                      <a:moveTo>
                                        <a:pt x="0" y="0"/>
                                      </a:moveTo>
                                      <a:lnTo>
                                        <a:pt x="9144" y="0"/>
                                      </a:lnTo>
                                      <a:lnTo>
                                        <a:pt x="9144" y="641604"/>
                                      </a:lnTo>
                                      <a:lnTo>
                                        <a:pt x="0" y="6416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1579" style="width:20.655pt;height:56.502pt;mso-position-horizontal-relative:char;mso-position-vertical-relative:line" coordsize="2623,7175">
                      <v:rect id="Rectangle 25376" style="position:absolute;width:9108;height:1695;left:-3706;top:1773;rotation:270;" filled="f" stroked="f">
                        <v:textbox inset="0,0,0,0" style="layout-flow:vertical;mso-layout-flow-alt:bottom-to-top">
                          <w:txbxContent>
                            <w:p>
                              <w:pPr>
                                <w:spacing w:before="0" w:after="160" w:line="259" w:lineRule="auto"/>
                                <w:ind w:left="0" w:right="0" w:firstLine="0"/>
                                <w:jc w:val="left"/>
                              </w:pPr>
                              <w:r>
                                <w:rPr>
                                  <w:sz w:val="18"/>
                                </w:rPr>
                                <w:t xml:space="preserve">Assets Under</w:t>
                              </w:r>
                            </w:p>
                          </w:txbxContent>
                        </v:textbox>
                      </v:rect>
                      <v:rect id="Rectangle 25377"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13" style="position:absolute;width:91;height:6858;left:1156;top:317;" coordsize="9144,685800" path="m0,0l9144,0l9144,685800l0,685800l0,0">
                        <v:stroke weight="0pt" endcap="flat" joinstyle="miter" miterlimit="10" on="false" color="#000000" opacity="0"/>
                        <v:fill on="true" color="#000000"/>
                      </v:shape>
                      <v:rect id="Rectangle 25380" style="position:absolute;width:8529;height:1695;left:-2068;top:2063;rotation:270;" filled="f" stroked="f">
                        <v:textbox inset="0,0,0,0" style="layout-flow:vertical;mso-layout-flow-alt:bottom-to-top">
                          <w:txbxContent>
                            <w:p>
                              <w:pPr>
                                <w:spacing w:before="0" w:after="160" w:line="259" w:lineRule="auto"/>
                                <w:ind w:left="0" w:right="0" w:firstLine="0"/>
                                <w:jc w:val="left"/>
                              </w:pPr>
                              <w:r>
                                <w:rPr>
                                  <w:sz w:val="18"/>
                                </w:rPr>
                                <w:t xml:space="preserve">Construction</w:t>
                              </w:r>
                            </w:p>
                          </w:txbxContent>
                        </v:textbox>
                      </v:rect>
                      <v:rect id="Rectangle 25381" style="position:absolute;width:422;height:1695;left:1984;top:-29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14" style="position:absolute;width:91;height:6416;left:2505;top:759;" coordsize="9144,641604" path="m0,0l9144,0l9144,641604l0,641604l0,0">
                        <v:stroke weight="0pt" endcap="flat" joinstyle="miter" miterlimit="10" on="false" color="#000000" opacity="0"/>
                        <v:fill on="true" color="#000000"/>
                      </v:shape>
                    </v:group>
                  </w:pict>
                </mc:Fallback>
              </mc:AlternateContent>
            </w:r>
          </w:p>
        </w:tc>
        <w:tc>
          <w:tcPr>
            <w:tcW w:w="1020" w:type="dxa"/>
            <w:tcBorders>
              <w:top w:val="single" w:sz="4" w:space="0" w:color="000000"/>
              <w:left w:val="single" w:sz="4" w:space="0" w:color="000000"/>
              <w:bottom w:val="nil"/>
              <w:right w:val="single" w:sz="4" w:space="0" w:color="000000"/>
            </w:tcBorders>
            <w:shd w:val="clear" w:color="auto" w:fill="FFCC99"/>
            <w:vAlign w:val="bottom"/>
          </w:tcPr>
          <w:p w14:paraId="24B18195"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3F1D94E7" wp14:editId="6CE62DBE">
                      <wp:extent cx="127445" cy="285521"/>
                      <wp:effectExtent l="0" t="0" r="0" b="0"/>
                      <wp:docPr id="541590" name="Group 541590"/>
                      <wp:cNvGraphicFramePr/>
                      <a:graphic xmlns:a="http://schemas.openxmlformats.org/drawingml/2006/main">
                        <a:graphicData uri="http://schemas.microsoft.com/office/word/2010/wordprocessingGroup">
                          <wpg:wgp>
                            <wpg:cNvGrpSpPr/>
                            <wpg:grpSpPr>
                              <a:xfrm>
                                <a:off x="0" y="0"/>
                                <a:ext cx="127445" cy="285521"/>
                                <a:chOff x="0" y="0"/>
                                <a:chExt cx="127445" cy="285521"/>
                              </a:xfrm>
                            </wpg:grpSpPr>
                            <wps:wsp>
                              <wps:cNvPr id="25385" name="Rectangle 25385"/>
                              <wps:cNvSpPr/>
                              <wps:spPr>
                                <a:xfrm rot="-5399999">
                                  <a:off x="-84218" y="31802"/>
                                  <a:ext cx="337939" cy="169501"/>
                                </a:xfrm>
                                <a:prstGeom prst="rect">
                                  <a:avLst/>
                                </a:prstGeom>
                                <a:ln>
                                  <a:noFill/>
                                </a:ln>
                              </wps:spPr>
                              <wps:txbx>
                                <w:txbxContent>
                                  <w:p w14:paraId="1F789CEB" w14:textId="77777777" w:rsidR="00CE7973" w:rsidRDefault="00257FEB">
                                    <w:pPr>
                                      <w:spacing w:after="160" w:line="259" w:lineRule="auto"/>
                                      <w:ind w:left="0" w:right="0" w:firstLine="0"/>
                                      <w:jc w:val="left"/>
                                    </w:pPr>
                                    <w:r>
                                      <w:rPr>
                                        <w:sz w:val="18"/>
                                      </w:rPr>
                                      <w:t>Total</w:t>
                                    </w:r>
                                  </w:p>
                                </w:txbxContent>
                              </wps:txbx>
                              <wps:bodyPr horzOverflow="overflow" vert="horz" lIns="0" tIns="0" rIns="0" bIns="0" rtlCol="0">
                                <a:noAutofit/>
                              </wps:bodyPr>
                            </wps:wsp>
                            <wps:wsp>
                              <wps:cNvPr id="25386" name="Rectangle 25386"/>
                              <wps:cNvSpPr/>
                              <wps:spPr>
                                <a:xfrm rot="-5399999">
                                  <a:off x="63620" y="-74105"/>
                                  <a:ext cx="42262" cy="169501"/>
                                </a:xfrm>
                                <a:prstGeom prst="rect">
                                  <a:avLst/>
                                </a:prstGeom>
                                <a:ln>
                                  <a:noFill/>
                                </a:ln>
                              </wps:spPr>
                              <wps:txbx>
                                <w:txbxContent>
                                  <w:p w14:paraId="3F0FDEE8"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15" name="Shape 669515"/>
                              <wps:cNvSpPr/>
                              <wps:spPr>
                                <a:xfrm>
                                  <a:off x="115633" y="31776"/>
                                  <a:ext cx="9144" cy="253746"/>
                                </a:xfrm>
                                <a:custGeom>
                                  <a:avLst/>
                                  <a:gdLst/>
                                  <a:ahLst/>
                                  <a:cxnLst/>
                                  <a:rect l="0" t="0" r="0" b="0"/>
                                  <a:pathLst>
                                    <a:path w="9144" h="253746">
                                      <a:moveTo>
                                        <a:pt x="0" y="0"/>
                                      </a:moveTo>
                                      <a:lnTo>
                                        <a:pt x="9144" y="0"/>
                                      </a:lnTo>
                                      <a:lnTo>
                                        <a:pt x="9144" y="253746"/>
                                      </a:lnTo>
                                      <a:lnTo>
                                        <a:pt x="0" y="2537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41590" style="width:10.035pt;height:22.482pt;mso-position-horizontal-relative:char;mso-position-vertical-relative:line" coordsize="1274,2855">
                      <v:rect id="Rectangle 25385" style="position:absolute;width:3379;height:1695;left:-842;top:318;rotation:270;" filled="f" stroked="f">
                        <v:textbox inset="0,0,0,0" style="layout-flow:vertical;mso-layout-flow-alt:bottom-to-top">
                          <w:txbxContent>
                            <w:p>
                              <w:pPr>
                                <w:spacing w:before="0" w:after="160" w:line="259" w:lineRule="auto"/>
                                <w:ind w:left="0" w:right="0" w:firstLine="0"/>
                                <w:jc w:val="left"/>
                              </w:pPr>
                              <w:r>
                                <w:rPr>
                                  <w:sz w:val="18"/>
                                </w:rPr>
                                <w:t xml:space="preserve">Total</w:t>
                              </w:r>
                            </w:p>
                          </w:txbxContent>
                        </v:textbox>
                      </v:rect>
                      <v:rect id="Rectangle 25386"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16" style="position:absolute;width:91;height:2537;left:1156;top:317;" coordsize="9144,253746" path="m0,0l9144,0l9144,253746l0,253746l0,0">
                        <v:stroke weight="0pt" endcap="flat" joinstyle="miter" miterlimit="10" on="false" color="#000000" opacity="0"/>
                        <v:fill on="true" color="#000000"/>
                      </v:shape>
                    </v:group>
                  </w:pict>
                </mc:Fallback>
              </mc:AlternateContent>
            </w:r>
          </w:p>
        </w:tc>
      </w:tr>
      <w:tr w:rsidR="00CE7973" w14:paraId="3ACC39CC" w14:textId="77777777">
        <w:trPr>
          <w:trHeight w:val="368"/>
        </w:trPr>
        <w:tc>
          <w:tcPr>
            <w:tcW w:w="2664" w:type="dxa"/>
            <w:tcBorders>
              <w:top w:val="nil"/>
              <w:left w:val="single" w:sz="4" w:space="0" w:color="000000"/>
              <w:bottom w:val="single" w:sz="4" w:space="0" w:color="000000"/>
              <w:right w:val="single" w:sz="4" w:space="0" w:color="000000"/>
            </w:tcBorders>
            <w:shd w:val="clear" w:color="auto" w:fill="FFCC99"/>
          </w:tcPr>
          <w:p w14:paraId="4679E959" w14:textId="77777777" w:rsidR="00CE7973" w:rsidRDefault="00257FEB">
            <w:pPr>
              <w:spacing w:after="0" w:line="259" w:lineRule="auto"/>
              <w:ind w:left="0" w:right="0" w:firstLine="0"/>
              <w:jc w:val="left"/>
            </w:pPr>
            <w:r>
              <w:rPr>
                <w:sz w:val="18"/>
              </w:rPr>
              <w:t xml:space="preserve"> </w:t>
            </w:r>
          </w:p>
          <w:p w14:paraId="4DF9DC70" w14:textId="77777777" w:rsidR="00CE7973" w:rsidRDefault="00257FEB">
            <w:pPr>
              <w:spacing w:after="0" w:line="259" w:lineRule="auto"/>
              <w:ind w:left="0" w:right="0" w:firstLine="0"/>
              <w:jc w:val="left"/>
            </w:pPr>
            <w:r>
              <w:rPr>
                <w:sz w:val="18"/>
              </w:rPr>
              <w:t xml:space="preserve"> </w:t>
            </w:r>
          </w:p>
        </w:tc>
        <w:tc>
          <w:tcPr>
            <w:tcW w:w="1021" w:type="dxa"/>
            <w:tcBorders>
              <w:top w:val="nil"/>
              <w:left w:val="single" w:sz="4" w:space="0" w:color="000000"/>
              <w:bottom w:val="single" w:sz="4" w:space="0" w:color="000000"/>
              <w:right w:val="single" w:sz="4" w:space="0" w:color="000000"/>
            </w:tcBorders>
            <w:shd w:val="clear" w:color="auto" w:fill="FFCC99"/>
          </w:tcPr>
          <w:p w14:paraId="058A9E1E" w14:textId="77777777" w:rsidR="00CE7973" w:rsidRDefault="00257FEB">
            <w:pPr>
              <w:spacing w:after="0" w:line="259" w:lineRule="auto"/>
              <w:ind w:left="0" w:right="0" w:firstLine="0"/>
              <w:jc w:val="center"/>
            </w:pPr>
            <w:r>
              <w:rPr>
                <w:sz w:val="18"/>
              </w:rPr>
              <w:t xml:space="preserve"> </w:t>
            </w:r>
          </w:p>
          <w:p w14:paraId="31E087D1" w14:textId="77777777" w:rsidR="00CE7973" w:rsidRDefault="00257FEB">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0DC72922" w14:textId="77777777" w:rsidR="00CE7973" w:rsidRDefault="00257FEB">
            <w:pPr>
              <w:spacing w:after="0" w:line="259" w:lineRule="auto"/>
              <w:ind w:left="0" w:right="2" w:firstLine="0"/>
              <w:jc w:val="center"/>
            </w:pPr>
            <w:r>
              <w:rPr>
                <w:sz w:val="18"/>
              </w:rPr>
              <w:t xml:space="preserve"> </w:t>
            </w:r>
          </w:p>
          <w:p w14:paraId="2C81A66A" w14:textId="77777777" w:rsidR="00CE7973" w:rsidRDefault="00257FEB">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04D9F8AB" w14:textId="77777777" w:rsidR="00CE7973" w:rsidRDefault="00257FEB">
            <w:pPr>
              <w:spacing w:after="0" w:line="259" w:lineRule="auto"/>
              <w:ind w:left="0" w:right="2" w:firstLine="0"/>
              <w:jc w:val="center"/>
            </w:pPr>
            <w:r>
              <w:rPr>
                <w:sz w:val="18"/>
              </w:rPr>
              <w:t xml:space="preserve"> </w:t>
            </w:r>
          </w:p>
          <w:p w14:paraId="39256887" w14:textId="77777777" w:rsidR="00CE7973" w:rsidRDefault="00257FEB">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6B27C38E" w14:textId="77777777" w:rsidR="00CE7973" w:rsidRDefault="00257FEB">
            <w:pPr>
              <w:spacing w:after="0" w:line="259" w:lineRule="auto"/>
              <w:ind w:left="0" w:right="1" w:firstLine="0"/>
              <w:jc w:val="center"/>
            </w:pPr>
            <w:r>
              <w:rPr>
                <w:sz w:val="18"/>
              </w:rPr>
              <w:t xml:space="preserve"> </w:t>
            </w:r>
          </w:p>
          <w:p w14:paraId="6F86077C" w14:textId="77777777" w:rsidR="00CE7973" w:rsidRDefault="00257FEB">
            <w:pPr>
              <w:spacing w:after="0" w:line="259" w:lineRule="auto"/>
              <w:ind w:left="0" w:right="53"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03DA0547" w14:textId="77777777" w:rsidR="00CE7973" w:rsidRDefault="00257FEB">
            <w:pPr>
              <w:spacing w:after="0" w:line="259" w:lineRule="auto"/>
              <w:ind w:left="0" w:right="0" w:firstLine="0"/>
              <w:jc w:val="center"/>
            </w:pPr>
            <w:r>
              <w:rPr>
                <w:sz w:val="18"/>
              </w:rPr>
              <w:t xml:space="preserve"> </w:t>
            </w:r>
          </w:p>
          <w:p w14:paraId="5E09378D" w14:textId="77777777" w:rsidR="00CE7973" w:rsidRDefault="00257FEB">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22A5165C" w14:textId="77777777" w:rsidR="00CE7973" w:rsidRDefault="00257FEB">
            <w:pPr>
              <w:spacing w:after="0" w:line="259" w:lineRule="auto"/>
              <w:ind w:left="0" w:right="0" w:firstLine="0"/>
              <w:jc w:val="center"/>
            </w:pPr>
            <w:r>
              <w:rPr>
                <w:sz w:val="18"/>
              </w:rPr>
              <w:t xml:space="preserve"> </w:t>
            </w:r>
          </w:p>
          <w:p w14:paraId="32577DBF" w14:textId="77777777" w:rsidR="00CE7973" w:rsidRDefault="00257FEB">
            <w:pPr>
              <w:spacing w:after="0" w:line="259" w:lineRule="auto"/>
              <w:ind w:left="0" w:right="52" w:firstLine="0"/>
              <w:jc w:val="center"/>
            </w:pPr>
            <w:r>
              <w:rPr>
                <w:sz w:val="18"/>
              </w:rPr>
              <w:t xml:space="preserve">£000s </w:t>
            </w:r>
          </w:p>
        </w:tc>
        <w:tc>
          <w:tcPr>
            <w:tcW w:w="1020" w:type="dxa"/>
            <w:tcBorders>
              <w:top w:val="nil"/>
              <w:left w:val="single" w:sz="4" w:space="0" w:color="000000"/>
              <w:bottom w:val="single" w:sz="4" w:space="0" w:color="000000"/>
              <w:right w:val="single" w:sz="4" w:space="0" w:color="000000"/>
            </w:tcBorders>
            <w:shd w:val="clear" w:color="auto" w:fill="FFCC99"/>
          </w:tcPr>
          <w:p w14:paraId="617FD64F" w14:textId="77777777" w:rsidR="00CE7973" w:rsidRDefault="00257FEB">
            <w:pPr>
              <w:spacing w:after="0" w:line="259" w:lineRule="auto"/>
              <w:ind w:left="1" w:right="0" w:firstLine="0"/>
              <w:jc w:val="center"/>
            </w:pPr>
            <w:r>
              <w:rPr>
                <w:sz w:val="18"/>
              </w:rPr>
              <w:t xml:space="preserve"> </w:t>
            </w:r>
          </w:p>
          <w:p w14:paraId="004D914F" w14:textId="77777777" w:rsidR="00CE7973" w:rsidRDefault="00257FEB">
            <w:pPr>
              <w:spacing w:after="0" w:line="259" w:lineRule="auto"/>
              <w:ind w:left="0" w:right="51" w:firstLine="0"/>
              <w:jc w:val="center"/>
            </w:pPr>
            <w:r>
              <w:rPr>
                <w:sz w:val="18"/>
              </w:rPr>
              <w:t xml:space="preserve">£000s </w:t>
            </w:r>
          </w:p>
        </w:tc>
      </w:tr>
      <w:tr w:rsidR="00CE7973" w14:paraId="4FB89002" w14:textId="77777777">
        <w:trPr>
          <w:trHeight w:val="604"/>
        </w:trPr>
        <w:tc>
          <w:tcPr>
            <w:tcW w:w="2664" w:type="dxa"/>
            <w:tcBorders>
              <w:top w:val="single" w:sz="4" w:space="0" w:color="000000"/>
              <w:left w:val="single" w:sz="4" w:space="0" w:color="000000"/>
              <w:bottom w:val="nil"/>
              <w:right w:val="single" w:sz="4" w:space="0" w:color="000000"/>
            </w:tcBorders>
          </w:tcPr>
          <w:p w14:paraId="47D2267F" w14:textId="77777777" w:rsidR="00CE7973" w:rsidRDefault="00257FEB">
            <w:pPr>
              <w:spacing w:after="103" w:line="259" w:lineRule="auto"/>
              <w:ind w:left="0" w:right="0" w:firstLine="0"/>
              <w:jc w:val="left"/>
            </w:pPr>
            <w:r>
              <w:rPr>
                <w:b/>
                <w:sz w:val="18"/>
                <w:u w:val="single" w:color="000000"/>
              </w:rPr>
              <w:t>Cost or Valuation</w:t>
            </w:r>
            <w:r>
              <w:rPr>
                <w:b/>
                <w:sz w:val="18"/>
              </w:rPr>
              <w:t xml:space="preserve"> </w:t>
            </w:r>
          </w:p>
          <w:p w14:paraId="641BA0C3" w14:textId="77777777" w:rsidR="00CE7973" w:rsidRDefault="00257FEB">
            <w:pPr>
              <w:spacing w:after="0" w:line="259" w:lineRule="auto"/>
              <w:ind w:left="0" w:right="0" w:firstLine="0"/>
              <w:jc w:val="left"/>
            </w:pPr>
            <w:r>
              <w:rPr>
                <w:sz w:val="18"/>
              </w:rPr>
              <w:t xml:space="preserve">At 1 April 2021 </w:t>
            </w:r>
          </w:p>
        </w:tc>
        <w:tc>
          <w:tcPr>
            <w:tcW w:w="1021" w:type="dxa"/>
            <w:tcBorders>
              <w:top w:val="single" w:sz="4" w:space="0" w:color="000000"/>
              <w:left w:val="single" w:sz="4" w:space="0" w:color="000000"/>
              <w:bottom w:val="nil"/>
              <w:right w:val="single" w:sz="4" w:space="0" w:color="000000"/>
            </w:tcBorders>
          </w:tcPr>
          <w:p w14:paraId="12F355C0" w14:textId="77777777" w:rsidR="00CE7973" w:rsidRDefault="00257FEB">
            <w:pPr>
              <w:spacing w:after="103" w:line="259" w:lineRule="auto"/>
              <w:ind w:left="0" w:right="1" w:firstLine="0"/>
              <w:jc w:val="right"/>
            </w:pPr>
            <w:r>
              <w:rPr>
                <w:sz w:val="18"/>
              </w:rPr>
              <w:t xml:space="preserve"> </w:t>
            </w:r>
          </w:p>
          <w:p w14:paraId="1C2D525C" w14:textId="77777777" w:rsidR="00CE7973" w:rsidRDefault="00257FEB">
            <w:pPr>
              <w:spacing w:after="0" w:line="259" w:lineRule="auto"/>
              <w:ind w:left="0" w:right="52" w:firstLine="0"/>
              <w:jc w:val="right"/>
            </w:pPr>
            <w:r>
              <w:rPr>
                <w:sz w:val="18"/>
              </w:rPr>
              <w:t xml:space="preserve">308,776 </w:t>
            </w:r>
          </w:p>
        </w:tc>
        <w:tc>
          <w:tcPr>
            <w:tcW w:w="1021" w:type="dxa"/>
            <w:tcBorders>
              <w:top w:val="single" w:sz="4" w:space="0" w:color="000000"/>
              <w:left w:val="single" w:sz="4" w:space="0" w:color="000000"/>
              <w:bottom w:val="nil"/>
              <w:right w:val="single" w:sz="4" w:space="0" w:color="000000"/>
            </w:tcBorders>
          </w:tcPr>
          <w:p w14:paraId="11BD6253" w14:textId="77777777" w:rsidR="00CE7973" w:rsidRDefault="00257FEB">
            <w:pPr>
              <w:spacing w:after="103" w:line="259" w:lineRule="auto"/>
              <w:ind w:left="0" w:right="2" w:firstLine="0"/>
              <w:jc w:val="right"/>
            </w:pPr>
            <w:r>
              <w:rPr>
                <w:sz w:val="18"/>
              </w:rPr>
              <w:t xml:space="preserve"> </w:t>
            </w:r>
          </w:p>
          <w:p w14:paraId="2971C7E5" w14:textId="77777777" w:rsidR="00CE7973" w:rsidRDefault="00257FEB">
            <w:pPr>
              <w:spacing w:after="0" w:line="259" w:lineRule="auto"/>
              <w:ind w:left="0" w:right="53" w:firstLine="0"/>
              <w:jc w:val="right"/>
            </w:pPr>
            <w:r>
              <w:rPr>
                <w:sz w:val="18"/>
              </w:rPr>
              <w:t xml:space="preserve">19,555 </w:t>
            </w:r>
          </w:p>
        </w:tc>
        <w:tc>
          <w:tcPr>
            <w:tcW w:w="1021" w:type="dxa"/>
            <w:tcBorders>
              <w:top w:val="single" w:sz="4" w:space="0" w:color="000000"/>
              <w:left w:val="single" w:sz="4" w:space="0" w:color="000000"/>
              <w:bottom w:val="nil"/>
              <w:right w:val="single" w:sz="4" w:space="0" w:color="000000"/>
            </w:tcBorders>
          </w:tcPr>
          <w:p w14:paraId="0D0E6972" w14:textId="77777777" w:rsidR="00CE7973" w:rsidRDefault="00257FEB">
            <w:pPr>
              <w:spacing w:after="103" w:line="259" w:lineRule="auto"/>
              <w:ind w:left="0" w:right="2" w:firstLine="0"/>
              <w:jc w:val="right"/>
            </w:pPr>
            <w:r>
              <w:rPr>
                <w:sz w:val="18"/>
              </w:rPr>
              <w:t xml:space="preserve"> </w:t>
            </w:r>
          </w:p>
          <w:p w14:paraId="7CEFF84D" w14:textId="77777777" w:rsidR="00CE7973" w:rsidRDefault="00257FEB">
            <w:pPr>
              <w:spacing w:after="0" w:line="259" w:lineRule="auto"/>
              <w:ind w:left="0" w:right="52" w:firstLine="0"/>
              <w:jc w:val="right"/>
            </w:pPr>
            <w:r>
              <w:rPr>
                <w:sz w:val="18"/>
              </w:rPr>
              <w:t xml:space="preserve">246,233 </w:t>
            </w:r>
          </w:p>
        </w:tc>
        <w:tc>
          <w:tcPr>
            <w:tcW w:w="1021" w:type="dxa"/>
            <w:tcBorders>
              <w:top w:val="single" w:sz="4" w:space="0" w:color="000000"/>
              <w:left w:val="single" w:sz="4" w:space="0" w:color="000000"/>
              <w:bottom w:val="nil"/>
              <w:right w:val="single" w:sz="4" w:space="0" w:color="000000"/>
            </w:tcBorders>
          </w:tcPr>
          <w:p w14:paraId="1D15A387" w14:textId="77777777" w:rsidR="00CE7973" w:rsidRDefault="00257FEB">
            <w:pPr>
              <w:spacing w:after="103" w:line="259" w:lineRule="auto"/>
              <w:ind w:left="0" w:right="1" w:firstLine="0"/>
              <w:jc w:val="right"/>
            </w:pPr>
            <w:r>
              <w:rPr>
                <w:sz w:val="18"/>
              </w:rPr>
              <w:t xml:space="preserve"> </w:t>
            </w:r>
          </w:p>
          <w:p w14:paraId="622F27C4" w14:textId="77777777" w:rsidR="00CE7973" w:rsidRDefault="00257FEB">
            <w:pPr>
              <w:spacing w:after="0" w:line="259" w:lineRule="auto"/>
              <w:ind w:left="0" w:right="52" w:firstLine="0"/>
              <w:jc w:val="right"/>
            </w:pPr>
            <w:r>
              <w:rPr>
                <w:sz w:val="18"/>
              </w:rPr>
              <w:t xml:space="preserve">23,098 </w:t>
            </w:r>
          </w:p>
        </w:tc>
        <w:tc>
          <w:tcPr>
            <w:tcW w:w="1021" w:type="dxa"/>
            <w:tcBorders>
              <w:top w:val="single" w:sz="4" w:space="0" w:color="000000"/>
              <w:left w:val="single" w:sz="4" w:space="0" w:color="000000"/>
              <w:bottom w:val="nil"/>
              <w:right w:val="single" w:sz="4" w:space="0" w:color="000000"/>
            </w:tcBorders>
          </w:tcPr>
          <w:p w14:paraId="46156D1C" w14:textId="77777777" w:rsidR="00CE7973" w:rsidRDefault="00257FEB">
            <w:pPr>
              <w:spacing w:after="103" w:line="259" w:lineRule="auto"/>
              <w:ind w:left="0" w:right="1" w:firstLine="0"/>
              <w:jc w:val="right"/>
            </w:pPr>
            <w:r>
              <w:rPr>
                <w:sz w:val="18"/>
              </w:rPr>
              <w:t xml:space="preserve"> </w:t>
            </w:r>
          </w:p>
          <w:p w14:paraId="3F079C05" w14:textId="77777777" w:rsidR="00CE7973" w:rsidRDefault="00257FEB">
            <w:pPr>
              <w:spacing w:after="0" w:line="259" w:lineRule="auto"/>
              <w:ind w:left="0" w:right="51" w:firstLine="0"/>
              <w:jc w:val="right"/>
            </w:pPr>
            <w:r>
              <w:rPr>
                <w:sz w:val="18"/>
              </w:rPr>
              <w:t xml:space="preserve">4,379 </w:t>
            </w:r>
          </w:p>
        </w:tc>
        <w:tc>
          <w:tcPr>
            <w:tcW w:w="1021" w:type="dxa"/>
            <w:tcBorders>
              <w:top w:val="single" w:sz="4" w:space="0" w:color="000000"/>
              <w:left w:val="single" w:sz="4" w:space="0" w:color="000000"/>
              <w:bottom w:val="nil"/>
              <w:right w:val="single" w:sz="4" w:space="0" w:color="000000"/>
            </w:tcBorders>
          </w:tcPr>
          <w:p w14:paraId="21F94548" w14:textId="77777777" w:rsidR="00CE7973" w:rsidRDefault="00257FEB">
            <w:pPr>
              <w:spacing w:after="103" w:line="259" w:lineRule="auto"/>
              <w:ind w:left="0" w:right="1" w:firstLine="0"/>
              <w:jc w:val="right"/>
            </w:pPr>
            <w:r>
              <w:rPr>
                <w:sz w:val="18"/>
              </w:rPr>
              <w:t xml:space="preserve"> </w:t>
            </w:r>
          </w:p>
          <w:p w14:paraId="72E3B059" w14:textId="77777777" w:rsidR="00CE7973" w:rsidRDefault="00257FEB">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23F13454" w14:textId="77777777" w:rsidR="00CE7973" w:rsidRDefault="00257FEB">
            <w:pPr>
              <w:spacing w:after="103" w:line="259" w:lineRule="auto"/>
              <w:ind w:left="0" w:right="0" w:firstLine="0"/>
              <w:jc w:val="right"/>
            </w:pPr>
            <w:r>
              <w:rPr>
                <w:sz w:val="18"/>
              </w:rPr>
              <w:t xml:space="preserve"> </w:t>
            </w:r>
          </w:p>
          <w:p w14:paraId="777146DD" w14:textId="77777777" w:rsidR="00CE7973" w:rsidRDefault="00257FEB">
            <w:pPr>
              <w:spacing w:after="0" w:line="259" w:lineRule="auto"/>
              <w:ind w:left="0" w:right="50" w:firstLine="0"/>
              <w:jc w:val="right"/>
            </w:pPr>
            <w:r>
              <w:rPr>
                <w:sz w:val="18"/>
              </w:rPr>
              <w:t xml:space="preserve">602,041 </w:t>
            </w:r>
          </w:p>
        </w:tc>
      </w:tr>
      <w:tr w:rsidR="00CE7973" w14:paraId="2701FBF6" w14:textId="77777777">
        <w:trPr>
          <w:trHeight w:val="327"/>
        </w:trPr>
        <w:tc>
          <w:tcPr>
            <w:tcW w:w="2664" w:type="dxa"/>
            <w:tcBorders>
              <w:top w:val="nil"/>
              <w:left w:val="single" w:sz="4" w:space="0" w:color="000000"/>
              <w:bottom w:val="nil"/>
              <w:right w:val="single" w:sz="4" w:space="0" w:color="000000"/>
            </w:tcBorders>
          </w:tcPr>
          <w:p w14:paraId="76798327" w14:textId="77777777" w:rsidR="00CE7973" w:rsidRDefault="00257FEB">
            <w:pPr>
              <w:spacing w:after="0" w:line="259" w:lineRule="auto"/>
              <w:ind w:left="0" w:right="0" w:firstLine="0"/>
              <w:jc w:val="left"/>
            </w:pPr>
            <w:r>
              <w:rPr>
                <w:sz w:val="18"/>
              </w:rPr>
              <w:t xml:space="preserve">Additions </w:t>
            </w:r>
          </w:p>
        </w:tc>
        <w:tc>
          <w:tcPr>
            <w:tcW w:w="1021" w:type="dxa"/>
            <w:tcBorders>
              <w:top w:val="nil"/>
              <w:left w:val="single" w:sz="4" w:space="0" w:color="000000"/>
              <w:bottom w:val="nil"/>
              <w:right w:val="single" w:sz="4" w:space="0" w:color="000000"/>
            </w:tcBorders>
          </w:tcPr>
          <w:p w14:paraId="2EA9549F" w14:textId="77777777" w:rsidR="00CE7973" w:rsidRDefault="00257FEB">
            <w:pPr>
              <w:spacing w:after="0" w:line="259" w:lineRule="auto"/>
              <w:ind w:left="0" w:right="51" w:firstLine="0"/>
              <w:jc w:val="right"/>
            </w:pPr>
            <w:r>
              <w:rPr>
                <w:sz w:val="18"/>
              </w:rPr>
              <w:t xml:space="preserve">9,020 </w:t>
            </w:r>
          </w:p>
        </w:tc>
        <w:tc>
          <w:tcPr>
            <w:tcW w:w="1021" w:type="dxa"/>
            <w:tcBorders>
              <w:top w:val="nil"/>
              <w:left w:val="single" w:sz="4" w:space="0" w:color="000000"/>
              <w:bottom w:val="nil"/>
              <w:right w:val="single" w:sz="4" w:space="0" w:color="000000"/>
            </w:tcBorders>
          </w:tcPr>
          <w:p w14:paraId="31202F81" w14:textId="77777777" w:rsidR="00CE7973" w:rsidRDefault="00257FEB">
            <w:pPr>
              <w:spacing w:after="0" w:line="259" w:lineRule="auto"/>
              <w:ind w:left="0" w:right="53" w:firstLine="0"/>
              <w:jc w:val="right"/>
            </w:pPr>
            <w:r>
              <w:rPr>
                <w:sz w:val="18"/>
              </w:rPr>
              <w:t xml:space="preserve">6,845 </w:t>
            </w:r>
          </w:p>
        </w:tc>
        <w:tc>
          <w:tcPr>
            <w:tcW w:w="1021" w:type="dxa"/>
            <w:tcBorders>
              <w:top w:val="nil"/>
              <w:left w:val="single" w:sz="4" w:space="0" w:color="000000"/>
              <w:bottom w:val="nil"/>
              <w:right w:val="single" w:sz="4" w:space="0" w:color="000000"/>
            </w:tcBorders>
          </w:tcPr>
          <w:p w14:paraId="3ACB363D" w14:textId="77777777" w:rsidR="00CE7973" w:rsidRDefault="00257FEB">
            <w:pPr>
              <w:spacing w:after="0" w:line="259" w:lineRule="auto"/>
              <w:ind w:left="0" w:right="52" w:firstLine="0"/>
              <w:jc w:val="right"/>
            </w:pPr>
            <w:r>
              <w:rPr>
                <w:sz w:val="18"/>
              </w:rPr>
              <w:t xml:space="preserve">9,150 </w:t>
            </w:r>
          </w:p>
        </w:tc>
        <w:tc>
          <w:tcPr>
            <w:tcW w:w="1021" w:type="dxa"/>
            <w:tcBorders>
              <w:top w:val="nil"/>
              <w:left w:val="single" w:sz="4" w:space="0" w:color="000000"/>
              <w:bottom w:val="nil"/>
              <w:right w:val="single" w:sz="4" w:space="0" w:color="000000"/>
            </w:tcBorders>
          </w:tcPr>
          <w:p w14:paraId="20EC9BDA" w14:textId="77777777" w:rsidR="00CE7973" w:rsidRDefault="00257FEB">
            <w:pPr>
              <w:spacing w:after="0" w:line="259" w:lineRule="auto"/>
              <w:ind w:left="0" w:right="52" w:firstLine="0"/>
              <w:jc w:val="right"/>
            </w:pPr>
            <w:r>
              <w:rPr>
                <w:sz w:val="18"/>
              </w:rPr>
              <w:t xml:space="preserve">410 </w:t>
            </w:r>
          </w:p>
        </w:tc>
        <w:tc>
          <w:tcPr>
            <w:tcW w:w="1021" w:type="dxa"/>
            <w:tcBorders>
              <w:top w:val="nil"/>
              <w:left w:val="single" w:sz="4" w:space="0" w:color="000000"/>
              <w:bottom w:val="nil"/>
              <w:right w:val="single" w:sz="4" w:space="0" w:color="000000"/>
            </w:tcBorders>
          </w:tcPr>
          <w:p w14:paraId="3023BDEF" w14:textId="77777777" w:rsidR="00CE7973" w:rsidRDefault="00257FEB">
            <w:pPr>
              <w:spacing w:after="0" w:line="259" w:lineRule="auto"/>
              <w:ind w:left="0" w:right="52" w:firstLine="0"/>
              <w:jc w:val="right"/>
            </w:pPr>
            <w:r>
              <w:rPr>
                <w:sz w:val="18"/>
              </w:rPr>
              <w:t xml:space="preserve">62 </w:t>
            </w:r>
          </w:p>
        </w:tc>
        <w:tc>
          <w:tcPr>
            <w:tcW w:w="1021" w:type="dxa"/>
            <w:tcBorders>
              <w:top w:val="nil"/>
              <w:left w:val="single" w:sz="4" w:space="0" w:color="000000"/>
              <w:bottom w:val="nil"/>
              <w:right w:val="single" w:sz="4" w:space="0" w:color="000000"/>
            </w:tcBorders>
          </w:tcPr>
          <w:p w14:paraId="663A3517" w14:textId="77777777" w:rsidR="00CE7973" w:rsidRDefault="00257FEB">
            <w:pPr>
              <w:spacing w:after="0" w:line="259" w:lineRule="auto"/>
              <w:ind w:left="0" w:right="52" w:firstLine="0"/>
              <w:jc w:val="right"/>
            </w:pPr>
            <w:r>
              <w:rPr>
                <w:sz w:val="18"/>
              </w:rPr>
              <w:t xml:space="preserve">945 </w:t>
            </w:r>
          </w:p>
        </w:tc>
        <w:tc>
          <w:tcPr>
            <w:tcW w:w="1020" w:type="dxa"/>
            <w:tcBorders>
              <w:top w:val="nil"/>
              <w:left w:val="single" w:sz="4" w:space="0" w:color="000000"/>
              <w:bottom w:val="nil"/>
              <w:right w:val="single" w:sz="4" w:space="0" w:color="000000"/>
            </w:tcBorders>
          </w:tcPr>
          <w:p w14:paraId="6213A731" w14:textId="77777777" w:rsidR="00CE7973" w:rsidRDefault="00257FEB">
            <w:pPr>
              <w:spacing w:after="0" w:line="259" w:lineRule="auto"/>
              <w:ind w:left="0" w:right="51" w:firstLine="0"/>
              <w:jc w:val="right"/>
            </w:pPr>
            <w:r>
              <w:rPr>
                <w:sz w:val="18"/>
              </w:rPr>
              <w:t xml:space="preserve">26,432 </w:t>
            </w:r>
          </w:p>
        </w:tc>
      </w:tr>
      <w:tr w:rsidR="00CE7973" w14:paraId="629926D8" w14:textId="77777777">
        <w:trPr>
          <w:trHeight w:val="534"/>
        </w:trPr>
        <w:tc>
          <w:tcPr>
            <w:tcW w:w="2664" w:type="dxa"/>
            <w:tcBorders>
              <w:top w:val="nil"/>
              <w:left w:val="single" w:sz="4" w:space="0" w:color="000000"/>
              <w:bottom w:val="nil"/>
              <w:right w:val="single" w:sz="4" w:space="0" w:color="000000"/>
            </w:tcBorders>
          </w:tcPr>
          <w:p w14:paraId="122BDB32" w14:textId="77777777" w:rsidR="00CE7973" w:rsidRDefault="00257FEB">
            <w:pPr>
              <w:spacing w:after="0" w:line="259" w:lineRule="auto"/>
              <w:ind w:left="0" w:right="34" w:firstLine="0"/>
              <w:jc w:val="left"/>
            </w:pPr>
            <w:r>
              <w:rPr>
                <w:sz w:val="18"/>
              </w:rPr>
              <w:t xml:space="preserve">Revaluations - recognised in the Revaluation Reserve </w:t>
            </w:r>
          </w:p>
        </w:tc>
        <w:tc>
          <w:tcPr>
            <w:tcW w:w="1021" w:type="dxa"/>
            <w:tcBorders>
              <w:top w:val="nil"/>
              <w:left w:val="single" w:sz="4" w:space="0" w:color="000000"/>
              <w:bottom w:val="nil"/>
              <w:right w:val="single" w:sz="4" w:space="0" w:color="000000"/>
            </w:tcBorders>
          </w:tcPr>
          <w:p w14:paraId="3784C3F0" w14:textId="77777777" w:rsidR="00CE7973" w:rsidRDefault="00257FEB">
            <w:pPr>
              <w:spacing w:after="0" w:line="259" w:lineRule="auto"/>
              <w:ind w:left="0" w:right="52" w:firstLine="0"/>
              <w:jc w:val="right"/>
            </w:pPr>
            <w:r>
              <w:rPr>
                <w:sz w:val="18"/>
              </w:rPr>
              <w:t xml:space="preserve">24,379 </w:t>
            </w:r>
          </w:p>
        </w:tc>
        <w:tc>
          <w:tcPr>
            <w:tcW w:w="1021" w:type="dxa"/>
            <w:tcBorders>
              <w:top w:val="nil"/>
              <w:left w:val="single" w:sz="4" w:space="0" w:color="000000"/>
              <w:bottom w:val="nil"/>
              <w:right w:val="single" w:sz="4" w:space="0" w:color="000000"/>
            </w:tcBorders>
          </w:tcPr>
          <w:p w14:paraId="7B5D9F8E"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51BF14D4"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A8EE7CD"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75F74B2" w14:textId="77777777" w:rsidR="00CE7973" w:rsidRDefault="00257FEB">
            <w:pPr>
              <w:spacing w:after="0" w:line="259" w:lineRule="auto"/>
              <w:ind w:left="0" w:right="51" w:firstLine="0"/>
              <w:jc w:val="right"/>
            </w:pPr>
            <w:r>
              <w:rPr>
                <w:sz w:val="18"/>
              </w:rPr>
              <w:t xml:space="preserve">-1,155 </w:t>
            </w:r>
          </w:p>
        </w:tc>
        <w:tc>
          <w:tcPr>
            <w:tcW w:w="1021" w:type="dxa"/>
            <w:tcBorders>
              <w:top w:val="nil"/>
              <w:left w:val="single" w:sz="4" w:space="0" w:color="000000"/>
              <w:bottom w:val="nil"/>
              <w:right w:val="single" w:sz="4" w:space="0" w:color="000000"/>
            </w:tcBorders>
          </w:tcPr>
          <w:p w14:paraId="340CA69C"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64606F42" w14:textId="77777777" w:rsidR="00CE7973" w:rsidRDefault="00257FEB">
            <w:pPr>
              <w:spacing w:after="0" w:line="259" w:lineRule="auto"/>
              <w:ind w:left="0" w:right="51" w:firstLine="0"/>
              <w:jc w:val="right"/>
            </w:pPr>
            <w:r>
              <w:rPr>
                <w:sz w:val="18"/>
              </w:rPr>
              <w:t xml:space="preserve">23,224 </w:t>
            </w:r>
          </w:p>
        </w:tc>
      </w:tr>
      <w:tr w:rsidR="00CE7973" w14:paraId="41FF767F" w14:textId="77777777">
        <w:trPr>
          <w:trHeight w:val="740"/>
        </w:trPr>
        <w:tc>
          <w:tcPr>
            <w:tcW w:w="2664" w:type="dxa"/>
            <w:tcBorders>
              <w:top w:val="nil"/>
              <w:left w:val="single" w:sz="4" w:space="0" w:color="000000"/>
              <w:bottom w:val="nil"/>
              <w:right w:val="single" w:sz="4" w:space="0" w:color="000000"/>
            </w:tcBorders>
          </w:tcPr>
          <w:p w14:paraId="28740D94" w14:textId="77777777" w:rsidR="00CE7973" w:rsidRDefault="00257FEB">
            <w:pPr>
              <w:spacing w:after="0" w:line="259" w:lineRule="auto"/>
              <w:ind w:left="0" w:right="0" w:firstLine="0"/>
              <w:jc w:val="left"/>
            </w:pPr>
            <w:r>
              <w:rPr>
                <w:sz w:val="18"/>
              </w:rPr>
              <w:t xml:space="preserve">Revaluations – </w:t>
            </w:r>
            <w:r>
              <w:rPr>
                <w:sz w:val="18"/>
              </w:rPr>
              <w:t xml:space="preserve">recognised in the Surplus/Deficit on the Provision of Services </w:t>
            </w:r>
          </w:p>
        </w:tc>
        <w:tc>
          <w:tcPr>
            <w:tcW w:w="1021" w:type="dxa"/>
            <w:tcBorders>
              <w:top w:val="nil"/>
              <w:left w:val="single" w:sz="4" w:space="0" w:color="000000"/>
              <w:bottom w:val="nil"/>
              <w:right w:val="single" w:sz="4" w:space="0" w:color="000000"/>
            </w:tcBorders>
          </w:tcPr>
          <w:p w14:paraId="0739A9D5" w14:textId="77777777" w:rsidR="00CE7973" w:rsidRDefault="00257FEB">
            <w:pPr>
              <w:spacing w:after="0" w:line="259" w:lineRule="auto"/>
              <w:ind w:left="0" w:right="52" w:firstLine="0"/>
              <w:jc w:val="right"/>
            </w:pPr>
            <w:r>
              <w:rPr>
                <w:sz w:val="18"/>
              </w:rPr>
              <w:t xml:space="preserve">-11,200 </w:t>
            </w:r>
          </w:p>
        </w:tc>
        <w:tc>
          <w:tcPr>
            <w:tcW w:w="1021" w:type="dxa"/>
            <w:tcBorders>
              <w:top w:val="nil"/>
              <w:left w:val="single" w:sz="4" w:space="0" w:color="000000"/>
              <w:bottom w:val="nil"/>
              <w:right w:val="single" w:sz="4" w:space="0" w:color="000000"/>
            </w:tcBorders>
          </w:tcPr>
          <w:p w14:paraId="4A34F34C"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6C6676CF"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1E8D8FD"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CD92A11" w14:textId="77777777" w:rsidR="00CE7973" w:rsidRDefault="00257FEB">
            <w:pPr>
              <w:spacing w:after="0" w:line="259" w:lineRule="auto"/>
              <w:ind w:left="0" w:right="52" w:firstLine="0"/>
              <w:jc w:val="right"/>
            </w:pPr>
            <w:r>
              <w:rPr>
                <w:sz w:val="18"/>
              </w:rPr>
              <w:t xml:space="preserve">-738 </w:t>
            </w:r>
          </w:p>
        </w:tc>
        <w:tc>
          <w:tcPr>
            <w:tcW w:w="1021" w:type="dxa"/>
            <w:tcBorders>
              <w:top w:val="nil"/>
              <w:left w:val="single" w:sz="4" w:space="0" w:color="000000"/>
              <w:bottom w:val="nil"/>
              <w:right w:val="single" w:sz="4" w:space="0" w:color="000000"/>
            </w:tcBorders>
          </w:tcPr>
          <w:p w14:paraId="422FA4F1"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38D7986E" w14:textId="77777777" w:rsidR="00CE7973" w:rsidRDefault="00257FEB">
            <w:pPr>
              <w:spacing w:after="0" w:line="259" w:lineRule="auto"/>
              <w:ind w:left="0" w:right="51" w:firstLine="0"/>
              <w:jc w:val="right"/>
            </w:pPr>
            <w:r>
              <w:rPr>
                <w:sz w:val="18"/>
              </w:rPr>
              <w:t xml:space="preserve">-11,938 </w:t>
            </w:r>
          </w:p>
        </w:tc>
      </w:tr>
      <w:tr w:rsidR="00CE7973" w14:paraId="10A29461" w14:textId="77777777">
        <w:trPr>
          <w:trHeight w:val="328"/>
        </w:trPr>
        <w:tc>
          <w:tcPr>
            <w:tcW w:w="2664" w:type="dxa"/>
            <w:tcBorders>
              <w:top w:val="nil"/>
              <w:left w:val="single" w:sz="4" w:space="0" w:color="000000"/>
              <w:bottom w:val="nil"/>
              <w:right w:val="single" w:sz="4" w:space="0" w:color="000000"/>
            </w:tcBorders>
          </w:tcPr>
          <w:p w14:paraId="0071CB5E" w14:textId="77777777" w:rsidR="00CE7973" w:rsidRDefault="00257FEB">
            <w:pPr>
              <w:spacing w:after="0" w:line="259" w:lineRule="auto"/>
              <w:ind w:left="0" w:right="0" w:firstLine="0"/>
              <w:jc w:val="left"/>
            </w:pPr>
            <w:r>
              <w:rPr>
                <w:sz w:val="18"/>
              </w:rPr>
              <w:t xml:space="preserve">Derecognition - Other </w:t>
            </w:r>
          </w:p>
        </w:tc>
        <w:tc>
          <w:tcPr>
            <w:tcW w:w="1021" w:type="dxa"/>
            <w:tcBorders>
              <w:top w:val="nil"/>
              <w:left w:val="single" w:sz="4" w:space="0" w:color="000000"/>
              <w:bottom w:val="nil"/>
              <w:right w:val="single" w:sz="4" w:space="0" w:color="000000"/>
            </w:tcBorders>
          </w:tcPr>
          <w:p w14:paraId="289397D6" w14:textId="77777777" w:rsidR="00CE7973" w:rsidRDefault="00257FEB">
            <w:pPr>
              <w:spacing w:after="0" w:line="259" w:lineRule="auto"/>
              <w:ind w:left="0" w:right="52" w:firstLine="0"/>
              <w:jc w:val="right"/>
            </w:pPr>
            <w:r>
              <w:rPr>
                <w:sz w:val="18"/>
              </w:rPr>
              <w:t xml:space="preserve">-23 </w:t>
            </w:r>
          </w:p>
        </w:tc>
        <w:tc>
          <w:tcPr>
            <w:tcW w:w="1021" w:type="dxa"/>
            <w:tcBorders>
              <w:top w:val="nil"/>
              <w:left w:val="single" w:sz="4" w:space="0" w:color="000000"/>
              <w:bottom w:val="nil"/>
              <w:right w:val="single" w:sz="4" w:space="0" w:color="000000"/>
            </w:tcBorders>
          </w:tcPr>
          <w:p w14:paraId="4134B98C" w14:textId="77777777" w:rsidR="00CE7973" w:rsidRDefault="00257FEB">
            <w:pPr>
              <w:spacing w:after="0" w:line="259" w:lineRule="auto"/>
              <w:ind w:left="0" w:right="53" w:firstLine="0"/>
              <w:jc w:val="right"/>
            </w:pPr>
            <w:r>
              <w:rPr>
                <w:sz w:val="18"/>
              </w:rPr>
              <w:t xml:space="preserve">-5,596 </w:t>
            </w:r>
          </w:p>
        </w:tc>
        <w:tc>
          <w:tcPr>
            <w:tcW w:w="1021" w:type="dxa"/>
            <w:tcBorders>
              <w:top w:val="nil"/>
              <w:left w:val="single" w:sz="4" w:space="0" w:color="000000"/>
              <w:bottom w:val="nil"/>
              <w:right w:val="single" w:sz="4" w:space="0" w:color="000000"/>
            </w:tcBorders>
          </w:tcPr>
          <w:p w14:paraId="1EBEF5CF"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EE8BC00" w14:textId="77777777" w:rsidR="00CE7973" w:rsidRDefault="00257FEB">
            <w:pPr>
              <w:spacing w:after="0" w:line="259" w:lineRule="auto"/>
              <w:ind w:left="0" w:right="52" w:firstLine="0"/>
              <w:jc w:val="right"/>
            </w:pPr>
            <w:r>
              <w:rPr>
                <w:sz w:val="18"/>
              </w:rPr>
              <w:t xml:space="preserve">35 </w:t>
            </w:r>
          </w:p>
        </w:tc>
        <w:tc>
          <w:tcPr>
            <w:tcW w:w="1021" w:type="dxa"/>
            <w:tcBorders>
              <w:top w:val="nil"/>
              <w:left w:val="single" w:sz="4" w:space="0" w:color="000000"/>
              <w:bottom w:val="nil"/>
              <w:right w:val="single" w:sz="4" w:space="0" w:color="000000"/>
            </w:tcBorders>
          </w:tcPr>
          <w:p w14:paraId="61810F82"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F3CE151"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4D9CBA44" w14:textId="77777777" w:rsidR="00CE7973" w:rsidRDefault="00257FEB">
            <w:pPr>
              <w:spacing w:after="0" w:line="259" w:lineRule="auto"/>
              <w:ind w:left="0" w:right="50" w:firstLine="0"/>
              <w:jc w:val="right"/>
            </w:pPr>
            <w:r>
              <w:rPr>
                <w:sz w:val="18"/>
              </w:rPr>
              <w:t xml:space="preserve">-5,944 </w:t>
            </w:r>
          </w:p>
        </w:tc>
      </w:tr>
      <w:tr w:rsidR="00CE7973" w14:paraId="5CA328F6" w14:textId="77777777">
        <w:trPr>
          <w:trHeight w:val="653"/>
        </w:trPr>
        <w:tc>
          <w:tcPr>
            <w:tcW w:w="2664" w:type="dxa"/>
            <w:tcBorders>
              <w:top w:val="nil"/>
              <w:left w:val="single" w:sz="4" w:space="0" w:color="000000"/>
              <w:bottom w:val="nil"/>
              <w:right w:val="single" w:sz="4" w:space="0" w:color="000000"/>
            </w:tcBorders>
          </w:tcPr>
          <w:p w14:paraId="48230044" w14:textId="77777777" w:rsidR="00CE7973" w:rsidRDefault="00257FEB">
            <w:pPr>
              <w:spacing w:after="103" w:line="259" w:lineRule="auto"/>
              <w:ind w:left="0" w:right="0" w:firstLine="0"/>
              <w:jc w:val="left"/>
            </w:pPr>
            <w:r>
              <w:rPr>
                <w:sz w:val="18"/>
              </w:rPr>
              <w:t xml:space="preserve">Reclassifications: </w:t>
            </w:r>
          </w:p>
          <w:p w14:paraId="01CDFEEF" w14:textId="77777777" w:rsidR="00CE7973" w:rsidRDefault="00257FEB">
            <w:pPr>
              <w:spacing w:after="0" w:line="259" w:lineRule="auto"/>
              <w:ind w:left="0" w:right="0" w:firstLine="0"/>
              <w:jc w:val="left"/>
            </w:pPr>
            <w:r>
              <w:rPr>
                <w:sz w:val="18"/>
              </w:rPr>
              <w:t xml:space="preserve">To Assets Held for Sale </w:t>
            </w:r>
          </w:p>
        </w:tc>
        <w:tc>
          <w:tcPr>
            <w:tcW w:w="1021" w:type="dxa"/>
            <w:tcBorders>
              <w:top w:val="nil"/>
              <w:left w:val="single" w:sz="4" w:space="0" w:color="000000"/>
              <w:bottom w:val="nil"/>
              <w:right w:val="single" w:sz="4" w:space="0" w:color="000000"/>
            </w:tcBorders>
          </w:tcPr>
          <w:p w14:paraId="56B9BC36" w14:textId="77777777" w:rsidR="00CE7973" w:rsidRDefault="00257FEB">
            <w:pPr>
              <w:spacing w:after="103" w:line="259" w:lineRule="auto"/>
              <w:ind w:left="0" w:right="1" w:firstLine="0"/>
              <w:jc w:val="right"/>
            </w:pPr>
            <w:r>
              <w:rPr>
                <w:sz w:val="18"/>
              </w:rPr>
              <w:t xml:space="preserve"> </w:t>
            </w:r>
          </w:p>
          <w:p w14:paraId="2E7655F6" w14:textId="77777777" w:rsidR="00CE7973" w:rsidRDefault="00257FEB">
            <w:pPr>
              <w:spacing w:after="0" w:line="259" w:lineRule="auto"/>
              <w:ind w:left="0" w:right="52" w:firstLine="0"/>
              <w:jc w:val="right"/>
            </w:pPr>
            <w:r>
              <w:rPr>
                <w:sz w:val="18"/>
              </w:rPr>
              <w:t xml:space="preserve">-200 </w:t>
            </w:r>
          </w:p>
        </w:tc>
        <w:tc>
          <w:tcPr>
            <w:tcW w:w="1021" w:type="dxa"/>
            <w:tcBorders>
              <w:top w:val="nil"/>
              <w:left w:val="single" w:sz="4" w:space="0" w:color="000000"/>
              <w:bottom w:val="nil"/>
              <w:right w:val="single" w:sz="4" w:space="0" w:color="000000"/>
            </w:tcBorders>
          </w:tcPr>
          <w:p w14:paraId="0CCC8FE5" w14:textId="77777777" w:rsidR="00CE7973" w:rsidRDefault="00257FEB">
            <w:pPr>
              <w:spacing w:after="103" w:line="259" w:lineRule="auto"/>
              <w:ind w:left="0" w:right="2" w:firstLine="0"/>
              <w:jc w:val="right"/>
            </w:pPr>
            <w:r>
              <w:rPr>
                <w:sz w:val="18"/>
              </w:rPr>
              <w:t xml:space="preserve"> </w:t>
            </w:r>
          </w:p>
          <w:p w14:paraId="1EB8E949"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36DA45A0" w14:textId="77777777" w:rsidR="00CE7973" w:rsidRDefault="00257FEB">
            <w:pPr>
              <w:spacing w:after="103" w:line="259" w:lineRule="auto"/>
              <w:ind w:left="0" w:right="2" w:firstLine="0"/>
              <w:jc w:val="right"/>
            </w:pPr>
            <w:r>
              <w:rPr>
                <w:sz w:val="18"/>
              </w:rPr>
              <w:t xml:space="preserve"> </w:t>
            </w:r>
          </w:p>
          <w:p w14:paraId="6EADD62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DFC8303" w14:textId="77777777" w:rsidR="00CE7973" w:rsidRDefault="00257FEB">
            <w:pPr>
              <w:spacing w:after="103" w:line="259" w:lineRule="auto"/>
              <w:ind w:left="0" w:right="1" w:firstLine="0"/>
              <w:jc w:val="right"/>
            </w:pPr>
            <w:r>
              <w:rPr>
                <w:sz w:val="18"/>
              </w:rPr>
              <w:t xml:space="preserve"> </w:t>
            </w:r>
          </w:p>
          <w:p w14:paraId="7B3AC774"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902A448" w14:textId="77777777" w:rsidR="00CE7973" w:rsidRDefault="00257FEB">
            <w:pPr>
              <w:spacing w:after="103" w:line="259" w:lineRule="auto"/>
              <w:ind w:left="0" w:right="1" w:firstLine="0"/>
              <w:jc w:val="right"/>
            </w:pPr>
            <w:r>
              <w:rPr>
                <w:sz w:val="18"/>
              </w:rPr>
              <w:t xml:space="preserve"> </w:t>
            </w:r>
          </w:p>
          <w:p w14:paraId="15650A71" w14:textId="77777777" w:rsidR="00CE7973" w:rsidRDefault="00257FEB">
            <w:pPr>
              <w:spacing w:after="0" w:line="259" w:lineRule="auto"/>
              <w:ind w:left="0" w:right="52" w:firstLine="0"/>
              <w:jc w:val="right"/>
            </w:pPr>
            <w:r>
              <w:rPr>
                <w:sz w:val="18"/>
              </w:rPr>
              <w:t xml:space="preserve">-291 </w:t>
            </w:r>
          </w:p>
        </w:tc>
        <w:tc>
          <w:tcPr>
            <w:tcW w:w="1021" w:type="dxa"/>
            <w:tcBorders>
              <w:top w:val="nil"/>
              <w:left w:val="single" w:sz="4" w:space="0" w:color="000000"/>
              <w:bottom w:val="nil"/>
              <w:right w:val="single" w:sz="4" w:space="0" w:color="000000"/>
            </w:tcBorders>
          </w:tcPr>
          <w:p w14:paraId="604E51F0" w14:textId="77777777" w:rsidR="00CE7973" w:rsidRDefault="00257FEB">
            <w:pPr>
              <w:spacing w:after="103" w:line="259" w:lineRule="auto"/>
              <w:ind w:left="0" w:right="1" w:firstLine="0"/>
              <w:jc w:val="right"/>
            </w:pPr>
            <w:r>
              <w:rPr>
                <w:sz w:val="18"/>
              </w:rPr>
              <w:t xml:space="preserve"> </w:t>
            </w:r>
          </w:p>
          <w:p w14:paraId="37AA4991"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1AD5104D" w14:textId="77777777" w:rsidR="00CE7973" w:rsidRDefault="00257FEB">
            <w:pPr>
              <w:spacing w:after="103" w:line="259" w:lineRule="auto"/>
              <w:ind w:left="0" w:right="0" w:firstLine="0"/>
              <w:jc w:val="right"/>
            </w:pPr>
            <w:r>
              <w:rPr>
                <w:sz w:val="18"/>
              </w:rPr>
              <w:t xml:space="preserve"> </w:t>
            </w:r>
          </w:p>
          <w:p w14:paraId="7ADF1E87" w14:textId="77777777" w:rsidR="00CE7973" w:rsidRDefault="00257FEB">
            <w:pPr>
              <w:spacing w:after="0" w:line="259" w:lineRule="auto"/>
              <w:ind w:left="0" w:right="51" w:firstLine="0"/>
              <w:jc w:val="right"/>
            </w:pPr>
            <w:r>
              <w:rPr>
                <w:sz w:val="18"/>
              </w:rPr>
              <w:t xml:space="preserve">-491 </w:t>
            </w:r>
          </w:p>
        </w:tc>
      </w:tr>
      <w:tr w:rsidR="00CE7973" w14:paraId="3DCA894F" w14:textId="77777777">
        <w:trPr>
          <w:trHeight w:val="327"/>
        </w:trPr>
        <w:tc>
          <w:tcPr>
            <w:tcW w:w="2664" w:type="dxa"/>
            <w:tcBorders>
              <w:top w:val="nil"/>
              <w:left w:val="single" w:sz="4" w:space="0" w:color="000000"/>
              <w:bottom w:val="nil"/>
              <w:right w:val="single" w:sz="4" w:space="0" w:color="000000"/>
            </w:tcBorders>
          </w:tcPr>
          <w:p w14:paraId="7A675262" w14:textId="77777777" w:rsidR="00CE7973" w:rsidRDefault="00257FEB">
            <w:pPr>
              <w:spacing w:after="0" w:line="259" w:lineRule="auto"/>
              <w:ind w:left="0" w:right="0" w:firstLine="0"/>
              <w:jc w:val="left"/>
            </w:pPr>
            <w:r>
              <w:rPr>
                <w:sz w:val="18"/>
              </w:rPr>
              <w:t xml:space="preserve">To Surplus Assets </w:t>
            </w:r>
          </w:p>
        </w:tc>
        <w:tc>
          <w:tcPr>
            <w:tcW w:w="1021" w:type="dxa"/>
            <w:tcBorders>
              <w:top w:val="nil"/>
              <w:left w:val="single" w:sz="4" w:space="0" w:color="000000"/>
              <w:bottom w:val="nil"/>
              <w:right w:val="single" w:sz="4" w:space="0" w:color="000000"/>
            </w:tcBorders>
          </w:tcPr>
          <w:p w14:paraId="68D084D1" w14:textId="77777777" w:rsidR="00CE7973" w:rsidRDefault="00257FEB">
            <w:pPr>
              <w:spacing w:after="0" w:line="259" w:lineRule="auto"/>
              <w:ind w:left="0" w:right="51" w:firstLine="0"/>
              <w:jc w:val="right"/>
            </w:pPr>
            <w:r>
              <w:rPr>
                <w:sz w:val="18"/>
              </w:rPr>
              <w:t xml:space="preserve">-5,858 </w:t>
            </w:r>
          </w:p>
        </w:tc>
        <w:tc>
          <w:tcPr>
            <w:tcW w:w="1021" w:type="dxa"/>
            <w:tcBorders>
              <w:top w:val="nil"/>
              <w:left w:val="single" w:sz="4" w:space="0" w:color="000000"/>
              <w:bottom w:val="nil"/>
              <w:right w:val="single" w:sz="4" w:space="0" w:color="000000"/>
            </w:tcBorders>
          </w:tcPr>
          <w:p w14:paraId="228432A6"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4497D349"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F916E37" w14:textId="77777777" w:rsidR="00CE7973" w:rsidRDefault="00257FEB">
            <w:pPr>
              <w:spacing w:after="0" w:line="259" w:lineRule="auto"/>
              <w:ind w:left="0" w:right="52" w:firstLine="0"/>
              <w:jc w:val="right"/>
            </w:pPr>
            <w:r>
              <w:rPr>
                <w:sz w:val="18"/>
              </w:rPr>
              <w:t xml:space="preserve">-410 </w:t>
            </w:r>
          </w:p>
        </w:tc>
        <w:tc>
          <w:tcPr>
            <w:tcW w:w="1021" w:type="dxa"/>
            <w:tcBorders>
              <w:top w:val="nil"/>
              <w:left w:val="single" w:sz="4" w:space="0" w:color="000000"/>
              <w:bottom w:val="nil"/>
              <w:right w:val="single" w:sz="4" w:space="0" w:color="000000"/>
            </w:tcBorders>
          </w:tcPr>
          <w:p w14:paraId="593DED86" w14:textId="77777777" w:rsidR="00CE7973" w:rsidRDefault="00257FEB">
            <w:pPr>
              <w:spacing w:after="0" w:line="259" w:lineRule="auto"/>
              <w:ind w:left="0" w:right="51" w:firstLine="0"/>
              <w:jc w:val="right"/>
            </w:pPr>
            <w:r>
              <w:rPr>
                <w:sz w:val="18"/>
              </w:rPr>
              <w:t xml:space="preserve">6,268 </w:t>
            </w:r>
          </w:p>
        </w:tc>
        <w:tc>
          <w:tcPr>
            <w:tcW w:w="1021" w:type="dxa"/>
            <w:tcBorders>
              <w:top w:val="nil"/>
              <w:left w:val="single" w:sz="4" w:space="0" w:color="000000"/>
              <w:bottom w:val="nil"/>
              <w:right w:val="single" w:sz="4" w:space="0" w:color="000000"/>
            </w:tcBorders>
          </w:tcPr>
          <w:p w14:paraId="37CE1AB4"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78E329E1" w14:textId="77777777" w:rsidR="00CE7973" w:rsidRDefault="00257FEB">
            <w:pPr>
              <w:spacing w:after="0" w:line="259" w:lineRule="auto"/>
              <w:ind w:left="0" w:right="50" w:firstLine="0"/>
              <w:jc w:val="right"/>
            </w:pPr>
            <w:r>
              <w:rPr>
                <w:sz w:val="18"/>
              </w:rPr>
              <w:t xml:space="preserve">0 </w:t>
            </w:r>
          </w:p>
        </w:tc>
      </w:tr>
      <w:tr w:rsidR="00CE7973" w14:paraId="47FA9DBE" w14:textId="77777777">
        <w:trPr>
          <w:trHeight w:val="390"/>
        </w:trPr>
        <w:tc>
          <w:tcPr>
            <w:tcW w:w="2664" w:type="dxa"/>
            <w:tcBorders>
              <w:top w:val="nil"/>
              <w:left w:val="single" w:sz="4" w:space="0" w:color="000000"/>
              <w:bottom w:val="single" w:sz="4" w:space="0" w:color="000000"/>
              <w:right w:val="single" w:sz="4" w:space="0" w:color="000000"/>
            </w:tcBorders>
          </w:tcPr>
          <w:p w14:paraId="1E027D2F" w14:textId="77777777" w:rsidR="00CE7973" w:rsidRDefault="00257FEB">
            <w:pPr>
              <w:spacing w:after="0" w:line="259" w:lineRule="auto"/>
              <w:ind w:left="0" w:right="0" w:firstLine="0"/>
              <w:jc w:val="left"/>
            </w:pPr>
            <w:r>
              <w:rPr>
                <w:sz w:val="18"/>
              </w:rPr>
              <w:t xml:space="preserve">From Investment Properties </w:t>
            </w:r>
          </w:p>
        </w:tc>
        <w:tc>
          <w:tcPr>
            <w:tcW w:w="1021" w:type="dxa"/>
            <w:tcBorders>
              <w:top w:val="nil"/>
              <w:left w:val="single" w:sz="4" w:space="0" w:color="000000"/>
              <w:bottom w:val="single" w:sz="4" w:space="0" w:color="000000"/>
              <w:right w:val="single" w:sz="4" w:space="0" w:color="000000"/>
            </w:tcBorders>
          </w:tcPr>
          <w:p w14:paraId="6089339D"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0A8DE914"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01334BFB"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27F69A0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3A7EC639" w14:textId="77777777" w:rsidR="00CE7973" w:rsidRDefault="00257FEB">
            <w:pPr>
              <w:spacing w:after="0" w:line="259" w:lineRule="auto"/>
              <w:ind w:left="0" w:right="51" w:firstLine="0"/>
              <w:jc w:val="right"/>
            </w:pPr>
            <w:r>
              <w:rPr>
                <w:sz w:val="18"/>
              </w:rPr>
              <w:t xml:space="preserve">1,781 </w:t>
            </w:r>
          </w:p>
        </w:tc>
        <w:tc>
          <w:tcPr>
            <w:tcW w:w="1021" w:type="dxa"/>
            <w:tcBorders>
              <w:top w:val="nil"/>
              <w:left w:val="single" w:sz="4" w:space="0" w:color="000000"/>
              <w:bottom w:val="single" w:sz="4" w:space="0" w:color="000000"/>
              <w:right w:val="single" w:sz="4" w:space="0" w:color="000000"/>
            </w:tcBorders>
          </w:tcPr>
          <w:p w14:paraId="2C873DFB"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5B618A11" w14:textId="77777777" w:rsidR="00CE7973" w:rsidRDefault="00257FEB">
            <w:pPr>
              <w:spacing w:after="0" w:line="259" w:lineRule="auto"/>
              <w:ind w:left="0" w:right="50" w:firstLine="0"/>
              <w:jc w:val="right"/>
            </w:pPr>
            <w:r>
              <w:rPr>
                <w:sz w:val="18"/>
              </w:rPr>
              <w:t xml:space="preserve">1,781 </w:t>
            </w:r>
          </w:p>
        </w:tc>
      </w:tr>
      <w:tr w:rsidR="00CE7973" w14:paraId="4AF5FF22" w14:textId="77777777">
        <w:trPr>
          <w:trHeight w:val="217"/>
        </w:trPr>
        <w:tc>
          <w:tcPr>
            <w:tcW w:w="2664" w:type="dxa"/>
            <w:tcBorders>
              <w:top w:val="single" w:sz="4" w:space="0" w:color="000000"/>
              <w:left w:val="single" w:sz="4" w:space="0" w:color="000000"/>
              <w:bottom w:val="single" w:sz="4" w:space="0" w:color="000000"/>
              <w:right w:val="single" w:sz="4" w:space="0" w:color="000000"/>
            </w:tcBorders>
          </w:tcPr>
          <w:p w14:paraId="74826D9E" w14:textId="77777777" w:rsidR="00CE7973" w:rsidRDefault="00257FEB">
            <w:pPr>
              <w:spacing w:after="0" w:line="259" w:lineRule="auto"/>
              <w:ind w:left="0" w:right="0" w:firstLine="0"/>
              <w:jc w:val="left"/>
            </w:pPr>
            <w:r>
              <w:rPr>
                <w:sz w:val="18"/>
              </w:rPr>
              <w:t xml:space="preserve">At 31 March 2022 </w:t>
            </w:r>
          </w:p>
        </w:tc>
        <w:tc>
          <w:tcPr>
            <w:tcW w:w="1021" w:type="dxa"/>
            <w:tcBorders>
              <w:top w:val="single" w:sz="4" w:space="0" w:color="000000"/>
              <w:left w:val="single" w:sz="4" w:space="0" w:color="000000"/>
              <w:bottom w:val="single" w:sz="4" w:space="0" w:color="000000"/>
              <w:right w:val="single" w:sz="4" w:space="0" w:color="000000"/>
            </w:tcBorders>
          </w:tcPr>
          <w:p w14:paraId="4AB4404E" w14:textId="77777777" w:rsidR="00CE7973" w:rsidRDefault="00257FEB">
            <w:pPr>
              <w:spacing w:after="0" w:line="259" w:lineRule="auto"/>
              <w:ind w:left="0" w:right="52" w:firstLine="0"/>
              <w:jc w:val="right"/>
            </w:pPr>
            <w:r>
              <w:rPr>
                <w:sz w:val="18"/>
              </w:rPr>
              <w:t xml:space="preserve">324,894 </w:t>
            </w:r>
          </w:p>
        </w:tc>
        <w:tc>
          <w:tcPr>
            <w:tcW w:w="1021" w:type="dxa"/>
            <w:tcBorders>
              <w:top w:val="single" w:sz="4" w:space="0" w:color="000000"/>
              <w:left w:val="single" w:sz="4" w:space="0" w:color="000000"/>
              <w:bottom w:val="single" w:sz="4" w:space="0" w:color="000000"/>
              <w:right w:val="single" w:sz="4" w:space="0" w:color="000000"/>
            </w:tcBorders>
          </w:tcPr>
          <w:p w14:paraId="0013DE8F" w14:textId="77777777" w:rsidR="00CE7973" w:rsidRDefault="00257FEB">
            <w:pPr>
              <w:spacing w:after="0" w:line="259" w:lineRule="auto"/>
              <w:ind w:left="0" w:right="53" w:firstLine="0"/>
              <w:jc w:val="right"/>
            </w:pPr>
            <w:r>
              <w:rPr>
                <w:sz w:val="18"/>
              </w:rPr>
              <w:t xml:space="preserve">20,444 </w:t>
            </w:r>
          </w:p>
        </w:tc>
        <w:tc>
          <w:tcPr>
            <w:tcW w:w="1021" w:type="dxa"/>
            <w:tcBorders>
              <w:top w:val="single" w:sz="4" w:space="0" w:color="000000"/>
              <w:left w:val="single" w:sz="4" w:space="0" w:color="000000"/>
              <w:bottom w:val="single" w:sz="4" w:space="0" w:color="000000"/>
              <w:right w:val="single" w:sz="4" w:space="0" w:color="000000"/>
            </w:tcBorders>
          </w:tcPr>
          <w:p w14:paraId="154DCED9" w14:textId="77777777" w:rsidR="00CE7973" w:rsidRDefault="00257FEB">
            <w:pPr>
              <w:spacing w:after="0" w:line="259" w:lineRule="auto"/>
              <w:ind w:left="0" w:right="52" w:firstLine="0"/>
              <w:jc w:val="right"/>
            </w:pPr>
            <w:r>
              <w:rPr>
                <w:sz w:val="18"/>
              </w:rPr>
              <w:t xml:space="preserve">255,383 </w:t>
            </w:r>
          </w:p>
        </w:tc>
        <w:tc>
          <w:tcPr>
            <w:tcW w:w="1021" w:type="dxa"/>
            <w:tcBorders>
              <w:top w:val="single" w:sz="4" w:space="0" w:color="000000"/>
              <w:left w:val="single" w:sz="4" w:space="0" w:color="000000"/>
              <w:bottom w:val="single" w:sz="4" w:space="0" w:color="000000"/>
              <w:right w:val="single" w:sz="4" w:space="0" w:color="000000"/>
            </w:tcBorders>
          </w:tcPr>
          <w:p w14:paraId="65050577" w14:textId="77777777" w:rsidR="00CE7973" w:rsidRDefault="00257FEB">
            <w:pPr>
              <w:spacing w:after="0" w:line="259" w:lineRule="auto"/>
              <w:ind w:left="0" w:right="52" w:firstLine="0"/>
              <w:jc w:val="right"/>
            </w:pPr>
            <w:r>
              <w:rPr>
                <w:sz w:val="18"/>
              </w:rPr>
              <w:t xml:space="preserve">23,133 </w:t>
            </w:r>
          </w:p>
        </w:tc>
        <w:tc>
          <w:tcPr>
            <w:tcW w:w="1021" w:type="dxa"/>
            <w:tcBorders>
              <w:top w:val="single" w:sz="4" w:space="0" w:color="000000"/>
              <w:left w:val="single" w:sz="4" w:space="0" w:color="000000"/>
              <w:bottom w:val="single" w:sz="4" w:space="0" w:color="000000"/>
              <w:right w:val="single" w:sz="4" w:space="0" w:color="000000"/>
            </w:tcBorders>
          </w:tcPr>
          <w:p w14:paraId="0CAF9B4A" w14:textId="77777777" w:rsidR="00CE7973" w:rsidRDefault="00257FEB">
            <w:pPr>
              <w:spacing w:after="0" w:line="259" w:lineRule="auto"/>
              <w:ind w:left="0" w:right="52" w:firstLine="0"/>
              <w:jc w:val="right"/>
            </w:pPr>
            <w:r>
              <w:rPr>
                <w:sz w:val="18"/>
              </w:rPr>
              <w:t xml:space="preserve">10,306 </w:t>
            </w:r>
          </w:p>
        </w:tc>
        <w:tc>
          <w:tcPr>
            <w:tcW w:w="1021" w:type="dxa"/>
            <w:tcBorders>
              <w:top w:val="single" w:sz="4" w:space="0" w:color="000000"/>
              <w:left w:val="single" w:sz="4" w:space="0" w:color="000000"/>
              <w:bottom w:val="single" w:sz="4" w:space="0" w:color="000000"/>
              <w:right w:val="single" w:sz="4" w:space="0" w:color="000000"/>
            </w:tcBorders>
          </w:tcPr>
          <w:p w14:paraId="47E52D37" w14:textId="77777777" w:rsidR="00CE7973" w:rsidRDefault="00257FEB">
            <w:pPr>
              <w:spacing w:after="0" w:line="259" w:lineRule="auto"/>
              <w:ind w:left="0" w:right="52" w:firstLine="0"/>
              <w:jc w:val="right"/>
            </w:pPr>
            <w:r>
              <w:rPr>
                <w:sz w:val="18"/>
              </w:rPr>
              <w:t xml:space="preserve">945 </w:t>
            </w:r>
          </w:p>
        </w:tc>
        <w:tc>
          <w:tcPr>
            <w:tcW w:w="1020" w:type="dxa"/>
            <w:tcBorders>
              <w:top w:val="single" w:sz="4" w:space="0" w:color="000000"/>
              <w:left w:val="single" w:sz="4" w:space="0" w:color="000000"/>
              <w:bottom w:val="single" w:sz="4" w:space="0" w:color="000000"/>
              <w:right w:val="single" w:sz="4" w:space="0" w:color="000000"/>
            </w:tcBorders>
          </w:tcPr>
          <w:p w14:paraId="3E046DD3" w14:textId="77777777" w:rsidR="00CE7973" w:rsidRDefault="00257FEB">
            <w:pPr>
              <w:spacing w:after="0" w:line="259" w:lineRule="auto"/>
              <w:ind w:left="0" w:right="50" w:firstLine="0"/>
              <w:jc w:val="right"/>
            </w:pPr>
            <w:r>
              <w:rPr>
                <w:sz w:val="18"/>
              </w:rPr>
              <w:t xml:space="preserve">635,105 </w:t>
            </w:r>
          </w:p>
        </w:tc>
      </w:tr>
      <w:tr w:rsidR="00CE7973" w14:paraId="1FB26609" w14:textId="77777777">
        <w:trPr>
          <w:trHeight w:val="929"/>
        </w:trPr>
        <w:tc>
          <w:tcPr>
            <w:tcW w:w="2664" w:type="dxa"/>
            <w:tcBorders>
              <w:top w:val="single" w:sz="4" w:space="0" w:color="000000"/>
              <w:left w:val="single" w:sz="4" w:space="0" w:color="000000"/>
              <w:bottom w:val="nil"/>
              <w:right w:val="single" w:sz="4" w:space="0" w:color="000000"/>
            </w:tcBorders>
          </w:tcPr>
          <w:p w14:paraId="5A49A021" w14:textId="77777777" w:rsidR="00CE7973" w:rsidRDefault="00257FEB">
            <w:pPr>
              <w:spacing w:after="118" w:line="242" w:lineRule="auto"/>
              <w:ind w:left="0" w:right="0" w:firstLine="0"/>
              <w:jc w:val="left"/>
            </w:pPr>
            <w:r>
              <w:rPr>
                <w:b/>
                <w:sz w:val="18"/>
                <w:u w:val="single" w:color="000000"/>
              </w:rPr>
              <w:t>Accumulated Depreciation</w:t>
            </w:r>
            <w:r>
              <w:rPr>
                <w:b/>
                <w:sz w:val="18"/>
              </w:rPr>
              <w:t xml:space="preserve"> </w:t>
            </w:r>
            <w:r>
              <w:rPr>
                <w:b/>
                <w:sz w:val="18"/>
                <w:u w:val="single" w:color="000000"/>
              </w:rPr>
              <w:t>and Impairment</w:t>
            </w:r>
            <w:r>
              <w:rPr>
                <w:sz w:val="18"/>
              </w:rPr>
              <w:t xml:space="preserve"> </w:t>
            </w:r>
          </w:p>
          <w:p w14:paraId="5590F797" w14:textId="77777777" w:rsidR="00CE7973" w:rsidRDefault="00257FEB">
            <w:pPr>
              <w:spacing w:after="0" w:line="259" w:lineRule="auto"/>
              <w:ind w:left="0" w:right="0" w:firstLine="0"/>
              <w:jc w:val="left"/>
            </w:pPr>
            <w:r>
              <w:rPr>
                <w:sz w:val="18"/>
              </w:rPr>
              <w:t xml:space="preserve">At 1 April 2021 </w:t>
            </w:r>
          </w:p>
        </w:tc>
        <w:tc>
          <w:tcPr>
            <w:tcW w:w="1021" w:type="dxa"/>
            <w:tcBorders>
              <w:top w:val="single" w:sz="4" w:space="0" w:color="000000"/>
              <w:left w:val="single" w:sz="4" w:space="0" w:color="000000"/>
              <w:bottom w:val="nil"/>
              <w:right w:val="single" w:sz="4" w:space="0" w:color="000000"/>
            </w:tcBorders>
          </w:tcPr>
          <w:p w14:paraId="35774162" w14:textId="77777777" w:rsidR="00CE7973" w:rsidRDefault="00257FEB">
            <w:pPr>
              <w:spacing w:after="430" w:line="259" w:lineRule="auto"/>
              <w:ind w:left="0" w:right="1" w:firstLine="0"/>
              <w:jc w:val="right"/>
            </w:pPr>
            <w:r>
              <w:rPr>
                <w:sz w:val="18"/>
              </w:rPr>
              <w:t xml:space="preserve"> </w:t>
            </w:r>
          </w:p>
          <w:p w14:paraId="3B142B29" w14:textId="77777777" w:rsidR="00CE7973" w:rsidRDefault="00257FEB">
            <w:pPr>
              <w:spacing w:after="0" w:line="259" w:lineRule="auto"/>
              <w:ind w:left="0" w:right="52" w:firstLine="0"/>
              <w:jc w:val="right"/>
            </w:pPr>
            <w:r>
              <w:rPr>
                <w:sz w:val="18"/>
              </w:rPr>
              <w:t>-</w:t>
            </w:r>
            <w:r>
              <w:rPr>
                <w:sz w:val="18"/>
              </w:rPr>
              <w:t xml:space="preserve">41,547 </w:t>
            </w:r>
          </w:p>
        </w:tc>
        <w:tc>
          <w:tcPr>
            <w:tcW w:w="1021" w:type="dxa"/>
            <w:tcBorders>
              <w:top w:val="single" w:sz="4" w:space="0" w:color="000000"/>
              <w:left w:val="single" w:sz="4" w:space="0" w:color="000000"/>
              <w:bottom w:val="nil"/>
              <w:right w:val="single" w:sz="4" w:space="0" w:color="000000"/>
            </w:tcBorders>
          </w:tcPr>
          <w:p w14:paraId="0FC8A694" w14:textId="77777777" w:rsidR="00CE7973" w:rsidRDefault="00257FEB">
            <w:pPr>
              <w:spacing w:after="430" w:line="259" w:lineRule="auto"/>
              <w:ind w:left="0" w:right="2" w:firstLine="0"/>
              <w:jc w:val="center"/>
            </w:pPr>
            <w:r>
              <w:rPr>
                <w:sz w:val="18"/>
              </w:rPr>
              <w:t xml:space="preserve"> </w:t>
            </w:r>
          </w:p>
          <w:p w14:paraId="1FAB37B6" w14:textId="77777777" w:rsidR="00CE7973" w:rsidRDefault="00257FEB">
            <w:pPr>
              <w:spacing w:after="0" w:line="259" w:lineRule="auto"/>
              <w:ind w:left="0" w:right="53" w:firstLine="0"/>
              <w:jc w:val="right"/>
            </w:pPr>
            <w:r>
              <w:rPr>
                <w:sz w:val="18"/>
              </w:rPr>
              <w:t xml:space="preserve">-15,878 </w:t>
            </w:r>
          </w:p>
        </w:tc>
        <w:tc>
          <w:tcPr>
            <w:tcW w:w="1021" w:type="dxa"/>
            <w:tcBorders>
              <w:top w:val="single" w:sz="4" w:space="0" w:color="000000"/>
              <w:left w:val="single" w:sz="4" w:space="0" w:color="000000"/>
              <w:bottom w:val="nil"/>
              <w:right w:val="single" w:sz="4" w:space="0" w:color="000000"/>
            </w:tcBorders>
          </w:tcPr>
          <w:p w14:paraId="06850096" w14:textId="77777777" w:rsidR="00CE7973" w:rsidRDefault="00257FEB">
            <w:pPr>
              <w:spacing w:after="430" w:line="259" w:lineRule="auto"/>
              <w:ind w:left="0" w:right="2" w:firstLine="0"/>
              <w:jc w:val="right"/>
            </w:pPr>
            <w:r>
              <w:rPr>
                <w:sz w:val="18"/>
              </w:rPr>
              <w:t xml:space="preserve"> </w:t>
            </w:r>
          </w:p>
          <w:p w14:paraId="37742833" w14:textId="77777777" w:rsidR="00CE7973" w:rsidRDefault="00257FEB">
            <w:pPr>
              <w:spacing w:after="0" w:line="259" w:lineRule="auto"/>
              <w:ind w:left="0" w:right="53" w:firstLine="0"/>
              <w:jc w:val="right"/>
            </w:pPr>
            <w:r>
              <w:rPr>
                <w:sz w:val="18"/>
              </w:rPr>
              <w:t xml:space="preserve">-76,795 </w:t>
            </w:r>
          </w:p>
        </w:tc>
        <w:tc>
          <w:tcPr>
            <w:tcW w:w="1021" w:type="dxa"/>
            <w:tcBorders>
              <w:top w:val="single" w:sz="4" w:space="0" w:color="000000"/>
              <w:left w:val="single" w:sz="4" w:space="0" w:color="000000"/>
              <w:bottom w:val="nil"/>
              <w:right w:val="single" w:sz="4" w:space="0" w:color="000000"/>
            </w:tcBorders>
          </w:tcPr>
          <w:p w14:paraId="7E36FEB8" w14:textId="77777777" w:rsidR="00CE7973" w:rsidRDefault="00257FEB">
            <w:pPr>
              <w:spacing w:after="430" w:line="259" w:lineRule="auto"/>
              <w:ind w:left="1" w:right="0" w:firstLine="0"/>
              <w:jc w:val="left"/>
            </w:pPr>
            <w:r>
              <w:rPr>
                <w:sz w:val="18"/>
              </w:rPr>
              <w:t xml:space="preserve"> </w:t>
            </w:r>
          </w:p>
          <w:p w14:paraId="1ED6E304"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34CFC1D5" w14:textId="77777777" w:rsidR="00CE7973" w:rsidRDefault="00257FEB">
            <w:pPr>
              <w:spacing w:after="430" w:line="259" w:lineRule="auto"/>
              <w:ind w:left="0" w:right="1" w:firstLine="0"/>
              <w:jc w:val="right"/>
            </w:pPr>
            <w:r>
              <w:rPr>
                <w:sz w:val="18"/>
              </w:rPr>
              <w:t xml:space="preserve"> </w:t>
            </w:r>
          </w:p>
          <w:p w14:paraId="214BD6C2"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757A83CD" w14:textId="77777777" w:rsidR="00CE7973" w:rsidRDefault="00257FEB">
            <w:pPr>
              <w:spacing w:after="430" w:line="259" w:lineRule="auto"/>
              <w:ind w:left="0" w:right="1" w:firstLine="0"/>
              <w:jc w:val="right"/>
            </w:pPr>
            <w:r>
              <w:rPr>
                <w:sz w:val="18"/>
              </w:rPr>
              <w:t xml:space="preserve"> </w:t>
            </w:r>
          </w:p>
          <w:p w14:paraId="781F3991" w14:textId="77777777" w:rsidR="00CE7973" w:rsidRDefault="00257FEB">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60F077AB" w14:textId="77777777" w:rsidR="00CE7973" w:rsidRDefault="00257FEB">
            <w:pPr>
              <w:spacing w:after="430" w:line="259" w:lineRule="auto"/>
              <w:ind w:left="1" w:right="0" w:firstLine="0"/>
              <w:jc w:val="center"/>
            </w:pPr>
            <w:r>
              <w:rPr>
                <w:sz w:val="18"/>
              </w:rPr>
              <w:t xml:space="preserve"> </w:t>
            </w:r>
          </w:p>
          <w:p w14:paraId="042BCF0A" w14:textId="77777777" w:rsidR="00CE7973" w:rsidRDefault="00257FEB">
            <w:pPr>
              <w:spacing w:after="0" w:line="259" w:lineRule="auto"/>
              <w:ind w:left="0" w:right="50" w:firstLine="0"/>
              <w:jc w:val="right"/>
            </w:pPr>
            <w:r>
              <w:rPr>
                <w:sz w:val="18"/>
              </w:rPr>
              <w:t xml:space="preserve">-134,220 </w:t>
            </w:r>
          </w:p>
        </w:tc>
      </w:tr>
      <w:tr w:rsidR="00CE7973" w14:paraId="253303E0" w14:textId="77777777">
        <w:trPr>
          <w:trHeight w:val="327"/>
        </w:trPr>
        <w:tc>
          <w:tcPr>
            <w:tcW w:w="2664" w:type="dxa"/>
            <w:tcBorders>
              <w:top w:val="nil"/>
              <w:left w:val="single" w:sz="4" w:space="0" w:color="000000"/>
              <w:bottom w:val="nil"/>
              <w:right w:val="single" w:sz="4" w:space="0" w:color="000000"/>
            </w:tcBorders>
          </w:tcPr>
          <w:p w14:paraId="1A0131FA" w14:textId="77777777" w:rsidR="00CE7973" w:rsidRDefault="00257FEB">
            <w:pPr>
              <w:spacing w:after="0" w:line="259" w:lineRule="auto"/>
              <w:ind w:left="0" w:right="0" w:firstLine="0"/>
              <w:jc w:val="left"/>
            </w:pPr>
            <w:r>
              <w:rPr>
                <w:sz w:val="18"/>
              </w:rPr>
              <w:t xml:space="preserve">Depreciation Charge </w:t>
            </w:r>
          </w:p>
        </w:tc>
        <w:tc>
          <w:tcPr>
            <w:tcW w:w="1021" w:type="dxa"/>
            <w:tcBorders>
              <w:top w:val="nil"/>
              <w:left w:val="single" w:sz="4" w:space="0" w:color="000000"/>
              <w:bottom w:val="nil"/>
              <w:right w:val="single" w:sz="4" w:space="0" w:color="000000"/>
            </w:tcBorders>
          </w:tcPr>
          <w:p w14:paraId="3AE6FAF8" w14:textId="77777777" w:rsidR="00CE7973" w:rsidRDefault="00257FEB">
            <w:pPr>
              <w:spacing w:after="0" w:line="259" w:lineRule="auto"/>
              <w:ind w:left="0" w:right="51" w:firstLine="0"/>
              <w:jc w:val="right"/>
            </w:pPr>
            <w:r>
              <w:rPr>
                <w:sz w:val="18"/>
              </w:rPr>
              <w:t xml:space="preserve">-9,309 </w:t>
            </w:r>
          </w:p>
        </w:tc>
        <w:tc>
          <w:tcPr>
            <w:tcW w:w="1021" w:type="dxa"/>
            <w:tcBorders>
              <w:top w:val="nil"/>
              <w:left w:val="single" w:sz="4" w:space="0" w:color="000000"/>
              <w:bottom w:val="nil"/>
              <w:right w:val="single" w:sz="4" w:space="0" w:color="000000"/>
            </w:tcBorders>
          </w:tcPr>
          <w:p w14:paraId="4A36C9F2" w14:textId="77777777" w:rsidR="00CE7973" w:rsidRDefault="00257FEB">
            <w:pPr>
              <w:spacing w:after="0" w:line="259" w:lineRule="auto"/>
              <w:ind w:left="0" w:right="53" w:firstLine="0"/>
              <w:jc w:val="right"/>
            </w:pPr>
            <w:r>
              <w:rPr>
                <w:sz w:val="18"/>
              </w:rPr>
              <w:t xml:space="preserve">-4,014 </w:t>
            </w:r>
          </w:p>
        </w:tc>
        <w:tc>
          <w:tcPr>
            <w:tcW w:w="1021" w:type="dxa"/>
            <w:tcBorders>
              <w:top w:val="nil"/>
              <w:left w:val="single" w:sz="4" w:space="0" w:color="000000"/>
              <w:bottom w:val="nil"/>
              <w:right w:val="single" w:sz="4" w:space="0" w:color="000000"/>
            </w:tcBorders>
          </w:tcPr>
          <w:p w14:paraId="32EE1830" w14:textId="77777777" w:rsidR="00CE7973" w:rsidRDefault="00257FEB">
            <w:pPr>
              <w:spacing w:after="0" w:line="259" w:lineRule="auto"/>
              <w:ind w:left="0" w:right="52" w:firstLine="0"/>
              <w:jc w:val="right"/>
            </w:pPr>
            <w:r>
              <w:rPr>
                <w:sz w:val="18"/>
              </w:rPr>
              <w:t xml:space="preserve">-7,311 </w:t>
            </w:r>
          </w:p>
        </w:tc>
        <w:tc>
          <w:tcPr>
            <w:tcW w:w="1021" w:type="dxa"/>
            <w:tcBorders>
              <w:top w:val="nil"/>
              <w:left w:val="single" w:sz="4" w:space="0" w:color="000000"/>
              <w:bottom w:val="nil"/>
              <w:right w:val="single" w:sz="4" w:space="0" w:color="000000"/>
            </w:tcBorders>
          </w:tcPr>
          <w:p w14:paraId="7322CA04"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8AD00D4"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00584C8"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2EC3B63D" w14:textId="77777777" w:rsidR="00CE7973" w:rsidRDefault="00257FEB">
            <w:pPr>
              <w:spacing w:after="0" w:line="259" w:lineRule="auto"/>
              <w:ind w:left="0" w:right="51" w:firstLine="0"/>
              <w:jc w:val="right"/>
            </w:pPr>
            <w:r>
              <w:rPr>
                <w:sz w:val="18"/>
              </w:rPr>
              <w:t xml:space="preserve">-20,634 </w:t>
            </w:r>
          </w:p>
        </w:tc>
      </w:tr>
      <w:tr w:rsidR="00CE7973" w14:paraId="61AC0CA5" w14:textId="77777777">
        <w:trPr>
          <w:trHeight w:val="533"/>
        </w:trPr>
        <w:tc>
          <w:tcPr>
            <w:tcW w:w="2664" w:type="dxa"/>
            <w:tcBorders>
              <w:top w:val="nil"/>
              <w:left w:val="single" w:sz="4" w:space="0" w:color="000000"/>
              <w:bottom w:val="nil"/>
              <w:right w:val="single" w:sz="4" w:space="0" w:color="000000"/>
            </w:tcBorders>
          </w:tcPr>
          <w:p w14:paraId="31286751" w14:textId="77777777" w:rsidR="00CE7973" w:rsidRDefault="00257FEB">
            <w:pPr>
              <w:spacing w:after="0" w:line="259" w:lineRule="auto"/>
              <w:ind w:left="0" w:right="34" w:firstLine="0"/>
              <w:jc w:val="left"/>
            </w:pPr>
            <w:r>
              <w:rPr>
                <w:sz w:val="18"/>
              </w:rPr>
              <w:t xml:space="preserve">Revaluations - recognised in the Revaluation Reserve </w:t>
            </w:r>
          </w:p>
        </w:tc>
        <w:tc>
          <w:tcPr>
            <w:tcW w:w="1021" w:type="dxa"/>
            <w:tcBorders>
              <w:top w:val="nil"/>
              <w:left w:val="single" w:sz="4" w:space="0" w:color="000000"/>
              <w:bottom w:val="nil"/>
              <w:right w:val="single" w:sz="4" w:space="0" w:color="000000"/>
            </w:tcBorders>
          </w:tcPr>
          <w:p w14:paraId="76105814" w14:textId="77777777" w:rsidR="00CE7973" w:rsidRDefault="00257FEB">
            <w:pPr>
              <w:spacing w:after="0" w:line="259" w:lineRule="auto"/>
              <w:ind w:left="0" w:right="51" w:firstLine="0"/>
              <w:jc w:val="right"/>
            </w:pPr>
            <w:r>
              <w:rPr>
                <w:sz w:val="18"/>
              </w:rPr>
              <w:t xml:space="preserve">1,367 </w:t>
            </w:r>
          </w:p>
        </w:tc>
        <w:tc>
          <w:tcPr>
            <w:tcW w:w="1021" w:type="dxa"/>
            <w:tcBorders>
              <w:top w:val="nil"/>
              <w:left w:val="single" w:sz="4" w:space="0" w:color="000000"/>
              <w:bottom w:val="nil"/>
              <w:right w:val="single" w:sz="4" w:space="0" w:color="000000"/>
            </w:tcBorders>
          </w:tcPr>
          <w:p w14:paraId="6C0FE64F"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39034608"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4DA278F2"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6D06C629"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7ED0277"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1A84548B" w14:textId="77777777" w:rsidR="00CE7973" w:rsidRDefault="00257FEB">
            <w:pPr>
              <w:spacing w:after="0" w:line="259" w:lineRule="auto"/>
              <w:ind w:left="0" w:right="50" w:firstLine="0"/>
              <w:jc w:val="right"/>
            </w:pPr>
            <w:r>
              <w:rPr>
                <w:sz w:val="18"/>
              </w:rPr>
              <w:t xml:space="preserve">1,367 </w:t>
            </w:r>
          </w:p>
        </w:tc>
      </w:tr>
      <w:tr w:rsidR="00CE7973" w14:paraId="386C157C" w14:textId="77777777">
        <w:trPr>
          <w:trHeight w:val="534"/>
        </w:trPr>
        <w:tc>
          <w:tcPr>
            <w:tcW w:w="2664" w:type="dxa"/>
            <w:tcBorders>
              <w:top w:val="nil"/>
              <w:left w:val="single" w:sz="4" w:space="0" w:color="000000"/>
              <w:bottom w:val="nil"/>
              <w:right w:val="single" w:sz="4" w:space="0" w:color="000000"/>
            </w:tcBorders>
          </w:tcPr>
          <w:p w14:paraId="206DFFF8" w14:textId="77777777" w:rsidR="00CE7973" w:rsidRDefault="00257FEB">
            <w:pPr>
              <w:spacing w:after="0" w:line="259" w:lineRule="auto"/>
              <w:ind w:left="0" w:right="0" w:firstLine="0"/>
              <w:jc w:val="left"/>
            </w:pPr>
            <w:r>
              <w:rPr>
                <w:sz w:val="18"/>
              </w:rPr>
              <w:t xml:space="preserve">Accumulated Depreciation written out upon impairment </w:t>
            </w:r>
          </w:p>
        </w:tc>
        <w:tc>
          <w:tcPr>
            <w:tcW w:w="1021" w:type="dxa"/>
            <w:tcBorders>
              <w:top w:val="nil"/>
              <w:left w:val="single" w:sz="4" w:space="0" w:color="000000"/>
              <w:bottom w:val="nil"/>
              <w:right w:val="single" w:sz="4" w:space="0" w:color="000000"/>
            </w:tcBorders>
          </w:tcPr>
          <w:p w14:paraId="37018165" w14:textId="77777777" w:rsidR="00CE7973" w:rsidRDefault="00257FEB">
            <w:pPr>
              <w:spacing w:after="0" w:line="259" w:lineRule="auto"/>
              <w:ind w:left="0" w:right="52" w:firstLine="0"/>
              <w:jc w:val="right"/>
            </w:pPr>
            <w:r>
              <w:rPr>
                <w:sz w:val="18"/>
              </w:rPr>
              <w:t xml:space="preserve">11,302 </w:t>
            </w:r>
          </w:p>
        </w:tc>
        <w:tc>
          <w:tcPr>
            <w:tcW w:w="1021" w:type="dxa"/>
            <w:tcBorders>
              <w:top w:val="nil"/>
              <w:left w:val="single" w:sz="4" w:space="0" w:color="000000"/>
              <w:bottom w:val="nil"/>
              <w:right w:val="single" w:sz="4" w:space="0" w:color="000000"/>
            </w:tcBorders>
          </w:tcPr>
          <w:p w14:paraId="4FCDD14A"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25E2D64E"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A4440B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77244F3"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5CC1423"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312D7847" w14:textId="77777777" w:rsidR="00CE7973" w:rsidRDefault="00257FEB">
            <w:pPr>
              <w:spacing w:after="0" w:line="259" w:lineRule="auto"/>
              <w:ind w:left="0" w:right="51" w:firstLine="0"/>
              <w:jc w:val="right"/>
            </w:pPr>
            <w:r>
              <w:rPr>
                <w:sz w:val="18"/>
              </w:rPr>
              <w:t xml:space="preserve">11,302 </w:t>
            </w:r>
          </w:p>
        </w:tc>
      </w:tr>
      <w:tr w:rsidR="00CE7973" w14:paraId="597B7BD4" w14:textId="77777777">
        <w:trPr>
          <w:trHeight w:val="327"/>
        </w:trPr>
        <w:tc>
          <w:tcPr>
            <w:tcW w:w="2664" w:type="dxa"/>
            <w:tcBorders>
              <w:top w:val="nil"/>
              <w:left w:val="single" w:sz="4" w:space="0" w:color="000000"/>
              <w:bottom w:val="nil"/>
              <w:right w:val="single" w:sz="4" w:space="0" w:color="000000"/>
            </w:tcBorders>
          </w:tcPr>
          <w:p w14:paraId="2580F9C9" w14:textId="77777777" w:rsidR="00CE7973" w:rsidRDefault="00257FEB">
            <w:pPr>
              <w:spacing w:after="0" w:line="259" w:lineRule="auto"/>
              <w:ind w:left="0" w:right="0" w:firstLine="0"/>
              <w:jc w:val="left"/>
            </w:pPr>
            <w:r>
              <w:rPr>
                <w:sz w:val="18"/>
              </w:rPr>
              <w:t xml:space="preserve">Derecognition - Other </w:t>
            </w:r>
          </w:p>
        </w:tc>
        <w:tc>
          <w:tcPr>
            <w:tcW w:w="1021" w:type="dxa"/>
            <w:tcBorders>
              <w:top w:val="nil"/>
              <w:left w:val="single" w:sz="4" w:space="0" w:color="000000"/>
              <w:bottom w:val="nil"/>
              <w:right w:val="single" w:sz="4" w:space="0" w:color="000000"/>
            </w:tcBorders>
          </w:tcPr>
          <w:p w14:paraId="5FFB4F49" w14:textId="77777777" w:rsidR="00CE7973" w:rsidRDefault="00257FEB">
            <w:pPr>
              <w:spacing w:after="0" w:line="259" w:lineRule="auto"/>
              <w:ind w:left="0" w:right="52" w:firstLine="0"/>
              <w:jc w:val="right"/>
            </w:pPr>
            <w:r>
              <w:rPr>
                <w:sz w:val="18"/>
              </w:rPr>
              <w:t xml:space="preserve">23 </w:t>
            </w:r>
          </w:p>
        </w:tc>
        <w:tc>
          <w:tcPr>
            <w:tcW w:w="1021" w:type="dxa"/>
            <w:tcBorders>
              <w:top w:val="nil"/>
              <w:left w:val="single" w:sz="4" w:space="0" w:color="000000"/>
              <w:bottom w:val="nil"/>
              <w:right w:val="single" w:sz="4" w:space="0" w:color="000000"/>
            </w:tcBorders>
          </w:tcPr>
          <w:p w14:paraId="471D975C" w14:textId="77777777" w:rsidR="00CE7973" w:rsidRDefault="00257FEB">
            <w:pPr>
              <w:spacing w:after="0" w:line="259" w:lineRule="auto"/>
              <w:ind w:left="0" w:right="53" w:firstLine="0"/>
              <w:jc w:val="right"/>
            </w:pPr>
            <w:r>
              <w:rPr>
                <w:sz w:val="18"/>
              </w:rPr>
              <w:t xml:space="preserve">7,048 </w:t>
            </w:r>
          </w:p>
        </w:tc>
        <w:tc>
          <w:tcPr>
            <w:tcW w:w="1021" w:type="dxa"/>
            <w:tcBorders>
              <w:top w:val="nil"/>
              <w:left w:val="single" w:sz="4" w:space="0" w:color="000000"/>
              <w:bottom w:val="nil"/>
              <w:right w:val="single" w:sz="4" w:space="0" w:color="000000"/>
            </w:tcBorders>
          </w:tcPr>
          <w:p w14:paraId="55447737"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3E9E6E2B"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EF544C1"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025B97DA"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0EDD43B7" w14:textId="77777777" w:rsidR="00CE7973" w:rsidRDefault="00257FEB">
            <w:pPr>
              <w:spacing w:after="0" w:line="259" w:lineRule="auto"/>
              <w:ind w:left="0" w:right="50" w:firstLine="0"/>
              <w:jc w:val="right"/>
            </w:pPr>
            <w:r>
              <w:rPr>
                <w:sz w:val="18"/>
              </w:rPr>
              <w:t xml:space="preserve">7,071 </w:t>
            </w:r>
          </w:p>
        </w:tc>
      </w:tr>
      <w:tr w:rsidR="00CE7973" w14:paraId="5C9B214B" w14:textId="77777777">
        <w:trPr>
          <w:trHeight w:val="390"/>
        </w:trPr>
        <w:tc>
          <w:tcPr>
            <w:tcW w:w="2664" w:type="dxa"/>
            <w:tcBorders>
              <w:top w:val="nil"/>
              <w:left w:val="single" w:sz="4" w:space="0" w:color="000000"/>
              <w:bottom w:val="single" w:sz="4" w:space="0" w:color="000000"/>
              <w:right w:val="single" w:sz="4" w:space="0" w:color="000000"/>
            </w:tcBorders>
          </w:tcPr>
          <w:p w14:paraId="714A5545" w14:textId="77777777" w:rsidR="00CE7973" w:rsidRDefault="00257FEB">
            <w:pPr>
              <w:spacing w:after="0" w:line="259" w:lineRule="auto"/>
              <w:ind w:left="0" w:right="0" w:firstLine="0"/>
              <w:jc w:val="left"/>
            </w:pPr>
            <w:r>
              <w:rPr>
                <w:sz w:val="18"/>
              </w:rPr>
              <w:t xml:space="preserve">Reclassifications </w:t>
            </w:r>
          </w:p>
        </w:tc>
        <w:tc>
          <w:tcPr>
            <w:tcW w:w="1021" w:type="dxa"/>
            <w:tcBorders>
              <w:top w:val="nil"/>
              <w:left w:val="single" w:sz="4" w:space="0" w:color="000000"/>
              <w:bottom w:val="single" w:sz="4" w:space="0" w:color="000000"/>
              <w:right w:val="single" w:sz="4" w:space="0" w:color="000000"/>
            </w:tcBorders>
          </w:tcPr>
          <w:p w14:paraId="4BB62F6D"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27465013"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4F7ABCD2"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32AAAEEA"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59050CB1"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31C4B94B"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630547AA" w14:textId="77777777" w:rsidR="00CE7973" w:rsidRDefault="00257FEB">
            <w:pPr>
              <w:spacing w:after="0" w:line="259" w:lineRule="auto"/>
              <w:ind w:left="0" w:right="50" w:firstLine="0"/>
              <w:jc w:val="right"/>
            </w:pPr>
            <w:r>
              <w:rPr>
                <w:sz w:val="18"/>
              </w:rPr>
              <w:t xml:space="preserve">0 </w:t>
            </w:r>
          </w:p>
        </w:tc>
      </w:tr>
      <w:tr w:rsidR="00CE7973" w14:paraId="5F42DE7F" w14:textId="77777777">
        <w:trPr>
          <w:trHeight w:val="217"/>
        </w:trPr>
        <w:tc>
          <w:tcPr>
            <w:tcW w:w="2664" w:type="dxa"/>
            <w:tcBorders>
              <w:top w:val="single" w:sz="4" w:space="0" w:color="000000"/>
              <w:left w:val="single" w:sz="4" w:space="0" w:color="000000"/>
              <w:bottom w:val="single" w:sz="4" w:space="0" w:color="000000"/>
              <w:right w:val="single" w:sz="4" w:space="0" w:color="000000"/>
            </w:tcBorders>
          </w:tcPr>
          <w:p w14:paraId="46592099" w14:textId="77777777" w:rsidR="00CE7973" w:rsidRDefault="00257FEB">
            <w:pPr>
              <w:spacing w:after="0" w:line="259" w:lineRule="auto"/>
              <w:ind w:left="0" w:right="0" w:firstLine="0"/>
              <w:jc w:val="left"/>
            </w:pPr>
            <w:r>
              <w:rPr>
                <w:sz w:val="18"/>
              </w:rPr>
              <w:t xml:space="preserve">At 31 March 2022 </w:t>
            </w:r>
          </w:p>
        </w:tc>
        <w:tc>
          <w:tcPr>
            <w:tcW w:w="1021" w:type="dxa"/>
            <w:tcBorders>
              <w:top w:val="single" w:sz="4" w:space="0" w:color="000000"/>
              <w:left w:val="single" w:sz="4" w:space="0" w:color="000000"/>
              <w:bottom w:val="single" w:sz="4" w:space="0" w:color="000000"/>
              <w:right w:val="single" w:sz="4" w:space="0" w:color="000000"/>
            </w:tcBorders>
          </w:tcPr>
          <w:p w14:paraId="64446C11" w14:textId="77777777" w:rsidR="00CE7973" w:rsidRDefault="00257FEB">
            <w:pPr>
              <w:spacing w:after="0" w:line="259" w:lineRule="auto"/>
              <w:ind w:left="0" w:right="52" w:firstLine="0"/>
              <w:jc w:val="right"/>
            </w:pPr>
            <w:r>
              <w:rPr>
                <w:sz w:val="18"/>
              </w:rPr>
              <w:t xml:space="preserve">-38,164 </w:t>
            </w:r>
          </w:p>
        </w:tc>
        <w:tc>
          <w:tcPr>
            <w:tcW w:w="1021" w:type="dxa"/>
            <w:tcBorders>
              <w:top w:val="single" w:sz="4" w:space="0" w:color="000000"/>
              <w:left w:val="single" w:sz="4" w:space="0" w:color="000000"/>
              <w:bottom w:val="single" w:sz="4" w:space="0" w:color="000000"/>
              <w:right w:val="single" w:sz="4" w:space="0" w:color="000000"/>
            </w:tcBorders>
          </w:tcPr>
          <w:p w14:paraId="2FF2A3E4" w14:textId="77777777" w:rsidR="00CE7973" w:rsidRDefault="00257FEB">
            <w:pPr>
              <w:spacing w:after="0" w:line="259" w:lineRule="auto"/>
              <w:ind w:left="0" w:right="53" w:firstLine="0"/>
              <w:jc w:val="right"/>
            </w:pPr>
            <w:r>
              <w:rPr>
                <w:sz w:val="18"/>
              </w:rPr>
              <w:t xml:space="preserve">-10,950 </w:t>
            </w:r>
          </w:p>
        </w:tc>
        <w:tc>
          <w:tcPr>
            <w:tcW w:w="1021" w:type="dxa"/>
            <w:tcBorders>
              <w:top w:val="single" w:sz="4" w:space="0" w:color="000000"/>
              <w:left w:val="single" w:sz="4" w:space="0" w:color="000000"/>
              <w:bottom w:val="single" w:sz="4" w:space="0" w:color="000000"/>
              <w:right w:val="single" w:sz="4" w:space="0" w:color="000000"/>
            </w:tcBorders>
          </w:tcPr>
          <w:p w14:paraId="0A8621E5" w14:textId="77777777" w:rsidR="00CE7973" w:rsidRDefault="00257FEB">
            <w:pPr>
              <w:spacing w:after="0" w:line="259" w:lineRule="auto"/>
              <w:ind w:left="0" w:right="53" w:firstLine="0"/>
              <w:jc w:val="right"/>
            </w:pPr>
            <w:r>
              <w:rPr>
                <w:sz w:val="18"/>
              </w:rPr>
              <w:t xml:space="preserve">-84,106 </w:t>
            </w:r>
          </w:p>
        </w:tc>
        <w:tc>
          <w:tcPr>
            <w:tcW w:w="1021" w:type="dxa"/>
            <w:tcBorders>
              <w:top w:val="single" w:sz="4" w:space="0" w:color="000000"/>
              <w:left w:val="single" w:sz="4" w:space="0" w:color="000000"/>
              <w:bottom w:val="single" w:sz="4" w:space="0" w:color="000000"/>
              <w:right w:val="single" w:sz="4" w:space="0" w:color="000000"/>
            </w:tcBorders>
          </w:tcPr>
          <w:p w14:paraId="56CF0D48"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single" w:sz="4" w:space="0" w:color="000000"/>
              <w:right w:val="single" w:sz="4" w:space="0" w:color="000000"/>
            </w:tcBorders>
          </w:tcPr>
          <w:p w14:paraId="603D5ABF"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single" w:sz="4" w:space="0" w:color="000000"/>
              <w:right w:val="single" w:sz="4" w:space="0" w:color="000000"/>
            </w:tcBorders>
          </w:tcPr>
          <w:p w14:paraId="2CCF3831" w14:textId="77777777" w:rsidR="00CE7973" w:rsidRDefault="00257FEB">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single" w:sz="4" w:space="0" w:color="000000"/>
              <w:right w:val="single" w:sz="4" w:space="0" w:color="000000"/>
            </w:tcBorders>
          </w:tcPr>
          <w:p w14:paraId="24AB6B5F" w14:textId="77777777" w:rsidR="00CE7973" w:rsidRDefault="00257FEB">
            <w:pPr>
              <w:spacing w:after="0" w:line="259" w:lineRule="auto"/>
              <w:ind w:left="0" w:right="50" w:firstLine="0"/>
              <w:jc w:val="right"/>
            </w:pPr>
            <w:r>
              <w:rPr>
                <w:sz w:val="18"/>
              </w:rPr>
              <w:t xml:space="preserve">-133,220 </w:t>
            </w:r>
          </w:p>
        </w:tc>
      </w:tr>
      <w:tr w:rsidR="00CE7973" w14:paraId="2BA94957" w14:textId="77777777">
        <w:trPr>
          <w:trHeight w:val="809"/>
        </w:trPr>
        <w:tc>
          <w:tcPr>
            <w:tcW w:w="2664" w:type="dxa"/>
            <w:tcBorders>
              <w:top w:val="single" w:sz="4" w:space="0" w:color="000000"/>
              <w:left w:val="single" w:sz="4" w:space="0" w:color="000000"/>
              <w:bottom w:val="nil"/>
              <w:right w:val="single" w:sz="4" w:space="0" w:color="000000"/>
            </w:tcBorders>
          </w:tcPr>
          <w:p w14:paraId="235E96D0" w14:textId="77777777" w:rsidR="00CE7973" w:rsidRDefault="00257FEB">
            <w:pPr>
              <w:spacing w:after="0" w:line="259" w:lineRule="auto"/>
              <w:ind w:left="0" w:right="0" w:firstLine="0"/>
              <w:jc w:val="left"/>
            </w:pPr>
            <w:r>
              <w:rPr>
                <w:sz w:val="18"/>
              </w:rPr>
              <w:t xml:space="preserve"> </w:t>
            </w:r>
          </w:p>
          <w:p w14:paraId="7ECC79E2" w14:textId="77777777" w:rsidR="00CE7973" w:rsidRDefault="00257FEB">
            <w:pPr>
              <w:spacing w:after="0" w:line="259" w:lineRule="auto"/>
              <w:ind w:left="0" w:right="1062" w:firstLine="0"/>
              <w:jc w:val="left"/>
            </w:pPr>
            <w:r>
              <w:rPr>
                <w:b/>
                <w:sz w:val="18"/>
                <w:u w:val="single" w:color="000000"/>
              </w:rPr>
              <w:t>Net Book Value</w:t>
            </w:r>
            <w:r>
              <w:rPr>
                <w:b/>
                <w:sz w:val="18"/>
              </w:rPr>
              <w:t xml:space="preserve"> </w:t>
            </w:r>
            <w:r>
              <w:rPr>
                <w:sz w:val="18"/>
              </w:rPr>
              <w:t xml:space="preserve">At 1 April 2021 </w:t>
            </w:r>
          </w:p>
        </w:tc>
        <w:tc>
          <w:tcPr>
            <w:tcW w:w="1021" w:type="dxa"/>
            <w:tcBorders>
              <w:top w:val="single" w:sz="4" w:space="0" w:color="000000"/>
              <w:left w:val="single" w:sz="4" w:space="0" w:color="000000"/>
              <w:bottom w:val="nil"/>
              <w:right w:val="single" w:sz="4" w:space="0" w:color="000000"/>
            </w:tcBorders>
          </w:tcPr>
          <w:p w14:paraId="056CC885" w14:textId="77777777" w:rsidR="00CE7973" w:rsidRDefault="00257FEB">
            <w:pPr>
              <w:spacing w:after="0" w:line="259" w:lineRule="auto"/>
              <w:ind w:left="0" w:right="1" w:firstLine="0"/>
              <w:jc w:val="right"/>
            </w:pPr>
            <w:r>
              <w:rPr>
                <w:sz w:val="18"/>
              </w:rPr>
              <w:t xml:space="preserve"> </w:t>
            </w:r>
          </w:p>
          <w:p w14:paraId="39553BB5" w14:textId="77777777" w:rsidR="00CE7973" w:rsidRDefault="00257FEB">
            <w:pPr>
              <w:spacing w:after="104" w:line="259" w:lineRule="auto"/>
              <w:ind w:left="0" w:right="1" w:firstLine="0"/>
              <w:jc w:val="right"/>
            </w:pPr>
            <w:r>
              <w:rPr>
                <w:sz w:val="18"/>
              </w:rPr>
              <w:t xml:space="preserve"> </w:t>
            </w:r>
          </w:p>
          <w:p w14:paraId="15E05ABC" w14:textId="77777777" w:rsidR="00CE7973" w:rsidRDefault="00257FEB">
            <w:pPr>
              <w:spacing w:after="0" w:line="259" w:lineRule="auto"/>
              <w:ind w:left="0" w:right="52" w:firstLine="0"/>
              <w:jc w:val="right"/>
            </w:pPr>
            <w:r>
              <w:rPr>
                <w:sz w:val="18"/>
              </w:rPr>
              <w:t xml:space="preserve">267,229 </w:t>
            </w:r>
          </w:p>
        </w:tc>
        <w:tc>
          <w:tcPr>
            <w:tcW w:w="1021" w:type="dxa"/>
            <w:tcBorders>
              <w:top w:val="single" w:sz="4" w:space="0" w:color="000000"/>
              <w:left w:val="single" w:sz="4" w:space="0" w:color="000000"/>
              <w:bottom w:val="nil"/>
              <w:right w:val="single" w:sz="4" w:space="0" w:color="000000"/>
            </w:tcBorders>
          </w:tcPr>
          <w:p w14:paraId="5B0598D1" w14:textId="77777777" w:rsidR="00CE7973" w:rsidRDefault="00257FEB">
            <w:pPr>
              <w:spacing w:after="0" w:line="259" w:lineRule="auto"/>
              <w:ind w:left="0" w:right="2" w:firstLine="0"/>
              <w:jc w:val="right"/>
            </w:pPr>
            <w:r>
              <w:rPr>
                <w:sz w:val="18"/>
              </w:rPr>
              <w:t xml:space="preserve"> </w:t>
            </w:r>
          </w:p>
          <w:p w14:paraId="00C45E73" w14:textId="77777777" w:rsidR="00CE7973" w:rsidRDefault="00257FEB">
            <w:pPr>
              <w:spacing w:after="104" w:line="259" w:lineRule="auto"/>
              <w:ind w:left="0" w:right="2" w:firstLine="0"/>
              <w:jc w:val="right"/>
            </w:pPr>
            <w:r>
              <w:rPr>
                <w:sz w:val="18"/>
              </w:rPr>
              <w:t xml:space="preserve"> </w:t>
            </w:r>
          </w:p>
          <w:p w14:paraId="08681110" w14:textId="77777777" w:rsidR="00CE7973" w:rsidRDefault="00257FEB">
            <w:pPr>
              <w:spacing w:after="0" w:line="259" w:lineRule="auto"/>
              <w:ind w:left="0" w:right="53" w:firstLine="0"/>
              <w:jc w:val="right"/>
            </w:pPr>
            <w:r>
              <w:rPr>
                <w:sz w:val="18"/>
              </w:rPr>
              <w:t xml:space="preserve">5,671 </w:t>
            </w:r>
          </w:p>
        </w:tc>
        <w:tc>
          <w:tcPr>
            <w:tcW w:w="1021" w:type="dxa"/>
            <w:tcBorders>
              <w:top w:val="single" w:sz="4" w:space="0" w:color="000000"/>
              <w:left w:val="single" w:sz="4" w:space="0" w:color="000000"/>
              <w:bottom w:val="nil"/>
              <w:right w:val="single" w:sz="4" w:space="0" w:color="000000"/>
            </w:tcBorders>
          </w:tcPr>
          <w:p w14:paraId="1B633788" w14:textId="77777777" w:rsidR="00CE7973" w:rsidRDefault="00257FEB">
            <w:pPr>
              <w:spacing w:after="0" w:line="259" w:lineRule="auto"/>
              <w:ind w:left="0" w:right="2" w:firstLine="0"/>
              <w:jc w:val="right"/>
            </w:pPr>
            <w:r>
              <w:rPr>
                <w:sz w:val="18"/>
              </w:rPr>
              <w:t xml:space="preserve"> </w:t>
            </w:r>
          </w:p>
          <w:p w14:paraId="48561B88" w14:textId="77777777" w:rsidR="00CE7973" w:rsidRDefault="00257FEB">
            <w:pPr>
              <w:spacing w:after="104" w:line="259" w:lineRule="auto"/>
              <w:ind w:left="0" w:right="2" w:firstLine="0"/>
              <w:jc w:val="right"/>
            </w:pPr>
            <w:r>
              <w:rPr>
                <w:sz w:val="18"/>
              </w:rPr>
              <w:t xml:space="preserve"> </w:t>
            </w:r>
          </w:p>
          <w:p w14:paraId="2A6B1EAA" w14:textId="77777777" w:rsidR="00CE7973" w:rsidRDefault="00257FEB">
            <w:pPr>
              <w:spacing w:after="0" w:line="259" w:lineRule="auto"/>
              <w:ind w:left="0" w:right="52" w:firstLine="0"/>
              <w:jc w:val="right"/>
            </w:pPr>
            <w:r>
              <w:rPr>
                <w:sz w:val="18"/>
              </w:rPr>
              <w:t xml:space="preserve">169,438 </w:t>
            </w:r>
          </w:p>
        </w:tc>
        <w:tc>
          <w:tcPr>
            <w:tcW w:w="1021" w:type="dxa"/>
            <w:tcBorders>
              <w:top w:val="single" w:sz="4" w:space="0" w:color="000000"/>
              <w:left w:val="single" w:sz="4" w:space="0" w:color="000000"/>
              <w:bottom w:val="nil"/>
              <w:right w:val="single" w:sz="4" w:space="0" w:color="000000"/>
            </w:tcBorders>
          </w:tcPr>
          <w:p w14:paraId="6A843147" w14:textId="77777777" w:rsidR="00CE7973" w:rsidRDefault="00257FEB">
            <w:pPr>
              <w:spacing w:after="0" w:line="259" w:lineRule="auto"/>
              <w:ind w:left="0" w:right="1" w:firstLine="0"/>
              <w:jc w:val="right"/>
            </w:pPr>
            <w:r>
              <w:rPr>
                <w:sz w:val="18"/>
              </w:rPr>
              <w:t xml:space="preserve"> </w:t>
            </w:r>
          </w:p>
          <w:p w14:paraId="6C63629B" w14:textId="77777777" w:rsidR="00CE7973" w:rsidRDefault="00257FEB">
            <w:pPr>
              <w:spacing w:after="103" w:line="259" w:lineRule="auto"/>
              <w:ind w:left="0" w:right="1" w:firstLine="0"/>
              <w:jc w:val="right"/>
            </w:pPr>
            <w:r>
              <w:rPr>
                <w:sz w:val="18"/>
              </w:rPr>
              <w:t xml:space="preserve"> </w:t>
            </w:r>
          </w:p>
          <w:p w14:paraId="3BCAD124" w14:textId="77777777" w:rsidR="00CE7973" w:rsidRDefault="00257FEB">
            <w:pPr>
              <w:spacing w:after="0" w:line="259" w:lineRule="auto"/>
              <w:ind w:left="0" w:right="52" w:firstLine="0"/>
              <w:jc w:val="right"/>
            </w:pPr>
            <w:r>
              <w:rPr>
                <w:sz w:val="18"/>
              </w:rPr>
              <w:t xml:space="preserve">23,098 </w:t>
            </w:r>
          </w:p>
        </w:tc>
        <w:tc>
          <w:tcPr>
            <w:tcW w:w="1021" w:type="dxa"/>
            <w:tcBorders>
              <w:top w:val="single" w:sz="4" w:space="0" w:color="000000"/>
              <w:left w:val="single" w:sz="4" w:space="0" w:color="000000"/>
              <w:bottom w:val="nil"/>
              <w:right w:val="single" w:sz="4" w:space="0" w:color="000000"/>
            </w:tcBorders>
          </w:tcPr>
          <w:p w14:paraId="6EC61D3B" w14:textId="77777777" w:rsidR="00CE7973" w:rsidRDefault="00257FEB">
            <w:pPr>
              <w:spacing w:after="0" w:line="259" w:lineRule="auto"/>
              <w:ind w:left="0" w:right="1" w:firstLine="0"/>
              <w:jc w:val="right"/>
            </w:pPr>
            <w:r>
              <w:rPr>
                <w:sz w:val="18"/>
              </w:rPr>
              <w:t xml:space="preserve"> </w:t>
            </w:r>
          </w:p>
          <w:p w14:paraId="415C4164" w14:textId="77777777" w:rsidR="00CE7973" w:rsidRDefault="00257FEB">
            <w:pPr>
              <w:spacing w:after="103" w:line="259" w:lineRule="auto"/>
              <w:ind w:left="0" w:right="1" w:firstLine="0"/>
              <w:jc w:val="right"/>
            </w:pPr>
            <w:r>
              <w:rPr>
                <w:sz w:val="18"/>
              </w:rPr>
              <w:t xml:space="preserve"> </w:t>
            </w:r>
          </w:p>
          <w:p w14:paraId="0B4574F8" w14:textId="77777777" w:rsidR="00CE7973" w:rsidRDefault="00257FEB">
            <w:pPr>
              <w:spacing w:after="0" w:line="259" w:lineRule="auto"/>
              <w:ind w:left="0" w:right="51" w:firstLine="0"/>
              <w:jc w:val="right"/>
            </w:pPr>
            <w:r>
              <w:rPr>
                <w:sz w:val="18"/>
              </w:rPr>
              <w:t xml:space="preserve">4,379 </w:t>
            </w:r>
          </w:p>
        </w:tc>
        <w:tc>
          <w:tcPr>
            <w:tcW w:w="1021" w:type="dxa"/>
            <w:tcBorders>
              <w:top w:val="single" w:sz="4" w:space="0" w:color="000000"/>
              <w:left w:val="single" w:sz="4" w:space="0" w:color="000000"/>
              <w:bottom w:val="nil"/>
              <w:right w:val="single" w:sz="4" w:space="0" w:color="000000"/>
            </w:tcBorders>
          </w:tcPr>
          <w:p w14:paraId="02A50731" w14:textId="77777777" w:rsidR="00CE7973" w:rsidRDefault="00257FEB">
            <w:pPr>
              <w:spacing w:after="0" w:line="259" w:lineRule="auto"/>
              <w:ind w:left="0" w:right="1" w:firstLine="0"/>
              <w:jc w:val="right"/>
            </w:pPr>
            <w:r>
              <w:rPr>
                <w:sz w:val="18"/>
              </w:rPr>
              <w:t xml:space="preserve"> </w:t>
            </w:r>
          </w:p>
          <w:p w14:paraId="1011A604" w14:textId="77777777" w:rsidR="00CE7973" w:rsidRDefault="00257FEB">
            <w:pPr>
              <w:spacing w:after="103" w:line="259" w:lineRule="auto"/>
              <w:ind w:left="0" w:right="1" w:firstLine="0"/>
              <w:jc w:val="right"/>
            </w:pPr>
            <w:r>
              <w:rPr>
                <w:sz w:val="18"/>
              </w:rPr>
              <w:t xml:space="preserve"> </w:t>
            </w:r>
          </w:p>
          <w:p w14:paraId="101A9850" w14:textId="77777777" w:rsidR="00CE7973" w:rsidRDefault="00257FEB">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6751E9A9" w14:textId="77777777" w:rsidR="00CE7973" w:rsidRDefault="00257FEB">
            <w:pPr>
              <w:spacing w:after="0" w:line="259" w:lineRule="auto"/>
              <w:ind w:left="0" w:right="0" w:firstLine="0"/>
              <w:jc w:val="right"/>
            </w:pPr>
            <w:r>
              <w:rPr>
                <w:sz w:val="18"/>
              </w:rPr>
              <w:t xml:space="preserve"> </w:t>
            </w:r>
          </w:p>
          <w:p w14:paraId="4C7DE5DD" w14:textId="77777777" w:rsidR="00CE7973" w:rsidRDefault="00257FEB">
            <w:pPr>
              <w:spacing w:after="104" w:line="259" w:lineRule="auto"/>
              <w:ind w:left="0" w:right="0" w:firstLine="0"/>
              <w:jc w:val="right"/>
            </w:pPr>
            <w:r>
              <w:rPr>
                <w:sz w:val="18"/>
              </w:rPr>
              <w:t xml:space="preserve"> </w:t>
            </w:r>
          </w:p>
          <w:p w14:paraId="14E83797" w14:textId="77777777" w:rsidR="00CE7973" w:rsidRDefault="00257FEB">
            <w:pPr>
              <w:spacing w:after="0" w:line="259" w:lineRule="auto"/>
              <w:ind w:left="0" w:right="50" w:firstLine="0"/>
              <w:jc w:val="right"/>
            </w:pPr>
            <w:r>
              <w:rPr>
                <w:sz w:val="18"/>
              </w:rPr>
              <w:t xml:space="preserve">469,715 </w:t>
            </w:r>
          </w:p>
        </w:tc>
      </w:tr>
      <w:tr w:rsidR="00CE7973" w14:paraId="1FE721A5" w14:textId="77777777">
        <w:trPr>
          <w:trHeight w:val="389"/>
        </w:trPr>
        <w:tc>
          <w:tcPr>
            <w:tcW w:w="2664" w:type="dxa"/>
            <w:tcBorders>
              <w:top w:val="nil"/>
              <w:left w:val="single" w:sz="4" w:space="0" w:color="000000"/>
              <w:bottom w:val="single" w:sz="4" w:space="0" w:color="000000"/>
              <w:right w:val="single" w:sz="4" w:space="0" w:color="000000"/>
            </w:tcBorders>
          </w:tcPr>
          <w:p w14:paraId="186F4BE6" w14:textId="77777777" w:rsidR="00CE7973" w:rsidRDefault="00257FEB">
            <w:pPr>
              <w:spacing w:after="0" w:line="259" w:lineRule="auto"/>
              <w:ind w:left="0" w:right="0" w:firstLine="0"/>
              <w:jc w:val="left"/>
            </w:pPr>
            <w:r>
              <w:rPr>
                <w:sz w:val="18"/>
              </w:rPr>
              <w:t xml:space="preserve">At 31 March 2022 </w:t>
            </w:r>
          </w:p>
        </w:tc>
        <w:tc>
          <w:tcPr>
            <w:tcW w:w="1021" w:type="dxa"/>
            <w:tcBorders>
              <w:top w:val="nil"/>
              <w:left w:val="single" w:sz="4" w:space="0" w:color="000000"/>
              <w:bottom w:val="single" w:sz="4" w:space="0" w:color="000000"/>
              <w:right w:val="single" w:sz="4" w:space="0" w:color="000000"/>
            </w:tcBorders>
          </w:tcPr>
          <w:p w14:paraId="00BF805D" w14:textId="77777777" w:rsidR="00CE7973" w:rsidRDefault="00257FEB">
            <w:pPr>
              <w:spacing w:after="0" w:line="259" w:lineRule="auto"/>
              <w:ind w:left="0" w:right="52" w:firstLine="0"/>
              <w:jc w:val="right"/>
            </w:pPr>
            <w:r>
              <w:rPr>
                <w:sz w:val="18"/>
              </w:rPr>
              <w:t xml:space="preserve">286,730 </w:t>
            </w:r>
          </w:p>
        </w:tc>
        <w:tc>
          <w:tcPr>
            <w:tcW w:w="1021" w:type="dxa"/>
            <w:tcBorders>
              <w:top w:val="nil"/>
              <w:left w:val="single" w:sz="4" w:space="0" w:color="000000"/>
              <w:bottom w:val="single" w:sz="4" w:space="0" w:color="000000"/>
              <w:right w:val="single" w:sz="4" w:space="0" w:color="000000"/>
            </w:tcBorders>
          </w:tcPr>
          <w:p w14:paraId="4DAC200A" w14:textId="77777777" w:rsidR="00CE7973" w:rsidRDefault="00257FEB">
            <w:pPr>
              <w:spacing w:after="0" w:line="259" w:lineRule="auto"/>
              <w:ind w:left="0" w:right="53" w:firstLine="0"/>
              <w:jc w:val="right"/>
            </w:pPr>
            <w:r>
              <w:rPr>
                <w:sz w:val="18"/>
              </w:rPr>
              <w:t xml:space="preserve">9,494 </w:t>
            </w:r>
          </w:p>
        </w:tc>
        <w:tc>
          <w:tcPr>
            <w:tcW w:w="1021" w:type="dxa"/>
            <w:tcBorders>
              <w:top w:val="nil"/>
              <w:left w:val="single" w:sz="4" w:space="0" w:color="000000"/>
              <w:bottom w:val="single" w:sz="4" w:space="0" w:color="000000"/>
              <w:right w:val="single" w:sz="4" w:space="0" w:color="000000"/>
            </w:tcBorders>
          </w:tcPr>
          <w:p w14:paraId="5F55F893" w14:textId="77777777" w:rsidR="00CE7973" w:rsidRDefault="00257FEB">
            <w:pPr>
              <w:spacing w:after="0" w:line="259" w:lineRule="auto"/>
              <w:ind w:left="0" w:right="52" w:firstLine="0"/>
              <w:jc w:val="right"/>
            </w:pPr>
            <w:r>
              <w:rPr>
                <w:sz w:val="18"/>
              </w:rPr>
              <w:t xml:space="preserve">171,277 </w:t>
            </w:r>
          </w:p>
        </w:tc>
        <w:tc>
          <w:tcPr>
            <w:tcW w:w="1021" w:type="dxa"/>
            <w:tcBorders>
              <w:top w:val="nil"/>
              <w:left w:val="single" w:sz="4" w:space="0" w:color="000000"/>
              <w:bottom w:val="single" w:sz="4" w:space="0" w:color="000000"/>
              <w:right w:val="single" w:sz="4" w:space="0" w:color="000000"/>
            </w:tcBorders>
          </w:tcPr>
          <w:p w14:paraId="002DF5A6" w14:textId="77777777" w:rsidR="00CE7973" w:rsidRDefault="00257FEB">
            <w:pPr>
              <w:spacing w:after="0" w:line="259" w:lineRule="auto"/>
              <w:ind w:left="0" w:right="52" w:firstLine="0"/>
              <w:jc w:val="right"/>
            </w:pPr>
            <w:r>
              <w:rPr>
                <w:sz w:val="18"/>
              </w:rPr>
              <w:t xml:space="preserve">23,133 </w:t>
            </w:r>
          </w:p>
        </w:tc>
        <w:tc>
          <w:tcPr>
            <w:tcW w:w="1021" w:type="dxa"/>
            <w:tcBorders>
              <w:top w:val="nil"/>
              <w:left w:val="single" w:sz="4" w:space="0" w:color="000000"/>
              <w:bottom w:val="single" w:sz="4" w:space="0" w:color="000000"/>
              <w:right w:val="single" w:sz="4" w:space="0" w:color="000000"/>
            </w:tcBorders>
          </w:tcPr>
          <w:p w14:paraId="7E359766" w14:textId="77777777" w:rsidR="00CE7973" w:rsidRDefault="00257FEB">
            <w:pPr>
              <w:spacing w:after="0" w:line="259" w:lineRule="auto"/>
              <w:ind w:left="0" w:right="52" w:firstLine="0"/>
              <w:jc w:val="right"/>
            </w:pPr>
            <w:r>
              <w:rPr>
                <w:sz w:val="18"/>
              </w:rPr>
              <w:t xml:space="preserve">10,306 </w:t>
            </w:r>
          </w:p>
        </w:tc>
        <w:tc>
          <w:tcPr>
            <w:tcW w:w="1021" w:type="dxa"/>
            <w:tcBorders>
              <w:top w:val="nil"/>
              <w:left w:val="single" w:sz="4" w:space="0" w:color="000000"/>
              <w:bottom w:val="single" w:sz="4" w:space="0" w:color="000000"/>
              <w:right w:val="single" w:sz="4" w:space="0" w:color="000000"/>
            </w:tcBorders>
          </w:tcPr>
          <w:p w14:paraId="68FE29CD" w14:textId="77777777" w:rsidR="00CE7973" w:rsidRDefault="00257FEB">
            <w:pPr>
              <w:spacing w:after="0" w:line="259" w:lineRule="auto"/>
              <w:ind w:left="0" w:right="52" w:firstLine="0"/>
              <w:jc w:val="right"/>
            </w:pPr>
            <w:r>
              <w:rPr>
                <w:sz w:val="18"/>
              </w:rPr>
              <w:t xml:space="preserve">945 </w:t>
            </w:r>
          </w:p>
        </w:tc>
        <w:tc>
          <w:tcPr>
            <w:tcW w:w="1020" w:type="dxa"/>
            <w:tcBorders>
              <w:top w:val="nil"/>
              <w:left w:val="single" w:sz="4" w:space="0" w:color="000000"/>
              <w:bottom w:val="single" w:sz="4" w:space="0" w:color="000000"/>
              <w:right w:val="single" w:sz="4" w:space="0" w:color="000000"/>
            </w:tcBorders>
          </w:tcPr>
          <w:p w14:paraId="79968E89" w14:textId="77777777" w:rsidR="00CE7973" w:rsidRDefault="00257FEB">
            <w:pPr>
              <w:spacing w:after="0" w:line="259" w:lineRule="auto"/>
              <w:ind w:left="0" w:right="50" w:firstLine="0"/>
              <w:jc w:val="right"/>
            </w:pPr>
            <w:r>
              <w:rPr>
                <w:sz w:val="18"/>
              </w:rPr>
              <w:t xml:space="preserve">501,885 </w:t>
            </w:r>
          </w:p>
        </w:tc>
      </w:tr>
    </w:tbl>
    <w:p w14:paraId="010284CC" w14:textId="77777777" w:rsidR="00CE7973" w:rsidRDefault="00257FEB">
      <w:pPr>
        <w:spacing w:after="0" w:line="259" w:lineRule="auto"/>
        <w:ind w:left="568" w:right="0" w:firstLine="0"/>
        <w:jc w:val="left"/>
      </w:pPr>
      <w:r>
        <w:rPr>
          <w:b/>
        </w:rPr>
        <w:t xml:space="preserve"> </w:t>
      </w:r>
    </w:p>
    <w:p w14:paraId="58AD2F05" w14:textId="77777777" w:rsidR="00CE7973" w:rsidRDefault="00257FEB">
      <w:pPr>
        <w:pStyle w:val="Heading4"/>
        <w:spacing w:after="3" w:line="252" w:lineRule="auto"/>
        <w:ind w:left="1287"/>
        <w:jc w:val="left"/>
      </w:pPr>
      <w:r>
        <w:rPr>
          <w:b/>
        </w:rPr>
        <w:t>Depreciation</w:t>
      </w:r>
      <w:r>
        <w:rPr>
          <w:b/>
          <w:u w:val="none"/>
        </w:rPr>
        <w:t xml:space="preserve"> </w:t>
      </w:r>
    </w:p>
    <w:p w14:paraId="06F1B367" w14:textId="77777777" w:rsidR="00CE7973" w:rsidRDefault="00257FEB">
      <w:pPr>
        <w:spacing w:after="2" w:line="259" w:lineRule="auto"/>
        <w:ind w:left="568" w:right="0" w:firstLine="0"/>
        <w:jc w:val="left"/>
      </w:pPr>
      <w:r>
        <w:t xml:space="preserve"> </w:t>
      </w:r>
    </w:p>
    <w:p w14:paraId="017C3A88" w14:textId="77777777" w:rsidR="00CE7973" w:rsidRDefault="00257FEB">
      <w:pPr>
        <w:ind w:left="1262" w:right="0"/>
      </w:pPr>
      <w:r>
        <w:t xml:space="preserve">Depreciation is provided for on the straight-line basis over an asset’s estimated useful life as detailed below: </w:t>
      </w:r>
    </w:p>
    <w:p w14:paraId="15DE2B28" w14:textId="77777777" w:rsidR="00CE7973" w:rsidRDefault="00257FEB">
      <w:pPr>
        <w:spacing w:after="0" w:line="259" w:lineRule="auto"/>
        <w:ind w:left="1277" w:right="0" w:firstLine="0"/>
        <w:jc w:val="left"/>
      </w:pPr>
      <w:r>
        <w:t xml:space="preserve"> </w:t>
      </w:r>
    </w:p>
    <w:tbl>
      <w:tblPr>
        <w:tblStyle w:val="TableGrid"/>
        <w:tblW w:w="9080" w:type="dxa"/>
        <w:tblInd w:w="1283" w:type="dxa"/>
        <w:tblCellMar>
          <w:top w:w="3" w:type="dxa"/>
          <w:left w:w="107" w:type="dxa"/>
          <w:bottom w:w="0" w:type="dxa"/>
          <w:right w:w="72" w:type="dxa"/>
        </w:tblCellMar>
        <w:tblLook w:val="04A0" w:firstRow="1" w:lastRow="0" w:firstColumn="1" w:lastColumn="0" w:noHBand="0" w:noVBand="1"/>
      </w:tblPr>
      <w:tblGrid>
        <w:gridCol w:w="5670"/>
        <w:gridCol w:w="1701"/>
        <w:gridCol w:w="1709"/>
      </w:tblGrid>
      <w:tr w:rsidR="00CE7973" w14:paraId="3AEFF2BF" w14:textId="77777777">
        <w:trPr>
          <w:trHeight w:val="422"/>
        </w:trPr>
        <w:tc>
          <w:tcPr>
            <w:tcW w:w="5670" w:type="dxa"/>
            <w:tcBorders>
              <w:top w:val="single" w:sz="4" w:space="0" w:color="000000"/>
              <w:left w:val="single" w:sz="4" w:space="0" w:color="000000"/>
              <w:bottom w:val="single" w:sz="4" w:space="0" w:color="000000"/>
              <w:right w:val="single" w:sz="4" w:space="0" w:color="000000"/>
            </w:tcBorders>
            <w:shd w:val="clear" w:color="auto" w:fill="FFCC99"/>
          </w:tcPr>
          <w:p w14:paraId="072A5668" w14:textId="77777777" w:rsidR="00CE7973" w:rsidRDefault="00257FEB">
            <w:pPr>
              <w:spacing w:after="0" w:line="259" w:lineRule="auto"/>
              <w:ind w:left="0" w:right="0" w:firstLine="0"/>
              <w:jc w:val="left"/>
            </w:pPr>
            <w:r>
              <w:rPr>
                <w:b/>
                <w:sz w:val="18"/>
              </w:rPr>
              <w:t xml:space="preserve">Asset Type </w:t>
            </w:r>
          </w:p>
          <w:p w14:paraId="7E418D96" w14:textId="77777777" w:rsidR="00CE7973" w:rsidRDefault="00257FEB">
            <w:pPr>
              <w:spacing w:after="0" w:line="259" w:lineRule="auto"/>
              <w:ind w:left="0" w:right="0" w:firstLine="0"/>
              <w:jc w:val="left"/>
            </w:pPr>
            <w:r>
              <w:rPr>
                <w:b/>
                <w:sz w:val="18"/>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FFCC99"/>
          </w:tcPr>
          <w:p w14:paraId="33E1A5B9" w14:textId="77777777" w:rsidR="00CE7973" w:rsidRDefault="00257FEB">
            <w:pPr>
              <w:spacing w:after="0" w:line="259" w:lineRule="auto"/>
              <w:ind w:left="0" w:right="35" w:firstLine="0"/>
              <w:jc w:val="center"/>
            </w:pPr>
            <w:r>
              <w:rPr>
                <w:b/>
                <w:sz w:val="18"/>
              </w:rPr>
              <w:t xml:space="preserve">Basis </w:t>
            </w:r>
          </w:p>
          <w:p w14:paraId="729F6D91" w14:textId="77777777" w:rsidR="00CE7973" w:rsidRDefault="00257FEB">
            <w:pPr>
              <w:spacing w:after="0" w:line="259" w:lineRule="auto"/>
              <w:ind w:left="16" w:right="0" w:firstLine="0"/>
              <w:jc w:val="center"/>
            </w:pPr>
            <w:r>
              <w:rPr>
                <w:b/>
                <w:sz w:val="18"/>
              </w:rPr>
              <w:t xml:space="preserve"> </w:t>
            </w:r>
          </w:p>
        </w:tc>
        <w:tc>
          <w:tcPr>
            <w:tcW w:w="1709" w:type="dxa"/>
            <w:tcBorders>
              <w:top w:val="single" w:sz="4" w:space="0" w:color="000000"/>
              <w:left w:val="single" w:sz="4" w:space="0" w:color="000000"/>
              <w:bottom w:val="single" w:sz="4" w:space="0" w:color="000000"/>
              <w:right w:val="single" w:sz="4" w:space="0" w:color="000000"/>
            </w:tcBorders>
            <w:shd w:val="clear" w:color="auto" w:fill="FFCC99"/>
          </w:tcPr>
          <w:p w14:paraId="693B38D4" w14:textId="77777777" w:rsidR="00CE7973" w:rsidRDefault="00257FEB">
            <w:pPr>
              <w:spacing w:after="0" w:line="259" w:lineRule="auto"/>
              <w:ind w:left="0" w:right="35" w:firstLine="0"/>
              <w:jc w:val="center"/>
            </w:pPr>
            <w:r>
              <w:rPr>
                <w:b/>
                <w:sz w:val="18"/>
              </w:rPr>
              <w:t xml:space="preserve">Estimated Life </w:t>
            </w:r>
          </w:p>
          <w:p w14:paraId="1FFFFF40" w14:textId="77777777" w:rsidR="00CE7973" w:rsidRDefault="00257FEB">
            <w:pPr>
              <w:spacing w:after="0" w:line="259" w:lineRule="auto"/>
              <w:ind w:left="16" w:right="0" w:firstLine="0"/>
              <w:jc w:val="center"/>
            </w:pPr>
            <w:r>
              <w:rPr>
                <w:b/>
                <w:sz w:val="18"/>
              </w:rPr>
              <w:t xml:space="preserve"> </w:t>
            </w:r>
          </w:p>
        </w:tc>
      </w:tr>
      <w:tr w:rsidR="00CE7973" w14:paraId="62A2294B" w14:textId="77777777">
        <w:trPr>
          <w:trHeight w:val="469"/>
        </w:trPr>
        <w:tc>
          <w:tcPr>
            <w:tcW w:w="5670" w:type="dxa"/>
            <w:tcBorders>
              <w:top w:val="single" w:sz="4" w:space="0" w:color="000000"/>
              <w:left w:val="single" w:sz="4" w:space="0" w:color="000000"/>
              <w:bottom w:val="nil"/>
              <w:right w:val="single" w:sz="4" w:space="0" w:color="000000"/>
            </w:tcBorders>
          </w:tcPr>
          <w:p w14:paraId="22406194" w14:textId="77777777" w:rsidR="00CE7973" w:rsidRDefault="00257FEB">
            <w:pPr>
              <w:spacing w:after="0" w:line="259" w:lineRule="auto"/>
              <w:ind w:left="0" w:right="0" w:firstLine="0"/>
              <w:jc w:val="left"/>
            </w:pPr>
            <w:r>
              <w:t xml:space="preserve"> </w:t>
            </w:r>
          </w:p>
          <w:p w14:paraId="1AEC3C97" w14:textId="77777777" w:rsidR="00CE7973" w:rsidRDefault="00257FEB">
            <w:pPr>
              <w:spacing w:after="0" w:line="259" w:lineRule="auto"/>
              <w:ind w:left="0" w:right="0" w:firstLine="0"/>
              <w:jc w:val="left"/>
            </w:pPr>
            <w:r>
              <w:t xml:space="preserve">Other Land and Buildings </w:t>
            </w:r>
          </w:p>
        </w:tc>
        <w:tc>
          <w:tcPr>
            <w:tcW w:w="1701" w:type="dxa"/>
            <w:tcBorders>
              <w:top w:val="single" w:sz="4" w:space="0" w:color="000000"/>
              <w:left w:val="single" w:sz="4" w:space="0" w:color="000000"/>
              <w:bottom w:val="nil"/>
              <w:right w:val="single" w:sz="4" w:space="0" w:color="000000"/>
            </w:tcBorders>
          </w:tcPr>
          <w:p w14:paraId="73DD2DD1" w14:textId="77777777" w:rsidR="00CE7973" w:rsidRDefault="00257FEB">
            <w:pPr>
              <w:spacing w:after="0" w:line="259" w:lineRule="auto"/>
              <w:ind w:left="22" w:right="0" w:firstLine="0"/>
              <w:jc w:val="center"/>
            </w:pPr>
            <w:r>
              <w:t xml:space="preserve"> </w:t>
            </w:r>
          </w:p>
          <w:p w14:paraId="07339747" w14:textId="77777777" w:rsidR="00CE7973" w:rsidRDefault="00257FEB">
            <w:pPr>
              <w:spacing w:after="0" w:line="259" w:lineRule="auto"/>
              <w:ind w:left="0" w:right="34" w:firstLine="0"/>
              <w:jc w:val="center"/>
            </w:pPr>
            <w:r>
              <w:t xml:space="preserve">Straight-line </w:t>
            </w:r>
          </w:p>
        </w:tc>
        <w:tc>
          <w:tcPr>
            <w:tcW w:w="1709" w:type="dxa"/>
            <w:tcBorders>
              <w:top w:val="single" w:sz="4" w:space="0" w:color="000000"/>
              <w:left w:val="single" w:sz="4" w:space="0" w:color="000000"/>
              <w:bottom w:val="nil"/>
              <w:right w:val="single" w:sz="4" w:space="0" w:color="000000"/>
            </w:tcBorders>
          </w:tcPr>
          <w:p w14:paraId="613F2514" w14:textId="77777777" w:rsidR="00CE7973" w:rsidRDefault="00257FEB">
            <w:pPr>
              <w:spacing w:after="0" w:line="259" w:lineRule="auto"/>
              <w:ind w:left="22" w:right="0" w:firstLine="0"/>
              <w:jc w:val="center"/>
            </w:pPr>
            <w:r>
              <w:t xml:space="preserve"> </w:t>
            </w:r>
          </w:p>
          <w:p w14:paraId="4E7E6980" w14:textId="77777777" w:rsidR="00CE7973" w:rsidRDefault="00257FEB">
            <w:pPr>
              <w:spacing w:after="0" w:line="259" w:lineRule="auto"/>
              <w:ind w:left="0" w:right="33" w:firstLine="0"/>
              <w:jc w:val="center"/>
            </w:pPr>
            <w:r>
              <w:t xml:space="preserve">10 to 75 Years </w:t>
            </w:r>
          </w:p>
        </w:tc>
      </w:tr>
      <w:tr w:rsidR="00CE7973" w14:paraId="7F6BFCCD" w14:textId="77777777">
        <w:trPr>
          <w:trHeight w:val="230"/>
        </w:trPr>
        <w:tc>
          <w:tcPr>
            <w:tcW w:w="5670" w:type="dxa"/>
            <w:tcBorders>
              <w:top w:val="nil"/>
              <w:left w:val="single" w:sz="4" w:space="0" w:color="000000"/>
              <w:bottom w:val="nil"/>
              <w:right w:val="single" w:sz="4" w:space="0" w:color="000000"/>
            </w:tcBorders>
          </w:tcPr>
          <w:p w14:paraId="0216FB44" w14:textId="77777777" w:rsidR="00CE7973" w:rsidRDefault="00257FEB">
            <w:pPr>
              <w:spacing w:after="0" w:line="259" w:lineRule="auto"/>
              <w:ind w:left="0" w:right="0" w:firstLine="0"/>
              <w:jc w:val="left"/>
            </w:pPr>
            <w:r>
              <w:t xml:space="preserve">Vehicles, Plant and Equipment (Computers) </w:t>
            </w:r>
          </w:p>
        </w:tc>
        <w:tc>
          <w:tcPr>
            <w:tcW w:w="1701" w:type="dxa"/>
            <w:tcBorders>
              <w:top w:val="nil"/>
              <w:left w:val="single" w:sz="4" w:space="0" w:color="000000"/>
              <w:bottom w:val="nil"/>
              <w:right w:val="single" w:sz="4" w:space="0" w:color="000000"/>
            </w:tcBorders>
          </w:tcPr>
          <w:p w14:paraId="46B20B16" w14:textId="77777777" w:rsidR="00CE7973" w:rsidRDefault="00257FEB">
            <w:pPr>
              <w:spacing w:after="0" w:line="259" w:lineRule="auto"/>
              <w:ind w:left="0" w:right="34" w:firstLine="0"/>
              <w:jc w:val="center"/>
            </w:pPr>
            <w:r>
              <w:t xml:space="preserve">Straight-line </w:t>
            </w:r>
          </w:p>
        </w:tc>
        <w:tc>
          <w:tcPr>
            <w:tcW w:w="1709" w:type="dxa"/>
            <w:tcBorders>
              <w:top w:val="nil"/>
              <w:left w:val="single" w:sz="4" w:space="0" w:color="000000"/>
              <w:bottom w:val="nil"/>
              <w:right w:val="single" w:sz="4" w:space="0" w:color="000000"/>
            </w:tcBorders>
          </w:tcPr>
          <w:p w14:paraId="37602B5A" w14:textId="77777777" w:rsidR="00CE7973" w:rsidRDefault="00257FEB">
            <w:pPr>
              <w:spacing w:after="0" w:line="259" w:lineRule="auto"/>
              <w:ind w:left="0" w:right="33" w:firstLine="0"/>
              <w:jc w:val="center"/>
            </w:pPr>
            <w:r>
              <w:t xml:space="preserve">5 Years </w:t>
            </w:r>
          </w:p>
        </w:tc>
      </w:tr>
      <w:tr w:rsidR="00CE7973" w14:paraId="561CC719" w14:textId="77777777">
        <w:trPr>
          <w:trHeight w:val="230"/>
        </w:trPr>
        <w:tc>
          <w:tcPr>
            <w:tcW w:w="5670" w:type="dxa"/>
            <w:tcBorders>
              <w:top w:val="nil"/>
              <w:left w:val="single" w:sz="4" w:space="0" w:color="000000"/>
              <w:bottom w:val="nil"/>
              <w:right w:val="single" w:sz="4" w:space="0" w:color="000000"/>
            </w:tcBorders>
          </w:tcPr>
          <w:p w14:paraId="6CCE2DE5" w14:textId="77777777" w:rsidR="00CE7973" w:rsidRDefault="00257FEB">
            <w:pPr>
              <w:spacing w:after="0" w:line="259" w:lineRule="auto"/>
              <w:ind w:left="0" w:right="0" w:firstLine="0"/>
              <w:jc w:val="left"/>
            </w:pPr>
            <w:r>
              <w:t xml:space="preserve">Vehicles, Plant and Equipment (Other) </w:t>
            </w:r>
          </w:p>
        </w:tc>
        <w:tc>
          <w:tcPr>
            <w:tcW w:w="1701" w:type="dxa"/>
            <w:tcBorders>
              <w:top w:val="nil"/>
              <w:left w:val="single" w:sz="4" w:space="0" w:color="000000"/>
              <w:bottom w:val="nil"/>
              <w:right w:val="single" w:sz="4" w:space="0" w:color="000000"/>
            </w:tcBorders>
          </w:tcPr>
          <w:p w14:paraId="3CC399E9" w14:textId="77777777" w:rsidR="00CE7973" w:rsidRDefault="00257FEB">
            <w:pPr>
              <w:spacing w:after="0" w:line="259" w:lineRule="auto"/>
              <w:ind w:left="0" w:right="34" w:firstLine="0"/>
              <w:jc w:val="center"/>
            </w:pPr>
            <w:r>
              <w:t xml:space="preserve">Straight-line </w:t>
            </w:r>
          </w:p>
        </w:tc>
        <w:tc>
          <w:tcPr>
            <w:tcW w:w="1709" w:type="dxa"/>
            <w:tcBorders>
              <w:top w:val="nil"/>
              <w:left w:val="single" w:sz="4" w:space="0" w:color="000000"/>
              <w:bottom w:val="nil"/>
              <w:right w:val="single" w:sz="4" w:space="0" w:color="000000"/>
            </w:tcBorders>
          </w:tcPr>
          <w:p w14:paraId="36F452E4" w14:textId="77777777" w:rsidR="00CE7973" w:rsidRDefault="00257FEB">
            <w:pPr>
              <w:spacing w:after="0" w:line="259" w:lineRule="auto"/>
              <w:ind w:left="0" w:right="34" w:firstLine="0"/>
              <w:jc w:val="center"/>
            </w:pPr>
            <w:r>
              <w:t xml:space="preserve">5 to 10 Years </w:t>
            </w:r>
          </w:p>
        </w:tc>
      </w:tr>
      <w:tr w:rsidR="00CE7973" w14:paraId="1A6ADD0A" w14:textId="77777777">
        <w:trPr>
          <w:trHeight w:val="230"/>
        </w:trPr>
        <w:tc>
          <w:tcPr>
            <w:tcW w:w="5670" w:type="dxa"/>
            <w:tcBorders>
              <w:top w:val="nil"/>
              <w:left w:val="single" w:sz="4" w:space="0" w:color="000000"/>
              <w:bottom w:val="nil"/>
              <w:right w:val="single" w:sz="4" w:space="0" w:color="000000"/>
            </w:tcBorders>
          </w:tcPr>
          <w:p w14:paraId="290EF4DB" w14:textId="77777777" w:rsidR="00CE7973" w:rsidRDefault="00257FEB">
            <w:pPr>
              <w:spacing w:after="0" w:line="259" w:lineRule="auto"/>
              <w:ind w:left="0" w:right="0" w:firstLine="0"/>
              <w:jc w:val="left"/>
            </w:pPr>
            <w:r>
              <w:t xml:space="preserve">Infrastructure Assets (Capitalised Highways Maintenance) </w:t>
            </w:r>
          </w:p>
        </w:tc>
        <w:tc>
          <w:tcPr>
            <w:tcW w:w="1701" w:type="dxa"/>
            <w:tcBorders>
              <w:top w:val="nil"/>
              <w:left w:val="single" w:sz="4" w:space="0" w:color="000000"/>
              <w:bottom w:val="nil"/>
              <w:right w:val="single" w:sz="4" w:space="0" w:color="000000"/>
            </w:tcBorders>
          </w:tcPr>
          <w:p w14:paraId="3DD4492E" w14:textId="77777777" w:rsidR="00CE7973" w:rsidRDefault="00257FEB">
            <w:pPr>
              <w:spacing w:after="0" w:line="259" w:lineRule="auto"/>
              <w:ind w:left="0" w:right="34" w:firstLine="0"/>
              <w:jc w:val="center"/>
            </w:pPr>
            <w:r>
              <w:t xml:space="preserve">Straight-line </w:t>
            </w:r>
          </w:p>
        </w:tc>
        <w:tc>
          <w:tcPr>
            <w:tcW w:w="1709" w:type="dxa"/>
            <w:tcBorders>
              <w:top w:val="nil"/>
              <w:left w:val="single" w:sz="4" w:space="0" w:color="000000"/>
              <w:bottom w:val="nil"/>
              <w:right w:val="single" w:sz="4" w:space="0" w:color="000000"/>
            </w:tcBorders>
          </w:tcPr>
          <w:p w14:paraId="14083877" w14:textId="77777777" w:rsidR="00CE7973" w:rsidRDefault="00257FEB">
            <w:pPr>
              <w:spacing w:after="0" w:line="259" w:lineRule="auto"/>
              <w:ind w:left="0" w:right="34" w:firstLine="0"/>
              <w:jc w:val="center"/>
            </w:pPr>
            <w:r>
              <w:t xml:space="preserve">10 Years </w:t>
            </w:r>
          </w:p>
        </w:tc>
      </w:tr>
      <w:tr w:rsidR="00CE7973" w14:paraId="56555C63" w14:textId="77777777">
        <w:trPr>
          <w:trHeight w:val="230"/>
        </w:trPr>
        <w:tc>
          <w:tcPr>
            <w:tcW w:w="5670" w:type="dxa"/>
            <w:tcBorders>
              <w:top w:val="nil"/>
              <w:left w:val="single" w:sz="4" w:space="0" w:color="000000"/>
              <w:bottom w:val="nil"/>
              <w:right w:val="single" w:sz="4" w:space="0" w:color="000000"/>
            </w:tcBorders>
          </w:tcPr>
          <w:p w14:paraId="10AE77C4" w14:textId="77777777" w:rsidR="00CE7973" w:rsidRDefault="00257FEB">
            <w:pPr>
              <w:spacing w:after="0" w:line="259" w:lineRule="auto"/>
              <w:ind w:left="0" w:right="0" w:firstLine="0"/>
              <w:jc w:val="left"/>
            </w:pPr>
            <w:r>
              <w:t xml:space="preserve">Infrastructure Assets (Other)  </w:t>
            </w:r>
          </w:p>
        </w:tc>
        <w:tc>
          <w:tcPr>
            <w:tcW w:w="1701" w:type="dxa"/>
            <w:tcBorders>
              <w:top w:val="nil"/>
              <w:left w:val="single" w:sz="4" w:space="0" w:color="000000"/>
              <w:bottom w:val="nil"/>
              <w:right w:val="single" w:sz="4" w:space="0" w:color="000000"/>
            </w:tcBorders>
          </w:tcPr>
          <w:p w14:paraId="10355759" w14:textId="77777777" w:rsidR="00CE7973" w:rsidRDefault="00257FEB">
            <w:pPr>
              <w:spacing w:after="0" w:line="259" w:lineRule="auto"/>
              <w:ind w:left="0" w:right="34" w:firstLine="0"/>
              <w:jc w:val="center"/>
            </w:pPr>
            <w:r>
              <w:t xml:space="preserve">Straight-line </w:t>
            </w:r>
          </w:p>
        </w:tc>
        <w:tc>
          <w:tcPr>
            <w:tcW w:w="1709" w:type="dxa"/>
            <w:tcBorders>
              <w:top w:val="nil"/>
              <w:left w:val="single" w:sz="4" w:space="0" w:color="000000"/>
              <w:bottom w:val="nil"/>
              <w:right w:val="single" w:sz="4" w:space="0" w:color="000000"/>
            </w:tcBorders>
          </w:tcPr>
          <w:p w14:paraId="6964AD33" w14:textId="77777777" w:rsidR="00CE7973" w:rsidRDefault="00257FEB">
            <w:pPr>
              <w:spacing w:after="0" w:line="259" w:lineRule="auto"/>
              <w:ind w:left="0" w:right="34" w:firstLine="0"/>
              <w:jc w:val="center"/>
            </w:pPr>
            <w:r>
              <w:t xml:space="preserve">40 Years </w:t>
            </w:r>
          </w:p>
        </w:tc>
      </w:tr>
      <w:tr w:rsidR="00CE7973" w14:paraId="18FFD22B" w14:textId="77777777">
        <w:trPr>
          <w:trHeight w:val="230"/>
        </w:trPr>
        <w:tc>
          <w:tcPr>
            <w:tcW w:w="5670" w:type="dxa"/>
            <w:tcBorders>
              <w:top w:val="nil"/>
              <w:left w:val="single" w:sz="4" w:space="0" w:color="000000"/>
              <w:bottom w:val="nil"/>
              <w:right w:val="single" w:sz="4" w:space="0" w:color="000000"/>
            </w:tcBorders>
          </w:tcPr>
          <w:p w14:paraId="23C61A28" w14:textId="77777777" w:rsidR="00CE7973" w:rsidRDefault="00257FEB">
            <w:pPr>
              <w:spacing w:after="0" w:line="259" w:lineRule="auto"/>
              <w:ind w:left="0" w:right="0" w:firstLine="0"/>
              <w:jc w:val="left"/>
            </w:pPr>
            <w:r>
              <w:t xml:space="preserve">Community Assets </w:t>
            </w:r>
          </w:p>
        </w:tc>
        <w:tc>
          <w:tcPr>
            <w:tcW w:w="1701" w:type="dxa"/>
            <w:tcBorders>
              <w:top w:val="nil"/>
              <w:left w:val="single" w:sz="4" w:space="0" w:color="000000"/>
              <w:bottom w:val="nil"/>
              <w:right w:val="single" w:sz="4" w:space="0" w:color="000000"/>
            </w:tcBorders>
          </w:tcPr>
          <w:p w14:paraId="01E6425B" w14:textId="77777777" w:rsidR="00CE7973" w:rsidRDefault="00257FEB">
            <w:pPr>
              <w:spacing w:after="0" w:line="259" w:lineRule="auto"/>
              <w:ind w:left="22" w:right="0" w:firstLine="0"/>
              <w:jc w:val="left"/>
            </w:pPr>
            <w:r>
              <w:t xml:space="preserve">Not Depreciated </w:t>
            </w:r>
          </w:p>
        </w:tc>
        <w:tc>
          <w:tcPr>
            <w:tcW w:w="1709" w:type="dxa"/>
            <w:tcBorders>
              <w:top w:val="nil"/>
              <w:left w:val="single" w:sz="4" w:space="0" w:color="000000"/>
              <w:bottom w:val="nil"/>
              <w:right w:val="single" w:sz="4" w:space="0" w:color="000000"/>
            </w:tcBorders>
          </w:tcPr>
          <w:p w14:paraId="798C5E05" w14:textId="77777777" w:rsidR="00CE7973" w:rsidRDefault="00257FEB">
            <w:pPr>
              <w:spacing w:after="0" w:line="259" w:lineRule="auto"/>
              <w:ind w:left="0" w:right="35" w:firstLine="0"/>
              <w:jc w:val="center"/>
            </w:pPr>
            <w:r>
              <w:t xml:space="preserve">- </w:t>
            </w:r>
          </w:p>
        </w:tc>
      </w:tr>
      <w:tr w:rsidR="00CE7973" w14:paraId="553CA986" w14:textId="77777777">
        <w:trPr>
          <w:trHeight w:val="230"/>
        </w:trPr>
        <w:tc>
          <w:tcPr>
            <w:tcW w:w="5670" w:type="dxa"/>
            <w:tcBorders>
              <w:top w:val="nil"/>
              <w:left w:val="single" w:sz="4" w:space="0" w:color="000000"/>
              <w:bottom w:val="nil"/>
              <w:right w:val="single" w:sz="4" w:space="0" w:color="000000"/>
            </w:tcBorders>
          </w:tcPr>
          <w:p w14:paraId="292E78D7" w14:textId="77777777" w:rsidR="00CE7973" w:rsidRDefault="00257FEB">
            <w:pPr>
              <w:spacing w:after="0" w:line="259" w:lineRule="auto"/>
              <w:ind w:left="0" w:right="0" w:firstLine="0"/>
              <w:jc w:val="left"/>
            </w:pPr>
            <w:r>
              <w:t xml:space="preserve">Surplus Assets </w:t>
            </w:r>
          </w:p>
        </w:tc>
        <w:tc>
          <w:tcPr>
            <w:tcW w:w="1701" w:type="dxa"/>
            <w:tcBorders>
              <w:top w:val="nil"/>
              <w:left w:val="single" w:sz="4" w:space="0" w:color="000000"/>
              <w:bottom w:val="nil"/>
              <w:right w:val="single" w:sz="4" w:space="0" w:color="000000"/>
            </w:tcBorders>
          </w:tcPr>
          <w:p w14:paraId="76DE92F0" w14:textId="77777777" w:rsidR="00CE7973" w:rsidRDefault="00257FEB">
            <w:pPr>
              <w:spacing w:after="0" w:line="259" w:lineRule="auto"/>
              <w:ind w:left="22" w:right="0" w:firstLine="0"/>
              <w:jc w:val="left"/>
            </w:pPr>
            <w:r>
              <w:t xml:space="preserve">Not Depreciated </w:t>
            </w:r>
          </w:p>
        </w:tc>
        <w:tc>
          <w:tcPr>
            <w:tcW w:w="1709" w:type="dxa"/>
            <w:tcBorders>
              <w:top w:val="nil"/>
              <w:left w:val="single" w:sz="4" w:space="0" w:color="000000"/>
              <w:bottom w:val="nil"/>
              <w:right w:val="single" w:sz="4" w:space="0" w:color="000000"/>
            </w:tcBorders>
          </w:tcPr>
          <w:p w14:paraId="53B8024A" w14:textId="77777777" w:rsidR="00CE7973" w:rsidRDefault="00257FEB">
            <w:pPr>
              <w:spacing w:after="0" w:line="259" w:lineRule="auto"/>
              <w:ind w:left="0" w:right="35" w:firstLine="0"/>
              <w:jc w:val="center"/>
            </w:pPr>
            <w:r>
              <w:t xml:space="preserve">- </w:t>
            </w:r>
          </w:p>
        </w:tc>
      </w:tr>
      <w:tr w:rsidR="00CE7973" w14:paraId="364701D7" w14:textId="77777777">
        <w:trPr>
          <w:trHeight w:val="439"/>
        </w:trPr>
        <w:tc>
          <w:tcPr>
            <w:tcW w:w="5670" w:type="dxa"/>
            <w:tcBorders>
              <w:top w:val="nil"/>
              <w:left w:val="single" w:sz="4" w:space="0" w:color="000000"/>
              <w:bottom w:val="single" w:sz="4" w:space="0" w:color="000000"/>
              <w:right w:val="single" w:sz="4" w:space="0" w:color="000000"/>
            </w:tcBorders>
          </w:tcPr>
          <w:p w14:paraId="13404EF3" w14:textId="77777777" w:rsidR="00CE7973" w:rsidRDefault="00257FEB">
            <w:pPr>
              <w:spacing w:after="0" w:line="259" w:lineRule="auto"/>
              <w:ind w:left="0" w:right="0" w:firstLine="0"/>
              <w:jc w:val="left"/>
            </w:pPr>
            <w:r>
              <w:t xml:space="preserve">Assets Under Construction </w:t>
            </w:r>
          </w:p>
          <w:p w14:paraId="25218EE1" w14:textId="77777777" w:rsidR="00CE7973" w:rsidRDefault="00257FEB">
            <w:pPr>
              <w:spacing w:after="0" w:line="259" w:lineRule="auto"/>
              <w:ind w:left="0" w:right="0" w:firstLine="0"/>
              <w:jc w:val="left"/>
            </w:pPr>
            <w:r>
              <w:rPr>
                <w:sz w:val="18"/>
              </w:rPr>
              <w:t xml:space="preserve"> </w:t>
            </w:r>
          </w:p>
        </w:tc>
        <w:tc>
          <w:tcPr>
            <w:tcW w:w="1701" w:type="dxa"/>
            <w:tcBorders>
              <w:top w:val="nil"/>
              <w:left w:val="single" w:sz="4" w:space="0" w:color="000000"/>
              <w:bottom w:val="single" w:sz="4" w:space="0" w:color="000000"/>
              <w:right w:val="single" w:sz="4" w:space="0" w:color="000000"/>
            </w:tcBorders>
          </w:tcPr>
          <w:p w14:paraId="137315F9" w14:textId="77777777" w:rsidR="00CE7973" w:rsidRDefault="00257FEB">
            <w:pPr>
              <w:spacing w:after="0" w:line="259" w:lineRule="auto"/>
              <w:ind w:left="22" w:right="0" w:firstLine="0"/>
              <w:jc w:val="left"/>
            </w:pPr>
            <w:r>
              <w:t xml:space="preserve">Not Depreciated </w:t>
            </w:r>
          </w:p>
          <w:p w14:paraId="411EA8D4" w14:textId="77777777" w:rsidR="00CE7973" w:rsidRDefault="00257FEB">
            <w:pPr>
              <w:spacing w:after="0" w:line="259" w:lineRule="auto"/>
              <w:ind w:left="16" w:right="0" w:firstLine="0"/>
              <w:jc w:val="center"/>
            </w:pPr>
            <w:r>
              <w:rPr>
                <w:sz w:val="18"/>
              </w:rPr>
              <w:t xml:space="preserve"> </w:t>
            </w:r>
          </w:p>
        </w:tc>
        <w:tc>
          <w:tcPr>
            <w:tcW w:w="1709" w:type="dxa"/>
            <w:tcBorders>
              <w:top w:val="nil"/>
              <w:left w:val="single" w:sz="4" w:space="0" w:color="000000"/>
              <w:bottom w:val="single" w:sz="4" w:space="0" w:color="000000"/>
              <w:right w:val="single" w:sz="4" w:space="0" w:color="000000"/>
            </w:tcBorders>
          </w:tcPr>
          <w:p w14:paraId="503FAFC5" w14:textId="77777777" w:rsidR="00CE7973" w:rsidRDefault="00257FEB">
            <w:pPr>
              <w:spacing w:after="0" w:line="259" w:lineRule="auto"/>
              <w:ind w:left="749" w:right="694" w:hanging="34"/>
              <w:jc w:val="left"/>
            </w:pPr>
            <w:r>
              <w:t xml:space="preserve">- </w:t>
            </w:r>
            <w:r>
              <w:rPr>
                <w:sz w:val="18"/>
              </w:rPr>
              <w:t xml:space="preserve"> </w:t>
            </w:r>
          </w:p>
        </w:tc>
      </w:tr>
    </w:tbl>
    <w:p w14:paraId="5D1E76CF" w14:textId="77777777" w:rsidR="00CE7973" w:rsidRDefault="00257FEB">
      <w:pPr>
        <w:spacing w:after="0" w:line="259" w:lineRule="auto"/>
        <w:ind w:left="568" w:right="0" w:firstLine="0"/>
        <w:jc w:val="left"/>
      </w:pPr>
      <w:r>
        <w:t xml:space="preserve"> </w:t>
      </w:r>
    </w:p>
    <w:p w14:paraId="74C0DE01" w14:textId="77777777" w:rsidR="00CE7973" w:rsidRDefault="00257FEB">
      <w:pPr>
        <w:spacing w:after="0" w:line="259" w:lineRule="auto"/>
        <w:ind w:left="1277" w:right="0" w:firstLine="0"/>
        <w:jc w:val="left"/>
      </w:pPr>
      <w:r>
        <w:t xml:space="preserve"> </w:t>
      </w:r>
    </w:p>
    <w:p w14:paraId="2611C167" w14:textId="77777777" w:rsidR="00CE7973" w:rsidRDefault="00257FEB">
      <w:pPr>
        <w:ind w:left="1262" w:right="0"/>
      </w:pPr>
      <w:r>
        <w:t xml:space="preserve">The usual </w:t>
      </w:r>
      <w:r>
        <w:t xml:space="preserve">estimated useful life of different categories of Other Land and Buildings assets are detailed below.  For individual assets the valuer may determine that a lower estimated useful life is more appropriate for that asset: </w:t>
      </w:r>
    </w:p>
    <w:p w14:paraId="12355BC5" w14:textId="77777777" w:rsidR="00CE7973" w:rsidRDefault="00257FEB">
      <w:pPr>
        <w:spacing w:after="0" w:line="259" w:lineRule="auto"/>
        <w:ind w:left="1277" w:right="0" w:firstLine="0"/>
        <w:jc w:val="left"/>
      </w:pPr>
      <w:r>
        <w:rPr>
          <w:sz w:val="22"/>
        </w:rPr>
        <w:t xml:space="preserve"> </w:t>
      </w:r>
    </w:p>
    <w:tbl>
      <w:tblPr>
        <w:tblStyle w:val="TableGrid"/>
        <w:tblW w:w="6910" w:type="dxa"/>
        <w:tblInd w:w="1283" w:type="dxa"/>
        <w:tblCellMar>
          <w:top w:w="3" w:type="dxa"/>
          <w:left w:w="107" w:type="dxa"/>
          <w:bottom w:w="0" w:type="dxa"/>
          <w:right w:w="115" w:type="dxa"/>
        </w:tblCellMar>
        <w:tblLook w:val="04A0" w:firstRow="1" w:lastRow="0" w:firstColumn="1" w:lastColumn="0" w:noHBand="0" w:noVBand="1"/>
      </w:tblPr>
      <w:tblGrid>
        <w:gridCol w:w="5210"/>
        <w:gridCol w:w="1700"/>
      </w:tblGrid>
      <w:tr w:rsidR="00CE7973" w14:paraId="1AD38148" w14:textId="77777777">
        <w:trPr>
          <w:trHeight w:val="422"/>
        </w:trPr>
        <w:tc>
          <w:tcPr>
            <w:tcW w:w="5210" w:type="dxa"/>
            <w:tcBorders>
              <w:top w:val="single" w:sz="4" w:space="0" w:color="000000"/>
              <w:left w:val="single" w:sz="4" w:space="0" w:color="000000"/>
              <w:bottom w:val="single" w:sz="4" w:space="0" w:color="000000"/>
              <w:right w:val="single" w:sz="4" w:space="0" w:color="000000"/>
            </w:tcBorders>
            <w:shd w:val="clear" w:color="auto" w:fill="FFCC99"/>
          </w:tcPr>
          <w:p w14:paraId="240E55C2" w14:textId="77777777" w:rsidR="00CE7973" w:rsidRDefault="00257FEB">
            <w:pPr>
              <w:spacing w:after="0" w:line="259" w:lineRule="auto"/>
              <w:ind w:left="0" w:right="0" w:firstLine="0"/>
              <w:jc w:val="left"/>
            </w:pPr>
            <w:r>
              <w:rPr>
                <w:b/>
                <w:sz w:val="18"/>
              </w:rPr>
              <w:t xml:space="preserve">Asset Type </w:t>
            </w:r>
          </w:p>
          <w:p w14:paraId="54FCA800" w14:textId="77777777" w:rsidR="00CE7973" w:rsidRDefault="00257FEB">
            <w:pPr>
              <w:spacing w:after="0" w:line="259" w:lineRule="auto"/>
              <w:ind w:left="0" w:right="0" w:firstLine="0"/>
              <w:jc w:val="left"/>
            </w:pPr>
            <w:r>
              <w:rPr>
                <w:b/>
                <w:sz w:val="18"/>
              </w:rPr>
              <w:t xml:space="preserve"> </w:t>
            </w:r>
          </w:p>
        </w:tc>
        <w:tc>
          <w:tcPr>
            <w:tcW w:w="1700" w:type="dxa"/>
            <w:tcBorders>
              <w:top w:val="single" w:sz="4" w:space="0" w:color="000000"/>
              <w:left w:val="single" w:sz="4" w:space="0" w:color="000000"/>
              <w:bottom w:val="single" w:sz="4" w:space="0" w:color="000000"/>
              <w:right w:val="single" w:sz="4" w:space="0" w:color="000000"/>
            </w:tcBorders>
            <w:shd w:val="clear" w:color="auto" w:fill="FFCC99"/>
          </w:tcPr>
          <w:p w14:paraId="7BC5EE80" w14:textId="77777777" w:rsidR="00CE7973" w:rsidRDefault="00257FEB">
            <w:pPr>
              <w:spacing w:after="0" w:line="259" w:lineRule="auto"/>
              <w:ind w:left="7" w:right="0" w:firstLine="0"/>
              <w:jc w:val="center"/>
            </w:pPr>
            <w:r>
              <w:rPr>
                <w:b/>
                <w:sz w:val="18"/>
              </w:rPr>
              <w:t xml:space="preserve">Estimated Life </w:t>
            </w:r>
          </w:p>
          <w:p w14:paraId="735B90EB" w14:textId="77777777" w:rsidR="00CE7973" w:rsidRDefault="00257FEB">
            <w:pPr>
              <w:spacing w:after="0" w:line="259" w:lineRule="auto"/>
              <w:ind w:left="59" w:right="0" w:firstLine="0"/>
              <w:jc w:val="center"/>
            </w:pPr>
            <w:r>
              <w:rPr>
                <w:b/>
                <w:sz w:val="18"/>
              </w:rPr>
              <w:t xml:space="preserve"> </w:t>
            </w:r>
          </w:p>
        </w:tc>
      </w:tr>
      <w:tr w:rsidR="00CE7973" w14:paraId="48BD4F52" w14:textId="77777777">
        <w:trPr>
          <w:trHeight w:val="469"/>
        </w:trPr>
        <w:tc>
          <w:tcPr>
            <w:tcW w:w="5210" w:type="dxa"/>
            <w:tcBorders>
              <w:top w:val="single" w:sz="4" w:space="0" w:color="000000"/>
              <w:left w:val="single" w:sz="4" w:space="0" w:color="000000"/>
              <w:bottom w:val="nil"/>
              <w:right w:val="single" w:sz="4" w:space="0" w:color="000000"/>
            </w:tcBorders>
          </w:tcPr>
          <w:p w14:paraId="3F136F03" w14:textId="77777777" w:rsidR="00CE7973" w:rsidRDefault="00257FEB">
            <w:pPr>
              <w:spacing w:after="0" w:line="259" w:lineRule="auto"/>
              <w:ind w:left="0" w:right="0" w:firstLine="0"/>
              <w:jc w:val="left"/>
            </w:pPr>
            <w:r>
              <w:t xml:space="preserve"> </w:t>
            </w:r>
          </w:p>
          <w:p w14:paraId="6796A758" w14:textId="77777777" w:rsidR="00CE7973" w:rsidRDefault="00257FEB">
            <w:pPr>
              <w:spacing w:after="0" w:line="259" w:lineRule="auto"/>
              <w:ind w:left="0" w:right="0" w:firstLine="0"/>
              <w:jc w:val="left"/>
            </w:pPr>
            <w:r>
              <w:t xml:space="preserve">Southport Cultural Centre (The Atkinson) </w:t>
            </w:r>
          </w:p>
        </w:tc>
        <w:tc>
          <w:tcPr>
            <w:tcW w:w="1700" w:type="dxa"/>
            <w:tcBorders>
              <w:top w:val="single" w:sz="4" w:space="0" w:color="000000"/>
              <w:left w:val="single" w:sz="4" w:space="0" w:color="000000"/>
              <w:bottom w:val="nil"/>
              <w:right w:val="single" w:sz="4" w:space="0" w:color="000000"/>
            </w:tcBorders>
          </w:tcPr>
          <w:p w14:paraId="199ED255" w14:textId="77777777" w:rsidR="00CE7973" w:rsidRDefault="00257FEB">
            <w:pPr>
              <w:spacing w:after="0" w:line="259" w:lineRule="auto"/>
              <w:ind w:left="65" w:right="0" w:firstLine="0"/>
              <w:jc w:val="center"/>
            </w:pPr>
            <w:r>
              <w:t xml:space="preserve"> </w:t>
            </w:r>
          </w:p>
          <w:p w14:paraId="7CF7C7EA" w14:textId="77777777" w:rsidR="00CE7973" w:rsidRDefault="00257FEB">
            <w:pPr>
              <w:spacing w:after="0" w:line="259" w:lineRule="auto"/>
              <w:ind w:left="9" w:right="0" w:firstLine="0"/>
              <w:jc w:val="center"/>
            </w:pPr>
            <w:r>
              <w:t xml:space="preserve">75 Years </w:t>
            </w:r>
          </w:p>
        </w:tc>
      </w:tr>
      <w:tr w:rsidR="00CE7973" w14:paraId="716CBFAB" w14:textId="77777777">
        <w:trPr>
          <w:trHeight w:val="231"/>
        </w:trPr>
        <w:tc>
          <w:tcPr>
            <w:tcW w:w="5210" w:type="dxa"/>
            <w:tcBorders>
              <w:top w:val="nil"/>
              <w:left w:val="single" w:sz="4" w:space="0" w:color="000000"/>
              <w:bottom w:val="nil"/>
              <w:right w:val="single" w:sz="4" w:space="0" w:color="000000"/>
            </w:tcBorders>
          </w:tcPr>
          <w:p w14:paraId="2198EB9C" w14:textId="77777777" w:rsidR="00CE7973" w:rsidRDefault="00257FEB">
            <w:pPr>
              <w:spacing w:after="0" w:line="259" w:lineRule="auto"/>
              <w:ind w:left="0" w:right="0" w:firstLine="0"/>
              <w:jc w:val="left"/>
            </w:pPr>
            <w:r>
              <w:t xml:space="preserve">Schools and Educational Establishments </w:t>
            </w:r>
          </w:p>
        </w:tc>
        <w:tc>
          <w:tcPr>
            <w:tcW w:w="1700" w:type="dxa"/>
            <w:tcBorders>
              <w:top w:val="nil"/>
              <w:left w:val="single" w:sz="4" w:space="0" w:color="000000"/>
              <w:bottom w:val="nil"/>
              <w:right w:val="single" w:sz="4" w:space="0" w:color="000000"/>
            </w:tcBorders>
          </w:tcPr>
          <w:p w14:paraId="02938BF4" w14:textId="77777777" w:rsidR="00CE7973" w:rsidRDefault="00257FEB">
            <w:pPr>
              <w:spacing w:after="0" w:line="259" w:lineRule="auto"/>
              <w:ind w:left="9" w:right="0" w:firstLine="0"/>
              <w:jc w:val="center"/>
            </w:pPr>
            <w:r>
              <w:t xml:space="preserve">50 Years </w:t>
            </w:r>
          </w:p>
        </w:tc>
      </w:tr>
      <w:tr w:rsidR="00CE7973" w14:paraId="2B356A1A" w14:textId="77777777">
        <w:trPr>
          <w:trHeight w:val="230"/>
        </w:trPr>
        <w:tc>
          <w:tcPr>
            <w:tcW w:w="5210" w:type="dxa"/>
            <w:tcBorders>
              <w:top w:val="nil"/>
              <w:left w:val="single" w:sz="4" w:space="0" w:color="000000"/>
              <w:bottom w:val="nil"/>
              <w:right w:val="single" w:sz="4" w:space="0" w:color="000000"/>
            </w:tcBorders>
          </w:tcPr>
          <w:p w14:paraId="7401ED85" w14:textId="77777777" w:rsidR="00CE7973" w:rsidRDefault="00257FEB">
            <w:pPr>
              <w:spacing w:after="0" w:line="259" w:lineRule="auto"/>
              <w:ind w:left="0" w:right="0" w:firstLine="0"/>
              <w:jc w:val="left"/>
            </w:pPr>
            <w:r>
              <w:t xml:space="preserve">Civic Buildings </w:t>
            </w:r>
          </w:p>
        </w:tc>
        <w:tc>
          <w:tcPr>
            <w:tcW w:w="1700" w:type="dxa"/>
            <w:tcBorders>
              <w:top w:val="nil"/>
              <w:left w:val="single" w:sz="4" w:space="0" w:color="000000"/>
              <w:bottom w:val="nil"/>
              <w:right w:val="single" w:sz="4" w:space="0" w:color="000000"/>
            </w:tcBorders>
          </w:tcPr>
          <w:p w14:paraId="0901F58A" w14:textId="77777777" w:rsidR="00CE7973" w:rsidRDefault="00257FEB">
            <w:pPr>
              <w:spacing w:after="0" w:line="259" w:lineRule="auto"/>
              <w:ind w:left="9" w:right="0" w:firstLine="0"/>
              <w:jc w:val="center"/>
            </w:pPr>
            <w:r>
              <w:t xml:space="preserve">50 Years </w:t>
            </w:r>
          </w:p>
        </w:tc>
      </w:tr>
      <w:tr w:rsidR="00CE7973" w14:paraId="43A55CEC" w14:textId="77777777">
        <w:trPr>
          <w:trHeight w:val="230"/>
        </w:trPr>
        <w:tc>
          <w:tcPr>
            <w:tcW w:w="5210" w:type="dxa"/>
            <w:tcBorders>
              <w:top w:val="nil"/>
              <w:left w:val="single" w:sz="4" w:space="0" w:color="000000"/>
              <w:bottom w:val="nil"/>
              <w:right w:val="single" w:sz="4" w:space="0" w:color="000000"/>
            </w:tcBorders>
          </w:tcPr>
          <w:p w14:paraId="3B343F69" w14:textId="77777777" w:rsidR="00CE7973" w:rsidRDefault="00257FEB">
            <w:pPr>
              <w:spacing w:after="0" w:line="259" w:lineRule="auto"/>
              <w:ind w:left="0" w:right="0" w:firstLine="0"/>
              <w:jc w:val="left"/>
            </w:pPr>
            <w:r>
              <w:t xml:space="preserve">Social Care Establishments </w:t>
            </w:r>
          </w:p>
        </w:tc>
        <w:tc>
          <w:tcPr>
            <w:tcW w:w="1700" w:type="dxa"/>
            <w:tcBorders>
              <w:top w:val="nil"/>
              <w:left w:val="single" w:sz="4" w:space="0" w:color="000000"/>
              <w:bottom w:val="nil"/>
              <w:right w:val="single" w:sz="4" w:space="0" w:color="000000"/>
            </w:tcBorders>
          </w:tcPr>
          <w:p w14:paraId="5E71826C" w14:textId="77777777" w:rsidR="00CE7973" w:rsidRDefault="00257FEB">
            <w:pPr>
              <w:spacing w:after="0" w:line="259" w:lineRule="auto"/>
              <w:ind w:left="10" w:right="0" w:firstLine="0"/>
              <w:jc w:val="center"/>
            </w:pPr>
            <w:r>
              <w:t xml:space="preserve">40 to 50 Years </w:t>
            </w:r>
          </w:p>
        </w:tc>
      </w:tr>
      <w:tr w:rsidR="00CE7973" w14:paraId="634F78EC" w14:textId="77777777">
        <w:trPr>
          <w:trHeight w:val="230"/>
        </w:trPr>
        <w:tc>
          <w:tcPr>
            <w:tcW w:w="5210" w:type="dxa"/>
            <w:tcBorders>
              <w:top w:val="nil"/>
              <w:left w:val="single" w:sz="4" w:space="0" w:color="000000"/>
              <w:bottom w:val="nil"/>
              <w:right w:val="single" w:sz="4" w:space="0" w:color="000000"/>
            </w:tcBorders>
          </w:tcPr>
          <w:p w14:paraId="39EAB4F5" w14:textId="77777777" w:rsidR="00CE7973" w:rsidRDefault="00257FEB">
            <w:pPr>
              <w:spacing w:after="0" w:line="259" w:lineRule="auto"/>
              <w:ind w:left="0" w:right="0" w:firstLine="0"/>
              <w:jc w:val="left"/>
            </w:pPr>
            <w:r>
              <w:t xml:space="preserve">Libraries </w:t>
            </w:r>
          </w:p>
        </w:tc>
        <w:tc>
          <w:tcPr>
            <w:tcW w:w="1700" w:type="dxa"/>
            <w:tcBorders>
              <w:top w:val="nil"/>
              <w:left w:val="single" w:sz="4" w:space="0" w:color="000000"/>
              <w:bottom w:val="nil"/>
              <w:right w:val="single" w:sz="4" w:space="0" w:color="000000"/>
            </w:tcBorders>
          </w:tcPr>
          <w:p w14:paraId="7C2CF211" w14:textId="77777777" w:rsidR="00CE7973" w:rsidRDefault="00257FEB">
            <w:pPr>
              <w:spacing w:after="0" w:line="259" w:lineRule="auto"/>
              <w:ind w:left="9" w:right="0" w:firstLine="0"/>
              <w:jc w:val="center"/>
            </w:pPr>
            <w:r>
              <w:t xml:space="preserve">40 Years </w:t>
            </w:r>
          </w:p>
        </w:tc>
      </w:tr>
      <w:tr w:rsidR="00CE7973" w14:paraId="57926447" w14:textId="77777777">
        <w:trPr>
          <w:trHeight w:val="230"/>
        </w:trPr>
        <w:tc>
          <w:tcPr>
            <w:tcW w:w="5210" w:type="dxa"/>
            <w:tcBorders>
              <w:top w:val="nil"/>
              <w:left w:val="single" w:sz="4" w:space="0" w:color="000000"/>
              <w:bottom w:val="nil"/>
              <w:right w:val="single" w:sz="4" w:space="0" w:color="000000"/>
            </w:tcBorders>
          </w:tcPr>
          <w:p w14:paraId="7ADEF496" w14:textId="77777777" w:rsidR="00CE7973" w:rsidRDefault="00257FEB">
            <w:pPr>
              <w:spacing w:after="0" w:line="259" w:lineRule="auto"/>
              <w:ind w:left="0" w:right="0" w:firstLine="0"/>
              <w:jc w:val="left"/>
            </w:pPr>
            <w:r>
              <w:t xml:space="preserve">Leisure Facilities </w:t>
            </w:r>
          </w:p>
        </w:tc>
        <w:tc>
          <w:tcPr>
            <w:tcW w:w="1700" w:type="dxa"/>
            <w:tcBorders>
              <w:top w:val="nil"/>
              <w:left w:val="single" w:sz="4" w:space="0" w:color="000000"/>
              <w:bottom w:val="nil"/>
              <w:right w:val="single" w:sz="4" w:space="0" w:color="000000"/>
            </w:tcBorders>
          </w:tcPr>
          <w:p w14:paraId="565A0C30" w14:textId="77777777" w:rsidR="00CE7973" w:rsidRDefault="00257FEB">
            <w:pPr>
              <w:spacing w:after="0" w:line="259" w:lineRule="auto"/>
              <w:ind w:left="9" w:right="0" w:firstLine="0"/>
              <w:jc w:val="center"/>
            </w:pPr>
            <w:r>
              <w:t xml:space="preserve">30 Years </w:t>
            </w:r>
          </w:p>
        </w:tc>
      </w:tr>
      <w:tr w:rsidR="00CE7973" w14:paraId="5D05417A" w14:textId="77777777">
        <w:trPr>
          <w:trHeight w:val="439"/>
        </w:trPr>
        <w:tc>
          <w:tcPr>
            <w:tcW w:w="5210" w:type="dxa"/>
            <w:tcBorders>
              <w:top w:val="nil"/>
              <w:left w:val="single" w:sz="4" w:space="0" w:color="000000"/>
              <w:bottom w:val="single" w:sz="4" w:space="0" w:color="000000"/>
              <w:right w:val="single" w:sz="4" w:space="0" w:color="000000"/>
            </w:tcBorders>
          </w:tcPr>
          <w:p w14:paraId="261DE5A4" w14:textId="77777777" w:rsidR="00CE7973" w:rsidRDefault="00257FEB">
            <w:pPr>
              <w:spacing w:after="0" w:line="259" w:lineRule="auto"/>
              <w:ind w:left="0" w:right="0" w:firstLine="0"/>
              <w:jc w:val="left"/>
            </w:pPr>
            <w:r>
              <w:t xml:space="preserve">Garages / Depots </w:t>
            </w:r>
          </w:p>
          <w:p w14:paraId="63FF82FE" w14:textId="77777777" w:rsidR="00CE7973" w:rsidRDefault="00257FEB">
            <w:pPr>
              <w:spacing w:after="0" w:line="259" w:lineRule="auto"/>
              <w:ind w:left="0" w:right="0" w:firstLine="0"/>
              <w:jc w:val="left"/>
            </w:pPr>
            <w:r>
              <w:rPr>
                <w:sz w:val="18"/>
              </w:rPr>
              <w:t xml:space="preserve"> </w:t>
            </w:r>
          </w:p>
        </w:tc>
        <w:tc>
          <w:tcPr>
            <w:tcW w:w="1700" w:type="dxa"/>
            <w:tcBorders>
              <w:top w:val="nil"/>
              <w:left w:val="single" w:sz="4" w:space="0" w:color="000000"/>
              <w:bottom w:val="single" w:sz="4" w:space="0" w:color="000000"/>
              <w:right w:val="single" w:sz="4" w:space="0" w:color="000000"/>
            </w:tcBorders>
          </w:tcPr>
          <w:p w14:paraId="5C512FE0" w14:textId="77777777" w:rsidR="00CE7973" w:rsidRDefault="00257FEB">
            <w:pPr>
              <w:spacing w:after="0" w:line="259" w:lineRule="auto"/>
              <w:ind w:left="9" w:right="0" w:firstLine="0"/>
              <w:jc w:val="center"/>
            </w:pPr>
            <w:r>
              <w:t xml:space="preserve">10 Years </w:t>
            </w:r>
          </w:p>
          <w:p w14:paraId="31A689E7" w14:textId="77777777" w:rsidR="00CE7973" w:rsidRDefault="00257FEB">
            <w:pPr>
              <w:spacing w:after="0" w:line="259" w:lineRule="auto"/>
              <w:ind w:left="59" w:right="0" w:firstLine="0"/>
              <w:jc w:val="center"/>
            </w:pPr>
            <w:r>
              <w:rPr>
                <w:sz w:val="18"/>
              </w:rPr>
              <w:t xml:space="preserve"> </w:t>
            </w:r>
          </w:p>
        </w:tc>
      </w:tr>
    </w:tbl>
    <w:p w14:paraId="2DADC801" w14:textId="77777777" w:rsidR="00CE7973" w:rsidRDefault="00257FEB">
      <w:pPr>
        <w:spacing w:after="0" w:line="259" w:lineRule="auto"/>
        <w:ind w:left="568" w:right="0" w:firstLine="0"/>
        <w:jc w:val="left"/>
      </w:pPr>
      <w:r>
        <w:t xml:space="preserve"> </w:t>
      </w:r>
    </w:p>
    <w:p w14:paraId="7EDE8A4D" w14:textId="77777777" w:rsidR="00CE7973" w:rsidRDefault="00257FEB">
      <w:pPr>
        <w:pStyle w:val="Heading4"/>
        <w:spacing w:after="3" w:line="252" w:lineRule="auto"/>
        <w:ind w:left="1287"/>
        <w:jc w:val="left"/>
      </w:pPr>
      <w:r>
        <w:rPr>
          <w:b/>
        </w:rPr>
        <w:t>Capital Commitments</w:t>
      </w:r>
      <w:r>
        <w:rPr>
          <w:b/>
          <w:u w:val="none"/>
        </w:rPr>
        <w:t xml:space="preserve"> </w:t>
      </w:r>
    </w:p>
    <w:p w14:paraId="3A6CB82A" w14:textId="77777777" w:rsidR="00CE7973" w:rsidRDefault="00257FEB">
      <w:pPr>
        <w:spacing w:after="0" w:line="259" w:lineRule="auto"/>
        <w:ind w:left="568" w:right="0" w:firstLine="0"/>
        <w:jc w:val="left"/>
      </w:pPr>
      <w:r>
        <w:rPr>
          <w:b/>
        </w:rPr>
        <w:t xml:space="preserve"> </w:t>
      </w:r>
      <w:r>
        <w:rPr>
          <w:b/>
        </w:rPr>
        <w:tab/>
        <w:t xml:space="preserve"> </w:t>
      </w:r>
      <w:r>
        <w:rPr>
          <w:b/>
        </w:rPr>
        <w:tab/>
        <w:t xml:space="preserve"> </w:t>
      </w:r>
    </w:p>
    <w:p w14:paraId="77E1F766" w14:textId="77777777" w:rsidR="00CE7973" w:rsidRDefault="00257FEB">
      <w:pPr>
        <w:ind w:left="1262" w:right="0"/>
      </w:pPr>
      <w:r>
        <w:t>At 31 March 2023</w:t>
      </w:r>
      <w:r>
        <w:t xml:space="preserve">, the Authority has entered into a number of contracts for the construction or enhancement of Property, Plant and Equipment in 2023/2024 and future years which are budgeted to cost £14.130m.  Similar commitments at 31 March 2022 were £18.418m. The major commitments are: </w:t>
      </w:r>
    </w:p>
    <w:p w14:paraId="32DD0395" w14:textId="77777777" w:rsidR="00CE7973" w:rsidRDefault="00257FEB">
      <w:pPr>
        <w:spacing w:after="0" w:line="259" w:lineRule="auto"/>
        <w:ind w:left="568" w:right="0" w:firstLine="0"/>
        <w:jc w:val="left"/>
      </w:pPr>
      <w:r>
        <w:rPr>
          <w:b/>
        </w:rPr>
        <w:t xml:space="preserve"> </w:t>
      </w:r>
    </w:p>
    <w:tbl>
      <w:tblPr>
        <w:tblStyle w:val="TableGrid"/>
        <w:tblW w:w="9070" w:type="dxa"/>
        <w:tblInd w:w="1249" w:type="dxa"/>
        <w:tblCellMar>
          <w:top w:w="3" w:type="dxa"/>
          <w:left w:w="107" w:type="dxa"/>
          <w:bottom w:w="0" w:type="dxa"/>
          <w:right w:w="51" w:type="dxa"/>
        </w:tblCellMar>
        <w:tblLook w:val="04A0" w:firstRow="1" w:lastRow="0" w:firstColumn="1" w:lastColumn="0" w:noHBand="0" w:noVBand="1"/>
      </w:tblPr>
      <w:tblGrid>
        <w:gridCol w:w="7370"/>
        <w:gridCol w:w="1700"/>
      </w:tblGrid>
      <w:tr w:rsidR="00CE7973" w14:paraId="6B9EB2AF" w14:textId="77777777">
        <w:trPr>
          <w:trHeight w:val="1277"/>
        </w:trPr>
        <w:tc>
          <w:tcPr>
            <w:tcW w:w="7370" w:type="dxa"/>
            <w:tcBorders>
              <w:top w:val="single" w:sz="4" w:space="0" w:color="000000"/>
              <w:left w:val="single" w:sz="4" w:space="0" w:color="000000"/>
              <w:bottom w:val="single" w:sz="4" w:space="0" w:color="000000"/>
              <w:right w:val="single" w:sz="4" w:space="0" w:color="000000"/>
            </w:tcBorders>
            <w:shd w:val="clear" w:color="auto" w:fill="FFCC99"/>
          </w:tcPr>
          <w:p w14:paraId="63DF4AF6" w14:textId="77777777" w:rsidR="00CE7973" w:rsidRDefault="00257FEB">
            <w:pPr>
              <w:spacing w:after="0" w:line="259" w:lineRule="auto"/>
              <w:ind w:left="0" w:right="0" w:firstLine="0"/>
              <w:jc w:val="left"/>
            </w:pPr>
            <w:r>
              <w:t xml:space="preserve">Scheme </w:t>
            </w:r>
          </w:p>
        </w:tc>
        <w:tc>
          <w:tcPr>
            <w:tcW w:w="1700" w:type="dxa"/>
            <w:tcBorders>
              <w:top w:val="single" w:sz="4" w:space="0" w:color="000000"/>
              <w:left w:val="single" w:sz="4" w:space="0" w:color="000000"/>
              <w:bottom w:val="single" w:sz="4" w:space="0" w:color="000000"/>
              <w:right w:val="single" w:sz="4" w:space="0" w:color="000000"/>
            </w:tcBorders>
            <w:shd w:val="clear" w:color="auto" w:fill="FFCC99"/>
          </w:tcPr>
          <w:p w14:paraId="084BA56C" w14:textId="77777777" w:rsidR="00CE7973" w:rsidRDefault="00257FEB">
            <w:pPr>
              <w:spacing w:after="1" w:line="239" w:lineRule="auto"/>
              <w:ind w:left="0" w:right="0"/>
              <w:jc w:val="center"/>
            </w:pPr>
            <w:r>
              <w:t xml:space="preserve">Expenditure approved and contracted at </w:t>
            </w:r>
          </w:p>
          <w:p w14:paraId="5915E2D8" w14:textId="77777777" w:rsidR="00CE7973" w:rsidRDefault="00257FEB">
            <w:pPr>
              <w:spacing w:after="100" w:line="259" w:lineRule="auto"/>
              <w:ind w:left="77" w:right="0" w:firstLine="0"/>
              <w:jc w:val="left"/>
            </w:pPr>
            <w:r>
              <w:t xml:space="preserve">31 March 2023 </w:t>
            </w:r>
          </w:p>
          <w:p w14:paraId="37AC64AB" w14:textId="77777777" w:rsidR="00CE7973" w:rsidRDefault="00257FEB">
            <w:pPr>
              <w:spacing w:after="0" w:line="259" w:lineRule="auto"/>
              <w:ind w:left="0" w:right="53" w:firstLine="0"/>
              <w:jc w:val="center"/>
            </w:pPr>
            <w:r>
              <w:t xml:space="preserve">£000s </w:t>
            </w:r>
          </w:p>
        </w:tc>
      </w:tr>
      <w:tr w:rsidR="00CE7973" w14:paraId="2706C836" w14:textId="77777777">
        <w:trPr>
          <w:trHeight w:val="470"/>
        </w:trPr>
        <w:tc>
          <w:tcPr>
            <w:tcW w:w="7370" w:type="dxa"/>
            <w:tcBorders>
              <w:top w:val="single" w:sz="4" w:space="0" w:color="000000"/>
              <w:left w:val="single" w:sz="4" w:space="0" w:color="000000"/>
              <w:bottom w:val="nil"/>
              <w:right w:val="single" w:sz="4" w:space="0" w:color="000000"/>
            </w:tcBorders>
          </w:tcPr>
          <w:p w14:paraId="4239D71D" w14:textId="77777777" w:rsidR="00CE7973" w:rsidRDefault="00257FEB">
            <w:pPr>
              <w:spacing w:after="0" w:line="259" w:lineRule="auto"/>
              <w:ind w:left="0" w:right="0" w:firstLine="0"/>
              <w:jc w:val="left"/>
            </w:pPr>
            <w:r>
              <w:t xml:space="preserve"> </w:t>
            </w:r>
          </w:p>
          <w:p w14:paraId="3FFE50F9" w14:textId="77777777" w:rsidR="00CE7973" w:rsidRDefault="00257FEB">
            <w:pPr>
              <w:spacing w:after="0" w:line="259" w:lineRule="auto"/>
              <w:ind w:left="0" w:right="0" w:firstLine="0"/>
              <w:jc w:val="left"/>
            </w:pPr>
            <w:r>
              <w:t xml:space="preserve">LED Street Lighting Upgrade </w:t>
            </w:r>
          </w:p>
        </w:tc>
        <w:tc>
          <w:tcPr>
            <w:tcW w:w="1700" w:type="dxa"/>
            <w:tcBorders>
              <w:top w:val="single" w:sz="4" w:space="0" w:color="000000"/>
              <w:left w:val="single" w:sz="4" w:space="0" w:color="000000"/>
              <w:bottom w:val="nil"/>
              <w:right w:val="single" w:sz="4" w:space="0" w:color="000000"/>
            </w:tcBorders>
          </w:tcPr>
          <w:p w14:paraId="1A752758" w14:textId="77777777" w:rsidR="00CE7973" w:rsidRDefault="00257FEB">
            <w:pPr>
              <w:spacing w:after="0" w:line="259" w:lineRule="auto"/>
              <w:ind w:left="0" w:right="0" w:firstLine="0"/>
              <w:jc w:val="right"/>
            </w:pPr>
            <w:r>
              <w:t xml:space="preserve"> </w:t>
            </w:r>
          </w:p>
          <w:p w14:paraId="1B730801" w14:textId="77777777" w:rsidR="00CE7973" w:rsidRDefault="00257FEB">
            <w:pPr>
              <w:spacing w:after="0" w:line="259" w:lineRule="auto"/>
              <w:ind w:left="0" w:right="55" w:firstLine="0"/>
              <w:jc w:val="right"/>
            </w:pPr>
            <w:r>
              <w:t xml:space="preserve">7,737 </w:t>
            </w:r>
          </w:p>
        </w:tc>
      </w:tr>
      <w:tr w:rsidR="00CE7973" w14:paraId="514A9E09" w14:textId="77777777">
        <w:trPr>
          <w:trHeight w:val="230"/>
        </w:trPr>
        <w:tc>
          <w:tcPr>
            <w:tcW w:w="7370" w:type="dxa"/>
            <w:tcBorders>
              <w:top w:val="nil"/>
              <w:left w:val="single" w:sz="4" w:space="0" w:color="000000"/>
              <w:bottom w:val="nil"/>
              <w:right w:val="single" w:sz="4" w:space="0" w:color="000000"/>
            </w:tcBorders>
          </w:tcPr>
          <w:p w14:paraId="4A3B7BC9" w14:textId="77777777" w:rsidR="00CE7973" w:rsidRDefault="00257FEB">
            <w:pPr>
              <w:spacing w:after="0" w:line="259" w:lineRule="auto"/>
              <w:ind w:left="0" w:right="0" w:firstLine="0"/>
              <w:jc w:val="left"/>
            </w:pPr>
            <w:r>
              <w:t xml:space="preserve">Marine Lake Events Centre </w:t>
            </w:r>
          </w:p>
        </w:tc>
        <w:tc>
          <w:tcPr>
            <w:tcW w:w="1700" w:type="dxa"/>
            <w:tcBorders>
              <w:top w:val="nil"/>
              <w:left w:val="single" w:sz="4" w:space="0" w:color="000000"/>
              <w:bottom w:val="nil"/>
              <w:right w:val="single" w:sz="4" w:space="0" w:color="000000"/>
            </w:tcBorders>
          </w:tcPr>
          <w:p w14:paraId="6708A263" w14:textId="77777777" w:rsidR="00CE7973" w:rsidRDefault="00257FEB">
            <w:pPr>
              <w:spacing w:after="0" w:line="259" w:lineRule="auto"/>
              <w:ind w:left="0" w:right="55" w:firstLine="0"/>
              <w:jc w:val="right"/>
            </w:pPr>
            <w:r>
              <w:t xml:space="preserve">4,281 </w:t>
            </w:r>
          </w:p>
        </w:tc>
      </w:tr>
      <w:tr w:rsidR="00CE7973" w14:paraId="5F91735E" w14:textId="77777777">
        <w:trPr>
          <w:trHeight w:val="230"/>
        </w:trPr>
        <w:tc>
          <w:tcPr>
            <w:tcW w:w="7370" w:type="dxa"/>
            <w:tcBorders>
              <w:top w:val="nil"/>
              <w:left w:val="single" w:sz="4" w:space="0" w:color="000000"/>
              <w:bottom w:val="nil"/>
              <w:right w:val="single" w:sz="4" w:space="0" w:color="000000"/>
            </w:tcBorders>
          </w:tcPr>
          <w:p w14:paraId="369D9297" w14:textId="77777777" w:rsidR="00CE7973" w:rsidRDefault="00257FEB">
            <w:pPr>
              <w:spacing w:after="0" w:line="259" w:lineRule="auto"/>
              <w:ind w:left="0" w:right="0" w:firstLine="0"/>
              <w:jc w:val="left"/>
            </w:pPr>
            <w:r>
              <w:t xml:space="preserve">Crosby Lakeside Redevelopment </w:t>
            </w:r>
          </w:p>
        </w:tc>
        <w:tc>
          <w:tcPr>
            <w:tcW w:w="1700" w:type="dxa"/>
            <w:tcBorders>
              <w:top w:val="nil"/>
              <w:left w:val="single" w:sz="4" w:space="0" w:color="000000"/>
              <w:bottom w:val="nil"/>
              <w:right w:val="single" w:sz="4" w:space="0" w:color="000000"/>
            </w:tcBorders>
          </w:tcPr>
          <w:p w14:paraId="560D8418" w14:textId="77777777" w:rsidR="00CE7973" w:rsidRDefault="00257FEB">
            <w:pPr>
              <w:spacing w:after="0" w:line="259" w:lineRule="auto"/>
              <w:ind w:left="0" w:right="55" w:firstLine="0"/>
              <w:jc w:val="right"/>
            </w:pPr>
            <w:r>
              <w:t xml:space="preserve">707 </w:t>
            </w:r>
          </w:p>
        </w:tc>
      </w:tr>
      <w:tr w:rsidR="00CE7973" w14:paraId="3BFA8711" w14:textId="77777777">
        <w:trPr>
          <w:trHeight w:val="230"/>
        </w:trPr>
        <w:tc>
          <w:tcPr>
            <w:tcW w:w="7370" w:type="dxa"/>
            <w:tcBorders>
              <w:top w:val="nil"/>
              <w:left w:val="single" w:sz="4" w:space="0" w:color="000000"/>
              <w:bottom w:val="nil"/>
              <w:right w:val="single" w:sz="4" w:space="0" w:color="000000"/>
            </w:tcBorders>
          </w:tcPr>
          <w:p w14:paraId="6A03D781" w14:textId="77777777" w:rsidR="00CE7973" w:rsidRDefault="00257FEB">
            <w:pPr>
              <w:spacing w:after="0" w:line="259" w:lineRule="auto"/>
              <w:ind w:left="0" w:right="0" w:firstLine="0"/>
              <w:jc w:val="left"/>
            </w:pPr>
            <w:r>
              <w:t xml:space="preserve">Grange - Rewiring </w:t>
            </w:r>
          </w:p>
        </w:tc>
        <w:tc>
          <w:tcPr>
            <w:tcW w:w="1700" w:type="dxa"/>
            <w:tcBorders>
              <w:top w:val="nil"/>
              <w:left w:val="single" w:sz="4" w:space="0" w:color="000000"/>
              <w:bottom w:val="nil"/>
              <w:right w:val="single" w:sz="4" w:space="0" w:color="000000"/>
            </w:tcBorders>
          </w:tcPr>
          <w:p w14:paraId="306F6175" w14:textId="77777777" w:rsidR="00CE7973" w:rsidRDefault="00257FEB">
            <w:pPr>
              <w:spacing w:after="0" w:line="259" w:lineRule="auto"/>
              <w:ind w:left="0" w:right="55" w:firstLine="0"/>
              <w:jc w:val="right"/>
            </w:pPr>
            <w:r>
              <w:t xml:space="preserve">392 </w:t>
            </w:r>
          </w:p>
        </w:tc>
      </w:tr>
      <w:tr w:rsidR="00CE7973" w14:paraId="178196A0" w14:textId="77777777">
        <w:trPr>
          <w:trHeight w:val="230"/>
        </w:trPr>
        <w:tc>
          <w:tcPr>
            <w:tcW w:w="7370" w:type="dxa"/>
            <w:tcBorders>
              <w:top w:val="nil"/>
              <w:left w:val="single" w:sz="4" w:space="0" w:color="000000"/>
              <w:bottom w:val="nil"/>
              <w:right w:val="single" w:sz="4" w:space="0" w:color="000000"/>
            </w:tcBorders>
          </w:tcPr>
          <w:p w14:paraId="151C6E8C" w14:textId="77777777" w:rsidR="00CE7973" w:rsidRDefault="00257FEB">
            <w:pPr>
              <w:spacing w:after="0" w:line="259" w:lineRule="auto"/>
              <w:ind w:left="0" w:right="0" w:firstLine="0"/>
              <w:jc w:val="left"/>
            </w:pPr>
            <w:r>
              <w:t xml:space="preserve">Kings Meadow Primary - Replace Wiring Systems </w:t>
            </w:r>
          </w:p>
        </w:tc>
        <w:tc>
          <w:tcPr>
            <w:tcW w:w="1700" w:type="dxa"/>
            <w:tcBorders>
              <w:top w:val="nil"/>
              <w:left w:val="single" w:sz="4" w:space="0" w:color="000000"/>
              <w:bottom w:val="nil"/>
              <w:right w:val="single" w:sz="4" w:space="0" w:color="000000"/>
            </w:tcBorders>
          </w:tcPr>
          <w:p w14:paraId="7EC99C64" w14:textId="77777777" w:rsidR="00CE7973" w:rsidRDefault="00257FEB">
            <w:pPr>
              <w:spacing w:after="0" w:line="259" w:lineRule="auto"/>
              <w:ind w:left="0" w:right="55" w:firstLine="0"/>
              <w:jc w:val="right"/>
            </w:pPr>
            <w:r>
              <w:t xml:space="preserve">218 </w:t>
            </w:r>
          </w:p>
        </w:tc>
      </w:tr>
      <w:tr w:rsidR="00CE7973" w14:paraId="55234424" w14:textId="77777777">
        <w:trPr>
          <w:trHeight w:val="462"/>
        </w:trPr>
        <w:tc>
          <w:tcPr>
            <w:tcW w:w="7370" w:type="dxa"/>
            <w:tcBorders>
              <w:top w:val="nil"/>
              <w:left w:val="single" w:sz="4" w:space="0" w:color="000000"/>
              <w:bottom w:val="single" w:sz="4" w:space="0" w:color="000000"/>
              <w:right w:val="single" w:sz="4" w:space="0" w:color="000000"/>
            </w:tcBorders>
          </w:tcPr>
          <w:p w14:paraId="617C39FC" w14:textId="77777777" w:rsidR="00CE7973" w:rsidRDefault="00257FEB">
            <w:pPr>
              <w:spacing w:after="0" w:line="259" w:lineRule="auto"/>
              <w:ind w:left="0" w:right="0" w:firstLine="0"/>
              <w:jc w:val="left"/>
            </w:pPr>
            <w:r>
              <w:t xml:space="preserve">Crosby Library </w:t>
            </w:r>
          </w:p>
          <w:p w14:paraId="75C96BC9" w14:textId="77777777" w:rsidR="00CE7973" w:rsidRDefault="00257FEB">
            <w:pPr>
              <w:spacing w:after="0" w:line="259" w:lineRule="auto"/>
              <w:ind w:left="0" w:right="0" w:firstLine="0"/>
              <w:jc w:val="left"/>
            </w:pPr>
            <w:r>
              <w:t xml:space="preserve"> </w:t>
            </w:r>
          </w:p>
        </w:tc>
        <w:tc>
          <w:tcPr>
            <w:tcW w:w="1700" w:type="dxa"/>
            <w:tcBorders>
              <w:top w:val="nil"/>
              <w:left w:val="single" w:sz="4" w:space="0" w:color="000000"/>
              <w:bottom w:val="single" w:sz="4" w:space="0" w:color="000000"/>
              <w:right w:val="single" w:sz="4" w:space="0" w:color="000000"/>
            </w:tcBorders>
          </w:tcPr>
          <w:p w14:paraId="4B38E5CB" w14:textId="77777777" w:rsidR="00CE7973" w:rsidRDefault="00257FEB">
            <w:pPr>
              <w:spacing w:after="0" w:line="259" w:lineRule="auto"/>
              <w:ind w:left="0" w:right="55" w:firstLine="0"/>
              <w:jc w:val="right"/>
            </w:pPr>
            <w:r>
              <w:t xml:space="preserve">102 </w:t>
            </w:r>
          </w:p>
          <w:p w14:paraId="60D48C9D" w14:textId="77777777" w:rsidR="00CE7973" w:rsidRDefault="00257FEB">
            <w:pPr>
              <w:spacing w:after="0" w:line="259" w:lineRule="auto"/>
              <w:ind w:left="0" w:right="0" w:firstLine="0"/>
              <w:jc w:val="right"/>
            </w:pPr>
            <w:r>
              <w:t xml:space="preserve"> </w:t>
            </w:r>
          </w:p>
        </w:tc>
      </w:tr>
    </w:tbl>
    <w:p w14:paraId="44FA0281" w14:textId="77777777" w:rsidR="00CE7973" w:rsidRDefault="00257FEB">
      <w:pPr>
        <w:spacing w:after="0" w:line="259" w:lineRule="auto"/>
        <w:ind w:left="568" w:right="0" w:firstLine="0"/>
        <w:jc w:val="left"/>
      </w:pPr>
      <w:r>
        <w:rPr>
          <w:b/>
        </w:rPr>
        <w:t xml:space="preserve"> </w:t>
      </w:r>
    </w:p>
    <w:p w14:paraId="463ED825" w14:textId="77777777" w:rsidR="00CE7973" w:rsidRDefault="00257FEB">
      <w:pPr>
        <w:pStyle w:val="Heading4"/>
        <w:spacing w:after="3" w:line="252" w:lineRule="auto"/>
        <w:ind w:left="1287"/>
        <w:jc w:val="left"/>
      </w:pPr>
      <w:r>
        <w:rPr>
          <w:b/>
        </w:rPr>
        <w:t>Revaluations</w:t>
      </w:r>
      <w:r>
        <w:rPr>
          <w:b/>
          <w:u w:val="none"/>
        </w:rPr>
        <w:t xml:space="preserve"> </w:t>
      </w:r>
    </w:p>
    <w:p w14:paraId="73F6CFA4" w14:textId="77777777" w:rsidR="00CE7973" w:rsidRDefault="00257FEB">
      <w:pPr>
        <w:spacing w:after="0" w:line="259" w:lineRule="auto"/>
        <w:ind w:left="568" w:right="0" w:firstLine="0"/>
        <w:jc w:val="left"/>
      </w:pPr>
      <w:r>
        <w:t xml:space="preserve"> </w:t>
      </w:r>
    </w:p>
    <w:p w14:paraId="5E88BC5D" w14:textId="77777777" w:rsidR="00CE7973" w:rsidRDefault="00257FEB">
      <w:pPr>
        <w:ind w:left="1262" w:right="0"/>
      </w:pPr>
      <w:r>
        <w:t xml:space="preserve">Valuations are carried out as part of a rolling programme over a five-year cycle. </w:t>
      </w:r>
    </w:p>
    <w:p w14:paraId="3EAF2A4E" w14:textId="77777777" w:rsidR="00CE7973" w:rsidRDefault="00257FEB">
      <w:pPr>
        <w:spacing w:after="0" w:line="259" w:lineRule="auto"/>
        <w:ind w:left="1277" w:right="0" w:firstLine="0"/>
        <w:jc w:val="left"/>
      </w:pPr>
      <w:r>
        <w:t xml:space="preserve"> </w:t>
      </w:r>
    </w:p>
    <w:p w14:paraId="60F6C91A" w14:textId="77777777" w:rsidR="00CE7973" w:rsidRDefault="00257FEB">
      <w:pPr>
        <w:ind w:left="1262" w:right="0"/>
      </w:pPr>
      <w:r>
        <w:t xml:space="preserve">All freehold and leasehold land and properties which comprise the Authority's property portfolio have been valued by Ms S Rimmer (MRICS).  Ms Rimmer is part of the Council’s own qualified in-house valuers.  The only exception is for the Strand Shopping Centre which was valued by Andrew Watson (MRICS) who works for an external valuation company, Avison Young. </w:t>
      </w:r>
    </w:p>
    <w:p w14:paraId="768DD152" w14:textId="77777777" w:rsidR="00CE7973" w:rsidRDefault="00257FEB">
      <w:pPr>
        <w:spacing w:after="0" w:line="259" w:lineRule="auto"/>
        <w:ind w:left="568" w:right="0" w:firstLine="0"/>
        <w:jc w:val="left"/>
      </w:pPr>
      <w:r>
        <w:t xml:space="preserve"> </w:t>
      </w:r>
    </w:p>
    <w:p w14:paraId="39A41FB0" w14:textId="77777777" w:rsidR="00CE7973" w:rsidRDefault="00257FEB">
      <w:pPr>
        <w:ind w:left="1262" w:right="0"/>
      </w:pPr>
      <w:r>
        <w:t xml:space="preserve">Valuations of land and buildings were carried out in </w:t>
      </w:r>
      <w:r>
        <w:t xml:space="preserve">accordance with the methodologies and bases for estimation set out in the professional standards of the Royal Institution of Chartered Surveyors.  </w:t>
      </w:r>
    </w:p>
    <w:p w14:paraId="6860882A" w14:textId="77777777" w:rsidR="00CE7973" w:rsidRDefault="00257FEB">
      <w:pPr>
        <w:spacing w:after="0" w:line="259" w:lineRule="auto"/>
        <w:ind w:left="568" w:right="0" w:firstLine="0"/>
        <w:jc w:val="left"/>
      </w:pPr>
      <w:r>
        <w:t xml:space="preserve"> </w:t>
      </w:r>
    </w:p>
    <w:p w14:paraId="5A549C4E" w14:textId="77777777" w:rsidR="00CE7973" w:rsidRDefault="00257FEB">
      <w:pPr>
        <w:ind w:left="1262" w:right="0"/>
      </w:pPr>
      <w:r>
        <w:t xml:space="preserve">The Council’s own in-house valuers have considered valuation uncertainty and market instability insofar as those properties valued this year are concerned and reflected any changes in the valuations supplied. </w:t>
      </w:r>
    </w:p>
    <w:p w14:paraId="7AFD4F7F" w14:textId="77777777" w:rsidR="00CE7973" w:rsidRDefault="00257FEB">
      <w:pPr>
        <w:spacing w:after="0" w:line="259" w:lineRule="auto"/>
        <w:ind w:left="568" w:right="0" w:firstLine="0"/>
        <w:jc w:val="left"/>
      </w:pPr>
      <w:r>
        <w:t xml:space="preserve"> </w:t>
      </w:r>
    </w:p>
    <w:p w14:paraId="62DFC24E" w14:textId="77777777" w:rsidR="00CE7973" w:rsidRDefault="00257FEB">
      <w:pPr>
        <w:spacing w:after="0" w:line="259" w:lineRule="auto"/>
        <w:ind w:left="568" w:right="0" w:firstLine="0"/>
        <w:jc w:val="left"/>
      </w:pPr>
      <w:r>
        <w:t xml:space="preserve"> </w:t>
      </w:r>
      <w:r>
        <w:tab/>
        <w:t xml:space="preserve"> </w:t>
      </w:r>
    </w:p>
    <w:p w14:paraId="3D2E1E40" w14:textId="77777777" w:rsidR="00CE7973" w:rsidRDefault="00257FEB">
      <w:pPr>
        <w:spacing w:after="0" w:line="259" w:lineRule="auto"/>
        <w:ind w:left="568" w:right="0" w:firstLine="0"/>
        <w:jc w:val="left"/>
      </w:pPr>
      <w:r>
        <w:t xml:space="preserve"> </w:t>
      </w:r>
    </w:p>
    <w:p w14:paraId="2D4B5704" w14:textId="77777777" w:rsidR="00CE7973" w:rsidRDefault="00257FEB">
      <w:pPr>
        <w:ind w:left="1262" w:right="0"/>
      </w:pPr>
      <w:r>
        <w:t xml:space="preserve">The table below will show the dates and amounts of valuations for each class of Property, Plant and equipment included in the balance sheet: </w:t>
      </w:r>
    </w:p>
    <w:p w14:paraId="3E55FF28" w14:textId="77777777" w:rsidR="00CE7973" w:rsidRDefault="00257FEB">
      <w:pPr>
        <w:spacing w:after="0" w:line="259" w:lineRule="auto"/>
        <w:ind w:left="568" w:right="0" w:firstLine="0"/>
        <w:jc w:val="left"/>
      </w:pPr>
      <w:r>
        <w:t xml:space="preserve"> </w:t>
      </w:r>
    </w:p>
    <w:tbl>
      <w:tblPr>
        <w:tblStyle w:val="TableGrid"/>
        <w:tblW w:w="9811" w:type="dxa"/>
        <w:tblInd w:w="574" w:type="dxa"/>
        <w:tblCellMar>
          <w:top w:w="0" w:type="dxa"/>
          <w:left w:w="56" w:type="dxa"/>
          <w:bottom w:w="0" w:type="dxa"/>
          <w:right w:w="5" w:type="dxa"/>
        </w:tblCellMar>
        <w:tblLook w:val="04A0" w:firstRow="1" w:lastRow="0" w:firstColumn="1" w:lastColumn="0" w:noHBand="0" w:noVBand="1"/>
      </w:tblPr>
      <w:tblGrid>
        <w:gridCol w:w="2665"/>
        <w:gridCol w:w="1021"/>
        <w:gridCol w:w="1021"/>
        <w:gridCol w:w="1021"/>
        <w:gridCol w:w="1021"/>
        <w:gridCol w:w="1021"/>
        <w:gridCol w:w="1021"/>
        <w:gridCol w:w="1020"/>
      </w:tblGrid>
      <w:tr w:rsidR="00CE7973" w14:paraId="0B16DC73" w14:textId="77777777">
        <w:trPr>
          <w:trHeight w:val="1528"/>
        </w:trPr>
        <w:tc>
          <w:tcPr>
            <w:tcW w:w="2664" w:type="dxa"/>
            <w:tcBorders>
              <w:top w:val="single" w:sz="4" w:space="0" w:color="000000"/>
              <w:left w:val="single" w:sz="4" w:space="0" w:color="000000"/>
              <w:bottom w:val="nil"/>
              <w:right w:val="single" w:sz="4" w:space="0" w:color="000000"/>
            </w:tcBorders>
            <w:shd w:val="clear" w:color="auto" w:fill="FFCC99"/>
          </w:tcPr>
          <w:p w14:paraId="042A7F0C" w14:textId="77777777" w:rsidR="00CE7973" w:rsidRDefault="00257FEB">
            <w:pPr>
              <w:spacing w:after="0" w:line="259" w:lineRule="auto"/>
              <w:ind w:left="0" w:right="0" w:firstLine="0"/>
              <w:jc w:val="left"/>
            </w:pPr>
            <w:r>
              <w:rPr>
                <w:b/>
                <w:sz w:val="18"/>
              </w:rPr>
              <w:t xml:space="preserve"> </w:t>
            </w:r>
          </w:p>
        </w:tc>
        <w:tc>
          <w:tcPr>
            <w:tcW w:w="1021" w:type="dxa"/>
            <w:tcBorders>
              <w:top w:val="single" w:sz="4" w:space="0" w:color="000000"/>
              <w:left w:val="single" w:sz="4" w:space="0" w:color="000000"/>
              <w:bottom w:val="nil"/>
              <w:right w:val="single" w:sz="4" w:space="0" w:color="000000"/>
            </w:tcBorders>
            <w:shd w:val="clear" w:color="auto" w:fill="FFCC99"/>
          </w:tcPr>
          <w:p w14:paraId="6D5896D8"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5575CB55" wp14:editId="230658B8">
                      <wp:extent cx="262319" cy="718338"/>
                      <wp:effectExtent l="0" t="0" r="0" b="0"/>
                      <wp:docPr id="528342" name="Group 528342"/>
                      <wp:cNvGraphicFramePr/>
                      <a:graphic xmlns:a="http://schemas.openxmlformats.org/drawingml/2006/main">
                        <a:graphicData uri="http://schemas.microsoft.com/office/word/2010/wordprocessingGroup">
                          <wpg:wgp>
                            <wpg:cNvGrpSpPr/>
                            <wpg:grpSpPr>
                              <a:xfrm>
                                <a:off x="0" y="0"/>
                                <a:ext cx="262319" cy="718338"/>
                                <a:chOff x="0" y="0"/>
                                <a:chExt cx="262319" cy="718338"/>
                              </a:xfrm>
                            </wpg:grpSpPr>
                            <wps:wsp>
                              <wps:cNvPr id="26762" name="Rectangle 26762"/>
                              <wps:cNvSpPr/>
                              <wps:spPr>
                                <a:xfrm rot="-5399999">
                                  <a:off x="-295144" y="253691"/>
                                  <a:ext cx="759791" cy="169501"/>
                                </a:xfrm>
                                <a:prstGeom prst="rect">
                                  <a:avLst/>
                                </a:prstGeom>
                                <a:ln>
                                  <a:noFill/>
                                </a:ln>
                              </wps:spPr>
                              <wps:txbx>
                                <w:txbxContent>
                                  <w:p w14:paraId="6977E792" w14:textId="77777777" w:rsidR="00CE7973" w:rsidRDefault="00257FEB">
                                    <w:pPr>
                                      <w:spacing w:after="160" w:line="259" w:lineRule="auto"/>
                                      <w:ind w:left="0" w:right="0" w:firstLine="0"/>
                                      <w:jc w:val="left"/>
                                    </w:pPr>
                                    <w:r>
                                      <w:rPr>
                                        <w:sz w:val="18"/>
                                      </w:rPr>
                                      <w:t>Other Land</w:t>
                                    </w:r>
                                  </w:p>
                                </w:txbxContent>
                              </wps:txbx>
                              <wps:bodyPr horzOverflow="overflow" vert="horz" lIns="0" tIns="0" rIns="0" bIns="0" rtlCol="0">
                                <a:noAutofit/>
                              </wps:bodyPr>
                            </wps:wsp>
                            <wps:wsp>
                              <wps:cNvPr id="26763" name="Rectangle 26763"/>
                              <wps:cNvSpPr/>
                              <wps:spPr>
                                <a:xfrm rot="-5399999">
                                  <a:off x="63620" y="40956"/>
                                  <a:ext cx="42262" cy="169501"/>
                                </a:xfrm>
                                <a:prstGeom prst="rect">
                                  <a:avLst/>
                                </a:prstGeom>
                                <a:ln>
                                  <a:noFill/>
                                </a:ln>
                              </wps:spPr>
                              <wps:txbx>
                                <w:txbxContent>
                                  <w:p w14:paraId="4D36ED7A"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17" name="Shape 669517"/>
                              <wps:cNvSpPr/>
                              <wps:spPr>
                                <a:xfrm>
                                  <a:off x="115634" y="146838"/>
                                  <a:ext cx="9144" cy="571500"/>
                                </a:xfrm>
                                <a:custGeom>
                                  <a:avLst/>
                                  <a:gdLst/>
                                  <a:ahLst/>
                                  <a:cxnLst/>
                                  <a:rect l="0" t="0" r="0" b="0"/>
                                  <a:pathLst>
                                    <a:path w="9144" h="571500">
                                      <a:moveTo>
                                        <a:pt x="0" y="0"/>
                                      </a:moveTo>
                                      <a:lnTo>
                                        <a:pt x="9144" y="0"/>
                                      </a:lnTo>
                                      <a:lnTo>
                                        <a:pt x="9144" y="571500"/>
                                      </a:lnTo>
                                      <a:lnTo>
                                        <a:pt x="0" y="5715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66" name="Rectangle 26766"/>
                              <wps:cNvSpPr/>
                              <wps:spPr>
                                <a:xfrm rot="-5399999">
                                  <a:off x="-236356" y="177606"/>
                                  <a:ext cx="911963" cy="169501"/>
                                </a:xfrm>
                                <a:prstGeom prst="rect">
                                  <a:avLst/>
                                </a:prstGeom>
                                <a:ln>
                                  <a:noFill/>
                                </a:ln>
                              </wps:spPr>
                              <wps:txbx>
                                <w:txbxContent>
                                  <w:p w14:paraId="15F19546" w14:textId="77777777" w:rsidR="00CE7973" w:rsidRDefault="00257FEB">
                                    <w:pPr>
                                      <w:spacing w:after="160" w:line="259" w:lineRule="auto"/>
                                      <w:ind w:left="0" w:right="0" w:firstLine="0"/>
                                      <w:jc w:val="left"/>
                                    </w:pPr>
                                    <w:r>
                                      <w:rPr>
                                        <w:sz w:val="18"/>
                                      </w:rPr>
                                      <w:t>and Buildings</w:t>
                                    </w:r>
                                  </w:p>
                                </w:txbxContent>
                              </wps:txbx>
                              <wps:bodyPr horzOverflow="overflow" vert="horz" lIns="0" tIns="0" rIns="0" bIns="0" rtlCol="0">
                                <a:noAutofit/>
                              </wps:bodyPr>
                            </wps:wsp>
                            <wps:wsp>
                              <wps:cNvPr id="26767" name="Rectangle 26767"/>
                              <wps:cNvSpPr/>
                              <wps:spPr>
                                <a:xfrm rot="-5399999">
                                  <a:off x="198494" y="-74105"/>
                                  <a:ext cx="42262" cy="169501"/>
                                </a:xfrm>
                                <a:prstGeom prst="rect">
                                  <a:avLst/>
                                </a:prstGeom>
                                <a:ln>
                                  <a:noFill/>
                                </a:ln>
                              </wps:spPr>
                              <wps:txbx>
                                <w:txbxContent>
                                  <w:p w14:paraId="2705E4F4"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18" name="Shape 669518"/>
                              <wps:cNvSpPr/>
                              <wps:spPr>
                                <a:xfrm>
                                  <a:off x="250508" y="31776"/>
                                  <a:ext cx="9144" cy="686562"/>
                                </a:xfrm>
                                <a:custGeom>
                                  <a:avLst/>
                                  <a:gdLst/>
                                  <a:ahLst/>
                                  <a:cxnLst/>
                                  <a:rect l="0" t="0" r="0" b="0"/>
                                  <a:pathLst>
                                    <a:path w="9144" h="686562">
                                      <a:moveTo>
                                        <a:pt x="0" y="0"/>
                                      </a:moveTo>
                                      <a:lnTo>
                                        <a:pt x="9144" y="0"/>
                                      </a:lnTo>
                                      <a:lnTo>
                                        <a:pt x="9144" y="686562"/>
                                      </a:lnTo>
                                      <a:lnTo>
                                        <a:pt x="0" y="6865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8342" style="width:20.655pt;height:56.562pt;mso-position-horizontal-relative:char;mso-position-vertical-relative:line" coordsize="2623,7183">
                      <v:rect id="Rectangle 26762" style="position:absolute;width:7597;height:1695;left:-2951;top:2536;rotation:270;" filled="f" stroked="f">
                        <v:textbox inset="0,0,0,0" style="layout-flow:vertical;mso-layout-flow-alt:bottom-to-top">
                          <w:txbxContent>
                            <w:p>
                              <w:pPr>
                                <w:spacing w:before="0" w:after="160" w:line="259" w:lineRule="auto"/>
                                <w:ind w:left="0" w:right="0" w:firstLine="0"/>
                                <w:jc w:val="left"/>
                              </w:pPr>
                              <w:r>
                                <w:rPr>
                                  <w:sz w:val="18"/>
                                </w:rPr>
                                <w:t xml:space="preserve">Other Land</w:t>
                              </w:r>
                            </w:p>
                          </w:txbxContent>
                        </v:textbox>
                      </v:rect>
                      <v:rect id="Rectangle 26763" style="position:absolute;width:422;height:1695;left:636;top:40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19" style="position:absolute;width:91;height:5715;left:1156;top:1468;" coordsize="9144,571500" path="m0,0l9144,0l9144,571500l0,571500l0,0">
                        <v:stroke weight="0pt" endcap="flat" joinstyle="miter" miterlimit="10" on="false" color="#000000" opacity="0"/>
                        <v:fill on="true" color="#000000"/>
                      </v:shape>
                      <v:rect id="Rectangle 26766" style="position:absolute;width:9119;height:1695;left:-2363;top:1776;rotation:270;" filled="f" stroked="f">
                        <v:textbox inset="0,0,0,0" style="layout-flow:vertical;mso-layout-flow-alt:bottom-to-top">
                          <w:txbxContent>
                            <w:p>
                              <w:pPr>
                                <w:spacing w:before="0" w:after="160" w:line="259" w:lineRule="auto"/>
                                <w:ind w:left="0" w:right="0" w:firstLine="0"/>
                                <w:jc w:val="left"/>
                              </w:pPr>
                              <w:r>
                                <w:rPr>
                                  <w:sz w:val="18"/>
                                </w:rPr>
                                <w:t xml:space="preserve">and Buildings</w:t>
                              </w:r>
                            </w:p>
                          </w:txbxContent>
                        </v:textbox>
                      </v:rect>
                      <v:rect id="Rectangle 26767" style="position:absolute;width:422;height:1695;left:1984;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20" style="position:absolute;width:91;height:6865;left:2505;top:317;" coordsize="9144,686562" path="m0,0l9144,0l9144,686562l0,686562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7A9FD21A" w14:textId="77777777" w:rsidR="00CE7973" w:rsidRDefault="00257FEB">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45864058" wp14:editId="4A5F3DF8">
                      <wp:extent cx="263081" cy="800634"/>
                      <wp:effectExtent l="0" t="0" r="0" b="0"/>
                      <wp:docPr id="528370" name="Group 528370"/>
                      <wp:cNvGraphicFramePr/>
                      <a:graphic xmlns:a="http://schemas.openxmlformats.org/drawingml/2006/main">
                        <a:graphicData uri="http://schemas.microsoft.com/office/word/2010/wordprocessingGroup">
                          <wpg:wgp>
                            <wpg:cNvGrpSpPr/>
                            <wpg:grpSpPr>
                              <a:xfrm>
                                <a:off x="0" y="0"/>
                                <a:ext cx="263081" cy="800634"/>
                                <a:chOff x="0" y="0"/>
                                <a:chExt cx="263081" cy="800634"/>
                              </a:xfrm>
                            </wpg:grpSpPr>
                            <wps:wsp>
                              <wps:cNvPr id="26771" name="Rectangle 26771"/>
                              <wps:cNvSpPr/>
                              <wps:spPr>
                                <a:xfrm rot="-5399999">
                                  <a:off x="-396540" y="234592"/>
                                  <a:ext cx="962584" cy="169501"/>
                                </a:xfrm>
                                <a:prstGeom prst="rect">
                                  <a:avLst/>
                                </a:prstGeom>
                                <a:ln>
                                  <a:noFill/>
                                </a:ln>
                              </wps:spPr>
                              <wps:txbx>
                                <w:txbxContent>
                                  <w:p w14:paraId="656A83EA" w14:textId="77777777" w:rsidR="00CE7973" w:rsidRDefault="00257FEB">
                                    <w:pPr>
                                      <w:spacing w:after="160" w:line="259" w:lineRule="auto"/>
                                      <w:ind w:left="0" w:right="0" w:firstLine="0"/>
                                      <w:jc w:val="left"/>
                                    </w:pPr>
                                    <w:r>
                                      <w:rPr>
                                        <w:sz w:val="18"/>
                                      </w:rPr>
                                      <w:t>Vehicles Plant</w:t>
                                    </w:r>
                                  </w:p>
                                </w:txbxContent>
                              </wps:txbx>
                              <wps:bodyPr horzOverflow="overflow" vert="horz" lIns="0" tIns="0" rIns="0" bIns="0" rtlCol="0">
                                <a:noAutofit/>
                              </wps:bodyPr>
                            </wps:wsp>
                            <wps:wsp>
                              <wps:cNvPr id="26772" name="Rectangle 26772"/>
                              <wps:cNvSpPr/>
                              <wps:spPr>
                                <a:xfrm rot="-5399999">
                                  <a:off x="63620" y="-29146"/>
                                  <a:ext cx="42262" cy="169501"/>
                                </a:xfrm>
                                <a:prstGeom prst="rect">
                                  <a:avLst/>
                                </a:prstGeom>
                                <a:ln>
                                  <a:noFill/>
                                </a:ln>
                              </wps:spPr>
                              <wps:txbx>
                                <w:txbxContent>
                                  <w:p w14:paraId="195B6B7D"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21" name="Shape 669521"/>
                              <wps:cNvSpPr/>
                              <wps:spPr>
                                <a:xfrm>
                                  <a:off x="115634" y="76734"/>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75" name="Rectangle 26775"/>
                              <wps:cNvSpPr/>
                              <wps:spPr>
                                <a:xfrm rot="-5399999">
                                  <a:off x="-290396" y="205100"/>
                                  <a:ext cx="1021568" cy="169501"/>
                                </a:xfrm>
                                <a:prstGeom prst="rect">
                                  <a:avLst/>
                                </a:prstGeom>
                                <a:ln>
                                  <a:noFill/>
                                </a:ln>
                              </wps:spPr>
                              <wps:txbx>
                                <w:txbxContent>
                                  <w:p w14:paraId="5D96B969" w14:textId="77777777" w:rsidR="00CE7973" w:rsidRDefault="00257FEB">
                                    <w:pPr>
                                      <w:spacing w:after="160" w:line="259" w:lineRule="auto"/>
                                      <w:ind w:left="0" w:right="0" w:firstLine="0"/>
                                      <w:jc w:val="left"/>
                                    </w:pPr>
                                    <w:r>
                                      <w:rPr>
                                        <w:sz w:val="18"/>
                                      </w:rPr>
                                      <w:t>and Equipment</w:t>
                                    </w:r>
                                  </w:p>
                                </w:txbxContent>
                              </wps:txbx>
                              <wps:bodyPr horzOverflow="overflow" vert="horz" lIns="0" tIns="0" rIns="0" bIns="0" rtlCol="0">
                                <a:noAutofit/>
                              </wps:bodyPr>
                            </wps:wsp>
                            <wps:wsp>
                              <wps:cNvPr id="26776" name="Rectangle 26776"/>
                              <wps:cNvSpPr/>
                              <wps:spPr>
                                <a:xfrm rot="-5399999">
                                  <a:off x="199256" y="-74105"/>
                                  <a:ext cx="42261" cy="169502"/>
                                </a:xfrm>
                                <a:prstGeom prst="rect">
                                  <a:avLst/>
                                </a:prstGeom>
                                <a:ln>
                                  <a:noFill/>
                                </a:ln>
                              </wps:spPr>
                              <wps:txbx>
                                <w:txbxContent>
                                  <w:p w14:paraId="7B48BB18"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22" name="Shape 669522"/>
                              <wps:cNvSpPr/>
                              <wps:spPr>
                                <a:xfrm>
                                  <a:off x="251270" y="31776"/>
                                  <a:ext cx="9144" cy="768858"/>
                                </a:xfrm>
                                <a:custGeom>
                                  <a:avLst/>
                                  <a:gdLst/>
                                  <a:ahLst/>
                                  <a:cxnLst/>
                                  <a:rect l="0" t="0" r="0" b="0"/>
                                  <a:pathLst>
                                    <a:path w="9144" h="768858">
                                      <a:moveTo>
                                        <a:pt x="0" y="0"/>
                                      </a:moveTo>
                                      <a:lnTo>
                                        <a:pt x="9144" y="0"/>
                                      </a:lnTo>
                                      <a:lnTo>
                                        <a:pt x="9144" y="768858"/>
                                      </a:lnTo>
                                      <a:lnTo>
                                        <a:pt x="0" y="7688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8370" style="width:20.715pt;height:63.0421pt;mso-position-horizontal-relative:char;mso-position-vertical-relative:line" coordsize="2630,8006">
                      <v:rect id="Rectangle 26771" style="position:absolute;width:9625;height:1695;left:-3965;top:2345;rotation:270;" filled="f" stroked="f">
                        <v:textbox inset="0,0,0,0" style="layout-flow:vertical;mso-layout-flow-alt:bottom-to-top">
                          <w:txbxContent>
                            <w:p>
                              <w:pPr>
                                <w:spacing w:before="0" w:after="160" w:line="259" w:lineRule="auto"/>
                                <w:ind w:left="0" w:right="0" w:firstLine="0"/>
                                <w:jc w:val="left"/>
                              </w:pPr>
                              <w:r>
                                <w:rPr>
                                  <w:sz w:val="18"/>
                                </w:rPr>
                                <w:t xml:space="preserve">Vehicles Plant</w:t>
                              </w:r>
                            </w:p>
                          </w:txbxContent>
                        </v:textbox>
                      </v:rect>
                      <v:rect id="Rectangle 26772" style="position:absolute;width:422;height:1695;left:636;top:-29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23" style="position:absolute;width:91;height:7239;left:1156;top:767;" coordsize="9144,723900" path="m0,0l9144,0l9144,723900l0,723900l0,0">
                        <v:stroke weight="0pt" endcap="flat" joinstyle="miter" miterlimit="10" on="false" color="#000000" opacity="0"/>
                        <v:fill on="true" color="#000000"/>
                      </v:shape>
                      <v:rect id="Rectangle 26775" style="position:absolute;width:10215;height:1695;left:-2903;top:2051;rotation:270;" filled="f" stroked="f">
                        <v:textbox inset="0,0,0,0" style="layout-flow:vertical;mso-layout-flow-alt:bottom-to-top">
                          <w:txbxContent>
                            <w:p>
                              <w:pPr>
                                <w:spacing w:before="0" w:after="160" w:line="259" w:lineRule="auto"/>
                                <w:ind w:left="0" w:right="0" w:firstLine="0"/>
                                <w:jc w:val="left"/>
                              </w:pPr>
                              <w:r>
                                <w:rPr>
                                  <w:sz w:val="18"/>
                                </w:rPr>
                                <w:t xml:space="preserve">and Equipment</w:t>
                              </w:r>
                            </w:p>
                          </w:txbxContent>
                        </v:textbox>
                      </v:rect>
                      <v:rect id="Rectangle 26776" style="position:absolute;width:422;height:1695;left:1992;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24" style="position:absolute;width:91;height:7688;left:2512;top:317;" coordsize="9144,768858" path="m0,0l9144,0l9144,768858l0,768858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604C368A" w14:textId="77777777" w:rsidR="00CE7973" w:rsidRDefault="00257FEB">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42D9304E" wp14:editId="211EF8AE">
                      <wp:extent cx="262319" cy="705384"/>
                      <wp:effectExtent l="0" t="0" r="0" b="0"/>
                      <wp:docPr id="528395" name="Group 528395"/>
                      <wp:cNvGraphicFramePr/>
                      <a:graphic xmlns:a="http://schemas.openxmlformats.org/drawingml/2006/main">
                        <a:graphicData uri="http://schemas.microsoft.com/office/word/2010/wordprocessingGroup">
                          <wpg:wgp>
                            <wpg:cNvGrpSpPr/>
                            <wpg:grpSpPr>
                              <a:xfrm>
                                <a:off x="0" y="0"/>
                                <a:ext cx="262319" cy="705384"/>
                                <a:chOff x="0" y="0"/>
                                <a:chExt cx="262319" cy="705384"/>
                              </a:xfrm>
                            </wpg:grpSpPr>
                            <wps:wsp>
                              <wps:cNvPr id="26780" name="Rectangle 26780"/>
                              <wps:cNvSpPr/>
                              <wps:spPr>
                                <a:xfrm rot="-5399999">
                                  <a:off x="-363020" y="172862"/>
                                  <a:ext cx="895544" cy="169501"/>
                                </a:xfrm>
                                <a:prstGeom prst="rect">
                                  <a:avLst/>
                                </a:prstGeom>
                                <a:ln>
                                  <a:noFill/>
                                </a:ln>
                              </wps:spPr>
                              <wps:txbx>
                                <w:txbxContent>
                                  <w:p w14:paraId="6B27AC83" w14:textId="77777777" w:rsidR="00CE7973" w:rsidRDefault="00257FEB">
                                    <w:pPr>
                                      <w:spacing w:after="160" w:line="259" w:lineRule="auto"/>
                                      <w:ind w:left="0" w:right="0" w:firstLine="0"/>
                                      <w:jc w:val="left"/>
                                    </w:pPr>
                                    <w:r>
                                      <w:rPr>
                                        <w:sz w:val="18"/>
                                      </w:rPr>
                                      <w:t>Infrastructure</w:t>
                                    </w:r>
                                  </w:p>
                                </w:txbxContent>
                              </wps:txbx>
                              <wps:bodyPr horzOverflow="overflow" vert="horz" lIns="0" tIns="0" rIns="0" bIns="0" rtlCol="0">
                                <a:noAutofit/>
                              </wps:bodyPr>
                            </wps:wsp>
                            <wps:wsp>
                              <wps:cNvPr id="26781" name="Rectangle 26781"/>
                              <wps:cNvSpPr/>
                              <wps:spPr>
                                <a:xfrm rot="-5399999">
                                  <a:off x="63620" y="-74105"/>
                                  <a:ext cx="42262" cy="169501"/>
                                </a:xfrm>
                                <a:prstGeom prst="rect">
                                  <a:avLst/>
                                </a:prstGeom>
                                <a:ln>
                                  <a:noFill/>
                                </a:ln>
                              </wps:spPr>
                              <wps:txbx>
                                <w:txbxContent>
                                  <w:p w14:paraId="0B928327"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25" name="Shape 669525"/>
                              <wps:cNvSpPr/>
                              <wps:spPr>
                                <a:xfrm>
                                  <a:off x="115634" y="31776"/>
                                  <a:ext cx="9144" cy="673608"/>
                                </a:xfrm>
                                <a:custGeom>
                                  <a:avLst/>
                                  <a:gdLst/>
                                  <a:ahLst/>
                                  <a:cxnLst/>
                                  <a:rect l="0" t="0" r="0" b="0"/>
                                  <a:pathLst>
                                    <a:path w="9144" h="673608">
                                      <a:moveTo>
                                        <a:pt x="0" y="0"/>
                                      </a:moveTo>
                                      <a:lnTo>
                                        <a:pt x="9144" y="0"/>
                                      </a:lnTo>
                                      <a:lnTo>
                                        <a:pt x="9144" y="673608"/>
                                      </a:lnTo>
                                      <a:lnTo>
                                        <a:pt x="0" y="6736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84" name="Rectangle 26784"/>
                              <wps:cNvSpPr/>
                              <wps:spPr>
                                <a:xfrm rot="-5399999">
                                  <a:off x="-8251" y="392757"/>
                                  <a:ext cx="455753" cy="169501"/>
                                </a:xfrm>
                                <a:prstGeom prst="rect">
                                  <a:avLst/>
                                </a:prstGeom>
                                <a:ln>
                                  <a:noFill/>
                                </a:ln>
                              </wps:spPr>
                              <wps:txbx>
                                <w:txbxContent>
                                  <w:p w14:paraId="2FCDDF68" w14:textId="77777777" w:rsidR="00CE7973" w:rsidRDefault="00257FEB">
                                    <w:pPr>
                                      <w:spacing w:after="160" w:line="259" w:lineRule="auto"/>
                                      <w:ind w:left="0" w:right="0" w:firstLine="0"/>
                                      <w:jc w:val="left"/>
                                    </w:pPr>
                                    <w:r>
                                      <w:rPr>
                                        <w:sz w:val="18"/>
                                      </w:rPr>
                                      <w:t>Assets</w:t>
                                    </w:r>
                                  </w:p>
                                </w:txbxContent>
                              </wps:txbx>
                              <wps:bodyPr horzOverflow="overflow" vert="horz" lIns="0" tIns="0" rIns="0" bIns="0" rtlCol="0">
                                <a:noAutofit/>
                              </wps:bodyPr>
                            </wps:wsp>
                            <wps:wsp>
                              <wps:cNvPr id="26785" name="Rectangle 26785"/>
                              <wps:cNvSpPr/>
                              <wps:spPr>
                                <a:xfrm rot="-5399999">
                                  <a:off x="198494" y="256603"/>
                                  <a:ext cx="42262" cy="169501"/>
                                </a:xfrm>
                                <a:prstGeom prst="rect">
                                  <a:avLst/>
                                </a:prstGeom>
                                <a:ln>
                                  <a:noFill/>
                                </a:ln>
                              </wps:spPr>
                              <wps:txbx>
                                <w:txbxContent>
                                  <w:p w14:paraId="1342DA8F"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26" name="Shape 669526"/>
                              <wps:cNvSpPr/>
                              <wps:spPr>
                                <a:xfrm>
                                  <a:off x="250508" y="362484"/>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8395" style="width:20.655pt;height:55.5421pt;mso-position-horizontal-relative:char;mso-position-vertical-relative:line" coordsize="2623,7053">
                      <v:rect id="Rectangle 26780" style="position:absolute;width:8955;height:1695;left:-3630;top:1728;rotation:270;" filled="f" stroked="f">
                        <v:textbox inset="0,0,0,0" style="layout-flow:vertical;mso-layout-flow-alt:bottom-to-top">
                          <w:txbxContent>
                            <w:p>
                              <w:pPr>
                                <w:spacing w:before="0" w:after="160" w:line="259" w:lineRule="auto"/>
                                <w:ind w:left="0" w:right="0" w:firstLine="0"/>
                                <w:jc w:val="left"/>
                              </w:pPr>
                              <w:r>
                                <w:rPr>
                                  <w:sz w:val="18"/>
                                </w:rPr>
                                <w:t xml:space="preserve">Infrastructure</w:t>
                              </w:r>
                            </w:p>
                          </w:txbxContent>
                        </v:textbox>
                      </v:rect>
                      <v:rect id="Rectangle 26781"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27" style="position:absolute;width:91;height:6736;left:1156;top:317;" coordsize="9144,673608" path="m0,0l9144,0l9144,673608l0,673608l0,0">
                        <v:stroke weight="0pt" endcap="flat" joinstyle="miter" miterlimit="10" on="false" color="#000000" opacity="0"/>
                        <v:fill on="true" color="#000000"/>
                      </v:shape>
                      <v:rect id="Rectangle 26784" style="position:absolute;width:4557;height:1695;left:-82;top:392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6785" style="position:absolute;width:422;height:1695;left:1984;top:2566;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28" style="position:absolute;width:91;height:3429;left:2505;top:362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66D53927" w14:textId="77777777" w:rsidR="00CE7973" w:rsidRDefault="00257FEB">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3C36E49B" wp14:editId="20ECED65">
                      <wp:extent cx="262319" cy="609372"/>
                      <wp:effectExtent l="0" t="0" r="0" b="0"/>
                      <wp:docPr id="528422" name="Group 528422"/>
                      <wp:cNvGraphicFramePr/>
                      <a:graphic xmlns:a="http://schemas.openxmlformats.org/drawingml/2006/main">
                        <a:graphicData uri="http://schemas.microsoft.com/office/word/2010/wordprocessingGroup">
                          <wpg:wgp>
                            <wpg:cNvGrpSpPr/>
                            <wpg:grpSpPr>
                              <a:xfrm>
                                <a:off x="0" y="0"/>
                                <a:ext cx="262319" cy="609372"/>
                                <a:chOff x="0" y="0"/>
                                <a:chExt cx="262319" cy="609372"/>
                              </a:xfrm>
                            </wpg:grpSpPr>
                            <wps:wsp>
                              <wps:cNvPr id="26789" name="Rectangle 26789"/>
                              <wps:cNvSpPr/>
                              <wps:spPr>
                                <a:xfrm rot="-5399999">
                                  <a:off x="-299173" y="140698"/>
                                  <a:ext cx="767848" cy="169501"/>
                                </a:xfrm>
                                <a:prstGeom prst="rect">
                                  <a:avLst/>
                                </a:prstGeom>
                                <a:ln>
                                  <a:noFill/>
                                </a:ln>
                              </wps:spPr>
                              <wps:txbx>
                                <w:txbxContent>
                                  <w:p w14:paraId="2925BF45" w14:textId="77777777" w:rsidR="00CE7973" w:rsidRDefault="00257FEB">
                                    <w:pPr>
                                      <w:spacing w:after="160" w:line="259" w:lineRule="auto"/>
                                      <w:ind w:left="0" w:right="0" w:firstLine="0"/>
                                      <w:jc w:val="left"/>
                                    </w:pPr>
                                    <w:r>
                                      <w:rPr>
                                        <w:sz w:val="18"/>
                                      </w:rPr>
                                      <w:t>Community</w:t>
                                    </w:r>
                                  </w:p>
                                </w:txbxContent>
                              </wps:txbx>
                              <wps:bodyPr horzOverflow="overflow" vert="horz" lIns="0" tIns="0" rIns="0" bIns="0" rtlCol="0">
                                <a:noAutofit/>
                              </wps:bodyPr>
                            </wps:wsp>
                            <wps:wsp>
                              <wps:cNvPr id="26790" name="Rectangle 26790"/>
                              <wps:cNvSpPr/>
                              <wps:spPr>
                                <a:xfrm rot="-5399999">
                                  <a:off x="63620" y="-74105"/>
                                  <a:ext cx="42262" cy="169501"/>
                                </a:xfrm>
                                <a:prstGeom prst="rect">
                                  <a:avLst/>
                                </a:prstGeom>
                                <a:ln>
                                  <a:noFill/>
                                </a:ln>
                              </wps:spPr>
                              <wps:txbx>
                                <w:txbxContent>
                                  <w:p w14:paraId="0EAA5C41"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29" name="Shape 669529"/>
                              <wps:cNvSpPr/>
                              <wps:spPr>
                                <a:xfrm>
                                  <a:off x="115634" y="31776"/>
                                  <a:ext cx="9144" cy="577596"/>
                                </a:xfrm>
                                <a:custGeom>
                                  <a:avLst/>
                                  <a:gdLst/>
                                  <a:ahLst/>
                                  <a:cxnLst/>
                                  <a:rect l="0" t="0" r="0" b="0"/>
                                  <a:pathLst>
                                    <a:path w="9144" h="577596">
                                      <a:moveTo>
                                        <a:pt x="0" y="0"/>
                                      </a:moveTo>
                                      <a:lnTo>
                                        <a:pt x="9144" y="0"/>
                                      </a:lnTo>
                                      <a:lnTo>
                                        <a:pt x="9144" y="577596"/>
                                      </a:lnTo>
                                      <a:lnTo>
                                        <a:pt x="0" y="577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93" name="Rectangle 26793"/>
                              <wps:cNvSpPr/>
                              <wps:spPr>
                                <a:xfrm rot="-5399999">
                                  <a:off x="-8250" y="296745"/>
                                  <a:ext cx="455753" cy="169501"/>
                                </a:xfrm>
                                <a:prstGeom prst="rect">
                                  <a:avLst/>
                                </a:prstGeom>
                                <a:ln>
                                  <a:noFill/>
                                </a:ln>
                              </wps:spPr>
                              <wps:txbx>
                                <w:txbxContent>
                                  <w:p w14:paraId="34948E10" w14:textId="77777777" w:rsidR="00CE7973" w:rsidRDefault="00257FEB">
                                    <w:pPr>
                                      <w:spacing w:after="160" w:line="259" w:lineRule="auto"/>
                                      <w:ind w:left="0" w:right="0" w:firstLine="0"/>
                                      <w:jc w:val="left"/>
                                    </w:pPr>
                                    <w:r>
                                      <w:rPr>
                                        <w:sz w:val="18"/>
                                      </w:rPr>
                                      <w:t>Assets</w:t>
                                    </w:r>
                                  </w:p>
                                </w:txbxContent>
                              </wps:txbx>
                              <wps:bodyPr horzOverflow="overflow" vert="horz" lIns="0" tIns="0" rIns="0" bIns="0" rtlCol="0">
                                <a:noAutofit/>
                              </wps:bodyPr>
                            </wps:wsp>
                            <wps:wsp>
                              <wps:cNvPr id="26794" name="Rectangle 26794"/>
                              <wps:cNvSpPr/>
                              <wps:spPr>
                                <a:xfrm rot="-5399999">
                                  <a:off x="198495" y="160590"/>
                                  <a:ext cx="42262" cy="169501"/>
                                </a:xfrm>
                                <a:prstGeom prst="rect">
                                  <a:avLst/>
                                </a:prstGeom>
                                <a:ln>
                                  <a:noFill/>
                                </a:ln>
                              </wps:spPr>
                              <wps:txbx>
                                <w:txbxContent>
                                  <w:p w14:paraId="19A3036E"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30" name="Shape 669530"/>
                              <wps:cNvSpPr/>
                              <wps:spPr>
                                <a:xfrm>
                                  <a:off x="250508" y="266472"/>
                                  <a:ext cx="9144" cy="342900"/>
                                </a:xfrm>
                                <a:custGeom>
                                  <a:avLst/>
                                  <a:gdLst/>
                                  <a:ahLst/>
                                  <a:cxnLst/>
                                  <a:rect l="0" t="0" r="0" b="0"/>
                                  <a:pathLst>
                                    <a:path w="9144" h="342900">
                                      <a:moveTo>
                                        <a:pt x="0" y="0"/>
                                      </a:moveTo>
                                      <a:lnTo>
                                        <a:pt x="9144" y="0"/>
                                      </a:lnTo>
                                      <a:lnTo>
                                        <a:pt x="9144" y="342900"/>
                                      </a:lnTo>
                                      <a:lnTo>
                                        <a:pt x="0" y="342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8422" style="width:20.655pt;height:47.9821pt;mso-position-horizontal-relative:char;mso-position-vertical-relative:line" coordsize="2623,6093">
                      <v:rect id="Rectangle 26789" style="position:absolute;width:7678;height:1695;left:-2991;top:1406;rotation:270;" filled="f" stroked="f">
                        <v:textbox inset="0,0,0,0" style="layout-flow:vertical;mso-layout-flow-alt:bottom-to-top">
                          <w:txbxContent>
                            <w:p>
                              <w:pPr>
                                <w:spacing w:before="0" w:after="160" w:line="259" w:lineRule="auto"/>
                                <w:ind w:left="0" w:right="0" w:firstLine="0"/>
                                <w:jc w:val="left"/>
                              </w:pPr>
                              <w:r>
                                <w:rPr>
                                  <w:sz w:val="18"/>
                                </w:rPr>
                                <w:t xml:space="preserve">Community</w:t>
                              </w:r>
                            </w:p>
                          </w:txbxContent>
                        </v:textbox>
                      </v:rect>
                      <v:rect id="Rectangle 26790"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31" style="position:absolute;width:91;height:5775;left:1156;top:317;" coordsize="9144,577596" path="m0,0l9144,0l9144,577596l0,577596l0,0">
                        <v:stroke weight="0pt" endcap="flat" joinstyle="miter" miterlimit="10" on="false" color="#000000" opacity="0"/>
                        <v:fill on="true" color="#000000"/>
                      </v:shape>
                      <v:rect id="Rectangle 26793" style="position:absolute;width:4557;height:1695;left:-82;top:2967;rotation:270;" filled="f" stroked="f">
                        <v:textbox inset="0,0,0,0" style="layout-flow:vertical;mso-layout-flow-alt:bottom-to-top">
                          <w:txbxContent>
                            <w:p>
                              <w:pPr>
                                <w:spacing w:before="0" w:after="160" w:line="259" w:lineRule="auto"/>
                                <w:ind w:left="0" w:right="0" w:firstLine="0"/>
                                <w:jc w:val="left"/>
                              </w:pPr>
                              <w:r>
                                <w:rPr>
                                  <w:sz w:val="18"/>
                                </w:rPr>
                                <w:t xml:space="preserve">Assets</w:t>
                              </w:r>
                            </w:p>
                          </w:txbxContent>
                        </v:textbox>
                      </v:rect>
                      <v:rect id="Rectangle 26794" style="position:absolute;width:422;height:1695;left:1984;top:1605;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32" style="position:absolute;width:91;height:3429;left:2505;top:2664;" coordsize="9144,342900" path="m0,0l9144,0l9144,342900l0,3429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1CFE7206"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3C5C026D" wp14:editId="30D5D50F">
                      <wp:extent cx="127445" cy="793776"/>
                      <wp:effectExtent l="0" t="0" r="0" b="0"/>
                      <wp:docPr id="528443" name="Group 528443"/>
                      <wp:cNvGraphicFramePr/>
                      <a:graphic xmlns:a="http://schemas.openxmlformats.org/drawingml/2006/main">
                        <a:graphicData uri="http://schemas.microsoft.com/office/word/2010/wordprocessingGroup">
                          <wpg:wgp>
                            <wpg:cNvGrpSpPr/>
                            <wpg:grpSpPr>
                              <a:xfrm>
                                <a:off x="0" y="0"/>
                                <a:ext cx="127445" cy="793776"/>
                                <a:chOff x="0" y="0"/>
                                <a:chExt cx="127445" cy="793776"/>
                              </a:xfrm>
                            </wpg:grpSpPr>
                            <wps:wsp>
                              <wps:cNvPr id="26798" name="Rectangle 26798"/>
                              <wps:cNvSpPr/>
                              <wps:spPr>
                                <a:xfrm rot="-5399999">
                                  <a:off x="-421928" y="202346"/>
                                  <a:ext cx="1013359" cy="169501"/>
                                </a:xfrm>
                                <a:prstGeom prst="rect">
                                  <a:avLst/>
                                </a:prstGeom>
                                <a:ln>
                                  <a:noFill/>
                                </a:ln>
                              </wps:spPr>
                              <wps:txbx>
                                <w:txbxContent>
                                  <w:p w14:paraId="0302700D" w14:textId="77777777" w:rsidR="00CE7973" w:rsidRDefault="00257FEB">
                                    <w:pPr>
                                      <w:spacing w:after="160" w:line="259" w:lineRule="auto"/>
                                      <w:ind w:left="0" w:right="0" w:firstLine="0"/>
                                      <w:jc w:val="left"/>
                                    </w:pPr>
                                    <w:r>
                                      <w:rPr>
                                        <w:sz w:val="18"/>
                                      </w:rPr>
                                      <w:t>Surplus Assets</w:t>
                                    </w:r>
                                  </w:p>
                                </w:txbxContent>
                              </wps:txbx>
                              <wps:bodyPr horzOverflow="overflow" vert="horz" lIns="0" tIns="0" rIns="0" bIns="0" rtlCol="0">
                                <a:noAutofit/>
                              </wps:bodyPr>
                            </wps:wsp>
                            <wps:wsp>
                              <wps:cNvPr id="26799" name="Rectangle 26799"/>
                              <wps:cNvSpPr/>
                              <wps:spPr>
                                <a:xfrm rot="-5399999">
                                  <a:off x="63620" y="-74105"/>
                                  <a:ext cx="42262" cy="169501"/>
                                </a:xfrm>
                                <a:prstGeom prst="rect">
                                  <a:avLst/>
                                </a:prstGeom>
                                <a:ln>
                                  <a:noFill/>
                                </a:ln>
                              </wps:spPr>
                              <wps:txbx>
                                <w:txbxContent>
                                  <w:p w14:paraId="547401E9"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33" name="Shape 669533"/>
                              <wps:cNvSpPr/>
                              <wps:spPr>
                                <a:xfrm>
                                  <a:off x="115633" y="31776"/>
                                  <a:ext cx="9144" cy="762000"/>
                                </a:xfrm>
                                <a:custGeom>
                                  <a:avLst/>
                                  <a:gdLst/>
                                  <a:ahLst/>
                                  <a:cxnLst/>
                                  <a:rect l="0" t="0" r="0" b="0"/>
                                  <a:pathLst>
                                    <a:path w="9144" h="762000">
                                      <a:moveTo>
                                        <a:pt x="0" y="0"/>
                                      </a:moveTo>
                                      <a:lnTo>
                                        <a:pt x="9144" y="0"/>
                                      </a:lnTo>
                                      <a:lnTo>
                                        <a:pt x="9144" y="762000"/>
                                      </a:lnTo>
                                      <a:lnTo>
                                        <a:pt x="0" y="7620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8443" style="width:10.035pt;height:62.502pt;mso-position-horizontal-relative:char;mso-position-vertical-relative:line" coordsize="1274,7937">
                      <v:rect id="Rectangle 26798" style="position:absolute;width:10133;height:1695;left:-4219;top:2023;rotation:270;" filled="f" stroked="f">
                        <v:textbox inset="0,0,0,0" style="layout-flow:vertical;mso-layout-flow-alt:bottom-to-top">
                          <w:txbxContent>
                            <w:p>
                              <w:pPr>
                                <w:spacing w:before="0" w:after="160" w:line="259" w:lineRule="auto"/>
                                <w:ind w:left="0" w:right="0" w:firstLine="0"/>
                                <w:jc w:val="left"/>
                              </w:pPr>
                              <w:r>
                                <w:rPr>
                                  <w:sz w:val="18"/>
                                </w:rPr>
                                <w:t xml:space="preserve">Surplus Assets</w:t>
                              </w:r>
                            </w:p>
                          </w:txbxContent>
                        </v:textbox>
                      </v:rect>
                      <v:rect id="Rectangle 26799"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34" style="position:absolute;width:91;height:7620;left:1156;top:317;" coordsize="9144,762000" path="m0,0l9144,0l9144,762000l0,762000l0,0">
                        <v:stroke weight="0pt" endcap="flat" joinstyle="miter" miterlimit="10" on="false" color="#000000" opacity="0"/>
                        <v:fill on="true" color="#000000"/>
                      </v:shape>
                    </v:group>
                  </w:pict>
                </mc:Fallback>
              </mc:AlternateContent>
            </w:r>
          </w:p>
        </w:tc>
        <w:tc>
          <w:tcPr>
            <w:tcW w:w="1021" w:type="dxa"/>
            <w:tcBorders>
              <w:top w:val="single" w:sz="4" w:space="0" w:color="000000"/>
              <w:left w:val="single" w:sz="4" w:space="0" w:color="000000"/>
              <w:bottom w:val="nil"/>
              <w:right w:val="single" w:sz="4" w:space="0" w:color="000000"/>
            </w:tcBorders>
            <w:shd w:val="clear" w:color="auto" w:fill="FFCC99"/>
          </w:tcPr>
          <w:p w14:paraId="68691663"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165B628A" wp14:editId="4AE0038D">
                      <wp:extent cx="262319" cy="717576"/>
                      <wp:effectExtent l="0" t="0" r="0" b="0"/>
                      <wp:docPr id="528464" name="Group 528464"/>
                      <wp:cNvGraphicFramePr/>
                      <a:graphic xmlns:a="http://schemas.openxmlformats.org/drawingml/2006/main">
                        <a:graphicData uri="http://schemas.microsoft.com/office/word/2010/wordprocessingGroup">
                          <wpg:wgp>
                            <wpg:cNvGrpSpPr/>
                            <wpg:grpSpPr>
                              <a:xfrm>
                                <a:off x="0" y="0"/>
                                <a:ext cx="262319" cy="717576"/>
                                <a:chOff x="0" y="0"/>
                                <a:chExt cx="262319" cy="717576"/>
                              </a:xfrm>
                            </wpg:grpSpPr>
                            <wps:wsp>
                              <wps:cNvPr id="26803" name="Rectangle 26803"/>
                              <wps:cNvSpPr/>
                              <wps:spPr>
                                <a:xfrm rot="-5399999">
                                  <a:off x="-370697" y="177377"/>
                                  <a:ext cx="910897" cy="169501"/>
                                </a:xfrm>
                                <a:prstGeom prst="rect">
                                  <a:avLst/>
                                </a:prstGeom>
                                <a:ln>
                                  <a:noFill/>
                                </a:ln>
                              </wps:spPr>
                              <wps:txbx>
                                <w:txbxContent>
                                  <w:p w14:paraId="453E0566" w14:textId="77777777" w:rsidR="00CE7973" w:rsidRDefault="00257FEB">
                                    <w:pPr>
                                      <w:spacing w:after="160" w:line="259" w:lineRule="auto"/>
                                      <w:ind w:left="0" w:right="0" w:firstLine="0"/>
                                      <w:jc w:val="left"/>
                                    </w:pPr>
                                    <w:r>
                                      <w:rPr>
                                        <w:sz w:val="18"/>
                                      </w:rPr>
                                      <w:t>Assets Under</w:t>
                                    </w:r>
                                  </w:p>
                                </w:txbxContent>
                              </wps:txbx>
                              <wps:bodyPr horzOverflow="overflow" vert="horz" lIns="0" tIns="0" rIns="0" bIns="0" rtlCol="0">
                                <a:noAutofit/>
                              </wps:bodyPr>
                            </wps:wsp>
                            <wps:wsp>
                              <wps:cNvPr id="26804" name="Rectangle 26804"/>
                              <wps:cNvSpPr/>
                              <wps:spPr>
                                <a:xfrm rot="-5399999">
                                  <a:off x="63620" y="-74105"/>
                                  <a:ext cx="42262" cy="169501"/>
                                </a:xfrm>
                                <a:prstGeom prst="rect">
                                  <a:avLst/>
                                </a:prstGeom>
                                <a:ln>
                                  <a:noFill/>
                                </a:ln>
                              </wps:spPr>
                              <wps:txbx>
                                <w:txbxContent>
                                  <w:p w14:paraId="060CBBDB"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35" name="Shape 669535"/>
                              <wps:cNvSpPr/>
                              <wps:spPr>
                                <a:xfrm>
                                  <a:off x="115633" y="31776"/>
                                  <a:ext cx="9144" cy="685800"/>
                                </a:xfrm>
                                <a:custGeom>
                                  <a:avLst/>
                                  <a:gdLst/>
                                  <a:ahLst/>
                                  <a:cxnLst/>
                                  <a:rect l="0" t="0" r="0" b="0"/>
                                  <a:pathLst>
                                    <a:path w="9144" h="685800">
                                      <a:moveTo>
                                        <a:pt x="0" y="0"/>
                                      </a:moveTo>
                                      <a:lnTo>
                                        <a:pt x="9144" y="0"/>
                                      </a:lnTo>
                                      <a:lnTo>
                                        <a:pt x="9144" y="685800"/>
                                      </a:lnTo>
                                      <a:lnTo>
                                        <a:pt x="0" y="6858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07" name="Rectangle 26807"/>
                              <wps:cNvSpPr/>
                              <wps:spPr>
                                <a:xfrm rot="-5399999">
                                  <a:off x="-206864" y="206336"/>
                                  <a:ext cx="852979" cy="169501"/>
                                </a:xfrm>
                                <a:prstGeom prst="rect">
                                  <a:avLst/>
                                </a:prstGeom>
                                <a:ln>
                                  <a:noFill/>
                                </a:ln>
                              </wps:spPr>
                              <wps:txbx>
                                <w:txbxContent>
                                  <w:p w14:paraId="652FE84A" w14:textId="77777777" w:rsidR="00CE7973" w:rsidRDefault="00257FEB">
                                    <w:pPr>
                                      <w:spacing w:after="160" w:line="259" w:lineRule="auto"/>
                                      <w:ind w:left="0" w:right="0" w:firstLine="0"/>
                                      <w:jc w:val="left"/>
                                    </w:pPr>
                                    <w:r>
                                      <w:rPr>
                                        <w:sz w:val="18"/>
                                      </w:rPr>
                                      <w:t>Construction</w:t>
                                    </w:r>
                                  </w:p>
                                </w:txbxContent>
                              </wps:txbx>
                              <wps:bodyPr horzOverflow="overflow" vert="horz" lIns="0" tIns="0" rIns="0" bIns="0" rtlCol="0">
                                <a:noAutofit/>
                              </wps:bodyPr>
                            </wps:wsp>
                            <wps:wsp>
                              <wps:cNvPr id="26808" name="Rectangle 26808"/>
                              <wps:cNvSpPr/>
                              <wps:spPr>
                                <a:xfrm rot="-5399999">
                                  <a:off x="198494" y="-29909"/>
                                  <a:ext cx="42262" cy="169501"/>
                                </a:xfrm>
                                <a:prstGeom prst="rect">
                                  <a:avLst/>
                                </a:prstGeom>
                                <a:ln>
                                  <a:noFill/>
                                </a:ln>
                              </wps:spPr>
                              <wps:txbx>
                                <w:txbxContent>
                                  <w:p w14:paraId="699F2008"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36" name="Shape 669536"/>
                              <wps:cNvSpPr/>
                              <wps:spPr>
                                <a:xfrm>
                                  <a:off x="250507" y="75971"/>
                                  <a:ext cx="9144" cy="641604"/>
                                </a:xfrm>
                                <a:custGeom>
                                  <a:avLst/>
                                  <a:gdLst/>
                                  <a:ahLst/>
                                  <a:cxnLst/>
                                  <a:rect l="0" t="0" r="0" b="0"/>
                                  <a:pathLst>
                                    <a:path w="9144" h="641604">
                                      <a:moveTo>
                                        <a:pt x="0" y="0"/>
                                      </a:moveTo>
                                      <a:lnTo>
                                        <a:pt x="9144" y="0"/>
                                      </a:lnTo>
                                      <a:lnTo>
                                        <a:pt x="9144" y="641604"/>
                                      </a:lnTo>
                                      <a:lnTo>
                                        <a:pt x="0" y="6416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8464" style="width:20.655pt;height:56.502pt;mso-position-horizontal-relative:char;mso-position-vertical-relative:line" coordsize="2623,7175">
                      <v:rect id="Rectangle 26803" style="position:absolute;width:9108;height:1695;left:-3706;top:1773;rotation:270;" filled="f" stroked="f">
                        <v:textbox inset="0,0,0,0" style="layout-flow:vertical;mso-layout-flow-alt:bottom-to-top">
                          <w:txbxContent>
                            <w:p>
                              <w:pPr>
                                <w:spacing w:before="0" w:after="160" w:line="259" w:lineRule="auto"/>
                                <w:ind w:left="0" w:right="0" w:firstLine="0"/>
                                <w:jc w:val="left"/>
                              </w:pPr>
                              <w:r>
                                <w:rPr>
                                  <w:sz w:val="18"/>
                                </w:rPr>
                                <w:t xml:space="preserve">Assets Under</w:t>
                              </w:r>
                            </w:p>
                          </w:txbxContent>
                        </v:textbox>
                      </v:rect>
                      <v:rect id="Rectangle 26804"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37" style="position:absolute;width:91;height:6858;left:1156;top:317;" coordsize="9144,685800" path="m0,0l9144,0l9144,685800l0,685800l0,0">
                        <v:stroke weight="0pt" endcap="flat" joinstyle="miter" miterlimit="10" on="false" color="#000000" opacity="0"/>
                        <v:fill on="true" color="#000000"/>
                      </v:shape>
                      <v:rect id="Rectangle 26807" style="position:absolute;width:8529;height:1695;left:-2068;top:2063;rotation:270;" filled="f" stroked="f">
                        <v:textbox inset="0,0,0,0" style="layout-flow:vertical;mso-layout-flow-alt:bottom-to-top">
                          <w:txbxContent>
                            <w:p>
                              <w:pPr>
                                <w:spacing w:before="0" w:after="160" w:line="259" w:lineRule="auto"/>
                                <w:ind w:left="0" w:right="0" w:firstLine="0"/>
                                <w:jc w:val="left"/>
                              </w:pPr>
                              <w:r>
                                <w:rPr>
                                  <w:sz w:val="18"/>
                                </w:rPr>
                                <w:t xml:space="preserve">Construction</w:t>
                              </w:r>
                            </w:p>
                          </w:txbxContent>
                        </v:textbox>
                      </v:rect>
                      <v:rect id="Rectangle 26808" style="position:absolute;width:422;height:1695;left:1984;top:-299;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38" style="position:absolute;width:91;height:6416;left:2505;top:759;" coordsize="9144,641604" path="m0,0l9144,0l9144,641604l0,641604l0,0">
                        <v:stroke weight="0pt" endcap="flat" joinstyle="miter" miterlimit="10" on="false" color="#000000" opacity="0"/>
                        <v:fill on="true" color="#000000"/>
                      </v:shape>
                    </v:group>
                  </w:pict>
                </mc:Fallback>
              </mc:AlternateContent>
            </w:r>
          </w:p>
        </w:tc>
        <w:tc>
          <w:tcPr>
            <w:tcW w:w="1020" w:type="dxa"/>
            <w:tcBorders>
              <w:top w:val="single" w:sz="4" w:space="0" w:color="000000"/>
              <w:left w:val="single" w:sz="4" w:space="0" w:color="000000"/>
              <w:bottom w:val="nil"/>
              <w:right w:val="single" w:sz="4" w:space="0" w:color="000000"/>
            </w:tcBorders>
            <w:shd w:val="clear" w:color="auto" w:fill="FFCC99"/>
            <w:vAlign w:val="bottom"/>
          </w:tcPr>
          <w:p w14:paraId="228CB560" w14:textId="77777777" w:rsidR="00CE7973" w:rsidRDefault="00257FEB">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0EF513A3" wp14:editId="6AFF1EC4">
                      <wp:extent cx="127445" cy="285522"/>
                      <wp:effectExtent l="0" t="0" r="0" b="0"/>
                      <wp:docPr id="528479" name="Group 528479"/>
                      <wp:cNvGraphicFramePr/>
                      <a:graphic xmlns:a="http://schemas.openxmlformats.org/drawingml/2006/main">
                        <a:graphicData uri="http://schemas.microsoft.com/office/word/2010/wordprocessingGroup">
                          <wpg:wgp>
                            <wpg:cNvGrpSpPr/>
                            <wpg:grpSpPr>
                              <a:xfrm>
                                <a:off x="0" y="0"/>
                                <a:ext cx="127445" cy="285522"/>
                                <a:chOff x="0" y="0"/>
                                <a:chExt cx="127445" cy="285522"/>
                              </a:xfrm>
                            </wpg:grpSpPr>
                            <wps:wsp>
                              <wps:cNvPr id="26812" name="Rectangle 26812"/>
                              <wps:cNvSpPr/>
                              <wps:spPr>
                                <a:xfrm rot="-5399999">
                                  <a:off x="-84218" y="31803"/>
                                  <a:ext cx="337939" cy="169501"/>
                                </a:xfrm>
                                <a:prstGeom prst="rect">
                                  <a:avLst/>
                                </a:prstGeom>
                                <a:ln>
                                  <a:noFill/>
                                </a:ln>
                              </wps:spPr>
                              <wps:txbx>
                                <w:txbxContent>
                                  <w:p w14:paraId="5133C3AC" w14:textId="77777777" w:rsidR="00CE7973" w:rsidRDefault="00257FEB">
                                    <w:pPr>
                                      <w:spacing w:after="160" w:line="259" w:lineRule="auto"/>
                                      <w:ind w:left="0" w:right="0" w:firstLine="0"/>
                                      <w:jc w:val="left"/>
                                    </w:pPr>
                                    <w:r>
                                      <w:rPr>
                                        <w:sz w:val="18"/>
                                      </w:rPr>
                                      <w:t>Total</w:t>
                                    </w:r>
                                  </w:p>
                                </w:txbxContent>
                              </wps:txbx>
                              <wps:bodyPr horzOverflow="overflow" vert="horz" lIns="0" tIns="0" rIns="0" bIns="0" rtlCol="0">
                                <a:noAutofit/>
                              </wps:bodyPr>
                            </wps:wsp>
                            <wps:wsp>
                              <wps:cNvPr id="26813" name="Rectangle 26813"/>
                              <wps:cNvSpPr/>
                              <wps:spPr>
                                <a:xfrm rot="-5399999">
                                  <a:off x="63620" y="-74105"/>
                                  <a:ext cx="42262" cy="169501"/>
                                </a:xfrm>
                                <a:prstGeom prst="rect">
                                  <a:avLst/>
                                </a:prstGeom>
                                <a:ln>
                                  <a:noFill/>
                                </a:ln>
                              </wps:spPr>
                              <wps:txbx>
                                <w:txbxContent>
                                  <w:p w14:paraId="2D031438" w14:textId="77777777" w:rsidR="00CE7973" w:rsidRDefault="00257FEB">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69539" name="Shape 669539"/>
                              <wps:cNvSpPr/>
                              <wps:spPr>
                                <a:xfrm>
                                  <a:off x="115633" y="31776"/>
                                  <a:ext cx="9144" cy="253746"/>
                                </a:xfrm>
                                <a:custGeom>
                                  <a:avLst/>
                                  <a:gdLst/>
                                  <a:ahLst/>
                                  <a:cxnLst/>
                                  <a:rect l="0" t="0" r="0" b="0"/>
                                  <a:pathLst>
                                    <a:path w="9144" h="253746">
                                      <a:moveTo>
                                        <a:pt x="0" y="0"/>
                                      </a:moveTo>
                                      <a:lnTo>
                                        <a:pt x="9144" y="0"/>
                                      </a:lnTo>
                                      <a:lnTo>
                                        <a:pt x="9144" y="253746"/>
                                      </a:lnTo>
                                      <a:lnTo>
                                        <a:pt x="0" y="25374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28479" style="width:10.035pt;height:22.4821pt;mso-position-horizontal-relative:char;mso-position-vertical-relative:line" coordsize="1274,2855">
                      <v:rect id="Rectangle 26812" style="position:absolute;width:3379;height:1695;left:-842;top:318;rotation:270;" filled="f" stroked="f">
                        <v:textbox inset="0,0,0,0" style="layout-flow:vertical;mso-layout-flow-alt:bottom-to-top">
                          <w:txbxContent>
                            <w:p>
                              <w:pPr>
                                <w:spacing w:before="0" w:after="160" w:line="259" w:lineRule="auto"/>
                                <w:ind w:left="0" w:right="0" w:firstLine="0"/>
                                <w:jc w:val="left"/>
                              </w:pPr>
                              <w:r>
                                <w:rPr>
                                  <w:sz w:val="18"/>
                                </w:rPr>
                                <w:t xml:space="preserve">Total</w:t>
                              </w:r>
                            </w:p>
                          </w:txbxContent>
                        </v:textbox>
                      </v:rect>
                      <v:rect id="Rectangle 26813" style="position:absolute;width:422;height:1695;left:636;top:-741;rotation:270;" filled="f" stroked="f">
                        <v:textbox inset="0,0,0,0" style="layout-flow:vertical;mso-layout-flow-alt:bottom-to-top">
                          <w:txbxContent>
                            <w:p>
                              <w:pPr>
                                <w:spacing w:before="0" w:after="160" w:line="259" w:lineRule="auto"/>
                                <w:ind w:left="0" w:right="0" w:firstLine="0"/>
                                <w:jc w:val="left"/>
                              </w:pPr>
                              <w:r>
                                <w:rPr>
                                  <w:sz w:val="18"/>
                                </w:rPr>
                                <w:t xml:space="preserve"> </w:t>
                              </w:r>
                            </w:p>
                          </w:txbxContent>
                        </v:textbox>
                      </v:rect>
                      <v:shape id="Shape 669540" style="position:absolute;width:91;height:2537;left:1156;top:317;" coordsize="9144,253746" path="m0,0l9144,0l9144,253746l0,253746l0,0">
                        <v:stroke weight="0pt" endcap="flat" joinstyle="miter" miterlimit="10" on="false" color="#000000" opacity="0"/>
                        <v:fill on="true" color="#000000"/>
                      </v:shape>
                    </v:group>
                  </w:pict>
                </mc:Fallback>
              </mc:AlternateContent>
            </w:r>
          </w:p>
        </w:tc>
      </w:tr>
      <w:tr w:rsidR="00CE7973" w14:paraId="384DE642" w14:textId="77777777">
        <w:trPr>
          <w:trHeight w:val="368"/>
        </w:trPr>
        <w:tc>
          <w:tcPr>
            <w:tcW w:w="2664" w:type="dxa"/>
            <w:tcBorders>
              <w:top w:val="nil"/>
              <w:left w:val="single" w:sz="4" w:space="0" w:color="000000"/>
              <w:bottom w:val="single" w:sz="4" w:space="0" w:color="000000"/>
              <w:right w:val="single" w:sz="4" w:space="0" w:color="000000"/>
            </w:tcBorders>
            <w:shd w:val="clear" w:color="auto" w:fill="FFCC99"/>
          </w:tcPr>
          <w:p w14:paraId="0713E094" w14:textId="77777777" w:rsidR="00CE7973" w:rsidRDefault="00257FEB">
            <w:pPr>
              <w:spacing w:after="0" w:line="259" w:lineRule="auto"/>
              <w:ind w:left="0" w:right="0" w:firstLine="0"/>
              <w:jc w:val="left"/>
            </w:pPr>
            <w:r>
              <w:rPr>
                <w:sz w:val="18"/>
              </w:rPr>
              <w:t xml:space="preserve"> </w:t>
            </w:r>
          </w:p>
          <w:p w14:paraId="209B351B" w14:textId="77777777" w:rsidR="00CE7973" w:rsidRDefault="00257FEB">
            <w:pPr>
              <w:spacing w:after="0" w:line="259" w:lineRule="auto"/>
              <w:ind w:left="0" w:right="0" w:firstLine="0"/>
              <w:jc w:val="left"/>
            </w:pPr>
            <w:r>
              <w:rPr>
                <w:sz w:val="18"/>
              </w:rPr>
              <w:t xml:space="preserve"> </w:t>
            </w:r>
          </w:p>
        </w:tc>
        <w:tc>
          <w:tcPr>
            <w:tcW w:w="1021" w:type="dxa"/>
            <w:tcBorders>
              <w:top w:val="nil"/>
              <w:left w:val="single" w:sz="4" w:space="0" w:color="000000"/>
              <w:bottom w:val="single" w:sz="4" w:space="0" w:color="000000"/>
              <w:right w:val="single" w:sz="4" w:space="0" w:color="000000"/>
            </w:tcBorders>
            <w:shd w:val="clear" w:color="auto" w:fill="FFCC99"/>
          </w:tcPr>
          <w:p w14:paraId="7D510E25" w14:textId="77777777" w:rsidR="00CE7973" w:rsidRDefault="00257FEB">
            <w:pPr>
              <w:spacing w:after="0" w:line="259" w:lineRule="auto"/>
              <w:ind w:left="0" w:right="0" w:firstLine="0"/>
              <w:jc w:val="center"/>
            </w:pPr>
            <w:r>
              <w:rPr>
                <w:sz w:val="18"/>
              </w:rPr>
              <w:t xml:space="preserve"> </w:t>
            </w:r>
          </w:p>
          <w:p w14:paraId="29988A45" w14:textId="77777777" w:rsidR="00CE7973" w:rsidRDefault="00257FEB">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5BFD3109" w14:textId="77777777" w:rsidR="00CE7973" w:rsidRDefault="00257FEB">
            <w:pPr>
              <w:spacing w:after="0" w:line="259" w:lineRule="auto"/>
              <w:ind w:left="0" w:right="2" w:firstLine="0"/>
              <w:jc w:val="center"/>
            </w:pPr>
            <w:r>
              <w:rPr>
                <w:sz w:val="18"/>
              </w:rPr>
              <w:t xml:space="preserve"> </w:t>
            </w:r>
          </w:p>
          <w:p w14:paraId="1B4F1A69" w14:textId="77777777" w:rsidR="00CE7973" w:rsidRDefault="00257FEB">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44B4F673" w14:textId="77777777" w:rsidR="00CE7973" w:rsidRDefault="00257FEB">
            <w:pPr>
              <w:spacing w:after="0" w:line="259" w:lineRule="auto"/>
              <w:ind w:left="0" w:right="2" w:firstLine="0"/>
              <w:jc w:val="center"/>
            </w:pPr>
            <w:r>
              <w:rPr>
                <w:sz w:val="18"/>
              </w:rPr>
              <w:t xml:space="preserve"> </w:t>
            </w:r>
          </w:p>
          <w:p w14:paraId="6D5F7E7B" w14:textId="77777777" w:rsidR="00CE7973" w:rsidRDefault="00257FEB">
            <w:pPr>
              <w:spacing w:after="0" w:line="259" w:lineRule="auto"/>
              <w:ind w:left="0" w:right="54"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03841352" w14:textId="77777777" w:rsidR="00CE7973" w:rsidRDefault="00257FEB">
            <w:pPr>
              <w:spacing w:after="0" w:line="259" w:lineRule="auto"/>
              <w:ind w:left="0" w:right="1" w:firstLine="0"/>
              <w:jc w:val="center"/>
            </w:pPr>
            <w:r>
              <w:rPr>
                <w:sz w:val="18"/>
              </w:rPr>
              <w:t xml:space="preserve"> </w:t>
            </w:r>
          </w:p>
          <w:p w14:paraId="7CE5F425" w14:textId="77777777" w:rsidR="00CE7973" w:rsidRDefault="00257FEB">
            <w:pPr>
              <w:spacing w:after="0" w:line="259" w:lineRule="auto"/>
              <w:ind w:left="0" w:right="53"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1CD43AF6" w14:textId="77777777" w:rsidR="00CE7973" w:rsidRDefault="00257FEB">
            <w:pPr>
              <w:spacing w:after="0" w:line="259" w:lineRule="auto"/>
              <w:ind w:left="0" w:right="0" w:firstLine="0"/>
              <w:jc w:val="center"/>
            </w:pPr>
            <w:r>
              <w:rPr>
                <w:sz w:val="18"/>
              </w:rPr>
              <w:t xml:space="preserve"> </w:t>
            </w:r>
          </w:p>
          <w:p w14:paraId="14E6AB3D" w14:textId="77777777" w:rsidR="00CE7973" w:rsidRDefault="00257FEB">
            <w:pPr>
              <w:spacing w:after="0" w:line="259" w:lineRule="auto"/>
              <w:ind w:left="0" w:right="52" w:firstLine="0"/>
              <w:jc w:val="center"/>
            </w:pPr>
            <w:r>
              <w:rPr>
                <w:sz w:val="18"/>
              </w:rPr>
              <w:t xml:space="preserve">£000s </w:t>
            </w:r>
          </w:p>
        </w:tc>
        <w:tc>
          <w:tcPr>
            <w:tcW w:w="1021" w:type="dxa"/>
            <w:tcBorders>
              <w:top w:val="nil"/>
              <w:left w:val="single" w:sz="4" w:space="0" w:color="000000"/>
              <w:bottom w:val="single" w:sz="4" w:space="0" w:color="000000"/>
              <w:right w:val="single" w:sz="4" w:space="0" w:color="000000"/>
            </w:tcBorders>
            <w:shd w:val="clear" w:color="auto" w:fill="FFCC99"/>
          </w:tcPr>
          <w:p w14:paraId="7043FBA7" w14:textId="77777777" w:rsidR="00CE7973" w:rsidRDefault="00257FEB">
            <w:pPr>
              <w:spacing w:after="0" w:line="259" w:lineRule="auto"/>
              <w:ind w:left="0" w:right="0" w:firstLine="0"/>
              <w:jc w:val="center"/>
            </w:pPr>
            <w:r>
              <w:rPr>
                <w:sz w:val="18"/>
              </w:rPr>
              <w:t xml:space="preserve"> </w:t>
            </w:r>
          </w:p>
          <w:p w14:paraId="7B1A3438" w14:textId="77777777" w:rsidR="00CE7973" w:rsidRDefault="00257FEB">
            <w:pPr>
              <w:spacing w:after="0" w:line="259" w:lineRule="auto"/>
              <w:ind w:left="0" w:right="52" w:firstLine="0"/>
              <w:jc w:val="center"/>
            </w:pPr>
            <w:r>
              <w:rPr>
                <w:sz w:val="18"/>
              </w:rPr>
              <w:t xml:space="preserve">£000s </w:t>
            </w:r>
          </w:p>
        </w:tc>
        <w:tc>
          <w:tcPr>
            <w:tcW w:w="1020" w:type="dxa"/>
            <w:tcBorders>
              <w:top w:val="nil"/>
              <w:left w:val="single" w:sz="4" w:space="0" w:color="000000"/>
              <w:bottom w:val="single" w:sz="4" w:space="0" w:color="000000"/>
              <w:right w:val="single" w:sz="4" w:space="0" w:color="000000"/>
            </w:tcBorders>
            <w:shd w:val="clear" w:color="auto" w:fill="FFCC99"/>
          </w:tcPr>
          <w:p w14:paraId="3752409B" w14:textId="77777777" w:rsidR="00CE7973" w:rsidRDefault="00257FEB">
            <w:pPr>
              <w:spacing w:after="0" w:line="259" w:lineRule="auto"/>
              <w:ind w:left="1" w:right="0" w:firstLine="0"/>
              <w:jc w:val="center"/>
            </w:pPr>
            <w:r>
              <w:rPr>
                <w:sz w:val="18"/>
              </w:rPr>
              <w:t xml:space="preserve"> </w:t>
            </w:r>
          </w:p>
          <w:p w14:paraId="69854250" w14:textId="77777777" w:rsidR="00CE7973" w:rsidRDefault="00257FEB">
            <w:pPr>
              <w:spacing w:after="0" w:line="259" w:lineRule="auto"/>
              <w:ind w:left="0" w:right="51" w:firstLine="0"/>
              <w:jc w:val="center"/>
            </w:pPr>
            <w:r>
              <w:rPr>
                <w:sz w:val="18"/>
              </w:rPr>
              <w:t xml:space="preserve">£000s </w:t>
            </w:r>
          </w:p>
        </w:tc>
      </w:tr>
      <w:tr w:rsidR="00CE7973" w14:paraId="7BE21703" w14:textId="77777777">
        <w:trPr>
          <w:trHeight w:val="929"/>
        </w:trPr>
        <w:tc>
          <w:tcPr>
            <w:tcW w:w="2664" w:type="dxa"/>
            <w:tcBorders>
              <w:top w:val="single" w:sz="4" w:space="0" w:color="000000"/>
              <w:left w:val="single" w:sz="4" w:space="0" w:color="000000"/>
              <w:bottom w:val="nil"/>
              <w:right w:val="single" w:sz="4" w:space="0" w:color="000000"/>
            </w:tcBorders>
          </w:tcPr>
          <w:p w14:paraId="1F873ABC" w14:textId="77777777" w:rsidR="00CE7973" w:rsidRDefault="00257FEB">
            <w:pPr>
              <w:spacing w:after="103" w:line="259" w:lineRule="auto"/>
              <w:ind w:left="0" w:right="0" w:firstLine="0"/>
              <w:jc w:val="left"/>
            </w:pPr>
            <w:r>
              <w:rPr>
                <w:b/>
                <w:sz w:val="18"/>
                <w:u w:val="single" w:color="000000"/>
              </w:rPr>
              <w:t>Cost or Valuation</w:t>
            </w:r>
            <w:r>
              <w:rPr>
                <w:b/>
                <w:sz w:val="18"/>
              </w:rPr>
              <w:t xml:space="preserve"> </w:t>
            </w:r>
          </w:p>
          <w:p w14:paraId="21E50016" w14:textId="77777777" w:rsidR="00CE7973" w:rsidRDefault="00257FEB">
            <w:pPr>
              <w:spacing w:after="104" w:line="259" w:lineRule="auto"/>
              <w:ind w:left="0" w:right="0" w:firstLine="0"/>
              <w:jc w:val="left"/>
            </w:pPr>
            <w:r>
              <w:rPr>
                <w:sz w:val="18"/>
                <w:u w:val="single" w:color="000000"/>
              </w:rPr>
              <w:t>Valued at Current Value in:</w:t>
            </w:r>
            <w:r>
              <w:rPr>
                <w:sz w:val="18"/>
              </w:rPr>
              <w:t xml:space="preserve"> </w:t>
            </w:r>
          </w:p>
          <w:p w14:paraId="694111E6" w14:textId="77777777" w:rsidR="00CE7973" w:rsidRDefault="00257FEB">
            <w:pPr>
              <w:spacing w:after="0" w:line="259" w:lineRule="auto"/>
              <w:ind w:left="0" w:right="0" w:firstLine="0"/>
              <w:jc w:val="left"/>
            </w:pPr>
            <w:r>
              <w:rPr>
                <w:sz w:val="18"/>
              </w:rPr>
              <w:t xml:space="preserve">2022/2023 </w:t>
            </w:r>
          </w:p>
        </w:tc>
        <w:tc>
          <w:tcPr>
            <w:tcW w:w="1021" w:type="dxa"/>
            <w:tcBorders>
              <w:top w:val="single" w:sz="4" w:space="0" w:color="000000"/>
              <w:left w:val="single" w:sz="4" w:space="0" w:color="000000"/>
              <w:bottom w:val="nil"/>
              <w:right w:val="single" w:sz="4" w:space="0" w:color="000000"/>
            </w:tcBorders>
          </w:tcPr>
          <w:p w14:paraId="00589075" w14:textId="77777777" w:rsidR="00CE7973" w:rsidRDefault="00257FEB">
            <w:pPr>
              <w:spacing w:after="103" w:line="259" w:lineRule="auto"/>
              <w:ind w:left="0" w:right="1" w:firstLine="0"/>
              <w:jc w:val="right"/>
            </w:pPr>
            <w:r>
              <w:rPr>
                <w:sz w:val="18"/>
              </w:rPr>
              <w:t xml:space="preserve"> </w:t>
            </w:r>
          </w:p>
          <w:p w14:paraId="60AA7B32" w14:textId="77777777" w:rsidR="00CE7973" w:rsidRDefault="00257FEB">
            <w:pPr>
              <w:spacing w:after="104" w:line="259" w:lineRule="auto"/>
              <w:ind w:left="0" w:right="1" w:firstLine="0"/>
              <w:jc w:val="right"/>
            </w:pPr>
            <w:r>
              <w:rPr>
                <w:sz w:val="18"/>
              </w:rPr>
              <w:t xml:space="preserve"> </w:t>
            </w:r>
          </w:p>
          <w:p w14:paraId="07450AD4" w14:textId="77777777" w:rsidR="00CE7973" w:rsidRDefault="00257FEB">
            <w:pPr>
              <w:spacing w:after="0" w:line="259" w:lineRule="auto"/>
              <w:ind w:left="0" w:right="52" w:firstLine="0"/>
              <w:jc w:val="right"/>
            </w:pPr>
            <w:r>
              <w:rPr>
                <w:sz w:val="18"/>
              </w:rPr>
              <w:t xml:space="preserve">12,545 </w:t>
            </w:r>
          </w:p>
        </w:tc>
        <w:tc>
          <w:tcPr>
            <w:tcW w:w="1021" w:type="dxa"/>
            <w:tcBorders>
              <w:top w:val="single" w:sz="4" w:space="0" w:color="000000"/>
              <w:left w:val="single" w:sz="4" w:space="0" w:color="000000"/>
              <w:bottom w:val="nil"/>
              <w:right w:val="single" w:sz="4" w:space="0" w:color="000000"/>
            </w:tcBorders>
          </w:tcPr>
          <w:p w14:paraId="7EBD2AD2" w14:textId="77777777" w:rsidR="00CE7973" w:rsidRDefault="00257FEB">
            <w:pPr>
              <w:spacing w:after="103" w:line="259" w:lineRule="auto"/>
              <w:ind w:left="0" w:right="2" w:firstLine="0"/>
              <w:jc w:val="right"/>
            </w:pPr>
            <w:r>
              <w:rPr>
                <w:sz w:val="18"/>
              </w:rPr>
              <w:t xml:space="preserve"> </w:t>
            </w:r>
          </w:p>
          <w:p w14:paraId="3A20C941" w14:textId="77777777" w:rsidR="00CE7973" w:rsidRDefault="00257FEB">
            <w:pPr>
              <w:spacing w:after="104" w:line="259" w:lineRule="auto"/>
              <w:ind w:left="0" w:right="2" w:firstLine="0"/>
              <w:jc w:val="right"/>
            </w:pPr>
            <w:r>
              <w:rPr>
                <w:sz w:val="18"/>
              </w:rPr>
              <w:t xml:space="preserve"> </w:t>
            </w:r>
          </w:p>
          <w:p w14:paraId="16D58BF9" w14:textId="77777777" w:rsidR="00CE7973" w:rsidRDefault="00257FEB">
            <w:pPr>
              <w:spacing w:after="0" w:line="259" w:lineRule="auto"/>
              <w:ind w:left="0" w:right="52"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19677C44" w14:textId="77777777" w:rsidR="00CE7973" w:rsidRDefault="00257FEB">
            <w:pPr>
              <w:spacing w:after="103" w:line="259" w:lineRule="auto"/>
              <w:ind w:left="0" w:right="2" w:firstLine="0"/>
              <w:jc w:val="right"/>
            </w:pPr>
            <w:r>
              <w:rPr>
                <w:sz w:val="18"/>
              </w:rPr>
              <w:t xml:space="preserve"> </w:t>
            </w:r>
          </w:p>
          <w:p w14:paraId="32170802" w14:textId="77777777" w:rsidR="00CE7973" w:rsidRDefault="00257FEB">
            <w:pPr>
              <w:spacing w:after="104" w:line="259" w:lineRule="auto"/>
              <w:ind w:left="0" w:right="2" w:firstLine="0"/>
              <w:jc w:val="right"/>
            </w:pPr>
            <w:r>
              <w:rPr>
                <w:sz w:val="18"/>
              </w:rPr>
              <w:t xml:space="preserve"> </w:t>
            </w:r>
          </w:p>
          <w:p w14:paraId="389AFD42"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2CF2A039" w14:textId="77777777" w:rsidR="00CE7973" w:rsidRDefault="00257FEB">
            <w:pPr>
              <w:spacing w:after="103" w:line="259" w:lineRule="auto"/>
              <w:ind w:left="0" w:right="1" w:firstLine="0"/>
              <w:jc w:val="right"/>
            </w:pPr>
            <w:r>
              <w:rPr>
                <w:sz w:val="18"/>
              </w:rPr>
              <w:t xml:space="preserve"> </w:t>
            </w:r>
          </w:p>
          <w:p w14:paraId="72F97CFA" w14:textId="77777777" w:rsidR="00CE7973" w:rsidRDefault="00257FEB">
            <w:pPr>
              <w:spacing w:after="104" w:line="259" w:lineRule="auto"/>
              <w:ind w:left="0" w:right="1" w:firstLine="0"/>
              <w:jc w:val="right"/>
            </w:pPr>
            <w:r>
              <w:rPr>
                <w:sz w:val="18"/>
              </w:rPr>
              <w:t xml:space="preserve"> </w:t>
            </w:r>
          </w:p>
          <w:p w14:paraId="683C6D97" w14:textId="77777777" w:rsidR="00CE7973" w:rsidRDefault="00257FEB">
            <w:pPr>
              <w:spacing w:after="0" w:line="259" w:lineRule="auto"/>
              <w:ind w:left="0" w:right="51" w:firstLine="0"/>
              <w:jc w:val="right"/>
            </w:pPr>
            <w:r>
              <w:rPr>
                <w:sz w:val="18"/>
              </w:rPr>
              <w:t xml:space="preserve">0 </w:t>
            </w:r>
          </w:p>
        </w:tc>
        <w:tc>
          <w:tcPr>
            <w:tcW w:w="1021" w:type="dxa"/>
            <w:tcBorders>
              <w:top w:val="single" w:sz="4" w:space="0" w:color="000000"/>
              <w:left w:val="single" w:sz="4" w:space="0" w:color="000000"/>
              <w:bottom w:val="nil"/>
              <w:right w:val="single" w:sz="4" w:space="0" w:color="000000"/>
            </w:tcBorders>
          </w:tcPr>
          <w:p w14:paraId="714533E9" w14:textId="77777777" w:rsidR="00CE7973" w:rsidRDefault="00257FEB">
            <w:pPr>
              <w:spacing w:after="103" w:line="259" w:lineRule="auto"/>
              <w:ind w:left="0" w:right="1" w:firstLine="0"/>
              <w:jc w:val="right"/>
            </w:pPr>
            <w:r>
              <w:rPr>
                <w:sz w:val="18"/>
              </w:rPr>
              <w:t xml:space="preserve"> </w:t>
            </w:r>
          </w:p>
          <w:p w14:paraId="06E56DBB" w14:textId="77777777" w:rsidR="00CE7973" w:rsidRDefault="00257FEB">
            <w:pPr>
              <w:spacing w:after="104" w:line="259" w:lineRule="auto"/>
              <w:ind w:left="0" w:right="1" w:firstLine="0"/>
              <w:jc w:val="right"/>
            </w:pPr>
            <w:r>
              <w:rPr>
                <w:sz w:val="18"/>
              </w:rPr>
              <w:t xml:space="preserve"> </w:t>
            </w:r>
          </w:p>
          <w:p w14:paraId="2AAF4A9E" w14:textId="77777777" w:rsidR="00CE7973" w:rsidRDefault="00257FEB">
            <w:pPr>
              <w:spacing w:after="0" w:line="259" w:lineRule="auto"/>
              <w:ind w:left="0" w:right="51" w:firstLine="0"/>
              <w:jc w:val="right"/>
            </w:pPr>
            <w:r>
              <w:rPr>
                <w:sz w:val="18"/>
              </w:rPr>
              <w:t xml:space="preserve">5,465 </w:t>
            </w:r>
          </w:p>
        </w:tc>
        <w:tc>
          <w:tcPr>
            <w:tcW w:w="1021" w:type="dxa"/>
            <w:tcBorders>
              <w:top w:val="single" w:sz="4" w:space="0" w:color="000000"/>
              <w:left w:val="single" w:sz="4" w:space="0" w:color="000000"/>
              <w:bottom w:val="nil"/>
              <w:right w:val="single" w:sz="4" w:space="0" w:color="000000"/>
            </w:tcBorders>
          </w:tcPr>
          <w:p w14:paraId="21CE6545" w14:textId="77777777" w:rsidR="00CE7973" w:rsidRDefault="00257FEB">
            <w:pPr>
              <w:spacing w:after="103" w:line="259" w:lineRule="auto"/>
              <w:ind w:left="0" w:right="1" w:firstLine="0"/>
              <w:jc w:val="right"/>
            </w:pPr>
            <w:r>
              <w:rPr>
                <w:sz w:val="18"/>
              </w:rPr>
              <w:t xml:space="preserve"> </w:t>
            </w:r>
          </w:p>
          <w:p w14:paraId="060FC1B1" w14:textId="77777777" w:rsidR="00CE7973" w:rsidRDefault="00257FEB">
            <w:pPr>
              <w:spacing w:after="104" w:line="259" w:lineRule="auto"/>
              <w:ind w:left="0" w:right="1" w:firstLine="0"/>
              <w:jc w:val="right"/>
            </w:pPr>
            <w:r>
              <w:rPr>
                <w:sz w:val="18"/>
              </w:rPr>
              <w:t xml:space="preserve"> </w:t>
            </w:r>
          </w:p>
          <w:p w14:paraId="25864A91" w14:textId="77777777" w:rsidR="00CE7973" w:rsidRDefault="00257FEB">
            <w:pPr>
              <w:spacing w:after="0" w:line="259" w:lineRule="auto"/>
              <w:ind w:left="0" w:right="51" w:firstLine="0"/>
              <w:jc w:val="right"/>
            </w:pPr>
            <w:r>
              <w:rPr>
                <w:sz w:val="18"/>
              </w:rPr>
              <w:t xml:space="preserve">0 </w:t>
            </w:r>
          </w:p>
        </w:tc>
        <w:tc>
          <w:tcPr>
            <w:tcW w:w="1020" w:type="dxa"/>
            <w:tcBorders>
              <w:top w:val="single" w:sz="4" w:space="0" w:color="000000"/>
              <w:left w:val="single" w:sz="4" w:space="0" w:color="000000"/>
              <w:bottom w:val="nil"/>
              <w:right w:val="single" w:sz="4" w:space="0" w:color="000000"/>
            </w:tcBorders>
          </w:tcPr>
          <w:p w14:paraId="2BE7570C" w14:textId="77777777" w:rsidR="00CE7973" w:rsidRDefault="00257FEB">
            <w:pPr>
              <w:spacing w:after="103" w:line="259" w:lineRule="auto"/>
              <w:ind w:left="0" w:right="0" w:firstLine="0"/>
              <w:jc w:val="right"/>
            </w:pPr>
            <w:r>
              <w:rPr>
                <w:sz w:val="18"/>
              </w:rPr>
              <w:t xml:space="preserve"> </w:t>
            </w:r>
          </w:p>
          <w:p w14:paraId="65032DF1" w14:textId="77777777" w:rsidR="00CE7973" w:rsidRDefault="00257FEB">
            <w:pPr>
              <w:spacing w:after="104" w:line="259" w:lineRule="auto"/>
              <w:ind w:left="1" w:right="0" w:firstLine="0"/>
              <w:jc w:val="center"/>
            </w:pPr>
            <w:r>
              <w:rPr>
                <w:sz w:val="18"/>
              </w:rPr>
              <w:t xml:space="preserve"> </w:t>
            </w:r>
          </w:p>
          <w:p w14:paraId="46065470" w14:textId="77777777" w:rsidR="00CE7973" w:rsidRDefault="00257FEB">
            <w:pPr>
              <w:spacing w:after="0" w:line="259" w:lineRule="auto"/>
              <w:ind w:left="0" w:right="51" w:firstLine="0"/>
              <w:jc w:val="right"/>
            </w:pPr>
            <w:r>
              <w:rPr>
                <w:sz w:val="18"/>
              </w:rPr>
              <w:t xml:space="preserve">18,010 </w:t>
            </w:r>
          </w:p>
        </w:tc>
      </w:tr>
      <w:tr w:rsidR="00CE7973" w14:paraId="5ACDA31B" w14:textId="77777777">
        <w:trPr>
          <w:trHeight w:val="327"/>
        </w:trPr>
        <w:tc>
          <w:tcPr>
            <w:tcW w:w="2664" w:type="dxa"/>
            <w:tcBorders>
              <w:top w:val="nil"/>
              <w:left w:val="single" w:sz="4" w:space="0" w:color="000000"/>
              <w:bottom w:val="nil"/>
              <w:right w:val="single" w:sz="4" w:space="0" w:color="000000"/>
            </w:tcBorders>
          </w:tcPr>
          <w:p w14:paraId="2B99D57D" w14:textId="77777777" w:rsidR="00CE7973" w:rsidRDefault="00257FEB">
            <w:pPr>
              <w:spacing w:after="0" w:line="259" w:lineRule="auto"/>
              <w:ind w:left="0" w:right="0" w:firstLine="0"/>
              <w:jc w:val="left"/>
            </w:pPr>
            <w:r>
              <w:rPr>
                <w:sz w:val="18"/>
              </w:rPr>
              <w:t xml:space="preserve">2021/2022 </w:t>
            </w:r>
          </w:p>
        </w:tc>
        <w:tc>
          <w:tcPr>
            <w:tcW w:w="1021" w:type="dxa"/>
            <w:tcBorders>
              <w:top w:val="nil"/>
              <w:left w:val="single" w:sz="4" w:space="0" w:color="000000"/>
              <w:bottom w:val="nil"/>
              <w:right w:val="single" w:sz="4" w:space="0" w:color="000000"/>
            </w:tcBorders>
          </w:tcPr>
          <w:p w14:paraId="479FD894" w14:textId="77777777" w:rsidR="00CE7973" w:rsidRDefault="00257FEB">
            <w:pPr>
              <w:spacing w:after="0" w:line="259" w:lineRule="auto"/>
              <w:ind w:left="0" w:right="52" w:firstLine="0"/>
              <w:jc w:val="right"/>
            </w:pPr>
            <w:r>
              <w:rPr>
                <w:sz w:val="18"/>
              </w:rPr>
              <w:t xml:space="preserve">149,327 </w:t>
            </w:r>
          </w:p>
        </w:tc>
        <w:tc>
          <w:tcPr>
            <w:tcW w:w="1021" w:type="dxa"/>
            <w:tcBorders>
              <w:top w:val="nil"/>
              <w:left w:val="single" w:sz="4" w:space="0" w:color="000000"/>
              <w:bottom w:val="nil"/>
              <w:right w:val="single" w:sz="4" w:space="0" w:color="000000"/>
            </w:tcBorders>
          </w:tcPr>
          <w:p w14:paraId="5A447A22"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100E586D"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162FA8F"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D32F2D4" w14:textId="77777777" w:rsidR="00CE7973" w:rsidRDefault="00257FEB">
            <w:pPr>
              <w:spacing w:after="0" w:line="259" w:lineRule="auto"/>
              <w:ind w:left="0" w:right="51" w:firstLine="0"/>
              <w:jc w:val="right"/>
            </w:pPr>
            <w:r>
              <w:rPr>
                <w:sz w:val="18"/>
              </w:rPr>
              <w:t xml:space="preserve">6,997 </w:t>
            </w:r>
          </w:p>
        </w:tc>
        <w:tc>
          <w:tcPr>
            <w:tcW w:w="1021" w:type="dxa"/>
            <w:tcBorders>
              <w:top w:val="nil"/>
              <w:left w:val="single" w:sz="4" w:space="0" w:color="000000"/>
              <w:bottom w:val="nil"/>
              <w:right w:val="single" w:sz="4" w:space="0" w:color="000000"/>
            </w:tcBorders>
          </w:tcPr>
          <w:p w14:paraId="469A6F4E"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2DACD755" w14:textId="77777777" w:rsidR="00CE7973" w:rsidRDefault="00257FEB">
            <w:pPr>
              <w:spacing w:after="0" w:line="259" w:lineRule="auto"/>
              <w:ind w:left="0" w:right="50" w:firstLine="0"/>
              <w:jc w:val="right"/>
            </w:pPr>
            <w:r>
              <w:rPr>
                <w:sz w:val="18"/>
              </w:rPr>
              <w:t xml:space="preserve">156,324 </w:t>
            </w:r>
          </w:p>
        </w:tc>
      </w:tr>
      <w:tr w:rsidR="00CE7973" w14:paraId="3A8E9AD1" w14:textId="77777777">
        <w:trPr>
          <w:trHeight w:val="327"/>
        </w:trPr>
        <w:tc>
          <w:tcPr>
            <w:tcW w:w="2664" w:type="dxa"/>
            <w:tcBorders>
              <w:top w:val="nil"/>
              <w:left w:val="single" w:sz="4" w:space="0" w:color="000000"/>
              <w:bottom w:val="nil"/>
              <w:right w:val="single" w:sz="4" w:space="0" w:color="000000"/>
            </w:tcBorders>
          </w:tcPr>
          <w:p w14:paraId="1DF72ABD" w14:textId="77777777" w:rsidR="00CE7973" w:rsidRDefault="00257FEB">
            <w:pPr>
              <w:spacing w:after="0" w:line="259" w:lineRule="auto"/>
              <w:ind w:left="0" w:right="0" w:firstLine="0"/>
              <w:jc w:val="left"/>
            </w:pPr>
            <w:r>
              <w:rPr>
                <w:sz w:val="18"/>
              </w:rPr>
              <w:t xml:space="preserve">2020/2021 </w:t>
            </w:r>
          </w:p>
        </w:tc>
        <w:tc>
          <w:tcPr>
            <w:tcW w:w="1021" w:type="dxa"/>
            <w:tcBorders>
              <w:top w:val="nil"/>
              <w:left w:val="single" w:sz="4" w:space="0" w:color="000000"/>
              <w:bottom w:val="nil"/>
              <w:right w:val="single" w:sz="4" w:space="0" w:color="000000"/>
            </w:tcBorders>
          </w:tcPr>
          <w:p w14:paraId="2E2F45AA" w14:textId="77777777" w:rsidR="00CE7973" w:rsidRDefault="00257FEB">
            <w:pPr>
              <w:spacing w:after="0" w:line="259" w:lineRule="auto"/>
              <w:ind w:left="0" w:right="52" w:firstLine="0"/>
              <w:jc w:val="right"/>
            </w:pPr>
            <w:r>
              <w:rPr>
                <w:sz w:val="18"/>
              </w:rPr>
              <w:t xml:space="preserve">30,174 </w:t>
            </w:r>
          </w:p>
        </w:tc>
        <w:tc>
          <w:tcPr>
            <w:tcW w:w="1021" w:type="dxa"/>
            <w:tcBorders>
              <w:top w:val="nil"/>
              <w:left w:val="single" w:sz="4" w:space="0" w:color="000000"/>
              <w:bottom w:val="nil"/>
              <w:right w:val="single" w:sz="4" w:space="0" w:color="000000"/>
            </w:tcBorders>
          </w:tcPr>
          <w:p w14:paraId="66905CA7"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4B3F60F6"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977A597"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E188518" w14:textId="77777777" w:rsidR="00CE7973" w:rsidRDefault="00257FEB">
            <w:pPr>
              <w:spacing w:after="0" w:line="259" w:lineRule="auto"/>
              <w:ind w:left="0" w:right="51" w:firstLine="0"/>
              <w:jc w:val="right"/>
            </w:pPr>
            <w:r>
              <w:rPr>
                <w:sz w:val="18"/>
              </w:rPr>
              <w:t xml:space="preserve">1,202 </w:t>
            </w:r>
          </w:p>
        </w:tc>
        <w:tc>
          <w:tcPr>
            <w:tcW w:w="1021" w:type="dxa"/>
            <w:tcBorders>
              <w:top w:val="nil"/>
              <w:left w:val="single" w:sz="4" w:space="0" w:color="000000"/>
              <w:bottom w:val="nil"/>
              <w:right w:val="single" w:sz="4" w:space="0" w:color="000000"/>
            </w:tcBorders>
          </w:tcPr>
          <w:p w14:paraId="6DB6D17E"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198FBE92" w14:textId="77777777" w:rsidR="00CE7973" w:rsidRDefault="00257FEB">
            <w:pPr>
              <w:spacing w:after="0" w:line="259" w:lineRule="auto"/>
              <w:ind w:left="0" w:right="51" w:firstLine="0"/>
              <w:jc w:val="right"/>
            </w:pPr>
            <w:r>
              <w:rPr>
                <w:sz w:val="18"/>
              </w:rPr>
              <w:t xml:space="preserve">31,376 </w:t>
            </w:r>
          </w:p>
        </w:tc>
      </w:tr>
      <w:tr w:rsidR="00CE7973" w14:paraId="4EC7042E" w14:textId="77777777">
        <w:trPr>
          <w:trHeight w:val="327"/>
        </w:trPr>
        <w:tc>
          <w:tcPr>
            <w:tcW w:w="2664" w:type="dxa"/>
            <w:tcBorders>
              <w:top w:val="nil"/>
              <w:left w:val="single" w:sz="4" w:space="0" w:color="000000"/>
              <w:bottom w:val="nil"/>
              <w:right w:val="single" w:sz="4" w:space="0" w:color="000000"/>
            </w:tcBorders>
          </w:tcPr>
          <w:p w14:paraId="0BD60B1C" w14:textId="77777777" w:rsidR="00CE7973" w:rsidRDefault="00257FEB">
            <w:pPr>
              <w:spacing w:after="0" w:line="259" w:lineRule="auto"/>
              <w:ind w:left="0" w:right="0" w:firstLine="0"/>
              <w:jc w:val="left"/>
            </w:pPr>
            <w:r>
              <w:rPr>
                <w:sz w:val="18"/>
              </w:rPr>
              <w:t xml:space="preserve">2019/2020 </w:t>
            </w:r>
          </w:p>
        </w:tc>
        <w:tc>
          <w:tcPr>
            <w:tcW w:w="1021" w:type="dxa"/>
            <w:tcBorders>
              <w:top w:val="nil"/>
              <w:left w:val="single" w:sz="4" w:space="0" w:color="000000"/>
              <w:bottom w:val="nil"/>
              <w:right w:val="single" w:sz="4" w:space="0" w:color="000000"/>
            </w:tcBorders>
          </w:tcPr>
          <w:p w14:paraId="2D74FA14" w14:textId="77777777" w:rsidR="00CE7973" w:rsidRDefault="00257FEB">
            <w:pPr>
              <w:spacing w:after="0" w:line="259" w:lineRule="auto"/>
              <w:ind w:left="0" w:right="52" w:firstLine="0"/>
              <w:jc w:val="right"/>
            </w:pPr>
            <w:r>
              <w:rPr>
                <w:sz w:val="18"/>
              </w:rPr>
              <w:t xml:space="preserve">13,974 </w:t>
            </w:r>
          </w:p>
        </w:tc>
        <w:tc>
          <w:tcPr>
            <w:tcW w:w="1021" w:type="dxa"/>
            <w:tcBorders>
              <w:top w:val="nil"/>
              <w:left w:val="single" w:sz="4" w:space="0" w:color="000000"/>
              <w:bottom w:val="nil"/>
              <w:right w:val="single" w:sz="4" w:space="0" w:color="000000"/>
            </w:tcBorders>
          </w:tcPr>
          <w:p w14:paraId="7BAAA0FC"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5BEEEDF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782AFCE8"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24353FA0" w14:textId="77777777" w:rsidR="00CE7973" w:rsidRDefault="00257FEB">
            <w:pPr>
              <w:spacing w:after="0" w:line="259" w:lineRule="auto"/>
              <w:ind w:left="0" w:right="52" w:firstLine="0"/>
              <w:jc w:val="right"/>
            </w:pPr>
            <w:r>
              <w:rPr>
                <w:sz w:val="18"/>
              </w:rPr>
              <w:t xml:space="preserve">908 </w:t>
            </w:r>
          </w:p>
        </w:tc>
        <w:tc>
          <w:tcPr>
            <w:tcW w:w="1021" w:type="dxa"/>
            <w:tcBorders>
              <w:top w:val="nil"/>
              <w:left w:val="single" w:sz="4" w:space="0" w:color="000000"/>
              <w:bottom w:val="nil"/>
              <w:right w:val="single" w:sz="4" w:space="0" w:color="000000"/>
            </w:tcBorders>
          </w:tcPr>
          <w:p w14:paraId="29D6B3F8"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2CC2F894" w14:textId="77777777" w:rsidR="00CE7973" w:rsidRDefault="00257FEB">
            <w:pPr>
              <w:spacing w:after="0" w:line="259" w:lineRule="auto"/>
              <w:ind w:left="0" w:right="51" w:firstLine="0"/>
              <w:jc w:val="right"/>
            </w:pPr>
            <w:r>
              <w:rPr>
                <w:sz w:val="18"/>
              </w:rPr>
              <w:t xml:space="preserve">14,882 </w:t>
            </w:r>
          </w:p>
        </w:tc>
      </w:tr>
      <w:tr w:rsidR="00CE7973" w14:paraId="2EC7755C" w14:textId="77777777">
        <w:trPr>
          <w:trHeight w:val="327"/>
        </w:trPr>
        <w:tc>
          <w:tcPr>
            <w:tcW w:w="2664" w:type="dxa"/>
            <w:tcBorders>
              <w:top w:val="nil"/>
              <w:left w:val="single" w:sz="4" w:space="0" w:color="000000"/>
              <w:bottom w:val="nil"/>
              <w:right w:val="single" w:sz="4" w:space="0" w:color="000000"/>
            </w:tcBorders>
          </w:tcPr>
          <w:p w14:paraId="43F83E50" w14:textId="77777777" w:rsidR="00CE7973" w:rsidRDefault="00257FEB">
            <w:pPr>
              <w:spacing w:after="0" w:line="259" w:lineRule="auto"/>
              <w:ind w:left="0" w:right="0" w:firstLine="0"/>
              <w:jc w:val="left"/>
            </w:pPr>
            <w:r>
              <w:rPr>
                <w:sz w:val="18"/>
              </w:rPr>
              <w:t xml:space="preserve">2018/2019 </w:t>
            </w:r>
          </w:p>
        </w:tc>
        <w:tc>
          <w:tcPr>
            <w:tcW w:w="1021" w:type="dxa"/>
            <w:tcBorders>
              <w:top w:val="nil"/>
              <w:left w:val="single" w:sz="4" w:space="0" w:color="000000"/>
              <w:bottom w:val="nil"/>
              <w:right w:val="single" w:sz="4" w:space="0" w:color="000000"/>
            </w:tcBorders>
          </w:tcPr>
          <w:p w14:paraId="257B6898" w14:textId="77777777" w:rsidR="00CE7973" w:rsidRDefault="00257FEB">
            <w:pPr>
              <w:spacing w:after="0" w:line="259" w:lineRule="auto"/>
              <w:ind w:left="0" w:right="52" w:firstLine="0"/>
              <w:jc w:val="right"/>
            </w:pPr>
            <w:r>
              <w:rPr>
                <w:sz w:val="18"/>
              </w:rPr>
              <w:t xml:space="preserve">106,087 </w:t>
            </w:r>
          </w:p>
        </w:tc>
        <w:tc>
          <w:tcPr>
            <w:tcW w:w="1021" w:type="dxa"/>
            <w:tcBorders>
              <w:top w:val="nil"/>
              <w:left w:val="single" w:sz="4" w:space="0" w:color="000000"/>
              <w:bottom w:val="nil"/>
              <w:right w:val="single" w:sz="4" w:space="0" w:color="000000"/>
            </w:tcBorders>
          </w:tcPr>
          <w:p w14:paraId="0A68476B"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nil"/>
              <w:right w:val="single" w:sz="4" w:space="0" w:color="000000"/>
            </w:tcBorders>
          </w:tcPr>
          <w:p w14:paraId="5D889030"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5B1063BE"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tcPr>
          <w:p w14:paraId="1ECF55DA" w14:textId="77777777" w:rsidR="00CE7973" w:rsidRDefault="00257FEB">
            <w:pPr>
              <w:spacing w:after="0" w:line="259" w:lineRule="auto"/>
              <w:ind w:left="0" w:right="52" w:firstLine="0"/>
              <w:jc w:val="right"/>
            </w:pPr>
            <w:r>
              <w:rPr>
                <w:sz w:val="18"/>
              </w:rPr>
              <w:t xml:space="preserve">185 </w:t>
            </w:r>
          </w:p>
        </w:tc>
        <w:tc>
          <w:tcPr>
            <w:tcW w:w="1021" w:type="dxa"/>
            <w:tcBorders>
              <w:top w:val="nil"/>
              <w:left w:val="single" w:sz="4" w:space="0" w:color="000000"/>
              <w:bottom w:val="nil"/>
              <w:right w:val="single" w:sz="4" w:space="0" w:color="000000"/>
            </w:tcBorders>
          </w:tcPr>
          <w:p w14:paraId="131D6045"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nil"/>
              <w:right w:val="single" w:sz="4" w:space="0" w:color="000000"/>
            </w:tcBorders>
          </w:tcPr>
          <w:p w14:paraId="6902E2E6" w14:textId="77777777" w:rsidR="00CE7973" w:rsidRDefault="00257FEB">
            <w:pPr>
              <w:spacing w:after="0" w:line="259" w:lineRule="auto"/>
              <w:ind w:left="0" w:right="50" w:firstLine="0"/>
              <w:jc w:val="right"/>
            </w:pPr>
            <w:r>
              <w:rPr>
                <w:sz w:val="18"/>
              </w:rPr>
              <w:t xml:space="preserve">106,272 </w:t>
            </w:r>
          </w:p>
        </w:tc>
      </w:tr>
      <w:tr w:rsidR="00CE7973" w14:paraId="109EBD39" w14:textId="77777777">
        <w:trPr>
          <w:trHeight w:val="490"/>
        </w:trPr>
        <w:tc>
          <w:tcPr>
            <w:tcW w:w="2664" w:type="dxa"/>
            <w:tcBorders>
              <w:top w:val="nil"/>
              <w:left w:val="single" w:sz="4" w:space="0" w:color="000000"/>
              <w:bottom w:val="nil"/>
              <w:right w:val="single" w:sz="4" w:space="0" w:color="000000"/>
            </w:tcBorders>
          </w:tcPr>
          <w:p w14:paraId="34EE222A" w14:textId="77777777" w:rsidR="00CE7973" w:rsidRDefault="00257FEB">
            <w:pPr>
              <w:spacing w:after="0" w:line="259" w:lineRule="auto"/>
              <w:ind w:left="0" w:right="0" w:firstLine="0"/>
              <w:jc w:val="left"/>
            </w:pPr>
            <w:r>
              <w:rPr>
                <w:sz w:val="18"/>
              </w:rPr>
              <w:t xml:space="preserve">2017/2018 </w:t>
            </w:r>
          </w:p>
        </w:tc>
        <w:tc>
          <w:tcPr>
            <w:tcW w:w="1021" w:type="dxa"/>
            <w:tcBorders>
              <w:top w:val="nil"/>
              <w:left w:val="single" w:sz="4" w:space="0" w:color="000000"/>
              <w:bottom w:val="nil"/>
              <w:right w:val="single" w:sz="4" w:space="0" w:color="000000"/>
            </w:tcBorders>
            <w:vAlign w:val="bottom"/>
          </w:tcPr>
          <w:p w14:paraId="2EA173A2" w14:textId="77777777" w:rsidR="00CE7973" w:rsidRDefault="00257FEB">
            <w:pPr>
              <w:spacing w:after="104" w:line="259" w:lineRule="auto"/>
              <w:ind w:left="0" w:right="52" w:firstLine="0"/>
              <w:jc w:val="right"/>
            </w:pPr>
            <w:r>
              <w:rPr>
                <w:sz w:val="18"/>
              </w:rPr>
              <w:t xml:space="preserve">33 </w:t>
            </w:r>
          </w:p>
          <w:p w14:paraId="02DDE78B" w14:textId="77777777" w:rsidR="00CE7973" w:rsidRDefault="00257FEB">
            <w:pPr>
              <w:spacing w:after="0" w:line="259" w:lineRule="auto"/>
              <w:ind w:left="0" w:right="1"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1608833C" w14:textId="77777777" w:rsidR="00CE7973" w:rsidRDefault="00257FEB">
            <w:pPr>
              <w:spacing w:after="104" w:line="259" w:lineRule="auto"/>
              <w:ind w:left="0" w:right="52" w:firstLine="0"/>
              <w:jc w:val="right"/>
            </w:pPr>
            <w:r>
              <w:rPr>
                <w:sz w:val="18"/>
              </w:rPr>
              <w:t xml:space="preserve">0 </w:t>
            </w:r>
          </w:p>
          <w:p w14:paraId="5F9F5011" w14:textId="77777777" w:rsidR="00CE7973" w:rsidRDefault="00257FEB">
            <w:pPr>
              <w:spacing w:after="0" w:line="259" w:lineRule="auto"/>
              <w:ind w:left="0" w:right="2"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7DCF80A7" w14:textId="77777777" w:rsidR="00CE7973" w:rsidRDefault="00257FEB">
            <w:pPr>
              <w:spacing w:after="104" w:line="259" w:lineRule="auto"/>
              <w:ind w:left="0" w:right="51" w:firstLine="0"/>
              <w:jc w:val="right"/>
            </w:pPr>
            <w:r>
              <w:rPr>
                <w:sz w:val="18"/>
              </w:rPr>
              <w:t xml:space="preserve">0 </w:t>
            </w:r>
          </w:p>
          <w:p w14:paraId="1C8776C3" w14:textId="77777777" w:rsidR="00CE7973" w:rsidRDefault="00257FEB">
            <w:pPr>
              <w:spacing w:after="0" w:line="259" w:lineRule="auto"/>
              <w:ind w:left="0" w:right="2"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13E3E67E" w14:textId="77777777" w:rsidR="00CE7973" w:rsidRDefault="00257FEB">
            <w:pPr>
              <w:spacing w:after="104" w:line="259" w:lineRule="auto"/>
              <w:ind w:left="0" w:right="51" w:firstLine="0"/>
              <w:jc w:val="right"/>
            </w:pPr>
            <w:r>
              <w:rPr>
                <w:sz w:val="18"/>
              </w:rPr>
              <w:t xml:space="preserve">0 </w:t>
            </w:r>
          </w:p>
          <w:p w14:paraId="290E2679" w14:textId="77777777" w:rsidR="00CE7973" w:rsidRDefault="00257FEB">
            <w:pPr>
              <w:spacing w:after="0" w:line="259" w:lineRule="auto"/>
              <w:ind w:left="0" w:right="1"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1EE6BA5D" w14:textId="77777777" w:rsidR="00CE7973" w:rsidRDefault="00257FEB">
            <w:pPr>
              <w:spacing w:after="104" w:line="259" w:lineRule="auto"/>
              <w:ind w:left="0" w:right="51" w:firstLine="0"/>
              <w:jc w:val="right"/>
            </w:pPr>
            <w:r>
              <w:rPr>
                <w:sz w:val="18"/>
              </w:rPr>
              <w:t xml:space="preserve">0 </w:t>
            </w:r>
          </w:p>
          <w:p w14:paraId="1488436D" w14:textId="77777777" w:rsidR="00CE7973" w:rsidRDefault="00257FEB">
            <w:pPr>
              <w:spacing w:after="0" w:line="259" w:lineRule="auto"/>
              <w:ind w:left="0" w:right="1" w:firstLine="0"/>
              <w:jc w:val="right"/>
            </w:pPr>
            <w:r>
              <w:rPr>
                <w:sz w:val="18"/>
              </w:rPr>
              <w:t xml:space="preserve"> </w:t>
            </w:r>
          </w:p>
        </w:tc>
        <w:tc>
          <w:tcPr>
            <w:tcW w:w="1021" w:type="dxa"/>
            <w:tcBorders>
              <w:top w:val="nil"/>
              <w:left w:val="single" w:sz="4" w:space="0" w:color="000000"/>
              <w:bottom w:val="nil"/>
              <w:right w:val="single" w:sz="4" w:space="0" w:color="000000"/>
            </w:tcBorders>
            <w:vAlign w:val="bottom"/>
          </w:tcPr>
          <w:p w14:paraId="4A8F6492" w14:textId="77777777" w:rsidR="00CE7973" w:rsidRDefault="00257FEB">
            <w:pPr>
              <w:spacing w:after="104" w:line="259" w:lineRule="auto"/>
              <w:ind w:left="0" w:right="51" w:firstLine="0"/>
              <w:jc w:val="right"/>
            </w:pPr>
            <w:r>
              <w:rPr>
                <w:sz w:val="18"/>
              </w:rPr>
              <w:t xml:space="preserve">0 </w:t>
            </w:r>
          </w:p>
          <w:p w14:paraId="7A1202D0" w14:textId="77777777" w:rsidR="00CE7973" w:rsidRDefault="00257FEB">
            <w:pPr>
              <w:spacing w:after="0" w:line="259" w:lineRule="auto"/>
              <w:ind w:left="0" w:right="1" w:firstLine="0"/>
              <w:jc w:val="right"/>
            </w:pPr>
            <w:r>
              <w:rPr>
                <w:sz w:val="18"/>
              </w:rPr>
              <w:t xml:space="preserve"> </w:t>
            </w:r>
          </w:p>
        </w:tc>
        <w:tc>
          <w:tcPr>
            <w:tcW w:w="1020" w:type="dxa"/>
            <w:tcBorders>
              <w:top w:val="nil"/>
              <w:left w:val="single" w:sz="4" w:space="0" w:color="000000"/>
              <w:bottom w:val="nil"/>
              <w:right w:val="single" w:sz="4" w:space="0" w:color="000000"/>
            </w:tcBorders>
            <w:vAlign w:val="bottom"/>
          </w:tcPr>
          <w:p w14:paraId="2002D43C" w14:textId="77777777" w:rsidR="00CE7973" w:rsidRDefault="00257FEB">
            <w:pPr>
              <w:spacing w:after="104" w:line="259" w:lineRule="auto"/>
              <w:ind w:left="0" w:right="51" w:firstLine="0"/>
              <w:jc w:val="right"/>
            </w:pPr>
            <w:r>
              <w:rPr>
                <w:sz w:val="18"/>
              </w:rPr>
              <w:t xml:space="preserve">33 </w:t>
            </w:r>
          </w:p>
          <w:p w14:paraId="2794C037" w14:textId="77777777" w:rsidR="00CE7973" w:rsidRDefault="00257FEB">
            <w:pPr>
              <w:spacing w:after="0" w:line="259" w:lineRule="auto"/>
              <w:ind w:left="0" w:right="0" w:firstLine="0"/>
              <w:jc w:val="right"/>
            </w:pPr>
            <w:r>
              <w:rPr>
                <w:sz w:val="18"/>
              </w:rPr>
              <w:t xml:space="preserve"> </w:t>
            </w:r>
          </w:p>
        </w:tc>
      </w:tr>
      <w:tr w:rsidR="00CE7973" w14:paraId="61C29028" w14:textId="77777777">
        <w:trPr>
          <w:trHeight w:val="491"/>
        </w:trPr>
        <w:tc>
          <w:tcPr>
            <w:tcW w:w="2664" w:type="dxa"/>
            <w:tcBorders>
              <w:top w:val="nil"/>
              <w:left w:val="single" w:sz="4" w:space="0" w:color="000000"/>
              <w:bottom w:val="nil"/>
              <w:right w:val="single" w:sz="4" w:space="0" w:color="000000"/>
            </w:tcBorders>
          </w:tcPr>
          <w:p w14:paraId="34CDF2DF" w14:textId="77777777" w:rsidR="00CE7973" w:rsidRDefault="00257FEB">
            <w:pPr>
              <w:spacing w:after="103" w:line="259" w:lineRule="auto"/>
              <w:ind w:left="0" w:right="0" w:firstLine="0"/>
              <w:jc w:val="left"/>
            </w:pPr>
            <w:r>
              <w:rPr>
                <w:sz w:val="18"/>
              </w:rPr>
              <w:t xml:space="preserve"> </w:t>
            </w:r>
          </w:p>
          <w:p w14:paraId="5BEB3392" w14:textId="77777777" w:rsidR="00CE7973" w:rsidRDefault="00257FEB">
            <w:pPr>
              <w:spacing w:after="0" w:line="259" w:lineRule="auto"/>
              <w:ind w:left="0" w:right="0" w:firstLine="0"/>
              <w:jc w:val="left"/>
            </w:pPr>
            <w:r>
              <w:rPr>
                <w:sz w:val="18"/>
              </w:rPr>
              <w:t xml:space="preserve">Assets valued at Historic Cost </w:t>
            </w:r>
          </w:p>
        </w:tc>
        <w:tc>
          <w:tcPr>
            <w:tcW w:w="1021" w:type="dxa"/>
            <w:tcBorders>
              <w:top w:val="nil"/>
              <w:left w:val="single" w:sz="4" w:space="0" w:color="000000"/>
              <w:bottom w:val="nil"/>
              <w:right w:val="single" w:sz="4" w:space="0" w:color="000000"/>
            </w:tcBorders>
            <w:vAlign w:val="bottom"/>
          </w:tcPr>
          <w:p w14:paraId="69264AB8"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nil"/>
              <w:right w:val="single" w:sz="4" w:space="0" w:color="000000"/>
            </w:tcBorders>
            <w:vAlign w:val="bottom"/>
          </w:tcPr>
          <w:p w14:paraId="7D0D5725" w14:textId="77777777" w:rsidR="00CE7973" w:rsidRDefault="00257FEB">
            <w:pPr>
              <w:spacing w:after="0" w:line="259" w:lineRule="auto"/>
              <w:ind w:left="0" w:right="53" w:firstLine="0"/>
              <w:jc w:val="right"/>
            </w:pPr>
            <w:r>
              <w:rPr>
                <w:sz w:val="18"/>
              </w:rPr>
              <w:t xml:space="preserve">19,442 </w:t>
            </w:r>
          </w:p>
        </w:tc>
        <w:tc>
          <w:tcPr>
            <w:tcW w:w="1021" w:type="dxa"/>
            <w:tcBorders>
              <w:top w:val="nil"/>
              <w:left w:val="single" w:sz="4" w:space="0" w:color="000000"/>
              <w:bottom w:val="nil"/>
              <w:right w:val="single" w:sz="4" w:space="0" w:color="000000"/>
            </w:tcBorders>
            <w:vAlign w:val="bottom"/>
          </w:tcPr>
          <w:p w14:paraId="03D532A3" w14:textId="77777777" w:rsidR="00CE7973" w:rsidRDefault="00257FEB">
            <w:pPr>
              <w:spacing w:after="0" w:line="259" w:lineRule="auto"/>
              <w:ind w:left="0" w:right="52" w:firstLine="0"/>
              <w:jc w:val="right"/>
            </w:pPr>
            <w:r>
              <w:rPr>
                <w:sz w:val="18"/>
              </w:rPr>
              <w:t xml:space="preserve">269,596 </w:t>
            </w:r>
          </w:p>
        </w:tc>
        <w:tc>
          <w:tcPr>
            <w:tcW w:w="1021" w:type="dxa"/>
            <w:tcBorders>
              <w:top w:val="nil"/>
              <w:left w:val="single" w:sz="4" w:space="0" w:color="000000"/>
              <w:bottom w:val="nil"/>
              <w:right w:val="single" w:sz="4" w:space="0" w:color="000000"/>
            </w:tcBorders>
            <w:vAlign w:val="bottom"/>
          </w:tcPr>
          <w:p w14:paraId="250444FF" w14:textId="77777777" w:rsidR="00CE7973" w:rsidRDefault="00257FEB">
            <w:pPr>
              <w:spacing w:after="0" w:line="259" w:lineRule="auto"/>
              <w:ind w:left="0" w:right="52" w:firstLine="0"/>
              <w:jc w:val="right"/>
            </w:pPr>
            <w:r>
              <w:rPr>
                <w:sz w:val="18"/>
              </w:rPr>
              <w:t xml:space="preserve">23,248 </w:t>
            </w:r>
          </w:p>
        </w:tc>
        <w:tc>
          <w:tcPr>
            <w:tcW w:w="1021" w:type="dxa"/>
            <w:tcBorders>
              <w:top w:val="nil"/>
              <w:left w:val="single" w:sz="4" w:space="0" w:color="000000"/>
              <w:bottom w:val="nil"/>
              <w:right w:val="single" w:sz="4" w:space="0" w:color="000000"/>
            </w:tcBorders>
            <w:vAlign w:val="bottom"/>
          </w:tcPr>
          <w:p w14:paraId="2FD7C3CD" w14:textId="77777777" w:rsidR="00CE7973" w:rsidRDefault="00257FEB">
            <w:pPr>
              <w:spacing w:after="0" w:line="259" w:lineRule="auto"/>
              <w:ind w:left="0" w:right="52" w:firstLine="0"/>
              <w:jc w:val="right"/>
            </w:pPr>
            <w:r>
              <w:rPr>
                <w:sz w:val="18"/>
              </w:rPr>
              <w:t xml:space="preserve">206 </w:t>
            </w:r>
          </w:p>
        </w:tc>
        <w:tc>
          <w:tcPr>
            <w:tcW w:w="1021" w:type="dxa"/>
            <w:tcBorders>
              <w:top w:val="nil"/>
              <w:left w:val="single" w:sz="4" w:space="0" w:color="000000"/>
              <w:bottom w:val="nil"/>
              <w:right w:val="single" w:sz="4" w:space="0" w:color="000000"/>
            </w:tcBorders>
            <w:vAlign w:val="bottom"/>
          </w:tcPr>
          <w:p w14:paraId="037F6F29" w14:textId="77777777" w:rsidR="00CE7973" w:rsidRDefault="00257FEB">
            <w:pPr>
              <w:spacing w:after="0" w:line="259" w:lineRule="auto"/>
              <w:ind w:left="0" w:right="51" w:firstLine="0"/>
              <w:jc w:val="right"/>
            </w:pPr>
            <w:r>
              <w:rPr>
                <w:sz w:val="18"/>
              </w:rPr>
              <w:t xml:space="preserve">5,340 </w:t>
            </w:r>
          </w:p>
        </w:tc>
        <w:tc>
          <w:tcPr>
            <w:tcW w:w="1020" w:type="dxa"/>
            <w:tcBorders>
              <w:top w:val="nil"/>
              <w:left w:val="single" w:sz="4" w:space="0" w:color="000000"/>
              <w:bottom w:val="nil"/>
              <w:right w:val="single" w:sz="4" w:space="0" w:color="000000"/>
            </w:tcBorders>
            <w:vAlign w:val="bottom"/>
          </w:tcPr>
          <w:p w14:paraId="4AD829A6" w14:textId="77777777" w:rsidR="00CE7973" w:rsidRDefault="00257FEB">
            <w:pPr>
              <w:spacing w:after="0" w:line="259" w:lineRule="auto"/>
              <w:ind w:left="0" w:right="50" w:firstLine="0"/>
              <w:jc w:val="right"/>
            </w:pPr>
            <w:r>
              <w:rPr>
                <w:sz w:val="18"/>
              </w:rPr>
              <w:t xml:space="preserve">317,832 </w:t>
            </w:r>
          </w:p>
        </w:tc>
      </w:tr>
      <w:tr w:rsidR="00CE7973" w14:paraId="23D625C2" w14:textId="77777777">
        <w:trPr>
          <w:trHeight w:val="597"/>
        </w:trPr>
        <w:tc>
          <w:tcPr>
            <w:tcW w:w="2664" w:type="dxa"/>
            <w:tcBorders>
              <w:top w:val="nil"/>
              <w:left w:val="single" w:sz="4" w:space="0" w:color="000000"/>
              <w:bottom w:val="single" w:sz="4" w:space="0" w:color="000000"/>
              <w:right w:val="single" w:sz="4" w:space="0" w:color="000000"/>
            </w:tcBorders>
          </w:tcPr>
          <w:p w14:paraId="002139FC" w14:textId="77777777" w:rsidR="00CE7973" w:rsidRDefault="00257FEB">
            <w:pPr>
              <w:spacing w:after="0" w:line="259" w:lineRule="auto"/>
              <w:ind w:left="0" w:right="0" w:firstLine="0"/>
              <w:jc w:val="left"/>
            </w:pPr>
            <w:r>
              <w:rPr>
                <w:sz w:val="18"/>
              </w:rPr>
              <w:t xml:space="preserve">Assets not subject to Revaluation </w:t>
            </w:r>
          </w:p>
        </w:tc>
        <w:tc>
          <w:tcPr>
            <w:tcW w:w="1021" w:type="dxa"/>
            <w:tcBorders>
              <w:top w:val="nil"/>
              <w:left w:val="single" w:sz="4" w:space="0" w:color="000000"/>
              <w:bottom w:val="single" w:sz="4" w:space="0" w:color="000000"/>
              <w:right w:val="single" w:sz="4" w:space="0" w:color="000000"/>
            </w:tcBorders>
          </w:tcPr>
          <w:p w14:paraId="15BA17CB" w14:textId="77777777" w:rsidR="00CE7973" w:rsidRDefault="00257FEB">
            <w:pPr>
              <w:spacing w:after="0" w:line="259" w:lineRule="auto"/>
              <w:ind w:left="0" w:right="51" w:firstLine="0"/>
              <w:jc w:val="right"/>
            </w:pPr>
            <w:r>
              <w:rPr>
                <w:sz w:val="18"/>
              </w:rPr>
              <w:t xml:space="preserve">3,319 </w:t>
            </w:r>
          </w:p>
        </w:tc>
        <w:tc>
          <w:tcPr>
            <w:tcW w:w="1021" w:type="dxa"/>
            <w:tcBorders>
              <w:top w:val="nil"/>
              <w:left w:val="single" w:sz="4" w:space="0" w:color="000000"/>
              <w:bottom w:val="single" w:sz="4" w:space="0" w:color="000000"/>
              <w:right w:val="single" w:sz="4" w:space="0" w:color="000000"/>
            </w:tcBorders>
          </w:tcPr>
          <w:p w14:paraId="1F2F96C6" w14:textId="77777777" w:rsidR="00CE7973" w:rsidRDefault="00257FEB">
            <w:pPr>
              <w:spacing w:after="0" w:line="259" w:lineRule="auto"/>
              <w:ind w:left="0" w:right="52"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7FB7EB78"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4DD16031"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74640C8B" w14:textId="77777777" w:rsidR="00CE7973" w:rsidRDefault="00257FEB">
            <w:pPr>
              <w:spacing w:after="0" w:line="259" w:lineRule="auto"/>
              <w:ind w:left="0" w:right="51" w:firstLine="0"/>
              <w:jc w:val="right"/>
            </w:pPr>
            <w:r>
              <w:rPr>
                <w:sz w:val="18"/>
              </w:rPr>
              <w:t xml:space="preserve">0 </w:t>
            </w:r>
          </w:p>
        </w:tc>
        <w:tc>
          <w:tcPr>
            <w:tcW w:w="1021" w:type="dxa"/>
            <w:tcBorders>
              <w:top w:val="nil"/>
              <w:left w:val="single" w:sz="4" w:space="0" w:color="000000"/>
              <w:bottom w:val="single" w:sz="4" w:space="0" w:color="000000"/>
              <w:right w:val="single" w:sz="4" w:space="0" w:color="000000"/>
            </w:tcBorders>
          </w:tcPr>
          <w:p w14:paraId="3D421B0B" w14:textId="77777777" w:rsidR="00CE7973" w:rsidRDefault="00257FEB">
            <w:pPr>
              <w:spacing w:after="0" w:line="259" w:lineRule="auto"/>
              <w:ind w:left="0" w:right="51" w:firstLine="0"/>
              <w:jc w:val="right"/>
            </w:pPr>
            <w:r>
              <w:rPr>
                <w:sz w:val="18"/>
              </w:rPr>
              <w:t xml:space="preserve">0 </w:t>
            </w:r>
          </w:p>
        </w:tc>
        <w:tc>
          <w:tcPr>
            <w:tcW w:w="1020" w:type="dxa"/>
            <w:tcBorders>
              <w:top w:val="nil"/>
              <w:left w:val="single" w:sz="4" w:space="0" w:color="000000"/>
              <w:bottom w:val="single" w:sz="4" w:space="0" w:color="000000"/>
              <w:right w:val="single" w:sz="4" w:space="0" w:color="000000"/>
            </w:tcBorders>
          </w:tcPr>
          <w:p w14:paraId="2C145A3A" w14:textId="77777777" w:rsidR="00CE7973" w:rsidRDefault="00257FEB">
            <w:pPr>
              <w:spacing w:after="0" w:line="259" w:lineRule="auto"/>
              <w:ind w:left="0" w:right="50" w:firstLine="0"/>
              <w:jc w:val="right"/>
            </w:pPr>
            <w:r>
              <w:rPr>
                <w:sz w:val="18"/>
              </w:rPr>
              <w:t xml:space="preserve">3,319 </w:t>
            </w:r>
          </w:p>
        </w:tc>
      </w:tr>
      <w:tr w:rsidR="00CE7973" w14:paraId="4AA5EBBF" w14:textId="77777777">
        <w:trPr>
          <w:trHeight w:val="217"/>
        </w:trPr>
        <w:tc>
          <w:tcPr>
            <w:tcW w:w="2664" w:type="dxa"/>
            <w:tcBorders>
              <w:top w:val="single" w:sz="4" w:space="0" w:color="000000"/>
              <w:left w:val="single" w:sz="4" w:space="0" w:color="000000"/>
              <w:bottom w:val="single" w:sz="4" w:space="0" w:color="000000"/>
              <w:right w:val="single" w:sz="4" w:space="0" w:color="000000"/>
            </w:tcBorders>
          </w:tcPr>
          <w:p w14:paraId="69735047" w14:textId="77777777" w:rsidR="00CE7973" w:rsidRDefault="00257FEB">
            <w:pPr>
              <w:spacing w:after="0" w:line="259" w:lineRule="auto"/>
              <w:ind w:left="0" w:right="0" w:firstLine="0"/>
              <w:jc w:val="left"/>
            </w:pPr>
            <w:r>
              <w:rPr>
                <w:sz w:val="18"/>
              </w:rPr>
              <w:t xml:space="preserve">At 31 March 2023 </w:t>
            </w:r>
          </w:p>
        </w:tc>
        <w:tc>
          <w:tcPr>
            <w:tcW w:w="1021" w:type="dxa"/>
            <w:tcBorders>
              <w:top w:val="single" w:sz="4" w:space="0" w:color="000000"/>
              <w:left w:val="single" w:sz="4" w:space="0" w:color="000000"/>
              <w:bottom w:val="single" w:sz="4" w:space="0" w:color="000000"/>
              <w:right w:val="single" w:sz="4" w:space="0" w:color="000000"/>
            </w:tcBorders>
          </w:tcPr>
          <w:p w14:paraId="07DB949B" w14:textId="77777777" w:rsidR="00CE7973" w:rsidRDefault="00257FEB">
            <w:pPr>
              <w:spacing w:after="0" w:line="259" w:lineRule="auto"/>
              <w:ind w:left="0" w:right="52" w:firstLine="0"/>
              <w:jc w:val="right"/>
            </w:pPr>
            <w:r>
              <w:rPr>
                <w:sz w:val="18"/>
              </w:rPr>
              <w:t xml:space="preserve">315,459 </w:t>
            </w:r>
          </w:p>
        </w:tc>
        <w:tc>
          <w:tcPr>
            <w:tcW w:w="1021" w:type="dxa"/>
            <w:tcBorders>
              <w:top w:val="single" w:sz="4" w:space="0" w:color="000000"/>
              <w:left w:val="single" w:sz="4" w:space="0" w:color="000000"/>
              <w:bottom w:val="single" w:sz="4" w:space="0" w:color="000000"/>
              <w:right w:val="single" w:sz="4" w:space="0" w:color="000000"/>
            </w:tcBorders>
          </w:tcPr>
          <w:p w14:paraId="0DE0A580" w14:textId="77777777" w:rsidR="00CE7973" w:rsidRDefault="00257FEB">
            <w:pPr>
              <w:spacing w:after="0" w:line="259" w:lineRule="auto"/>
              <w:ind w:left="0" w:right="53" w:firstLine="0"/>
              <w:jc w:val="right"/>
            </w:pPr>
            <w:r>
              <w:rPr>
                <w:sz w:val="18"/>
              </w:rPr>
              <w:t xml:space="preserve">19,442 </w:t>
            </w:r>
          </w:p>
        </w:tc>
        <w:tc>
          <w:tcPr>
            <w:tcW w:w="1021" w:type="dxa"/>
            <w:tcBorders>
              <w:top w:val="single" w:sz="4" w:space="0" w:color="000000"/>
              <w:left w:val="single" w:sz="4" w:space="0" w:color="000000"/>
              <w:bottom w:val="single" w:sz="4" w:space="0" w:color="000000"/>
              <w:right w:val="single" w:sz="4" w:space="0" w:color="000000"/>
            </w:tcBorders>
          </w:tcPr>
          <w:p w14:paraId="7E39D2E6" w14:textId="77777777" w:rsidR="00CE7973" w:rsidRDefault="00257FEB">
            <w:pPr>
              <w:spacing w:after="0" w:line="259" w:lineRule="auto"/>
              <w:ind w:left="0" w:right="52" w:firstLine="0"/>
              <w:jc w:val="right"/>
            </w:pPr>
            <w:r>
              <w:rPr>
                <w:sz w:val="18"/>
              </w:rPr>
              <w:t xml:space="preserve">269,596 </w:t>
            </w:r>
          </w:p>
        </w:tc>
        <w:tc>
          <w:tcPr>
            <w:tcW w:w="1021" w:type="dxa"/>
            <w:tcBorders>
              <w:top w:val="single" w:sz="4" w:space="0" w:color="000000"/>
              <w:left w:val="single" w:sz="4" w:space="0" w:color="000000"/>
              <w:bottom w:val="single" w:sz="4" w:space="0" w:color="000000"/>
              <w:right w:val="single" w:sz="4" w:space="0" w:color="000000"/>
            </w:tcBorders>
          </w:tcPr>
          <w:p w14:paraId="0B5CB2A0" w14:textId="77777777" w:rsidR="00CE7973" w:rsidRDefault="00257FEB">
            <w:pPr>
              <w:spacing w:after="0" w:line="259" w:lineRule="auto"/>
              <w:ind w:left="0" w:right="52" w:firstLine="0"/>
              <w:jc w:val="right"/>
            </w:pPr>
            <w:r>
              <w:rPr>
                <w:sz w:val="18"/>
              </w:rPr>
              <w:t xml:space="preserve">23,248 </w:t>
            </w:r>
          </w:p>
        </w:tc>
        <w:tc>
          <w:tcPr>
            <w:tcW w:w="1021" w:type="dxa"/>
            <w:tcBorders>
              <w:top w:val="single" w:sz="4" w:space="0" w:color="000000"/>
              <w:left w:val="single" w:sz="4" w:space="0" w:color="000000"/>
              <w:bottom w:val="single" w:sz="4" w:space="0" w:color="000000"/>
              <w:right w:val="single" w:sz="4" w:space="0" w:color="000000"/>
            </w:tcBorders>
          </w:tcPr>
          <w:p w14:paraId="7E3D5B58" w14:textId="77777777" w:rsidR="00CE7973" w:rsidRDefault="00257FEB">
            <w:pPr>
              <w:spacing w:after="0" w:line="259" w:lineRule="auto"/>
              <w:ind w:left="0" w:right="52" w:firstLine="0"/>
              <w:jc w:val="right"/>
            </w:pPr>
            <w:r>
              <w:rPr>
                <w:sz w:val="18"/>
              </w:rPr>
              <w:t xml:space="preserve">14,963 </w:t>
            </w:r>
          </w:p>
        </w:tc>
        <w:tc>
          <w:tcPr>
            <w:tcW w:w="1021" w:type="dxa"/>
            <w:tcBorders>
              <w:top w:val="single" w:sz="4" w:space="0" w:color="000000"/>
              <w:left w:val="single" w:sz="4" w:space="0" w:color="000000"/>
              <w:bottom w:val="single" w:sz="4" w:space="0" w:color="000000"/>
              <w:right w:val="single" w:sz="4" w:space="0" w:color="000000"/>
            </w:tcBorders>
          </w:tcPr>
          <w:p w14:paraId="12E63A27" w14:textId="77777777" w:rsidR="00CE7973" w:rsidRDefault="00257FEB">
            <w:pPr>
              <w:spacing w:after="0" w:line="259" w:lineRule="auto"/>
              <w:ind w:left="0" w:right="51" w:firstLine="0"/>
              <w:jc w:val="right"/>
            </w:pPr>
            <w:r>
              <w:rPr>
                <w:sz w:val="18"/>
              </w:rPr>
              <w:t xml:space="preserve">5,340 </w:t>
            </w:r>
          </w:p>
        </w:tc>
        <w:tc>
          <w:tcPr>
            <w:tcW w:w="1020" w:type="dxa"/>
            <w:tcBorders>
              <w:top w:val="single" w:sz="4" w:space="0" w:color="000000"/>
              <w:left w:val="single" w:sz="4" w:space="0" w:color="000000"/>
              <w:bottom w:val="single" w:sz="4" w:space="0" w:color="000000"/>
              <w:right w:val="single" w:sz="4" w:space="0" w:color="000000"/>
            </w:tcBorders>
          </w:tcPr>
          <w:p w14:paraId="2551B553" w14:textId="77777777" w:rsidR="00CE7973" w:rsidRDefault="00257FEB">
            <w:pPr>
              <w:spacing w:after="0" w:line="259" w:lineRule="auto"/>
              <w:ind w:left="0" w:right="50" w:firstLine="0"/>
              <w:jc w:val="right"/>
            </w:pPr>
            <w:r>
              <w:rPr>
                <w:sz w:val="18"/>
              </w:rPr>
              <w:t xml:space="preserve">648,048 </w:t>
            </w:r>
          </w:p>
        </w:tc>
      </w:tr>
    </w:tbl>
    <w:p w14:paraId="5A51D9DF" w14:textId="77777777" w:rsidR="00CE7973" w:rsidRDefault="00257FEB">
      <w:pPr>
        <w:spacing w:after="0" w:line="259" w:lineRule="auto"/>
        <w:ind w:left="568" w:right="0" w:firstLine="0"/>
        <w:jc w:val="left"/>
      </w:pPr>
      <w:r>
        <w:t xml:space="preserve"> </w:t>
      </w:r>
    </w:p>
    <w:p w14:paraId="112037E6" w14:textId="77777777" w:rsidR="00CE7973" w:rsidRDefault="00257FEB">
      <w:pPr>
        <w:ind w:left="1262" w:right="0"/>
      </w:pPr>
      <w:r>
        <w:t xml:space="preserve">Notes:  </w:t>
      </w:r>
    </w:p>
    <w:p w14:paraId="1C0D3E03" w14:textId="77777777" w:rsidR="00CE7973" w:rsidRDefault="00257FEB">
      <w:pPr>
        <w:numPr>
          <w:ilvl w:val="0"/>
          <w:numId w:val="19"/>
        </w:numPr>
        <w:ind w:right="0" w:hanging="360"/>
      </w:pPr>
      <w:r>
        <w:t xml:space="preserve">Surplus Assets shown as valued at Historic Cost relates to land valued at historic cost upon purchase. </w:t>
      </w:r>
    </w:p>
    <w:p w14:paraId="4310A932" w14:textId="77777777" w:rsidR="00CE7973" w:rsidRDefault="00257FEB">
      <w:pPr>
        <w:numPr>
          <w:ilvl w:val="0"/>
          <w:numId w:val="19"/>
        </w:numPr>
        <w:ind w:right="0" w:hanging="360"/>
      </w:pPr>
      <w:r>
        <w:t xml:space="preserve">Other Land and Buildings not subject to revaluation mainly relates to office refurbishments being depreciated. </w:t>
      </w:r>
    </w:p>
    <w:p w14:paraId="7137AE2A" w14:textId="77777777" w:rsidR="00CE7973" w:rsidRDefault="00257FEB">
      <w:pPr>
        <w:spacing w:after="0" w:line="259" w:lineRule="auto"/>
        <w:ind w:left="568" w:right="0" w:firstLine="0"/>
        <w:jc w:val="left"/>
      </w:pPr>
      <w:r>
        <w:t xml:space="preserve"> </w:t>
      </w:r>
    </w:p>
    <w:p w14:paraId="00217AA5" w14:textId="77777777" w:rsidR="00CE7973" w:rsidRDefault="00257FEB">
      <w:pPr>
        <w:spacing w:after="0" w:line="259" w:lineRule="auto"/>
        <w:ind w:left="568" w:right="0" w:firstLine="0"/>
        <w:jc w:val="left"/>
      </w:pPr>
      <w:r>
        <w:t xml:space="preserve"> </w:t>
      </w:r>
    </w:p>
    <w:p w14:paraId="1F6AC94F" w14:textId="77777777" w:rsidR="00CE7973" w:rsidRDefault="00257FEB">
      <w:pPr>
        <w:pStyle w:val="Heading3"/>
        <w:tabs>
          <w:tab w:val="center" w:pos="679"/>
          <w:tab w:val="center" w:pos="2222"/>
        </w:tabs>
        <w:ind w:left="0" w:firstLine="0"/>
      </w:pPr>
      <w:r>
        <w:rPr>
          <w:rFonts w:ascii="Calibri" w:eastAsia="Calibri" w:hAnsi="Calibri" w:cs="Calibri"/>
          <w:b w:val="0"/>
          <w:sz w:val="22"/>
          <w:u w:val="none"/>
        </w:rPr>
        <w:tab/>
      </w:r>
      <w:r>
        <w:rPr>
          <w:u w:val="none"/>
        </w:rPr>
        <w:t xml:space="preserve">19 </w:t>
      </w:r>
      <w:r>
        <w:rPr>
          <w:u w:val="none"/>
        </w:rPr>
        <w:tab/>
      </w:r>
      <w:r>
        <w:t>HERITAGE ASSETS</w:t>
      </w:r>
      <w:r>
        <w:rPr>
          <w:u w:val="none"/>
        </w:rPr>
        <w:t xml:space="preserve"> </w:t>
      </w:r>
    </w:p>
    <w:p w14:paraId="5EB9AC79" w14:textId="77777777" w:rsidR="00CE7973" w:rsidRDefault="00257FEB">
      <w:pPr>
        <w:spacing w:after="0" w:line="259" w:lineRule="auto"/>
        <w:ind w:left="568" w:right="0" w:firstLine="0"/>
        <w:jc w:val="left"/>
      </w:pPr>
      <w:r>
        <w:t xml:space="preserve"> </w:t>
      </w:r>
    </w:p>
    <w:p w14:paraId="141A7ED8" w14:textId="77777777" w:rsidR="00CE7973" w:rsidRDefault="00257FEB">
      <w:pPr>
        <w:ind w:left="1262" w:right="0"/>
      </w:pPr>
      <w:r>
        <w:t xml:space="preserve">A heritage asset is an asset that is held due to its historical, artistic, scientific, technological, or environmental qualities, and is maintained principally for its contribution to knowledge and culture. </w:t>
      </w:r>
    </w:p>
    <w:p w14:paraId="5780D2A0" w14:textId="77777777" w:rsidR="00CE7973" w:rsidRDefault="00257FEB">
      <w:pPr>
        <w:spacing w:after="0" w:line="259" w:lineRule="auto"/>
        <w:ind w:left="568" w:right="0" w:firstLine="0"/>
        <w:jc w:val="left"/>
      </w:pPr>
      <w:r>
        <w:t xml:space="preserve"> </w:t>
      </w:r>
    </w:p>
    <w:p w14:paraId="041D19C6" w14:textId="77777777" w:rsidR="00CE7973" w:rsidRDefault="00257FEB">
      <w:pPr>
        <w:ind w:left="1262" w:right="0"/>
      </w:pPr>
      <w:r>
        <w:t xml:space="preserve">Movements in Heritage Assets during the year were as follows: </w:t>
      </w:r>
    </w:p>
    <w:p w14:paraId="6B7265A4" w14:textId="77777777" w:rsidR="00CE7973" w:rsidRDefault="00257FEB">
      <w:pPr>
        <w:spacing w:after="0" w:line="259" w:lineRule="auto"/>
        <w:ind w:left="1277" w:right="0" w:firstLine="0"/>
        <w:jc w:val="left"/>
      </w:pPr>
      <w:r>
        <w:t xml:space="preserve"> </w:t>
      </w:r>
    </w:p>
    <w:tbl>
      <w:tblPr>
        <w:tblStyle w:val="TableGrid"/>
        <w:tblW w:w="9128" w:type="dxa"/>
        <w:tblInd w:w="1198" w:type="dxa"/>
        <w:tblCellMar>
          <w:top w:w="0" w:type="dxa"/>
          <w:left w:w="56" w:type="dxa"/>
          <w:bottom w:w="0" w:type="dxa"/>
          <w:right w:w="0" w:type="dxa"/>
        </w:tblCellMar>
        <w:tblLook w:val="04A0" w:firstRow="1" w:lastRow="0" w:firstColumn="1" w:lastColumn="0" w:noHBand="0" w:noVBand="1"/>
      </w:tblPr>
      <w:tblGrid>
        <w:gridCol w:w="1078"/>
        <w:gridCol w:w="992"/>
        <w:gridCol w:w="992"/>
        <w:gridCol w:w="3005"/>
        <w:gridCol w:w="1077"/>
        <w:gridCol w:w="992"/>
        <w:gridCol w:w="992"/>
      </w:tblGrid>
      <w:tr w:rsidR="00CE7973" w14:paraId="5D9602FE" w14:textId="77777777">
        <w:trPr>
          <w:trHeight w:val="239"/>
        </w:trPr>
        <w:tc>
          <w:tcPr>
            <w:tcW w:w="2069" w:type="dxa"/>
            <w:gridSpan w:val="2"/>
            <w:tcBorders>
              <w:top w:val="single" w:sz="4" w:space="0" w:color="000000"/>
              <w:left w:val="single" w:sz="4" w:space="0" w:color="000000"/>
              <w:bottom w:val="single" w:sz="4" w:space="0" w:color="000000"/>
              <w:right w:val="nil"/>
            </w:tcBorders>
            <w:shd w:val="clear" w:color="auto" w:fill="FFCC99"/>
          </w:tcPr>
          <w:p w14:paraId="1EB244EF" w14:textId="77777777" w:rsidR="00CE7973" w:rsidRDefault="00257FEB">
            <w:pPr>
              <w:spacing w:after="0" w:line="259" w:lineRule="auto"/>
              <w:ind w:left="0" w:right="65" w:firstLine="0"/>
              <w:jc w:val="right"/>
            </w:pPr>
            <w:r>
              <w:rPr>
                <w:u w:val="single" w:color="000000"/>
              </w:rPr>
              <w:t>2021/2022</w:t>
            </w:r>
            <w:r>
              <w:t xml:space="preserve"> </w:t>
            </w:r>
          </w:p>
        </w:tc>
        <w:tc>
          <w:tcPr>
            <w:tcW w:w="992" w:type="dxa"/>
            <w:tcBorders>
              <w:top w:val="single" w:sz="4" w:space="0" w:color="000000"/>
              <w:left w:val="nil"/>
              <w:bottom w:val="single" w:sz="4" w:space="0" w:color="000000"/>
              <w:right w:val="single" w:sz="4" w:space="0" w:color="000000"/>
            </w:tcBorders>
            <w:shd w:val="clear" w:color="auto" w:fill="FFCC99"/>
          </w:tcPr>
          <w:p w14:paraId="380B3E25" w14:textId="77777777" w:rsidR="00CE7973" w:rsidRDefault="00CE7973">
            <w:pPr>
              <w:spacing w:after="160" w:line="259" w:lineRule="auto"/>
              <w:ind w:left="0" w:right="0" w:firstLine="0"/>
              <w:jc w:val="left"/>
            </w:pPr>
          </w:p>
        </w:tc>
        <w:tc>
          <w:tcPr>
            <w:tcW w:w="3005"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225BE98F" w14:textId="77777777" w:rsidR="00CE7973" w:rsidRDefault="00257FEB">
            <w:pPr>
              <w:spacing w:after="0" w:line="259" w:lineRule="auto"/>
              <w:ind w:left="0" w:right="3" w:firstLine="0"/>
              <w:jc w:val="center"/>
            </w:pPr>
            <w:r>
              <w:t xml:space="preserve"> </w:t>
            </w:r>
          </w:p>
          <w:p w14:paraId="3B1BDDCE" w14:textId="77777777" w:rsidR="00CE7973" w:rsidRDefault="00257FEB">
            <w:pPr>
              <w:spacing w:after="0" w:line="259" w:lineRule="auto"/>
              <w:ind w:left="0" w:right="3" w:firstLine="0"/>
              <w:jc w:val="center"/>
            </w:pPr>
            <w:r>
              <w:t xml:space="preserve"> </w:t>
            </w:r>
          </w:p>
        </w:tc>
        <w:tc>
          <w:tcPr>
            <w:tcW w:w="2069" w:type="dxa"/>
            <w:gridSpan w:val="2"/>
            <w:tcBorders>
              <w:top w:val="single" w:sz="4" w:space="0" w:color="000000"/>
              <w:left w:val="single" w:sz="4" w:space="0" w:color="000000"/>
              <w:bottom w:val="single" w:sz="4" w:space="0" w:color="000000"/>
              <w:right w:val="nil"/>
            </w:tcBorders>
            <w:shd w:val="clear" w:color="auto" w:fill="FFCC99"/>
          </w:tcPr>
          <w:p w14:paraId="3718ECEC" w14:textId="77777777" w:rsidR="00CE7973" w:rsidRDefault="00257FEB">
            <w:pPr>
              <w:spacing w:after="0" w:line="259" w:lineRule="auto"/>
              <w:ind w:left="0" w:right="63" w:firstLine="0"/>
              <w:jc w:val="right"/>
            </w:pPr>
            <w:r>
              <w:rPr>
                <w:u w:val="single" w:color="000000"/>
              </w:rPr>
              <w:t>2022/2023</w:t>
            </w:r>
            <w:r>
              <w:t xml:space="preserve"> </w:t>
            </w:r>
          </w:p>
        </w:tc>
        <w:tc>
          <w:tcPr>
            <w:tcW w:w="992" w:type="dxa"/>
            <w:tcBorders>
              <w:top w:val="single" w:sz="4" w:space="0" w:color="000000"/>
              <w:left w:val="nil"/>
              <w:bottom w:val="single" w:sz="4" w:space="0" w:color="000000"/>
              <w:right w:val="single" w:sz="4" w:space="0" w:color="000000"/>
            </w:tcBorders>
            <w:shd w:val="clear" w:color="auto" w:fill="FFCC99"/>
          </w:tcPr>
          <w:p w14:paraId="5245DF58" w14:textId="77777777" w:rsidR="00CE7973" w:rsidRDefault="00CE7973">
            <w:pPr>
              <w:spacing w:after="160" w:line="259" w:lineRule="auto"/>
              <w:ind w:left="0" w:right="0" w:firstLine="0"/>
              <w:jc w:val="left"/>
            </w:pPr>
          </w:p>
        </w:tc>
      </w:tr>
      <w:tr w:rsidR="00CE7973" w14:paraId="5FEB4CFB" w14:textId="77777777">
        <w:trPr>
          <w:trHeight w:val="470"/>
        </w:trPr>
        <w:tc>
          <w:tcPr>
            <w:tcW w:w="1077" w:type="dxa"/>
            <w:tcBorders>
              <w:top w:val="single" w:sz="4" w:space="0" w:color="000000"/>
              <w:left w:val="single" w:sz="4" w:space="0" w:color="000000"/>
              <w:bottom w:val="single" w:sz="4" w:space="0" w:color="000000"/>
              <w:right w:val="single" w:sz="4" w:space="0" w:color="000000"/>
            </w:tcBorders>
            <w:shd w:val="clear" w:color="auto" w:fill="FFCC99"/>
          </w:tcPr>
          <w:p w14:paraId="5EFDA3D0" w14:textId="77777777" w:rsidR="00CE7973" w:rsidRDefault="00257FEB">
            <w:pPr>
              <w:spacing w:after="0" w:line="259" w:lineRule="auto"/>
              <w:ind w:left="0" w:right="0" w:firstLine="0"/>
              <w:jc w:val="center"/>
            </w:pPr>
            <w:r>
              <w:t xml:space="preserve">Art Collection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43823EB9" w14:textId="77777777" w:rsidR="00CE7973" w:rsidRDefault="00257FEB">
            <w:pPr>
              <w:spacing w:after="0" w:line="259" w:lineRule="auto"/>
              <w:ind w:left="0" w:right="58" w:firstLine="0"/>
              <w:jc w:val="center"/>
            </w:pPr>
            <w:r>
              <w:t xml:space="preserve">Other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76AD2914" w14:textId="77777777" w:rsidR="00CE7973" w:rsidRDefault="00257FEB">
            <w:pPr>
              <w:spacing w:after="0" w:line="259" w:lineRule="auto"/>
              <w:ind w:left="0" w:right="56" w:firstLine="0"/>
              <w:jc w:val="center"/>
            </w:pPr>
            <w:r>
              <w:t xml:space="preserve">Total </w:t>
            </w:r>
          </w:p>
        </w:tc>
        <w:tc>
          <w:tcPr>
            <w:tcW w:w="0" w:type="auto"/>
            <w:vMerge/>
            <w:tcBorders>
              <w:top w:val="nil"/>
              <w:left w:val="single" w:sz="4" w:space="0" w:color="000000"/>
              <w:bottom w:val="single" w:sz="4" w:space="0" w:color="000000"/>
              <w:right w:val="single" w:sz="4" w:space="0" w:color="000000"/>
            </w:tcBorders>
          </w:tcPr>
          <w:p w14:paraId="6C0DD75A" w14:textId="77777777" w:rsidR="00CE7973" w:rsidRDefault="00CE7973">
            <w:pPr>
              <w:spacing w:after="160" w:line="259" w:lineRule="auto"/>
              <w:ind w:left="0" w:right="0" w:firstLine="0"/>
              <w:jc w:val="left"/>
            </w:pPr>
          </w:p>
        </w:tc>
        <w:tc>
          <w:tcPr>
            <w:tcW w:w="1077" w:type="dxa"/>
            <w:tcBorders>
              <w:top w:val="single" w:sz="4" w:space="0" w:color="000000"/>
              <w:left w:val="single" w:sz="4" w:space="0" w:color="000000"/>
              <w:bottom w:val="single" w:sz="4" w:space="0" w:color="000000"/>
              <w:right w:val="single" w:sz="4" w:space="0" w:color="000000"/>
            </w:tcBorders>
            <w:shd w:val="clear" w:color="auto" w:fill="FFCC99"/>
          </w:tcPr>
          <w:p w14:paraId="6A0B97E5" w14:textId="77777777" w:rsidR="00CE7973" w:rsidRDefault="00257FEB">
            <w:pPr>
              <w:spacing w:after="0" w:line="259" w:lineRule="auto"/>
              <w:ind w:left="0" w:right="0" w:firstLine="0"/>
              <w:jc w:val="center"/>
            </w:pPr>
            <w:r>
              <w:t xml:space="preserve">Art Collection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59CF244D" w14:textId="77777777" w:rsidR="00CE7973" w:rsidRDefault="00257FEB">
            <w:pPr>
              <w:spacing w:after="0" w:line="259" w:lineRule="auto"/>
              <w:ind w:left="0" w:right="56" w:firstLine="0"/>
              <w:jc w:val="center"/>
            </w:pPr>
            <w:r>
              <w:t xml:space="preserve">Other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7AB07E54" w14:textId="77777777" w:rsidR="00CE7973" w:rsidRDefault="00257FEB">
            <w:pPr>
              <w:spacing w:after="0" w:line="259" w:lineRule="auto"/>
              <w:ind w:left="0" w:right="55" w:firstLine="0"/>
              <w:jc w:val="center"/>
            </w:pPr>
            <w:r>
              <w:t xml:space="preserve">Total </w:t>
            </w:r>
          </w:p>
        </w:tc>
      </w:tr>
      <w:tr w:rsidR="00CE7973" w14:paraId="2A1E7F86" w14:textId="77777777">
        <w:trPr>
          <w:trHeight w:val="238"/>
        </w:trPr>
        <w:tc>
          <w:tcPr>
            <w:tcW w:w="1077" w:type="dxa"/>
            <w:tcBorders>
              <w:top w:val="single" w:sz="4" w:space="0" w:color="000000"/>
              <w:left w:val="single" w:sz="4" w:space="0" w:color="000000"/>
              <w:bottom w:val="single" w:sz="4" w:space="0" w:color="000000"/>
              <w:right w:val="single" w:sz="4" w:space="0" w:color="000000"/>
            </w:tcBorders>
            <w:shd w:val="clear" w:color="auto" w:fill="FFCC99"/>
          </w:tcPr>
          <w:p w14:paraId="60F52BBF" w14:textId="77777777" w:rsidR="00CE7973" w:rsidRDefault="00257FEB">
            <w:pPr>
              <w:spacing w:after="0" w:line="259" w:lineRule="auto"/>
              <w:ind w:left="0" w:right="57" w:firstLine="0"/>
              <w:jc w:val="center"/>
            </w:pPr>
            <w:r>
              <w:t xml:space="preserve">£000s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389C342D" w14:textId="77777777" w:rsidR="00CE7973" w:rsidRDefault="00257FEB">
            <w:pPr>
              <w:spacing w:after="0" w:line="259" w:lineRule="auto"/>
              <w:ind w:left="0" w:right="56" w:firstLine="0"/>
              <w:jc w:val="center"/>
            </w:pPr>
            <w:r>
              <w:t xml:space="preserve">£000s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5B8A6A81" w14:textId="77777777" w:rsidR="00CE7973" w:rsidRDefault="00257FEB">
            <w:pPr>
              <w:spacing w:after="0" w:line="259" w:lineRule="auto"/>
              <w:ind w:left="0" w:right="54" w:firstLine="0"/>
              <w:jc w:val="center"/>
            </w:pPr>
            <w:r>
              <w:t xml:space="preserve">£000s </w:t>
            </w:r>
          </w:p>
        </w:tc>
        <w:tc>
          <w:tcPr>
            <w:tcW w:w="3005" w:type="dxa"/>
            <w:tcBorders>
              <w:top w:val="single" w:sz="4" w:space="0" w:color="000000"/>
              <w:left w:val="single" w:sz="4" w:space="0" w:color="000000"/>
              <w:bottom w:val="single" w:sz="4" w:space="0" w:color="000000"/>
              <w:right w:val="single" w:sz="4" w:space="0" w:color="000000"/>
            </w:tcBorders>
            <w:shd w:val="clear" w:color="auto" w:fill="FFCC99"/>
          </w:tcPr>
          <w:p w14:paraId="6824ADA1" w14:textId="77777777" w:rsidR="00CE7973" w:rsidRDefault="00257FEB">
            <w:pPr>
              <w:spacing w:after="0" w:line="259" w:lineRule="auto"/>
              <w:ind w:left="0" w:right="3" w:firstLine="0"/>
              <w:jc w:val="center"/>
            </w:pPr>
            <w:r>
              <w:t xml:space="preserve"> </w:t>
            </w:r>
          </w:p>
        </w:tc>
        <w:tc>
          <w:tcPr>
            <w:tcW w:w="1077" w:type="dxa"/>
            <w:tcBorders>
              <w:top w:val="single" w:sz="4" w:space="0" w:color="000000"/>
              <w:left w:val="single" w:sz="4" w:space="0" w:color="000000"/>
              <w:bottom w:val="single" w:sz="4" w:space="0" w:color="000000"/>
              <w:right w:val="single" w:sz="4" w:space="0" w:color="000000"/>
            </w:tcBorders>
            <w:shd w:val="clear" w:color="auto" w:fill="FFCC99"/>
          </w:tcPr>
          <w:p w14:paraId="6225E05D" w14:textId="77777777" w:rsidR="00CE7973" w:rsidRDefault="00257FEB">
            <w:pPr>
              <w:spacing w:after="0" w:line="259" w:lineRule="auto"/>
              <w:ind w:left="0" w:right="54" w:firstLine="0"/>
              <w:jc w:val="center"/>
            </w:pPr>
            <w:r>
              <w:t xml:space="preserve">£000s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621D38AF" w14:textId="77777777" w:rsidR="00CE7973" w:rsidRDefault="00257FEB">
            <w:pPr>
              <w:spacing w:after="0" w:line="259" w:lineRule="auto"/>
              <w:ind w:left="0" w:right="54" w:firstLine="0"/>
              <w:jc w:val="center"/>
            </w:pPr>
            <w:r>
              <w:t xml:space="preserve">£000s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161476CE" w14:textId="77777777" w:rsidR="00CE7973" w:rsidRDefault="00257FEB">
            <w:pPr>
              <w:spacing w:after="0" w:line="259" w:lineRule="auto"/>
              <w:ind w:left="0" w:right="53" w:firstLine="0"/>
              <w:jc w:val="center"/>
            </w:pPr>
            <w:r>
              <w:t xml:space="preserve">£000s </w:t>
            </w:r>
          </w:p>
        </w:tc>
      </w:tr>
      <w:tr w:rsidR="00CE7973" w14:paraId="4E1963F2" w14:textId="77777777">
        <w:trPr>
          <w:trHeight w:val="585"/>
        </w:trPr>
        <w:tc>
          <w:tcPr>
            <w:tcW w:w="1077" w:type="dxa"/>
            <w:tcBorders>
              <w:top w:val="single" w:sz="4" w:space="0" w:color="000000"/>
              <w:left w:val="single" w:sz="4" w:space="0" w:color="000000"/>
              <w:bottom w:val="nil"/>
              <w:right w:val="single" w:sz="4" w:space="0" w:color="000000"/>
            </w:tcBorders>
          </w:tcPr>
          <w:p w14:paraId="6F0F047B" w14:textId="77777777" w:rsidR="00CE7973" w:rsidRDefault="00257FEB">
            <w:pPr>
              <w:spacing w:after="0" w:line="259" w:lineRule="auto"/>
              <w:ind w:left="0" w:right="2" w:firstLine="0"/>
              <w:jc w:val="right"/>
            </w:pPr>
            <w:r>
              <w:t xml:space="preserve"> </w:t>
            </w:r>
          </w:p>
          <w:p w14:paraId="2E2BC37E" w14:textId="77777777" w:rsidR="00CE7973" w:rsidRDefault="00257FEB">
            <w:pPr>
              <w:spacing w:after="0" w:line="259" w:lineRule="auto"/>
              <w:ind w:left="0" w:right="57" w:firstLine="0"/>
              <w:jc w:val="right"/>
            </w:pPr>
            <w:r>
              <w:t xml:space="preserve">9,704 </w:t>
            </w:r>
          </w:p>
        </w:tc>
        <w:tc>
          <w:tcPr>
            <w:tcW w:w="992" w:type="dxa"/>
            <w:tcBorders>
              <w:top w:val="single" w:sz="4" w:space="0" w:color="000000"/>
              <w:left w:val="single" w:sz="4" w:space="0" w:color="000000"/>
              <w:bottom w:val="nil"/>
              <w:right w:val="single" w:sz="4" w:space="0" w:color="000000"/>
            </w:tcBorders>
          </w:tcPr>
          <w:p w14:paraId="5FF78653" w14:textId="77777777" w:rsidR="00CE7973" w:rsidRDefault="00257FEB">
            <w:pPr>
              <w:spacing w:after="0" w:line="259" w:lineRule="auto"/>
              <w:ind w:left="0" w:right="2" w:firstLine="0"/>
              <w:jc w:val="center"/>
            </w:pPr>
            <w:r>
              <w:t xml:space="preserve"> </w:t>
            </w:r>
          </w:p>
          <w:p w14:paraId="35E8F7EB" w14:textId="77777777" w:rsidR="00CE7973" w:rsidRDefault="00257FEB">
            <w:pPr>
              <w:spacing w:after="0" w:line="259" w:lineRule="auto"/>
              <w:ind w:left="0" w:right="56" w:firstLine="0"/>
              <w:jc w:val="right"/>
            </w:pPr>
            <w:r>
              <w:t xml:space="preserve">1,828 </w:t>
            </w:r>
          </w:p>
        </w:tc>
        <w:tc>
          <w:tcPr>
            <w:tcW w:w="992" w:type="dxa"/>
            <w:tcBorders>
              <w:top w:val="single" w:sz="4" w:space="0" w:color="000000"/>
              <w:left w:val="single" w:sz="4" w:space="0" w:color="000000"/>
              <w:bottom w:val="nil"/>
              <w:right w:val="single" w:sz="4" w:space="0" w:color="000000"/>
            </w:tcBorders>
          </w:tcPr>
          <w:p w14:paraId="457BBD13" w14:textId="77777777" w:rsidR="00CE7973" w:rsidRDefault="00257FEB">
            <w:pPr>
              <w:spacing w:after="0" w:line="259" w:lineRule="auto"/>
              <w:ind w:left="0" w:right="0" w:firstLine="0"/>
              <w:jc w:val="right"/>
            </w:pPr>
            <w:r>
              <w:t xml:space="preserve"> </w:t>
            </w:r>
          </w:p>
          <w:p w14:paraId="37115F6A" w14:textId="77777777" w:rsidR="00CE7973" w:rsidRDefault="00257FEB">
            <w:pPr>
              <w:spacing w:after="0" w:line="259" w:lineRule="auto"/>
              <w:ind w:left="0" w:right="55" w:firstLine="0"/>
              <w:jc w:val="right"/>
            </w:pPr>
            <w:r>
              <w:t xml:space="preserve">11,532 </w:t>
            </w:r>
          </w:p>
        </w:tc>
        <w:tc>
          <w:tcPr>
            <w:tcW w:w="3005" w:type="dxa"/>
            <w:tcBorders>
              <w:top w:val="single" w:sz="4" w:space="0" w:color="000000"/>
              <w:left w:val="single" w:sz="4" w:space="0" w:color="000000"/>
              <w:bottom w:val="nil"/>
              <w:right w:val="single" w:sz="4" w:space="0" w:color="000000"/>
            </w:tcBorders>
          </w:tcPr>
          <w:p w14:paraId="3086335C" w14:textId="77777777" w:rsidR="00CE7973" w:rsidRDefault="00257FEB">
            <w:pPr>
              <w:spacing w:after="0" w:line="259" w:lineRule="auto"/>
              <w:ind w:left="0" w:right="2" w:firstLine="0"/>
              <w:jc w:val="right"/>
            </w:pPr>
            <w:r>
              <w:t xml:space="preserve"> </w:t>
            </w:r>
          </w:p>
          <w:p w14:paraId="276D1FB3" w14:textId="77777777" w:rsidR="00CE7973" w:rsidRDefault="00257FEB">
            <w:pPr>
              <w:spacing w:after="0" w:line="259" w:lineRule="auto"/>
              <w:ind w:left="0" w:right="0" w:firstLine="0"/>
              <w:jc w:val="left"/>
            </w:pPr>
            <w:r>
              <w:t xml:space="preserve">Balance at the start of the year </w:t>
            </w:r>
          </w:p>
        </w:tc>
        <w:tc>
          <w:tcPr>
            <w:tcW w:w="1077" w:type="dxa"/>
            <w:tcBorders>
              <w:top w:val="single" w:sz="4" w:space="0" w:color="000000"/>
              <w:left w:val="single" w:sz="4" w:space="0" w:color="000000"/>
              <w:bottom w:val="nil"/>
              <w:right w:val="single" w:sz="4" w:space="0" w:color="000000"/>
            </w:tcBorders>
          </w:tcPr>
          <w:p w14:paraId="2065D040" w14:textId="77777777" w:rsidR="00CE7973" w:rsidRDefault="00257FEB">
            <w:pPr>
              <w:spacing w:after="0" w:line="259" w:lineRule="auto"/>
              <w:ind w:left="0" w:right="1" w:firstLine="0"/>
              <w:jc w:val="right"/>
            </w:pPr>
            <w:r>
              <w:t xml:space="preserve"> </w:t>
            </w:r>
          </w:p>
          <w:p w14:paraId="7CF2DFE4" w14:textId="77777777" w:rsidR="00CE7973" w:rsidRDefault="00257FEB">
            <w:pPr>
              <w:spacing w:after="0" w:line="259" w:lineRule="auto"/>
              <w:ind w:left="0" w:right="56" w:firstLine="0"/>
              <w:jc w:val="right"/>
            </w:pPr>
            <w:r>
              <w:t xml:space="preserve">10,675 </w:t>
            </w:r>
          </w:p>
        </w:tc>
        <w:tc>
          <w:tcPr>
            <w:tcW w:w="992" w:type="dxa"/>
            <w:tcBorders>
              <w:top w:val="single" w:sz="4" w:space="0" w:color="000000"/>
              <w:left w:val="single" w:sz="4" w:space="0" w:color="000000"/>
              <w:bottom w:val="nil"/>
              <w:right w:val="single" w:sz="4" w:space="0" w:color="000000"/>
            </w:tcBorders>
          </w:tcPr>
          <w:p w14:paraId="0C843A52" w14:textId="77777777" w:rsidR="00CE7973" w:rsidRDefault="00257FEB">
            <w:pPr>
              <w:spacing w:after="0" w:line="259" w:lineRule="auto"/>
              <w:ind w:left="0" w:right="0" w:firstLine="0"/>
              <w:jc w:val="right"/>
            </w:pPr>
            <w:r>
              <w:t xml:space="preserve"> </w:t>
            </w:r>
          </w:p>
          <w:p w14:paraId="47BE2572" w14:textId="77777777" w:rsidR="00CE7973" w:rsidRDefault="00257FEB">
            <w:pPr>
              <w:spacing w:after="0" w:line="259" w:lineRule="auto"/>
              <w:ind w:left="0" w:right="55" w:firstLine="0"/>
              <w:jc w:val="right"/>
            </w:pPr>
            <w:r>
              <w:t xml:space="preserve">857 </w:t>
            </w:r>
          </w:p>
        </w:tc>
        <w:tc>
          <w:tcPr>
            <w:tcW w:w="992" w:type="dxa"/>
            <w:tcBorders>
              <w:top w:val="single" w:sz="4" w:space="0" w:color="000000"/>
              <w:left w:val="single" w:sz="4" w:space="0" w:color="000000"/>
              <w:bottom w:val="nil"/>
              <w:right w:val="single" w:sz="4" w:space="0" w:color="000000"/>
            </w:tcBorders>
          </w:tcPr>
          <w:p w14:paraId="64AF4F18" w14:textId="77777777" w:rsidR="00CE7973" w:rsidRDefault="00257FEB">
            <w:pPr>
              <w:spacing w:after="0" w:line="259" w:lineRule="auto"/>
              <w:ind w:left="0" w:right="0" w:firstLine="0"/>
              <w:jc w:val="right"/>
            </w:pPr>
            <w:r>
              <w:t xml:space="preserve"> </w:t>
            </w:r>
          </w:p>
          <w:p w14:paraId="347A2CE7" w14:textId="77777777" w:rsidR="00CE7973" w:rsidRDefault="00257FEB">
            <w:pPr>
              <w:spacing w:after="0" w:line="259" w:lineRule="auto"/>
              <w:ind w:left="0" w:right="55" w:firstLine="0"/>
              <w:jc w:val="right"/>
            </w:pPr>
            <w:r>
              <w:t xml:space="preserve">11,532 </w:t>
            </w:r>
          </w:p>
        </w:tc>
      </w:tr>
      <w:tr w:rsidR="00CE7973" w14:paraId="65540328" w14:textId="77777777">
        <w:trPr>
          <w:trHeight w:val="460"/>
        </w:trPr>
        <w:tc>
          <w:tcPr>
            <w:tcW w:w="1077" w:type="dxa"/>
            <w:tcBorders>
              <w:top w:val="nil"/>
              <w:left w:val="single" w:sz="4" w:space="0" w:color="000000"/>
              <w:bottom w:val="nil"/>
              <w:right w:val="single" w:sz="4" w:space="0" w:color="000000"/>
            </w:tcBorders>
          </w:tcPr>
          <w:p w14:paraId="3F1C2670" w14:textId="77777777" w:rsidR="00CE7973" w:rsidRDefault="00257FEB">
            <w:pPr>
              <w:spacing w:after="0" w:line="259" w:lineRule="auto"/>
              <w:ind w:left="0" w:right="2" w:firstLine="0"/>
              <w:jc w:val="right"/>
            </w:pPr>
            <w:r>
              <w:t xml:space="preserve"> </w:t>
            </w:r>
          </w:p>
          <w:p w14:paraId="35FB6344" w14:textId="77777777" w:rsidR="00CE7973" w:rsidRDefault="00257FEB">
            <w:pPr>
              <w:spacing w:after="0" w:line="259" w:lineRule="auto"/>
              <w:ind w:left="0" w:right="57" w:firstLine="0"/>
              <w:jc w:val="right"/>
            </w:pPr>
            <w:r>
              <w:t xml:space="preserve">0 </w:t>
            </w:r>
          </w:p>
        </w:tc>
        <w:tc>
          <w:tcPr>
            <w:tcW w:w="992" w:type="dxa"/>
            <w:tcBorders>
              <w:top w:val="nil"/>
              <w:left w:val="single" w:sz="4" w:space="0" w:color="000000"/>
              <w:bottom w:val="nil"/>
              <w:right w:val="single" w:sz="4" w:space="0" w:color="000000"/>
            </w:tcBorders>
          </w:tcPr>
          <w:p w14:paraId="081BF39C" w14:textId="77777777" w:rsidR="00CE7973" w:rsidRDefault="00257FEB">
            <w:pPr>
              <w:spacing w:after="0" w:line="259" w:lineRule="auto"/>
              <w:ind w:left="0" w:right="2" w:firstLine="0"/>
              <w:jc w:val="right"/>
            </w:pPr>
            <w:r>
              <w:t xml:space="preserve"> </w:t>
            </w:r>
          </w:p>
          <w:p w14:paraId="335D5B39" w14:textId="77777777" w:rsidR="00CE7973" w:rsidRDefault="00257FEB">
            <w:pPr>
              <w:spacing w:after="0" w:line="259" w:lineRule="auto"/>
              <w:ind w:left="0" w:right="57" w:firstLine="0"/>
              <w:jc w:val="right"/>
            </w:pPr>
            <w:r>
              <w:t xml:space="preserve">0 </w:t>
            </w:r>
          </w:p>
        </w:tc>
        <w:tc>
          <w:tcPr>
            <w:tcW w:w="992" w:type="dxa"/>
            <w:tcBorders>
              <w:top w:val="nil"/>
              <w:left w:val="single" w:sz="4" w:space="0" w:color="000000"/>
              <w:bottom w:val="nil"/>
              <w:right w:val="single" w:sz="4" w:space="0" w:color="000000"/>
            </w:tcBorders>
          </w:tcPr>
          <w:p w14:paraId="1F817259" w14:textId="77777777" w:rsidR="00CE7973" w:rsidRDefault="00257FEB">
            <w:pPr>
              <w:spacing w:after="0" w:line="259" w:lineRule="auto"/>
              <w:ind w:left="0" w:right="0" w:firstLine="0"/>
              <w:jc w:val="right"/>
            </w:pPr>
            <w:r>
              <w:t xml:space="preserve"> </w:t>
            </w:r>
          </w:p>
          <w:p w14:paraId="440C959A" w14:textId="77777777" w:rsidR="00CE7973" w:rsidRDefault="00257FEB">
            <w:pPr>
              <w:spacing w:after="0" w:line="259" w:lineRule="auto"/>
              <w:ind w:left="0" w:right="56" w:firstLine="0"/>
              <w:jc w:val="right"/>
            </w:pPr>
            <w:r>
              <w:t xml:space="preserve">0 </w:t>
            </w:r>
          </w:p>
        </w:tc>
        <w:tc>
          <w:tcPr>
            <w:tcW w:w="3005" w:type="dxa"/>
            <w:tcBorders>
              <w:top w:val="nil"/>
              <w:left w:val="single" w:sz="4" w:space="0" w:color="000000"/>
              <w:bottom w:val="nil"/>
              <w:right w:val="single" w:sz="4" w:space="0" w:color="000000"/>
            </w:tcBorders>
          </w:tcPr>
          <w:p w14:paraId="31D4038C" w14:textId="77777777" w:rsidR="00CE7973" w:rsidRDefault="00257FEB">
            <w:pPr>
              <w:spacing w:after="0" w:line="259" w:lineRule="auto"/>
              <w:ind w:left="0" w:right="0" w:firstLine="0"/>
              <w:jc w:val="left"/>
            </w:pPr>
            <w:r>
              <w:t xml:space="preserve"> </w:t>
            </w:r>
          </w:p>
          <w:p w14:paraId="2D98DA17" w14:textId="77777777" w:rsidR="00CE7973" w:rsidRDefault="00257FEB">
            <w:pPr>
              <w:spacing w:after="0" w:line="259" w:lineRule="auto"/>
              <w:ind w:left="0" w:right="0" w:firstLine="0"/>
              <w:jc w:val="left"/>
            </w:pPr>
            <w:r>
              <w:t xml:space="preserve">Additions (Expenditure) </w:t>
            </w:r>
          </w:p>
        </w:tc>
        <w:tc>
          <w:tcPr>
            <w:tcW w:w="1077" w:type="dxa"/>
            <w:tcBorders>
              <w:top w:val="nil"/>
              <w:left w:val="single" w:sz="4" w:space="0" w:color="000000"/>
              <w:bottom w:val="nil"/>
              <w:right w:val="single" w:sz="4" w:space="0" w:color="000000"/>
            </w:tcBorders>
          </w:tcPr>
          <w:p w14:paraId="5BF38217" w14:textId="77777777" w:rsidR="00CE7973" w:rsidRDefault="00257FEB">
            <w:pPr>
              <w:spacing w:after="0" w:line="259" w:lineRule="auto"/>
              <w:ind w:left="0" w:right="1" w:firstLine="0"/>
              <w:jc w:val="right"/>
            </w:pPr>
            <w:r>
              <w:t xml:space="preserve"> </w:t>
            </w:r>
          </w:p>
          <w:p w14:paraId="27D28F1D" w14:textId="77777777" w:rsidR="00CE7973" w:rsidRDefault="00257FEB">
            <w:pPr>
              <w:spacing w:after="0" w:line="259" w:lineRule="auto"/>
              <w:ind w:left="0" w:right="57" w:firstLine="0"/>
              <w:jc w:val="right"/>
            </w:pPr>
            <w:r>
              <w:t xml:space="preserve">0 </w:t>
            </w:r>
          </w:p>
        </w:tc>
        <w:tc>
          <w:tcPr>
            <w:tcW w:w="992" w:type="dxa"/>
            <w:tcBorders>
              <w:top w:val="nil"/>
              <w:left w:val="single" w:sz="4" w:space="0" w:color="000000"/>
              <w:bottom w:val="nil"/>
              <w:right w:val="single" w:sz="4" w:space="0" w:color="000000"/>
            </w:tcBorders>
          </w:tcPr>
          <w:p w14:paraId="53C90E72" w14:textId="77777777" w:rsidR="00CE7973" w:rsidRDefault="00257FEB">
            <w:pPr>
              <w:spacing w:after="0" w:line="259" w:lineRule="auto"/>
              <w:ind w:left="0" w:right="0" w:firstLine="0"/>
              <w:jc w:val="right"/>
            </w:pPr>
            <w:r>
              <w:t xml:space="preserve"> </w:t>
            </w:r>
          </w:p>
          <w:p w14:paraId="633C0D1E" w14:textId="77777777" w:rsidR="00CE7973" w:rsidRDefault="00257FEB">
            <w:pPr>
              <w:spacing w:after="0" w:line="259" w:lineRule="auto"/>
              <w:ind w:left="0" w:right="56" w:firstLine="0"/>
              <w:jc w:val="right"/>
            </w:pPr>
            <w:r>
              <w:t xml:space="preserve">0 </w:t>
            </w:r>
          </w:p>
        </w:tc>
        <w:tc>
          <w:tcPr>
            <w:tcW w:w="992" w:type="dxa"/>
            <w:tcBorders>
              <w:top w:val="nil"/>
              <w:left w:val="single" w:sz="4" w:space="0" w:color="000000"/>
              <w:bottom w:val="nil"/>
              <w:right w:val="single" w:sz="4" w:space="0" w:color="000000"/>
            </w:tcBorders>
          </w:tcPr>
          <w:p w14:paraId="11D032B6" w14:textId="77777777" w:rsidR="00CE7973" w:rsidRDefault="00257FEB">
            <w:pPr>
              <w:spacing w:after="0" w:line="259" w:lineRule="auto"/>
              <w:ind w:left="0" w:right="0" w:firstLine="0"/>
              <w:jc w:val="right"/>
            </w:pPr>
            <w:r>
              <w:t xml:space="preserve"> </w:t>
            </w:r>
          </w:p>
          <w:p w14:paraId="7B36186D" w14:textId="77777777" w:rsidR="00CE7973" w:rsidRDefault="00257FEB">
            <w:pPr>
              <w:spacing w:after="0" w:line="259" w:lineRule="auto"/>
              <w:ind w:left="0" w:right="56" w:firstLine="0"/>
              <w:jc w:val="right"/>
            </w:pPr>
            <w:r>
              <w:t xml:space="preserve">0 </w:t>
            </w:r>
          </w:p>
        </w:tc>
      </w:tr>
      <w:tr w:rsidR="00CE7973" w14:paraId="59416A6F" w14:textId="77777777">
        <w:trPr>
          <w:trHeight w:val="460"/>
        </w:trPr>
        <w:tc>
          <w:tcPr>
            <w:tcW w:w="1077" w:type="dxa"/>
            <w:tcBorders>
              <w:top w:val="nil"/>
              <w:left w:val="single" w:sz="4" w:space="0" w:color="000000"/>
              <w:bottom w:val="nil"/>
              <w:right w:val="single" w:sz="4" w:space="0" w:color="000000"/>
            </w:tcBorders>
          </w:tcPr>
          <w:p w14:paraId="630A1595" w14:textId="77777777" w:rsidR="00CE7973" w:rsidRDefault="00257FEB">
            <w:pPr>
              <w:spacing w:after="0" w:line="259" w:lineRule="auto"/>
              <w:ind w:left="0" w:right="2" w:firstLine="0"/>
              <w:jc w:val="right"/>
            </w:pPr>
            <w:r>
              <w:t xml:space="preserve"> </w:t>
            </w:r>
          </w:p>
          <w:p w14:paraId="14EADF3B" w14:textId="77777777" w:rsidR="00CE7973" w:rsidRDefault="00257FEB">
            <w:pPr>
              <w:spacing w:after="0" w:line="259" w:lineRule="auto"/>
              <w:ind w:left="0" w:right="57" w:firstLine="0"/>
              <w:jc w:val="right"/>
            </w:pPr>
            <w:r>
              <w:t xml:space="preserve">0 </w:t>
            </w:r>
          </w:p>
        </w:tc>
        <w:tc>
          <w:tcPr>
            <w:tcW w:w="992" w:type="dxa"/>
            <w:tcBorders>
              <w:top w:val="nil"/>
              <w:left w:val="single" w:sz="4" w:space="0" w:color="000000"/>
              <w:bottom w:val="nil"/>
              <w:right w:val="single" w:sz="4" w:space="0" w:color="000000"/>
            </w:tcBorders>
          </w:tcPr>
          <w:p w14:paraId="118295B4" w14:textId="77777777" w:rsidR="00CE7973" w:rsidRDefault="00257FEB">
            <w:pPr>
              <w:spacing w:after="0" w:line="259" w:lineRule="auto"/>
              <w:ind w:left="0" w:right="2" w:firstLine="0"/>
              <w:jc w:val="right"/>
            </w:pPr>
            <w:r>
              <w:t xml:space="preserve"> </w:t>
            </w:r>
          </w:p>
          <w:p w14:paraId="59B5E7DE" w14:textId="77777777" w:rsidR="00CE7973" w:rsidRDefault="00257FEB">
            <w:pPr>
              <w:spacing w:after="0" w:line="259" w:lineRule="auto"/>
              <w:ind w:left="0" w:right="57" w:firstLine="0"/>
              <w:jc w:val="right"/>
            </w:pPr>
            <w:r>
              <w:t xml:space="preserve">0 </w:t>
            </w:r>
          </w:p>
        </w:tc>
        <w:tc>
          <w:tcPr>
            <w:tcW w:w="992" w:type="dxa"/>
            <w:tcBorders>
              <w:top w:val="nil"/>
              <w:left w:val="single" w:sz="4" w:space="0" w:color="000000"/>
              <w:bottom w:val="nil"/>
              <w:right w:val="single" w:sz="4" w:space="0" w:color="000000"/>
            </w:tcBorders>
          </w:tcPr>
          <w:p w14:paraId="328D0272" w14:textId="77777777" w:rsidR="00CE7973" w:rsidRDefault="00257FEB">
            <w:pPr>
              <w:spacing w:after="0" w:line="259" w:lineRule="auto"/>
              <w:ind w:left="0" w:right="0" w:firstLine="0"/>
              <w:jc w:val="right"/>
            </w:pPr>
            <w:r>
              <w:t xml:space="preserve"> </w:t>
            </w:r>
          </w:p>
          <w:p w14:paraId="66A39E3D" w14:textId="77777777" w:rsidR="00CE7973" w:rsidRDefault="00257FEB">
            <w:pPr>
              <w:spacing w:after="0" w:line="259" w:lineRule="auto"/>
              <w:ind w:left="0" w:right="56" w:firstLine="0"/>
              <w:jc w:val="right"/>
            </w:pPr>
            <w:r>
              <w:t xml:space="preserve">0 </w:t>
            </w:r>
          </w:p>
        </w:tc>
        <w:tc>
          <w:tcPr>
            <w:tcW w:w="3005" w:type="dxa"/>
            <w:tcBorders>
              <w:top w:val="nil"/>
              <w:left w:val="single" w:sz="4" w:space="0" w:color="000000"/>
              <w:bottom w:val="nil"/>
              <w:right w:val="single" w:sz="4" w:space="0" w:color="000000"/>
            </w:tcBorders>
          </w:tcPr>
          <w:p w14:paraId="2DFA674C" w14:textId="77777777" w:rsidR="00CE7973" w:rsidRDefault="00257FEB">
            <w:pPr>
              <w:spacing w:after="0" w:line="259" w:lineRule="auto"/>
              <w:ind w:left="0" w:right="0" w:firstLine="0"/>
              <w:jc w:val="left"/>
            </w:pPr>
            <w:r>
              <w:t xml:space="preserve"> </w:t>
            </w:r>
          </w:p>
          <w:p w14:paraId="7A599FFA" w14:textId="77777777" w:rsidR="00CE7973" w:rsidRDefault="00257FEB">
            <w:pPr>
              <w:spacing w:after="0" w:line="259" w:lineRule="auto"/>
              <w:ind w:left="0" w:right="0" w:firstLine="0"/>
              <w:jc w:val="left"/>
            </w:pPr>
            <w:r>
              <w:t xml:space="preserve">Disposals </w:t>
            </w:r>
          </w:p>
        </w:tc>
        <w:tc>
          <w:tcPr>
            <w:tcW w:w="1077" w:type="dxa"/>
            <w:tcBorders>
              <w:top w:val="nil"/>
              <w:left w:val="single" w:sz="4" w:space="0" w:color="000000"/>
              <w:bottom w:val="nil"/>
              <w:right w:val="single" w:sz="4" w:space="0" w:color="000000"/>
            </w:tcBorders>
          </w:tcPr>
          <w:p w14:paraId="5B5B4410" w14:textId="77777777" w:rsidR="00CE7973" w:rsidRDefault="00257FEB">
            <w:pPr>
              <w:spacing w:after="0" w:line="259" w:lineRule="auto"/>
              <w:ind w:left="0" w:right="1" w:firstLine="0"/>
              <w:jc w:val="right"/>
            </w:pPr>
            <w:r>
              <w:t xml:space="preserve"> </w:t>
            </w:r>
          </w:p>
          <w:p w14:paraId="574EF898" w14:textId="77777777" w:rsidR="00CE7973" w:rsidRDefault="00257FEB">
            <w:pPr>
              <w:spacing w:after="0" w:line="259" w:lineRule="auto"/>
              <w:ind w:left="0" w:right="57" w:firstLine="0"/>
              <w:jc w:val="right"/>
            </w:pPr>
            <w:r>
              <w:t xml:space="preserve">0 </w:t>
            </w:r>
          </w:p>
        </w:tc>
        <w:tc>
          <w:tcPr>
            <w:tcW w:w="992" w:type="dxa"/>
            <w:tcBorders>
              <w:top w:val="nil"/>
              <w:left w:val="single" w:sz="4" w:space="0" w:color="000000"/>
              <w:bottom w:val="nil"/>
              <w:right w:val="single" w:sz="4" w:space="0" w:color="000000"/>
            </w:tcBorders>
          </w:tcPr>
          <w:p w14:paraId="0BA3D6CF" w14:textId="77777777" w:rsidR="00CE7973" w:rsidRDefault="00257FEB">
            <w:pPr>
              <w:spacing w:after="0" w:line="259" w:lineRule="auto"/>
              <w:ind w:left="0" w:right="0" w:firstLine="0"/>
              <w:jc w:val="right"/>
            </w:pPr>
            <w:r>
              <w:t xml:space="preserve"> </w:t>
            </w:r>
          </w:p>
          <w:p w14:paraId="277472C8" w14:textId="77777777" w:rsidR="00CE7973" w:rsidRDefault="00257FEB">
            <w:pPr>
              <w:spacing w:after="0" w:line="259" w:lineRule="auto"/>
              <w:ind w:left="0" w:right="56" w:firstLine="0"/>
              <w:jc w:val="right"/>
            </w:pPr>
            <w:r>
              <w:t xml:space="preserve">0 </w:t>
            </w:r>
          </w:p>
        </w:tc>
        <w:tc>
          <w:tcPr>
            <w:tcW w:w="992" w:type="dxa"/>
            <w:tcBorders>
              <w:top w:val="nil"/>
              <w:left w:val="single" w:sz="4" w:space="0" w:color="000000"/>
              <w:bottom w:val="nil"/>
              <w:right w:val="single" w:sz="4" w:space="0" w:color="000000"/>
            </w:tcBorders>
          </w:tcPr>
          <w:p w14:paraId="3964233F" w14:textId="77777777" w:rsidR="00CE7973" w:rsidRDefault="00257FEB">
            <w:pPr>
              <w:spacing w:after="0" w:line="259" w:lineRule="auto"/>
              <w:ind w:left="0" w:right="0" w:firstLine="0"/>
              <w:jc w:val="right"/>
            </w:pPr>
            <w:r>
              <w:t xml:space="preserve"> </w:t>
            </w:r>
          </w:p>
          <w:p w14:paraId="51A8F164" w14:textId="77777777" w:rsidR="00CE7973" w:rsidRDefault="00257FEB">
            <w:pPr>
              <w:spacing w:after="0" w:line="259" w:lineRule="auto"/>
              <w:ind w:left="0" w:right="56" w:firstLine="0"/>
              <w:jc w:val="right"/>
            </w:pPr>
            <w:r>
              <w:t xml:space="preserve">0 </w:t>
            </w:r>
          </w:p>
        </w:tc>
      </w:tr>
      <w:tr w:rsidR="00CE7973" w14:paraId="315148F8" w14:textId="77777777">
        <w:trPr>
          <w:trHeight w:val="460"/>
        </w:trPr>
        <w:tc>
          <w:tcPr>
            <w:tcW w:w="1077" w:type="dxa"/>
            <w:tcBorders>
              <w:top w:val="nil"/>
              <w:left w:val="single" w:sz="4" w:space="0" w:color="000000"/>
              <w:bottom w:val="nil"/>
              <w:right w:val="single" w:sz="4" w:space="0" w:color="000000"/>
            </w:tcBorders>
          </w:tcPr>
          <w:p w14:paraId="3D9D0DC0" w14:textId="77777777" w:rsidR="00CE7973" w:rsidRDefault="00257FEB">
            <w:pPr>
              <w:spacing w:after="0" w:line="259" w:lineRule="auto"/>
              <w:ind w:left="0" w:right="2" w:firstLine="0"/>
              <w:jc w:val="right"/>
            </w:pPr>
            <w:r>
              <w:t xml:space="preserve"> </w:t>
            </w:r>
          </w:p>
          <w:p w14:paraId="4D254808" w14:textId="77777777" w:rsidR="00CE7973" w:rsidRDefault="00257FEB">
            <w:pPr>
              <w:spacing w:after="0" w:line="259" w:lineRule="auto"/>
              <w:ind w:left="0" w:right="57" w:firstLine="0"/>
              <w:jc w:val="right"/>
            </w:pPr>
            <w:r>
              <w:t xml:space="preserve">0 </w:t>
            </w:r>
          </w:p>
          <w:p w14:paraId="2A49271C" w14:textId="77777777" w:rsidR="00CE7973" w:rsidRDefault="00257FEB">
            <w:pPr>
              <w:spacing w:after="0" w:line="259" w:lineRule="auto"/>
              <w:ind w:left="0" w:right="2" w:firstLine="0"/>
              <w:jc w:val="right"/>
            </w:pPr>
            <w:r>
              <w:t xml:space="preserve"> </w:t>
            </w:r>
          </w:p>
        </w:tc>
        <w:tc>
          <w:tcPr>
            <w:tcW w:w="992" w:type="dxa"/>
            <w:tcBorders>
              <w:top w:val="nil"/>
              <w:left w:val="single" w:sz="4" w:space="0" w:color="000000"/>
              <w:bottom w:val="nil"/>
              <w:right w:val="single" w:sz="4" w:space="0" w:color="000000"/>
            </w:tcBorders>
          </w:tcPr>
          <w:p w14:paraId="536E2C98" w14:textId="77777777" w:rsidR="00CE7973" w:rsidRDefault="00257FEB">
            <w:pPr>
              <w:spacing w:after="0" w:line="259" w:lineRule="auto"/>
              <w:ind w:left="0" w:right="2" w:firstLine="0"/>
              <w:jc w:val="right"/>
            </w:pPr>
            <w:r>
              <w:t xml:space="preserve"> </w:t>
            </w:r>
          </w:p>
          <w:p w14:paraId="44B1B1BD" w14:textId="77777777" w:rsidR="00CE7973" w:rsidRDefault="00257FEB">
            <w:pPr>
              <w:spacing w:after="0" w:line="259" w:lineRule="auto"/>
              <w:ind w:left="0" w:right="57" w:firstLine="0"/>
              <w:jc w:val="right"/>
            </w:pPr>
            <w:r>
              <w:t xml:space="preserve">0 </w:t>
            </w:r>
          </w:p>
          <w:p w14:paraId="6FFC766D" w14:textId="77777777" w:rsidR="00CE7973" w:rsidRDefault="00257FEB">
            <w:pPr>
              <w:spacing w:after="0" w:line="259" w:lineRule="auto"/>
              <w:ind w:left="0" w:right="2" w:firstLine="0"/>
              <w:jc w:val="right"/>
            </w:pPr>
            <w:r>
              <w:t xml:space="preserve"> </w:t>
            </w:r>
          </w:p>
        </w:tc>
        <w:tc>
          <w:tcPr>
            <w:tcW w:w="992" w:type="dxa"/>
            <w:tcBorders>
              <w:top w:val="nil"/>
              <w:left w:val="single" w:sz="4" w:space="0" w:color="000000"/>
              <w:bottom w:val="nil"/>
              <w:right w:val="single" w:sz="4" w:space="0" w:color="000000"/>
            </w:tcBorders>
          </w:tcPr>
          <w:p w14:paraId="43581A79" w14:textId="77777777" w:rsidR="00CE7973" w:rsidRDefault="00257FEB">
            <w:pPr>
              <w:spacing w:after="0" w:line="259" w:lineRule="auto"/>
              <w:ind w:left="0" w:right="0" w:firstLine="0"/>
              <w:jc w:val="right"/>
            </w:pPr>
            <w:r>
              <w:t xml:space="preserve"> </w:t>
            </w:r>
          </w:p>
          <w:p w14:paraId="25FC7CEF" w14:textId="77777777" w:rsidR="00CE7973" w:rsidRDefault="00257FEB">
            <w:pPr>
              <w:spacing w:after="0" w:line="259" w:lineRule="auto"/>
              <w:ind w:left="0" w:right="56" w:firstLine="0"/>
              <w:jc w:val="right"/>
            </w:pPr>
            <w:r>
              <w:t xml:space="preserve">0 </w:t>
            </w:r>
          </w:p>
          <w:p w14:paraId="6251A2A8" w14:textId="77777777" w:rsidR="00CE7973" w:rsidRDefault="00257FEB">
            <w:pPr>
              <w:spacing w:after="0" w:line="259" w:lineRule="auto"/>
              <w:ind w:left="0" w:right="0" w:firstLine="0"/>
              <w:jc w:val="right"/>
            </w:pPr>
            <w:r>
              <w:t xml:space="preserve"> </w:t>
            </w:r>
          </w:p>
        </w:tc>
        <w:tc>
          <w:tcPr>
            <w:tcW w:w="3005" w:type="dxa"/>
            <w:tcBorders>
              <w:top w:val="nil"/>
              <w:left w:val="single" w:sz="4" w:space="0" w:color="000000"/>
              <w:bottom w:val="nil"/>
              <w:right w:val="single" w:sz="4" w:space="0" w:color="000000"/>
            </w:tcBorders>
          </w:tcPr>
          <w:p w14:paraId="70D9EBF5" w14:textId="77777777" w:rsidR="00CE7973" w:rsidRDefault="00257FEB">
            <w:pPr>
              <w:spacing w:after="0" w:line="259" w:lineRule="auto"/>
              <w:ind w:left="0" w:right="0" w:firstLine="0"/>
              <w:jc w:val="left"/>
            </w:pPr>
            <w:r>
              <w:t xml:space="preserve"> </w:t>
            </w:r>
          </w:p>
          <w:p w14:paraId="733E098A" w14:textId="77777777" w:rsidR="00CE7973" w:rsidRDefault="00257FEB">
            <w:pPr>
              <w:spacing w:after="0" w:line="259" w:lineRule="auto"/>
              <w:ind w:left="0" w:right="0" w:firstLine="0"/>
              <w:jc w:val="left"/>
            </w:pPr>
            <w:r>
              <w:t xml:space="preserve">Revaluations </w:t>
            </w:r>
          </w:p>
          <w:p w14:paraId="2E00F6EF" w14:textId="77777777" w:rsidR="00CE7973" w:rsidRDefault="00257FEB">
            <w:pPr>
              <w:spacing w:after="0" w:line="259" w:lineRule="auto"/>
              <w:ind w:left="0" w:right="0" w:firstLine="0"/>
              <w:jc w:val="left"/>
            </w:pPr>
            <w:r>
              <w:t xml:space="preserve"> </w:t>
            </w:r>
          </w:p>
        </w:tc>
        <w:tc>
          <w:tcPr>
            <w:tcW w:w="1077" w:type="dxa"/>
            <w:tcBorders>
              <w:top w:val="nil"/>
              <w:left w:val="single" w:sz="4" w:space="0" w:color="000000"/>
              <w:bottom w:val="nil"/>
              <w:right w:val="single" w:sz="4" w:space="0" w:color="000000"/>
            </w:tcBorders>
          </w:tcPr>
          <w:p w14:paraId="760DF5C7" w14:textId="77777777" w:rsidR="00CE7973" w:rsidRDefault="00257FEB">
            <w:pPr>
              <w:spacing w:after="0" w:line="259" w:lineRule="auto"/>
              <w:ind w:left="0" w:right="1" w:firstLine="0"/>
              <w:jc w:val="right"/>
            </w:pPr>
            <w:r>
              <w:t xml:space="preserve"> </w:t>
            </w:r>
          </w:p>
          <w:p w14:paraId="109AD406" w14:textId="77777777" w:rsidR="00CE7973" w:rsidRDefault="00257FEB">
            <w:pPr>
              <w:spacing w:after="0" w:line="259" w:lineRule="auto"/>
              <w:ind w:left="0" w:right="56" w:firstLine="0"/>
              <w:jc w:val="right"/>
            </w:pPr>
            <w:r>
              <w:t xml:space="preserve">1,617 </w:t>
            </w:r>
          </w:p>
          <w:p w14:paraId="1EC4A00E" w14:textId="77777777" w:rsidR="00CE7973" w:rsidRDefault="00257FEB">
            <w:pPr>
              <w:spacing w:after="0" w:line="259" w:lineRule="auto"/>
              <w:ind w:left="0" w:right="1" w:firstLine="0"/>
              <w:jc w:val="right"/>
            </w:pPr>
            <w:r>
              <w:t xml:space="preserve"> </w:t>
            </w:r>
          </w:p>
        </w:tc>
        <w:tc>
          <w:tcPr>
            <w:tcW w:w="992" w:type="dxa"/>
            <w:tcBorders>
              <w:top w:val="nil"/>
              <w:left w:val="single" w:sz="4" w:space="0" w:color="000000"/>
              <w:bottom w:val="nil"/>
              <w:right w:val="single" w:sz="4" w:space="0" w:color="000000"/>
            </w:tcBorders>
          </w:tcPr>
          <w:p w14:paraId="783D0390" w14:textId="77777777" w:rsidR="00CE7973" w:rsidRDefault="00257FEB">
            <w:pPr>
              <w:spacing w:after="0" w:line="259" w:lineRule="auto"/>
              <w:ind w:left="0" w:right="0" w:firstLine="0"/>
              <w:jc w:val="right"/>
            </w:pPr>
            <w:r>
              <w:t xml:space="preserve"> </w:t>
            </w:r>
          </w:p>
          <w:p w14:paraId="57BE9A48" w14:textId="77777777" w:rsidR="00CE7973" w:rsidRDefault="00257FEB">
            <w:pPr>
              <w:spacing w:after="0" w:line="259" w:lineRule="auto"/>
              <w:ind w:left="0" w:right="56" w:firstLine="0"/>
              <w:jc w:val="right"/>
            </w:pPr>
            <w:r>
              <w:t xml:space="preserve">0 </w:t>
            </w:r>
          </w:p>
          <w:p w14:paraId="46319672" w14:textId="77777777" w:rsidR="00CE7973" w:rsidRDefault="00257FEB">
            <w:pPr>
              <w:spacing w:after="0" w:line="259" w:lineRule="auto"/>
              <w:ind w:left="0" w:right="0" w:firstLine="0"/>
              <w:jc w:val="right"/>
            </w:pPr>
            <w:r>
              <w:t xml:space="preserve"> </w:t>
            </w:r>
          </w:p>
        </w:tc>
        <w:tc>
          <w:tcPr>
            <w:tcW w:w="992" w:type="dxa"/>
            <w:tcBorders>
              <w:top w:val="nil"/>
              <w:left w:val="single" w:sz="4" w:space="0" w:color="000000"/>
              <w:bottom w:val="nil"/>
              <w:right w:val="single" w:sz="4" w:space="0" w:color="000000"/>
            </w:tcBorders>
          </w:tcPr>
          <w:p w14:paraId="77656888" w14:textId="77777777" w:rsidR="00CE7973" w:rsidRDefault="00257FEB">
            <w:pPr>
              <w:spacing w:after="0" w:line="259" w:lineRule="auto"/>
              <w:ind w:left="0" w:right="0" w:firstLine="0"/>
              <w:jc w:val="right"/>
            </w:pPr>
            <w:r>
              <w:t xml:space="preserve"> </w:t>
            </w:r>
          </w:p>
          <w:p w14:paraId="08681070" w14:textId="77777777" w:rsidR="00CE7973" w:rsidRDefault="00257FEB">
            <w:pPr>
              <w:spacing w:after="0" w:line="259" w:lineRule="auto"/>
              <w:ind w:left="0" w:right="55" w:firstLine="0"/>
              <w:jc w:val="right"/>
            </w:pPr>
            <w:r>
              <w:t xml:space="preserve">1,617 </w:t>
            </w:r>
          </w:p>
          <w:p w14:paraId="1B4B42E0" w14:textId="77777777" w:rsidR="00CE7973" w:rsidRDefault="00257FEB">
            <w:pPr>
              <w:spacing w:after="0" w:line="259" w:lineRule="auto"/>
              <w:ind w:left="0" w:right="0" w:firstLine="0"/>
              <w:jc w:val="right"/>
            </w:pPr>
            <w:r>
              <w:t xml:space="preserve"> </w:t>
            </w:r>
          </w:p>
        </w:tc>
      </w:tr>
      <w:tr w:rsidR="00CE7973" w14:paraId="71C5977D" w14:textId="77777777">
        <w:trPr>
          <w:trHeight w:val="577"/>
        </w:trPr>
        <w:tc>
          <w:tcPr>
            <w:tcW w:w="1077" w:type="dxa"/>
            <w:tcBorders>
              <w:top w:val="nil"/>
              <w:left w:val="single" w:sz="4" w:space="0" w:color="000000"/>
              <w:bottom w:val="single" w:sz="4" w:space="0" w:color="000000"/>
              <w:right w:val="single" w:sz="4" w:space="0" w:color="000000"/>
            </w:tcBorders>
            <w:vAlign w:val="bottom"/>
          </w:tcPr>
          <w:p w14:paraId="16691169" w14:textId="77777777" w:rsidR="00CE7973" w:rsidRDefault="00257FEB">
            <w:pPr>
              <w:spacing w:after="0" w:line="259" w:lineRule="auto"/>
              <w:ind w:left="0" w:right="57" w:firstLine="0"/>
              <w:jc w:val="right"/>
            </w:pPr>
            <w:r>
              <w:t xml:space="preserve">0 </w:t>
            </w:r>
          </w:p>
          <w:p w14:paraId="57CDAF47" w14:textId="77777777" w:rsidR="00CE7973" w:rsidRDefault="00257FEB">
            <w:pPr>
              <w:spacing w:after="0" w:line="259" w:lineRule="auto"/>
              <w:ind w:left="0" w:right="2" w:firstLine="0"/>
              <w:jc w:val="right"/>
            </w:pPr>
            <w:r>
              <w:t xml:space="preserve"> </w:t>
            </w:r>
          </w:p>
        </w:tc>
        <w:tc>
          <w:tcPr>
            <w:tcW w:w="992" w:type="dxa"/>
            <w:tcBorders>
              <w:top w:val="nil"/>
              <w:left w:val="single" w:sz="4" w:space="0" w:color="000000"/>
              <w:bottom w:val="single" w:sz="4" w:space="0" w:color="000000"/>
              <w:right w:val="single" w:sz="4" w:space="0" w:color="000000"/>
            </w:tcBorders>
            <w:vAlign w:val="bottom"/>
          </w:tcPr>
          <w:p w14:paraId="08CA113C" w14:textId="77777777" w:rsidR="00CE7973" w:rsidRDefault="00257FEB">
            <w:pPr>
              <w:spacing w:after="0" w:line="259" w:lineRule="auto"/>
              <w:ind w:left="0" w:right="57" w:firstLine="0"/>
              <w:jc w:val="right"/>
            </w:pPr>
            <w:r>
              <w:t xml:space="preserve">0 </w:t>
            </w:r>
          </w:p>
          <w:p w14:paraId="4B03E77D" w14:textId="77777777" w:rsidR="00CE7973" w:rsidRDefault="00257FEB">
            <w:pPr>
              <w:spacing w:after="0" w:line="259" w:lineRule="auto"/>
              <w:ind w:left="0" w:right="2" w:firstLine="0"/>
              <w:jc w:val="right"/>
            </w:pPr>
            <w:r>
              <w:t xml:space="preserve"> </w:t>
            </w:r>
          </w:p>
        </w:tc>
        <w:tc>
          <w:tcPr>
            <w:tcW w:w="992" w:type="dxa"/>
            <w:tcBorders>
              <w:top w:val="nil"/>
              <w:left w:val="single" w:sz="4" w:space="0" w:color="000000"/>
              <w:bottom w:val="single" w:sz="4" w:space="0" w:color="000000"/>
              <w:right w:val="single" w:sz="4" w:space="0" w:color="000000"/>
            </w:tcBorders>
            <w:vAlign w:val="bottom"/>
          </w:tcPr>
          <w:p w14:paraId="6FD48531" w14:textId="77777777" w:rsidR="00CE7973" w:rsidRDefault="00257FEB">
            <w:pPr>
              <w:spacing w:after="0" w:line="259" w:lineRule="auto"/>
              <w:ind w:left="0" w:right="56" w:firstLine="0"/>
              <w:jc w:val="right"/>
            </w:pPr>
            <w:r>
              <w:t xml:space="preserve">0 </w:t>
            </w:r>
          </w:p>
          <w:p w14:paraId="4706A063" w14:textId="77777777" w:rsidR="00CE7973" w:rsidRDefault="00257FEB">
            <w:pPr>
              <w:spacing w:after="0" w:line="259" w:lineRule="auto"/>
              <w:ind w:left="0" w:right="0" w:firstLine="0"/>
              <w:jc w:val="right"/>
            </w:pPr>
            <w:r>
              <w:t xml:space="preserve"> </w:t>
            </w:r>
          </w:p>
        </w:tc>
        <w:tc>
          <w:tcPr>
            <w:tcW w:w="3005" w:type="dxa"/>
            <w:tcBorders>
              <w:top w:val="nil"/>
              <w:left w:val="single" w:sz="4" w:space="0" w:color="000000"/>
              <w:bottom w:val="single" w:sz="4" w:space="0" w:color="000000"/>
              <w:right w:val="single" w:sz="4" w:space="0" w:color="000000"/>
            </w:tcBorders>
            <w:vAlign w:val="bottom"/>
          </w:tcPr>
          <w:p w14:paraId="6443CBE8" w14:textId="77777777" w:rsidR="00CE7973" w:rsidRDefault="00257FEB">
            <w:pPr>
              <w:spacing w:after="0" w:line="259" w:lineRule="auto"/>
              <w:ind w:left="0" w:right="0" w:firstLine="0"/>
              <w:jc w:val="left"/>
            </w:pPr>
            <w:r>
              <w:t xml:space="preserve">Depreciation </w:t>
            </w:r>
          </w:p>
          <w:p w14:paraId="17F26A3C" w14:textId="77777777" w:rsidR="00CE7973" w:rsidRDefault="00257FEB">
            <w:pPr>
              <w:spacing w:after="0" w:line="259" w:lineRule="auto"/>
              <w:ind w:left="0" w:right="0" w:firstLine="0"/>
              <w:jc w:val="left"/>
            </w:pPr>
            <w:r>
              <w:t xml:space="preserve"> </w:t>
            </w:r>
          </w:p>
        </w:tc>
        <w:tc>
          <w:tcPr>
            <w:tcW w:w="1077" w:type="dxa"/>
            <w:tcBorders>
              <w:top w:val="nil"/>
              <w:left w:val="single" w:sz="4" w:space="0" w:color="000000"/>
              <w:bottom w:val="single" w:sz="4" w:space="0" w:color="000000"/>
              <w:right w:val="single" w:sz="4" w:space="0" w:color="000000"/>
            </w:tcBorders>
            <w:vAlign w:val="bottom"/>
          </w:tcPr>
          <w:p w14:paraId="49E2494D" w14:textId="77777777" w:rsidR="00CE7973" w:rsidRDefault="00257FEB">
            <w:pPr>
              <w:spacing w:after="0" w:line="259" w:lineRule="auto"/>
              <w:ind w:left="0" w:right="57" w:firstLine="0"/>
              <w:jc w:val="right"/>
            </w:pPr>
            <w:r>
              <w:t xml:space="preserve">0 </w:t>
            </w:r>
          </w:p>
          <w:p w14:paraId="0922F015" w14:textId="77777777" w:rsidR="00CE7973" w:rsidRDefault="00257FEB">
            <w:pPr>
              <w:spacing w:after="0" w:line="259" w:lineRule="auto"/>
              <w:ind w:left="0" w:right="0" w:firstLine="0"/>
              <w:jc w:val="center"/>
            </w:pPr>
            <w:r>
              <w:t xml:space="preserve"> </w:t>
            </w:r>
          </w:p>
        </w:tc>
        <w:tc>
          <w:tcPr>
            <w:tcW w:w="992" w:type="dxa"/>
            <w:tcBorders>
              <w:top w:val="nil"/>
              <w:left w:val="single" w:sz="4" w:space="0" w:color="000000"/>
              <w:bottom w:val="single" w:sz="4" w:space="0" w:color="000000"/>
              <w:right w:val="single" w:sz="4" w:space="0" w:color="000000"/>
            </w:tcBorders>
            <w:vAlign w:val="bottom"/>
          </w:tcPr>
          <w:p w14:paraId="1C6118B1" w14:textId="77777777" w:rsidR="00CE7973" w:rsidRDefault="00257FEB">
            <w:pPr>
              <w:spacing w:after="0" w:line="259" w:lineRule="auto"/>
              <w:ind w:left="0" w:right="56" w:firstLine="0"/>
              <w:jc w:val="right"/>
            </w:pPr>
            <w:r>
              <w:t xml:space="preserve">0 </w:t>
            </w:r>
          </w:p>
          <w:p w14:paraId="53FD0794" w14:textId="77777777" w:rsidR="00CE7973" w:rsidRDefault="00257FEB">
            <w:pPr>
              <w:spacing w:after="0" w:line="259" w:lineRule="auto"/>
              <w:ind w:left="0" w:right="0" w:firstLine="0"/>
              <w:jc w:val="right"/>
            </w:pPr>
            <w:r>
              <w:t xml:space="preserve"> </w:t>
            </w:r>
          </w:p>
        </w:tc>
        <w:tc>
          <w:tcPr>
            <w:tcW w:w="992" w:type="dxa"/>
            <w:tcBorders>
              <w:top w:val="nil"/>
              <w:left w:val="single" w:sz="4" w:space="0" w:color="000000"/>
              <w:bottom w:val="single" w:sz="4" w:space="0" w:color="000000"/>
              <w:right w:val="single" w:sz="4" w:space="0" w:color="000000"/>
            </w:tcBorders>
            <w:vAlign w:val="bottom"/>
          </w:tcPr>
          <w:p w14:paraId="2D18AB55" w14:textId="77777777" w:rsidR="00CE7973" w:rsidRDefault="00257FEB">
            <w:pPr>
              <w:spacing w:after="0" w:line="259" w:lineRule="auto"/>
              <w:ind w:left="0" w:right="56" w:firstLine="0"/>
              <w:jc w:val="right"/>
            </w:pPr>
            <w:r>
              <w:t xml:space="preserve">0 </w:t>
            </w:r>
          </w:p>
          <w:p w14:paraId="2671AB4E" w14:textId="77777777" w:rsidR="00CE7973" w:rsidRDefault="00257FEB">
            <w:pPr>
              <w:spacing w:after="0" w:line="259" w:lineRule="auto"/>
              <w:ind w:left="0" w:right="0" w:firstLine="0"/>
              <w:jc w:val="right"/>
            </w:pPr>
            <w:r>
              <w:t xml:space="preserve"> </w:t>
            </w:r>
          </w:p>
        </w:tc>
      </w:tr>
      <w:tr w:rsidR="00CE7973" w14:paraId="098F19F4" w14:textId="77777777">
        <w:trPr>
          <w:trHeight w:val="240"/>
        </w:trPr>
        <w:tc>
          <w:tcPr>
            <w:tcW w:w="1077" w:type="dxa"/>
            <w:tcBorders>
              <w:top w:val="single" w:sz="4" w:space="0" w:color="000000"/>
              <w:left w:val="single" w:sz="4" w:space="0" w:color="000000"/>
              <w:bottom w:val="single" w:sz="4" w:space="0" w:color="000000"/>
              <w:right w:val="single" w:sz="4" w:space="0" w:color="000000"/>
            </w:tcBorders>
          </w:tcPr>
          <w:p w14:paraId="4451938A" w14:textId="77777777" w:rsidR="00CE7973" w:rsidRDefault="00257FEB">
            <w:pPr>
              <w:spacing w:after="0" w:line="259" w:lineRule="auto"/>
              <w:ind w:left="0" w:right="57" w:firstLine="0"/>
              <w:jc w:val="right"/>
            </w:pPr>
            <w:r>
              <w:rPr>
                <w:b/>
              </w:rPr>
              <w:t xml:space="preserve">10,675 </w:t>
            </w:r>
          </w:p>
        </w:tc>
        <w:tc>
          <w:tcPr>
            <w:tcW w:w="992" w:type="dxa"/>
            <w:tcBorders>
              <w:top w:val="single" w:sz="4" w:space="0" w:color="000000"/>
              <w:left w:val="single" w:sz="4" w:space="0" w:color="000000"/>
              <w:bottom w:val="single" w:sz="4" w:space="0" w:color="000000"/>
              <w:right w:val="single" w:sz="4" w:space="0" w:color="000000"/>
            </w:tcBorders>
          </w:tcPr>
          <w:p w14:paraId="0895FC2A" w14:textId="77777777" w:rsidR="00CE7973" w:rsidRDefault="00257FEB">
            <w:pPr>
              <w:spacing w:after="0" w:line="259" w:lineRule="auto"/>
              <w:ind w:left="0" w:right="56" w:firstLine="0"/>
              <w:jc w:val="right"/>
            </w:pPr>
            <w:r>
              <w:rPr>
                <w:b/>
              </w:rPr>
              <w:t xml:space="preserve">857 </w:t>
            </w:r>
          </w:p>
        </w:tc>
        <w:tc>
          <w:tcPr>
            <w:tcW w:w="992" w:type="dxa"/>
            <w:tcBorders>
              <w:top w:val="single" w:sz="4" w:space="0" w:color="000000"/>
              <w:left w:val="single" w:sz="4" w:space="0" w:color="000000"/>
              <w:bottom w:val="single" w:sz="4" w:space="0" w:color="000000"/>
              <w:right w:val="single" w:sz="4" w:space="0" w:color="000000"/>
            </w:tcBorders>
          </w:tcPr>
          <w:p w14:paraId="7CF7815D" w14:textId="77777777" w:rsidR="00CE7973" w:rsidRDefault="00257FEB">
            <w:pPr>
              <w:spacing w:after="0" w:line="259" w:lineRule="auto"/>
              <w:ind w:left="0" w:right="55" w:firstLine="0"/>
              <w:jc w:val="right"/>
            </w:pPr>
            <w:r>
              <w:rPr>
                <w:b/>
              </w:rPr>
              <w:t xml:space="preserve">11,532 </w:t>
            </w:r>
          </w:p>
        </w:tc>
        <w:tc>
          <w:tcPr>
            <w:tcW w:w="3005" w:type="dxa"/>
            <w:tcBorders>
              <w:top w:val="single" w:sz="4" w:space="0" w:color="000000"/>
              <w:left w:val="single" w:sz="4" w:space="0" w:color="000000"/>
              <w:bottom w:val="single" w:sz="4" w:space="0" w:color="000000"/>
              <w:right w:val="single" w:sz="4" w:space="0" w:color="000000"/>
            </w:tcBorders>
          </w:tcPr>
          <w:p w14:paraId="3E2AD023" w14:textId="77777777" w:rsidR="00CE7973" w:rsidRDefault="00257FEB">
            <w:pPr>
              <w:spacing w:after="0" w:line="259" w:lineRule="auto"/>
              <w:ind w:left="0" w:right="0" w:firstLine="0"/>
            </w:pPr>
            <w:r>
              <w:rPr>
                <w:b/>
              </w:rPr>
              <w:t xml:space="preserve">Balance at the end of the year </w:t>
            </w:r>
          </w:p>
        </w:tc>
        <w:tc>
          <w:tcPr>
            <w:tcW w:w="1077" w:type="dxa"/>
            <w:tcBorders>
              <w:top w:val="single" w:sz="4" w:space="0" w:color="000000"/>
              <w:left w:val="single" w:sz="4" w:space="0" w:color="000000"/>
              <w:bottom w:val="single" w:sz="4" w:space="0" w:color="000000"/>
              <w:right w:val="single" w:sz="4" w:space="0" w:color="000000"/>
            </w:tcBorders>
          </w:tcPr>
          <w:p w14:paraId="0B7F923B" w14:textId="77777777" w:rsidR="00CE7973" w:rsidRDefault="00257FEB">
            <w:pPr>
              <w:spacing w:after="0" w:line="259" w:lineRule="auto"/>
              <w:ind w:left="0" w:right="56" w:firstLine="0"/>
              <w:jc w:val="right"/>
            </w:pPr>
            <w:r>
              <w:rPr>
                <w:b/>
              </w:rPr>
              <w:t xml:space="preserve">12,292 </w:t>
            </w:r>
          </w:p>
        </w:tc>
        <w:tc>
          <w:tcPr>
            <w:tcW w:w="992" w:type="dxa"/>
            <w:tcBorders>
              <w:top w:val="single" w:sz="4" w:space="0" w:color="000000"/>
              <w:left w:val="single" w:sz="4" w:space="0" w:color="000000"/>
              <w:bottom w:val="single" w:sz="4" w:space="0" w:color="000000"/>
              <w:right w:val="single" w:sz="4" w:space="0" w:color="000000"/>
            </w:tcBorders>
          </w:tcPr>
          <w:p w14:paraId="381987CC" w14:textId="77777777" w:rsidR="00CE7973" w:rsidRDefault="00257FEB">
            <w:pPr>
              <w:spacing w:after="0" w:line="259" w:lineRule="auto"/>
              <w:ind w:left="0" w:right="55" w:firstLine="0"/>
              <w:jc w:val="right"/>
            </w:pPr>
            <w:r>
              <w:rPr>
                <w:b/>
              </w:rPr>
              <w:t xml:space="preserve">857 </w:t>
            </w:r>
          </w:p>
        </w:tc>
        <w:tc>
          <w:tcPr>
            <w:tcW w:w="992" w:type="dxa"/>
            <w:tcBorders>
              <w:top w:val="single" w:sz="4" w:space="0" w:color="000000"/>
              <w:left w:val="single" w:sz="4" w:space="0" w:color="000000"/>
              <w:bottom w:val="single" w:sz="4" w:space="0" w:color="000000"/>
              <w:right w:val="single" w:sz="4" w:space="0" w:color="000000"/>
            </w:tcBorders>
          </w:tcPr>
          <w:p w14:paraId="467B76F3" w14:textId="77777777" w:rsidR="00CE7973" w:rsidRDefault="00257FEB">
            <w:pPr>
              <w:spacing w:after="0" w:line="259" w:lineRule="auto"/>
              <w:ind w:left="0" w:right="55" w:firstLine="0"/>
              <w:jc w:val="right"/>
            </w:pPr>
            <w:r>
              <w:rPr>
                <w:b/>
              </w:rPr>
              <w:t xml:space="preserve">13,149 </w:t>
            </w:r>
          </w:p>
        </w:tc>
      </w:tr>
    </w:tbl>
    <w:p w14:paraId="51E358AB" w14:textId="77777777" w:rsidR="00CE7973" w:rsidRDefault="00257FEB">
      <w:pPr>
        <w:spacing w:after="0" w:line="259" w:lineRule="auto"/>
        <w:ind w:left="1277" w:right="0" w:firstLine="0"/>
        <w:jc w:val="left"/>
      </w:pPr>
      <w:r>
        <w:t xml:space="preserve"> </w:t>
      </w:r>
    </w:p>
    <w:p w14:paraId="19CD6659" w14:textId="77777777" w:rsidR="00CE7973" w:rsidRDefault="00257FEB">
      <w:pPr>
        <w:ind w:left="1262" w:right="0"/>
      </w:pPr>
      <w:r>
        <w:t xml:space="preserve">The Art Collection consists principally of a ceramic collection, a silver collection, works of art </w:t>
      </w:r>
      <w:r>
        <w:t xml:space="preserve">and an Egyptology collection and is described in more detail below. Other Heritage Assets consists of several war memorials and the art installation “Another Place”. </w:t>
      </w:r>
    </w:p>
    <w:p w14:paraId="77DC3015" w14:textId="77777777" w:rsidR="00CE7973" w:rsidRDefault="00257FEB">
      <w:pPr>
        <w:spacing w:after="0" w:line="259" w:lineRule="auto"/>
        <w:ind w:left="1277" w:right="0" w:firstLine="0"/>
        <w:jc w:val="left"/>
      </w:pPr>
      <w:r>
        <w:t xml:space="preserve"> </w:t>
      </w:r>
    </w:p>
    <w:p w14:paraId="552D87F8" w14:textId="77777777" w:rsidR="00CE7973" w:rsidRDefault="00257FEB">
      <w:pPr>
        <w:pStyle w:val="Heading4"/>
        <w:ind w:left="1272"/>
      </w:pPr>
      <w:r>
        <w:t>CERAMICS</w:t>
      </w:r>
      <w:r>
        <w:rPr>
          <w:u w:val="none"/>
        </w:rPr>
        <w:t xml:space="preserve"> </w:t>
      </w:r>
    </w:p>
    <w:p w14:paraId="4EC61620" w14:textId="77777777" w:rsidR="00CE7973" w:rsidRDefault="00257FEB">
      <w:pPr>
        <w:ind w:left="1262" w:right="0"/>
      </w:pPr>
      <w:r>
        <w:t xml:space="preserve">The Authority owns a large collection of ceramics and china. The collection consists of 163 pieces of Crown Derby “Imari”, and 757 pieces of Tuscan Ware, and is mainly held at Bootle Town Hall with further collections at the Atkinson. Due to the age of the collection no accurate records are maintained of how the collection was acquired. An inventory of the collection is made at both Bootle and Town Hall and the Atkinson.  </w:t>
      </w:r>
    </w:p>
    <w:p w14:paraId="204BAC15" w14:textId="77777777" w:rsidR="00CE7973" w:rsidRDefault="00257FEB">
      <w:pPr>
        <w:spacing w:after="0" w:line="259" w:lineRule="auto"/>
        <w:ind w:left="1277" w:right="0" w:firstLine="0"/>
        <w:jc w:val="left"/>
      </w:pPr>
      <w:r>
        <w:t xml:space="preserve"> </w:t>
      </w:r>
    </w:p>
    <w:p w14:paraId="12156F08" w14:textId="77777777" w:rsidR="00CE7973" w:rsidRDefault="00257FEB">
      <w:pPr>
        <w:ind w:left="1262" w:right="0"/>
      </w:pPr>
      <w:r>
        <w:t xml:space="preserve">A Collection Development Policy is in place which defines the scope of future collecting activity. When assets are bequeathed to the Authority appropriate documentation is completed to transfer the right of ownership to the Authority. It is not the Authority’s policy to dispose of these assets although appropriate procedures and documentation are available for completion should an asset be disposed of. Loans of heritage assets are made to other registered museums and galleries. </w:t>
      </w:r>
    </w:p>
    <w:p w14:paraId="5B5151BB" w14:textId="77777777" w:rsidR="00CE7973" w:rsidRDefault="00257FEB">
      <w:pPr>
        <w:spacing w:after="0" w:line="259" w:lineRule="auto"/>
        <w:ind w:left="1277" w:right="0" w:firstLine="0"/>
        <w:jc w:val="left"/>
      </w:pPr>
      <w:r>
        <w:t xml:space="preserve"> </w:t>
      </w:r>
    </w:p>
    <w:p w14:paraId="59B96C3E" w14:textId="77777777" w:rsidR="00CE7973" w:rsidRDefault="00257FEB">
      <w:pPr>
        <w:ind w:left="1262" w:right="0"/>
      </w:pPr>
      <w:r>
        <w:t xml:space="preserve">Certain items are on public display within Bootle and Southport Town Halls and the Atkinson. Requests to view those items not on public display would require written request to be submitted. </w:t>
      </w:r>
    </w:p>
    <w:p w14:paraId="397A6349" w14:textId="77777777" w:rsidR="00CE7973" w:rsidRDefault="00257FEB">
      <w:pPr>
        <w:spacing w:after="0" w:line="259" w:lineRule="auto"/>
        <w:ind w:left="1277" w:right="0" w:firstLine="0"/>
        <w:jc w:val="left"/>
      </w:pPr>
      <w:r>
        <w:t xml:space="preserve"> </w:t>
      </w:r>
    </w:p>
    <w:p w14:paraId="273FBC6A" w14:textId="77777777" w:rsidR="00CE7973" w:rsidRDefault="00257FEB">
      <w:pPr>
        <w:ind w:left="1262" w:right="0"/>
      </w:pPr>
      <w:r>
        <w:t xml:space="preserve">The Authority has a conservation management policy and plan for heritage assets. </w:t>
      </w:r>
    </w:p>
    <w:p w14:paraId="532C00A1" w14:textId="77777777" w:rsidR="00CE7973" w:rsidRDefault="00257FEB">
      <w:pPr>
        <w:spacing w:after="0" w:line="259" w:lineRule="auto"/>
        <w:ind w:left="1277" w:right="0" w:firstLine="0"/>
        <w:jc w:val="left"/>
      </w:pPr>
      <w:r>
        <w:t xml:space="preserve"> </w:t>
      </w:r>
    </w:p>
    <w:p w14:paraId="5A20FD53" w14:textId="77777777" w:rsidR="00CE7973" w:rsidRDefault="00257FEB">
      <w:pPr>
        <w:pStyle w:val="Heading4"/>
        <w:ind w:left="1272"/>
      </w:pPr>
      <w:r>
        <w:t>SILVER</w:t>
      </w:r>
      <w:r>
        <w:rPr>
          <w:u w:val="none"/>
        </w:rPr>
        <w:t xml:space="preserve"> </w:t>
      </w:r>
    </w:p>
    <w:p w14:paraId="3EA33504" w14:textId="77777777" w:rsidR="00CE7973" w:rsidRDefault="00257FEB">
      <w:pPr>
        <w:ind w:left="1262" w:right="0"/>
      </w:pPr>
      <w:r>
        <w:t xml:space="preserve">The Authority owns a collection of silverware, consisting of an eclectic mix of cups, salvers, and civic regalia. The collection was principally acquired by donation. An inventory of the collection is held at both Bootle and Southport Town Halls.  </w:t>
      </w:r>
    </w:p>
    <w:p w14:paraId="1635A875" w14:textId="77777777" w:rsidR="00CE7973" w:rsidRDefault="00257FEB">
      <w:pPr>
        <w:spacing w:after="0" w:line="259" w:lineRule="auto"/>
        <w:ind w:left="1277" w:right="0" w:firstLine="0"/>
        <w:jc w:val="left"/>
      </w:pPr>
      <w:r>
        <w:t xml:space="preserve"> </w:t>
      </w:r>
    </w:p>
    <w:p w14:paraId="238C475A" w14:textId="77777777" w:rsidR="00CE7973" w:rsidRDefault="00257FEB">
      <w:pPr>
        <w:ind w:left="1262" w:right="0"/>
      </w:pPr>
      <w:r>
        <w:t xml:space="preserve">The policy for acquisition, disposal, management, and public access of the silver collection is the same as for the ceramic collection. However, those assets in use, such as maces, are regularly reviewed for wear and tear that requires repair. </w:t>
      </w:r>
    </w:p>
    <w:p w14:paraId="579A2009" w14:textId="77777777" w:rsidR="00CE7973" w:rsidRDefault="00257FEB">
      <w:pPr>
        <w:spacing w:after="0" w:line="259" w:lineRule="auto"/>
        <w:ind w:left="1277" w:right="0" w:firstLine="0"/>
        <w:jc w:val="left"/>
      </w:pPr>
      <w:r>
        <w:t xml:space="preserve"> </w:t>
      </w:r>
    </w:p>
    <w:p w14:paraId="4ECBD907" w14:textId="77777777" w:rsidR="00CE7973" w:rsidRDefault="00257FEB">
      <w:pPr>
        <w:pStyle w:val="Heading4"/>
        <w:ind w:left="1272"/>
      </w:pPr>
      <w:r>
        <w:t>ARTWORKS</w:t>
      </w:r>
      <w:r>
        <w:rPr>
          <w:u w:val="none"/>
        </w:rPr>
        <w:t xml:space="preserve"> </w:t>
      </w:r>
    </w:p>
    <w:p w14:paraId="7D51C0A0" w14:textId="77777777" w:rsidR="00CE7973" w:rsidRDefault="00257FEB">
      <w:pPr>
        <w:ind w:left="1262" w:right="0"/>
      </w:pPr>
      <w:r>
        <w:t xml:space="preserve">The Authority holds approximately 3,500 artworks at the Atkinson with a further 30,000 items of social and natural history. The gallery collection consists of paintings, prints, and sculpture. The museum collection consists of paintings, photographs, postcards, furniture, costume, natural history, archaeology, and Egyptology. The majority of assets were donated to the Authority, although some items were purchased, whilst others were transferred from other museums.  </w:t>
      </w:r>
    </w:p>
    <w:p w14:paraId="4457A738" w14:textId="77777777" w:rsidR="00CE7973" w:rsidRDefault="00257FEB">
      <w:pPr>
        <w:spacing w:after="0" w:line="259" w:lineRule="auto"/>
        <w:ind w:left="1277" w:right="0" w:firstLine="0"/>
        <w:jc w:val="left"/>
      </w:pPr>
      <w:r>
        <w:t xml:space="preserve"> </w:t>
      </w:r>
    </w:p>
    <w:p w14:paraId="71B6FB2A" w14:textId="77777777" w:rsidR="00CE7973" w:rsidRDefault="00257FEB">
      <w:pPr>
        <w:ind w:left="1262" w:right="0"/>
      </w:pPr>
      <w:r>
        <w:t xml:space="preserve">Some records of assets are held on various systems, but an ongoing project is in place to document all items on the Authority’s collection management database. This process is documented within the Authority’s Documentation Procedural Manual, a copy of which is available from the Authority. </w:t>
      </w:r>
    </w:p>
    <w:p w14:paraId="13CE62B6" w14:textId="77777777" w:rsidR="00CE7973" w:rsidRDefault="00257FEB">
      <w:pPr>
        <w:spacing w:after="0" w:line="259" w:lineRule="auto"/>
        <w:ind w:left="568" w:right="0" w:firstLine="0"/>
        <w:jc w:val="left"/>
      </w:pPr>
      <w:r>
        <w:t xml:space="preserve"> </w:t>
      </w:r>
    </w:p>
    <w:p w14:paraId="6FAD9BAF" w14:textId="77777777" w:rsidR="00CE7973" w:rsidRDefault="00257FEB">
      <w:pPr>
        <w:ind w:left="1262" w:right="0"/>
      </w:pPr>
      <w:r>
        <w:t xml:space="preserve">The policy for acquisitions and disposals are contained within the Collection Development Policy for the Atkinson, copies of which are available from the Authority.  </w:t>
      </w:r>
    </w:p>
    <w:p w14:paraId="723A71EC" w14:textId="77777777" w:rsidR="00CE7973" w:rsidRDefault="00257FEB">
      <w:pPr>
        <w:spacing w:after="0" w:line="259" w:lineRule="auto"/>
        <w:ind w:left="1277" w:right="0" w:firstLine="0"/>
        <w:jc w:val="left"/>
      </w:pPr>
      <w:r>
        <w:t xml:space="preserve"> </w:t>
      </w:r>
    </w:p>
    <w:p w14:paraId="4731538F" w14:textId="77777777" w:rsidR="00CE7973" w:rsidRDefault="00257FEB">
      <w:pPr>
        <w:ind w:left="1262" w:right="0"/>
      </w:pPr>
      <w:r>
        <w:t xml:space="preserve">The Authority does loan such items to other galleries and museums. In addition, it may receive loans of artworks from other galleries and museums which are insured by the Council. </w:t>
      </w:r>
    </w:p>
    <w:p w14:paraId="4A5F7349" w14:textId="77777777" w:rsidR="00CE7973" w:rsidRDefault="00257FEB">
      <w:pPr>
        <w:spacing w:after="0" w:line="259" w:lineRule="auto"/>
        <w:ind w:left="1277" w:right="0" w:firstLine="0"/>
        <w:jc w:val="left"/>
      </w:pPr>
      <w:r>
        <w:t xml:space="preserve"> </w:t>
      </w:r>
    </w:p>
    <w:p w14:paraId="4AD6854B" w14:textId="77777777" w:rsidR="00CE7973" w:rsidRDefault="00257FEB">
      <w:pPr>
        <w:ind w:left="1262" w:right="0"/>
      </w:pPr>
      <w:r>
        <w:t xml:space="preserve">The Authority has a conservation management policy and plan for heritage assets.  An Emergency Plan is in place in case of an incident of fire or flood. </w:t>
      </w:r>
    </w:p>
    <w:p w14:paraId="22C47CEB" w14:textId="77777777" w:rsidR="00CE7973" w:rsidRDefault="00257FEB">
      <w:pPr>
        <w:spacing w:after="0" w:line="259" w:lineRule="auto"/>
        <w:ind w:left="568" w:right="0" w:firstLine="0"/>
        <w:jc w:val="left"/>
      </w:pPr>
      <w:r>
        <w:t xml:space="preserve"> </w:t>
      </w:r>
    </w:p>
    <w:p w14:paraId="66F901B6" w14:textId="77777777" w:rsidR="00CE7973" w:rsidRDefault="00257FEB">
      <w:pPr>
        <w:ind w:left="1262" w:right="0"/>
      </w:pPr>
      <w:r>
        <w:t>The Art Collection is reported in the Balance Sheet at insurance valuation which is based on market values.  The insurance valuation for the collection of oil paintings was</w:t>
      </w:r>
      <w:r>
        <w:rPr>
          <w:color w:val="FF0000"/>
        </w:rPr>
        <w:t xml:space="preserve"> </w:t>
      </w:r>
      <w:r>
        <w:t xml:space="preserve">last updated in 2005.  The Authority considers that obtaining updated valuations for the collection would involve disproportionate cost.  This is because of the diverse nature of the assets and the lack of comparable market values makes valuation expensive.  As the valuations are for insurance purposes only, there is an inherent limitation on the precise valuation of Heritage Assets. </w:t>
      </w:r>
    </w:p>
    <w:p w14:paraId="79C381C0" w14:textId="77777777" w:rsidR="00CE7973" w:rsidRDefault="00257FEB">
      <w:pPr>
        <w:spacing w:after="0" w:line="259" w:lineRule="auto"/>
        <w:ind w:left="1277" w:right="0" w:firstLine="0"/>
        <w:jc w:val="left"/>
      </w:pPr>
      <w:r>
        <w:t xml:space="preserve"> </w:t>
      </w:r>
    </w:p>
    <w:p w14:paraId="5C558C66" w14:textId="77777777" w:rsidR="00CE7973" w:rsidRDefault="00257FEB">
      <w:pPr>
        <w:spacing w:after="0" w:line="259" w:lineRule="auto"/>
        <w:ind w:left="568" w:right="0" w:firstLine="0"/>
        <w:jc w:val="left"/>
      </w:pPr>
      <w:r>
        <w:t xml:space="preserve"> </w:t>
      </w:r>
    </w:p>
    <w:p w14:paraId="58F80363" w14:textId="77777777" w:rsidR="00CE7973" w:rsidRDefault="00257FEB">
      <w:pPr>
        <w:spacing w:after="0" w:line="259" w:lineRule="auto"/>
        <w:ind w:left="568" w:right="0" w:firstLine="0"/>
        <w:jc w:val="left"/>
      </w:pPr>
      <w:r>
        <w:rPr>
          <w:b/>
        </w:rPr>
        <w:t xml:space="preserve"> </w:t>
      </w:r>
    </w:p>
    <w:p w14:paraId="3DA6E11B" w14:textId="77777777" w:rsidR="00CE7973" w:rsidRDefault="00257FEB">
      <w:pPr>
        <w:spacing w:after="0" w:line="259" w:lineRule="auto"/>
        <w:ind w:left="568" w:right="0" w:firstLine="0"/>
        <w:jc w:val="left"/>
      </w:pPr>
      <w:r>
        <w:rPr>
          <w:b/>
        </w:rPr>
        <w:t xml:space="preserve"> </w:t>
      </w:r>
    </w:p>
    <w:p w14:paraId="4616911D" w14:textId="77777777" w:rsidR="00CE7973" w:rsidRDefault="00257FEB">
      <w:pPr>
        <w:spacing w:after="0" w:line="259" w:lineRule="auto"/>
        <w:ind w:left="568" w:right="0" w:firstLine="0"/>
        <w:jc w:val="left"/>
      </w:pPr>
      <w:r>
        <w:rPr>
          <w:b/>
        </w:rPr>
        <w:t xml:space="preserve"> </w:t>
      </w:r>
    </w:p>
    <w:p w14:paraId="6AC9EA3D" w14:textId="77777777" w:rsidR="00CE7973" w:rsidRDefault="00257FEB">
      <w:pPr>
        <w:spacing w:after="0" w:line="259" w:lineRule="auto"/>
        <w:ind w:left="568" w:right="0" w:firstLine="0"/>
        <w:jc w:val="left"/>
      </w:pPr>
      <w:r>
        <w:rPr>
          <w:b/>
        </w:rPr>
        <w:t xml:space="preserve"> </w:t>
      </w:r>
    </w:p>
    <w:p w14:paraId="5F2C04CB" w14:textId="77777777" w:rsidR="00CE7973" w:rsidRDefault="00257FEB">
      <w:pPr>
        <w:spacing w:after="0" w:line="259" w:lineRule="auto"/>
        <w:ind w:left="568" w:right="0" w:firstLine="0"/>
        <w:jc w:val="left"/>
      </w:pPr>
      <w:r>
        <w:rPr>
          <w:b/>
        </w:rPr>
        <w:t xml:space="preserve"> </w:t>
      </w:r>
    </w:p>
    <w:p w14:paraId="36C0C979" w14:textId="77777777" w:rsidR="00CE7973" w:rsidRDefault="00257FEB">
      <w:pPr>
        <w:spacing w:after="0" w:line="259" w:lineRule="auto"/>
        <w:ind w:left="568" w:right="0" w:firstLine="0"/>
        <w:jc w:val="left"/>
      </w:pPr>
      <w:r>
        <w:rPr>
          <w:b/>
        </w:rPr>
        <w:t xml:space="preserve"> </w:t>
      </w:r>
    </w:p>
    <w:p w14:paraId="1CFDE5C0" w14:textId="77777777" w:rsidR="00CE7973" w:rsidRDefault="00257FEB">
      <w:pPr>
        <w:spacing w:after="0" w:line="259" w:lineRule="auto"/>
        <w:ind w:left="568" w:right="0" w:firstLine="0"/>
        <w:jc w:val="left"/>
      </w:pPr>
      <w:r>
        <w:rPr>
          <w:b/>
        </w:rPr>
        <w:t xml:space="preserve"> </w:t>
      </w:r>
    </w:p>
    <w:p w14:paraId="5363B278" w14:textId="77777777" w:rsidR="00CE7973" w:rsidRDefault="00257FEB">
      <w:pPr>
        <w:spacing w:after="0" w:line="259" w:lineRule="auto"/>
        <w:ind w:left="568" w:right="0" w:firstLine="0"/>
        <w:jc w:val="left"/>
      </w:pPr>
      <w:r>
        <w:rPr>
          <w:b/>
        </w:rPr>
        <w:t xml:space="preserve"> </w:t>
      </w:r>
    </w:p>
    <w:p w14:paraId="32C27684" w14:textId="77777777" w:rsidR="00CE7973" w:rsidRDefault="00257FEB">
      <w:pPr>
        <w:spacing w:after="0" w:line="259" w:lineRule="auto"/>
        <w:ind w:left="568" w:right="0" w:firstLine="0"/>
        <w:jc w:val="left"/>
      </w:pPr>
      <w:r>
        <w:rPr>
          <w:b/>
        </w:rPr>
        <w:t xml:space="preserve"> </w:t>
      </w:r>
    </w:p>
    <w:p w14:paraId="69498662" w14:textId="77777777" w:rsidR="00CE7973" w:rsidRDefault="00257FEB">
      <w:pPr>
        <w:spacing w:after="0" w:line="259" w:lineRule="auto"/>
        <w:ind w:left="568" w:right="0" w:firstLine="0"/>
        <w:jc w:val="left"/>
      </w:pPr>
      <w:r>
        <w:rPr>
          <w:b/>
        </w:rPr>
        <w:t xml:space="preserve"> </w:t>
      </w:r>
    </w:p>
    <w:p w14:paraId="44B5550A" w14:textId="77777777" w:rsidR="00CE7973" w:rsidRDefault="00257FEB">
      <w:pPr>
        <w:spacing w:after="0" w:line="259" w:lineRule="auto"/>
        <w:ind w:left="568" w:right="0" w:firstLine="0"/>
        <w:jc w:val="left"/>
      </w:pPr>
      <w:r>
        <w:rPr>
          <w:b/>
        </w:rPr>
        <w:t xml:space="preserve"> </w:t>
      </w:r>
    </w:p>
    <w:p w14:paraId="7B8C28A3" w14:textId="77777777" w:rsidR="00CE7973" w:rsidRDefault="00257FEB">
      <w:pPr>
        <w:pStyle w:val="Heading3"/>
        <w:tabs>
          <w:tab w:val="center" w:pos="679"/>
          <w:tab w:val="center" w:pos="2499"/>
        </w:tabs>
        <w:ind w:left="0" w:firstLine="0"/>
      </w:pPr>
      <w:r>
        <w:rPr>
          <w:rFonts w:ascii="Calibri" w:eastAsia="Calibri" w:hAnsi="Calibri" w:cs="Calibri"/>
          <w:b w:val="0"/>
          <w:sz w:val="22"/>
          <w:u w:val="none"/>
        </w:rPr>
        <w:tab/>
      </w:r>
      <w:r>
        <w:rPr>
          <w:u w:val="none"/>
        </w:rPr>
        <w:t xml:space="preserve">20 </w:t>
      </w:r>
      <w:r>
        <w:rPr>
          <w:u w:val="none"/>
        </w:rPr>
        <w:tab/>
      </w:r>
      <w:r>
        <w:t>INVESTMENT PROPERTY</w:t>
      </w:r>
      <w:r>
        <w:rPr>
          <w:u w:val="none"/>
        </w:rPr>
        <w:t xml:space="preserve"> </w:t>
      </w:r>
    </w:p>
    <w:p w14:paraId="4AFFE468" w14:textId="77777777" w:rsidR="00CE7973" w:rsidRDefault="00257FEB">
      <w:pPr>
        <w:spacing w:after="0" w:line="259" w:lineRule="auto"/>
        <w:ind w:left="1277" w:right="0" w:firstLine="0"/>
        <w:jc w:val="left"/>
      </w:pPr>
      <w:r>
        <w:t xml:space="preserve"> </w:t>
      </w:r>
    </w:p>
    <w:p w14:paraId="55EA58E6" w14:textId="77777777" w:rsidR="00CE7973" w:rsidRDefault="00257FEB">
      <w:pPr>
        <w:ind w:left="1262" w:right="0"/>
      </w:pPr>
      <w:r>
        <w:t xml:space="preserve">The following items of income and expense have been accounted for in the Financing and Investment Income and Expenditure line in the Comprehensive Income and Expenditure Statement: </w:t>
      </w:r>
    </w:p>
    <w:p w14:paraId="1A6157B5" w14:textId="77777777" w:rsidR="00CE7973" w:rsidRDefault="00257FEB">
      <w:pPr>
        <w:spacing w:after="0" w:line="259" w:lineRule="auto"/>
        <w:ind w:left="1277" w:right="0" w:firstLine="0"/>
        <w:jc w:val="left"/>
      </w:pPr>
      <w:r>
        <w:t xml:space="preserve"> </w:t>
      </w:r>
    </w:p>
    <w:tbl>
      <w:tblPr>
        <w:tblStyle w:val="TableGrid"/>
        <w:tblW w:w="9127" w:type="dxa"/>
        <w:tblInd w:w="1198" w:type="dxa"/>
        <w:tblCellMar>
          <w:top w:w="0" w:type="dxa"/>
          <w:left w:w="56" w:type="dxa"/>
          <w:bottom w:w="0" w:type="dxa"/>
          <w:right w:w="0" w:type="dxa"/>
        </w:tblCellMar>
        <w:tblLook w:val="04A0" w:firstRow="1" w:lastRow="0" w:firstColumn="1" w:lastColumn="0" w:noHBand="0" w:noVBand="1"/>
      </w:tblPr>
      <w:tblGrid>
        <w:gridCol w:w="1304"/>
        <w:gridCol w:w="6520"/>
        <w:gridCol w:w="1303"/>
      </w:tblGrid>
      <w:tr w:rsidR="00CE7973" w14:paraId="17698CA3" w14:textId="77777777">
        <w:trPr>
          <w:trHeight w:val="238"/>
        </w:trPr>
        <w:tc>
          <w:tcPr>
            <w:tcW w:w="1304" w:type="dxa"/>
            <w:tcBorders>
              <w:top w:val="single" w:sz="4" w:space="0" w:color="000000"/>
              <w:left w:val="single" w:sz="4" w:space="0" w:color="000000"/>
              <w:bottom w:val="nil"/>
              <w:right w:val="single" w:sz="4" w:space="0" w:color="000000"/>
            </w:tcBorders>
            <w:shd w:val="clear" w:color="auto" w:fill="FFCC99"/>
          </w:tcPr>
          <w:p w14:paraId="236E80AA" w14:textId="77777777" w:rsidR="00CE7973" w:rsidRDefault="00257FEB">
            <w:pPr>
              <w:spacing w:after="0" w:line="259" w:lineRule="auto"/>
              <w:ind w:left="122" w:right="0" w:firstLine="0"/>
              <w:jc w:val="left"/>
            </w:pPr>
            <w:r>
              <w:rPr>
                <w:u w:val="single" w:color="000000"/>
              </w:rPr>
              <w:t>2021/2022</w:t>
            </w:r>
            <w:r>
              <w:t xml:space="preserve"> </w:t>
            </w:r>
          </w:p>
        </w:tc>
        <w:tc>
          <w:tcPr>
            <w:tcW w:w="6521" w:type="dxa"/>
            <w:tcBorders>
              <w:top w:val="single" w:sz="4" w:space="0" w:color="000000"/>
              <w:left w:val="single" w:sz="4" w:space="0" w:color="000000"/>
              <w:bottom w:val="nil"/>
              <w:right w:val="single" w:sz="4" w:space="0" w:color="000000"/>
            </w:tcBorders>
            <w:shd w:val="clear" w:color="auto" w:fill="FFCC99"/>
          </w:tcPr>
          <w:p w14:paraId="614ABF4A" w14:textId="77777777" w:rsidR="00CE7973" w:rsidRDefault="00257FEB">
            <w:pPr>
              <w:spacing w:after="0" w:line="259" w:lineRule="auto"/>
              <w:ind w:left="0" w:right="0" w:firstLine="0"/>
              <w:jc w:val="left"/>
            </w:pPr>
            <w:r>
              <w:rPr>
                <w:b/>
              </w:rP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0B99694E" w14:textId="77777777" w:rsidR="00CE7973" w:rsidRDefault="00257FEB">
            <w:pPr>
              <w:spacing w:after="0" w:line="259" w:lineRule="auto"/>
              <w:ind w:left="124" w:right="0" w:firstLine="0"/>
              <w:jc w:val="left"/>
            </w:pPr>
            <w:r>
              <w:rPr>
                <w:u w:val="single" w:color="000000"/>
              </w:rPr>
              <w:t>2022/2023</w:t>
            </w:r>
            <w:r>
              <w:t xml:space="preserve"> </w:t>
            </w:r>
          </w:p>
        </w:tc>
      </w:tr>
      <w:tr w:rsidR="00CE7973" w14:paraId="07939855" w14:textId="77777777">
        <w:trPr>
          <w:trHeight w:val="230"/>
        </w:trPr>
        <w:tc>
          <w:tcPr>
            <w:tcW w:w="1304" w:type="dxa"/>
            <w:tcBorders>
              <w:top w:val="nil"/>
              <w:left w:val="single" w:sz="4" w:space="0" w:color="000000"/>
              <w:bottom w:val="single" w:sz="4" w:space="0" w:color="000000"/>
              <w:right w:val="single" w:sz="4" w:space="0" w:color="000000"/>
            </w:tcBorders>
            <w:shd w:val="clear" w:color="auto" w:fill="FFCC99"/>
          </w:tcPr>
          <w:p w14:paraId="4744FEA3" w14:textId="77777777" w:rsidR="00CE7973" w:rsidRDefault="00257FEB">
            <w:pPr>
              <w:spacing w:after="0" w:line="259" w:lineRule="auto"/>
              <w:ind w:left="0" w:right="56" w:firstLine="0"/>
              <w:jc w:val="center"/>
            </w:pPr>
            <w:r>
              <w:t xml:space="preserve">£000s </w:t>
            </w:r>
          </w:p>
        </w:tc>
        <w:tc>
          <w:tcPr>
            <w:tcW w:w="6521" w:type="dxa"/>
            <w:tcBorders>
              <w:top w:val="nil"/>
              <w:left w:val="single" w:sz="4" w:space="0" w:color="000000"/>
              <w:bottom w:val="single" w:sz="4" w:space="0" w:color="000000"/>
              <w:right w:val="single" w:sz="4" w:space="0" w:color="000000"/>
            </w:tcBorders>
            <w:shd w:val="clear" w:color="auto" w:fill="FFCC99"/>
          </w:tcPr>
          <w:p w14:paraId="3CE9A09C"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69C36200" w14:textId="77777777" w:rsidR="00CE7973" w:rsidRDefault="00257FEB">
            <w:pPr>
              <w:spacing w:after="0" w:line="259" w:lineRule="auto"/>
              <w:ind w:left="0" w:right="52" w:firstLine="0"/>
              <w:jc w:val="center"/>
            </w:pPr>
            <w:r>
              <w:t xml:space="preserve">£000s </w:t>
            </w:r>
          </w:p>
        </w:tc>
      </w:tr>
      <w:tr w:rsidR="00CE7973" w14:paraId="228C74E5" w14:textId="77777777">
        <w:trPr>
          <w:trHeight w:val="584"/>
        </w:trPr>
        <w:tc>
          <w:tcPr>
            <w:tcW w:w="1304" w:type="dxa"/>
            <w:tcBorders>
              <w:top w:val="single" w:sz="4" w:space="0" w:color="000000"/>
              <w:left w:val="single" w:sz="4" w:space="0" w:color="000000"/>
              <w:bottom w:val="nil"/>
              <w:right w:val="single" w:sz="4" w:space="0" w:color="000000"/>
            </w:tcBorders>
          </w:tcPr>
          <w:p w14:paraId="4447B1CC" w14:textId="77777777" w:rsidR="00CE7973" w:rsidRDefault="00257FEB">
            <w:pPr>
              <w:spacing w:after="0" w:line="259" w:lineRule="auto"/>
              <w:ind w:left="0" w:right="1" w:firstLine="0"/>
              <w:jc w:val="right"/>
            </w:pPr>
            <w:r>
              <w:t xml:space="preserve"> </w:t>
            </w:r>
          </w:p>
          <w:p w14:paraId="0D7CAC70" w14:textId="77777777" w:rsidR="00CE7973" w:rsidRDefault="00257FEB">
            <w:pPr>
              <w:spacing w:after="0" w:line="259" w:lineRule="auto"/>
              <w:ind w:left="0" w:right="55" w:firstLine="0"/>
              <w:jc w:val="right"/>
            </w:pPr>
            <w:r>
              <w:t xml:space="preserve">-2,680 </w:t>
            </w:r>
          </w:p>
        </w:tc>
        <w:tc>
          <w:tcPr>
            <w:tcW w:w="6521" w:type="dxa"/>
            <w:tcBorders>
              <w:top w:val="single" w:sz="4" w:space="0" w:color="000000"/>
              <w:left w:val="single" w:sz="4" w:space="0" w:color="000000"/>
              <w:bottom w:val="nil"/>
              <w:right w:val="single" w:sz="4" w:space="0" w:color="000000"/>
            </w:tcBorders>
          </w:tcPr>
          <w:p w14:paraId="02F0098D" w14:textId="77777777" w:rsidR="00CE7973" w:rsidRDefault="00257FEB">
            <w:pPr>
              <w:spacing w:after="0" w:line="259" w:lineRule="auto"/>
              <w:ind w:left="0" w:right="0" w:firstLine="0"/>
              <w:jc w:val="left"/>
            </w:pPr>
            <w:r>
              <w:t xml:space="preserve"> </w:t>
            </w:r>
          </w:p>
          <w:p w14:paraId="4DAB16ED" w14:textId="77777777" w:rsidR="00CE7973" w:rsidRDefault="00257FEB">
            <w:pPr>
              <w:spacing w:after="0" w:line="259" w:lineRule="auto"/>
              <w:ind w:left="0" w:right="0" w:firstLine="0"/>
              <w:jc w:val="left"/>
            </w:pPr>
            <w:r>
              <w:t xml:space="preserve">Rental Income from Investment Property </w:t>
            </w:r>
          </w:p>
        </w:tc>
        <w:tc>
          <w:tcPr>
            <w:tcW w:w="1303" w:type="dxa"/>
            <w:tcBorders>
              <w:top w:val="single" w:sz="4" w:space="0" w:color="000000"/>
              <w:left w:val="single" w:sz="4" w:space="0" w:color="000000"/>
              <w:bottom w:val="nil"/>
              <w:right w:val="single" w:sz="4" w:space="0" w:color="000000"/>
            </w:tcBorders>
          </w:tcPr>
          <w:p w14:paraId="379B5E7D" w14:textId="77777777" w:rsidR="00CE7973" w:rsidRDefault="00257FEB">
            <w:pPr>
              <w:spacing w:after="0" w:line="259" w:lineRule="auto"/>
              <w:ind w:left="0" w:right="-1" w:firstLine="0"/>
              <w:jc w:val="right"/>
            </w:pPr>
            <w:r>
              <w:t xml:space="preserve"> </w:t>
            </w:r>
          </w:p>
          <w:p w14:paraId="5E84AA77" w14:textId="77777777" w:rsidR="00CE7973" w:rsidRDefault="00257FEB">
            <w:pPr>
              <w:spacing w:after="0" w:line="259" w:lineRule="auto"/>
              <w:ind w:left="0" w:right="54" w:firstLine="0"/>
              <w:jc w:val="right"/>
            </w:pPr>
            <w:r>
              <w:t xml:space="preserve">-2,709 </w:t>
            </w:r>
          </w:p>
        </w:tc>
      </w:tr>
      <w:tr w:rsidR="00CE7973" w14:paraId="7F499724" w14:textId="77777777">
        <w:trPr>
          <w:trHeight w:val="577"/>
        </w:trPr>
        <w:tc>
          <w:tcPr>
            <w:tcW w:w="1304" w:type="dxa"/>
            <w:tcBorders>
              <w:top w:val="nil"/>
              <w:left w:val="single" w:sz="4" w:space="0" w:color="000000"/>
              <w:bottom w:val="single" w:sz="4" w:space="0" w:color="000000"/>
              <w:right w:val="single" w:sz="4" w:space="0" w:color="000000"/>
            </w:tcBorders>
          </w:tcPr>
          <w:p w14:paraId="016D2A9F" w14:textId="77777777" w:rsidR="00CE7973" w:rsidRDefault="00257FEB">
            <w:pPr>
              <w:spacing w:after="0" w:line="259" w:lineRule="auto"/>
              <w:ind w:left="0" w:right="1" w:firstLine="0"/>
              <w:jc w:val="right"/>
            </w:pPr>
            <w:r>
              <w:t xml:space="preserve"> </w:t>
            </w:r>
          </w:p>
          <w:p w14:paraId="5408B66E" w14:textId="77777777" w:rsidR="00CE7973" w:rsidRDefault="00257FEB">
            <w:pPr>
              <w:spacing w:after="0" w:line="259" w:lineRule="auto"/>
              <w:ind w:left="0" w:right="55" w:firstLine="0"/>
              <w:jc w:val="right"/>
            </w:pPr>
            <w:r>
              <w:t xml:space="preserve">221 </w:t>
            </w:r>
          </w:p>
          <w:p w14:paraId="6D4B7B4B" w14:textId="77777777" w:rsidR="00CE7973" w:rsidRDefault="00257FEB">
            <w:pPr>
              <w:spacing w:after="0" w:line="259" w:lineRule="auto"/>
              <w:ind w:left="0" w:right="1" w:firstLine="0"/>
              <w:jc w:val="right"/>
            </w:pPr>
            <w:r>
              <w:t xml:space="preserve"> </w:t>
            </w:r>
          </w:p>
        </w:tc>
        <w:tc>
          <w:tcPr>
            <w:tcW w:w="6521" w:type="dxa"/>
            <w:tcBorders>
              <w:top w:val="nil"/>
              <w:left w:val="single" w:sz="4" w:space="0" w:color="000000"/>
              <w:bottom w:val="single" w:sz="4" w:space="0" w:color="000000"/>
              <w:right w:val="single" w:sz="4" w:space="0" w:color="000000"/>
            </w:tcBorders>
          </w:tcPr>
          <w:p w14:paraId="03C5CFAE" w14:textId="77777777" w:rsidR="00CE7973" w:rsidRDefault="00257FEB">
            <w:pPr>
              <w:spacing w:after="0" w:line="259" w:lineRule="auto"/>
              <w:ind w:left="0" w:right="0" w:firstLine="0"/>
              <w:jc w:val="left"/>
            </w:pPr>
            <w:r>
              <w:t xml:space="preserve"> </w:t>
            </w:r>
          </w:p>
          <w:p w14:paraId="56BCFB2F" w14:textId="77777777" w:rsidR="00CE7973" w:rsidRDefault="00257FEB">
            <w:pPr>
              <w:spacing w:after="0" w:line="259" w:lineRule="auto"/>
              <w:ind w:left="0" w:right="0" w:firstLine="0"/>
              <w:jc w:val="left"/>
            </w:pPr>
            <w:r>
              <w:t xml:space="preserve">Direct operating expenses arising from Investment Property </w:t>
            </w:r>
          </w:p>
          <w:p w14:paraId="2AFD2406"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4C5BCDE0" w14:textId="77777777" w:rsidR="00CE7973" w:rsidRDefault="00257FEB">
            <w:pPr>
              <w:spacing w:after="0" w:line="259" w:lineRule="auto"/>
              <w:ind w:left="0" w:right="-1" w:firstLine="0"/>
              <w:jc w:val="right"/>
            </w:pPr>
            <w:r>
              <w:t xml:space="preserve"> </w:t>
            </w:r>
          </w:p>
          <w:p w14:paraId="78F5E017" w14:textId="77777777" w:rsidR="00CE7973" w:rsidRDefault="00257FEB">
            <w:pPr>
              <w:spacing w:after="0" w:line="259" w:lineRule="auto"/>
              <w:ind w:left="0" w:right="54" w:firstLine="0"/>
              <w:jc w:val="right"/>
            </w:pPr>
            <w:r>
              <w:t xml:space="preserve">178 </w:t>
            </w:r>
          </w:p>
          <w:p w14:paraId="0BA2CAC5" w14:textId="77777777" w:rsidR="00CE7973" w:rsidRDefault="00257FEB">
            <w:pPr>
              <w:spacing w:after="0" w:line="259" w:lineRule="auto"/>
              <w:ind w:left="0" w:right="-1" w:firstLine="0"/>
              <w:jc w:val="right"/>
            </w:pPr>
            <w:r>
              <w:t xml:space="preserve"> </w:t>
            </w:r>
          </w:p>
        </w:tc>
      </w:tr>
      <w:tr w:rsidR="00CE7973" w14:paraId="1B8E6446"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45384D65" w14:textId="77777777" w:rsidR="00CE7973" w:rsidRDefault="00257FEB">
            <w:pPr>
              <w:spacing w:after="0" w:line="259" w:lineRule="auto"/>
              <w:ind w:left="0" w:right="55" w:firstLine="0"/>
              <w:jc w:val="right"/>
            </w:pPr>
            <w:r>
              <w:rPr>
                <w:b/>
              </w:rPr>
              <w:t xml:space="preserve">-2,459 </w:t>
            </w:r>
          </w:p>
        </w:tc>
        <w:tc>
          <w:tcPr>
            <w:tcW w:w="6521" w:type="dxa"/>
            <w:tcBorders>
              <w:top w:val="single" w:sz="4" w:space="0" w:color="000000"/>
              <w:left w:val="single" w:sz="4" w:space="0" w:color="000000"/>
              <w:bottom w:val="single" w:sz="4" w:space="0" w:color="000000"/>
              <w:right w:val="single" w:sz="4" w:space="0" w:color="000000"/>
            </w:tcBorders>
          </w:tcPr>
          <w:p w14:paraId="1BFDE559" w14:textId="77777777" w:rsidR="00CE7973" w:rsidRDefault="00257FEB">
            <w:pPr>
              <w:spacing w:after="0" w:line="259" w:lineRule="auto"/>
              <w:ind w:left="0" w:right="0" w:firstLine="0"/>
              <w:jc w:val="left"/>
            </w:pPr>
            <w:r>
              <w:t xml:space="preserve">Net gain </w:t>
            </w:r>
          </w:p>
        </w:tc>
        <w:tc>
          <w:tcPr>
            <w:tcW w:w="1303" w:type="dxa"/>
            <w:tcBorders>
              <w:top w:val="single" w:sz="4" w:space="0" w:color="000000"/>
              <w:left w:val="single" w:sz="4" w:space="0" w:color="000000"/>
              <w:bottom w:val="single" w:sz="4" w:space="0" w:color="000000"/>
              <w:right w:val="single" w:sz="4" w:space="0" w:color="000000"/>
            </w:tcBorders>
          </w:tcPr>
          <w:p w14:paraId="76545002" w14:textId="77777777" w:rsidR="00CE7973" w:rsidRDefault="00257FEB">
            <w:pPr>
              <w:spacing w:after="0" w:line="259" w:lineRule="auto"/>
              <w:ind w:left="0" w:right="54" w:firstLine="0"/>
              <w:jc w:val="right"/>
            </w:pPr>
            <w:r>
              <w:rPr>
                <w:b/>
              </w:rPr>
              <w:t xml:space="preserve">-2,531 </w:t>
            </w:r>
          </w:p>
        </w:tc>
      </w:tr>
    </w:tbl>
    <w:p w14:paraId="40A99B89" w14:textId="77777777" w:rsidR="00CE7973" w:rsidRDefault="00257FEB">
      <w:pPr>
        <w:spacing w:after="1" w:line="259" w:lineRule="auto"/>
        <w:ind w:left="1277" w:right="0" w:firstLine="0"/>
        <w:jc w:val="left"/>
      </w:pPr>
      <w:r>
        <w:t xml:space="preserve"> </w:t>
      </w:r>
    </w:p>
    <w:p w14:paraId="45C0A2E6" w14:textId="77777777" w:rsidR="00CE7973" w:rsidRDefault="00257FEB">
      <w:pPr>
        <w:ind w:left="1262" w:right="0"/>
      </w:pPr>
      <w:r>
        <w:t xml:space="preserve">There are no restrictions </w:t>
      </w:r>
      <w:r>
        <w:t xml:space="preserve">on the Authority’s ability to realise the value inherent in its investment property or on the Authority’s right to the remittance of income and the proceeds of disposal. </w:t>
      </w:r>
    </w:p>
    <w:p w14:paraId="0A361A04" w14:textId="77777777" w:rsidR="00CE7973" w:rsidRDefault="00257FEB">
      <w:pPr>
        <w:spacing w:after="0" w:line="259" w:lineRule="auto"/>
        <w:ind w:left="1277" w:right="0" w:firstLine="0"/>
        <w:jc w:val="left"/>
      </w:pPr>
      <w:r>
        <w:t xml:space="preserve"> </w:t>
      </w:r>
    </w:p>
    <w:p w14:paraId="5890B15E" w14:textId="77777777" w:rsidR="00CE7973" w:rsidRDefault="00257FEB">
      <w:pPr>
        <w:ind w:left="1262" w:right="0"/>
      </w:pPr>
      <w:r>
        <w:t xml:space="preserve">At 31 March 2023, the Authority had no contractual obligations for the construction or enhancement of investment property in 2023/2024 and future years. There were also no similar commitments at 31 March 2022. </w:t>
      </w:r>
    </w:p>
    <w:p w14:paraId="41F1398A" w14:textId="77777777" w:rsidR="00CE7973" w:rsidRDefault="00257FEB">
      <w:pPr>
        <w:spacing w:after="0" w:line="259" w:lineRule="auto"/>
        <w:ind w:left="1277" w:right="0" w:firstLine="0"/>
        <w:jc w:val="left"/>
      </w:pPr>
      <w:r>
        <w:t xml:space="preserve"> </w:t>
      </w:r>
    </w:p>
    <w:p w14:paraId="5E394D88" w14:textId="77777777" w:rsidR="00CE7973" w:rsidRDefault="00257FEB">
      <w:pPr>
        <w:ind w:left="1262" w:right="0"/>
      </w:pPr>
      <w:r>
        <w:t xml:space="preserve">The following table summarises the movement in fair value of investment properties over the year: </w:t>
      </w:r>
    </w:p>
    <w:p w14:paraId="5760318C" w14:textId="77777777" w:rsidR="00CE7973" w:rsidRDefault="00257FEB">
      <w:pPr>
        <w:spacing w:after="0" w:line="259" w:lineRule="auto"/>
        <w:ind w:left="568" w:right="0" w:firstLine="0"/>
        <w:jc w:val="left"/>
      </w:pPr>
      <w:r>
        <w:t xml:space="preserve"> </w:t>
      </w:r>
    </w:p>
    <w:tbl>
      <w:tblPr>
        <w:tblStyle w:val="TableGrid"/>
        <w:tblW w:w="9127" w:type="dxa"/>
        <w:tblInd w:w="1198" w:type="dxa"/>
        <w:tblCellMar>
          <w:top w:w="0" w:type="dxa"/>
          <w:left w:w="56" w:type="dxa"/>
          <w:bottom w:w="0" w:type="dxa"/>
          <w:right w:w="0" w:type="dxa"/>
        </w:tblCellMar>
        <w:tblLook w:val="04A0" w:firstRow="1" w:lastRow="0" w:firstColumn="1" w:lastColumn="0" w:noHBand="0" w:noVBand="1"/>
      </w:tblPr>
      <w:tblGrid>
        <w:gridCol w:w="1304"/>
        <w:gridCol w:w="6520"/>
        <w:gridCol w:w="1303"/>
      </w:tblGrid>
      <w:tr w:rsidR="00CE7973" w14:paraId="4BA605D9" w14:textId="77777777">
        <w:trPr>
          <w:trHeight w:val="238"/>
        </w:trPr>
        <w:tc>
          <w:tcPr>
            <w:tcW w:w="1304" w:type="dxa"/>
            <w:tcBorders>
              <w:top w:val="single" w:sz="4" w:space="0" w:color="000000"/>
              <w:left w:val="single" w:sz="4" w:space="0" w:color="000000"/>
              <w:bottom w:val="nil"/>
              <w:right w:val="single" w:sz="4" w:space="0" w:color="000000"/>
            </w:tcBorders>
            <w:shd w:val="clear" w:color="auto" w:fill="FFCC99"/>
          </w:tcPr>
          <w:p w14:paraId="2059AB37" w14:textId="77777777" w:rsidR="00CE7973" w:rsidRDefault="00257FEB">
            <w:pPr>
              <w:spacing w:after="0" w:line="259" w:lineRule="auto"/>
              <w:ind w:left="122" w:right="0" w:firstLine="0"/>
              <w:jc w:val="left"/>
            </w:pPr>
            <w:r>
              <w:rPr>
                <w:u w:val="single" w:color="000000"/>
              </w:rPr>
              <w:t>2021/2022</w:t>
            </w:r>
            <w:r>
              <w:t xml:space="preserve"> </w:t>
            </w:r>
          </w:p>
        </w:tc>
        <w:tc>
          <w:tcPr>
            <w:tcW w:w="6521" w:type="dxa"/>
            <w:tcBorders>
              <w:top w:val="single" w:sz="4" w:space="0" w:color="000000"/>
              <w:left w:val="single" w:sz="4" w:space="0" w:color="000000"/>
              <w:bottom w:val="nil"/>
              <w:right w:val="single" w:sz="4" w:space="0" w:color="000000"/>
            </w:tcBorders>
            <w:shd w:val="clear" w:color="auto" w:fill="FFCC99"/>
          </w:tcPr>
          <w:p w14:paraId="2B0A3147" w14:textId="77777777" w:rsidR="00CE7973" w:rsidRDefault="00257FEB">
            <w:pPr>
              <w:spacing w:after="0" w:line="259" w:lineRule="auto"/>
              <w:ind w:left="0" w:right="0" w:firstLine="0"/>
              <w:jc w:val="left"/>
            </w:pPr>
            <w:r>
              <w:rPr>
                <w:b/>
              </w:rP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41113188" w14:textId="77777777" w:rsidR="00CE7973" w:rsidRDefault="00257FEB">
            <w:pPr>
              <w:spacing w:after="0" w:line="259" w:lineRule="auto"/>
              <w:ind w:left="124" w:right="0" w:firstLine="0"/>
              <w:jc w:val="left"/>
            </w:pPr>
            <w:r>
              <w:rPr>
                <w:u w:val="single" w:color="000000"/>
              </w:rPr>
              <w:t>2022/2023</w:t>
            </w:r>
            <w:r>
              <w:t xml:space="preserve"> </w:t>
            </w:r>
          </w:p>
        </w:tc>
      </w:tr>
      <w:tr w:rsidR="00CE7973" w14:paraId="6B777752" w14:textId="77777777">
        <w:trPr>
          <w:trHeight w:val="230"/>
        </w:trPr>
        <w:tc>
          <w:tcPr>
            <w:tcW w:w="1304" w:type="dxa"/>
            <w:tcBorders>
              <w:top w:val="nil"/>
              <w:left w:val="single" w:sz="4" w:space="0" w:color="000000"/>
              <w:bottom w:val="single" w:sz="4" w:space="0" w:color="000000"/>
              <w:right w:val="single" w:sz="4" w:space="0" w:color="000000"/>
            </w:tcBorders>
            <w:shd w:val="clear" w:color="auto" w:fill="FFCC99"/>
          </w:tcPr>
          <w:p w14:paraId="3B3B2EB3" w14:textId="77777777" w:rsidR="00CE7973" w:rsidRDefault="00257FEB">
            <w:pPr>
              <w:spacing w:after="0" w:line="259" w:lineRule="auto"/>
              <w:ind w:left="0" w:right="56" w:firstLine="0"/>
              <w:jc w:val="center"/>
            </w:pPr>
            <w:r>
              <w:t xml:space="preserve">£000s </w:t>
            </w:r>
          </w:p>
        </w:tc>
        <w:tc>
          <w:tcPr>
            <w:tcW w:w="6521" w:type="dxa"/>
            <w:tcBorders>
              <w:top w:val="nil"/>
              <w:left w:val="single" w:sz="4" w:space="0" w:color="000000"/>
              <w:bottom w:val="single" w:sz="4" w:space="0" w:color="000000"/>
              <w:right w:val="single" w:sz="4" w:space="0" w:color="000000"/>
            </w:tcBorders>
            <w:shd w:val="clear" w:color="auto" w:fill="FFCC99"/>
          </w:tcPr>
          <w:p w14:paraId="687B4CD6"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5D3F9657" w14:textId="77777777" w:rsidR="00CE7973" w:rsidRDefault="00257FEB">
            <w:pPr>
              <w:spacing w:after="0" w:line="259" w:lineRule="auto"/>
              <w:ind w:left="0" w:right="52" w:firstLine="0"/>
              <w:jc w:val="center"/>
            </w:pPr>
            <w:r>
              <w:t xml:space="preserve">£000s </w:t>
            </w:r>
          </w:p>
        </w:tc>
      </w:tr>
      <w:tr w:rsidR="00CE7973" w14:paraId="2B7B1D1E" w14:textId="77777777">
        <w:trPr>
          <w:trHeight w:val="584"/>
        </w:trPr>
        <w:tc>
          <w:tcPr>
            <w:tcW w:w="1304" w:type="dxa"/>
            <w:tcBorders>
              <w:top w:val="single" w:sz="4" w:space="0" w:color="000000"/>
              <w:left w:val="single" w:sz="4" w:space="0" w:color="000000"/>
              <w:bottom w:val="nil"/>
              <w:right w:val="single" w:sz="4" w:space="0" w:color="000000"/>
            </w:tcBorders>
          </w:tcPr>
          <w:p w14:paraId="61297E52" w14:textId="77777777" w:rsidR="00CE7973" w:rsidRDefault="00257FEB">
            <w:pPr>
              <w:spacing w:after="0" w:line="259" w:lineRule="auto"/>
              <w:ind w:left="0" w:right="1" w:firstLine="0"/>
              <w:jc w:val="right"/>
            </w:pPr>
            <w:r>
              <w:t xml:space="preserve"> </w:t>
            </w:r>
          </w:p>
          <w:p w14:paraId="0FE0019C" w14:textId="77777777" w:rsidR="00CE7973" w:rsidRDefault="00257FEB">
            <w:pPr>
              <w:spacing w:after="0" w:line="259" w:lineRule="auto"/>
              <w:ind w:left="0" w:right="56" w:firstLine="0"/>
              <w:jc w:val="right"/>
            </w:pPr>
            <w:r>
              <w:t xml:space="preserve">29,991 </w:t>
            </w:r>
          </w:p>
        </w:tc>
        <w:tc>
          <w:tcPr>
            <w:tcW w:w="6521" w:type="dxa"/>
            <w:tcBorders>
              <w:top w:val="single" w:sz="4" w:space="0" w:color="000000"/>
              <w:left w:val="single" w:sz="4" w:space="0" w:color="000000"/>
              <w:bottom w:val="nil"/>
              <w:right w:val="single" w:sz="4" w:space="0" w:color="000000"/>
            </w:tcBorders>
          </w:tcPr>
          <w:p w14:paraId="1FAA6DC7" w14:textId="77777777" w:rsidR="00CE7973" w:rsidRDefault="00257FEB">
            <w:pPr>
              <w:spacing w:after="0" w:line="259" w:lineRule="auto"/>
              <w:ind w:left="0" w:right="0" w:firstLine="0"/>
              <w:jc w:val="left"/>
            </w:pPr>
            <w:r>
              <w:t xml:space="preserve"> </w:t>
            </w:r>
          </w:p>
          <w:p w14:paraId="6842364B" w14:textId="77777777" w:rsidR="00CE7973" w:rsidRDefault="00257FEB">
            <w:pPr>
              <w:spacing w:after="0" w:line="259" w:lineRule="auto"/>
              <w:ind w:left="0" w:right="0" w:firstLine="0"/>
              <w:jc w:val="left"/>
            </w:pPr>
            <w:r>
              <w:t xml:space="preserve">Balance at the start of the year </w:t>
            </w:r>
          </w:p>
        </w:tc>
        <w:tc>
          <w:tcPr>
            <w:tcW w:w="1303" w:type="dxa"/>
            <w:tcBorders>
              <w:top w:val="single" w:sz="4" w:space="0" w:color="000000"/>
              <w:left w:val="single" w:sz="4" w:space="0" w:color="000000"/>
              <w:bottom w:val="nil"/>
              <w:right w:val="single" w:sz="4" w:space="0" w:color="000000"/>
            </w:tcBorders>
          </w:tcPr>
          <w:p w14:paraId="4F29D4A1" w14:textId="77777777" w:rsidR="00CE7973" w:rsidRDefault="00257FEB">
            <w:pPr>
              <w:spacing w:after="0" w:line="259" w:lineRule="auto"/>
              <w:ind w:left="0" w:right="-1" w:firstLine="0"/>
              <w:jc w:val="right"/>
            </w:pPr>
            <w:r>
              <w:t xml:space="preserve"> </w:t>
            </w:r>
          </w:p>
          <w:p w14:paraId="12CF0839" w14:textId="77777777" w:rsidR="00CE7973" w:rsidRDefault="00257FEB">
            <w:pPr>
              <w:spacing w:after="0" w:line="259" w:lineRule="auto"/>
              <w:ind w:left="0" w:right="54" w:firstLine="0"/>
              <w:jc w:val="right"/>
            </w:pPr>
            <w:r>
              <w:t xml:space="preserve">32,338 </w:t>
            </w:r>
          </w:p>
        </w:tc>
      </w:tr>
      <w:tr w:rsidR="00CE7973" w14:paraId="47E9C5A7" w14:textId="77777777">
        <w:trPr>
          <w:trHeight w:val="460"/>
        </w:trPr>
        <w:tc>
          <w:tcPr>
            <w:tcW w:w="1304" w:type="dxa"/>
            <w:tcBorders>
              <w:top w:val="nil"/>
              <w:left w:val="single" w:sz="4" w:space="0" w:color="000000"/>
              <w:bottom w:val="nil"/>
              <w:right w:val="single" w:sz="4" w:space="0" w:color="000000"/>
            </w:tcBorders>
          </w:tcPr>
          <w:p w14:paraId="2D18DA65" w14:textId="77777777" w:rsidR="00CE7973" w:rsidRDefault="00257FEB">
            <w:pPr>
              <w:spacing w:after="0" w:line="259" w:lineRule="auto"/>
              <w:ind w:left="0" w:right="1" w:firstLine="0"/>
              <w:jc w:val="right"/>
            </w:pPr>
            <w:r>
              <w:t xml:space="preserve"> </w:t>
            </w:r>
          </w:p>
          <w:p w14:paraId="2D7F2E02" w14:textId="77777777" w:rsidR="00CE7973" w:rsidRDefault="00257FEB">
            <w:pPr>
              <w:spacing w:after="0" w:line="259" w:lineRule="auto"/>
              <w:ind w:left="0" w:right="55" w:firstLine="0"/>
              <w:jc w:val="right"/>
            </w:pPr>
            <w:r>
              <w:t xml:space="preserve">1,052 </w:t>
            </w:r>
          </w:p>
          <w:p w14:paraId="0314C9FD" w14:textId="77777777" w:rsidR="00CE7973" w:rsidRDefault="00257FEB">
            <w:pPr>
              <w:spacing w:after="0" w:line="259" w:lineRule="auto"/>
              <w:ind w:left="0" w:right="1" w:firstLine="0"/>
              <w:jc w:val="right"/>
            </w:pPr>
            <w:r>
              <w:t xml:space="preserve"> </w:t>
            </w:r>
          </w:p>
        </w:tc>
        <w:tc>
          <w:tcPr>
            <w:tcW w:w="6521" w:type="dxa"/>
            <w:tcBorders>
              <w:top w:val="nil"/>
              <w:left w:val="single" w:sz="4" w:space="0" w:color="000000"/>
              <w:bottom w:val="nil"/>
              <w:right w:val="single" w:sz="4" w:space="0" w:color="000000"/>
            </w:tcBorders>
          </w:tcPr>
          <w:p w14:paraId="4F95986B" w14:textId="77777777" w:rsidR="00CE7973" w:rsidRDefault="00257FEB">
            <w:pPr>
              <w:spacing w:after="0" w:line="259" w:lineRule="auto"/>
              <w:ind w:left="0" w:right="0" w:firstLine="0"/>
              <w:jc w:val="left"/>
            </w:pPr>
            <w:r>
              <w:t xml:space="preserve"> </w:t>
            </w:r>
          </w:p>
          <w:p w14:paraId="390532D7" w14:textId="77777777" w:rsidR="00CE7973" w:rsidRDefault="00257FEB">
            <w:pPr>
              <w:spacing w:after="0" w:line="259" w:lineRule="auto"/>
              <w:ind w:left="0" w:right="0" w:firstLine="0"/>
              <w:jc w:val="left"/>
            </w:pPr>
            <w:r>
              <w:t xml:space="preserve">Additions – Subsequent expenditure </w:t>
            </w:r>
          </w:p>
          <w:p w14:paraId="177C3727"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nil"/>
              <w:right w:val="single" w:sz="4" w:space="0" w:color="000000"/>
            </w:tcBorders>
          </w:tcPr>
          <w:p w14:paraId="135C8CDE" w14:textId="77777777" w:rsidR="00CE7973" w:rsidRDefault="00257FEB">
            <w:pPr>
              <w:spacing w:after="0" w:line="259" w:lineRule="auto"/>
              <w:ind w:left="0" w:right="-1" w:firstLine="0"/>
              <w:jc w:val="right"/>
            </w:pPr>
            <w:r>
              <w:t xml:space="preserve"> </w:t>
            </w:r>
          </w:p>
          <w:p w14:paraId="6094CEE1" w14:textId="77777777" w:rsidR="00CE7973" w:rsidRDefault="00257FEB">
            <w:pPr>
              <w:spacing w:after="0" w:line="259" w:lineRule="auto"/>
              <w:ind w:left="0" w:right="54" w:firstLine="0"/>
              <w:jc w:val="right"/>
            </w:pPr>
            <w:r>
              <w:t xml:space="preserve">157 </w:t>
            </w:r>
          </w:p>
          <w:p w14:paraId="47D16A59" w14:textId="77777777" w:rsidR="00CE7973" w:rsidRDefault="00257FEB">
            <w:pPr>
              <w:spacing w:after="0" w:line="259" w:lineRule="auto"/>
              <w:ind w:left="0" w:right="-1" w:firstLine="0"/>
              <w:jc w:val="right"/>
            </w:pPr>
            <w:r>
              <w:t xml:space="preserve"> </w:t>
            </w:r>
          </w:p>
        </w:tc>
      </w:tr>
      <w:tr w:rsidR="00CE7973" w14:paraId="42A3D664" w14:textId="77777777">
        <w:trPr>
          <w:trHeight w:val="460"/>
        </w:trPr>
        <w:tc>
          <w:tcPr>
            <w:tcW w:w="1304" w:type="dxa"/>
            <w:tcBorders>
              <w:top w:val="nil"/>
              <w:left w:val="single" w:sz="4" w:space="0" w:color="000000"/>
              <w:bottom w:val="nil"/>
              <w:right w:val="single" w:sz="4" w:space="0" w:color="000000"/>
            </w:tcBorders>
            <w:vAlign w:val="bottom"/>
          </w:tcPr>
          <w:p w14:paraId="6E507207" w14:textId="77777777" w:rsidR="00CE7973" w:rsidRDefault="00257FEB">
            <w:pPr>
              <w:spacing w:after="0" w:line="259" w:lineRule="auto"/>
              <w:ind w:left="0" w:right="57" w:firstLine="0"/>
              <w:jc w:val="right"/>
            </w:pPr>
            <w:r>
              <w:t xml:space="preserve">0 </w:t>
            </w:r>
          </w:p>
          <w:p w14:paraId="1F3378FF" w14:textId="77777777" w:rsidR="00CE7973" w:rsidRDefault="00257FEB">
            <w:pPr>
              <w:spacing w:after="0" w:line="259" w:lineRule="auto"/>
              <w:ind w:left="0" w:right="1" w:firstLine="0"/>
              <w:jc w:val="right"/>
            </w:pPr>
            <w:r>
              <w:t xml:space="preserve"> </w:t>
            </w:r>
          </w:p>
        </w:tc>
        <w:tc>
          <w:tcPr>
            <w:tcW w:w="6521" w:type="dxa"/>
            <w:tcBorders>
              <w:top w:val="nil"/>
              <w:left w:val="single" w:sz="4" w:space="0" w:color="000000"/>
              <w:bottom w:val="nil"/>
              <w:right w:val="single" w:sz="4" w:space="0" w:color="000000"/>
            </w:tcBorders>
            <w:vAlign w:val="bottom"/>
          </w:tcPr>
          <w:p w14:paraId="14B58B42" w14:textId="77777777" w:rsidR="00CE7973" w:rsidRDefault="00257FEB">
            <w:pPr>
              <w:spacing w:after="0" w:line="259" w:lineRule="auto"/>
              <w:ind w:left="0" w:right="0" w:firstLine="0"/>
              <w:jc w:val="left"/>
            </w:pPr>
            <w:r>
              <w:t xml:space="preserve">Disposals </w:t>
            </w:r>
          </w:p>
          <w:p w14:paraId="13AC146F"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nil"/>
              <w:right w:val="single" w:sz="4" w:space="0" w:color="000000"/>
            </w:tcBorders>
            <w:vAlign w:val="bottom"/>
          </w:tcPr>
          <w:p w14:paraId="4B98954E" w14:textId="77777777" w:rsidR="00CE7973" w:rsidRDefault="00257FEB">
            <w:pPr>
              <w:spacing w:after="0" w:line="259" w:lineRule="auto"/>
              <w:ind w:left="0" w:right="54" w:firstLine="0"/>
              <w:jc w:val="right"/>
            </w:pPr>
            <w:r>
              <w:t xml:space="preserve">-290 </w:t>
            </w:r>
          </w:p>
          <w:p w14:paraId="37A4A6E8" w14:textId="77777777" w:rsidR="00CE7973" w:rsidRDefault="00257FEB">
            <w:pPr>
              <w:spacing w:after="0" w:line="259" w:lineRule="auto"/>
              <w:ind w:left="0" w:right="-1" w:firstLine="0"/>
              <w:jc w:val="right"/>
            </w:pPr>
            <w:r>
              <w:t xml:space="preserve"> </w:t>
            </w:r>
          </w:p>
        </w:tc>
      </w:tr>
      <w:tr w:rsidR="00CE7973" w14:paraId="3E3DBCC5" w14:textId="77777777">
        <w:trPr>
          <w:trHeight w:val="805"/>
        </w:trPr>
        <w:tc>
          <w:tcPr>
            <w:tcW w:w="1304" w:type="dxa"/>
            <w:tcBorders>
              <w:top w:val="nil"/>
              <w:left w:val="single" w:sz="4" w:space="0" w:color="000000"/>
              <w:bottom w:val="nil"/>
              <w:right w:val="single" w:sz="4" w:space="0" w:color="000000"/>
            </w:tcBorders>
            <w:vAlign w:val="bottom"/>
          </w:tcPr>
          <w:p w14:paraId="22649871" w14:textId="77777777" w:rsidR="00CE7973" w:rsidRDefault="00257FEB">
            <w:pPr>
              <w:spacing w:after="0" w:line="259" w:lineRule="auto"/>
              <w:ind w:left="0" w:right="55" w:firstLine="0"/>
              <w:jc w:val="right"/>
            </w:pPr>
            <w:r>
              <w:t xml:space="preserve">3,076 </w:t>
            </w:r>
          </w:p>
          <w:p w14:paraId="0838DFED" w14:textId="77777777" w:rsidR="00CE7973" w:rsidRDefault="00257FEB">
            <w:pPr>
              <w:spacing w:after="0" w:line="259" w:lineRule="auto"/>
              <w:ind w:left="0" w:right="1" w:firstLine="0"/>
              <w:jc w:val="right"/>
            </w:pPr>
            <w:r>
              <w:t xml:space="preserve"> </w:t>
            </w:r>
          </w:p>
          <w:p w14:paraId="08F33568" w14:textId="77777777" w:rsidR="00CE7973" w:rsidRDefault="00257FEB">
            <w:pPr>
              <w:spacing w:after="0" w:line="259" w:lineRule="auto"/>
              <w:ind w:left="0" w:right="1" w:firstLine="0"/>
              <w:jc w:val="right"/>
            </w:pPr>
            <w:r>
              <w:t xml:space="preserve"> </w:t>
            </w:r>
          </w:p>
        </w:tc>
        <w:tc>
          <w:tcPr>
            <w:tcW w:w="6521" w:type="dxa"/>
            <w:tcBorders>
              <w:top w:val="nil"/>
              <w:left w:val="single" w:sz="4" w:space="0" w:color="000000"/>
              <w:bottom w:val="nil"/>
              <w:right w:val="single" w:sz="4" w:space="0" w:color="000000"/>
            </w:tcBorders>
            <w:vAlign w:val="bottom"/>
          </w:tcPr>
          <w:p w14:paraId="755493FF" w14:textId="77777777" w:rsidR="00CE7973" w:rsidRDefault="00257FEB">
            <w:pPr>
              <w:spacing w:after="0" w:line="259" w:lineRule="auto"/>
              <w:ind w:left="0" w:right="0" w:firstLine="0"/>
              <w:jc w:val="left"/>
            </w:pPr>
            <w:r>
              <w:t>Net gains / losses (-</w:t>
            </w:r>
            <w:r>
              <w:t xml:space="preserve">) from fair value adjustments </w:t>
            </w:r>
          </w:p>
          <w:p w14:paraId="48BE86D6" w14:textId="77777777" w:rsidR="00CE7973" w:rsidRDefault="00257FEB">
            <w:pPr>
              <w:spacing w:after="0" w:line="259" w:lineRule="auto"/>
              <w:ind w:left="0" w:right="0" w:firstLine="0"/>
              <w:jc w:val="left"/>
            </w:pPr>
            <w:r>
              <w:t xml:space="preserve"> </w:t>
            </w:r>
          </w:p>
          <w:p w14:paraId="50479A7B" w14:textId="77777777" w:rsidR="00CE7973" w:rsidRDefault="00257FEB">
            <w:pPr>
              <w:spacing w:after="0" w:line="259" w:lineRule="auto"/>
              <w:ind w:left="0" w:right="0" w:firstLine="0"/>
              <w:jc w:val="left"/>
            </w:pPr>
            <w:r>
              <w:rPr>
                <w:u w:val="single" w:color="000000"/>
              </w:rPr>
              <w:t>Reclassifications:</w:t>
            </w:r>
            <w:r>
              <w:t xml:space="preserve">  </w:t>
            </w:r>
          </w:p>
        </w:tc>
        <w:tc>
          <w:tcPr>
            <w:tcW w:w="1303" w:type="dxa"/>
            <w:tcBorders>
              <w:top w:val="nil"/>
              <w:left w:val="single" w:sz="4" w:space="0" w:color="000000"/>
              <w:bottom w:val="nil"/>
              <w:right w:val="single" w:sz="4" w:space="0" w:color="000000"/>
            </w:tcBorders>
            <w:vAlign w:val="bottom"/>
          </w:tcPr>
          <w:p w14:paraId="65FE393F" w14:textId="77777777" w:rsidR="00CE7973" w:rsidRDefault="00257FEB">
            <w:pPr>
              <w:spacing w:after="0" w:line="259" w:lineRule="auto"/>
              <w:ind w:left="0" w:right="54" w:firstLine="0"/>
              <w:jc w:val="right"/>
            </w:pPr>
            <w:r>
              <w:t xml:space="preserve">-4,890 </w:t>
            </w:r>
          </w:p>
          <w:p w14:paraId="64E71A8C" w14:textId="77777777" w:rsidR="00CE7973" w:rsidRDefault="00257FEB">
            <w:pPr>
              <w:spacing w:after="0" w:line="259" w:lineRule="auto"/>
              <w:ind w:left="0" w:right="-1" w:firstLine="0"/>
              <w:jc w:val="right"/>
            </w:pPr>
            <w:r>
              <w:t xml:space="preserve"> </w:t>
            </w:r>
          </w:p>
          <w:p w14:paraId="10F265F2" w14:textId="77777777" w:rsidR="00CE7973" w:rsidRDefault="00257FEB">
            <w:pPr>
              <w:spacing w:after="0" w:line="259" w:lineRule="auto"/>
              <w:ind w:left="0" w:right="-1" w:firstLine="0"/>
              <w:jc w:val="right"/>
            </w:pPr>
            <w:r>
              <w:t xml:space="preserve"> </w:t>
            </w:r>
          </w:p>
        </w:tc>
      </w:tr>
      <w:tr w:rsidR="00CE7973" w14:paraId="68CFD8B4" w14:textId="77777777">
        <w:trPr>
          <w:trHeight w:val="230"/>
        </w:trPr>
        <w:tc>
          <w:tcPr>
            <w:tcW w:w="1304" w:type="dxa"/>
            <w:tcBorders>
              <w:top w:val="nil"/>
              <w:left w:val="single" w:sz="4" w:space="0" w:color="000000"/>
              <w:bottom w:val="nil"/>
              <w:right w:val="single" w:sz="4" w:space="0" w:color="000000"/>
            </w:tcBorders>
          </w:tcPr>
          <w:p w14:paraId="617FB2D2" w14:textId="77777777" w:rsidR="00CE7973" w:rsidRDefault="00257FEB">
            <w:pPr>
              <w:spacing w:after="0" w:line="259" w:lineRule="auto"/>
              <w:ind w:left="0" w:right="57" w:firstLine="0"/>
              <w:jc w:val="right"/>
            </w:pPr>
            <w:r>
              <w:t xml:space="preserve">0 </w:t>
            </w:r>
          </w:p>
        </w:tc>
        <w:tc>
          <w:tcPr>
            <w:tcW w:w="6521" w:type="dxa"/>
            <w:tcBorders>
              <w:top w:val="nil"/>
              <w:left w:val="single" w:sz="4" w:space="0" w:color="000000"/>
              <w:bottom w:val="nil"/>
              <w:right w:val="single" w:sz="4" w:space="0" w:color="000000"/>
            </w:tcBorders>
          </w:tcPr>
          <w:p w14:paraId="7AFC19A6" w14:textId="77777777" w:rsidR="00CE7973" w:rsidRDefault="00257FEB">
            <w:pPr>
              <w:spacing w:after="0" w:line="259" w:lineRule="auto"/>
              <w:ind w:left="0" w:right="0" w:firstLine="0"/>
              <w:jc w:val="left"/>
            </w:pPr>
            <w:r>
              <w:t xml:space="preserve">- To Other Land and Buildings </w:t>
            </w:r>
          </w:p>
        </w:tc>
        <w:tc>
          <w:tcPr>
            <w:tcW w:w="1303" w:type="dxa"/>
            <w:tcBorders>
              <w:top w:val="nil"/>
              <w:left w:val="single" w:sz="4" w:space="0" w:color="000000"/>
              <w:bottom w:val="nil"/>
              <w:right w:val="single" w:sz="4" w:space="0" w:color="000000"/>
            </w:tcBorders>
          </w:tcPr>
          <w:p w14:paraId="3470DCB5" w14:textId="77777777" w:rsidR="00CE7973" w:rsidRDefault="00257FEB">
            <w:pPr>
              <w:spacing w:after="0" w:line="259" w:lineRule="auto"/>
              <w:ind w:left="0" w:right="55" w:firstLine="0"/>
              <w:jc w:val="right"/>
            </w:pPr>
            <w:r>
              <w:t xml:space="preserve">0 </w:t>
            </w:r>
          </w:p>
        </w:tc>
      </w:tr>
      <w:tr w:rsidR="00CE7973" w14:paraId="225E3454" w14:textId="77777777">
        <w:trPr>
          <w:trHeight w:val="230"/>
        </w:trPr>
        <w:tc>
          <w:tcPr>
            <w:tcW w:w="1304" w:type="dxa"/>
            <w:tcBorders>
              <w:top w:val="nil"/>
              <w:left w:val="single" w:sz="4" w:space="0" w:color="000000"/>
              <w:bottom w:val="nil"/>
              <w:right w:val="single" w:sz="4" w:space="0" w:color="000000"/>
            </w:tcBorders>
          </w:tcPr>
          <w:p w14:paraId="08B96023" w14:textId="77777777" w:rsidR="00CE7973" w:rsidRDefault="00257FEB">
            <w:pPr>
              <w:spacing w:after="0" w:line="259" w:lineRule="auto"/>
              <w:ind w:left="0" w:right="55" w:firstLine="0"/>
              <w:jc w:val="right"/>
            </w:pPr>
            <w:r>
              <w:t xml:space="preserve">-1,781 </w:t>
            </w:r>
          </w:p>
        </w:tc>
        <w:tc>
          <w:tcPr>
            <w:tcW w:w="6521" w:type="dxa"/>
            <w:tcBorders>
              <w:top w:val="nil"/>
              <w:left w:val="single" w:sz="4" w:space="0" w:color="000000"/>
              <w:bottom w:val="nil"/>
              <w:right w:val="single" w:sz="4" w:space="0" w:color="000000"/>
            </w:tcBorders>
          </w:tcPr>
          <w:p w14:paraId="4AA9E406" w14:textId="77777777" w:rsidR="00CE7973" w:rsidRDefault="00257FEB">
            <w:pPr>
              <w:spacing w:after="0" w:line="259" w:lineRule="auto"/>
              <w:ind w:left="0" w:right="0" w:firstLine="0"/>
              <w:jc w:val="left"/>
            </w:pPr>
            <w:r>
              <w:t xml:space="preserve">- To Surplus Assets </w:t>
            </w:r>
          </w:p>
        </w:tc>
        <w:tc>
          <w:tcPr>
            <w:tcW w:w="1303" w:type="dxa"/>
            <w:tcBorders>
              <w:top w:val="nil"/>
              <w:left w:val="single" w:sz="4" w:space="0" w:color="000000"/>
              <w:bottom w:val="nil"/>
              <w:right w:val="single" w:sz="4" w:space="0" w:color="000000"/>
            </w:tcBorders>
          </w:tcPr>
          <w:p w14:paraId="729D94B1" w14:textId="77777777" w:rsidR="00CE7973" w:rsidRDefault="00257FEB">
            <w:pPr>
              <w:spacing w:after="0" w:line="259" w:lineRule="auto"/>
              <w:ind w:left="0" w:right="55" w:firstLine="0"/>
              <w:jc w:val="right"/>
            </w:pPr>
            <w:r>
              <w:t xml:space="preserve">0 </w:t>
            </w:r>
          </w:p>
        </w:tc>
      </w:tr>
      <w:tr w:rsidR="00CE7973" w14:paraId="5F1EE7E7" w14:textId="77777777">
        <w:trPr>
          <w:trHeight w:val="461"/>
        </w:trPr>
        <w:tc>
          <w:tcPr>
            <w:tcW w:w="1304" w:type="dxa"/>
            <w:tcBorders>
              <w:top w:val="nil"/>
              <w:left w:val="single" w:sz="4" w:space="0" w:color="000000"/>
              <w:bottom w:val="single" w:sz="4" w:space="0" w:color="000000"/>
              <w:right w:val="single" w:sz="4" w:space="0" w:color="000000"/>
            </w:tcBorders>
          </w:tcPr>
          <w:p w14:paraId="130A2EE5" w14:textId="77777777" w:rsidR="00CE7973" w:rsidRDefault="00257FEB">
            <w:pPr>
              <w:spacing w:after="0" w:line="259" w:lineRule="auto"/>
              <w:ind w:left="0" w:right="57" w:firstLine="0"/>
              <w:jc w:val="right"/>
            </w:pPr>
            <w:r>
              <w:t xml:space="preserve">0 </w:t>
            </w:r>
          </w:p>
          <w:p w14:paraId="08B5B966" w14:textId="77777777" w:rsidR="00CE7973" w:rsidRDefault="00257FEB">
            <w:pPr>
              <w:spacing w:after="0" w:line="259" w:lineRule="auto"/>
              <w:ind w:left="0" w:right="1" w:firstLine="0"/>
              <w:jc w:val="right"/>
            </w:pPr>
            <w:r>
              <w:t xml:space="preserve"> </w:t>
            </w:r>
          </w:p>
        </w:tc>
        <w:tc>
          <w:tcPr>
            <w:tcW w:w="6521" w:type="dxa"/>
            <w:tcBorders>
              <w:top w:val="nil"/>
              <w:left w:val="single" w:sz="4" w:space="0" w:color="000000"/>
              <w:bottom w:val="single" w:sz="4" w:space="0" w:color="000000"/>
              <w:right w:val="single" w:sz="4" w:space="0" w:color="000000"/>
            </w:tcBorders>
          </w:tcPr>
          <w:p w14:paraId="3E9625FE" w14:textId="77777777" w:rsidR="00CE7973" w:rsidRDefault="00257FEB">
            <w:pPr>
              <w:spacing w:after="0" w:line="259" w:lineRule="auto"/>
              <w:ind w:left="0" w:right="0" w:firstLine="0"/>
              <w:jc w:val="left"/>
            </w:pPr>
            <w:r>
              <w:t xml:space="preserve">- To Assets Held for Sale </w:t>
            </w:r>
          </w:p>
          <w:p w14:paraId="213C53FF"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226F257F" w14:textId="77777777" w:rsidR="00CE7973" w:rsidRDefault="00257FEB">
            <w:pPr>
              <w:spacing w:after="0" w:line="259" w:lineRule="auto"/>
              <w:ind w:left="0" w:right="55" w:firstLine="0"/>
              <w:jc w:val="right"/>
            </w:pPr>
            <w:r>
              <w:t xml:space="preserve">0 </w:t>
            </w:r>
          </w:p>
          <w:p w14:paraId="1CFE3408" w14:textId="77777777" w:rsidR="00CE7973" w:rsidRDefault="00257FEB">
            <w:pPr>
              <w:spacing w:after="0" w:line="259" w:lineRule="auto"/>
              <w:ind w:left="0" w:right="-1" w:firstLine="0"/>
              <w:jc w:val="right"/>
            </w:pPr>
            <w:r>
              <w:t xml:space="preserve"> </w:t>
            </w:r>
          </w:p>
        </w:tc>
      </w:tr>
      <w:tr w:rsidR="00CE7973" w14:paraId="0CB06E18"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3FB37052" w14:textId="77777777" w:rsidR="00CE7973" w:rsidRDefault="00257FEB">
            <w:pPr>
              <w:spacing w:after="0" w:line="259" w:lineRule="auto"/>
              <w:ind w:left="0" w:right="56" w:firstLine="0"/>
              <w:jc w:val="right"/>
            </w:pPr>
            <w:r>
              <w:rPr>
                <w:b/>
              </w:rPr>
              <w:t xml:space="preserve">32,338 </w:t>
            </w:r>
          </w:p>
        </w:tc>
        <w:tc>
          <w:tcPr>
            <w:tcW w:w="6521" w:type="dxa"/>
            <w:tcBorders>
              <w:top w:val="single" w:sz="4" w:space="0" w:color="000000"/>
              <w:left w:val="single" w:sz="4" w:space="0" w:color="000000"/>
              <w:bottom w:val="single" w:sz="4" w:space="0" w:color="000000"/>
              <w:right w:val="single" w:sz="4" w:space="0" w:color="000000"/>
            </w:tcBorders>
          </w:tcPr>
          <w:p w14:paraId="61E8C6BD" w14:textId="77777777" w:rsidR="00CE7973" w:rsidRDefault="00257FEB">
            <w:pPr>
              <w:spacing w:after="0" w:line="259" w:lineRule="auto"/>
              <w:ind w:left="0" w:right="0" w:firstLine="0"/>
              <w:jc w:val="left"/>
            </w:pPr>
            <w:r>
              <w:rPr>
                <w:b/>
              </w:rPr>
              <w:t xml:space="preserve">Balance at the end of the year </w:t>
            </w:r>
          </w:p>
        </w:tc>
        <w:tc>
          <w:tcPr>
            <w:tcW w:w="1303" w:type="dxa"/>
            <w:tcBorders>
              <w:top w:val="single" w:sz="4" w:space="0" w:color="000000"/>
              <w:left w:val="single" w:sz="4" w:space="0" w:color="000000"/>
              <w:bottom w:val="single" w:sz="4" w:space="0" w:color="000000"/>
              <w:right w:val="single" w:sz="4" w:space="0" w:color="000000"/>
            </w:tcBorders>
          </w:tcPr>
          <w:p w14:paraId="3A1D2F68" w14:textId="77777777" w:rsidR="00CE7973" w:rsidRDefault="00257FEB">
            <w:pPr>
              <w:spacing w:after="0" w:line="259" w:lineRule="auto"/>
              <w:ind w:left="0" w:right="54" w:firstLine="0"/>
              <w:jc w:val="right"/>
            </w:pPr>
            <w:r>
              <w:rPr>
                <w:b/>
              </w:rPr>
              <w:t xml:space="preserve">27,315 </w:t>
            </w:r>
          </w:p>
        </w:tc>
      </w:tr>
    </w:tbl>
    <w:p w14:paraId="677C42DE" w14:textId="77777777" w:rsidR="00CE7973" w:rsidRDefault="00257FEB">
      <w:pPr>
        <w:spacing w:after="0" w:line="259" w:lineRule="auto"/>
        <w:ind w:left="568" w:right="0" w:firstLine="0"/>
        <w:jc w:val="left"/>
      </w:pPr>
      <w:r>
        <w:t xml:space="preserve"> </w:t>
      </w:r>
    </w:p>
    <w:p w14:paraId="251E28AD" w14:textId="77777777" w:rsidR="00CE7973" w:rsidRDefault="00257FEB">
      <w:pPr>
        <w:pStyle w:val="Heading4"/>
        <w:spacing w:after="118"/>
        <w:ind w:left="1272"/>
      </w:pPr>
      <w:r>
        <w:t>Fair Value Hierarchy</w:t>
      </w:r>
      <w:r>
        <w:rPr>
          <w:u w:val="none"/>
        </w:rPr>
        <w:t xml:space="preserve"> </w:t>
      </w:r>
    </w:p>
    <w:p w14:paraId="110B2927" w14:textId="77777777" w:rsidR="00CE7973" w:rsidRDefault="00257FEB">
      <w:pPr>
        <w:ind w:left="1262" w:right="0"/>
      </w:pPr>
      <w:r>
        <w:t xml:space="preserve">All the Council’s investment properties have been value assessed as Level 2 on the fair value hierarchy for valuation purposes (see Note 63 Statement of Accounting Policies (i) </w:t>
      </w:r>
      <w:r>
        <w:t xml:space="preserve">for an explanation of the fair value levels). </w:t>
      </w:r>
    </w:p>
    <w:p w14:paraId="74366866" w14:textId="77777777" w:rsidR="00CE7973" w:rsidRDefault="00257FEB">
      <w:pPr>
        <w:spacing w:after="0" w:line="259" w:lineRule="auto"/>
        <w:ind w:left="1277" w:right="0" w:firstLine="0"/>
        <w:jc w:val="left"/>
      </w:pPr>
      <w:r>
        <w:t xml:space="preserve"> </w:t>
      </w:r>
    </w:p>
    <w:p w14:paraId="665009D6" w14:textId="77777777" w:rsidR="00CE7973" w:rsidRDefault="00257FEB">
      <w:pPr>
        <w:pStyle w:val="Heading4"/>
        <w:spacing w:after="110"/>
        <w:ind w:left="1272"/>
      </w:pPr>
      <w:r>
        <w:t>Valuation Techniques Used to Determine Level 2 Fair Values for Investment Property</w:t>
      </w:r>
      <w:r>
        <w:rPr>
          <w:u w:val="none"/>
        </w:rPr>
        <w:t xml:space="preserve"> </w:t>
      </w:r>
    </w:p>
    <w:p w14:paraId="27964F74" w14:textId="77777777" w:rsidR="00CE7973" w:rsidRDefault="00257FEB">
      <w:pPr>
        <w:ind w:left="1262" w:right="0"/>
      </w:pPr>
      <w:r>
        <w:t xml:space="preserve">The fair value of investment property has been measured using inputs other than quoted prices that are observable for the asset, either directly or indirectly, assets being valued using applicable comparative evidence.   </w:t>
      </w:r>
    </w:p>
    <w:p w14:paraId="4C72E085" w14:textId="77777777" w:rsidR="00CE7973" w:rsidRDefault="00257FEB">
      <w:pPr>
        <w:spacing w:after="0" w:line="259" w:lineRule="auto"/>
        <w:ind w:left="1277" w:right="0" w:firstLine="0"/>
        <w:jc w:val="left"/>
      </w:pPr>
      <w:r>
        <w:t xml:space="preserve"> </w:t>
      </w:r>
    </w:p>
    <w:p w14:paraId="6E1C1DD0" w14:textId="77777777" w:rsidR="00CE7973" w:rsidRDefault="00257FEB">
      <w:pPr>
        <w:ind w:left="1262" w:right="0"/>
      </w:pPr>
      <w:r>
        <w:t xml:space="preserve">In estimating the fair value of the Council's properties, the highest and best use has been considered as part of the valuation process. </w:t>
      </w:r>
    </w:p>
    <w:p w14:paraId="47B0AA0D" w14:textId="77777777" w:rsidR="00CE7973" w:rsidRDefault="00257FEB">
      <w:pPr>
        <w:spacing w:after="0" w:line="259" w:lineRule="auto"/>
        <w:ind w:left="568" w:right="0" w:firstLine="0"/>
        <w:jc w:val="left"/>
      </w:pPr>
      <w:r>
        <w:rPr>
          <w:b/>
        </w:rPr>
        <w:t xml:space="preserve"> </w:t>
      </w:r>
    </w:p>
    <w:p w14:paraId="5F78875E" w14:textId="77777777" w:rsidR="00CE7973" w:rsidRDefault="00257FEB">
      <w:pPr>
        <w:pStyle w:val="Heading3"/>
        <w:tabs>
          <w:tab w:val="center" w:pos="679"/>
          <w:tab w:val="center" w:pos="2316"/>
        </w:tabs>
        <w:ind w:left="0" w:firstLine="0"/>
      </w:pPr>
      <w:r>
        <w:rPr>
          <w:rFonts w:ascii="Calibri" w:eastAsia="Calibri" w:hAnsi="Calibri" w:cs="Calibri"/>
          <w:b w:val="0"/>
          <w:sz w:val="22"/>
          <w:u w:val="none"/>
        </w:rPr>
        <w:tab/>
      </w:r>
      <w:r>
        <w:rPr>
          <w:u w:val="none"/>
        </w:rPr>
        <w:t xml:space="preserve">21 </w:t>
      </w:r>
      <w:r>
        <w:rPr>
          <w:u w:val="none"/>
        </w:rPr>
        <w:tab/>
      </w:r>
      <w:r>
        <w:t>INTANGIBLE</w:t>
      </w:r>
      <w:r>
        <w:t xml:space="preserve"> ASSETS</w:t>
      </w:r>
      <w:r>
        <w:rPr>
          <w:u w:val="none"/>
        </w:rPr>
        <w:t xml:space="preserve"> </w:t>
      </w:r>
    </w:p>
    <w:p w14:paraId="2DEE0867" w14:textId="77777777" w:rsidR="00CE7973" w:rsidRDefault="00257FEB">
      <w:pPr>
        <w:spacing w:after="0" w:line="259" w:lineRule="auto"/>
        <w:ind w:left="568" w:right="0" w:firstLine="0"/>
        <w:jc w:val="left"/>
      </w:pPr>
      <w:r>
        <w:t xml:space="preserve"> </w:t>
      </w:r>
    </w:p>
    <w:p w14:paraId="1FC5166F" w14:textId="77777777" w:rsidR="00CE7973" w:rsidRDefault="00257FEB">
      <w:pPr>
        <w:ind w:left="1262" w:right="0"/>
      </w:pPr>
      <w:r>
        <w:t xml:space="preserve">Intangible assets held by the Authority relate entirely to purchased software licences. Expenditure on purchased software licences is amortised to the relevant service revenue accounts on a straight-line basis over an estimated economic life of three years. </w:t>
      </w:r>
    </w:p>
    <w:p w14:paraId="66FA70F2" w14:textId="77777777" w:rsidR="00CE7973" w:rsidRDefault="00257FEB">
      <w:pPr>
        <w:spacing w:after="0" w:line="259" w:lineRule="auto"/>
        <w:ind w:left="568" w:right="0" w:firstLine="0"/>
        <w:jc w:val="left"/>
      </w:pPr>
      <w:r>
        <w:t xml:space="preserve"> </w:t>
      </w:r>
    </w:p>
    <w:p w14:paraId="30CBDED7" w14:textId="77777777" w:rsidR="00CE7973" w:rsidRDefault="00257FEB">
      <w:pPr>
        <w:spacing w:after="4" w:line="250" w:lineRule="auto"/>
        <w:ind w:left="1203" w:right="0" w:hanging="10"/>
        <w:jc w:val="center"/>
      </w:pPr>
      <w:r>
        <w:t xml:space="preserve">The amortisation of £0.944m charged to revenue in 2022/2023 (£0.448m in 2021/2022) was charged to the ICT Administration, Adult Social Care and Green Sefton cost centres and then absorbed as an overhead across all the service headings in the Net Expenditure of Services. It is not possible to quantify exactly how much of the amortisation is attributable to each service heading. </w:t>
      </w:r>
    </w:p>
    <w:p w14:paraId="1830994D" w14:textId="77777777" w:rsidR="00CE7973" w:rsidRDefault="00257FEB">
      <w:pPr>
        <w:spacing w:after="0" w:line="259" w:lineRule="auto"/>
        <w:ind w:left="568" w:right="0" w:firstLine="0"/>
        <w:jc w:val="left"/>
      </w:pPr>
      <w:r>
        <w:t xml:space="preserve"> </w:t>
      </w:r>
    </w:p>
    <w:p w14:paraId="1B75E57C" w14:textId="77777777" w:rsidR="00CE7973" w:rsidRDefault="00257FEB">
      <w:pPr>
        <w:ind w:left="1262" w:right="0"/>
      </w:pPr>
      <w:r>
        <w:t xml:space="preserve">At 31 March 2023, the Authority had no contractual obligations for the construction or enhancement of intangible assets in 2023/2024 and future years (£0.376m at 31 March 2022). </w:t>
      </w:r>
    </w:p>
    <w:p w14:paraId="14F1769A" w14:textId="77777777" w:rsidR="00CE7973" w:rsidRDefault="00257FEB">
      <w:pPr>
        <w:spacing w:after="0" w:line="259" w:lineRule="auto"/>
        <w:ind w:left="568" w:right="0" w:firstLine="0"/>
        <w:jc w:val="left"/>
      </w:pPr>
      <w:r>
        <w:t xml:space="preserve"> </w:t>
      </w:r>
    </w:p>
    <w:p w14:paraId="0E5FC066" w14:textId="77777777" w:rsidR="00CE7973" w:rsidRDefault="00257FEB">
      <w:pPr>
        <w:ind w:left="1262" w:right="0"/>
      </w:pPr>
      <w:r>
        <w:t xml:space="preserve">Movements in purchased software licences during the year were as follows: </w:t>
      </w:r>
    </w:p>
    <w:p w14:paraId="0A64C35A" w14:textId="77777777" w:rsidR="00CE7973" w:rsidRDefault="00257FEB">
      <w:pPr>
        <w:spacing w:after="0" w:line="259" w:lineRule="auto"/>
        <w:ind w:left="568" w:right="0" w:firstLine="0"/>
        <w:jc w:val="left"/>
      </w:pPr>
      <w:r>
        <w:rPr>
          <w:b/>
        </w:rPr>
        <w:t xml:space="preserve"> </w:t>
      </w:r>
    </w:p>
    <w:tbl>
      <w:tblPr>
        <w:tblStyle w:val="TableGrid"/>
        <w:tblW w:w="9070" w:type="dxa"/>
        <w:tblInd w:w="1249" w:type="dxa"/>
        <w:tblCellMar>
          <w:top w:w="3" w:type="dxa"/>
          <w:left w:w="108" w:type="dxa"/>
          <w:bottom w:w="0" w:type="dxa"/>
          <w:right w:w="52" w:type="dxa"/>
        </w:tblCellMar>
        <w:tblLook w:val="04A0" w:firstRow="1" w:lastRow="0" w:firstColumn="1" w:lastColumn="0" w:noHBand="0" w:noVBand="1"/>
      </w:tblPr>
      <w:tblGrid>
        <w:gridCol w:w="1275"/>
        <w:gridCol w:w="6521"/>
        <w:gridCol w:w="1274"/>
      </w:tblGrid>
      <w:tr w:rsidR="00CE7973" w14:paraId="14998050" w14:textId="77777777">
        <w:trPr>
          <w:trHeight w:val="237"/>
        </w:trPr>
        <w:tc>
          <w:tcPr>
            <w:tcW w:w="1275" w:type="dxa"/>
            <w:tcBorders>
              <w:top w:val="single" w:sz="4" w:space="0" w:color="000000"/>
              <w:left w:val="single" w:sz="4" w:space="0" w:color="000000"/>
              <w:bottom w:val="nil"/>
              <w:right w:val="single" w:sz="4" w:space="0" w:color="000000"/>
            </w:tcBorders>
            <w:shd w:val="clear" w:color="auto" w:fill="FFCC99"/>
          </w:tcPr>
          <w:p w14:paraId="56A7134F" w14:textId="77777777" w:rsidR="00CE7973" w:rsidRDefault="00257FEB">
            <w:pPr>
              <w:spacing w:after="0" w:line="259" w:lineRule="auto"/>
              <w:ind w:left="0" w:right="67" w:firstLine="0"/>
              <w:jc w:val="right"/>
            </w:pPr>
            <w:r>
              <w:rPr>
                <w:u w:val="single" w:color="000000"/>
              </w:rPr>
              <w:t>2021/2022</w:t>
            </w:r>
            <w:r>
              <w:t xml:space="preserve"> </w:t>
            </w:r>
          </w:p>
        </w:tc>
        <w:tc>
          <w:tcPr>
            <w:tcW w:w="6521" w:type="dxa"/>
            <w:tcBorders>
              <w:top w:val="single" w:sz="4" w:space="0" w:color="000000"/>
              <w:left w:val="single" w:sz="4" w:space="0" w:color="000000"/>
              <w:bottom w:val="nil"/>
              <w:right w:val="single" w:sz="4" w:space="0" w:color="000000"/>
            </w:tcBorders>
            <w:shd w:val="clear" w:color="auto" w:fill="FFCC99"/>
          </w:tcPr>
          <w:p w14:paraId="629C9FB4" w14:textId="77777777" w:rsidR="00CE7973" w:rsidRDefault="00257FEB">
            <w:pPr>
              <w:spacing w:after="0" w:line="259" w:lineRule="auto"/>
              <w:ind w:left="90" w:right="0" w:firstLine="0"/>
              <w:jc w:val="left"/>
            </w:pPr>
            <w:r>
              <w:rPr>
                <w:b/>
              </w:rPr>
              <w:t xml:space="preserve">Purchased Software Licences </w:t>
            </w:r>
          </w:p>
        </w:tc>
        <w:tc>
          <w:tcPr>
            <w:tcW w:w="1274" w:type="dxa"/>
            <w:tcBorders>
              <w:top w:val="single" w:sz="4" w:space="0" w:color="000000"/>
              <w:left w:val="single" w:sz="4" w:space="0" w:color="000000"/>
              <w:bottom w:val="nil"/>
              <w:right w:val="single" w:sz="4" w:space="0" w:color="000000"/>
            </w:tcBorders>
            <w:shd w:val="clear" w:color="auto" w:fill="FFCC99"/>
          </w:tcPr>
          <w:p w14:paraId="2DA7ACB6" w14:textId="77777777" w:rsidR="00CE7973" w:rsidRDefault="00257FEB">
            <w:pPr>
              <w:spacing w:after="0" w:line="259" w:lineRule="auto"/>
              <w:ind w:left="0" w:right="67" w:firstLine="0"/>
              <w:jc w:val="right"/>
            </w:pPr>
            <w:r>
              <w:rPr>
                <w:u w:val="single" w:color="000000"/>
              </w:rPr>
              <w:t>2022/2023</w:t>
            </w:r>
            <w:r>
              <w:t xml:space="preserve"> </w:t>
            </w:r>
          </w:p>
        </w:tc>
      </w:tr>
      <w:tr w:rsidR="00CE7973" w14:paraId="22C5C58F" w14:textId="77777777">
        <w:trPr>
          <w:trHeight w:val="230"/>
        </w:trPr>
        <w:tc>
          <w:tcPr>
            <w:tcW w:w="1275" w:type="dxa"/>
            <w:tcBorders>
              <w:top w:val="nil"/>
              <w:left w:val="single" w:sz="4" w:space="0" w:color="000000"/>
              <w:bottom w:val="single" w:sz="4" w:space="0" w:color="000000"/>
              <w:right w:val="single" w:sz="4" w:space="0" w:color="000000"/>
            </w:tcBorders>
            <w:shd w:val="clear" w:color="auto" w:fill="FFCC99"/>
          </w:tcPr>
          <w:p w14:paraId="5FDC2765" w14:textId="77777777" w:rsidR="00CE7973" w:rsidRDefault="00257FEB">
            <w:pPr>
              <w:spacing w:after="0" w:line="259" w:lineRule="auto"/>
              <w:ind w:left="34" w:right="0" w:firstLine="0"/>
              <w:jc w:val="center"/>
            </w:pPr>
            <w:r>
              <w:t xml:space="preserve">£000s </w:t>
            </w:r>
          </w:p>
        </w:tc>
        <w:tc>
          <w:tcPr>
            <w:tcW w:w="6521" w:type="dxa"/>
            <w:tcBorders>
              <w:top w:val="nil"/>
              <w:left w:val="single" w:sz="4" w:space="0" w:color="000000"/>
              <w:bottom w:val="single" w:sz="4" w:space="0" w:color="000000"/>
              <w:right w:val="single" w:sz="4" w:space="0" w:color="000000"/>
            </w:tcBorders>
            <w:shd w:val="clear" w:color="auto" w:fill="FFCC99"/>
          </w:tcPr>
          <w:p w14:paraId="1BE03F96" w14:textId="77777777" w:rsidR="00CE7973" w:rsidRDefault="00257FEB">
            <w:pPr>
              <w:spacing w:after="0" w:line="259" w:lineRule="auto"/>
              <w:ind w:left="90" w:right="0" w:firstLine="0"/>
              <w:jc w:val="left"/>
            </w:pPr>
            <w:r>
              <w:rPr>
                <w:b/>
              </w:rPr>
              <w:t xml:space="preserve"> </w:t>
            </w:r>
          </w:p>
        </w:tc>
        <w:tc>
          <w:tcPr>
            <w:tcW w:w="1274" w:type="dxa"/>
            <w:tcBorders>
              <w:top w:val="nil"/>
              <w:left w:val="single" w:sz="4" w:space="0" w:color="000000"/>
              <w:bottom w:val="single" w:sz="4" w:space="0" w:color="000000"/>
              <w:right w:val="single" w:sz="4" w:space="0" w:color="000000"/>
            </w:tcBorders>
            <w:shd w:val="clear" w:color="auto" w:fill="FFCC99"/>
          </w:tcPr>
          <w:p w14:paraId="04F41492" w14:textId="77777777" w:rsidR="00CE7973" w:rsidRDefault="00257FEB">
            <w:pPr>
              <w:spacing w:after="0" w:line="259" w:lineRule="auto"/>
              <w:ind w:left="34" w:right="0" w:firstLine="0"/>
              <w:jc w:val="center"/>
            </w:pPr>
            <w:r>
              <w:t xml:space="preserve">£000s </w:t>
            </w:r>
          </w:p>
        </w:tc>
      </w:tr>
      <w:tr w:rsidR="00CE7973" w14:paraId="560A9A9E" w14:textId="77777777">
        <w:trPr>
          <w:trHeight w:val="470"/>
        </w:trPr>
        <w:tc>
          <w:tcPr>
            <w:tcW w:w="1275" w:type="dxa"/>
            <w:tcBorders>
              <w:top w:val="single" w:sz="4" w:space="0" w:color="000000"/>
              <w:left w:val="single" w:sz="4" w:space="0" w:color="000000"/>
              <w:bottom w:val="nil"/>
              <w:right w:val="single" w:sz="4" w:space="0" w:color="000000"/>
            </w:tcBorders>
          </w:tcPr>
          <w:p w14:paraId="1838D259" w14:textId="77777777" w:rsidR="00CE7973" w:rsidRDefault="00257FEB">
            <w:pPr>
              <w:spacing w:after="0" w:line="259" w:lineRule="auto"/>
              <w:ind w:left="89" w:right="0" w:firstLine="0"/>
              <w:jc w:val="left"/>
            </w:pPr>
            <w:r>
              <w:rPr>
                <w:b/>
              </w:rPr>
              <w:t xml:space="preserve"> </w:t>
            </w:r>
          </w:p>
          <w:p w14:paraId="56EA5A2D" w14:textId="77777777" w:rsidR="00CE7973" w:rsidRDefault="00257FEB">
            <w:pPr>
              <w:spacing w:after="0" w:line="259" w:lineRule="auto"/>
              <w:ind w:left="0" w:right="56" w:firstLine="0"/>
              <w:jc w:val="right"/>
            </w:pPr>
            <w:r>
              <w:t xml:space="preserve">0 </w:t>
            </w:r>
          </w:p>
        </w:tc>
        <w:tc>
          <w:tcPr>
            <w:tcW w:w="6521" w:type="dxa"/>
            <w:tcBorders>
              <w:top w:val="single" w:sz="4" w:space="0" w:color="000000"/>
              <w:left w:val="single" w:sz="4" w:space="0" w:color="000000"/>
              <w:bottom w:val="nil"/>
              <w:right w:val="single" w:sz="4" w:space="0" w:color="000000"/>
            </w:tcBorders>
          </w:tcPr>
          <w:p w14:paraId="779252E0" w14:textId="77777777" w:rsidR="00CE7973" w:rsidRDefault="00257FEB">
            <w:pPr>
              <w:spacing w:after="0" w:line="259" w:lineRule="auto"/>
              <w:ind w:left="0" w:right="0" w:firstLine="0"/>
              <w:jc w:val="left"/>
            </w:pPr>
            <w:r>
              <w:rPr>
                <w:b/>
              </w:rPr>
              <w:t xml:space="preserve"> </w:t>
            </w:r>
          </w:p>
          <w:p w14:paraId="4382561C" w14:textId="77777777" w:rsidR="00CE7973" w:rsidRDefault="00257FEB">
            <w:pPr>
              <w:spacing w:after="0" w:line="259" w:lineRule="auto"/>
              <w:ind w:left="0" w:right="0" w:firstLine="0"/>
              <w:jc w:val="left"/>
            </w:pPr>
            <w:r>
              <w:t xml:space="preserve">Gross Carrying Amount </w:t>
            </w:r>
          </w:p>
        </w:tc>
        <w:tc>
          <w:tcPr>
            <w:tcW w:w="1274" w:type="dxa"/>
            <w:tcBorders>
              <w:top w:val="single" w:sz="4" w:space="0" w:color="000000"/>
              <w:left w:val="single" w:sz="4" w:space="0" w:color="000000"/>
              <w:bottom w:val="nil"/>
              <w:right w:val="single" w:sz="4" w:space="0" w:color="000000"/>
            </w:tcBorders>
          </w:tcPr>
          <w:p w14:paraId="7A2E3806" w14:textId="77777777" w:rsidR="00CE7973" w:rsidRDefault="00257FEB">
            <w:pPr>
              <w:spacing w:after="0" w:line="259" w:lineRule="auto"/>
              <w:ind w:left="90" w:right="0" w:firstLine="0"/>
              <w:jc w:val="left"/>
            </w:pPr>
            <w:r>
              <w:rPr>
                <w:b/>
              </w:rPr>
              <w:t xml:space="preserve"> </w:t>
            </w:r>
          </w:p>
          <w:p w14:paraId="5A2845CC" w14:textId="77777777" w:rsidR="00CE7973" w:rsidRDefault="00257FEB">
            <w:pPr>
              <w:spacing w:after="0" w:line="259" w:lineRule="auto"/>
              <w:ind w:left="0" w:right="55" w:firstLine="0"/>
              <w:jc w:val="right"/>
            </w:pPr>
            <w:r>
              <w:t xml:space="preserve">1,599 </w:t>
            </w:r>
          </w:p>
        </w:tc>
      </w:tr>
      <w:tr w:rsidR="00CE7973" w14:paraId="37DA1C14" w14:textId="77777777">
        <w:trPr>
          <w:trHeight w:val="231"/>
        </w:trPr>
        <w:tc>
          <w:tcPr>
            <w:tcW w:w="1275" w:type="dxa"/>
            <w:tcBorders>
              <w:top w:val="nil"/>
              <w:left w:val="single" w:sz="4" w:space="0" w:color="000000"/>
              <w:bottom w:val="single" w:sz="4" w:space="0" w:color="000000"/>
              <w:right w:val="single" w:sz="4" w:space="0" w:color="000000"/>
            </w:tcBorders>
          </w:tcPr>
          <w:p w14:paraId="6FDA94BC" w14:textId="77777777" w:rsidR="00CE7973" w:rsidRDefault="00257FEB">
            <w:pPr>
              <w:spacing w:after="0" w:line="259" w:lineRule="auto"/>
              <w:ind w:left="0" w:right="56" w:firstLine="0"/>
              <w:jc w:val="right"/>
            </w:pPr>
            <w:r>
              <w:t xml:space="preserve">0 </w:t>
            </w:r>
          </w:p>
        </w:tc>
        <w:tc>
          <w:tcPr>
            <w:tcW w:w="6521" w:type="dxa"/>
            <w:tcBorders>
              <w:top w:val="nil"/>
              <w:left w:val="single" w:sz="4" w:space="0" w:color="000000"/>
              <w:bottom w:val="single" w:sz="4" w:space="0" w:color="000000"/>
              <w:right w:val="single" w:sz="4" w:space="0" w:color="000000"/>
            </w:tcBorders>
          </w:tcPr>
          <w:p w14:paraId="2F88DB5F" w14:textId="77777777" w:rsidR="00CE7973" w:rsidRDefault="00257FEB">
            <w:pPr>
              <w:spacing w:after="0" w:line="259" w:lineRule="auto"/>
              <w:ind w:left="0" w:right="0" w:firstLine="0"/>
              <w:jc w:val="left"/>
            </w:pPr>
            <w:r>
              <w:t xml:space="preserve">Accumulated Amortisation </w:t>
            </w:r>
          </w:p>
        </w:tc>
        <w:tc>
          <w:tcPr>
            <w:tcW w:w="1274" w:type="dxa"/>
            <w:tcBorders>
              <w:top w:val="nil"/>
              <w:left w:val="single" w:sz="4" w:space="0" w:color="000000"/>
              <w:bottom w:val="single" w:sz="4" w:space="0" w:color="000000"/>
              <w:right w:val="single" w:sz="4" w:space="0" w:color="000000"/>
            </w:tcBorders>
          </w:tcPr>
          <w:p w14:paraId="305494B8" w14:textId="77777777" w:rsidR="00CE7973" w:rsidRDefault="00257FEB">
            <w:pPr>
              <w:spacing w:after="0" w:line="259" w:lineRule="auto"/>
              <w:ind w:left="0" w:right="55" w:firstLine="0"/>
              <w:jc w:val="right"/>
            </w:pPr>
            <w:r>
              <w:t xml:space="preserve">-702 </w:t>
            </w:r>
          </w:p>
        </w:tc>
      </w:tr>
      <w:tr w:rsidR="00CE7973" w14:paraId="39A51C19" w14:textId="77777777">
        <w:trPr>
          <w:trHeight w:val="299"/>
        </w:trPr>
        <w:tc>
          <w:tcPr>
            <w:tcW w:w="1275" w:type="dxa"/>
            <w:tcBorders>
              <w:top w:val="single" w:sz="4" w:space="0" w:color="000000"/>
              <w:left w:val="single" w:sz="4" w:space="0" w:color="000000"/>
              <w:bottom w:val="nil"/>
              <w:right w:val="single" w:sz="4" w:space="0" w:color="000000"/>
            </w:tcBorders>
          </w:tcPr>
          <w:p w14:paraId="4573FED0" w14:textId="77777777" w:rsidR="00CE7973" w:rsidRDefault="00257FEB">
            <w:pPr>
              <w:spacing w:after="0" w:line="259" w:lineRule="auto"/>
              <w:ind w:left="0" w:right="56" w:firstLine="0"/>
              <w:jc w:val="right"/>
            </w:pPr>
            <w:r>
              <w:rPr>
                <w:b/>
              </w:rPr>
              <w:t xml:space="preserve">0 </w:t>
            </w:r>
          </w:p>
        </w:tc>
        <w:tc>
          <w:tcPr>
            <w:tcW w:w="6521" w:type="dxa"/>
            <w:tcBorders>
              <w:top w:val="single" w:sz="4" w:space="0" w:color="000000"/>
              <w:left w:val="single" w:sz="4" w:space="0" w:color="000000"/>
              <w:bottom w:val="nil"/>
              <w:right w:val="single" w:sz="4" w:space="0" w:color="000000"/>
            </w:tcBorders>
          </w:tcPr>
          <w:p w14:paraId="0E033959" w14:textId="77777777" w:rsidR="00CE7973" w:rsidRDefault="00257FEB">
            <w:pPr>
              <w:spacing w:after="0" w:line="259" w:lineRule="auto"/>
              <w:ind w:left="0" w:right="0" w:firstLine="0"/>
              <w:jc w:val="left"/>
            </w:pPr>
            <w:r>
              <w:t xml:space="preserve">Net carrying amount at start of the year  </w:t>
            </w:r>
          </w:p>
        </w:tc>
        <w:tc>
          <w:tcPr>
            <w:tcW w:w="1274" w:type="dxa"/>
            <w:tcBorders>
              <w:top w:val="single" w:sz="4" w:space="0" w:color="000000"/>
              <w:left w:val="single" w:sz="4" w:space="0" w:color="000000"/>
              <w:bottom w:val="nil"/>
              <w:right w:val="single" w:sz="4" w:space="0" w:color="000000"/>
            </w:tcBorders>
          </w:tcPr>
          <w:p w14:paraId="2CBBBF42" w14:textId="77777777" w:rsidR="00CE7973" w:rsidRDefault="00257FEB">
            <w:pPr>
              <w:spacing w:after="0" w:line="259" w:lineRule="auto"/>
              <w:ind w:left="0" w:right="55" w:firstLine="0"/>
              <w:jc w:val="right"/>
            </w:pPr>
            <w:r>
              <w:rPr>
                <w:b/>
              </w:rPr>
              <w:t xml:space="preserve">897 </w:t>
            </w:r>
          </w:p>
        </w:tc>
      </w:tr>
      <w:tr w:rsidR="00CE7973" w14:paraId="19633028" w14:textId="77777777">
        <w:trPr>
          <w:trHeight w:val="350"/>
        </w:trPr>
        <w:tc>
          <w:tcPr>
            <w:tcW w:w="1275" w:type="dxa"/>
            <w:tcBorders>
              <w:top w:val="nil"/>
              <w:left w:val="single" w:sz="4" w:space="0" w:color="000000"/>
              <w:bottom w:val="nil"/>
              <w:right w:val="single" w:sz="4" w:space="0" w:color="000000"/>
            </w:tcBorders>
          </w:tcPr>
          <w:p w14:paraId="0E33ABC0" w14:textId="77777777" w:rsidR="00CE7973" w:rsidRDefault="00257FEB">
            <w:pPr>
              <w:spacing w:after="0" w:line="259" w:lineRule="auto"/>
              <w:ind w:left="0" w:right="55" w:firstLine="0"/>
              <w:jc w:val="right"/>
            </w:pPr>
            <w:r>
              <w:t xml:space="preserve">1,345 </w:t>
            </w:r>
          </w:p>
        </w:tc>
        <w:tc>
          <w:tcPr>
            <w:tcW w:w="6521" w:type="dxa"/>
            <w:tcBorders>
              <w:top w:val="nil"/>
              <w:left w:val="single" w:sz="4" w:space="0" w:color="000000"/>
              <w:bottom w:val="nil"/>
              <w:right w:val="single" w:sz="4" w:space="0" w:color="000000"/>
            </w:tcBorders>
          </w:tcPr>
          <w:p w14:paraId="6F508EDB" w14:textId="77777777" w:rsidR="00CE7973" w:rsidRDefault="00257FEB">
            <w:pPr>
              <w:spacing w:after="0" w:line="259" w:lineRule="auto"/>
              <w:ind w:left="0" w:right="0" w:firstLine="0"/>
              <w:jc w:val="left"/>
            </w:pPr>
            <w:r>
              <w:t xml:space="preserve">Purchases in the year </w:t>
            </w:r>
          </w:p>
        </w:tc>
        <w:tc>
          <w:tcPr>
            <w:tcW w:w="1274" w:type="dxa"/>
            <w:tcBorders>
              <w:top w:val="nil"/>
              <w:left w:val="single" w:sz="4" w:space="0" w:color="000000"/>
              <w:bottom w:val="nil"/>
              <w:right w:val="single" w:sz="4" w:space="0" w:color="000000"/>
            </w:tcBorders>
          </w:tcPr>
          <w:p w14:paraId="00856AE9" w14:textId="77777777" w:rsidR="00CE7973" w:rsidRDefault="00257FEB">
            <w:pPr>
              <w:spacing w:after="0" w:line="259" w:lineRule="auto"/>
              <w:ind w:left="0" w:right="55" w:firstLine="0"/>
              <w:jc w:val="right"/>
            </w:pPr>
            <w:r>
              <w:t xml:space="preserve">1,518 </w:t>
            </w:r>
          </w:p>
        </w:tc>
      </w:tr>
      <w:tr w:rsidR="00CE7973" w14:paraId="613A8830" w14:textId="77777777">
        <w:trPr>
          <w:trHeight w:val="350"/>
        </w:trPr>
        <w:tc>
          <w:tcPr>
            <w:tcW w:w="1275" w:type="dxa"/>
            <w:tcBorders>
              <w:top w:val="nil"/>
              <w:left w:val="single" w:sz="4" w:space="0" w:color="000000"/>
              <w:bottom w:val="nil"/>
              <w:right w:val="single" w:sz="4" w:space="0" w:color="000000"/>
            </w:tcBorders>
          </w:tcPr>
          <w:p w14:paraId="0D3B3B43" w14:textId="77777777" w:rsidR="00CE7973" w:rsidRDefault="00257FEB">
            <w:pPr>
              <w:spacing w:after="0" w:line="259" w:lineRule="auto"/>
              <w:ind w:left="0" w:right="55" w:firstLine="0"/>
              <w:jc w:val="right"/>
            </w:pPr>
            <w:r>
              <w:t xml:space="preserve">-448 </w:t>
            </w:r>
          </w:p>
        </w:tc>
        <w:tc>
          <w:tcPr>
            <w:tcW w:w="6521" w:type="dxa"/>
            <w:tcBorders>
              <w:top w:val="nil"/>
              <w:left w:val="single" w:sz="4" w:space="0" w:color="000000"/>
              <w:bottom w:val="nil"/>
              <w:right w:val="single" w:sz="4" w:space="0" w:color="000000"/>
            </w:tcBorders>
          </w:tcPr>
          <w:p w14:paraId="345D3851" w14:textId="77777777" w:rsidR="00CE7973" w:rsidRDefault="00257FEB">
            <w:pPr>
              <w:spacing w:after="0" w:line="259" w:lineRule="auto"/>
              <w:ind w:left="0" w:right="0" w:firstLine="0"/>
              <w:jc w:val="left"/>
            </w:pPr>
            <w:r>
              <w:t xml:space="preserve">Amortisation in the year </w:t>
            </w:r>
          </w:p>
        </w:tc>
        <w:tc>
          <w:tcPr>
            <w:tcW w:w="1274" w:type="dxa"/>
            <w:tcBorders>
              <w:top w:val="nil"/>
              <w:left w:val="single" w:sz="4" w:space="0" w:color="000000"/>
              <w:bottom w:val="nil"/>
              <w:right w:val="single" w:sz="4" w:space="0" w:color="000000"/>
            </w:tcBorders>
          </w:tcPr>
          <w:p w14:paraId="77465BBE" w14:textId="77777777" w:rsidR="00CE7973" w:rsidRDefault="00257FEB">
            <w:pPr>
              <w:spacing w:after="0" w:line="259" w:lineRule="auto"/>
              <w:ind w:left="0" w:right="55" w:firstLine="0"/>
              <w:jc w:val="right"/>
            </w:pPr>
            <w:r>
              <w:t xml:space="preserve">-944 </w:t>
            </w:r>
          </w:p>
        </w:tc>
      </w:tr>
      <w:tr w:rsidR="00CE7973" w14:paraId="63CEE8BE" w14:textId="77777777">
        <w:trPr>
          <w:trHeight w:val="411"/>
        </w:trPr>
        <w:tc>
          <w:tcPr>
            <w:tcW w:w="1275" w:type="dxa"/>
            <w:tcBorders>
              <w:top w:val="nil"/>
              <w:left w:val="single" w:sz="4" w:space="0" w:color="000000"/>
              <w:bottom w:val="single" w:sz="4" w:space="0" w:color="000000"/>
              <w:right w:val="single" w:sz="4" w:space="0" w:color="000000"/>
            </w:tcBorders>
          </w:tcPr>
          <w:p w14:paraId="1D877AEC" w14:textId="77777777" w:rsidR="00CE7973" w:rsidRDefault="00257FEB">
            <w:pPr>
              <w:spacing w:after="0" w:line="259" w:lineRule="auto"/>
              <w:ind w:left="0" w:right="56" w:firstLine="0"/>
              <w:jc w:val="right"/>
            </w:pPr>
            <w:r>
              <w:t xml:space="preserve">0 </w:t>
            </w:r>
          </w:p>
        </w:tc>
        <w:tc>
          <w:tcPr>
            <w:tcW w:w="6521" w:type="dxa"/>
            <w:tcBorders>
              <w:top w:val="nil"/>
              <w:left w:val="single" w:sz="4" w:space="0" w:color="000000"/>
              <w:bottom w:val="single" w:sz="4" w:space="0" w:color="000000"/>
              <w:right w:val="single" w:sz="4" w:space="0" w:color="000000"/>
            </w:tcBorders>
          </w:tcPr>
          <w:p w14:paraId="71836F45" w14:textId="77777777" w:rsidR="00CE7973" w:rsidRDefault="00257FEB">
            <w:pPr>
              <w:spacing w:after="0" w:line="259" w:lineRule="auto"/>
              <w:ind w:left="0" w:right="0" w:firstLine="0"/>
              <w:jc w:val="left"/>
            </w:pPr>
            <w:r>
              <w:t xml:space="preserve">Revaluations </w:t>
            </w:r>
          </w:p>
        </w:tc>
        <w:tc>
          <w:tcPr>
            <w:tcW w:w="1274" w:type="dxa"/>
            <w:tcBorders>
              <w:top w:val="nil"/>
              <w:left w:val="single" w:sz="4" w:space="0" w:color="000000"/>
              <w:bottom w:val="single" w:sz="4" w:space="0" w:color="000000"/>
              <w:right w:val="single" w:sz="4" w:space="0" w:color="000000"/>
            </w:tcBorders>
          </w:tcPr>
          <w:p w14:paraId="5A50AB77" w14:textId="77777777" w:rsidR="00CE7973" w:rsidRDefault="00257FEB">
            <w:pPr>
              <w:spacing w:after="0" w:line="259" w:lineRule="auto"/>
              <w:ind w:left="0" w:right="56" w:firstLine="0"/>
              <w:jc w:val="right"/>
            </w:pPr>
            <w:r>
              <w:t xml:space="preserve">0 </w:t>
            </w:r>
          </w:p>
        </w:tc>
      </w:tr>
      <w:tr w:rsidR="00CE7973" w14:paraId="03FF48C2" w14:textId="77777777">
        <w:trPr>
          <w:trHeight w:val="240"/>
        </w:trPr>
        <w:tc>
          <w:tcPr>
            <w:tcW w:w="1275" w:type="dxa"/>
            <w:tcBorders>
              <w:top w:val="single" w:sz="4" w:space="0" w:color="000000"/>
              <w:left w:val="single" w:sz="4" w:space="0" w:color="000000"/>
              <w:bottom w:val="single" w:sz="4" w:space="0" w:color="000000"/>
              <w:right w:val="single" w:sz="4" w:space="0" w:color="000000"/>
            </w:tcBorders>
          </w:tcPr>
          <w:p w14:paraId="13C3AC2D" w14:textId="77777777" w:rsidR="00CE7973" w:rsidRDefault="00257FEB">
            <w:pPr>
              <w:spacing w:after="0" w:line="259" w:lineRule="auto"/>
              <w:ind w:left="0" w:right="55" w:firstLine="0"/>
              <w:jc w:val="right"/>
            </w:pPr>
            <w:r>
              <w:rPr>
                <w:b/>
              </w:rPr>
              <w:t xml:space="preserve">897 </w:t>
            </w:r>
          </w:p>
        </w:tc>
        <w:tc>
          <w:tcPr>
            <w:tcW w:w="6521" w:type="dxa"/>
            <w:tcBorders>
              <w:top w:val="single" w:sz="4" w:space="0" w:color="000000"/>
              <w:left w:val="single" w:sz="4" w:space="0" w:color="000000"/>
              <w:bottom w:val="single" w:sz="4" w:space="0" w:color="000000"/>
              <w:right w:val="single" w:sz="4" w:space="0" w:color="000000"/>
            </w:tcBorders>
          </w:tcPr>
          <w:p w14:paraId="54B0E415" w14:textId="77777777" w:rsidR="00CE7973" w:rsidRDefault="00257FEB">
            <w:pPr>
              <w:spacing w:after="0" w:line="259" w:lineRule="auto"/>
              <w:ind w:left="0" w:right="0" w:firstLine="0"/>
              <w:jc w:val="left"/>
            </w:pPr>
            <w:r>
              <w:rPr>
                <w:b/>
              </w:rPr>
              <w:t xml:space="preserve">Net carrying amount at the year end </w:t>
            </w:r>
          </w:p>
        </w:tc>
        <w:tc>
          <w:tcPr>
            <w:tcW w:w="1274" w:type="dxa"/>
            <w:tcBorders>
              <w:top w:val="single" w:sz="4" w:space="0" w:color="000000"/>
              <w:left w:val="single" w:sz="4" w:space="0" w:color="000000"/>
              <w:bottom w:val="single" w:sz="4" w:space="0" w:color="000000"/>
              <w:right w:val="single" w:sz="4" w:space="0" w:color="000000"/>
            </w:tcBorders>
          </w:tcPr>
          <w:p w14:paraId="212ADA24" w14:textId="77777777" w:rsidR="00CE7973" w:rsidRDefault="00257FEB">
            <w:pPr>
              <w:spacing w:after="0" w:line="259" w:lineRule="auto"/>
              <w:ind w:left="0" w:right="55" w:firstLine="0"/>
              <w:jc w:val="right"/>
            </w:pPr>
            <w:r>
              <w:rPr>
                <w:b/>
              </w:rPr>
              <w:t xml:space="preserve">1,471 </w:t>
            </w:r>
          </w:p>
        </w:tc>
      </w:tr>
      <w:tr w:rsidR="00CE7973" w14:paraId="367CBAB4" w14:textId="77777777">
        <w:trPr>
          <w:trHeight w:val="469"/>
        </w:trPr>
        <w:tc>
          <w:tcPr>
            <w:tcW w:w="1275" w:type="dxa"/>
            <w:tcBorders>
              <w:top w:val="single" w:sz="4" w:space="0" w:color="000000"/>
              <w:left w:val="single" w:sz="4" w:space="0" w:color="000000"/>
              <w:bottom w:val="nil"/>
              <w:right w:val="single" w:sz="4" w:space="0" w:color="000000"/>
            </w:tcBorders>
          </w:tcPr>
          <w:p w14:paraId="7396FE5C" w14:textId="77777777" w:rsidR="00CE7973" w:rsidRDefault="00257FEB">
            <w:pPr>
              <w:spacing w:after="0" w:line="259" w:lineRule="auto"/>
              <w:ind w:left="0" w:right="0" w:firstLine="0"/>
              <w:jc w:val="right"/>
            </w:pPr>
            <w:r>
              <w:t xml:space="preserve"> </w:t>
            </w:r>
          </w:p>
          <w:p w14:paraId="02A8FEFF" w14:textId="77777777" w:rsidR="00CE7973" w:rsidRDefault="00257FEB">
            <w:pPr>
              <w:spacing w:after="0" w:line="259" w:lineRule="auto"/>
              <w:ind w:left="0" w:right="0" w:firstLine="0"/>
              <w:jc w:val="right"/>
            </w:pPr>
            <w:r>
              <w:t xml:space="preserve"> </w:t>
            </w:r>
          </w:p>
        </w:tc>
        <w:tc>
          <w:tcPr>
            <w:tcW w:w="6521" w:type="dxa"/>
            <w:tcBorders>
              <w:top w:val="single" w:sz="4" w:space="0" w:color="000000"/>
              <w:left w:val="single" w:sz="4" w:space="0" w:color="000000"/>
              <w:bottom w:val="nil"/>
              <w:right w:val="single" w:sz="4" w:space="0" w:color="000000"/>
            </w:tcBorders>
          </w:tcPr>
          <w:p w14:paraId="284B1B95" w14:textId="77777777" w:rsidR="00CE7973" w:rsidRDefault="00257FEB">
            <w:pPr>
              <w:spacing w:after="0" w:line="259" w:lineRule="auto"/>
              <w:ind w:left="0" w:right="0" w:firstLine="0"/>
              <w:jc w:val="left"/>
            </w:pPr>
            <w:r>
              <w:t xml:space="preserve"> </w:t>
            </w:r>
          </w:p>
          <w:p w14:paraId="646DFDA5" w14:textId="77777777" w:rsidR="00CE7973" w:rsidRDefault="00257FEB">
            <w:pPr>
              <w:spacing w:after="0" w:line="259" w:lineRule="auto"/>
              <w:ind w:left="0" w:right="0" w:firstLine="0"/>
              <w:jc w:val="left"/>
            </w:pPr>
            <w:r>
              <w:rPr>
                <w:u w:val="single" w:color="000000"/>
              </w:rPr>
              <w:t>Comprising:</w:t>
            </w:r>
            <w:r>
              <w:t xml:space="preserve"> </w:t>
            </w:r>
          </w:p>
        </w:tc>
        <w:tc>
          <w:tcPr>
            <w:tcW w:w="1274" w:type="dxa"/>
            <w:tcBorders>
              <w:top w:val="single" w:sz="4" w:space="0" w:color="000000"/>
              <w:left w:val="single" w:sz="4" w:space="0" w:color="000000"/>
              <w:bottom w:val="nil"/>
              <w:right w:val="single" w:sz="4" w:space="0" w:color="000000"/>
            </w:tcBorders>
          </w:tcPr>
          <w:p w14:paraId="6AA87D9A" w14:textId="77777777" w:rsidR="00CE7973" w:rsidRDefault="00257FEB">
            <w:pPr>
              <w:spacing w:after="0" w:line="259" w:lineRule="auto"/>
              <w:ind w:left="0" w:right="0" w:firstLine="0"/>
              <w:jc w:val="right"/>
            </w:pPr>
            <w:r>
              <w:t xml:space="preserve"> </w:t>
            </w:r>
          </w:p>
          <w:p w14:paraId="5CE774E7" w14:textId="77777777" w:rsidR="00CE7973" w:rsidRDefault="00257FEB">
            <w:pPr>
              <w:spacing w:after="0" w:line="259" w:lineRule="auto"/>
              <w:ind w:left="0" w:right="0" w:firstLine="0"/>
              <w:jc w:val="right"/>
            </w:pPr>
            <w:r>
              <w:t xml:space="preserve"> </w:t>
            </w:r>
          </w:p>
        </w:tc>
      </w:tr>
      <w:tr w:rsidR="00CE7973" w14:paraId="7975F979" w14:textId="77777777">
        <w:trPr>
          <w:trHeight w:val="230"/>
        </w:trPr>
        <w:tc>
          <w:tcPr>
            <w:tcW w:w="1275" w:type="dxa"/>
            <w:tcBorders>
              <w:top w:val="nil"/>
              <w:left w:val="single" w:sz="4" w:space="0" w:color="000000"/>
              <w:bottom w:val="nil"/>
              <w:right w:val="single" w:sz="4" w:space="0" w:color="000000"/>
            </w:tcBorders>
          </w:tcPr>
          <w:p w14:paraId="6A135DBC" w14:textId="77777777" w:rsidR="00CE7973" w:rsidRDefault="00257FEB">
            <w:pPr>
              <w:spacing w:after="0" w:line="259" w:lineRule="auto"/>
              <w:ind w:left="0" w:right="55" w:firstLine="0"/>
              <w:jc w:val="right"/>
            </w:pPr>
            <w:r>
              <w:t xml:space="preserve">1,599 </w:t>
            </w:r>
          </w:p>
        </w:tc>
        <w:tc>
          <w:tcPr>
            <w:tcW w:w="6521" w:type="dxa"/>
            <w:tcBorders>
              <w:top w:val="nil"/>
              <w:left w:val="single" w:sz="4" w:space="0" w:color="000000"/>
              <w:bottom w:val="nil"/>
              <w:right w:val="single" w:sz="4" w:space="0" w:color="000000"/>
            </w:tcBorders>
          </w:tcPr>
          <w:p w14:paraId="03FFE70B" w14:textId="77777777" w:rsidR="00CE7973" w:rsidRDefault="00257FEB">
            <w:pPr>
              <w:spacing w:after="0" w:line="259" w:lineRule="auto"/>
              <w:ind w:left="0" w:right="0" w:firstLine="0"/>
              <w:jc w:val="left"/>
            </w:pPr>
            <w:r>
              <w:t xml:space="preserve">Gross Carrying Amount </w:t>
            </w:r>
          </w:p>
        </w:tc>
        <w:tc>
          <w:tcPr>
            <w:tcW w:w="1274" w:type="dxa"/>
            <w:tcBorders>
              <w:top w:val="nil"/>
              <w:left w:val="single" w:sz="4" w:space="0" w:color="000000"/>
              <w:bottom w:val="nil"/>
              <w:right w:val="single" w:sz="4" w:space="0" w:color="000000"/>
            </w:tcBorders>
          </w:tcPr>
          <w:p w14:paraId="0B4F3A23" w14:textId="77777777" w:rsidR="00CE7973" w:rsidRDefault="00257FEB">
            <w:pPr>
              <w:spacing w:after="0" w:line="259" w:lineRule="auto"/>
              <w:ind w:left="0" w:right="55" w:firstLine="0"/>
              <w:jc w:val="right"/>
            </w:pPr>
            <w:r>
              <w:t xml:space="preserve">3,117 </w:t>
            </w:r>
          </w:p>
        </w:tc>
      </w:tr>
      <w:tr w:rsidR="00CE7973" w14:paraId="366B8DD4" w14:textId="77777777">
        <w:trPr>
          <w:trHeight w:val="231"/>
        </w:trPr>
        <w:tc>
          <w:tcPr>
            <w:tcW w:w="1275" w:type="dxa"/>
            <w:tcBorders>
              <w:top w:val="nil"/>
              <w:left w:val="single" w:sz="4" w:space="0" w:color="000000"/>
              <w:bottom w:val="single" w:sz="4" w:space="0" w:color="000000"/>
              <w:right w:val="single" w:sz="4" w:space="0" w:color="000000"/>
            </w:tcBorders>
          </w:tcPr>
          <w:p w14:paraId="3DF08FF7" w14:textId="77777777" w:rsidR="00CE7973" w:rsidRDefault="00257FEB">
            <w:pPr>
              <w:spacing w:after="0" w:line="259" w:lineRule="auto"/>
              <w:ind w:left="0" w:right="55" w:firstLine="0"/>
              <w:jc w:val="right"/>
            </w:pPr>
            <w:r>
              <w:t xml:space="preserve">-702 </w:t>
            </w:r>
          </w:p>
        </w:tc>
        <w:tc>
          <w:tcPr>
            <w:tcW w:w="6521" w:type="dxa"/>
            <w:tcBorders>
              <w:top w:val="nil"/>
              <w:left w:val="single" w:sz="4" w:space="0" w:color="000000"/>
              <w:bottom w:val="single" w:sz="4" w:space="0" w:color="000000"/>
              <w:right w:val="single" w:sz="4" w:space="0" w:color="000000"/>
            </w:tcBorders>
          </w:tcPr>
          <w:p w14:paraId="50CFDE0E" w14:textId="77777777" w:rsidR="00CE7973" w:rsidRDefault="00257FEB">
            <w:pPr>
              <w:spacing w:after="0" w:line="259" w:lineRule="auto"/>
              <w:ind w:left="0" w:right="0" w:firstLine="0"/>
              <w:jc w:val="left"/>
            </w:pPr>
            <w:r>
              <w:t xml:space="preserve">Accumulated Amortisation </w:t>
            </w:r>
          </w:p>
        </w:tc>
        <w:tc>
          <w:tcPr>
            <w:tcW w:w="1274" w:type="dxa"/>
            <w:tcBorders>
              <w:top w:val="nil"/>
              <w:left w:val="single" w:sz="4" w:space="0" w:color="000000"/>
              <w:bottom w:val="single" w:sz="4" w:space="0" w:color="000000"/>
              <w:right w:val="single" w:sz="4" w:space="0" w:color="000000"/>
            </w:tcBorders>
          </w:tcPr>
          <w:p w14:paraId="5186AB6E" w14:textId="77777777" w:rsidR="00CE7973" w:rsidRDefault="00257FEB">
            <w:pPr>
              <w:spacing w:after="0" w:line="259" w:lineRule="auto"/>
              <w:ind w:left="0" w:right="55" w:firstLine="0"/>
              <w:jc w:val="right"/>
            </w:pPr>
            <w:r>
              <w:t xml:space="preserve">-1,646 </w:t>
            </w:r>
          </w:p>
        </w:tc>
      </w:tr>
      <w:tr w:rsidR="00CE7973" w14:paraId="28062275" w14:textId="77777777">
        <w:trPr>
          <w:trHeight w:val="241"/>
        </w:trPr>
        <w:tc>
          <w:tcPr>
            <w:tcW w:w="1275" w:type="dxa"/>
            <w:tcBorders>
              <w:top w:val="single" w:sz="4" w:space="0" w:color="000000"/>
              <w:left w:val="single" w:sz="4" w:space="0" w:color="000000"/>
              <w:bottom w:val="single" w:sz="4" w:space="0" w:color="000000"/>
              <w:right w:val="single" w:sz="4" w:space="0" w:color="000000"/>
            </w:tcBorders>
          </w:tcPr>
          <w:p w14:paraId="572CC2F3" w14:textId="77777777" w:rsidR="00CE7973" w:rsidRDefault="00257FEB">
            <w:pPr>
              <w:spacing w:after="0" w:line="259" w:lineRule="auto"/>
              <w:ind w:left="0" w:right="55" w:firstLine="0"/>
              <w:jc w:val="right"/>
            </w:pPr>
            <w:r>
              <w:rPr>
                <w:b/>
              </w:rPr>
              <w:t xml:space="preserve">897 </w:t>
            </w:r>
          </w:p>
        </w:tc>
        <w:tc>
          <w:tcPr>
            <w:tcW w:w="6521" w:type="dxa"/>
            <w:tcBorders>
              <w:top w:val="single" w:sz="4" w:space="0" w:color="000000"/>
              <w:left w:val="single" w:sz="4" w:space="0" w:color="000000"/>
              <w:bottom w:val="single" w:sz="4" w:space="0" w:color="000000"/>
              <w:right w:val="single" w:sz="4" w:space="0" w:color="000000"/>
            </w:tcBorders>
          </w:tcPr>
          <w:p w14:paraId="6B3FC24F" w14:textId="77777777" w:rsidR="00CE7973" w:rsidRDefault="00257FEB">
            <w:pPr>
              <w:spacing w:after="0" w:line="259" w:lineRule="auto"/>
              <w:ind w:left="0" w:right="0" w:firstLine="0"/>
              <w:jc w:val="left"/>
            </w:pPr>
            <w:r>
              <w:rPr>
                <w:b/>
              </w:rPr>
              <w:t xml:space="preserve"> </w:t>
            </w:r>
          </w:p>
        </w:tc>
        <w:tc>
          <w:tcPr>
            <w:tcW w:w="1274" w:type="dxa"/>
            <w:tcBorders>
              <w:top w:val="single" w:sz="4" w:space="0" w:color="000000"/>
              <w:left w:val="single" w:sz="4" w:space="0" w:color="000000"/>
              <w:bottom w:val="single" w:sz="4" w:space="0" w:color="000000"/>
              <w:right w:val="single" w:sz="4" w:space="0" w:color="000000"/>
            </w:tcBorders>
          </w:tcPr>
          <w:p w14:paraId="080E4F55" w14:textId="77777777" w:rsidR="00CE7973" w:rsidRDefault="00257FEB">
            <w:pPr>
              <w:spacing w:after="0" w:line="259" w:lineRule="auto"/>
              <w:ind w:left="0" w:right="55" w:firstLine="0"/>
              <w:jc w:val="right"/>
            </w:pPr>
            <w:r>
              <w:rPr>
                <w:b/>
              </w:rPr>
              <w:t xml:space="preserve">1,471 </w:t>
            </w:r>
          </w:p>
        </w:tc>
      </w:tr>
    </w:tbl>
    <w:p w14:paraId="0E64AD49" w14:textId="77777777" w:rsidR="00CE7973" w:rsidRDefault="00257FEB">
      <w:pPr>
        <w:spacing w:after="0" w:line="259" w:lineRule="auto"/>
        <w:ind w:left="568" w:right="0" w:firstLine="0"/>
        <w:jc w:val="left"/>
      </w:pPr>
      <w:r>
        <w:rPr>
          <w:b/>
        </w:rPr>
        <w:t xml:space="preserve"> </w:t>
      </w:r>
    </w:p>
    <w:p w14:paraId="475887A3" w14:textId="77777777" w:rsidR="00CE7973" w:rsidRDefault="00257FEB">
      <w:pPr>
        <w:pStyle w:val="Heading3"/>
        <w:tabs>
          <w:tab w:val="center" w:pos="679"/>
          <w:tab w:val="center" w:pos="3738"/>
        </w:tabs>
        <w:ind w:left="0" w:firstLine="0"/>
      </w:pPr>
      <w:r>
        <w:rPr>
          <w:rFonts w:ascii="Calibri" w:eastAsia="Calibri" w:hAnsi="Calibri" w:cs="Calibri"/>
          <w:b w:val="0"/>
          <w:sz w:val="22"/>
          <w:u w:val="none"/>
        </w:rPr>
        <w:tab/>
      </w:r>
      <w:r>
        <w:rPr>
          <w:u w:val="none"/>
        </w:rPr>
        <w:t xml:space="preserve">22 </w:t>
      </w:r>
      <w:r>
        <w:rPr>
          <w:u w:val="none"/>
        </w:rPr>
        <w:tab/>
      </w:r>
      <w:r>
        <w:t>CAPITAL EXPENDITURE AND CAPITAL FINANCING</w:t>
      </w:r>
      <w:r>
        <w:rPr>
          <w:u w:val="none"/>
        </w:rPr>
        <w:t xml:space="preserve"> </w:t>
      </w:r>
    </w:p>
    <w:p w14:paraId="2A5841F2" w14:textId="77777777" w:rsidR="00CE7973" w:rsidRDefault="00257FEB">
      <w:pPr>
        <w:spacing w:after="0" w:line="259" w:lineRule="auto"/>
        <w:ind w:left="1277" w:right="0" w:firstLine="0"/>
        <w:jc w:val="left"/>
      </w:pPr>
      <w:r>
        <w:t xml:space="preserve"> </w:t>
      </w:r>
    </w:p>
    <w:p w14:paraId="16E6B091" w14:textId="77777777" w:rsidR="00CE7973" w:rsidRDefault="00257FEB">
      <w:pPr>
        <w:ind w:left="1262" w:right="0"/>
      </w:pPr>
      <w:r>
        <w:t>The total amount of capital expenditure incurred in the year is shown in the table below together with the resources that have been used to finance it. Where capital expenditure is to be financed in future years by charges to revenue as assets are used by the Authority, the expenditure results in an increase in the Capital Financing Requirement (CFR), a measure of the capital expenditure incurred historically by the Authority that has yet to be financed. The movement in CFR is analysed in the second part of</w:t>
      </w:r>
      <w:r>
        <w:t xml:space="preserve"> this note. </w:t>
      </w:r>
    </w:p>
    <w:p w14:paraId="2B106160" w14:textId="77777777" w:rsidR="00CE7973" w:rsidRDefault="00257FEB">
      <w:pPr>
        <w:spacing w:after="0" w:line="259" w:lineRule="auto"/>
        <w:ind w:left="568" w:right="0" w:firstLine="0"/>
        <w:jc w:val="left"/>
      </w:pPr>
      <w:r>
        <w:t xml:space="preserve"> </w:t>
      </w:r>
    </w:p>
    <w:tbl>
      <w:tblPr>
        <w:tblStyle w:val="TableGrid"/>
        <w:tblW w:w="9183" w:type="dxa"/>
        <w:tblInd w:w="1303" w:type="dxa"/>
        <w:tblCellMar>
          <w:top w:w="3" w:type="dxa"/>
          <w:left w:w="107" w:type="dxa"/>
          <w:bottom w:w="0" w:type="dxa"/>
          <w:right w:w="51" w:type="dxa"/>
        </w:tblCellMar>
        <w:tblLook w:val="04A0" w:firstRow="1" w:lastRow="0" w:firstColumn="1" w:lastColumn="0" w:noHBand="0" w:noVBand="1"/>
      </w:tblPr>
      <w:tblGrid>
        <w:gridCol w:w="1417"/>
        <w:gridCol w:w="6349"/>
        <w:gridCol w:w="1417"/>
      </w:tblGrid>
      <w:tr w:rsidR="00CE7973" w14:paraId="7BF70A67"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2E746A48" w14:textId="77777777" w:rsidR="00CE7973" w:rsidRDefault="00257FEB">
            <w:pPr>
              <w:spacing w:after="0" w:line="259" w:lineRule="auto"/>
              <w:ind w:left="0" w:right="56" w:firstLine="0"/>
              <w:jc w:val="center"/>
            </w:pPr>
            <w:r>
              <w:rPr>
                <w:u w:val="single" w:color="000000"/>
              </w:rPr>
              <w:t>2021/2022</w:t>
            </w:r>
            <w:r>
              <w:t xml:space="preserve"> </w:t>
            </w:r>
          </w:p>
        </w:tc>
        <w:tc>
          <w:tcPr>
            <w:tcW w:w="6349" w:type="dxa"/>
            <w:tcBorders>
              <w:top w:val="single" w:sz="4" w:space="0" w:color="000000"/>
              <w:left w:val="single" w:sz="4" w:space="0" w:color="000000"/>
              <w:bottom w:val="nil"/>
              <w:right w:val="single" w:sz="4" w:space="0" w:color="000000"/>
            </w:tcBorders>
            <w:shd w:val="clear" w:color="auto" w:fill="FFCC99"/>
          </w:tcPr>
          <w:p w14:paraId="431E0DCB" w14:textId="77777777" w:rsidR="00CE7973" w:rsidRDefault="00257FEB">
            <w:pPr>
              <w:spacing w:after="0" w:line="259" w:lineRule="auto"/>
              <w:ind w:left="0" w:right="0" w:firstLine="0"/>
              <w:jc w:val="left"/>
            </w:pPr>
            <w:r>
              <w:rPr>
                <w:b/>
              </w:rPr>
              <w:t xml:space="preserve">Capital Financing Requirement </w:t>
            </w:r>
          </w:p>
        </w:tc>
        <w:tc>
          <w:tcPr>
            <w:tcW w:w="1417" w:type="dxa"/>
            <w:tcBorders>
              <w:top w:val="single" w:sz="4" w:space="0" w:color="000000"/>
              <w:left w:val="single" w:sz="4" w:space="0" w:color="000000"/>
              <w:bottom w:val="nil"/>
              <w:right w:val="single" w:sz="4" w:space="0" w:color="000000"/>
            </w:tcBorders>
            <w:shd w:val="clear" w:color="auto" w:fill="FFCC99"/>
          </w:tcPr>
          <w:p w14:paraId="73040314" w14:textId="77777777" w:rsidR="00CE7973" w:rsidRDefault="00257FEB">
            <w:pPr>
              <w:spacing w:after="0" w:line="259" w:lineRule="auto"/>
              <w:ind w:left="0" w:right="54" w:firstLine="0"/>
              <w:jc w:val="center"/>
            </w:pPr>
            <w:r>
              <w:rPr>
                <w:u w:val="single" w:color="000000"/>
              </w:rPr>
              <w:t>2022/2023</w:t>
            </w:r>
            <w:r>
              <w:t xml:space="preserve"> </w:t>
            </w:r>
          </w:p>
        </w:tc>
      </w:tr>
      <w:tr w:rsidR="00CE7973" w14:paraId="53CF868E"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4F57003C" w14:textId="77777777" w:rsidR="00CE7973" w:rsidRDefault="00257FEB">
            <w:pPr>
              <w:spacing w:after="0" w:line="259" w:lineRule="auto"/>
              <w:ind w:left="0" w:right="56" w:firstLine="0"/>
              <w:jc w:val="center"/>
            </w:pPr>
            <w:r>
              <w:t xml:space="preserve">£000s </w:t>
            </w:r>
          </w:p>
        </w:tc>
        <w:tc>
          <w:tcPr>
            <w:tcW w:w="6349" w:type="dxa"/>
            <w:tcBorders>
              <w:top w:val="nil"/>
              <w:left w:val="single" w:sz="4" w:space="0" w:color="000000"/>
              <w:bottom w:val="single" w:sz="4" w:space="0" w:color="000000"/>
              <w:right w:val="single" w:sz="4" w:space="0" w:color="000000"/>
            </w:tcBorders>
            <w:shd w:val="clear" w:color="auto" w:fill="FFCC99"/>
          </w:tcPr>
          <w:p w14:paraId="57B0F083" w14:textId="77777777" w:rsidR="00CE7973" w:rsidRDefault="00257FEB">
            <w:pPr>
              <w:spacing w:after="0" w:line="259" w:lineRule="auto"/>
              <w:ind w:left="0" w:right="0" w:firstLine="0"/>
              <w:jc w:val="left"/>
            </w:pPr>
            <w:r>
              <w:rPr>
                <w:b/>
              </w:rP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3A07AEF4" w14:textId="77777777" w:rsidR="00CE7973" w:rsidRDefault="00257FEB">
            <w:pPr>
              <w:spacing w:after="0" w:line="259" w:lineRule="auto"/>
              <w:ind w:left="0" w:right="54" w:firstLine="0"/>
              <w:jc w:val="center"/>
            </w:pPr>
            <w:r>
              <w:t xml:space="preserve">£000s </w:t>
            </w:r>
          </w:p>
        </w:tc>
      </w:tr>
      <w:tr w:rsidR="00CE7973" w14:paraId="3E913A49" w14:textId="77777777">
        <w:trPr>
          <w:trHeight w:val="929"/>
        </w:trPr>
        <w:tc>
          <w:tcPr>
            <w:tcW w:w="1417" w:type="dxa"/>
            <w:tcBorders>
              <w:top w:val="single" w:sz="4" w:space="0" w:color="000000"/>
              <w:left w:val="single" w:sz="4" w:space="0" w:color="000000"/>
              <w:bottom w:val="nil"/>
              <w:right w:val="single" w:sz="4" w:space="0" w:color="000000"/>
            </w:tcBorders>
          </w:tcPr>
          <w:p w14:paraId="5B69CD1A" w14:textId="77777777" w:rsidR="00CE7973" w:rsidRDefault="00257FEB">
            <w:pPr>
              <w:spacing w:after="0" w:line="259" w:lineRule="auto"/>
              <w:ind w:left="0" w:right="1" w:firstLine="0"/>
              <w:jc w:val="right"/>
            </w:pPr>
            <w:r>
              <w:t xml:space="preserve"> </w:t>
            </w:r>
          </w:p>
          <w:p w14:paraId="04EE3E48" w14:textId="77777777" w:rsidR="00CE7973" w:rsidRDefault="00257FEB">
            <w:pPr>
              <w:spacing w:after="0" w:line="259" w:lineRule="auto"/>
              <w:ind w:left="0" w:right="56" w:firstLine="0"/>
              <w:jc w:val="right"/>
            </w:pPr>
            <w:r>
              <w:t xml:space="preserve">230,150 </w:t>
            </w:r>
          </w:p>
          <w:p w14:paraId="42D80FD8" w14:textId="77777777" w:rsidR="00CE7973" w:rsidRDefault="00257FEB">
            <w:pPr>
              <w:spacing w:after="0" w:line="259" w:lineRule="auto"/>
              <w:ind w:left="0" w:right="1" w:firstLine="0"/>
              <w:jc w:val="right"/>
            </w:pPr>
            <w:r>
              <w:t xml:space="preserve"> </w:t>
            </w:r>
          </w:p>
          <w:p w14:paraId="75E4BA71" w14:textId="77777777" w:rsidR="00CE7973" w:rsidRDefault="00257FEB">
            <w:pPr>
              <w:spacing w:after="0" w:line="259" w:lineRule="auto"/>
              <w:ind w:left="0" w:right="1" w:firstLine="0"/>
              <w:jc w:val="right"/>
            </w:pPr>
            <w:r>
              <w:t xml:space="preserve"> </w:t>
            </w:r>
          </w:p>
        </w:tc>
        <w:tc>
          <w:tcPr>
            <w:tcW w:w="6349" w:type="dxa"/>
            <w:tcBorders>
              <w:top w:val="single" w:sz="4" w:space="0" w:color="000000"/>
              <w:left w:val="single" w:sz="4" w:space="0" w:color="000000"/>
              <w:bottom w:val="nil"/>
              <w:right w:val="single" w:sz="4" w:space="0" w:color="000000"/>
            </w:tcBorders>
          </w:tcPr>
          <w:p w14:paraId="62D16D3F" w14:textId="77777777" w:rsidR="00CE7973" w:rsidRDefault="00257FEB">
            <w:pPr>
              <w:spacing w:after="0" w:line="259" w:lineRule="auto"/>
              <w:ind w:left="0" w:right="0" w:firstLine="0"/>
              <w:jc w:val="left"/>
            </w:pPr>
            <w:r>
              <w:t xml:space="preserve"> </w:t>
            </w:r>
          </w:p>
          <w:p w14:paraId="1758EED1" w14:textId="77777777" w:rsidR="00CE7973" w:rsidRDefault="00257FEB">
            <w:pPr>
              <w:spacing w:after="0" w:line="259" w:lineRule="auto"/>
              <w:ind w:left="0" w:right="0" w:firstLine="0"/>
              <w:jc w:val="left"/>
            </w:pPr>
            <w:r>
              <w:t xml:space="preserve">Opening Capital Financing Requirement </w:t>
            </w:r>
          </w:p>
          <w:p w14:paraId="49CE951A" w14:textId="77777777" w:rsidR="00CE7973" w:rsidRDefault="00257FEB">
            <w:pPr>
              <w:spacing w:after="0" w:line="259" w:lineRule="auto"/>
              <w:ind w:left="0" w:right="0" w:firstLine="0"/>
              <w:jc w:val="left"/>
            </w:pPr>
            <w:r>
              <w:t xml:space="preserve"> </w:t>
            </w:r>
          </w:p>
          <w:p w14:paraId="153AE3BC" w14:textId="77777777" w:rsidR="00CE7973" w:rsidRDefault="00257FEB">
            <w:pPr>
              <w:spacing w:after="0" w:line="259" w:lineRule="auto"/>
              <w:ind w:left="0" w:right="0" w:firstLine="0"/>
              <w:jc w:val="left"/>
            </w:pPr>
            <w:r>
              <w:rPr>
                <w:u w:val="single" w:color="000000"/>
              </w:rPr>
              <w:t>Capital Expenditure</w:t>
            </w:r>
            <w:r>
              <w:t xml:space="preserve"> </w:t>
            </w:r>
          </w:p>
        </w:tc>
        <w:tc>
          <w:tcPr>
            <w:tcW w:w="1417" w:type="dxa"/>
            <w:tcBorders>
              <w:top w:val="single" w:sz="4" w:space="0" w:color="000000"/>
              <w:left w:val="single" w:sz="4" w:space="0" w:color="000000"/>
              <w:bottom w:val="nil"/>
              <w:right w:val="single" w:sz="4" w:space="0" w:color="000000"/>
            </w:tcBorders>
          </w:tcPr>
          <w:p w14:paraId="0F3F5C3F" w14:textId="77777777" w:rsidR="00CE7973" w:rsidRDefault="00257FEB">
            <w:pPr>
              <w:spacing w:after="0" w:line="259" w:lineRule="auto"/>
              <w:ind w:left="0" w:right="0" w:firstLine="0"/>
              <w:jc w:val="right"/>
            </w:pPr>
            <w:r>
              <w:t xml:space="preserve"> </w:t>
            </w:r>
          </w:p>
          <w:p w14:paraId="0CC2922A" w14:textId="77777777" w:rsidR="00CE7973" w:rsidRDefault="00257FEB">
            <w:pPr>
              <w:spacing w:after="0" w:line="259" w:lineRule="auto"/>
              <w:ind w:left="0" w:right="55" w:firstLine="0"/>
              <w:jc w:val="right"/>
            </w:pPr>
            <w:r>
              <w:t xml:space="preserve">233,130 </w:t>
            </w:r>
          </w:p>
          <w:p w14:paraId="1F6E0E5B" w14:textId="77777777" w:rsidR="00CE7973" w:rsidRDefault="00257FEB">
            <w:pPr>
              <w:spacing w:after="0" w:line="259" w:lineRule="auto"/>
              <w:ind w:left="0" w:right="0" w:firstLine="0"/>
              <w:jc w:val="right"/>
            </w:pPr>
            <w:r>
              <w:t xml:space="preserve"> </w:t>
            </w:r>
          </w:p>
          <w:p w14:paraId="5C297C45" w14:textId="77777777" w:rsidR="00CE7973" w:rsidRDefault="00257FEB">
            <w:pPr>
              <w:spacing w:after="0" w:line="259" w:lineRule="auto"/>
              <w:ind w:left="0" w:right="0" w:firstLine="0"/>
              <w:jc w:val="right"/>
            </w:pPr>
            <w:r>
              <w:t xml:space="preserve"> </w:t>
            </w:r>
          </w:p>
        </w:tc>
      </w:tr>
      <w:tr w:rsidR="00CE7973" w14:paraId="0D6AEE31" w14:textId="77777777">
        <w:trPr>
          <w:trHeight w:val="230"/>
        </w:trPr>
        <w:tc>
          <w:tcPr>
            <w:tcW w:w="1417" w:type="dxa"/>
            <w:tcBorders>
              <w:top w:val="nil"/>
              <w:left w:val="single" w:sz="4" w:space="0" w:color="000000"/>
              <w:bottom w:val="nil"/>
              <w:right w:val="single" w:sz="4" w:space="0" w:color="000000"/>
            </w:tcBorders>
          </w:tcPr>
          <w:p w14:paraId="6475C67A" w14:textId="77777777" w:rsidR="00CE7973" w:rsidRDefault="00257FEB">
            <w:pPr>
              <w:spacing w:after="0" w:line="259" w:lineRule="auto"/>
              <w:ind w:left="0" w:right="55" w:firstLine="0"/>
              <w:jc w:val="right"/>
            </w:pPr>
            <w:r>
              <w:t xml:space="preserve">26,432 </w:t>
            </w:r>
          </w:p>
        </w:tc>
        <w:tc>
          <w:tcPr>
            <w:tcW w:w="6349" w:type="dxa"/>
            <w:tcBorders>
              <w:top w:val="nil"/>
              <w:left w:val="single" w:sz="4" w:space="0" w:color="000000"/>
              <w:bottom w:val="nil"/>
              <w:right w:val="single" w:sz="4" w:space="0" w:color="000000"/>
            </w:tcBorders>
          </w:tcPr>
          <w:p w14:paraId="154C2CDC" w14:textId="77777777" w:rsidR="00CE7973" w:rsidRDefault="00257FEB">
            <w:pPr>
              <w:spacing w:after="0" w:line="259" w:lineRule="auto"/>
              <w:ind w:left="0" w:right="0" w:firstLine="0"/>
              <w:jc w:val="left"/>
            </w:pPr>
            <w:r>
              <w:t xml:space="preserve">Property, Plant and Equipment </w:t>
            </w:r>
          </w:p>
        </w:tc>
        <w:tc>
          <w:tcPr>
            <w:tcW w:w="1417" w:type="dxa"/>
            <w:tcBorders>
              <w:top w:val="nil"/>
              <w:left w:val="single" w:sz="4" w:space="0" w:color="000000"/>
              <w:bottom w:val="nil"/>
              <w:right w:val="single" w:sz="4" w:space="0" w:color="000000"/>
            </w:tcBorders>
          </w:tcPr>
          <w:p w14:paraId="2661B509" w14:textId="77777777" w:rsidR="00CE7973" w:rsidRDefault="00257FEB">
            <w:pPr>
              <w:spacing w:after="0" w:line="259" w:lineRule="auto"/>
              <w:ind w:left="0" w:right="55" w:firstLine="0"/>
              <w:jc w:val="right"/>
            </w:pPr>
            <w:r>
              <w:t xml:space="preserve">27,836 </w:t>
            </w:r>
          </w:p>
        </w:tc>
      </w:tr>
      <w:tr w:rsidR="00CE7973" w14:paraId="42BA677B" w14:textId="77777777">
        <w:trPr>
          <w:trHeight w:val="231"/>
        </w:trPr>
        <w:tc>
          <w:tcPr>
            <w:tcW w:w="1417" w:type="dxa"/>
            <w:tcBorders>
              <w:top w:val="nil"/>
              <w:left w:val="single" w:sz="4" w:space="0" w:color="000000"/>
              <w:bottom w:val="nil"/>
              <w:right w:val="single" w:sz="4" w:space="0" w:color="000000"/>
            </w:tcBorders>
          </w:tcPr>
          <w:p w14:paraId="5A40920F" w14:textId="77777777" w:rsidR="00CE7973" w:rsidRDefault="00257FEB">
            <w:pPr>
              <w:spacing w:after="0" w:line="259" w:lineRule="auto"/>
              <w:ind w:left="0" w:right="55" w:firstLine="0"/>
              <w:jc w:val="right"/>
            </w:pPr>
            <w:r>
              <w:t xml:space="preserve">1,051 </w:t>
            </w:r>
          </w:p>
        </w:tc>
        <w:tc>
          <w:tcPr>
            <w:tcW w:w="6349" w:type="dxa"/>
            <w:tcBorders>
              <w:top w:val="nil"/>
              <w:left w:val="single" w:sz="4" w:space="0" w:color="000000"/>
              <w:bottom w:val="nil"/>
              <w:right w:val="single" w:sz="4" w:space="0" w:color="000000"/>
            </w:tcBorders>
          </w:tcPr>
          <w:p w14:paraId="7A30357E" w14:textId="77777777" w:rsidR="00CE7973" w:rsidRDefault="00257FEB">
            <w:pPr>
              <w:spacing w:after="0" w:line="259" w:lineRule="auto"/>
              <w:ind w:left="0" w:right="0" w:firstLine="0"/>
              <w:jc w:val="left"/>
            </w:pPr>
            <w:r>
              <w:t xml:space="preserve">Investment Properties </w:t>
            </w:r>
          </w:p>
        </w:tc>
        <w:tc>
          <w:tcPr>
            <w:tcW w:w="1417" w:type="dxa"/>
            <w:tcBorders>
              <w:top w:val="nil"/>
              <w:left w:val="single" w:sz="4" w:space="0" w:color="000000"/>
              <w:bottom w:val="nil"/>
              <w:right w:val="single" w:sz="4" w:space="0" w:color="000000"/>
            </w:tcBorders>
          </w:tcPr>
          <w:p w14:paraId="26812021" w14:textId="77777777" w:rsidR="00CE7973" w:rsidRDefault="00257FEB">
            <w:pPr>
              <w:spacing w:after="0" w:line="259" w:lineRule="auto"/>
              <w:ind w:left="0" w:right="55" w:firstLine="0"/>
              <w:jc w:val="right"/>
            </w:pPr>
            <w:r>
              <w:t xml:space="preserve">158 </w:t>
            </w:r>
          </w:p>
        </w:tc>
      </w:tr>
      <w:tr w:rsidR="00CE7973" w14:paraId="5FF7D786" w14:textId="77777777">
        <w:trPr>
          <w:trHeight w:val="230"/>
        </w:trPr>
        <w:tc>
          <w:tcPr>
            <w:tcW w:w="1417" w:type="dxa"/>
            <w:tcBorders>
              <w:top w:val="nil"/>
              <w:left w:val="single" w:sz="4" w:space="0" w:color="000000"/>
              <w:bottom w:val="nil"/>
              <w:right w:val="single" w:sz="4" w:space="0" w:color="000000"/>
            </w:tcBorders>
          </w:tcPr>
          <w:p w14:paraId="0420BD31" w14:textId="77777777" w:rsidR="00CE7973" w:rsidRDefault="00257FEB">
            <w:pPr>
              <w:spacing w:after="0" w:line="259" w:lineRule="auto"/>
              <w:ind w:left="0" w:right="55" w:firstLine="0"/>
              <w:jc w:val="right"/>
            </w:pPr>
            <w:r>
              <w:t xml:space="preserve">1,345 </w:t>
            </w:r>
          </w:p>
        </w:tc>
        <w:tc>
          <w:tcPr>
            <w:tcW w:w="6349" w:type="dxa"/>
            <w:tcBorders>
              <w:top w:val="nil"/>
              <w:left w:val="single" w:sz="4" w:space="0" w:color="000000"/>
              <w:bottom w:val="nil"/>
              <w:right w:val="single" w:sz="4" w:space="0" w:color="000000"/>
            </w:tcBorders>
          </w:tcPr>
          <w:p w14:paraId="7706BCAA" w14:textId="77777777" w:rsidR="00CE7973" w:rsidRDefault="00257FEB">
            <w:pPr>
              <w:spacing w:after="0" w:line="259" w:lineRule="auto"/>
              <w:ind w:left="0" w:right="0" w:firstLine="0"/>
              <w:jc w:val="left"/>
            </w:pPr>
            <w:r>
              <w:t xml:space="preserve">Intangible Assets </w:t>
            </w:r>
          </w:p>
        </w:tc>
        <w:tc>
          <w:tcPr>
            <w:tcW w:w="1417" w:type="dxa"/>
            <w:tcBorders>
              <w:top w:val="nil"/>
              <w:left w:val="single" w:sz="4" w:space="0" w:color="000000"/>
              <w:bottom w:val="nil"/>
              <w:right w:val="single" w:sz="4" w:space="0" w:color="000000"/>
            </w:tcBorders>
          </w:tcPr>
          <w:p w14:paraId="5880CAFB" w14:textId="77777777" w:rsidR="00CE7973" w:rsidRDefault="00257FEB">
            <w:pPr>
              <w:spacing w:after="0" w:line="259" w:lineRule="auto"/>
              <w:ind w:left="0" w:right="55" w:firstLine="0"/>
              <w:jc w:val="right"/>
            </w:pPr>
            <w:r>
              <w:t xml:space="preserve">1,518 </w:t>
            </w:r>
          </w:p>
        </w:tc>
      </w:tr>
      <w:tr w:rsidR="00CE7973" w14:paraId="11D90C2E" w14:textId="77777777">
        <w:trPr>
          <w:trHeight w:val="690"/>
        </w:trPr>
        <w:tc>
          <w:tcPr>
            <w:tcW w:w="1417" w:type="dxa"/>
            <w:tcBorders>
              <w:top w:val="nil"/>
              <w:left w:val="single" w:sz="4" w:space="0" w:color="000000"/>
              <w:bottom w:val="nil"/>
              <w:right w:val="single" w:sz="4" w:space="0" w:color="000000"/>
            </w:tcBorders>
          </w:tcPr>
          <w:p w14:paraId="42140F70" w14:textId="77777777" w:rsidR="00CE7973" w:rsidRDefault="00257FEB">
            <w:pPr>
              <w:spacing w:after="0" w:line="259" w:lineRule="auto"/>
              <w:ind w:left="0" w:right="55" w:firstLine="0"/>
              <w:jc w:val="right"/>
            </w:pPr>
            <w:r>
              <w:t xml:space="preserve">3,708 </w:t>
            </w:r>
          </w:p>
          <w:p w14:paraId="16A11AC6" w14:textId="77777777" w:rsidR="00CE7973" w:rsidRDefault="00257FEB">
            <w:pPr>
              <w:spacing w:after="0" w:line="259" w:lineRule="auto"/>
              <w:ind w:left="0" w:right="1" w:firstLine="0"/>
              <w:jc w:val="right"/>
            </w:pPr>
            <w:r>
              <w:t xml:space="preserve"> </w:t>
            </w:r>
          </w:p>
          <w:p w14:paraId="3D8CE4AA" w14:textId="77777777" w:rsidR="00CE7973" w:rsidRDefault="00257FEB">
            <w:pPr>
              <w:spacing w:after="0" w:line="259" w:lineRule="auto"/>
              <w:ind w:left="0" w:right="1" w:firstLine="0"/>
              <w:jc w:val="right"/>
            </w:pPr>
            <w:r>
              <w:t xml:space="preserve"> </w:t>
            </w:r>
          </w:p>
        </w:tc>
        <w:tc>
          <w:tcPr>
            <w:tcW w:w="6349" w:type="dxa"/>
            <w:tcBorders>
              <w:top w:val="nil"/>
              <w:left w:val="single" w:sz="4" w:space="0" w:color="000000"/>
              <w:bottom w:val="nil"/>
              <w:right w:val="single" w:sz="4" w:space="0" w:color="000000"/>
            </w:tcBorders>
          </w:tcPr>
          <w:p w14:paraId="612D1337" w14:textId="77777777" w:rsidR="00CE7973" w:rsidRDefault="00257FEB">
            <w:pPr>
              <w:spacing w:after="0" w:line="259" w:lineRule="auto"/>
              <w:ind w:left="0" w:right="0" w:firstLine="0"/>
              <w:jc w:val="left"/>
            </w:pPr>
            <w:r>
              <w:t xml:space="preserve">Revenue expenditure funded from capital under statute </w:t>
            </w:r>
          </w:p>
          <w:p w14:paraId="19470D6F" w14:textId="77777777" w:rsidR="00CE7973" w:rsidRDefault="00257FEB">
            <w:pPr>
              <w:spacing w:after="0" w:line="259" w:lineRule="auto"/>
              <w:ind w:left="0" w:right="0" w:firstLine="0"/>
              <w:jc w:val="left"/>
            </w:pPr>
            <w:r>
              <w:t xml:space="preserve"> </w:t>
            </w:r>
          </w:p>
          <w:p w14:paraId="55DB16BE" w14:textId="77777777" w:rsidR="00CE7973" w:rsidRDefault="00257FEB">
            <w:pPr>
              <w:spacing w:after="0" w:line="259" w:lineRule="auto"/>
              <w:ind w:left="0" w:right="0" w:firstLine="0"/>
              <w:jc w:val="left"/>
            </w:pPr>
            <w:r>
              <w:rPr>
                <w:u w:val="single" w:color="000000"/>
              </w:rPr>
              <w:t>Sources of Finance</w:t>
            </w:r>
            <w:r>
              <w:t xml:space="preserve"> </w:t>
            </w:r>
          </w:p>
        </w:tc>
        <w:tc>
          <w:tcPr>
            <w:tcW w:w="1417" w:type="dxa"/>
            <w:tcBorders>
              <w:top w:val="nil"/>
              <w:left w:val="single" w:sz="4" w:space="0" w:color="000000"/>
              <w:bottom w:val="nil"/>
              <w:right w:val="single" w:sz="4" w:space="0" w:color="000000"/>
            </w:tcBorders>
          </w:tcPr>
          <w:p w14:paraId="5104526F" w14:textId="77777777" w:rsidR="00CE7973" w:rsidRDefault="00257FEB">
            <w:pPr>
              <w:spacing w:after="0" w:line="259" w:lineRule="auto"/>
              <w:ind w:left="0" w:right="55" w:firstLine="0"/>
              <w:jc w:val="right"/>
            </w:pPr>
            <w:r>
              <w:t xml:space="preserve">9,269 </w:t>
            </w:r>
          </w:p>
          <w:p w14:paraId="2DDB5D3E" w14:textId="77777777" w:rsidR="00CE7973" w:rsidRDefault="00257FEB">
            <w:pPr>
              <w:spacing w:after="0" w:line="259" w:lineRule="auto"/>
              <w:ind w:left="0" w:right="0" w:firstLine="0"/>
              <w:jc w:val="right"/>
            </w:pPr>
            <w:r>
              <w:t xml:space="preserve"> </w:t>
            </w:r>
          </w:p>
          <w:p w14:paraId="5394E319" w14:textId="77777777" w:rsidR="00CE7973" w:rsidRDefault="00257FEB">
            <w:pPr>
              <w:spacing w:after="0" w:line="259" w:lineRule="auto"/>
              <w:ind w:left="0" w:right="0" w:firstLine="0"/>
              <w:jc w:val="right"/>
            </w:pPr>
            <w:r>
              <w:t xml:space="preserve"> </w:t>
            </w:r>
          </w:p>
        </w:tc>
      </w:tr>
      <w:tr w:rsidR="00CE7973" w14:paraId="500831EB" w14:textId="77777777">
        <w:trPr>
          <w:trHeight w:val="230"/>
        </w:trPr>
        <w:tc>
          <w:tcPr>
            <w:tcW w:w="1417" w:type="dxa"/>
            <w:tcBorders>
              <w:top w:val="nil"/>
              <w:left w:val="single" w:sz="4" w:space="0" w:color="000000"/>
              <w:bottom w:val="nil"/>
              <w:right w:val="single" w:sz="4" w:space="0" w:color="000000"/>
            </w:tcBorders>
          </w:tcPr>
          <w:p w14:paraId="4EB4E8DF" w14:textId="77777777" w:rsidR="00CE7973" w:rsidRDefault="00257FEB">
            <w:pPr>
              <w:spacing w:after="0" w:line="259" w:lineRule="auto"/>
              <w:ind w:left="0" w:right="55" w:firstLine="0"/>
              <w:jc w:val="right"/>
            </w:pPr>
            <w:r>
              <w:t xml:space="preserve">-1,089 </w:t>
            </w:r>
          </w:p>
        </w:tc>
        <w:tc>
          <w:tcPr>
            <w:tcW w:w="6349" w:type="dxa"/>
            <w:tcBorders>
              <w:top w:val="nil"/>
              <w:left w:val="single" w:sz="4" w:space="0" w:color="000000"/>
              <w:bottom w:val="nil"/>
              <w:right w:val="single" w:sz="4" w:space="0" w:color="000000"/>
            </w:tcBorders>
          </w:tcPr>
          <w:p w14:paraId="0D569AA4" w14:textId="77777777" w:rsidR="00CE7973" w:rsidRDefault="00257FEB">
            <w:pPr>
              <w:spacing w:after="0" w:line="259" w:lineRule="auto"/>
              <w:ind w:left="0" w:right="0" w:firstLine="0"/>
              <w:jc w:val="left"/>
            </w:pPr>
            <w:r>
              <w:t xml:space="preserve">Capital Receipts </w:t>
            </w:r>
          </w:p>
        </w:tc>
        <w:tc>
          <w:tcPr>
            <w:tcW w:w="1417" w:type="dxa"/>
            <w:tcBorders>
              <w:top w:val="nil"/>
              <w:left w:val="single" w:sz="4" w:space="0" w:color="000000"/>
              <w:bottom w:val="nil"/>
              <w:right w:val="single" w:sz="4" w:space="0" w:color="000000"/>
            </w:tcBorders>
          </w:tcPr>
          <w:p w14:paraId="4E774112" w14:textId="77777777" w:rsidR="00CE7973" w:rsidRDefault="00257FEB">
            <w:pPr>
              <w:spacing w:after="0" w:line="259" w:lineRule="auto"/>
              <w:ind w:left="0" w:right="55" w:firstLine="0"/>
              <w:jc w:val="right"/>
            </w:pPr>
            <w:r>
              <w:t xml:space="preserve">-1,517 </w:t>
            </w:r>
          </w:p>
        </w:tc>
      </w:tr>
      <w:tr w:rsidR="00CE7973" w14:paraId="27E405F5" w14:textId="77777777">
        <w:trPr>
          <w:trHeight w:val="230"/>
        </w:trPr>
        <w:tc>
          <w:tcPr>
            <w:tcW w:w="1417" w:type="dxa"/>
            <w:tcBorders>
              <w:top w:val="nil"/>
              <w:left w:val="single" w:sz="4" w:space="0" w:color="000000"/>
              <w:bottom w:val="nil"/>
              <w:right w:val="single" w:sz="4" w:space="0" w:color="000000"/>
            </w:tcBorders>
          </w:tcPr>
          <w:p w14:paraId="656FF12A" w14:textId="77777777" w:rsidR="00CE7973" w:rsidRDefault="00257FEB">
            <w:pPr>
              <w:spacing w:after="0" w:line="259" w:lineRule="auto"/>
              <w:ind w:left="0" w:right="55" w:firstLine="0"/>
              <w:jc w:val="right"/>
            </w:pPr>
            <w:r>
              <w:t xml:space="preserve">-21,501 </w:t>
            </w:r>
          </w:p>
        </w:tc>
        <w:tc>
          <w:tcPr>
            <w:tcW w:w="6349" w:type="dxa"/>
            <w:tcBorders>
              <w:top w:val="nil"/>
              <w:left w:val="single" w:sz="4" w:space="0" w:color="000000"/>
              <w:bottom w:val="nil"/>
              <w:right w:val="single" w:sz="4" w:space="0" w:color="000000"/>
            </w:tcBorders>
          </w:tcPr>
          <w:p w14:paraId="1283CE93" w14:textId="77777777" w:rsidR="00CE7973" w:rsidRDefault="00257FEB">
            <w:pPr>
              <w:spacing w:after="0" w:line="259" w:lineRule="auto"/>
              <w:ind w:left="0" w:right="0" w:firstLine="0"/>
              <w:jc w:val="left"/>
            </w:pPr>
            <w:r>
              <w:t xml:space="preserve">Grants and Contributions </w:t>
            </w:r>
          </w:p>
        </w:tc>
        <w:tc>
          <w:tcPr>
            <w:tcW w:w="1417" w:type="dxa"/>
            <w:tcBorders>
              <w:top w:val="nil"/>
              <w:left w:val="single" w:sz="4" w:space="0" w:color="000000"/>
              <w:bottom w:val="nil"/>
              <w:right w:val="single" w:sz="4" w:space="0" w:color="000000"/>
            </w:tcBorders>
          </w:tcPr>
          <w:p w14:paraId="6598899C" w14:textId="77777777" w:rsidR="00CE7973" w:rsidRDefault="00257FEB">
            <w:pPr>
              <w:spacing w:after="0" w:line="259" w:lineRule="auto"/>
              <w:ind w:left="0" w:right="55" w:firstLine="0"/>
              <w:jc w:val="right"/>
            </w:pPr>
            <w:r>
              <w:t xml:space="preserve">-32,221 </w:t>
            </w:r>
          </w:p>
        </w:tc>
      </w:tr>
      <w:tr w:rsidR="00CE7973" w14:paraId="75CDC3C2" w14:textId="77777777">
        <w:trPr>
          <w:trHeight w:val="689"/>
        </w:trPr>
        <w:tc>
          <w:tcPr>
            <w:tcW w:w="1417" w:type="dxa"/>
            <w:tcBorders>
              <w:top w:val="nil"/>
              <w:left w:val="single" w:sz="4" w:space="0" w:color="000000"/>
              <w:bottom w:val="nil"/>
              <w:right w:val="single" w:sz="4" w:space="0" w:color="000000"/>
            </w:tcBorders>
          </w:tcPr>
          <w:p w14:paraId="71C54B23" w14:textId="77777777" w:rsidR="00CE7973" w:rsidRDefault="00257FEB">
            <w:pPr>
              <w:spacing w:after="0" w:line="259" w:lineRule="auto"/>
              <w:ind w:left="0" w:right="55" w:firstLine="0"/>
              <w:jc w:val="right"/>
            </w:pPr>
            <w:r>
              <w:t xml:space="preserve">-302 </w:t>
            </w:r>
          </w:p>
          <w:p w14:paraId="38E07454" w14:textId="77777777" w:rsidR="00CE7973" w:rsidRDefault="00257FEB">
            <w:pPr>
              <w:spacing w:after="0" w:line="259" w:lineRule="auto"/>
              <w:ind w:left="0" w:right="1" w:firstLine="0"/>
              <w:jc w:val="right"/>
            </w:pPr>
            <w:r>
              <w:t xml:space="preserve"> </w:t>
            </w:r>
          </w:p>
          <w:p w14:paraId="15DB82AD" w14:textId="77777777" w:rsidR="00CE7973" w:rsidRDefault="00257FEB">
            <w:pPr>
              <w:spacing w:after="0" w:line="259" w:lineRule="auto"/>
              <w:ind w:left="0" w:right="1" w:firstLine="0"/>
              <w:jc w:val="right"/>
            </w:pPr>
            <w:r>
              <w:t xml:space="preserve"> </w:t>
            </w:r>
          </w:p>
        </w:tc>
        <w:tc>
          <w:tcPr>
            <w:tcW w:w="6349" w:type="dxa"/>
            <w:tcBorders>
              <w:top w:val="nil"/>
              <w:left w:val="single" w:sz="4" w:space="0" w:color="000000"/>
              <w:bottom w:val="nil"/>
              <w:right w:val="single" w:sz="4" w:space="0" w:color="000000"/>
            </w:tcBorders>
          </w:tcPr>
          <w:p w14:paraId="2130D741" w14:textId="77777777" w:rsidR="00CE7973" w:rsidRDefault="00257FEB">
            <w:pPr>
              <w:spacing w:after="0" w:line="259" w:lineRule="auto"/>
              <w:ind w:left="0" w:right="0" w:firstLine="0"/>
              <w:jc w:val="left"/>
            </w:pPr>
            <w:r>
              <w:t xml:space="preserve">Direct Revenue Contributions </w:t>
            </w:r>
          </w:p>
          <w:p w14:paraId="69BE9920" w14:textId="77777777" w:rsidR="00CE7973" w:rsidRDefault="00257FEB">
            <w:pPr>
              <w:spacing w:after="0" w:line="259" w:lineRule="auto"/>
              <w:ind w:left="0" w:right="0" w:firstLine="0"/>
              <w:jc w:val="left"/>
            </w:pPr>
            <w:r>
              <w:t xml:space="preserve"> </w:t>
            </w:r>
          </w:p>
          <w:p w14:paraId="50054986" w14:textId="77777777" w:rsidR="00CE7973" w:rsidRDefault="00257FEB">
            <w:pPr>
              <w:spacing w:after="0" w:line="259" w:lineRule="auto"/>
              <w:ind w:left="0" w:right="0" w:firstLine="0"/>
              <w:jc w:val="left"/>
            </w:pPr>
            <w:r>
              <w:rPr>
                <w:u w:val="single" w:color="000000"/>
              </w:rPr>
              <w:t>Provision for Repayment of Debt</w:t>
            </w:r>
            <w:r>
              <w:t xml:space="preserve"> </w:t>
            </w:r>
          </w:p>
        </w:tc>
        <w:tc>
          <w:tcPr>
            <w:tcW w:w="1417" w:type="dxa"/>
            <w:tcBorders>
              <w:top w:val="nil"/>
              <w:left w:val="single" w:sz="4" w:space="0" w:color="000000"/>
              <w:bottom w:val="nil"/>
              <w:right w:val="single" w:sz="4" w:space="0" w:color="000000"/>
            </w:tcBorders>
          </w:tcPr>
          <w:p w14:paraId="75E27EE8" w14:textId="77777777" w:rsidR="00CE7973" w:rsidRDefault="00257FEB">
            <w:pPr>
              <w:spacing w:after="0" w:line="259" w:lineRule="auto"/>
              <w:ind w:left="0" w:right="55" w:firstLine="0"/>
              <w:jc w:val="right"/>
            </w:pPr>
            <w:r>
              <w:t xml:space="preserve">-1,173 </w:t>
            </w:r>
          </w:p>
          <w:p w14:paraId="0D2B7356" w14:textId="77777777" w:rsidR="00CE7973" w:rsidRDefault="00257FEB">
            <w:pPr>
              <w:spacing w:after="0" w:line="259" w:lineRule="auto"/>
              <w:ind w:left="0" w:right="0" w:firstLine="0"/>
              <w:jc w:val="right"/>
            </w:pPr>
            <w:r>
              <w:t xml:space="preserve"> </w:t>
            </w:r>
          </w:p>
          <w:p w14:paraId="56F450D4" w14:textId="77777777" w:rsidR="00CE7973" w:rsidRDefault="00257FEB">
            <w:pPr>
              <w:spacing w:after="0" w:line="259" w:lineRule="auto"/>
              <w:ind w:left="0" w:right="0" w:firstLine="0"/>
              <w:jc w:val="right"/>
            </w:pPr>
            <w:r>
              <w:t xml:space="preserve"> </w:t>
            </w:r>
          </w:p>
        </w:tc>
      </w:tr>
      <w:tr w:rsidR="00CE7973" w14:paraId="070E2E35" w14:textId="77777777">
        <w:trPr>
          <w:trHeight w:val="230"/>
        </w:trPr>
        <w:tc>
          <w:tcPr>
            <w:tcW w:w="1417" w:type="dxa"/>
            <w:tcBorders>
              <w:top w:val="nil"/>
              <w:left w:val="single" w:sz="4" w:space="0" w:color="000000"/>
              <w:bottom w:val="nil"/>
              <w:right w:val="single" w:sz="4" w:space="0" w:color="000000"/>
            </w:tcBorders>
          </w:tcPr>
          <w:p w14:paraId="71DBD525" w14:textId="77777777" w:rsidR="00CE7973" w:rsidRDefault="00257FEB">
            <w:pPr>
              <w:spacing w:after="0" w:line="259" w:lineRule="auto"/>
              <w:ind w:left="0" w:right="55" w:firstLine="0"/>
              <w:jc w:val="right"/>
            </w:pPr>
            <w:r>
              <w:t xml:space="preserve">-6,557 </w:t>
            </w:r>
          </w:p>
        </w:tc>
        <w:tc>
          <w:tcPr>
            <w:tcW w:w="6349" w:type="dxa"/>
            <w:tcBorders>
              <w:top w:val="nil"/>
              <w:left w:val="single" w:sz="4" w:space="0" w:color="000000"/>
              <w:bottom w:val="nil"/>
              <w:right w:val="single" w:sz="4" w:space="0" w:color="000000"/>
            </w:tcBorders>
          </w:tcPr>
          <w:p w14:paraId="198CED65" w14:textId="77777777" w:rsidR="00CE7973" w:rsidRDefault="00257FEB">
            <w:pPr>
              <w:spacing w:after="0" w:line="259" w:lineRule="auto"/>
              <w:ind w:left="0" w:right="0" w:firstLine="0"/>
              <w:jc w:val="left"/>
            </w:pPr>
            <w:r>
              <w:t xml:space="preserve">Statutory Provision for financing capital investment </w:t>
            </w:r>
          </w:p>
        </w:tc>
        <w:tc>
          <w:tcPr>
            <w:tcW w:w="1417" w:type="dxa"/>
            <w:tcBorders>
              <w:top w:val="nil"/>
              <w:left w:val="single" w:sz="4" w:space="0" w:color="000000"/>
              <w:bottom w:val="nil"/>
              <w:right w:val="single" w:sz="4" w:space="0" w:color="000000"/>
            </w:tcBorders>
          </w:tcPr>
          <w:p w14:paraId="4E7C0665" w14:textId="77777777" w:rsidR="00CE7973" w:rsidRDefault="00257FEB">
            <w:pPr>
              <w:spacing w:after="0" w:line="259" w:lineRule="auto"/>
              <w:ind w:left="0" w:right="55" w:firstLine="0"/>
              <w:jc w:val="right"/>
            </w:pPr>
            <w:r>
              <w:t xml:space="preserve">-7,479 </w:t>
            </w:r>
          </w:p>
        </w:tc>
      </w:tr>
      <w:tr w:rsidR="00CE7973" w14:paraId="3739BBCC" w14:textId="77777777">
        <w:trPr>
          <w:trHeight w:val="462"/>
        </w:trPr>
        <w:tc>
          <w:tcPr>
            <w:tcW w:w="1417" w:type="dxa"/>
            <w:tcBorders>
              <w:top w:val="nil"/>
              <w:left w:val="single" w:sz="4" w:space="0" w:color="000000"/>
              <w:bottom w:val="single" w:sz="4" w:space="0" w:color="000000"/>
              <w:right w:val="single" w:sz="4" w:space="0" w:color="000000"/>
            </w:tcBorders>
          </w:tcPr>
          <w:p w14:paraId="460F4EBE" w14:textId="77777777" w:rsidR="00CE7973" w:rsidRDefault="00257FEB">
            <w:pPr>
              <w:spacing w:after="0" w:line="259" w:lineRule="auto"/>
              <w:ind w:left="0" w:right="55" w:firstLine="0"/>
              <w:jc w:val="right"/>
            </w:pPr>
            <w:r>
              <w:t xml:space="preserve">-107 </w:t>
            </w:r>
          </w:p>
          <w:p w14:paraId="544C9E4C" w14:textId="77777777" w:rsidR="00CE7973" w:rsidRDefault="00257FEB">
            <w:pPr>
              <w:spacing w:after="0" w:line="259" w:lineRule="auto"/>
              <w:ind w:left="0" w:right="1" w:firstLine="0"/>
              <w:jc w:val="right"/>
            </w:pPr>
            <w:r>
              <w:t xml:space="preserve"> </w:t>
            </w:r>
          </w:p>
        </w:tc>
        <w:tc>
          <w:tcPr>
            <w:tcW w:w="6349" w:type="dxa"/>
            <w:tcBorders>
              <w:top w:val="nil"/>
              <w:left w:val="single" w:sz="4" w:space="0" w:color="000000"/>
              <w:bottom w:val="single" w:sz="4" w:space="0" w:color="000000"/>
              <w:right w:val="single" w:sz="4" w:space="0" w:color="000000"/>
            </w:tcBorders>
          </w:tcPr>
          <w:p w14:paraId="1A61AA32" w14:textId="77777777" w:rsidR="00CE7973" w:rsidRDefault="00257FEB">
            <w:pPr>
              <w:spacing w:after="0" w:line="259" w:lineRule="auto"/>
              <w:ind w:left="0" w:right="0" w:firstLine="0"/>
              <w:jc w:val="left"/>
            </w:pPr>
            <w:r>
              <w:t xml:space="preserve">Amortisation of Deferred Income re. Crosby PFI </w:t>
            </w:r>
          </w:p>
          <w:p w14:paraId="2FCAF8D0" w14:textId="77777777" w:rsidR="00CE7973" w:rsidRDefault="00257FEB">
            <w:pPr>
              <w:spacing w:after="0" w:line="259" w:lineRule="auto"/>
              <w:ind w:left="0" w:right="0" w:firstLine="0"/>
              <w:jc w:val="left"/>
            </w:pPr>
            <w:r>
              <w:rPr>
                <w:b/>
              </w:rPr>
              <w:t xml:space="preserve"> </w:t>
            </w:r>
          </w:p>
        </w:tc>
        <w:tc>
          <w:tcPr>
            <w:tcW w:w="1417" w:type="dxa"/>
            <w:tcBorders>
              <w:top w:val="nil"/>
              <w:left w:val="single" w:sz="4" w:space="0" w:color="000000"/>
              <w:bottom w:val="single" w:sz="4" w:space="0" w:color="000000"/>
              <w:right w:val="single" w:sz="4" w:space="0" w:color="000000"/>
            </w:tcBorders>
          </w:tcPr>
          <w:p w14:paraId="18B80354" w14:textId="77777777" w:rsidR="00CE7973" w:rsidRDefault="00257FEB">
            <w:pPr>
              <w:spacing w:after="0" w:line="259" w:lineRule="auto"/>
              <w:ind w:left="0" w:right="55" w:firstLine="0"/>
              <w:jc w:val="right"/>
            </w:pPr>
            <w:r>
              <w:t xml:space="preserve">-107 </w:t>
            </w:r>
          </w:p>
          <w:p w14:paraId="66647718" w14:textId="77777777" w:rsidR="00CE7973" w:rsidRDefault="00257FEB">
            <w:pPr>
              <w:spacing w:after="0" w:line="259" w:lineRule="auto"/>
              <w:ind w:left="0" w:right="0" w:firstLine="0"/>
              <w:jc w:val="right"/>
            </w:pPr>
            <w:r>
              <w:t xml:space="preserve"> </w:t>
            </w:r>
          </w:p>
        </w:tc>
      </w:tr>
      <w:tr w:rsidR="00CE7973" w14:paraId="37FF618E"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CE6400D" w14:textId="77777777" w:rsidR="00CE7973" w:rsidRDefault="00257FEB">
            <w:pPr>
              <w:spacing w:after="0" w:line="259" w:lineRule="auto"/>
              <w:ind w:left="0" w:right="56" w:firstLine="0"/>
              <w:jc w:val="right"/>
            </w:pPr>
            <w:r>
              <w:rPr>
                <w:b/>
              </w:rPr>
              <w:t xml:space="preserve">233,130 </w:t>
            </w:r>
          </w:p>
        </w:tc>
        <w:tc>
          <w:tcPr>
            <w:tcW w:w="6349" w:type="dxa"/>
            <w:tcBorders>
              <w:top w:val="single" w:sz="4" w:space="0" w:color="000000"/>
              <w:left w:val="single" w:sz="4" w:space="0" w:color="000000"/>
              <w:bottom w:val="single" w:sz="4" w:space="0" w:color="000000"/>
              <w:right w:val="single" w:sz="4" w:space="0" w:color="000000"/>
            </w:tcBorders>
          </w:tcPr>
          <w:p w14:paraId="6833FC60" w14:textId="77777777" w:rsidR="00CE7973" w:rsidRDefault="00257FEB">
            <w:pPr>
              <w:spacing w:after="0" w:line="259" w:lineRule="auto"/>
              <w:ind w:left="0" w:right="0" w:firstLine="0"/>
              <w:jc w:val="left"/>
            </w:pPr>
            <w:r>
              <w:rPr>
                <w:b/>
              </w:rPr>
              <w:t xml:space="preserve">Closing Capital Financing Requirement </w:t>
            </w:r>
          </w:p>
        </w:tc>
        <w:tc>
          <w:tcPr>
            <w:tcW w:w="1417" w:type="dxa"/>
            <w:tcBorders>
              <w:top w:val="single" w:sz="4" w:space="0" w:color="000000"/>
              <w:left w:val="single" w:sz="4" w:space="0" w:color="000000"/>
              <w:bottom w:val="single" w:sz="4" w:space="0" w:color="000000"/>
              <w:right w:val="single" w:sz="4" w:space="0" w:color="000000"/>
            </w:tcBorders>
          </w:tcPr>
          <w:p w14:paraId="2D65DDEC" w14:textId="77777777" w:rsidR="00CE7973" w:rsidRDefault="00257FEB">
            <w:pPr>
              <w:spacing w:after="0" w:line="259" w:lineRule="auto"/>
              <w:ind w:left="0" w:right="55" w:firstLine="0"/>
              <w:jc w:val="right"/>
            </w:pPr>
            <w:r>
              <w:rPr>
                <w:b/>
              </w:rPr>
              <w:t xml:space="preserve">229,414 </w:t>
            </w:r>
          </w:p>
        </w:tc>
      </w:tr>
    </w:tbl>
    <w:p w14:paraId="5B4E4E9D" w14:textId="77777777" w:rsidR="00CE7973" w:rsidRDefault="00257FEB">
      <w:pPr>
        <w:spacing w:after="0" w:line="259" w:lineRule="auto"/>
        <w:ind w:left="568" w:right="0" w:firstLine="0"/>
        <w:jc w:val="left"/>
      </w:pPr>
      <w:r>
        <w:t xml:space="preserve"> </w:t>
      </w:r>
    </w:p>
    <w:tbl>
      <w:tblPr>
        <w:tblStyle w:val="TableGrid"/>
        <w:tblW w:w="9183" w:type="dxa"/>
        <w:tblInd w:w="1303" w:type="dxa"/>
        <w:tblCellMar>
          <w:top w:w="3" w:type="dxa"/>
          <w:left w:w="107" w:type="dxa"/>
          <w:bottom w:w="3" w:type="dxa"/>
          <w:right w:w="51" w:type="dxa"/>
        </w:tblCellMar>
        <w:tblLook w:val="04A0" w:firstRow="1" w:lastRow="0" w:firstColumn="1" w:lastColumn="0" w:noHBand="0" w:noVBand="1"/>
      </w:tblPr>
      <w:tblGrid>
        <w:gridCol w:w="1417"/>
        <w:gridCol w:w="6349"/>
        <w:gridCol w:w="1417"/>
      </w:tblGrid>
      <w:tr w:rsidR="00CE7973" w14:paraId="78DBBDD3"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662AC88E" w14:textId="77777777" w:rsidR="00CE7973" w:rsidRDefault="00257FEB">
            <w:pPr>
              <w:spacing w:after="0" w:line="259" w:lineRule="auto"/>
              <w:ind w:left="0" w:right="56" w:firstLine="0"/>
              <w:jc w:val="center"/>
            </w:pPr>
            <w:r>
              <w:rPr>
                <w:u w:val="single" w:color="000000"/>
              </w:rPr>
              <w:t>2021/2022</w:t>
            </w:r>
            <w:r>
              <w:t xml:space="preserve"> </w:t>
            </w:r>
          </w:p>
        </w:tc>
        <w:tc>
          <w:tcPr>
            <w:tcW w:w="6349" w:type="dxa"/>
            <w:tcBorders>
              <w:top w:val="single" w:sz="4" w:space="0" w:color="000000"/>
              <w:left w:val="single" w:sz="4" w:space="0" w:color="000000"/>
              <w:bottom w:val="nil"/>
              <w:right w:val="single" w:sz="4" w:space="0" w:color="000000"/>
            </w:tcBorders>
            <w:shd w:val="clear" w:color="auto" w:fill="FFCC99"/>
          </w:tcPr>
          <w:p w14:paraId="125CE287" w14:textId="77777777" w:rsidR="00CE7973" w:rsidRDefault="00257FEB">
            <w:pPr>
              <w:spacing w:after="0" w:line="259" w:lineRule="auto"/>
              <w:ind w:left="0" w:right="0" w:firstLine="0"/>
              <w:jc w:val="left"/>
            </w:pPr>
            <w:r>
              <w:rPr>
                <w:b/>
              </w:rPr>
              <w:t xml:space="preserve">Explanation of movements in the year </w:t>
            </w:r>
          </w:p>
        </w:tc>
        <w:tc>
          <w:tcPr>
            <w:tcW w:w="1417" w:type="dxa"/>
            <w:tcBorders>
              <w:top w:val="single" w:sz="4" w:space="0" w:color="000000"/>
              <w:left w:val="single" w:sz="4" w:space="0" w:color="000000"/>
              <w:bottom w:val="nil"/>
              <w:right w:val="single" w:sz="4" w:space="0" w:color="000000"/>
            </w:tcBorders>
            <w:shd w:val="clear" w:color="auto" w:fill="FFCC99"/>
          </w:tcPr>
          <w:p w14:paraId="106B20F3" w14:textId="77777777" w:rsidR="00CE7973" w:rsidRDefault="00257FEB">
            <w:pPr>
              <w:spacing w:after="0" w:line="259" w:lineRule="auto"/>
              <w:ind w:left="0" w:right="54" w:firstLine="0"/>
              <w:jc w:val="center"/>
            </w:pPr>
            <w:r>
              <w:rPr>
                <w:u w:val="single" w:color="000000"/>
              </w:rPr>
              <w:t>2022/2023</w:t>
            </w:r>
            <w:r>
              <w:t xml:space="preserve"> </w:t>
            </w:r>
          </w:p>
        </w:tc>
      </w:tr>
      <w:tr w:rsidR="00CE7973" w14:paraId="5A9A2186"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210E46A8" w14:textId="77777777" w:rsidR="00CE7973" w:rsidRDefault="00257FEB">
            <w:pPr>
              <w:spacing w:after="0" w:line="259" w:lineRule="auto"/>
              <w:ind w:left="0" w:right="56" w:firstLine="0"/>
              <w:jc w:val="center"/>
            </w:pPr>
            <w:r>
              <w:t xml:space="preserve">£000s </w:t>
            </w:r>
          </w:p>
        </w:tc>
        <w:tc>
          <w:tcPr>
            <w:tcW w:w="6349" w:type="dxa"/>
            <w:tcBorders>
              <w:top w:val="nil"/>
              <w:left w:val="single" w:sz="4" w:space="0" w:color="000000"/>
              <w:bottom w:val="single" w:sz="4" w:space="0" w:color="000000"/>
              <w:right w:val="single" w:sz="4" w:space="0" w:color="000000"/>
            </w:tcBorders>
            <w:shd w:val="clear" w:color="auto" w:fill="FFCC99"/>
          </w:tcPr>
          <w:p w14:paraId="3BB97060" w14:textId="77777777" w:rsidR="00CE7973" w:rsidRDefault="00257FEB">
            <w:pPr>
              <w:spacing w:after="0" w:line="259" w:lineRule="auto"/>
              <w:ind w:left="0" w:right="0" w:firstLine="0"/>
              <w:jc w:val="left"/>
            </w:pPr>
            <w:r>
              <w:rPr>
                <w:b/>
              </w:rP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5418E871" w14:textId="77777777" w:rsidR="00CE7973" w:rsidRDefault="00257FEB">
            <w:pPr>
              <w:spacing w:after="0" w:line="259" w:lineRule="auto"/>
              <w:ind w:left="0" w:right="54" w:firstLine="0"/>
              <w:jc w:val="center"/>
            </w:pPr>
            <w:r>
              <w:t xml:space="preserve">£000s </w:t>
            </w:r>
          </w:p>
        </w:tc>
      </w:tr>
      <w:tr w:rsidR="00CE7973" w14:paraId="42E298C1" w14:textId="77777777">
        <w:trPr>
          <w:trHeight w:val="360"/>
        </w:trPr>
        <w:tc>
          <w:tcPr>
            <w:tcW w:w="1417" w:type="dxa"/>
            <w:tcBorders>
              <w:top w:val="single" w:sz="4" w:space="0" w:color="000000"/>
              <w:left w:val="single" w:sz="4" w:space="0" w:color="000000"/>
              <w:bottom w:val="nil"/>
              <w:right w:val="single" w:sz="4" w:space="0" w:color="000000"/>
            </w:tcBorders>
          </w:tcPr>
          <w:p w14:paraId="6604EFCA" w14:textId="77777777" w:rsidR="00CE7973" w:rsidRDefault="00257FEB">
            <w:pPr>
              <w:spacing w:after="0" w:line="259" w:lineRule="auto"/>
              <w:ind w:left="0" w:right="1" w:firstLine="0"/>
              <w:jc w:val="right"/>
            </w:pPr>
            <w:r>
              <w:t xml:space="preserve"> </w:t>
            </w:r>
          </w:p>
        </w:tc>
        <w:tc>
          <w:tcPr>
            <w:tcW w:w="6349" w:type="dxa"/>
            <w:tcBorders>
              <w:top w:val="single" w:sz="4" w:space="0" w:color="000000"/>
              <w:left w:val="single" w:sz="4" w:space="0" w:color="000000"/>
              <w:bottom w:val="nil"/>
              <w:right w:val="single" w:sz="4" w:space="0" w:color="000000"/>
            </w:tcBorders>
            <w:vAlign w:val="bottom"/>
          </w:tcPr>
          <w:p w14:paraId="666FF79D" w14:textId="77777777" w:rsidR="00CE7973" w:rsidRDefault="00257FEB">
            <w:pPr>
              <w:spacing w:after="0" w:line="259" w:lineRule="auto"/>
              <w:ind w:left="0" w:right="0" w:firstLine="0"/>
              <w:jc w:val="left"/>
            </w:pPr>
            <w:r>
              <w:rPr>
                <w:u w:val="single" w:color="000000"/>
              </w:rPr>
              <w:t>Decrease (-) / Increase in underlying need to borrow:</w:t>
            </w:r>
            <w:r>
              <w:t xml:space="preserve"> </w:t>
            </w:r>
          </w:p>
        </w:tc>
        <w:tc>
          <w:tcPr>
            <w:tcW w:w="1417" w:type="dxa"/>
            <w:tcBorders>
              <w:top w:val="single" w:sz="4" w:space="0" w:color="000000"/>
              <w:left w:val="single" w:sz="4" w:space="0" w:color="000000"/>
              <w:bottom w:val="nil"/>
              <w:right w:val="single" w:sz="4" w:space="0" w:color="000000"/>
            </w:tcBorders>
          </w:tcPr>
          <w:p w14:paraId="707B3D11" w14:textId="77777777" w:rsidR="00CE7973" w:rsidRDefault="00257FEB">
            <w:pPr>
              <w:spacing w:after="0" w:line="259" w:lineRule="auto"/>
              <w:ind w:left="0" w:right="0" w:firstLine="0"/>
              <w:jc w:val="right"/>
            </w:pPr>
            <w:r>
              <w:t xml:space="preserve"> </w:t>
            </w:r>
          </w:p>
        </w:tc>
      </w:tr>
      <w:tr w:rsidR="00CE7973" w14:paraId="064F5B24" w14:textId="77777777">
        <w:trPr>
          <w:trHeight w:val="230"/>
        </w:trPr>
        <w:tc>
          <w:tcPr>
            <w:tcW w:w="1417" w:type="dxa"/>
            <w:tcBorders>
              <w:top w:val="nil"/>
              <w:left w:val="single" w:sz="4" w:space="0" w:color="000000"/>
              <w:bottom w:val="nil"/>
              <w:right w:val="single" w:sz="4" w:space="0" w:color="000000"/>
            </w:tcBorders>
          </w:tcPr>
          <w:p w14:paraId="0A0B0D64" w14:textId="77777777" w:rsidR="00CE7973" w:rsidRDefault="00257FEB">
            <w:pPr>
              <w:spacing w:after="0" w:line="259" w:lineRule="auto"/>
              <w:ind w:left="0" w:right="55" w:firstLine="0"/>
              <w:jc w:val="right"/>
            </w:pPr>
            <w:r>
              <w:t xml:space="preserve">9,644 </w:t>
            </w:r>
          </w:p>
        </w:tc>
        <w:tc>
          <w:tcPr>
            <w:tcW w:w="6349" w:type="dxa"/>
            <w:tcBorders>
              <w:top w:val="nil"/>
              <w:left w:val="single" w:sz="4" w:space="0" w:color="000000"/>
              <w:bottom w:val="nil"/>
              <w:right w:val="single" w:sz="4" w:space="0" w:color="000000"/>
            </w:tcBorders>
          </w:tcPr>
          <w:p w14:paraId="650D70AB" w14:textId="77777777" w:rsidR="00CE7973" w:rsidRDefault="00257FEB">
            <w:pPr>
              <w:spacing w:after="0" w:line="259" w:lineRule="auto"/>
              <w:ind w:left="0" w:right="0" w:firstLine="0"/>
              <w:jc w:val="left"/>
            </w:pPr>
            <w:r>
              <w:t xml:space="preserve">Increase </w:t>
            </w:r>
            <w:r>
              <w:t xml:space="preserve">in underlying need to borrow </w:t>
            </w:r>
          </w:p>
        </w:tc>
        <w:tc>
          <w:tcPr>
            <w:tcW w:w="1417" w:type="dxa"/>
            <w:tcBorders>
              <w:top w:val="nil"/>
              <w:left w:val="single" w:sz="4" w:space="0" w:color="000000"/>
              <w:bottom w:val="nil"/>
              <w:right w:val="single" w:sz="4" w:space="0" w:color="000000"/>
            </w:tcBorders>
          </w:tcPr>
          <w:p w14:paraId="4FA84AEE" w14:textId="77777777" w:rsidR="00CE7973" w:rsidRDefault="00257FEB">
            <w:pPr>
              <w:spacing w:after="0" w:line="259" w:lineRule="auto"/>
              <w:ind w:left="0" w:right="55" w:firstLine="0"/>
              <w:jc w:val="right"/>
            </w:pPr>
            <w:r>
              <w:t xml:space="preserve">3,870 </w:t>
            </w:r>
          </w:p>
        </w:tc>
      </w:tr>
      <w:tr w:rsidR="00CE7973" w14:paraId="05D27496" w14:textId="77777777">
        <w:trPr>
          <w:trHeight w:val="352"/>
        </w:trPr>
        <w:tc>
          <w:tcPr>
            <w:tcW w:w="1417" w:type="dxa"/>
            <w:tcBorders>
              <w:top w:val="nil"/>
              <w:left w:val="single" w:sz="4" w:space="0" w:color="000000"/>
              <w:bottom w:val="single" w:sz="4" w:space="0" w:color="000000"/>
              <w:right w:val="single" w:sz="4" w:space="0" w:color="000000"/>
            </w:tcBorders>
          </w:tcPr>
          <w:p w14:paraId="2D681CEA" w14:textId="77777777" w:rsidR="00CE7973" w:rsidRDefault="00257FEB">
            <w:pPr>
              <w:spacing w:after="0" w:line="259" w:lineRule="auto"/>
              <w:ind w:left="0" w:right="55" w:firstLine="0"/>
              <w:jc w:val="right"/>
            </w:pPr>
            <w:r>
              <w:t xml:space="preserve">-6,664 </w:t>
            </w:r>
          </w:p>
        </w:tc>
        <w:tc>
          <w:tcPr>
            <w:tcW w:w="6349" w:type="dxa"/>
            <w:tcBorders>
              <w:top w:val="nil"/>
              <w:left w:val="single" w:sz="4" w:space="0" w:color="000000"/>
              <w:bottom w:val="single" w:sz="4" w:space="0" w:color="000000"/>
              <w:right w:val="single" w:sz="4" w:space="0" w:color="000000"/>
            </w:tcBorders>
          </w:tcPr>
          <w:p w14:paraId="0E2A16A0" w14:textId="77777777" w:rsidR="00CE7973" w:rsidRDefault="00257FEB">
            <w:pPr>
              <w:spacing w:after="0" w:line="259" w:lineRule="auto"/>
              <w:ind w:left="0" w:right="0" w:firstLine="0"/>
              <w:jc w:val="left"/>
            </w:pPr>
            <w:r>
              <w:t xml:space="preserve">Provision for Repayment of Debt </w:t>
            </w:r>
          </w:p>
        </w:tc>
        <w:tc>
          <w:tcPr>
            <w:tcW w:w="1417" w:type="dxa"/>
            <w:tcBorders>
              <w:top w:val="nil"/>
              <w:left w:val="single" w:sz="4" w:space="0" w:color="000000"/>
              <w:bottom w:val="single" w:sz="4" w:space="0" w:color="000000"/>
              <w:right w:val="single" w:sz="4" w:space="0" w:color="000000"/>
            </w:tcBorders>
          </w:tcPr>
          <w:p w14:paraId="7FB2B4E3" w14:textId="77777777" w:rsidR="00CE7973" w:rsidRDefault="00257FEB">
            <w:pPr>
              <w:spacing w:after="0" w:line="259" w:lineRule="auto"/>
              <w:ind w:left="0" w:right="55" w:firstLine="0"/>
              <w:jc w:val="right"/>
            </w:pPr>
            <w:r>
              <w:t xml:space="preserve">-7,586 </w:t>
            </w:r>
          </w:p>
        </w:tc>
      </w:tr>
      <w:tr w:rsidR="00CE7973" w14:paraId="209CB31F"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5CF4561" w14:textId="77777777" w:rsidR="00CE7973" w:rsidRDefault="00257FEB">
            <w:pPr>
              <w:spacing w:after="0" w:line="259" w:lineRule="auto"/>
              <w:ind w:left="0" w:right="55" w:firstLine="0"/>
              <w:jc w:val="right"/>
            </w:pPr>
            <w:r>
              <w:rPr>
                <w:b/>
              </w:rPr>
              <w:t xml:space="preserve">2,980 </w:t>
            </w:r>
          </w:p>
        </w:tc>
        <w:tc>
          <w:tcPr>
            <w:tcW w:w="6349" w:type="dxa"/>
            <w:tcBorders>
              <w:top w:val="single" w:sz="4" w:space="0" w:color="000000"/>
              <w:left w:val="single" w:sz="4" w:space="0" w:color="000000"/>
              <w:bottom w:val="single" w:sz="4" w:space="0" w:color="000000"/>
              <w:right w:val="single" w:sz="4" w:space="0" w:color="000000"/>
            </w:tcBorders>
          </w:tcPr>
          <w:p w14:paraId="2BA57E7E" w14:textId="77777777" w:rsidR="00CE7973" w:rsidRDefault="00257FEB">
            <w:pPr>
              <w:spacing w:after="0" w:line="259" w:lineRule="auto"/>
              <w:ind w:left="0" w:right="0" w:firstLine="0"/>
              <w:jc w:val="left"/>
            </w:pPr>
            <w:r>
              <w:rPr>
                <w:b/>
              </w:rPr>
              <w:t xml:space="preserve">Increase (+) / Decrease (-) in Capital Financing Requirement </w:t>
            </w:r>
          </w:p>
        </w:tc>
        <w:tc>
          <w:tcPr>
            <w:tcW w:w="1417" w:type="dxa"/>
            <w:tcBorders>
              <w:top w:val="single" w:sz="4" w:space="0" w:color="000000"/>
              <w:left w:val="single" w:sz="4" w:space="0" w:color="000000"/>
              <w:bottom w:val="single" w:sz="4" w:space="0" w:color="000000"/>
              <w:right w:val="single" w:sz="4" w:space="0" w:color="000000"/>
            </w:tcBorders>
          </w:tcPr>
          <w:p w14:paraId="06F2831D" w14:textId="77777777" w:rsidR="00CE7973" w:rsidRDefault="00257FEB">
            <w:pPr>
              <w:spacing w:after="0" w:line="259" w:lineRule="auto"/>
              <w:ind w:left="0" w:right="55" w:firstLine="0"/>
              <w:jc w:val="right"/>
            </w:pPr>
            <w:r>
              <w:rPr>
                <w:b/>
              </w:rPr>
              <w:t xml:space="preserve">-3,716 </w:t>
            </w:r>
          </w:p>
        </w:tc>
      </w:tr>
    </w:tbl>
    <w:p w14:paraId="36907FF5" w14:textId="77777777" w:rsidR="00CE7973" w:rsidRDefault="00257FEB">
      <w:pPr>
        <w:spacing w:after="0" w:line="259" w:lineRule="auto"/>
        <w:ind w:left="1277" w:right="0" w:firstLine="0"/>
        <w:jc w:val="left"/>
      </w:pPr>
      <w:r>
        <w:rPr>
          <w:b/>
        </w:rPr>
        <w:t xml:space="preserve"> </w:t>
      </w:r>
    </w:p>
    <w:p w14:paraId="6089AFB8" w14:textId="77777777" w:rsidR="00CE7973" w:rsidRDefault="00257FEB">
      <w:pPr>
        <w:pStyle w:val="Heading3"/>
        <w:tabs>
          <w:tab w:val="center" w:pos="679"/>
          <w:tab w:val="center" w:pos="2617"/>
        </w:tabs>
        <w:ind w:left="0" w:firstLine="0"/>
      </w:pPr>
      <w:r>
        <w:rPr>
          <w:rFonts w:ascii="Calibri" w:eastAsia="Calibri" w:hAnsi="Calibri" w:cs="Calibri"/>
          <w:b w:val="0"/>
          <w:sz w:val="22"/>
          <w:u w:val="none"/>
        </w:rPr>
        <w:tab/>
      </w:r>
      <w:r>
        <w:rPr>
          <w:u w:val="none"/>
        </w:rPr>
        <w:t xml:space="preserve">23 </w:t>
      </w:r>
      <w:r>
        <w:rPr>
          <w:u w:val="none"/>
        </w:rPr>
        <w:tab/>
      </w:r>
      <w:r>
        <w:t>LONG TERM INVESTMENTS</w:t>
      </w:r>
      <w:r>
        <w:rPr>
          <w:u w:val="none"/>
        </w:rPr>
        <w:t xml:space="preserve"> </w:t>
      </w:r>
    </w:p>
    <w:p w14:paraId="1D271E42"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0" w:type="dxa"/>
          <w:left w:w="109" w:type="dxa"/>
          <w:bottom w:w="0" w:type="dxa"/>
          <w:right w:w="51" w:type="dxa"/>
        </w:tblCellMar>
        <w:tblLook w:val="04A0" w:firstRow="1" w:lastRow="0" w:firstColumn="1" w:lastColumn="0" w:noHBand="0" w:noVBand="1"/>
      </w:tblPr>
      <w:tblGrid>
        <w:gridCol w:w="1417"/>
        <w:gridCol w:w="6295"/>
        <w:gridCol w:w="1415"/>
      </w:tblGrid>
      <w:tr w:rsidR="00CE7973" w14:paraId="63C1BFA8"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00C0797C" w14:textId="77777777" w:rsidR="00CE7973" w:rsidRDefault="00257FEB">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730143AA" w14:textId="77777777" w:rsidR="00CE7973" w:rsidRDefault="00257FEB">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128DC4C0" w14:textId="77777777" w:rsidR="00CE7973" w:rsidRDefault="00257FEB">
            <w:pPr>
              <w:spacing w:after="0" w:line="259" w:lineRule="auto"/>
              <w:ind w:left="0" w:right="56" w:firstLine="0"/>
              <w:jc w:val="center"/>
            </w:pPr>
            <w:r>
              <w:rPr>
                <w:u w:val="single" w:color="000000"/>
              </w:rPr>
              <w:t>31 March</w:t>
            </w:r>
            <w:r>
              <w:t xml:space="preserve"> </w:t>
            </w:r>
          </w:p>
        </w:tc>
      </w:tr>
      <w:tr w:rsidR="00CE7973" w14:paraId="10F405FA" w14:textId="77777777">
        <w:trPr>
          <w:trHeight w:val="230"/>
        </w:trPr>
        <w:tc>
          <w:tcPr>
            <w:tcW w:w="1417" w:type="dxa"/>
            <w:tcBorders>
              <w:top w:val="nil"/>
              <w:left w:val="single" w:sz="4" w:space="0" w:color="000000"/>
              <w:bottom w:val="nil"/>
              <w:right w:val="single" w:sz="4" w:space="0" w:color="000000"/>
            </w:tcBorders>
            <w:shd w:val="clear" w:color="auto" w:fill="FFCC99"/>
          </w:tcPr>
          <w:p w14:paraId="1AE27BEE" w14:textId="77777777" w:rsidR="00CE7973" w:rsidRDefault="00257FEB">
            <w:pPr>
              <w:spacing w:after="0" w:line="259" w:lineRule="auto"/>
              <w:ind w:left="0" w:right="59" w:firstLine="0"/>
              <w:jc w:val="center"/>
            </w:pPr>
            <w:r>
              <w:rPr>
                <w:u w:val="single" w:color="000000"/>
              </w:rPr>
              <w:t>2022</w:t>
            </w:r>
            <w:r>
              <w:t xml:space="preserve"> </w:t>
            </w:r>
          </w:p>
        </w:tc>
        <w:tc>
          <w:tcPr>
            <w:tcW w:w="6295" w:type="dxa"/>
            <w:tcBorders>
              <w:top w:val="nil"/>
              <w:left w:val="single" w:sz="4" w:space="0" w:color="000000"/>
              <w:bottom w:val="nil"/>
              <w:right w:val="single" w:sz="4" w:space="0" w:color="000000"/>
            </w:tcBorders>
            <w:shd w:val="clear" w:color="auto" w:fill="FFCC99"/>
          </w:tcPr>
          <w:p w14:paraId="7DB92283"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426DFF9D" w14:textId="77777777" w:rsidR="00CE7973" w:rsidRDefault="00257FEB">
            <w:pPr>
              <w:spacing w:after="0" w:line="259" w:lineRule="auto"/>
              <w:ind w:left="0" w:right="55" w:firstLine="0"/>
              <w:jc w:val="center"/>
            </w:pPr>
            <w:r>
              <w:rPr>
                <w:u w:val="single" w:color="000000"/>
              </w:rPr>
              <w:t>2023</w:t>
            </w:r>
            <w:r>
              <w:t xml:space="preserve"> </w:t>
            </w:r>
          </w:p>
        </w:tc>
      </w:tr>
      <w:tr w:rsidR="00CE7973" w14:paraId="4AB506C6"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7C95F66C" w14:textId="77777777" w:rsidR="00CE7973" w:rsidRDefault="00257FEB">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201B8CB1"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5BF114BA" w14:textId="77777777" w:rsidR="00CE7973" w:rsidRDefault="00257FEB">
            <w:pPr>
              <w:spacing w:after="0" w:line="259" w:lineRule="auto"/>
              <w:ind w:left="0" w:right="56" w:firstLine="0"/>
              <w:jc w:val="center"/>
            </w:pPr>
            <w:r>
              <w:t xml:space="preserve">£000s </w:t>
            </w:r>
          </w:p>
        </w:tc>
      </w:tr>
      <w:tr w:rsidR="00CE7973" w14:paraId="0123CD69" w14:textId="77777777">
        <w:trPr>
          <w:trHeight w:val="584"/>
        </w:trPr>
        <w:tc>
          <w:tcPr>
            <w:tcW w:w="1417" w:type="dxa"/>
            <w:tcBorders>
              <w:top w:val="single" w:sz="4" w:space="0" w:color="000000"/>
              <w:left w:val="single" w:sz="4" w:space="0" w:color="000000"/>
              <w:bottom w:val="nil"/>
              <w:right w:val="single" w:sz="4" w:space="0" w:color="000000"/>
            </w:tcBorders>
          </w:tcPr>
          <w:p w14:paraId="1DD1C6A7" w14:textId="77777777" w:rsidR="00CE7973" w:rsidRDefault="00257FEB">
            <w:pPr>
              <w:spacing w:after="0" w:line="259" w:lineRule="auto"/>
              <w:ind w:left="0" w:right="1" w:firstLine="0"/>
              <w:jc w:val="right"/>
            </w:pPr>
            <w:r>
              <w:t xml:space="preserve"> </w:t>
            </w:r>
          </w:p>
          <w:p w14:paraId="13BEBDA7" w14:textId="77777777" w:rsidR="00CE7973" w:rsidRDefault="00257FEB">
            <w:pPr>
              <w:spacing w:after="0" w:line="259" w:lineRule="auto"/>
              <w:ind w:left="0" w:right="56" w:firstLine="0"/>
              <w:jc w:val="right"/>
            </w:pPr>
            <w:r>
              <w:t xml:space="preserve">6,320 </w:t>
            </w:r>
          </w:p>
        </w:tc>
        <w:tc>
          <w:tcPr>
            <w:tcW w:w="6295" w:type="dxa"/>
            <w:tcBorders>
              <w:top w:val="single" w:sz="4" w:space="0" w:color="000000"/>
              <w:left w:val="single" w:sz="4" w:space="0" w:color="000000"/>
              <w:bottom w:val="nil"/>
              <w:right w:val="single" w:sz="4" w:space="0" w:color="000000"/>
            </w:tcBorders>
          </w:tcPr>
          <w:p w14:paraId="177E6000" w14:textId="77777777" w:rsidR="00CE7973" w:rsidRDefault="00257FEB">
            <w:pPr>
              <w:spacing w:after="0" w:line="259" w:lineRule="auto"/>
              <w:ind w:left="0" w:right="0" w:firstLine="0"/>
              <w:jc w:val="left"/>
            </w:pPr>
            <w:r>
              <w:t xml:space="preserve"> </w:t>
            </w:r>
          </w:p>
          <w:p w14:paraId="6635998B" w14:textId="77777777" w:rsidR="00CE7973" w:rsidRDefault="00257FEB">
            <w:pPr>
              <w:spacing w:after="0" w:line="259" w:lineRule="auto"/>
              <w:ind w:left="0" w:right="0" w:firstLine="0"/>
              <w:jc w:val="left"/>
            </w:pPr>
            <w:r>
              <w:t xml:space="preserve">Churches &amp; Charities Local Authority LAMIT Property Fund </w:t>
            </w:r>
          </w:p>
        </w:tc>
        <w:tc>
          <w:tcPr>
            <w:tcW w:w="1415" w:type="dxa"/>
            <w:tcBorders>
              <w:top w:val="single" w:sz="4" w:space="0" w:color="000000"/>
              <w:left w:val="single" w:sz="4" w:space="0" w:color="000000"/>
              <w:bottom w:val="nil"/>
              <w:right w:val="single" w:sz="4" w:space="0" w:color="000000"/>
            </w:tcBorders>
          </w:tcPr>
          <w:p w14:paraId="31505685" w14:textId="77777777" w:rsidR="00CE7973" w:rsidRDefault="00257FEB">
            <w:pPr>
              <w:spacing w:after="0" w:line="259" w:lineRule="auto"/>
              <w:ind w:left="0" w:right="0" w:firstLine="0"/>
              <w:jc w:val="right"/>
            </w:pPr>
            <w:r>
              <w:t xml:space="preserve"> </w:t>
            </w:r>
          </w:p>
          <w:p w14:paraId="7213EACE" w14:textId="77777777" w:rsidR="00CE7973" w:rsidRDefault="00257FEB">
            <w:pPr>
              <w:spacing w:after="0" w:line="259" w:lineRule="auto"/>
              <w:ind w:left="0" w:right="55" w:firstLine="0"/>
              <w:jc w:val="right"/>
            </w:pPr>
            <w:r>
              <w:t xml:space="preserve">5,278 </w:t>
            </w:r>
          </w:p>
        </w:tc>
      </w:tr>
      <w:tr w:rsidR="00CE7973" w14:paraId="427E36FC" w14:textId="77777777">
        <w:trPr>
          <w:trHeight w:val="345"/>
        </w:trPr>
        <w:tc>
          <w:tcPr>
            <w:tcW w:w="1417" w:type="dxa"/>
            <w:tcBorders>
              <w:top w:val="nil"/>
              <w:left w:val="single" w:sz="4" w:space="0" w:color="000000"/>
              <w:bottom w:val="nil"/>
              <w:right w:val="single" w:sz="4" w:space="0" w:color="000000"/>
            </w:tcBorders>
          </w:tcPr>
          <w:p w14:paraId="558BF043" w14:textId="77777777" w:rsidR="00CE7973" w:rsidRDefault="00257FEB">
            <w:pPr>
              <w:spacing w:after="0" w:line="259" w:lineRule="auto"/>
              <w:ind w:left="0" w:right="1" w:firstLine="0"/>
              <w:jc w:val="right"/>
            </w:pPr>
            <w:r>
              <w:t xml:space="preserve"> </w:t>
            </w:r>
          </w:p>
          <w:p w14:paraId="748D203E" w14:textId="77777777" w:rsidR="00CE7973" w:rsidRDefault="00257FEB">
            <w:pPr>
              <w:spacing w:after="0" w:line="259" w:lineRule="auto"/>
              <w:ind w:left="0" w:right="57" w:firstLine="0"/>
              <w:jc w:val="right"/>
            </w:pPr>
            <w:r>
              <w:t xml:space="preserve">1 </w:t>
            </w:r>
          </w:p>
        </w:tc>
        <w:tc>
          <w:tcPr>
            <w:tcW w:w="6295" w:type="dxa"/>
            <w:tcBorders>
              <w:top w:val="nil"/>
              <w:left w:val="single" w:sz="4" w:space="0" w:color="000000"/>
              <w:bottom w:val="nil"/>
              <w:right w:val="single" w:sz="4" w:space="0" w:color="000000"/>
            </w:tcBorders>
          </w:tcPr>
          <w:p w14:paraId="651AD106" w14:textId="77777777" w:rsidR="00CE7973" w:rsidRDefault="00257FEB">
            <w:pPr>
              <w:spacing w:after="0" w:line="259" w:lineRule="auto"/>
              <w:ind w:left="0" w:right="0" w:firstLine="0"/>
              <w:jc w:val="left"/>
            </w:pPr>
            <w:r>
              <w:t xml:space="preserve"> </w:t>
            </w:r>
          </w:p>
          <w:p w14:paraId="50D1BF9A" w14:textId="77777777" w:rsidR="00CE7973" w:rsidRDefault="00257FEB">
            <w:pPr>
              <w:spacing w:after="0" w:line="259" w:lineRule="auto"/>
              <w:ind w:left="0" w:right="0" w:firstLine="0"/>
              <w:jc w:val="left"/>
            </w:pPr>
            <w:r>
              <w:t xml:space="preserve">Sefton New Directions (see Note 54 for more details) </w:t>
            </w:r>
          </w:p>
        </w:tc>
        <w:tc>
          <w:tcPr>
            <w:tcW w:w="1415" w:type="dxa"/>
            <w:tcBorders>
              <w:top w:val="nil"/>
              <w:left w:val="single" w:sz="4" w:space="0" w:color="000000"/>
              <w:bottom w:val="nil"/>
              <w:right w:val="single" w:sz="4" w:space="0" w:color="000000"/>
            </w:tcBorders>
          </w:tcPr>
          <w:p w14:paraId="19B04A6B" w14:textId="77777777" w:rsidR="00CE7973" w:rsidRDefault="00257FEB">
            <w:pPr>
              <w:spacing w:after="0" w:line="259" w:lineRule="auto"/>
              <w:ind w:left="0" w:right="0" w:firstLine="0"/>
              <w:jc w:val="right"/>
            </w:pPr>
            <w:r>
              <w:t xml:space="preserve"> </w:t>
            </w:r>
          </w:p>
          <w:p w14:paraId="1B23ABB0" w14:textId="77777777" w:rsidR="00CE7973" w:rsidRDefault="00257FEB">
            <w:pPr>
              <w:spacing w:after="0" w:line="259" w:lineRule="auto"/>
              <w:ind w:left="0" w:right="56" w:firstLine="0"/>
              <w:jc w:val="right"/>
            </w:pPr>
            <w:r>
              <w:t xml:space="preserve">1 </w:t>
            </w:r>
          </w:p>
        </w:tc>
      </w:tr>
      <w:tr w:rsidR="00CE7973" w14:paraId="363D2E7D" w14:textId="77777777">
        <w:trPr>
          <w:trHeight w:val="231"/>
        </w:trPr>
        <w:tc>
          <w:tcPr>
            <w:tcW w:w="1417" w:type="dxa"/>
            <w:tcBorders>
              <w:top w:val="nil"/>
              <w:left w:val="single" w:sz="4" w:space="0" w:color="000000"/>
              <w:bottom w:val="nil"/>
              <w:right w:val="single" w:sz="4" w:space="0" w:color="000000"/>
            </w:tcBorders>
          </w:tcPr>
          <w:p w14:paraId="7F10364A" w14:textId="77777777" w:rsidR="00CE7973" w:rsidRDefault="00257FEB">
            <w:pPr>
              <w:spacing w:after="0" w:line="259" w:lineRule="auto"/>
              <w:ind w:left="0" w:right="56" w:firstLine="0"/>
              <w:jc w:val="right"/>
            </w:pPr>
            <w:r>
              <w:t xml:space="preserve">6,743 </w:t>
            </w:r>
          </w:p>
        </w:tc>
        <w:tc>
          <w:tcPr>
            <w:tcW w:w="6295" w:type="dxa"/>
            <w:tcBorders>
              <w:top w:val="nil"/>
              <w:left w:val="single" w:sz="4" w:space="0" w:color="000000"/>
              <w:bottom w:val="nil"/>
              <w:right w:val="single" w:sz="4" w:space="0" w:color="000000"/>
            </w:tcBorders>
          </w:tcPr>
          <w:p w14:paraId="2BFF9F6F" w14:textId="77777777" w:rsidR="00CE7973" w:rsidRDefault="00257FEB">
            <w:pPr>
              <w:spacing w:after="0" w:line="259" w:lineRule="auto"/>
              <w:ind w:left="0" w:right="0" w:firstLine="0"/>
              <w:jc w:val="left"/>
            </w:pPr>
            <w:r>
              <w:t xml:space="preserve">Sandway Homes (see Note 54 for more details) </w:t>
            </w:r>
          </w:p>
        </w:tc>
        <w:tc>
          <w:tcPr>
            <w:tcW w:w="1415" w:type="dxa"/>
            <w:tcBorders>
              <w:top w:val="nil"/>
              <w:left w:val="single" w:sz="4" w:space="0" w:color="000000"/>
              <w:bottom w:val="nil"/>
              <w:right w:val="single" w:sz="4" w:space="0" w:color="000000"/>
            </w:tcBorders>
          </w:tcPr>
          <w:p w14:paraId="08942431" w14:textId="77777777" w:rsidR="00CE7973" w:rsidRDefault="00257FEB">
            <w:pPr>
              <w:spacing w:after="0" w:line="259" w:lineRule="auto"/>
              <w:ind w:left="0" w:right="55" w:firstLine="0"/>
              <w:jc w:val="right"/>
            </w:pPr>
            <w:r>
              <w:t xml:space="preserve">6,743 </w:t>
            </w:r>
          </w:p>
        </w:tc>
      </w:tr>
      <w:tr w:rsidR="00CE7973" w14:paraId="318BA67E" w14:textId="77777777">
        <w:trPr>
          <w:trHeight w:val="463"/>
        </w:trPr>
        <w:tc>
          <w:tcPr>
            <w:tcW w:w="1417" w:type="dxa"/>
            <w:tcBorders>
              <w:top w:val="nil"/>
              <w:left w:val="single" w:sz="4" w:space="0" w:color="000000"/>
              <w:bottom w:val="single" w:sz="6" w:space="0" w:color="000000"/>
              <w:right w:val="single" w:sz="4" w:space="0" w:color="000000"/>
            </w:tcBorders>
          </w:tcPr>
          <w:p w14:paraId="642D3E36" w14:textId="77777777" w:rsidR="00CE7973" w:rsidRDefault="00257FEB">
            <w:pPr>
              <w:spacing w:after="0" w:line="259" w:lineRule="auto"/>
              <w:ind w:left="0" w:right="57" w:firstLine="0"/>
              <w:jc w:val="right"/>
            </w:pPr>
            <w:r>
              <w:t xml:space="preserve">0 </w:t>
            </w:r>
          </w:p>
          <w:p w14:paraId="36B87E6D" w14:textId="77777777" w:rsidR="00CE7973" w:rsidRDefault="00257FEB">
            <w:pPr>
              <w:spacing w:after="0" w:line="259" w:lineRule="auto"/>
              <w:ind w:left="0" w:right="1" w:firstLine="0"/>
              <w:jc w:val="right"/>
            </w:pPr>
            <w:r>
              <w:t xml:space="preserve"> </w:t>
            </w:r>
          </w:p>
        </w:tc>
        <w:tc>
          <w:tcPr>
            <w:tcW w:w="6295" w:type="dxa"/>
            <w:tcBorders>
              <w:top w:val="nil"/>
              <w:left w:val="single" w:sz="4" w:space="0" w:color="000000"/>
              <w:bottom w:val="single" w:sz="4" w:space="0" w:color="000000"/>
              <w:right w:val="single" w:sz="4" w:space="0" w:color="000000"/>
            </w:tcBorders>
          </w:tcPr>
          <w:p w14:paraId="5ED6E926" w14:textId="77777777" w:rsidR="00CE7973" w:rsidRDefault="00257FEB">
            <w:pPr>
              <w:spacing w:after="0" w:line="259" w:lineRule="auto"/>
              <w:ind w:left="0" w:right="0" w:firstLine="0"/>
              <w:jc w:val="left"/>
            </w:pPr>
            <w:r>
              <w:t xml:space="preserve">Sefton Hospitality Operations Limited </w:t>
            </w:r>
          </w:p>
          <w:p w14:paraId="75BB3091"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single" w:sz="6" w:space="0" w:color="000000"/>
              <w:right w:val="single" w:sz="4" w:space="0" w:color="000000"/>
            </w:tcBorders>
          </w:tcPr>
          <w:p w14:paraId="29431BBF" w14:textId="77777777" w:rsidR="00CE7973" w:rsidRDefault="00257FEB">
            <w:pPr>
              <w:spacing w:after="0" w:line="259" w:lineRule="auto"/>
              <w:ind w:left="0" w:right="55" w:firstLine="0"/>
              <w:jc w:val="right"/>
            </w:pPr>
            <w:r>
              <w:t xml:space="preserve">10 </w:t>
            </w:r>
          </w:p>
          <w:p w14:paraId="0E8C259D" w14:textId="77777777" w:rsidR="00CE7973" w:rsidRDefault="00257FEB">
            <w:pPr>
              <w:spacing w:after="0" w:line="259" w:lineRule="auto"/>
              <w:ind w:left="0" w:right="0" w:firstLine="0"/>
              <w:jc w:val="right"/>
            </w:pPr>
            <w:r>
              <w:t xml:space="preserve"> </w:t>
            </w:r>
          </w:p>
        </w:tc>
      </w:tr>
      <w:tr w:rsidR="00CE7973" w14:paraId="0324ABEE" w14:textId="77777777">
        <w:trPr>
          <w:trHeight w:val="244"/>
        </w:trPr>
        <w:tc>
          <w:tcPr>
            <w:tcW w:w="1417" w:type="dxa"/>
            <w:tcBorders>
              <w:top w:val="single" w:sz="6" w:space="0" w:color="000000"/>
              <w:left w:val="single" w:sz="4" w:space="0" w:color="000000"/>
              <w:bottom w:val="single" w:sz="4" w:space="0" w:color="000000"/>
              <w:right w:val="single" w:sz="4" w:space="0" w:color="000000"/>
            </w:tcBorders>
          </w:tcPr>
          <w:p w14:paraId="557EFAED" w14:textId="77777777" w:rsidR="00CE7973" w:rsidRDefault="00257FEB">
            <w:pPr>
              <w:spacing w:after="0" w:line="259" w:lineRule="auto"/>
              <w:ind w:left="0" w:right="56" w:firstLine="0"/>
              <w:jc w:val="right"/>
            </w:pPr>
            <w:r>
              <w:rPr>
                <w:b/>
              </w:rPr>
              <w:t xml:space="preserve">13,064 </w:t>
            </w:r>
          </w:p>
        </w:tc>
        <w:tc>
          <w:tcPr>
            <w:tcW w:w="6295" w:type="dxa"/>
            <w:tcBorders>
              <w:top w:val="single" w:sz="4" w:space="0" w:color="000000"/>
              <w:left w:val="single" w:sz="4" w:space="0" w:color="000000"/>
              <w:bottom w:val="single" w:sz="4" w:space="0" w:color="000000"/>
              <w:right w:val="single" w:sz="4" w:space="0" w:color="000000"/>
            </w:tcBorders>
          </w:tcPr>
          <w:p w14:paraId="036D370F" w14:textId="77777777" w:rsidR="00CE7973" w:rsidRDefault="00257FEB">
            <w:pPr>
              <w:spacing w:after="0" w:line="259" w:lineRule="auto"/>
              <w:ind w:left="0" w:right="0" w:firstLine="0"/>
              <w:jc w:val="left"/>
            </w:pPr>
            <w:r>
              <w:rPr>
                <w:b/>
              </w:rPr>
              <w:t xml:space="preserve">Total </w:t>
            </w:r>
          </w:p>
        </w:tc>
        <w:tc>
          <w:tcPr>
            <w:tcW w:w="1415" w:type="dxa"/>
            <w:tcBorders>
              <w:top w:val="single" w:sz="6" w:space="0" w:color="000000"/>
              <w:left w:val="single" w:sz="4" w:space="0" w:color="000000"/>
              <w:bottom w:val="single" w:sz="4" w:space="0" w:color="000000"/>
              <w:right w:val="single" w:sz="4" w:space="0" w:color="000000"/>
            </w:tcBorders>
          </w:tcPr>
          <w:p w14:paraId="0FE5EF94" w14:textId="77777777" w:rsidR="00CE7973" w:rsidRDefault="00257FEB">
            <w:pPr>
              <w:spacing w:after="0" w:line="259" w:lineRule="auto"/>
              <w:ind w:left="0" w:right="55" w:firstLine="0"/>
              <w:jc w:val="right"/>
            </w:pPr>
            <w:r>
              <w:rPr>
                <w:b/>
              </w:rPr>
              <w:t xml:space="preserve">12,032 </w:t>
            </w:r>
          </w:p>
        </w:tc>
      </w:tr>
    </w:tbl>
    <w:p w14:paraId="30E46E8D" w14:textId="77777777" w:rsidR="00CE7973" w:rsidRDefault="00257FEB">
      <w:pPr>
        <w:spacing w:after="0" w:line="259" w:lineRule="auto"/>
        <w:ind w:left="568" w:right="0" w:firstLine="0"/>
        <w:jc w:val="left"/>
      </w:pPr>
      <w:r>
        <w:t xml:space="preserve"> </w:t>
      </w:r>
    </w:p>
    <w:p w14:paraId="4671EDB1" w14:textId="77777777" w:rsidR="00CE7973" w:rsidRDefault="00257FEB">
      <w:pPr>
        <w:ind w:left="1262" w:right="0"/>
      </w:pPr>
      <w:r>
        <w:t>The Long-</w:t>
      </w:r>
      <w:r>
        <w:t xml:space="preserve">Term Investment in Sandway Homes relates to loans made to the Company to cover its working capital requirements (as approved by the Council’s Cabinet).  The Company pays interest on these loans at an agreed commercial rate and the loans will be repaid across the period of its Business Plan covering Phase 1 of its development programme.  </w:t>
      </w:r>
    </w:p>
    <w:p w14:paraId="1BB8814F" w14:textId="77777777" w:rsidR="00CE7973" w:rsidRDefault="00257FEB">
      <w:pPr>
        <w:spacing w:after="0" w:line="259" w:lineRule="auto"/>
        <w:ind w:left="1277" w:right="0" w:firstLine="0"/>
        <w:jc w:val="left"/>
      </w:pPr>
      <w:r>
        <w:t xml:space="preserve"> </w:t>
      </w:r>
    </w:p>
    <w:p w14:paraId="10457DA8" w14:textId="77777777" w:rsidR="00CE7973" w:rsidRDefault="00257FEB">
      <w:pPr>
        <w:ind w:left="1262" w:right="0"/>
      </w:pPr>
      <w:r>
        <w:t xml:space="preserve">In addition to the shares in Sefton New Directions, the Council is the sole shareholder in Sandway Homes (£100), and Sefton Hospitality Operation Limited (£1).  The investments in all three subsidiaries is shown at amortised cost. </w:t>
      </w:r>
    </w:p>
    <w:p w14:paraId="54F25439" w14:textId="77777777" w:rsidR="00CE7973" w:rsidRDefault="00257FEB">
      <w:pPr>
        <w:spacing w:after="0" w:line="259" w:lineRule="auto"/>
        <w:ind w:left="568" w:right="0" w:firstLine="0"/>
        <w:jc w:val="left"/>
      </w:pPr>
      <w:r>
        <w:t xml:space="preserve"> </w:t>
      </w:r>
    </w:p>
    <w:p w14:paraId="6F95DF67" w14:textId="77777777" w:rsidR="00CE7973" w:rsidRDefault="00257FEB">
      <w:pPr>
        <w:spacing w:after="0" w:line="259" w:lineRule="auto"/>
        <w:ind w:left="568" w:right="0" w:firstLine="0"/>
        <w:jc w:val="left"/>
      </w:pPr>
      <w:r>
        <w:t xml:space="preserve"> </w:t>
      </w:r>
    </w:p>
    <w:p w14:paraId="63A8644F" w14:textId="77777777" w:rsidR="00CE7973" w:rsidRDefault="00257FEB">
      <w:pPr>
        <w:pStyle w:val="Heading3"/>
        <w:tabs>
          <w:tab w:val="center" w:pos="679"/>
          <w:tab w:val="center" w:pos="2394"/>
        </w:tabs>
        <w:ind w:left="0" w:firstLine="0"/>
      </w:pPr>
      <w:r>
        <w:rPr>
          <w:rFonts w:ascii="Calibri" w:eastAsia="Calibri" w:hAnsi="Calibri" w:cs="Calibri"/>
          <w:b w:val="0"/>
          <w:sz w:val="22"/>
          <w:u w:val="none"/>
        </w:rPr>
        <w:tab/>
      </w:r>
      <w:r>
        <w:rPr>
          <w:u w:val="none"/>
        </w:rPr>
        <w:t xml:space="preserve">24 </w:t>
      </w:r>
      <w:r>
        <w:rPr>
          <w:u w:val="none"/>
        </w:rPr>
        <w:tab/>
      </w:r>
      <w:r>
        <w:t>LONG TERM DEBTORS</w:t>
      </w:r>
      <w:r>
        <w:rPr>
          <w:u w:val="none"/>
        </w:rPr>
        <w:t xml:space="preserve"> </w:t>
      </w:r>
    </w:p>
    <w:p w14:paraId="4E1D0822"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CE7973" w14:paraId="1740EB14"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4ACDED99" w14:textId="77777777" w:rsidR="00CE7973" w:rsidRDefault="00257FEB">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5920D9FA" w14:textId="77777777" w:rsidR="00CE7973" w:rsidRDefault="00257FEB">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5C572C07" w14:textId="77777777" w:rsidR="00CE7973" w:rsidRDefault="00257FEB">
            <w:pPr>
              <w:spacing w:after="0" w:line="259" w:lineRule="auto"/>
              <w:ind w:left="0" w:right="56" w:firstLine="0"/>
              <w:jc w:val="center"/>
            </w:pPr>
            <w:r>
              <w:rPr>
                <w:u w:val="single" w:color="000000"/>
              </w:rPr>
              <w:t>31 March</w:t>
            </w:r>
            <w:r>
              <w:t xml:space="preserve"> </w:t>
            </w:r>
          </w:p>
        </w:tc>
      </w:tr>
      <w:tr w:rsidR="00CE7973" w14:paraId="65842582" w14:textId="77777777">
        <w:trPr>
          <w:trHeight w:val="230"/>
        </w:trPr>
        <w:tc>
          <w:tcPr>
            <w:tcW w:w="1417" w:type="dxa"/>
            <w:tcBorders>
              <w:top w:val="nil"/>
              <w:left w:val="single" w:sz="4" w:space="0" w:color="000000"/>
              <w:bottom w:val="nil"/>
              <w:right w:val="single" w:sz="4" w:space="0" w:color="000000"/>
            </w:tcBorders>
            <w:shd w:val="clear" w:color="auto" w:fill="FFCC99"/>
          </w:tcPr>
          <w:p w14:paraId="30870C46" w14:textId="77777777" w:rsidR="00CE7973" w:rsidRDefault="00257FEB">
            <w:pPr>
              <w:spacing w:after="0" w:line="259" w:lineRule="auto"/>
              <w:ind w:left="0" w:right="59" w:firstLine="0"/>
              <w:jc w:val="center"/>
            </w:pPr>
            <w:r>
              <w:rPr>
                <w:u w:val="single" w:color="000000"/>
              </w:rPr>
              <w:t>2022</w:t>
            </w:r>
            <w:r>
              <w:t xml:space="preserve"> </w:t>
            </w:r>
          </w:p>
        </w:tc>
        <w:tc>
          <w:tcPr>
            <w:tcW w:w="6295" w:type="dxa"/>
            <w:tcBorders>
              <w:top w:val="nil"/>
              <w:left w:val="single" w:sz="4" w:space="0" w:color="000000"/>
              <w:bottom w:val="nil"/>
              <w:right w:val="single" w:sz="4" w:space="0" w:color="000000"/>
            </w:tcBorders>
            <w:shd w:val="clear" w:color="auto" w:fill="FFCC99"/>
          </w:tcPr>
          <w:p w14:paraId="47EEA123"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28A88F09" w14:textId="77777777" w:rsidR="00CE7973" w:rsidRDefault="00257FEB">
            <w:pPr>
              <w:spacing w:after="0" w:line="259" w:lineRule="auto"/>
              <w:ind w:left="0" w:right="55" w:firstLine="0"/>
              <w:jc w:val="center"/>
            </w:pPr>
            <w:r>
              <w:rPr>
                <w:u w:val="single" w:color="000000"/>
              </w:rPr>
              <w:t>2023</w:t>
            </w:r>
            <w:r>
              <w:t xml:space="preserve"> </w:t>
            </w:r>
          </w:p>
        </w:tc>
      </w:tr>
      <w:tr w:rsidR="00CE7973" w14:paraId="6905F49A"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199FD2E2" w14:textId="77777777" w:rsidR="00CE7973" w:rsidRDefault="00257FEB">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2369D5BC"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2E395887" w14:textId="77777777" w:rsidR="00CE7973" w:rsidRDefault="00257FEB">
            <w:pPr>
              <w:spacing w:after="0" w:line="259" w:lineRule="auto"/>
              <w:ind w:left="0" w:right="56" w:firstLine="0"/>
              <w:jc w:val="center"/>
            </w:pPr>
            <w:r>
              <w:t xml:space="preserve">£000s </w:t>
            </w:r>
          </w:p>
        </w:tc>
      </w:tr>
      <w:tr w:rsidR="00CE7973" w14:paraId="78921EDB" w14:textId="77777777">
        <w:trPr>
          <w:trHeight w:val="469"/>
        </w:trPr>
        <w:tc>
          <w:tcPr>
            <w:tcW w:w="1417" w:type="dxa"/>
            <w:tcBorders>
              <w:top w:val="single" w:sz="4" w:space="0" w:color="000000"/>
              <w:left w:val="single" w:sz="4" w:space="0" w:color="000000"/>
              <w:bottom w:val="nil"/>
              <w:right w:val="single" w:sz="4" w:space="0" w:color="000000"/>
            </w:tcBorders>
          </w:tcPr>
          <w:p w14:paraId="2485B5AD" w14:textId="77777777" w:rsidR="00CE7973" w:rsidRDefault="00257FEB">
            <w:pPr>
              <w:spacing w:after="0" w:line="259" w:lineRule="auto"/>
              <w:ind w:left="0" w:right="1" w:firstLine="0"/>
              <w:jc w:val="right"/>
            </w:pPr>
            <w:r>
              <w:t xml:space="preserve"> </w:t>
            </w:r>
          </w:p>
          <w:p w14:paraId="38977FBF" w14:textId="77777777" w:rsidR="00CE7973" w:rsidRDefault="00257FEB">
            <w:pPr>
              <w:spacing w:after="0" w:line="259" w:lineRule="auto"/>
              <w:ind w:left="0" w:right="1" w:firstLine="0"/>
              <w:jc w:val="right"/>
            </w:pPr>
            <w:r>
              <w:t xml:space="preserve"> </w:t>
            </w:r>
          </w:p>
        </w:tc>
        <w:tc>
          <w:tcPr>
            <w:tcW w:w="6295" w:type="dxa"/>
            <w:tcBorders>
              <w:top w:val="single" w:sz="4" w:space="0" w:color="000000"/>
              <w:left w:val="single" w:sz="4" w:space="0" w:color="000000"/>
              <w:bottom w:val="nil"/>
              <w:right w:val="single" w:sz="4" w:space="0" w:color="000000"/>
            </w:tcBorders>
          </w:tcPr>
          <w:p w14:paraId="270C8A52" w14:textId="77777777" w:rsidR="00CE7973" w:rsidRDefault="00257FEB">
            <w:pPr>
              <w:spacing w:after="0" w:line="259" w:lineRule="auto"/>
              <w:ind w:left="0" w:right="0" w:firstLine="0"/>
              <w:jc w:val="left"/>
            </w:pPr>
            <w:r>
              <w:t xml:space="preserve"> </w:t>
            </w:r>
          </w:p>
          <w:p w14:paraId="27232DA7" w14:textId="77777777" w:rsidR="00CE7973" w:rsidRDefault="00257FEB">
            <w:pPr>
              <w:spacing w:after="0" w:line="259" w:lineRule="auto"/>
              <w:ind w:left="0" w:right="0" w:firstLine="0"/>
              <w:jc w:val="left"/>
            </w:pPr>
            <w:r>
              <w:rPr>
                <w:u w:val="single" w:color="000000"/>
              </w:rPr>
              <w:t>Transferred Services</w:t>
            </w:r>
            <w:r>
              <w:t xml:space="preserve"> </w:t>
            </w:r>
          </w:p>
        </w:tc>
        <w:tc>
          <w:tcPr>
            <w:tcW w:w="1415" w:type="dxa"/>
            <w:tcBorders>
              <w:top w:val="single" w:sz="4" w:space="0" w:color="000000"/>
              <w:left w:val="single" w:sz="4" w:space="0" w:color="000000"/>
              <w:bottom w:val="nil"/>
              <w:right w:val="single" w:sz="4" w:space="0" w:color="000000"/>
            </w:tcBorders>
          </w:tcPr>
          <w:p w14:paraId="0B9B2C8C" w14:textId="77777777" w:rsidR="00CE7973" w:rsidRDefault="00257FEB">
            <w:pPr>
              <w:spacing w:after="0" w:line="259" w:lineRule="auto"/>
              <w:ind w:left="0" w:right="0" w:firstLine="0"/>
              <w:jc w:val="right"/>
            </w:pPr>
            <w:r>
              <w:t xml:space="preserve"> </w:t>
            </w:r>
          </w:p>
          <w:p w14:paraId="5B08B845" w14:textId="77777777" w:rsidR="00CE7973" w:rsidRDefault="00257FEB">
            <w:pPr>
              <w:spacing w:after="0" w:line="259" w:lineRule="auto"/>
              <w:ind w:left="0" w:right="0" w:firstLine="0"/>
              <w:jc w:val="right"/>
            </w:pPr>
            <w:r>
              <w:t xml:space="preserve"> </w:t>
            </w:r>
          </w:p>
        </w:tc>
      </w:tr>
      <w:tr w:rsidR="00CE7973" w14:paraId="7F3B2B86" w14:textId="77777777">
        <w:trPr>
          <w:trHeight w:val="232"/>
        </w:trPr>
        <w:tc>
          <w:tcPr>
            <w:tcW w:w="1417" w:type="dxa"/>
            <w:tcBorders>
              <w:top w:val="nil"/>
              <w:left w:val="single" w:sz="4" w:space="0" w:color="000000"/>
              <w:bottom w:val="single" w:sz="4" w:space="0" w:color="000000"/>
              <w:right w:val="single" w:sz="4" w:space="0" w:color="000000"/>
            </w:tcBorders>
          </w:tcPr>
          <w:p w14:paraId="18B6B810" w14:textId="77777777" w:rsidR="00CE7973" w:rsidRDefault="00257FEB">
            <w:pPr>
              <w:spacing w:after="0" w:line="259" w:lineRule="auto"/>
              <w:ind w:left="0" w:right="56" w:firstLine="0"/>
              <w:jc w:val="right"/>
            </w:pPr>
            <w:r>
              <w:t xml:space="preserve">80 </w:t>
            </w:r>
          </w:p>
        </w:tc>
        <w:tc>
          <w:tcPr>
            <w:tcW w:w="6295" w:type="dxa"/>
            <w:vMerge w:val="restart"/>
            <w:tcBorders>
              <w:top w:val="nil"/>
              <w:left w:val="single" w:sz="4" w:space="0" w:color="000000"/>
              <w:bottom w:val="nil"/>
              <w:right w:val="single" w:sz="4" w:space="0" w:color="000000"/>
            </w:tcBorders>
          </w:tcPr>
          <w:p w14:paraId="34C00512" w14:textId="77777777" w:rsidR="00CE7973" w:rsidRDefault="00257FEB">
            <w:pPr>
              <w:spacing w:after="0" w:line="259" w:lineRule="auto"/>
              <w:ind w:left="0" w:right="0" w:firstLine="0"/>
              <w:jc w:val="left"/>
            </w:pPr>
            <w:r>
              <w:t xml:space="preserve">Merseyside Residuary Body </w:t>
            </w:r>
          </w:p>
          <w:p w14:paraId="458F536A" w14:textId="77777777" w:rsidR="00CE7973" w:rsidRDefault="00257FEB">
            <w:pPr>
              <w:spacing w:after="0" w:line="259" w:lineRule="auto"/>
              <w:ind w:left="0" w:right="0" w:firstLine="0"/>
              <w:jc w:val="left"/>
            </w:pPr>
            <w:r>
              <w:t xml:space="preserve"> </w:t>
            </w:r>
          </w:p>
          <w:p w14:paraId="267FD51D" w14:textId="77777777" w:rsidR="00CE7973" w:rsidRDefault="00257FEB">
            <w:pPr>
              <w:spacing w:after="0" w:line="259" w:lineRule="auto"/>
              <w:ind w:left="0" w:right="0" w:firstLine="0"/>
              <w:jc w:val="left"/>
            </w:pPr>
            <w:r>
              <w:rPr>
                <w:u w:val="single" w:color="000000"/>
              </w:rPr>
              <w:t>Other</w:t>
            </w:r>
            <w:r>
              <w:t xml:space="preserve"> </w:t>
            </w:r>
          </w:p>
        </w:tc>
        <w:tc>
          <w:tcPr>
            <w:tcW w:w="1415" w:type="dxa"/>
            <w:tcBorders>
              <w:top w:val="nil"/>
              <w:left w:val="single" w:sz="4" w:space="0" w:color="000000"/>
              <w:bottom w:val="single" w:sz="4" w:space="0" w:color="000000"/>
              <w:right w:val="single" w:sz="4" w:space="0" w:color="000000"/>
            </w:tcBorders>
          </w:tcPr>
          <w:p w14:paraId="111F7794" w14:textId="77777777" w:rsidR="00CE7973" w:rsidRDefault="00257FEB">
            <w:pPr>
              <w:spacing w:after="0" w:line="259" w:lineRule="auto"/>
              <w:ind w:left="0" w:right="55" w:firstLine="0"/>
              <w:jc w:val="right"/>
            </w:pPr>
            <w:r>
              <w:t xml:space="preserve">71 </w:t>
            </w:r>
          </w:p>
        </w:tc>
      </w:tr>
      <w:tr w:rsidR="00CE7973" w14:paraId="636BC25F"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C01ADD1" w14:textId="77777777" w:rsidR="00CE7973" w:rsidRDefault="00257FEB">
            <w:pPr>
              <w:spacing w:after="0" w:line="259" w:lineRule="auto"/>
              <w:ind w:left="0" w:right="56" w:firstLine="0"/>
              <w:jc w:val="right"/>
            </w:pPr>
            <w:r>
              <w:t xml:space="preserve">80 </w:t>
            </w:r>
          </w:p>
        </w:tc>
        <w:tc>
          <w:tcPr>
            <w:tcW w:w="0" w:type="auto"/>
            <w:vMerge/>
            <w:tcBorders>
              <w:top w:val="nil"/>
              <w:left w:val="single" w:sz="4" w:space="0" w:color="000000"/>
              <w:bottom w:val="nil"/>
              <w:right w:val="single" w:sz="4" w:space="0" w:color="000000"/>
            </w:tcBorders>
          </w:tcPr>
          <w:p w14:paraId="0775E167"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5054E1EB" w14:textId="77777777" w:rsidR="00CE7973" w:rsidRDefault="00257FEB">
            <w:pPr>
              <w:spacing w:after="0" w:line="259" w:lineRule="auto"/>
              <w:ind w:left="0" w:right="55" w:firstLine="0"/>
              <w:jc w:val="right"/>
            </w:pPr>
            <w:r>
              <w:t xml:space="preserve">71 </w:t>
            </w:r>
          </w:p>
        </w:tc>
      </w:tr>
      <w:tr w:rsidR="00CE7973" w14:paraId="05CA767C" w14:textId="77777777">
        <w:trPr>
          <w:trHeight w:val="239"/>
        </w:trPr>
        <w:tc>
          <w:tcPr>
            <w:tcW w:w="1417" w:type="dxa"/>
            <w:tcBorders>
              <w:top w:val="single" w:sz="4" w:space="0" w:color="000000"/>
              <w:left w:val="single" w:sz="4" w:space="0" w:color="000000"/>
              <w:bottom w:val="nil"/>
              <w:right w:val="single" w:sz="4" w:space="0" w:color="000000"/>
            </w:tcBorders>
          </w:tcPr>
          <w:p w14:paraId="380C93B9"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558BF88C"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nil"/>
              <w:right w:val="single" w:sz="4" w:space="0" w:color="000000"/>
            </w:tcBorders>
          </w:tcPr>
          <w:p w14:paraId="75CAF29D" w14:textId="77777777" w:rsidR="00CE7973" w:rsidRDefault="00257FEB">
            <w:pPr>
              <w:spacing w:after="0" w:line="259" w:lineRule="auto"/>
              <w:ind w:left="0" w:right="0" w:firstLine="0"/>
              <w:jc w:val="right"/>
            </w:pPr>
            <w:r>
              <w:t xml:space="preserve"> </w:t>
            </w:r>
          </w:p>
        </w:tc>
      </w:tr>
      <w:tr w:rsidR="00CE7973" w14:paraId="1F918089" w14:textId="77777777">
        <w:trPr>
          <w:trHeight w:val="230"/>
        </w:trPr>
        <w:tc>
          <w:tcPr>
            <w:tcW w:w="1417" w:type="dxa"/>
            <w:tcBorders>
              <w:top w:val="nil"/>
              <w:left w:val="single" w:sz="4" w:space="0" w:color="000000"/>
              <w:bottom w:val="nil"/>
              <w:right w:val="single" w:sz="4" w:space="0" w:color="000000"/>
            </w:tcBorders>
          </w:tcPr>
          <w:p w14:paraId="433039DB" w14:textId="77777777" w:rsidR="00CE7973" w:rsidRDefault="00257FEB">
            <w:pPr>
              <w:spacing w:after="0" w:line="259" w:lineRule="auto"/>
              <w:ind w:left="0" w:right="56" w:firstLine="0"/>
              <w:jc w:val="right"/>
            </w:pPr>
            <w:r>
              <w:t xml:space="preserve">7,927 </w:t>
            </w:r>
          </w:p>
        </w:tc>
        <w:tc>
          <w:tcPr>
            <w:tcW w:w="6295" w:type="dxa"/>
            <w:tcBorders>
              <w:top w:val="nil"/>
              <w:left w:val="single" w:sz="4" w:space="0" w:color="000000"/>
              <w:bottom w:val="nil"/>
              <w:right w:val="single" w:sz="4" w:space="0" w:color="000000"/>
            </w:tcBorders>
          </w:tcPr>
          <w:p w14:paraId="2C2852FD" w14:textId="77777777" w:rsidR="00CE7973" w:rsidRDefault="00257FEB">
            <w:pPr>
              <w:spacing w:after="0" w:line="259" w:lineRule="auto"/>
              <w:ind w:left="0" w:right="0" w:firstLine="0"/>
              <w:jc w:val="left"/>
            </w:pPr>
            <w:r>
              <w:t xml:space="preserve">Long Term Sundry Debtor Accounts </w:t>
            </w:r>
          </w:p>
        </w:tc>
        <w:tc>
          <w:tcPr>
            <w:tcW w:w="1415" w:type="dxa"/>
            <w:tcBorders>
              <w:top w:val="nil"/>
              <w:left w:val="single" w:sz="4" w:space="0" w:color="000000"/>
              <w:bottom w:val="nil"/>
              <w:right w:val="single" w:sz="4" w:space="0" w:color="000000"/>
            </w:tcBorders>
          </w:tcPr>
          <w:p w14:paraId="220471E1" w14:textId="77777777" w:rsidR="00CE7973" w:rsidRDefault="00257FEB">
            <w:pPr>
              <w:spacing w:after="0" w:line="259" w:lineRule="auto"/>
              <w:ind w:left="0" w:right="55" w:firstLine="0"/>
              <w:jc w:val="right"/>
            </w:pPr>
            <w:r>
              <w:t xml:space="preserve">8,550 </w:t>
            </w:r>
          </w:p>
        </w:tc>
      </w:tr>
      <w:tr w:rsidR="00CE7973" w14:paraId="1946C6C4" w14:textId="77777777">
        <w:trPr>
          <w:trHeight w:val="234"/>
        </w:trPr>
        <w:tc>
          <w:tcPr>
            <w:tcW w:w="1417" w:type="dxa"/>
            <w:tcBorders>
              <w:top w:val="nil"/>
              <w:left w:val="single" w:sz="4" w:space="0" w:color="000000"/>
              <w:bottom w:val="single" w:sz="6" w:space="0" w:color="000000"/>
              <w:right w:val="single" w:sz="4" w:space="0" w:color="000000"/>
            </w:tcBorders>
          </w:tcPr>
          <w:p w14:paraId="2BFCB94C" w14:textId="77777777" w:rsidR="00CE7973" w:rsidRDefault="00257FEB">
            <w:pPr>
              <w:spacing w:after="0" w:line="259" w:lineRule="auto"/>
              <w:ind w:left="0" w:right="56" w:firstLine="0"/>
              <w:jc w:val="right"/>
            </w:pPr>
            <w:r>
              <w:t xml:space="preserve">65 </w:t>
            </w:r>
          </w:p>
        </w:tc>
        <w:tc>
          <w:tcPr>
            <w:tcW w:w="6295" w:type="dxa"/>
            <w:vMerge w:val="restart"/>
            <w:tcBorders>
              <w:top w:val="nil"/>
              <w:left w:val="single" w:sz="4" w:space="0" w:color="000000"/>
              <w:bottom w:val="single" w:sz="4" w:space="0" w:color="000000"/>
              <w:right w:val="single" w:sz="4" w:space="0" w:color="000000"/>
            </w:tcBorders>
          </w:tcPr>
          <w:p w14:paraId="195D74EC" w14:textId="77777777" w:rsidR="00CE7973" w:rsidRDefault="00257FEB">
            <w:pPr>
              <w:spacing w:after="0" w:line="259" w:lineRule="auto"/>
              <w:ind w:left="0" w:right="0" w:firstLine="0"/>
              <w:jc w:val="left"/>
            </w:pPr>
            <w:r>
              <w:t xml:space="preserve">Loan to Plaza Community Cinema </w:t>
            </w:r>
          </w:p>
          <w:p w14:paraId="315B532F" w14:textId="77777777" w:rsidR="00CE7973" w:rsidRDefault="00257FEB">
            <w:pPr>
              <w:spacing w:after="0" w:line="259" w:lineRule="auto"/>
              <w:ind w:left="0" w:right="0" w:firstLine="0"/>
              <w:jc w:val="left"/>
            </w:pPr>
            <w:r>
              <w:rPr>
                <w:b/>
              </w:rPr>
              <w:t xml:space="preserve"> </w:t>
            </w:r>
          </w:p>
          <w:p w14:paraId="1792F690"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single" w:sz="6" w:space="0" w:color="000000"/>
              <w:right w:val="single" w:sz="4" w:space="0" w:color="000000"/>
            </w:tcBorders>
          </w:tcPr>
          <w:p w14:paraId="7C09A689" w14:textId="77777777" w:rsidR="00CE7973" w:rsidRDefault="00257FEB">
            <w:pPr>
              <w:spacing w:after="0" w:line="259" w:lineRule="auto"/>
              <w:ind w:left="0" w:right="56" w:firstLine="0"/>
              <w:jc w:val="right"/>
            </w:pPr>
            <w:r>
              <w:t xml:space="preserve">0 </w:t>
            </w:r>
          </w:p>
        </w:tc>
      </w:tr>
      <w:tr w:rsidR="00CE7973" w14:paraId="15556614" w14:textId="77777777">
        <w:trPr>
          <w:trHeight w:val="245"/>
        </w:trPr>
        <w:tc>
          <w:tcPr>
            <w:tcW w:w="1417" w:type="dxa"/>
            <w:tcBorders>
              <w:top w:val="single" w:sz="6" w:space="0" w:color="000000"/>
              <w:left w:val="single" w:sz="4" w:space="0" w:color="000000"/>
              <w:bottom w:val="single" w:sz="6" w:space="0" w:color="000000"/>
              <w:right w:val="single" w:sz="4" w:space="0" w:color="000000"/>
            </w:tcBorders>
          </w:tcPr>
          <w:p w14:paraId="4B43FD62" w14:textId="77777777" w:rsidR="00CE7973" w:rsidRDefault="00257FEB">
            <w:pPr>
              <w:spacing w:after="0" w:line="259" w:lineRule="auto"/>
              <w:ind w:left="0" w:right="56" w:firstLine="0"/>
              <w:jc w:val="right"/>
            </w:pPr>
            <w:r>
              <w:t xml:space="preserve">7,992 </w:t>
            </w:r>
          </w:p>
        </w:tc>
        <w:tc>
          <w:tcPr>
            <w:tcW w:w="0" w:type="auto"/>
            <w:vMerge/>
            <w:tcBorders>
              <w:top w:val="nil"/>
              <w:left w:val="single" w:sz="4" w:space="0" w:color="000000"/>
              <w:bottom w:val="nil"/>
              <w:right w:val="single" w:sz="4" w:space="0" w:color="000000"/>
            </w:tcBorders>
          </w:tcPr>
          <w:p w14:paraId="0A5C6A94" w14:textId="77777777" w:rsidR="00CE7973" w:rsidRDefault="00CE7973">
            <w:pPr>
              <w:spacing w:after="160" w:line="259" w:lineRule="auto"/>
              <w:ind w:left="0" w:right="0" w:firstLine="0"/>
              <w:jc w:val="left"/>
            </w:pPr>
          </w:p>
        </w:tc>
        <w:tc>
          <w:tcPr>
            <w:tcW w:w="1415" w:type="dxa"/>
            <w:tcBorders>
              <w:top w:val="single" w:sz="6" w:space="0" w:color="000000"/>
              <w:left w:val="single" w:sz="4" w:space="0" w:color="000000"/>
              <w:bottom w:val="single" w:sz="6" w:space="0" w:color="000000"/>
              <w:right w:val="single" w:sz="4" w:space="0" w:color="000000"/>
            </w:tcBorders>
          </w:tcPr>
          <w:p w14:paraId="1671584E" w14:textId="77777777" w:rsidR="00CE7973" w:rsidRDefault="00257FEB">
            <w:pPr>
              <w:spacing w:after="0" w:line="259" w:lineRule="auto"/>
              <w:ind w:left="0" w:right="55" w:firstLine="0"/>
              <w:jc w:val="right"/>
            </w:pPr>
            <w:r>
              <w:t xml:space="preserve">8,550 </w:t>
            </w:r>
          </w:p>
        </w:tc>
      </w:tr>
      <w:tr w:rsidR="00CE7973" w14:paraId="51083510" w14:textId="77777777">
        <w:trPr>
          <w:trHeight w:val="245"/>
        </w:trPr>
        <w:tc>
          <w:tcPr>
            <w:tcW w:w="1417" w:type="dxa"/>
            <w:tcBorders>
              <w:top w:val="single" w:sz="6" w:space="0" w:color="000000"/>
              <w:left w:val="single" w:sz="4" w:space="0" w:color="000000"/>
              <w:bottom w:val="single" w:sz="6" w:space="0" w:color="000000"/>
              <w:right w:val="single" w:sz="4" w:space="0" w:color="000000"/>
            </w:tcBorders>
          </w:tcPr>
          <w:p w14:paraId="0839DA85"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2E80DE35" w14:textId="77777777" w:rsidR="00CE7973" w:rsidRDefault="00CE7973">
            <w:pPr>
              <w:spacing w:after="160" w:line="259" w:lineRule="auto"/>
              <w:ind w:left="0" w:right="0" w:firstLine="0"/>
              <w:jc w:val="left"/>
            </w:pPr>
          </w:p>
        </w:tc>
        <w:tc>
          <w:tcPr>
            <w:tcW w:w="1415" w:type="dxa"/>
            <w:tcBorders>
              <w:top w:val="single" w:sz="6" w:space="0" w:color="000000"/>
              <w:left w:val="single" w:sz="4" w:space="0" w:color="000000"/>
              <w:bottom w:val="single" w:sz="6" w:space="0" w:color="000000"/>
              <w:right w:val="single" w:sz="4" w:space="0" w:color="000000"/>
            </w:tcBorders>
          </w:tcPr>
          <w:p w14:paraId="20D97272" w14:textId="77777777" w:rsidR="00CE7973" w:rsidRDefault="00257FEB">
            <w:pPr>
              <w:spacing w:after="0" w:line="259" w:lineRule="auto"/>
              <w:ind w:left="0" w:right="0" w:firstLine="0"/>
              <w:jc w:val="right"/>
            </w:pPr>
            <w:r>
              <w:t xml:space="preserve"> </w:t>
            </w:r>
          </w:p>
        </w:tc>
      </w:tr>
      <w:tr w:rsidR="00CE7973" w14:paraId="0337FC9E" w14:textId="77777777">
        <w:trPr>
          <w:trHeight w:val="243"/>
        </w:trPr>
        <w:tc>
          <w:tcPr>
            <w:tcW w:w="1417" w:type="dxa"/>
            <w:tcBorders>
              <w:top w:val="single" w:sz="6" w:space="0" w:color="000000"/>
              <w:left w:val="single" w:sz="4" w:space="0" w:color="000000"/>
              <w:bottom w:val="single" w:sz="4" w:space="0" w:color="000000"/>
              <w:right w:val="single" w:sz="4" w:space="0" w:color="000000"/>
            </w:tcBorders>
          </w:tcPr>
          <w:p w14:paraId="42E882C0" w14:textId="77777777" w:rsidR="00CE7973" w:rsidRDefault="00257FEB">
            <w:pPr>
              <w:spacing w:after="0" w:line="259" w:lineRule="auto"/>
              <w:ind w:left="0" w:right="56" w:firstLine="0"/>
              <w:jc w:val="right"/>
            </w:pPr>
            <w:r>
              <w:rPr>
                <w:b/>
              </w:rPr>
              <w:t xml:space="preserve">8,072 </w:t>
            </w:r>
          </w:p>
        </w:tc>
        <w:tc>
          <w:tcPr>
            <w:tcW w:w="6295" w:type="dxa"/>
            <w:tcBorders>
              <w:top w:val="single" w:sz="4" w:space="0" w:color="000000"/>
              <w:left w:val="single" w:sz="4" w:space="0" w:color="000000"/>
              <w:bottom w:val="single" w:sz="4" w:space="0" w:color="000000"/>
              <w:right w:val="single" w:sz="4" w:space="0" w:color="000000"/>
            </w:tcBorders>
          </w:tcPr>
          <w:p w14:paraId="6CECD4B7" w14:textId="77777777" w:rsidR="00CE7973" w:rsidRDefault="00257FEB">
            <w:pPr>
              <w:spacing w:after="0" w:line="259" w:lineRule="auto"/>
              <w:ind w:left="0" w:right="0" w:firstLine="0"/>
              <w:jc w:val="left"/>
            </w:pPr>
            <w:r>
              <w:rPr>
                <w:b/>
              </w:rPr>
              <w:t xml:space="preserve">Total </w:t>
            </w:r>
          </w:p>
        </w:tc>
        <w:tc>
          <w:tcPr>
            <w:tcW w:w="1415" w:type="dxa"/>
            <w:tcBorders>
              <w:top w:val="single" w:sz="6" w:space="0" w:color="000000"/>
              <w:left w:val="single" w:sz="4" w:space="0" w:color="000000"/>
              <w:bottom w:val="single" w:sz="4" w:space="0" w:color="000000"/>
              <w:right w:val="single" w:sz="4" w:space="0" w:color="000000"/>
            </w:tcBorders>
          </w:tcPr>
          <w:p w14:paraId="54A96FEF" w14:textId="77777777" w:rsidR="00CE7973" w:rsidRDefault="00257FEB">
            <w:pPr>
              <w:spacing w:after="0" w:line="259" w:lineRule="auto"/>
              <w:ind w:left="0" w:right="55" w:firstLine="0"/>
              <w:jc w:val="right"/>
            </w:pPr>
            <w:r>
              <w:rPr>
                <w:b/>
              </w:rPr>
              <w:t xml:space="preserve">8,621 </w:t>
            </w:r>
          </w:p>
        </w:tc>
      </w:tr>
    </w:tbl>
    <w:p w14:paraId="15E2F63E" w14:textId="77777777" w:rsidR="00CE7973" w:rsidRDefault="00257FEB">
      <w:pPr>
        <w:spacing w:after="0" w:line="259" w:lineRule="auto"/>
        <w:ind w:left="568" w:right="0" w:firstLine="0"/>
        <w:jc w:val="left"/>
      </w:pPr>
      <w:r>
        <w:t xml:space="preserve"> </w:t>
      </w:r>
      <w:r>
        <w:tab/>
        <w:t xml:space="preserve"> </w:t>
      </w:r>
      <w:r>
        <w:tab/>
        <w:t xml:space="preserve"> </w:t>
      </w:r>
    </w:p>
    <w:p w14:paraId="3F0D6EE2" w14:textId="77777777" w:rsidR="00CE7973" w:rsidRDefault="00257FEB">
      <w:pPr>
        <w:spacing w:after="0" w:line="259" w:lineRule="auto"/>
        <w:ind w:left="568" w:right="0" w:firstLine="0"/>
        <w:jc w:val="left"/>
      </w:pPr>
      <w:r>
        <w:rPr>
          <w:b/>
        </w:rPr>
        <w:t xml:space="preserve"> </w:t>
      </w:r>
    </w:p>
    <w:p w14:paraId="0163B417" w14:textId="77777777" w:rsidR="00CE7973" w:rsidRDefault="00257FEB">
      <w:pPr>
        <w:pStyle w:val="Heading3"/>
        <w:tabs>
          <w:tab w:val="center" w:pos="679"/>
          <w:tab w:val="center" w:pos="2511"/>
        </w:tabs>
        <w:ind w:left="0" w:firstLine="0"/>
      </w:pPr>
      <w:r>
        <w:rPr>
          <w:rFonts w:ascii="Calibri" w:eastAsia="Calibri" w:hAnsi="Calibri" w:cs="Calibri"/>
          <w:b w:val="0"/>
          <w:sz w:val="22"/>
          <w:u w:val="none"/>
        </w:rPr>
        <w:tab/>
      </w:r>
      <w:r>
        <w:rPr>
          <w:u w:val="none"/>
        </w:rPr>
        <w:t xml:space="preserve">25 </w:t>
      </w:r>
      <w:r>
        <w:rPr>
          <w:u w:val="none"/>
        </w:rPr>
        <w:tab/>
      </w:r>
      <w:r>
        <w:t>ASSETS HELD FOR SALE</w:t>
      </w:r>
      <w:r>
        <w:rPr>
          <w:u w:val="none"/>
        </w:rPr>
        <w:t xml:space="preserve"> </w:t>
      </w:r>
    </w:p>
    <w:p w14:paraId="69007D9E" w14:textId="77777777" w:rsidR="00CE7973" w:rsidRDefault="00257FEB">
      <w:pPr>
        <w:spacing w:after="0" w:line="259" w:lineRule="auto"/>
        <w:ind w:left="568" w:right="0" w:firstLine="0"/>
        <w:jc w:val="left"/>
      </w:pPr>
      <w:r>
        <w:t xml:space="preserve"> </w:t>
      </w:r>
    </w:p>
    <w:tbl>
      <w:tblPr>
        <w:tblStyle w:val="TableGrid"/>
        <w:tblW w:w="9128" w:type="dxa"/>
        <w:tblInd w:w="1283" w:type="dxa"/>
        <w:tblCellMar>
          <w:top w:w="3" w:type="dxa"/>
          <w:left w:w="109" w:type="dxa"/>
          <w:bottom w:w="0" w:type="dxa"/>
          <w:right w:w="50" w:type="dxa"/>
        </w:tblCellMar>
        <w:tblLook w:val="04A0" w:firstRow="1" w:lastRow="0" w:firstColumn="1" w:lastColumn="0" w:noHBand="0" w:noVBand="1"/>
      </w:tblPr>
      <w:tblGrid>
        <w:gridCol w:w="1417"/>
        <w:gridCol w:w="6295"/>
        <w:gridCol w:w="1416"/>
      </w:tblGrid>
      <w:tr w:rsidR="00CE7973" w14:paraId="5E05B0DE"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52DFF722" w14:textId="77777777" w:rsidR="00CE7973" w:rsidRDefault="00257FEB">
            <w:pPr>
              <w:spacing w:after="0" w:line="259" w:lineRule="auto"/>
              <w:ind w:left="0" w:right="59" w:firstLine="0"/>
              <w:jc w:val="center"/>
            </w:pPr>
            <w:r>
              <w:rPr>
                <w:u w:val="single" w:color="000000"/>
              </w:rPr>
              <w:t>2021/2022</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7518A565" w14:textId="77777777" w:rsidR="00CE7973" w:rsidRDefault="00257FEB">
            <w:pPr>
              <w:spacing w:after="0" w:line="259" w:lineRule="auto"/>
              <w:ind w:left="0" w:right="0" w:firstLine="0"/>
              <w:jc w:val="left"/>
            </w:pPr>
            <w:r>
              <w:rPr>
                <w:b/>
              </w:rPr>
              <w:t xml:space="preserve">Movements in the year </w:t>
            </w:r>
          </w:p>
        </w:tc>
        <w:tc>
          <w:tcPr>
            <w:tcW w:w="1416" w:type="dxa"/>
            <w:tcBorders>
              <w:top w:val="single" w:sz="4" w:space="0" w:color="000000"/>
              <w:left w:val="single" w:sz="4" w:space="0" w:color="000000"/>
              <w:bottom w:val="nil"/>
              <w:right w:val="single" w:sz="4" w:space="0" w:color="000000"/>
            </w:tcBorders>
            <w:shd w:val="clear" w:color="auto" w:fill="FFCC99"/>
          </w:tcPr>
          <w:p w14:paraId="4D8E0FEC" w14:textId="77777777" w:rsidR="00CE7973" w:rsidRDefault="00257FEB">
            <w:pPr>
              <w:spacing w:after="0" w:line="259" w:lineRule="auto"/>
              <w:ind w:left="0" w:right="56" w:firstLine="0"/>
              <w:jc w:val="center"/>
            </w:pPr>
            <w:r>
              <w:rPr>
                <w:u w:val="single" w:color="000000"/>
              </w:rPr>
              <w:t>2022/2023</w:t>
            </w:r>
            <w:r>
              <w:t xml:space="preserve"> </w:t>
            </w:r>
          </w:p>
        </w:tc>
      </w:tr>
      <w:tr w:rsidR="00CE7973" w14:paraId="3B3C60B5"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1B5F1037" w14:textId="77777777" w:rsidR="00CE7973" w:rsidRDefault="00257FEB">
            <w:pPr>
              <w:spacing w:after="0" w:line="259" w:lineRule="auto"/>
              <w:ind w:left="0" w:right="59"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28FDC01C" w14:textId="77777777" w:rsidR="00CE7973" w:rsidRDefault="00257FEB">
            <w:pPr>
              <w:spacing w:after="0" w:line="259" w:lineRule="auto"/>
              <w:ind w:left="0" w:right="0" w:firstLine="0"/>
              <w:jc w:val="left"/>
            </w:pPr>
            <w:r>
              <w:rPr>
                <w:b/>
              </w:rPr>
              <w:t xml:space="preserve"> </w:t>
            </w:r>
          </w:p>
        </w:tc>
        <w:tc>
          <w:tcPr>
            <w:tcW w:w="1416" w:type="dxa"/>
            <w:tcBorders>
              <w:top w:val="nil"/>
              <w:left w:val="single" w:sz="4" w:space="0" w:color="000000"/>
              <w:bottom w:val="single" w:sz="4" w:space="0" w:color="000000"/>
              <w:right w:val="single" w:sz="4" w:space="0" w:color="000000"/>
            </w:tcBorders>
            <w:shd w:val="clear" w:color="auto" w:fill="FFCC99"/>
          </w:tcPr>
          <w:p w14:paraId="29BFB981" w14:textId="77777777" w:rsidR="00CE7973" w:rsidRDefault="00257FEB">
            <w:pPr>
              <w:spacing w:after="0" w:line="259" w:lineRule="auto"/>
              <w:ind w:left="0" w:right="55" w:firstLine="0"/>
              <w:jc w:val="center"/>
            </w:pPr>
            <w:r>
              <w:t xml:space="preserve">£000s </w:t>
            </w:r>
          </w:p>
        </w:tc>
      </w:tr>
      <w:tr w:rsidR="00CE7973" w14:paraId="4C3BA1FD" w14:textId="77777777">
        <w:trPr>
          <w:trHeight w:val="530"/>
        </w:trPr>
        <w:tc>
          <w:tcPr>
            <w:tcW w:w="1417" w:type="dxa"/>
            <w:tcBorders>
              <w:top w:val="single" w:sz="4" w:space="0" w:color="000000"/>
              <w:left w:val="single" w:sz="4" w:space="0" w:color="000000"/>
              <w:bottom w:val="nil"/>
              <w:right w:val="single" w:sz="4" w:space="0" w:color="000000"/>
            </w:tcBorders>
          </w:tcPr>
          <w:p w14:paraId="1656C73D" w14:textId="77777777" w:rsidR="00CE7973" w:rsidRDefault="00257FEB">
            <w:pPr>
              <w:spacing w:after="0" w:line="259" w:lineRule="auto"/>
              <w:ind w:left="0" w:right="2" w:firstLine="0"/>
              <w:jc w:val="right"/>
            </w:pPr>
            <w:r>
              <w:t xml:space="preserve"> </w:t>
            </w:r>
          </w:p>
          <w:p w14:paraId="1A262D94" w14:textId="77777777" w:rsidR="00CE7973" w:rsidRDefault="00257FEB">
            <w:pPr>
              <w:spacing w:after="0" w:line="259" w:lineRule="auto"/>
              <w:ind w:left="0" w:right="57" w:firstLine="0"/>
              <w:jc w:val="right"/>
            </w:pPr>
            <w:r>
              <w:t xml:space="preserve">11,513 </w:t>
            </w:r>
          </w:p>
        </w:tc>
        <w:tc>
          <w:tcPr>
            <w:tcW w:w="6295" w:type="dxa"/>
            <w:tcBorders>
              <w:top w:val="single" w:sz="4" w:space="0" w:color="000000"/>
              <w:left w:val="single" w:sz="4" w:space="0" w:color="000000"/>
              <w:bottom w:val="nil"/>
              <w:right w:val="single" w:sz="4" w:space="0" w:color="000000"/>
            </w:tcBorders>
          </w:tcPr>
          <w:p w14:paraId="45AF4601" w14:textId="77777777" w:rsidR="00CE7973" w:rsidRDefault="00257FEB">
            <w:pPr>
              <w:spacing w:after="0" w:line="259" w:lineRule="auto"/>
              <w:ind w:left="0" w:right="0" w:firstLine="0"/>
              <w:jc w:val="left"/>
            </w:pPr>
            <w:r>
              <w:t xml:space="preserve"> </w:t>
            </w:r>
          </w:p>
          <w:p w14:paraId="701D79E3" w14:textId="77777777" w:rsidR="00CE7973" w:rsidRDefault="00257FEB">
            <w:pPr>
              <w:spacing w:after="0" w:line="259" w:lineRule="auto"/>
              <w:ind w:left="0" w:right="0" w:firstLine="0"/>
              <w:jc w:val="left"/>
            </w:pPr>
            <w:r>
              <w:t xml:space="preserve">Balance Outstanding at start of the year </w:t>
            </w:r>
          </w:p>
        </w:tc>
        <w:tc>
          <w:tcPr>
            <w:tcW w:w="1416" w:type="dxa"/>
            <w:tcBorders>
              <w:top w:val="single" w:sz="4" w:space="0" w:color="000000"/>
              <w:left w:val="single" w:sz="4" w:space="0" w:color="000000"/>
              <w:bottom w:val="nil"/>
              <w:right w:val="single" w:sz="4" w:space="0" w:color="000000"/>
            </w:tcBorders>
          </w:tcPr>
          <w:p w14:paraId="35D9FE63" w14:textId="77777777" w:rsidR="00CE7973" w:rsidRDefault="00257FEB">
            <w:pPr>
              <w:spacing w:after="0" w:line="259" w:lineRule="auto"/>
              <w:ind w:left="0" w:right="0" w:firstLine="0"/>
              <w:jc w:val="right"/>
            </w:pPr>
            <w:r>
              <w:t xml:space="preserve"> </w:t>
            </w:r>
          </w:p>
          <w:p w14:paraId="0700FECD" w14:textId="77777777" w:rsidR="00CE7973" w:rsidRDefault="00257FEB">
            <w:pPr>
              <w:spacing w:after="0" w:line="259" w:lineRule="auto"/>
              <w:ind w:left="0" w:right="55" w:firstLine="0"/>
              <w:jc w:val="right"/>
            </w:pPr>
            <w:r>
              <w:t xml:space="preserve">12,004 </w:t>
            </w:r>
          </w:p>
        </w:tc>
      </w:tr>
      <w:tr w:rsidR="00CE7973" w14:paraId="0A9DA1F1" w14:textId="77777777">
        <w:trPr>
          <w:trHeight w:val="749"/>
        </w:trPr>
        <w:tc>
          <w:tcPr>
            <w:tcW w:w="1417" w:type="dxa"/>
            <w:tcBorders>
              <w:top w:val="nil"/>
              <w:left w:val="single" w:sz="4" w:space="0" w:color="000000"/>
              <w:bottom w:val="nil"/>
              <w:right w:val="single" w:sz="4" w:space="0" w:color="000000"/>
            </w:tcBorders>
          </w:tcPr>
          <w:p w14:paraId="26C2447F" w14:textId="77777777" w:rsidR="00CE7973" w:rsidRDefault="00257FEB">
            <w:pPr>
              <w:spacing w:after="0" w:line="259" w:lineRule="auto"/>
              <w:ind w:left="0" w:right="58" w:firstLine="0"/>
              <w:jc w:val="right"/>
            </w:pPr>
            <w:r>
              <w:t xml:space="preserve">0 </w:t>
            </w:r>
          </w:p>
          <w:p w14:paraId="05CA90F6" w14:textId="77777777" w:rsidR="00CE7973" w:rsidRDefault="00257FEB">
            <w:pPr>
              <w:spacing w:after="0" w:line="259" w:lineRule="auto"/>
              <w:ind w:left="0" w:right="2" w:firstLine="0"/>
              <w:jc w:val="right"/>
            </w:pPr>
            <w:r>
              <w:t xml:space="preserve"> </w:t>
            </w:r>
          </w:p>
          <w:p w14:paraId="4727D228" w14:textId="77777777" w:rsidR="00CE7973" w:rsidRDefault="00257FEB">
            <w:pPr>
              <w:spacing w:after="0" w:line="259" w:lineRule="auto"/>
              <w:ind w:left="0" w:right="2" w:firstLine="0"/>
              <w:jc w:val="right"/>
            </w:pPr>
            <w:r>
              <w:t xml:space="preserve"> </w:t>
            </w:r>
          </w:p>
        </w:tc>
        <w:tc>
          <w:tcPr>
            <w:tcW w:w="6295" w:type="dxa"/>
            <w:tcBorders>
              <w:top w:val="nil"/>
              <w:left w:val="single" w:sz="4" w:space="0" w:color="000000"/>
              <w:bottom w:val="nil"/>
              <w:right w:val="single" w:sz="4" w:space="0" w:color="000000"/>
            </w:tcBorders>
          </w:tcPr>
          <w:p w14:paraId="5DB6297D" w14:textId="77777777" w:rsidR="00CE7973" w:rsidRDefault="00257FEB">
            <w:pPr>
              <w:spacing w:after="0" w:line="259" w:lineRule="auto"/>
              <w:ind w:left="0" w:right="0" w:firstLine="0"/>
              <w:jc w:val="left"/>
            </w:pPr>
            <w:r>
              <w:t xml:space="preserve">Disposals </w:t>
            </w:r>
          </w:p>
          <w:p w14:paraId="30627BE6" w14:textId="77777777" w:rsidR="00CE7973" w:rsidRDefault="00257FEB">
            <w:pPr>
              <w:spacing w:after="0" w:line="259" w:lineRule="auto"/>
              <w:ind w:left="0" w:right="0" w:firstLine="0"/>
              <w:jc w:val="left"/>
            </w:pPr>
            <w:r>
              <w:t xml:space="preserve"> </w:t>
            </w:r>
          </w:p>
          <w:p w14:paraId="4D37F814" w14:textId="77777777" w:rsidR="00CE7973" w:rsidRDefault="00257FEB">
            <w:pPr>
              <w:spacing w:after="0" w:line="259" w:lineRule="auto"/>
              <w:ind w:left="0" w:right="0" w:firstLine="0"/>
              <w:jc w:val="left"/>
            </w:pPr>
            <w:r>
              <w:rPr>
                <w:u w:val="single" w:color="000000"/>
              </w:rPr>
              <w:t>Assets newly classified as held for sale:</w:t>
            </w:r>
            <w:r>
              <w:t xml:space="preserve"> </w:t>
            </w:r>
          </w:p>
        </w:tc>
        <w:tc>
          <w:tcPr>
            <w:tcW w:w="1416" w:type="dxa"/>
            <w:tcBorders>
              <w:top w:val="nil"/>
              <w:left w:val="single" w:sz="4" w:space="0" w:color="000000"/>
              <w:bottom w:val="nil"/>
              <w:right w:val="single" w:sz="4" w:space="0" w:color="000000"/>
            </w:tcBorders>
          </w:tcPr>
          <w:p w14:paraId="7734E2B7" w14:textId="77777777" w:rsidR="00CE7973" w:rsidRDefault="00257FEB">
            <w:pPr>
              <w:spacing w:after="0" w:line="259" w:lineRule="auto"/>
              <w:ind w:left="0" w:right="55" w:firstLine="0"/>
              <w:jc w:val="right"/>
            </w:pPr>
            <w:r>
              <w:t xml:space="preserve">-4,153 </w:t>
            </w:r>
          </w:p>
          <w:p w14:paraId="42EA8350" w14:textId="77777777" w:rsidR="00CE7973" w:rsidRDefault="00257FEB">
            <w:pPr>
              <w:spacing w:after="0" w:line="259" w:lineRule="auto"/>
              <w:ind w:left="0" w:right="0" w:firstLine="0"/>
              <w:jc w:val="right"/>
            </w:pPr>
            <w:r>
              <w:t xml:space="preserve"> </w:t>
            </w:r>
          </w:p>
          <w:p w14:paraId="39BC5F37" w14:textId="77777777" w:rsidR="00CE7973" w:rsidRDefault="00257FEB">
            <w:pPr>
              <w:spacing w:after="0" w:line="259" w:lineRule="auto"/>
              <w:ind w:left="0" w:right="0" w:firstLine="0"/>
              <w:jc w:val="right"/>
            </w:pPr>
            <w:r>
              <w:t xml:space="preserve"> </w:t>
            </w:r>
          </w:p>
        </w:tc>
      </w:tr>
      <w:tr w:rsidR="00CE7973" w14:paraId="1D3A1E33" w14:textId="77777777">
        <w:trPr>
          <w:trHeight w:val="230"/>
        </w:trPr>
        <w:tc>
          <w:tcPr>
            <w:tcW w:w="1417" w:type="dxa"/>
            <w:tcBorders>
              <w:top w:val="nil"/>
              <w:left w:val="single" w:sz="4" w:space="0" w:color="000000"/>
              <w:bottom w:val="nil"/>
              <w:right w:val="single" w:sz="4" w:space="0" w:color="000000"/>
            </w:tcBorders>
          </w:tcPr>
          <w:p w14:paraId="5C5A4FAC" w14:textId="77777777" w:rsidR="00CE7973" w:rsidRDefault="00257FEB">
            <w:pPr>
              <w:spacing w:after="0" w:line="259" w:lineRule="auto"/>
              <w:ind w:left="0" w:right="56" w:firstLine="0"/>
              <w:jc w:val="right"/>
            </w:pPr>
            <w:r>
              <w:t xml:space="preserve">200 </w:t>
            </w:r>
          </w:p>
        </w:tc>
        <w:tc>
          <w:tcPr>
            <w:tcW w:w="6295" w:type="dxa"/>
            <w:tcBorders>
              <w:top w:val="nil"/>
              <w:left w:val="single" w:sz="4" w:space="0" w:color="000000"/>
              <w:bottom w:val="nil"/>
              <w:right w:val="single" w:sz="4" w:space="0" w:color="000000"/>
            </w:tcBorders>
          </w:tcPr>
          <w:p w14:paraId="0FAF715F" w14:textId="77777777" w:rsidR="00CE7973" w:rsidRDefault="00257FEB">
            <w:pPr>
              <w:spacing w:after="0" w:line="259" w:lineRule="auto"/>
              <w:ind w:left="0" w:right="0" w:firstLine="0"/>
              <w:jc w:val="left"/>
            </w:pPr>
            <w:r>
              <w:t xml:space="preserve">- Other Land and Buildings </w:t>
            </w:r>
          </w:p>
        </w:tc>
        <w:tc>
          <w:tcPr>
            <w:tcW w:w="1416" w:type="dxa"/>
            <w:tcBorders>
              <w:top w:val="nil"/>
              <w:left w:val="single" w:sz="4" w:space="0" w:color="000000"/>
              <w:bottom w:val="nil"/>
              <w:right w:val="single" w:sz="4" w:space="0" w:color="000000"/>
            </w:tcBorders>
          </w:tcPr>
          <w:p w14:paraId="589D14F7" w14:textId="77777777" w:rsidR="00CE7973" w:rsidRDefault="00257FEB">
            <w:pPr>
              <w:spacing w:after="0" w:line="259" w:lineRule="auto"/>
              <w:ind w:left="0" w:right="55" w:firstLine="0"/>
              <w:jc w:val="right"/>
            </w:pPr>
            <w:r>
              <w:t xml:space="preserve">2,108 </w:t>
            </w:r>
          </w:p>
        </w:tc>
      </w:tr>
      <w:tr w:rsidR="00CE7973" w14:paraId="70020084" w14:textId="77777777">
        <w:trPr>
          <w:trHeight w:val="690"/>
        </w:trPr>
        <w:tc>
          <w:tcPr>
            <w:tcW w:w="1417" w:type="dxa"/>
            <w:tcBorders>
              <w:top w:val="nil"/>
              <w:left w:val="single" w:sz="4" w:space="0" w:color="000000"/>
              <w:bottom w:val="nil"/>
              <w:right w:val="single" w:sz="4" w:space="0" w:color="000000"/>
            </w:tcBorders>
          </w:tcPr>
          <w:p w14:paraId="59A55588" w14:textId="77777777" w:rsidR="00CE7973" w:rsidRDefault="00257FEB">
            <w:pPr>
              <w:spacing w:after="0" w:line="259" w:lineRule="auto"/>
              <w:ind w:left="0" w:right="56" w:firstLine="0"/>
              <w:jc w:val="right"/>
            </w:pPr>
            <w:r>
              <w:t xml:space="preserve">2,185 </w:t>
            </w:r>
          </w:p>
          <w:p w14:paraId="36CF156D" w14:textId="77777777" w:rsidR="00CE7973" w:rsidRDefault="00257FEB">
            <w:pPr>
              <w:spacing w:after="0" w:line="259" w:lineRule="auto"/>
              <w:ind w:left="0" w:right="2" w:firstLine="0"/>
              <w:jc w:val="right"/>
            </w:pPr>
            <w:r>
              <w:t xml:space="preserve"> </w:t>
            </w:r>
          </w:p>
          <w:p w14:paraId="4175DA54" w14:textId="77777777" w:rsidR="00CE7973" w:rsidRDefault="00257FEB">
            <w:pPr>
              <w:spacing w:after="0" w:line="259" w:lineRule="auto"/>
              <w:ind w:left="0" w:right="2" w:firstLine="0"/>
              <w:jc w:val="right"/>
            </w:pPr>
            <w:r>
              <w:t xml:space="preserve"> </w:t>
            </w:r>
          </w:p>
        </w:tc>
        <w:tc>
          <w:tcPr>
            <w:tcW w:w="6295" w:type="dxa"/>
            <w:tcBorders>
              <w:top w:val="nil"/>
              <w:left w:val="single" w:sz="4" w:space="0" w:color="000000"/>
              <w:bottom w:val="nil"/>
              <w:right w:val="single" w:sz="4" w:space="0" w:color="000000"/>
            </w:tcBorders>
          </w:tcPr>
          <w:p w14:paraId="61459949" w14:textId="77777777" w:rsidR="00CE7973" w:rsidRDefault="00257FEB">
            <w:pPr>
              <w:spacing w:after="0" w:line="259" w:lineRule="auto"/>
              <w:ind w:left="0" w:right="0" w:firstLine="0"/>
              <w:jc w:val="left"/>
            </w:pPr>
            <w:r>
              <w:t xml:space="preserve">- Surplus Assets </w:t>
            </w:r>
          </w:p>
          <w:p w14:paraId="46167E61" w14:textId="77777777" w:rsidR="00CE7973" w:rsidRDefault="00257FEB">
            <w:pPr>
              <w:spacing w:after="0" w:line="259" w:lineRule="auto"/>
              <w:ind w:left="0" w:right="0" w:firstLine="0"/>
              <w:jc w:val="left"/>
            </w:pPr>
            <w:r>
              <w:t xml:space="preserve"> </w:t>
            </w:r>
          </w:p>
          <w:p w14:paraId="67FB288D" w14:textId="77777777" w:rsidR="00CE7973" w:rsidRDefault="00257FEB">
            <w:pPr>
              <w:spacing w:after="0" w:line="259" w:lineRule="auto"/>
              <w:ind w:left="0" w:right="0" w:firstLine="0"/>
              <w:jc w:val="left"/>
            </w:pPr>
            <w:r>
              <w:rPr>
                <w:u w:val="single" w:color="000000"/>
              </w:rPr>
              <w:t>Assets declassified as held for sale:</w:t>
            </w:r>
            <w:r>
              <w:t xml:space="preserve"> </w:t>
            </w:r>
          </w:p>
        </w:tc>
        <w:tc>
          <w:tcPr>
            <w:tcW w:w="1416" w:type="dxa"/>
            <w:tcBorders>
              <w:top w:val="nil"/>
              <w:left w:val="single" w:sz="4" w:space="0" w:color="000000"/>
              <w:bottom w:val="nil"/>
              <w:right w:val="single" w:sz="4" w:space="0" w:color="000000"/>
            </w:tcBorders>
          </w:tcPr>
          <w:p w14:paraId="294F96D8" w14:textId="77777777" w:rsidR="00CE7973" w:rsidRDefault="00257FEB">
            <w:pPr>
              <w:spacing w:after="0" w:line="259" w:lineRule="auto"/>
              <w:ind w:left="0" w:right="56" w:firstLine="0"/>
              <w:jc w:val="right"/>
            </w:pPr>
            <w:r>
              <w:t xml:space="preserve">9 </w:t>
            </w:r>
          </w:p>
          <w:p w14:paraId="6D5AAC57" w14:textId="77777777" w:rsidR="00CE7973" w:rsidRDefault="00257FEB">
            <w:pPr>
              <w:spacing w:after="0" w:line="259" w:lineRule="auto"/>
              <w:ind w:left="0" w:right="0" w:firstLine="0"/>
              <w:jc w:val="right"/>
            </w:pPr>
            <w:r>
              <w:t xml:space="preserve"> </w:t>
            </w:r>
          </w:p>
          <w:p w14:paraId="4A927792" w14:textId="77777777" w:rsidR="00CE7973" w:rsidRDefault="00257FEB">
            <w:pPr>
              <w:spacing w:after="0" w:line="259" w:lineRule="auto"/>
              <w:ind w:left="0" w:right="0" w:firstLine="0"/>
              <w:jc w:val="right"/>
            </w:pPr>
            <w:r>
              <w:t xml:space="preserve"> </w:t>
            </w:r>
          </w:p>
        </w:tc>
      </w:tr>
      <w:tr w:rsidR="00CE7973" w14:paraId="4DB308C9" w14:textId="77777777">
        <w:trPr>
          <w:trHeight w:val="352"/>
        </w:trPr>
        <w:tc>
          <w:tcPr>
            <w:tcW w:w="1417" w:type="dxa"/>
            <w:tcBorders>
              <w:top w:val="nil"/>
              <w:left w:val="single" w:sz="4" w:space="0" w:color="000000"/>
              <w:bottom w:val="single" w:sz="4" w:space="0" w:color="000000"/>
              <w:right w:val="single" w:sz="4" w:space="0" w:color="000000"/>
            </w:tcBorders>
          </w:tcPr>
          <w:p w14:paraId="17DAB80C" w14:textId="77777777" w:rsidR="00CE7973" w:rsidRDefault="00257FEB">
            <w:pPr>
              <w:spacing w:after="0" w:line="259" w:lineRule="auto"/>
              <w:ind w:left="0" w:right="56" w:firstLine="0"/>
              <w:jc w:val="right"/>
            </w:pPr>
            <w:r>
              <w:t xml:space="preserve">-1,894 </w:t>
            </w:r>
          </w:p>
        </w:tc>
        <w:tc>
          <w:tcPr>
            <w:tcW w:w="6295" w:type="dxa"/>
            <w:tcBorders>
              <w:top w:val="nil"/>
              <w:left w:val="single" w:sz="4" w:space="0" w:color="000000"/>
              <w:bottom w:val="single" w:sz="4" w:space="0" w:color="000000"/>
              <w:right w:val="single" w:sz="4" w:space="0" w:color="000000"/>
            </w:tcBorders>
          </w:tcPr>
          <w:p w14:paraId="3CD37402" w14:textId="77777777" w:rsidR="00CE7973" w:rsidRDefault="00257FEB">
            <w:pPr>
              <w:spacing w:after="0" w:line="259" w:lineRule="auto"/>
              <w:ind w:left="0" w:right="0" w:firstLine="0"/>
              <w:jc w:val="left"/>
            </w:pPr>
            <w:r>
              <w:t xml:space="preserve">- Surplus Assets </w:t>
            </w:r>
          </w:p>
        </w:tc>
        <w:tc>
          <w:tcPr>
            <w:tcW w:w="1416" w:type="dxa"/>
            <w:tcBorders>
              <w:top w:val="nil"/>
              <w:left w:val="single" w:sz="4" w:space="0" w:color="000000"/>
              <w:bottom w:val="single" w:sz="4" w:space="0" w:color="000000"/>
              <w:right w:val="single" w:sz="4" w:space="0" w:color="000000"/>
            </w:tcBorders>
          </w:tcPr>
          <w:p w14:paraId="17164DCA" w14:textId="77777777" w:rsidR="00CE7973" w:rsidRDefault="00257FEB">
            <w:pPr>
              <w:spacing w:after="0" w:line="259" w:lineRule="auto"/>
              <w:ind w:left="0" w:right="55" w:firstLine="0"/>
              <w:jc w:val="right"/>
            </w:pPr>
            <w:r>
              <w:t xml:space="preserve">-5,087 </w:t>
            </w:r>
          </w:p>
        </w:tc>
      </w:tr>
      <w:tr w:rsidR="00CE7973" w14:paraId="447CB639"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864EF05" w14:textId="77777777" w:rsidR="00CE7973" w:rsidRDefault="00257FEB">
            <w:pPr>
              <w:spacing w:after="0" w:line="259" w:lineRule="auto"/>
              <w:ind w:left="0" w:right="57" w:firstLine="0"/>
              <w:jc w:val="right"/>
            </w:pPr>
            <w:r>
              <w:rPr>
                <w:b/>
              </w:rPr>
              <w:t xml:space="preserve">12,004 </w:t>
            </w:r>
          </w:p>
        </w:tc>
        <w:tc>
          <w:tcPr>
            <w:tcW w:w="6295" w:type="dxa"/>
            <w:tcBorders>
              <w:top w:val="single" w:sz="4" w:space="0" w:color="000000"/>
              <w:left w:val="single" w:sz="4" w:space="0" w:color="000000"/>
              <w:bottom w:val="single" w:sz="4" w:space="0" w:color="000000"/>
              <w:right w:val="single" w:sz="4" w:space="0" w:color="000000"/>
            </w:tcBorders>
          </w:tcPr>
          <w:p w14:paraId="03327128" w14:textId="77777777" w:rsidR="00CE7973" w:rsidRDefault="00257FEB">
            <w:pPr>
              <w:spacing w:after="0" w:line="259" w:lineRule="auto"/>
              <w:ind w:left="0" w:right="0" w:firstLine="0"/>
              <w:jc w:val="left"/>
            </w:pPr>
            <w:r>
              <w:rPr>
                <w:b/>
              </w:rPr>
              <w:t xml:space="preserve">Balance Outstanding at the year-end </w:t>
            </w:r>
          </w:p>
        </w:tc>
        <w:tc>
          <w:tcPr>
            <w:tcW w:w="1416" w:type="dxa"/>
            <w:tcBorders>
              <w:top w:val="single" w:sz="4" w:space="0" w:color="000000"/>
              <w:left w:val="single" w:sz="4" w:space="0" w:color="000000"/>
              <w:bottom w:val="single" w:sz="4" w:space="0" w:color="000000"/>
              <w:right w:val="single" w:sz="4" w:space="0" w:color="000000"/>
            </w:tcBorders>
          </w:tcPr>
          <w:p w14:paraId="412BB2F2" w14:textId="77777777" w:rsidR="00CE7973" w:rsidRDefault="00257FEB">
            <w:pPr>
              <w:spacing w:after="0" w:line="259" w:lineRule="auto"/>
              <w:ind w:left="0" w:right="55" w:firstLine="0"/>
              <w:jc w:val="right"/>
            </w:pPr>
            <w:r>
              <w:rPr>
                <w:b/>
              </w:rPr>
              <w:t xml:space="preserve">4,881 </w:t>
            </w:r>
          </w:p>
        </w:tc>
      </w:tr>
    </w:tbl>
    <w:p w14:paraId="7F677E0C" w14:textId="77777777" w:rsidR="00CE7973" w:rsidRDefault="00257FEB">
      <w:pPr>
        <w:spacing w:after="0" w:line="259" w:lineRule="auto"/>
        <w:ind w:left="568" w:right="0" w:firstLine="0"/>
        <w:jc w:val="left"/>
      </w:pPr>
      <w:r>
        <w:rPr>
          <w:b/>
        </w:rPr>
        <w:t xml:space="preserve"> </w:t>
      </w:r>
    </w:p>
    <w:p w14:paraId="405B8E4B" w14:textId="77777777" w:rsidR="00CE7973" w:rsidRDefault="00257FEB">
      <w:pPr>
        <w:spacing w:after="0" w:line="259" w:lineRule="auto"/>
        <w:ind w:left="568" w:right="0" w:firstLine="0"/>
        <w:jc w:val="left"/>
      </w:pPr>
      <w:r>
        <w:rPr>
          <w:b/>
        </w:rPr>
        <w:t xml:space="preserve"> </w:t>
      </w:r>
    </w:p>
    <w:p w14:paraId="136E9782" w14:textId="77777777" w:rsidR="00CE7973" w:rsidRDefault="00257FEB">
      <w:pPr>
        <w:pStyle w:val="Heading4"/>
        <w:spacing w:after="123"/>
        <w:ind w:left="1272"/>
      </w:pPr>
      <w:r>
        <w:t>Fair Value Hierarchy</w:t>
      </w:r>
      <w:r>
        <w:rPr>
          <w:u w:val="none"/>
        </w:rPr>
        <w:t xml:space="preserve"> </w:t>
      </w:r>
    </w:p>
    <w:p w14:paraId="14B71BEA" w14:textId="77777777" w:rsidR="00CE7973" w:rsidRDefault="00257FEB">
      <w:pPr>
        <w:ind w:left="1262" w:right="0"/>
      </w:pPr>
      <w:r>
        <w:t xml:space="preserve">The Council’s Assets Held for Sale are valued using the fair value hierarchy for valuation purposes (see Note 63 Statement of Accounting Policies (i) for an explanation of the fair value levels). </w:t>
      </w:r>
    </w:p>
    <w:p w14:paraId="4FB690A3" w14:textId="77777777" w:rsidR="00CE7973" w:rsidRDefault="00257FEB">
      <w:pPr>
        <w:spacing w:after="0" w:line="259" w:lineRule="auto"/>
        <w:ind w:left="1277" w:right="0" w:firstLine="0"/>
        <w:jc w:val="left"/>
      </w:pPr>
      <w:r>
        <w:t xml:space="preserve"> </w:t>
      </w:r>
    </w:p>
    <w:p w14:paraId="29D792A3" w14:textId="77777777" w:rsidR="00CE7973" w:rsidRDefault="00257FEB">
      <w:pPr>
        <w:spacing w:after="102" w:line="259" w:lineRule="auto"/>
        <w:ind w:left="1277" w:right="0" w:firstLine="0"/>
        <w:jc w:val="left"/>
      </w:pPr>
      <w:r>
        <w:t xml:space="preserve"> </w:t>
      </w:r>
    </w:p>
    <w:p w14:paraId="4E212D63" w14:textId="77777777" w:rsidR="00CE7973" w:rsidRDefault="00257FEB">
      <w:pPr>
        <w:pStyle w:val="Heading4"/>
        <w:spacing w:after="109"/>
        <w:ind w:left="1272"/>
      </w:pPr>
      <w:r>
        <w:t>Valuation Techniques Used to Determine Level 2 Fair Values for Assets Held for Sale</w:t>
      </w:r>
      <w:r>
        <w:rPr>
          <w:u w:val="none"/>
        </w:rPr>
        <w:t xml:space="preserve"> </w:t>
      </w:r>
    </w:p>
    <w:p w14:paraId="69D71551" w14:textId="77777777" w:rsidR="00CE7973" w:rsidRDefault="00257FEB">
      <w:pPr>
        <w:ind w:left="1262" w:right="0"/>
      </w:pPr>
      <w:r>
        <w:t xml:space="preserve">The fair value of Assets Held for Sale has been measured at level 2 using inputs other than quoted prices that are observable for the asset, either directly or indirectly, assets being valued using applicable comparative evidence.  </w:t>
      </w:r>
    </w:p>
    <w:p w14:paraId="7B59A2E8" w14:textId="77777777" w:rsidR="00CE7973" w:rsidRDefault="00257FEB">
      <w:pPr>
        <w:spacing w:after="0" w:line="259" w:lineRule="auto"/>
        <w:ind w:left="1277" w:right="0" w:firstLine="0"/>
        <w:jc w:val="left"/>
      </w:pPr>
      <w:r>
        <w:t xml:space="preserve"> </w:t>
      </w:r>
    </w:p>
    <w:p w14:paraId="38CBA05C" w14:textId="77777777" w:rsidR="00CE7973" w:rsidRDefault="00257FEB">
      <w:pPr>
        <w:ind w:left="1262" w:right="0"/>
      </w:pPr>
      <w:r>
        <w:t xml:space="preserve">In estimating the fair value of the Council's properties, the highest and best use has been considered as part of the valuation process. </w:t>
      </w:r>
    </w:p>
    <w:p w14:paraId="76D3A97C" w14:textId="77777777" w:rsidR="00CE7973" w:rsidRDefault="00257FEB">
      <w:pPr>
        <w:spacing w:after="0" w:line="259" w:lineRule="auto"/>
        <w:ind w:left="568" w:right="0" w:firstLine="0"/>
        <w:jc w:val="left"/>
      </w:pPr>
      <w:r>
        <w:rPr>
          <w:b/>
        </w:rPr>
        <w:t xml:space="preserve"> </w:t>
      </w:r>
    </w:p>
    <w:p w14:paraId="3119DF80" w14:textId="77777777" w:rsidR="00CE7973" w:rsidRDefault="00257FEB">
      <w:pPr>
        <w:spacing w:after="0" w:line="259" w:lineRule="auto"/>
        <w:ind w:left="568" w:right="0" w:firstLine="0"/>
        <w:jc w:val="left"/>
      </w:pPr>
      <w:r>
        <w:rPr>
          <w:b/>
        </w:rPr>
        <w:t xml:space="preserve"> </w:t>
      </w:r>
    </w:p>
    <w:p w14:paraId="48A0093E" w14:textId="77777777" w:rsidR="00CE7973" w:rsidRDefault="00257FEB">
      <w:pPr>
        <w:pStyle w:val="Heading3"/>
        <w:tabs>
          <w:tab w:val="center" w:pos="679"/>
          <w:tab w:val="center" w:pos="3489"/>
        </w:tabs>
        <w:ind w:left="0" w:firstLine="0"/>
      </w:pPr>
      <w:r>
        <w:rPr>
          <w:rFonts w:ascii="Calibri" w:eastAsia="Calibri" w:hAnsi="Calibri" w:cs="Calibri"/>
          <w:b w:val="0"/>
          <w:sz w:val="22"/>
          <w:u w:val="none"/>
        </w:rPr>
        <w:tab/>
      </w:r>
      <w:r>
        <w:rPr>
          <w:u w:val="none"/>
        </w:rPr>
        <w:t xml:space="preserve">26 </w:t>
      </w:r>
      <w:r>
        <w:rPr>
          <w:u w:val="none"/>
        </w:rPr>
        <w:tab/>
      </w:r>
      <w:r>
        <w:t>SHORT TERM DEBTORS AND PREPAYMENTS</w:t>
      </w:r>
      <w:r>
        <w:rPr>
          <w:u w:val="none"/>
        </w:rPr>
        <w:t xml:space="preserve"> </w:t>
      </w:r>
    </w:p>
    <w:p w14:paraId="3E8F5DE6" w14:textId="77777777" w:rsidR="00CE7973" w:rsidRDefault="00257FEB">
      <w:pPr>
        <w:spacing w:after="0" w:line="259" w:lineRule="auto"/>
        <w:ind w:left="0" w:right="0" w:firstLine="0"/>
        <w:jc w:val="left"/>
      </w:pPr>
      <w:r>
        <w:rPr>
          <w:b/>
        </w:rPr>
        <w:t xml:space="preserve"> </w:t>
      </w:r>
      <w:r>
        <w:rPr>
          <w:b/>
        </w:rPr>
        <w:tab/>
      </w:r>
      <w:r>
        <w:t xml:space="preserve"> </w:t>
      </w:r>
      <w:r>
        <w:tab/>
        <w:t xml:space="preserve"> </w:t>
      </w:r>
    </w:p>
    <w:tbl>
      <w:tblPr>
        <w:tblStyle w:val="TableGrid"/>
        <w:tblW w:w="9127" w:type="dxa"/>
        <w:tblInd w:w="1283" w:type="dxa"/>
        <w:tblCellMar>
          <w:top w:w="3" w:type="dxa"/>
          <w:left w:w="107" w:type="dxa"/>
          <w:bottom w:w="0" w:type="dxa"/>
          <w:right w:w="51" w:type="dxa"/>
        </w:tblCellMar>
        <w:tblLook w:val="04A0" w:firstRow="1" w:lastRow="0" w:firstColumn="1" w:lastColumn="0" w:noHBand="0" w:noVBand="1"/>
      </w:tblPr>
      <w:tblGrid>
        <w:gridCol w:w="1417"/>
        <w:gridCol w:w="6295"/>
        <w:gridCol w:w="1415"/>
      </w:tblGrid>
      <w:tr w:rsidR="00CE7973" w14:paraId="02CD072C"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1D121A3F" w14:textId="77777777" w:rsidR="00CE7973" w:rsidRDefault="00257FEB">
            <w:pPr>
              <w:spacing w:after="0" w:line="259" w:lineRule="auto"/>
              <w:ind w:left="0" w:right="58"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5A85A69F" w14:textId="77777777" w:rsidR="00CE7973" w:rsidRDefault="00257FEB">
            <w:pPr>
              <w:spacing w:after="0" w:line="259" w:lineRule="auto"/>
              <w:ind w:left="2" w:right="0" w:firstLine="0"/>
              <w:jc w:val="left"/>
            </w:pPr>
            <w:r>
              <w:rPr>
                <w:b/>
                <w:u w:val="single" w:color="000000"/>
              </w:rPr>
              <w:t>Short Term Debtors</w:t>
            </w:r>
            <w:r>
              <w:rPr>
                <w:b/>
              </w:rP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54560364" w14:textId="77777777" w:rsidR="00CE7973" w:rsidRDefault="00257FEB">
            <w:pPr>
              <w:spacing w:after="0" w:line="259" w:lineRule="auto"/>
              <w:ind w:left="0" w:right="54" w:firstLine="0"/>
              <w:jc w:val="center"/>
            </w:pPr>
            <w:r>
              <w:rPr>
                <w:u w:val="single" w:color="000000"/>
              </w:rPr>
              <w:t>31 March</w:t>
            </w:r>
            <w:r>
              <w:t xml:space="preserve"> </w:t>
            </w:r>
          </w:p>
        </w:tc>
      </w:tr>
      <w:tr w:rsidR="00CE7973" w14:paraId="1F64A125" w14:textId="77777777">
        <w:trPr>
          <w:trHeight w:val="230"/>
        </w:trPr>
        <w:tc>
          <w:tcPr>
            <w:tcW w:w="1417" w:type="dxa"/>
            <w:tcBorders>
              <w:top w:val="nil"/>
              <w:left w:val="single" w:sz="4" w:space="0" w:color="000000"/>
              <w:bottom w:val="nil"/>
              <w:right w:val="single" w:sz="4" w:space="0" w:color="000000"/>
            </w:tcBorders>
            <w:shd w:val="clear" w:color="auto" w:fill="FFCC99"/>
          </w:tcPr>
          <w:p w14:paraId="0E98CF6C" w14:textId="77777777" w:rsidR="00CE7973" w:rsidRDefault="00257FEB">
            <w:pPr>
              <w:spacing w:after="0" w:line="259" w:lineRule="auto"/>
              <w:ind w:left="0" w:right="57" w:firstLine="0"/>
              <w:jc w:val="center"/>
            </w:pPr>
            <w:r>
              <w:rPr>
                <w:u w:val="single" w:color="000000"/>
              </w:rPr>
              <w:t>2022</w:t>
            </w:r>
            <w:r>
              <w:t xml:space="preserve"> </w:t>
            </w:r>
          </w:p>
        </w:tc>
        <w:tc>
          <w:tcPr>
            <w:tcW w:w="6295" w:type="dxa"/>
            <w:tcBorders>
              <w:top w:val="nil"/>
              <w:left w:val="single" w:sz="4" w:space="0" w:color="000000"/>
              <w:bottom w:val="nil"/>
              <w:right w:val="single" w:sz="4" w:space="0" w:color="000000"/>
            </w:tcBorders>
            <w:shd w:val="clear" w:color="auto" w:fill="FFCC99"/>
          </w:tcPr>
          <w:p w14:paraId="175A0AB3" w14:textId="77777777" w:rsidR="00CE7973" w:rsidRDefault="00257FEB">
            <w:pPr>
              <w:spacing w:after="0" w:line="259" w:lineRule="auto"/>
              <w:ind w:left="2"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745942CD" w14:textId="77777777" w:rsidR="00CE7973" w:rsidRDefault="00257FEB">
            <w:pPr>
              <w:spacing w:after="0" w:line="259" w:lineRule="auto"/>
              <w:ind w:left="0" w:right="53" w:firstLine="0"/>
              <w:jc w:val="center"/>
            </w:pPr>
            <w:r>
              <w:rPr>
                <w:u w:val="single" w:color="000000"/>
              </w:rPr>
              <w:t>2023</w:t>
            </w:r>
            <w:r>
              <w:t xml:space="preserve"> </w:t>
            </w:r>
          </w:p>
        </w:tc>
      </w:tr>
      <w:tr w:rsidR="00CE7973" w14:paraId="1DD53CCC"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7286C6DB" w14:textId="77777777" w:rsidR="00CE7973" w:rsidRDefault="00257FEB">
            <w:pPr>
              <w:spacing w:after="0" w:line="259" w:lineRule="auto"/>
              <w:ind w:left="0" w:right="56"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3787A52A" w14:textId="77777777" w:rsidR="00CE7973" w:rsidRDefault="00257FEB">
            <w:pPr>
              <w:spacing w:after="0" w:line="259" w:lineRule="auto"/>
              <w:ind w:left="2"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69D7FB6C" w14:textId="77777777" w:rsidR="00CE7973" w:rsidRDefault="00257FEB">
            <w:pPr>
              <w:spacing w:after="0" w:line="259" w:lineRule="auto"/>
              <w:ind w:left="0" w:right="55" w:firstLine="0"/>
              <w:jc w:val="center"/>
            </w:pPr>
            <w:r>
              <w:t xml:space="preserve">£000s </w:t>
            </w:r>
          </w:p>
        </w:tc>
      </w:tr>
      <w:tr w:rsidR="00CE7973" w14:paraId="2617321F" w14:textId="77777777">
        <w:trPr>
          <w:trHeight w:val="470"/>
        </w:trPr>
        <w:tc>
          <w:tcPr>
            <w:tcW w:w="1417" w:type="dxa"/>
            <w:tcBorders>
              <w:top w:val="single" w:sz="4" w:space="0" w:color="000000"/>
              <w:left w:val="single" w:sz="4" w:space="0" w:color="000000"/>
              <w:bottom w:val="nil"/>
              <w:right w:val="single" w:sz="4" w:space="0" w:color="000000"/>
            </w:tcBorders>
          </w:tcPr>
          <w:p w14:paraId="188A1A6E" w14:textId="77777777" w:rsidR="00CE7973" w:rsidRDefault="00257FEB">
            <w:pPr>
              <w:spacing w:after="0" w:line="259" w:lineRule="auto"/>
              <w:ind w:left="0" w:right="1" w:firstLine="0"/>
              <w:jc w:val="right"/>
            </w:pPr>
            <w:r>
              <w:t xml:space="preserve"> </w:t>
            </w:r>
          </w:p>
          <w:p w14:paraId="0524A9E8" w14:textId="77777777" w:rsidR="00CE7973" w:rsidRDefault="00257FEB">
            <w:pPr>
              <w:spacing w:after="0" w:line="259" w:lineRule="auto"/>
              <w:ind w:left="0" w:right="0" w:firstLine="0"/>
              <w:jc w:val="left"/>
            </w:pPr>
            <w:r>
              <w:rPr>
                <w:b/>
              </w:rPr>
              <w:t xml:space="preserve"> </w:t>
            </w:r>
          </w:p>
        </w:tc>
        <w:tc>
          <w:tcPr>
            <w:tcW w:w="6295" w:type="dxa"/>
            <w:tcBorders>
              <w:top w:val="single" w:sz="4" w:space="0" w:color="000000"/>
              <w:left w:val="single" w:sz="4" w:space="0" w:color="000000"/>
              <w:bottom w:val="nil"/>
              <w:right w:val="single" w:sz="4" w:space="0" w:color="000000"/>
            </w:tcBorders>
          </w:tcPr>
          <w:p w14:paraId="6A96E8BE" w14:textId="77777777" w:rsidR="00CE7973" w:rsidRDefault="00257FEB">
            <w:pPr>
              <w:spacing w:after="0" w:line="259" w:lineRule="auto"/>
              <w:ind w:left="2" w:right="0" w:firstLine="0"/>
              <w:jc w:val="left"/>
            </w:pPr>
            <w:r>
              <w:t xml:space="preserve"> </w:t>
            </w:r>
          </w:p>
          <w:p w14:paraId="3A6BBB75" w14:textId="77777777" w:rsidR="00CE7973" w:rsidRDefault="00257FEB">
            <w:pPr>
              <w:spacing w:after="0" w:line="259" w:lineRule="auto"/>
              <w:ind w:left="2" w:right="0" w:firstLine="0"/>
              <w:jc w:val="left"/>
            </w:pPr>
            <w:r>
              <w:rPr>
                <w:u w:val="single" w:color="000000"/>
              </w:rPr>
              <w:t>Amounts Falling Due Within One Year</w:t>
            </w:r>
            <w:r>
              <w:t xml:space="preserve"> </w:t>
            </w:r>
          </w:p>
        </w:tc>
        <w:tc>
          <w:tcPr>
            <w:tcW w:w="1415" w:type="dxa"/>
            <w:tcBorders>
              <w:top w:val="single" w:sz="4" w:space="0" w:color="000000"/>
              <w:left w:val="single" w:sz="4" w:space="0" w:color="000000"/>
              <w:bottom w:val="nil"/>
              <w:right w:val="single" w:sz="4" w:space="0" w:color="000000"/>
            </w:tcBorders>
          </w:tcPr>
          <w:p w14:paraId="520349B3" w14:textId="77777777" w:rsidR="00CE7973" w:rsidRDefault="00257FEB">
            <w:pPr>
              <w:spacing w:after="0" w:line="259" w:lineRule="auto"/>
              <w:ind w:left="0" w:right="0" w:firstLine="0"/>
              <w:jc w:val="right"/>
            </w:pPr>
            <w:r>
              <w:t xml:space="preserve"> </w:t>
            </w:r>
          </w:p>
          <w:p w14:paraId="632F3BD4" w14:textId="77777777" w:rsidR="00CE7973" w:rsidRDefault="00257FEB">
            <w:pPr>
              <w:spacing w:after="0" w:line="259" w:lineRule="auto"/>
              <w:ind w:left="1" w:right="0" w:firstLine="0"/>
              <w:jc w:val="left"/>
            </w:pPr>
            <w:r>
              <w:rPr>
                <w:b/>
              </w:rPr>
              <w:t xml:space="preserve"> </w:t>
            </w:r>
          </w:p>
        </w:tc>
      </w:tr>
      <w:tr w:rsidR="00CE7973" w14:paraId="38B0EA16" w14:textId="77777777">
        <w:trPr>
          <w:trHeight w:val="230"/>
        </w:trPr>
        <w:tc>
          <w:tcPr>
            <w:tcW w:w="1417" w:type="dxa"/>
            <w:tcBorders>
              <w:top w:val="nil"/>
              <w:left w:val="single" w:sz="4" w:space="0" w:color="000000"/>
              <w:bottom w:val="nil"/>
              <w:right w:val="single" w:sz="4" w:space="0" w:color="000000"/>
            </w:tcBorders>
          </w:tcPr>
          <w:p w14:paraId="62EA9DA3" w14:textId="77777777" w:rsidR="00CE7973" w:rsidRDefault="00257FEB">
            <w:pPr>
              <w:spacing w:after="0" w:line="259" w:lineRule="auto"/>
              <w:ind w:left="0" w:right="56" w:firstLine="0"/>
              <w:jc w:val="right"/>
            </w:pPr>
            <w:r>
              <w:t xml:space="preserve">3,292 </w:t>
            </w:r>
          </w:p>
        </w:tc>
        <w:tc>
          <w:tcPr>
            <w:tcW w:w="6295" w:type="dxa"/>
            <w:tcBorders>
              <w:top w:val="nil"/>
              <w:left w:val="single" w:sz="4" w:space="0" w:color="000000"/>
              <w:bottom w:val="nil"/>
              <w:right w:val="single" w:sz="4" w:space="0" w:color="000000"/>
            </w:tcBorders>
          </w:tcPr>
          <w:p w14:paraId="5DAE4FE7" w14:textId="77777777" w:rsidR="00CE7973" w:rsidRDefault="00257FEB">
            <w:pPr>
              <w:spacing w:after="0" w:line="259" w:lineRule="auto"/>
              <w:ind w:left="2" w:right="0" w:firstLine="0"/>
              <w:jc w:val="left"/>
            </w:pPr>
            <w:r>
              <w:t xml:space="preserve">Central Government Bodies </w:t>
            </w:r>
          </w:p>
        </w:tc>
        <w:tc>
          <w:tcPr>
            <w:tcW w:w="1415" w:type="dxa"/>
            <w:tcBorders>
              <w:top w:val="nil"/>
              <w:left w:val="single" w:sz="4" w:space="0" w:color="000000"/>
              <w:bottom w:val="nil"/>
              <w:right w:val="single" w:sz="4" w:space="0" w:color="000000"/>
            </w:tcBorders>
          </w:tcPr>
          <w:p w14:paraId="033C3B05" w14:textId="77777777" w:rsidR="00CE7973" w:rsidRDefault="00257FEB">
            <w:pPr>
              <w:spacing w:after="0" w:line="259" w:lineRule="auto"/>
              <w:ind w:left="0" w:right="55" w:firstLine="0"/>
              <w:jc w:val="right"/>
            </w:pPr>
            <w:r>
              <w:t xml:space="preserve">4,074 </w:t>
            </w:r>
          </w:p>
        </w:tc>
      </w:tr>
      <w:tr w:rsidR="00CE7973" w14:paraId="7A71B5BC" w14:textId="77777777">
        <w:trPr>
          <w:trHeight w:val="230"/>
        </w:trPr>
        <w:tc>
          <w:tcPr>
            <w:tcW w:w="1417" w:type="dxa"/>
            <w:tcBorders>
              <w:top w:val="nil"/>
              <w:left w:val="single" w:sz="4" w:space="0" w:color="000000"/>
              <w:bottom w:val="nil"/>
              <w:right w:val="single" w:sz="4" w:space="0" w:color="000000"/>
            </w:tcBorders>
          </w:tcPr>
          <w:p w14:paraId="76111B78" w14:textId="77777777" w:rsidR="00CE7973" w:rsidRDefault="00257FEB">
            <w:pPr>
              <w:spacing w:after="0" w:line="259" w:lineRule="auto"/>
              <w:ind w:left="0" w:right="56" w:firstLine="0"/>
              <w:jc w:val="right"/>
            </w:pPr>
            <w:r>
              <w:t xml:space="preserve">3,920 </w:t>
            </w:r>
          </w:p>
        </w:tc>
        <w:tc>
          <w:tcPr>
            <w:tcW w:w="6295" w:type="dxa"/>
            <w:tcBorders>
              <w:top w:val="nil"/>
              <w:left w:val="single" w:sz="4" w:space="0" w:color="000000"/>
              <w:bottom w:val="nil"/>
              <w:right w:val="single" w:sz="4" w:space="0" w:color="000000"/>
            </w:tcBorders>
          </w:tcPr>
          <w:p w14:paraId="0957B465" w14:textId="77777777" w:rsidR="00CE7973" w:rsidRDefault="00257FEB">
            <w:pPr>
              <w:spacing w:after="0" w:line="259" w:lineRule="auto"/>
              <w:ind w:left="2" w:right="0" w:firstLine="0"/>
              <w:jc w:val="left"/>
            </w:pPr>
            <w:r>
              <w:t xml:space="preserve">HM Revenue and Customs </w:t>
            </w:r>
          </w:p>
        </w:tc>
        <w:tc>
          <w:tcPr>
            <w:tcW w:w="1415" w:type="dxa"/>
            <w:tcBorders>
              <w:top w:val="nil"/>
              <w:left w:val="single" w:sz="4" w:space="0" w:color="000000"/>
              <w:bottom w:val="nil"/>
              <w:right w:val="single" w:sz="4" w:space="0" w:color="000000"/>
            </w:tcBorders>
          </w:tcPr>
          <w:p w14:paraId="04B04C74" w14:textId="77777777" w:rsidR="00CE7973" w:rsidRDefault="00257FEB">
            <w:pPr>
              <w:spacing w:after="0" w:line="259" w:lineRule="auto"/>
              <w:ind w:left="0" w:right="55" w:firstLine="0"/>
              <w:jc w:val="right"/>
            </w:pPr>
            <w:r>
              <w:t xml:space="preserve">4,197 </w:t>
            </w:r>
          </w:p>
        </w:tc>
      </w:tr>
      <w:tr w:rsidR="00CE7973" w14:paraId="033471C0" w14:textId="77777777">
        <w:trPr>
          <w:trHeight w:val="230"/>
        </w:trPr>
        <w:tc>
          <w:tcPr>
            <w:tcW w:w="1417" w:type="dxa"/>
            <w:tcBorders>
              <w:top w:val="nil"/>
              <w:left w:val="single" w:sz="4" w:space="0" w:color="000000"/>
              <w:bottom w:val="nil"/>
              <w:right w:val="single" w:sz="4" w:space="0" w:color="000000"/>
            </w:tcBorders>
          </w:tcPr>
          <w:p w14:paraId="7755E4F4" w14:textId="77777777" w:rsidR="00CE7973" w:rsidRDefault="00257FEB">
            <w:pPr>
              <w:spacing w:after="0" w:line="259" w:lineRule="auto"/>
              <w:ind w:left="0" w:right="56" w:firstLine="0"/>
              <w:jc w:val="right"/>
            </w:pPr>
            <w:r>
              <w:t xml:space="preserve">289 </w:t>
            </w:r>
          </w:p>
        </w:tc>
        <w:tc>
          <w:tcPr>
            <w:tcW w:w="6295" w:type="dxa"/>
            <w:tcBorders>
              <w:top w:val="nil"/>
              <w:left w:val="single" w:sz="4" w:space="0" w:color="000000"/>
              <w:bottom w:val="nil"/>
              <w:right w:val="single" w:sz="4" w:space="0" w:color="000000"/>
            </w:tcBorders>
          </w:tcPr>
          <w:p w14:paraId="353D67FE" w14:textId="77777777" w:rsidR="00CE7973" w:rsidRDefault="00257FEB">
            <w:pPr>
              <w:spacing w:after="0" w:line="259" w:lineRule="auto"/>
              <w:ind w:left="2" w:right="0" w:firstLine="0"/>
              <w:jc w:val="left"/>
            </w:pPr>
            <w:r>
              <w:t xml:space="preserve">Academies </w:t>
            </w:r>
          </w:p>
        </w:tc>
        <w:tc>
          <w:tcPr>
            <w:tcW w:w="1415" w:type="dxa"/>
            <w:tcBorders>
              <w:top w:val="nil"/>
              <w:left w:val="single" w:sz="4" w:space="0" w:color="000000"/>
              <w:bottom w:val="nil"/>
              <w:right w:val="single" w:sz="4" w:space="0" w:color="000000"/>
            </w:tcBorders>
          </w:tcPr>
          <w:p w14:paraId="0FCB3EC9" w14:textId="77777777" w:rsidR="00CE7973" w:rsidRDefault="00257FEB">
            <w:pPr>
              <w:spacing w:after="0" w:line="259" w:lineRule="auto"/>
              <w:ind w:left="0" w:right="55" w:firstLine="0"/>
              <w:jc w:val="right"/>
            </w:pPr>
            <w:r>
              <w:t xml:space="preserve">377 </w:t>
            </w:r>
          </w:p>
        </w:tc>
      </w:tr>
      <w:tr w:rsidR="00CE7973" w14:paraId="4239A308" w14:textId="77777777">
        <w:trPr>
          <w:trHeight w:val="230"/>
        </w:trPr>
        <w:tc>
          <w:tcPr>
            <w:tcW w:w="1417" w:type="dxa"/>
            <w:tcBorders>
              <w:top w:val="nil"/>
              <w:left w:val="single" w:sz="4" w:space="0" w:color="000000"/>
              <w:bottom w:val="nil"/>
              <w:right w:val="single" w:sz="4" w:space="0" w:color="000000"/>
            </w:tcBorders>
          </w:tcPr>
          <w:p w14:paraId="0DFC863B" w14:textId="77777777" w:rsidR="00CE7973" w:rsidRDefault="00257FEB">
            <w:pPr>
              <w:spacing w:after="0" w:line="259" w:lineRule="auto"/>
              <w:ind w:left="0" w:right="56" w:firstLine="0"/>
              <w:jc w:val="right"/>
            </w:pPr>
            <w:r>
              <w:t xml:space="preserve">8,267 </w:t>
            </w:r>
          </w:p>
        </w:tc>
        <w:tc>
          <w:tcPr>
            <w:tcW w:w="6295" w:type="dxa"/>
            <w:tcBorders>
              <w:top w:val="nil"/>
              <w:left w:val="single" w:sz="4" w:space="0" w:color="000000"/>
              <w:bottom w:val="nil"/>
              <w:right w:val="single" w:sz="4" w:space="0" w:color="000000"/>
            </w:tcBorders>
          </w:tcPr>
          <w:p w14:paraId="2BB630BF" w14:textId="77777777" w:rsidR="00CE7973" w:rsidRDefault="00257FEB">
            <w:pPr>
              <w:spacing w:after="0" w:line="259" w:lineRule="auto"/>
              <w:ind w:left="2" w:right="0" w:firstLine="0"/>
              <w:jc w:val="left"/>
            </w:pPr>
            <w:r>
              <w:t xml:space="preserve">Other Local Authorities </w:t>
            </w:r>
          </w:p>
        </w:tc>
        <w:tc>
          <w:tcPr>
            <w:tcW w:w="1415" w:type="dxa"/>
            <w:tcBorders>
              <w:top w:val="nil"/>
              <w:left w:val="single" w:sz="4" w:space="0" w:color="000000"/>
              <w:bottom w:val="nil"/>
              <w:right w:val="single" w:sz="4" w:space="0" w:color="000000"/>
            </w:tcBorders>
          </w:tcPr>
          <w:p w14:paraId="0778D96B" w14:textId="77777777" w:rsidR="00CE7973" w:rsidRDefault="00257FEB">
            <w:pPr>
              <w:spacing w:after="0" w:line="259" w:lineRule="auto"/>
              <w:ind w:left="0" w:right="55" w:firstLine="0"/>
              <w:jc w:val="right"/>
            </w:pPr>
            <w:r>
              <w:t xml:space="preserve">11,404 </w:t>
            </w:r>
          </w:p>
        </w:tc>
      </w:tr>
      <w:tr w:rsidR="00CE7973" w14:paraId="26B55271" w14:textId="77777777">
        <w:trPr>
          <w:trHeight w:val="230"/>
        </w:trPr>
        <w:tc>
          <w:tcPr>
            <w:tcW w:w="1417" w:type="dxa"/>
            <w:tcBorders>
              <w:top w:val="nil"/>
              <w:left w:val="single" w:sz="4" w:space="0" w:color="000000"/>
              <w:bottom w:val="nil"/>
              <w:right w:val="single" w:sz="4" w:space="0" w:color="000000"/>
            </w:tcBorders>
          </w:tcPr>
          <w:p w14:paraId="3830367C" w14:textId="77777777" w:rsidR="00CE7973" w:rsidRDefault="00257FEB">
            <w:pPr>
              <w:spacing w:after="0" w:line="259" w:lineRule="auto"/>
              <w:ind w:left="0" w:right="56" w:firstLine="0"/>
              <w:jc w:val="right"/>
            </w:pPr>
            <w:r>
              <w:t xml:space="preserve">11,413 </w:t>
            </w:r>
          </w:p>
        </w:tc>
        <w:tc>
          <w:tcPr>
            <w:tcW w:w="6295" w:type="dxa"/>
            <w:tcBorders>
              <w:top w:val="nil"/>
              <w:left w:val="single" w:sz="4" w:space="0" w:color="000000"/>
              <w:bottom w:val="nil"/>
              <w:right w:val="single" w:sz="4" w:space="0" w:color="000000"/>
            </w:tcBorders>
          </w:tcPr>
          <w:p w14:paraId="2CA6FEF3" w14:textId="77777777" w:rsidR="00CE7973" w:rsidRDefault="00257FEB">
            <w:pPr>
              <w:spacing w:after="0" w:line="259" w:lineRule="auto"/>
              <w:ind w:left="2" w:right="0" w:firstLine="0"/>
              <w:jc w:val="left"/>
            </w:pPr>
            <w:r>
              <w:t xml:space="preserve">NHS Bodies </w:t>
            </w:r>
          </w:p>
        </w:tc>
        <w:tc>
          <w:tcPr>
            <w:tcW w:w="1415" w:type="dxa"/>
            <w:tcBorders>
              <w:top w:val="nil"/>
              <w:left w:val="single" w:sz="4" w:space="0" w:color="000000"/>
              <w:bottom w:val="nil"/>
              <w:right w:val="single" w:sz="4" w:space="0" w:color="000000"/>
            </w:tcBorders>
          </w:tcPr>
          <w:p w14:paraId="1D8F8A32" w14:textId="77777777" w:rsidR="00CE7973" w:rsidRDefault="00257FEB">
            <w:pPr>
              <w:spacing w:after="0" w:line="259" w:lineRule="auto"/>
              <w:ind w:left="0" w:right="55" w:firstLine="0"/>
              <w:jc w:val="right"/>
            </w:pPr>
            <w:r>
              <w:t xml:space="preserve">28,603 </w:t>
            </w:r>
          </w:p>
        </w:tc>
      </w:tr>
      <w:tr w:rsidR="00CE7973" w14:paraId="6B771DAF" w14:textId="77777777">
        <w:trPr>
          <w:trHeight w:val="230"/>
        </w:trPr>
        <w:tc>
          <w:tcPr>
            <w:tcW w:w="1417" w:type="dxa"/>
            <w:tcBorders>
              <w:top w:val="nil"/>
              <w:left w:val="single" w:sz="4" w:space="0" w:color="000000"/>
              <w:bottom w:val="nil"/>
              <w:right w:val="single" w:sz="4" w:space="0" w:color="000000"/>
            </w:tcBorders>
          </w:tcPr>
          <w:p w14:paraId="15288E52" w14:textId="77777777" w:rsidR="00CE7973" w:rsidRDefault="00257FEB">
            <w:pPr>
              <w:spacing w:after="0" w:line="259" w:lineRule="auto"/>
              <w:ind w:left="0" w:right="56" w:firstLine="0"/>
              <w:jc w:val="right"/>
            </w:pPr>
            <w:r>
              <w:t xml:space="preserve">31,963 </w:t>
            </w:r>
          </w:p>
        </w:tc>
        <w:tc>
          <w:tcPr>
            <w:tcW w:w="6295" w:type="dxa"/>
            <w:tcBorders>
              <w:top w:val="nil"/>
              <w:left w:val="single" w:sz="4" w:space="0" w:color="000000"/>
              <w:bottom w:val="nil"/>
              <w:right w:val="single" w:sz="4" w:space="0" w:color="000000"/>
            </w:tcBorders>
          </w:tcPr>
          <w:p w14:paraId="4FE8AE63" w14:textId="77777777" w:rsidR="00CE7973" w:rsidRDefault="00257FEB">
            <w:pPr>
              <w:spacing w:after="0" w:line="259" w:lineRule="auto"/>
              <w:ind w:left="2" w:right="0" w:firstLine="0"/>
              <w:jc w:val="left"/>
            </w:pPr>
            <w:r>
              <w:t xml:space="preserve">Council Tax Payers </w:t>
            </w:r>
          </w:p>
        </w:tc>
        <w:tc>
          <w:tcPr>
            <w:tcW w:w="1415" w:type="dxa"/>
            <w:tcBorders>
              <w:top w:val="nil"/>
              <w:left w:val="single" w:sz="4" w:space="0" w:color="000000"/>
              <w:bottom w:val="nil"/>
              <w:right w:val="single" w:sz="4" w:space="0" w:color="000000"/>
            </w:tcBorders>
          </w:tcPr>
          <w:p w14:paraId="2C76FA8F" w14:textId="77777777" w:rsidR="00CE7973" w:rsidRDefault="00257FEB">
            <w:pPr>
              <w:spacing w:after="0" w:line="259" w:lineRule="auto"/>
              <w:ind w:left="0" w:right="55" w:firstLine="0"/>
              <w:jc w:val="right"/>
            </w:pPr>
            <w:r>
              <w:t xml:space="preserve">36,378 </w:t>
            </w:r>
          </w:p>
        </w:tc>
      </w:tr>
      <w:tr w:rsidR="00CE7973" w14:paraId="0B693596" w14:textId="77777777">
        <w:trPr>
          <w:trHeight w:val="230"/>
        </w:trPr>
        <w:tc>
          <w:tcPr>
            <w:tcW w:w="1417" w:type="dxa"/>
            <w:tcBorders>
              <w:top w:val="nil"/>
              <w:left w:val="single" w:sz="4" w:space="0" w:color="000000"/>
              <w:bottom w:val="nil"/>
              <w:right w:val="single" w:sz="4" w:space="0" w:color="000000"/>
            </w:tcBorders>
          </w:tcPr>
          <w:p w14:paraId="53BAA554" w14:textId="77777777" w:rsidR="00CE7973" w:rsidRDefault="00257FEB">
            <w:pPr>
              <w:spacing w:after="0" w:line="259" w:lineRule="auto"/>
              <w:ind w:left="0" w:right="56" w:firstLine="0"/>
              <w:jc w:val="right"/>
            </w:pPr>
            <w:r>
              <w:t xml:space="preserve">9,069 </w:t>
            </w:r>
          </w:p>
        </w:tc>
        <w:tc>
          <w:tcPr>
            <w:tcW w:w="6295" w:type="dxa"/>
            <w:tcBorders>
              <w:top w:val="nil"/>
              <w:left w:val="single" w:sz="4" w:space="0" w:color="000000"/>
              <w:bottom w:val="nil"/>
              <w:right w:val="single" w:sz="4" w:space="0" w:color="000000"/>
            </w:tcBorders>
          </w:tcPr>
          <w:p w14:paraId="3A6570F1" w14:textId="77777777" w:rsidR="00CE7973" w:rsidRDefault="00257FEB">
            <w:pPr>
              <w:spacing w:after="0" w:line="259" w:lineRule="auto"/>
              <w:ind w:left="2" w:right="0" w:firstLine="0"/>
              <w:jc w:val="left"/>
            </w:pPr>
            <w:r>
              <w:t xml:space="preserve">NNDR Payers </w:t>
            </w:r>
          </w:p>
        </w:tc>
        <w:tc>
          <w:tcPr>
            <w:tcW w:w="1415" w:type="dxa"/>
            <w:tcBorders>
              <w:top w:val="nil"/>
              <w:left w:val="single" w:sz="4" w:space="0" w:color="000000"/>
              <w:bottom w:val="nil"/>
              <w:right w:val="single" w:sz="4" w:space="0" w:color="000000"/>
            </w:tcBorders>
          </w:tcPr>
          <w:p w14:paraId="60AA96D4" w14:textId="77777777" w:rsidR="00CE7973" w:rsidRDefault="00257FEB">
            <w:pPr>
              <w:spacing w:after="0" w:line="259" w:lineRule="auto"/>
              <w:ind w:left="0" w:right="55" w:firstLine="0"/>
              <w:jc w:val="right"/>
            </w:pPr>
            <w:r>
              <w:t xml:space="preserve">8,089 </w:t>
            </w:r>
          </w:p>
        </w:tc>
      </w:tr>
      <w:tr w:rsidR="00CE7973" w14:paraId="57F69A42" w14:textId="77777777">
        <w:trPr>
          <w:trHeight w:val="230"/>
        </w:trPr>
        <w:tc>
          <w:tcPr>
            <w:tcW w:w="1417" w:type="dxa"/>
            <w:tcBorders>
              <w:top w:val="nil"/>
              <w:left w:val="single" w:sz="4" w:space="0" w:color="000000"/>
              <w:bottom w:val="nil"/>
              <w:right w:val="single" w:sz="4" w:space="0" w:color="000000"/>
            </w:tcBorders>
          </w:tcPr>
          <w:p w14:paraId="5E39648D" w14:textId="77777777" w:rsidR="00CE7973" w:rsidRDefault="00257FEB">
            <w:pPr>
              <w:spacing w:after="0" w:line="259" w:lineRule="auto"/>
              <w:ind w:left="0" w:right="56" w:firstLine="0"/>
              <w:jc w:val="right"/>
            </w:pPr>
            <w:r>
              <w:t xml:space="preserve">101 </w:t>
            </w:r>
          </w:p>
        </w:tc>
        <w:tc>
          <w:tcPr>
            <w:tcW w:w="6295" w:type="dxa"/>
            <w:tcBorders>
              <w:top w:val="nil"/>
              <w:left w:val="single" w:sz="4" w:space="0" w:color="000000"/>
              <w:bottom w:val="nil"/>
              <w:right w:val="single" w:sz="4" w:space="0" w:color="000000"/>
            </w:tcBorders>
          </w:tcPr>
          <w:p w14:paraId="5AD363BE" w14:textId="77777777" w:rsidR="00CE7973" w:rsidRDefault="00257FEB">
            <w:pPr>
              <w:spacing w:after="0" w:line="259" w:lineRule="auto"/>
              <w:ind w:left="2" w:right="0" w:firstLine="0"/>
              <w:jc w:val="left"/>
            </w:pPr>
            <w:r>
              <w:t xml:space="preserve">Accrued Interest on Investments </w:t>
            </w:r>
          </w:p>
        </w:tc>
        <w:tc>
          <w:tcPr>
            <w:tcW w:w="1415" w:type="dxa"/>
            <w:tcBorders>
              <w:top w:val="nil"/>
              <w:left w:val="single" w:sz="4" w:space="0" w:color="000000"/>
              <w:bottom w:val="nil"/>
              <w:right w:val="single" w:sz="4" w:space="0" w:color="000000"/>
            </w:tcBorders>
          </w:tcPr>
          <w:p w14:paraId="7AA646CA" w14:textId="77777777" w:rsidR="00CE7973" w:rsidRDefault="00257FEB">
            <w:pPr>
              <w:spacing w:after="0" w:line="259" w:lineRule="auto"/>
              <w:ind w:left="0" w:right="55" w:firstLine="0"/>
              <w:jc w:val="right"/>
            </w:pPr>
            <w:r>
              <w:t xml:space="preserve">57 </w:t>
            </w:r>
          </w:p>
        </w:tc>
      </w:tr>
      <w:tr w:rsidR="00CE7973" w14:paraId="50C30098" w14:textId="77777777">
        <w:trPr>
          <w:trHeight w:val="232"/>
        </w:trPr>
        <w:tc>
          <w:tcPr>
            <w:tcW w:w="1417" w:type="dxa"/>
            <w:tcBorders>
              <w:top w:val="nil"/>
              <w:left w:val="single" w:sz="4" w:space="0" w:color="000000"/>
              <w:bottom w:val="single" w:sz="4" w:space="0" w:color="000000"/>
              <w:right w:val="single" w:sz="4" w:space="0" w:color="000000"/>
            </w:tcBorders>
          </w:tcPr>
          <w:p w14:paraId="2A88BEF4" w14:textId="77777777" w:rsidR="00CE7973" w:rsidRDefault="00257FEB">
            <w:pPr>
              <w:spacing w:after="0" w:line="259" w:lineRule="auto"/>
              <w:ind w:left="0" w:right="56" w:firstLine="0"/>
              <w:jc w:val="right"/>
            </w:pPr>
            <w:r>
              <w:t xml:space="preserve">14,821 </w:t>
            </w:r>
          </w:p>
        </w:tc>
        <w:tc>
          <w:tcPr>
            <w:tcW w:w="6295" w:type="dxa"/>
            <w:vMerge w:val="restart"/>
            <w:tcBorders>
              <w:top w:val="nil"/>
              <w:left w:val="single" w:sz="4" w:space="0" w:color="000000"/>
              <w:bottom w:val="nil"/>
              <w:right w:val="single" w:sz="4" w:space="0" w:color="000000"/>
            </w:tcBorders>
          </w:tcPr>
          <w:p w14:paraId="5B125C79" w14:textId="77777777" w:rsidR="00CE7973" w:rsidRDefault="00257FEB">
            <w:pPr>
              <w:spacing w:after="0" w:line="259" w:lineRule="auto"/>
              <w:ind w:left="2" w:right="0" w:firstLine="0"/>
              <w:jc w:val="left"/>
            </w:pPr>
            <w:r>
              <w:t xml:space="preserve">Other Entities and Individuals </w:t>
            </w:r>
          </w:p>
          <w:p w14:paraId="6A7272E2" w14:textId="77777777" w:rsidR="00CE7973" w:rsidRDefault="00257FEB">
            <w:pPr>
              <w:spacing w:after="0" w:line="259" w:lineRule="auto"/>
              <w:ind w:left="2" w:right="0" w:firstLine="0"/>
              <w:jc w:val="left"/>
            </w:pPr>
            <w:r>
              <w:rPr>
                <w:b/>
              </w:rPr>
              <w:t xml:space="preserve"> </w:t>
            </w:r>
          </w:p>
          <w:p w14:paraId="43AE3BA4" w14:textId="77777777" w:rsidR="00CE7973" w:rsidRDefault="00257FEB">
            <w:pPr>
              <w:spacing w:after="0" w:line="259" w:lineRule="auto"/>
              <w:ind w:left="2" w:right="0" w:firstLine="0"/>
              <w:jc w:val="left"/>
            </w:pPr>
            <w:r>
              <w:rPr>
                <w:u w:val="single" w:color="000000"/>
              </w:rPr>
              <w:t>Less Impairment</w:t>
            </w:r>
            <w:r>
              <w:t xml:space="preserve"> </w:t>
            </w:r>
          </w:p>
        </w:tc>
        <w:tc>
          <w:tcPr>
            <w:tcW w:w="1415" w:type="dxa"/>
            <w:tcBorders>
              <w:top w:val="nil"/>
              <w:left w:val="single" w:sz="4" w:space="0" w:color="000000"/>
              <w:bottom w:val="single" w:sz="4" w:space="0" w:color="000000"/>
              <w:right w:val="single" w:sz="4" w:space="0" w:color="000000"/>
            </w:tcBorders>
          </w:tcPr>
          <w:p w14:paraId="0E32DFDE" w14:textId="77777777" w:rsidR="00CE7973" w:rsidRDefault="00257FEB">
            <w:pPr>
              <w:spacing w:after="0" w:line="259" w:lineRule="auto"/>
              <w:ind w:left="0" w:right="55" w:firstLine="0"/>
              <w:jc w:val="right"/>
            </w:pPr>
            <w:r>
              <w:t xml:space="preserve">25,263 </w:t>
            </w:r>
          </w:p>
        </w:tc>
      </w:tr>
      <w:tr w:rsidR="00CE7973" w14:paraId="5A6A9DC2"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3FAA2DB" w14:textId="77777777" w:rsidR="00CE7973" w:rsidRDefault="00257FEB">
            <w:pPr>
              <w:spacing w:after="0" w:line="259" w:lineRule="auto"/>
              <w:ind w:left="0" w:right="56" w:firstLine="0"/>
              <w:jc w:val="right"/>
            </w:pPr>
            <w:r>
              <w:t xml:space="preserve">83,135 </w:t>
            </w:r>
          </w:p>
        </w:tc>
        <w:tc>
          <w:tcPr>
            <w:tcW w:w="0" w:type="auto"/>
            <w:vMerge/>
            <w:tcBorders>
              <w:top w:val="nil"/>
              <w:left w:val="single" w:sz="4" w:space="0" w:color="000000"/>
              <w:bottom w:val="nil"/>
              <w:right w:val="single" w:sz="4" w:space="0" w:color="000000"/>
            </w:tcBorders>
          </w:tcPr>
          <w:p w14:paraId="21468B05"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2A500207" w14:textId="77777777" w:rsidR="00CE7973" w:rsidRDefault="00257FEB">
            <w:pPr>
              <w:spacing w:after="0" w:line="259" w:lineRule="auto"/>
              <w:ind w:left="0" w:right="55" w:firstLine="0"/>
              <w:jc w:val="right"/>
            </w:pPr>
            <w:r>
              <w:t xml:space="preserve">118,442 </w:t>
            </w:r>
          </w:p>
        </w:tc>
      </w:tr>
      <w:tr w:rsidR="00CE7973" w14:paraId="5D2B3ACA" w14:textId="77777777">
        <w:trPr>
          <w:trHeight w:val="239"/>
        </w:trPr>
        <w:tc>
          <w:tcPr>
            <w:tcW w:w="1417" w:type="dxa"/>
            <w:tcBorders>
              <w:top w:val="single" w:sz="4" w:space="0" w:color="000000"/>
              <w:left w:val="single" w:sz="4" w:space="0" w:color="000000"/>
              <w:bottom w:val="nil"/>
              <w:right w:val="single" w:sz="4" w:space="0" w:color="000000"/>
            </w:tcBorders>
          </w:tcPr>
          <w:p w14:paraId="473305CD" w14:textId="77777777" w:rsidR="00CE7973" w:rsidRDefault="00257FEB">
            <w:pPr>
              <w:spacing w:after="0" w:line="259" w:lineRule="auto"/>
              <w:ind w:left="0" w:right="1" w:firstLine="0"/>
              <w:jc w:val="right"/>
            </w:pPr>
            <w:r>
              <w:rPr>
                <w:b/>
              </w:rPr>
              <w:t xml:space="preserve"> </w:t>
            </w:r>
          </w:p>
        </w:tc>
        <w:tc>
          <w:tcPr>
            <w:tcW w:w="0" w:type="auto"/>
            <w:vMerge/>
            <w:tcBorders>
              <w:top w:val="nil"/>
              <w:left w:val="single" w:sz="4" w:space="0" w:color="000000"/>
              <w:bottom w:val="nil"/>
              <w:right w:val="single" w:sz="4" w:space="0" w:color="000000"/>
            </w:tcBorders>
          </w:tcPr>
          <w:p w14:paraId="0B7259A6"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nil"/>
              <w:right w:val="single" w:sz="4" w:space="0" w:color="000000"/>
            </w:tcBorders>
          </w:tcPr>
          <w:p w14:paraId="3CE5F66B" w14:textId="77777777" w:rsidR="00CE7973" w:rsidRDefault="00257FEB">
            <w:pPr>
              <w:spacing w:after="0" w:line="259" w:lineRule="auto"/>
              <w:ind w:left="0" w:right="0" w:firstLine="0"/>
              <w:jc w:val="right"/>
            </w:pPr>
            <w:r>
              <w:rPr>
                <w:b/>
              </w:rPr>
              <w:t xml:space="preserve"> </w:t>
            </w:r>
          </w:p>
        </w:tc>
      </w:tr>
      <w:tr w:rsidR="00CE7973" w14:paraId="0DCAE723" w14:textId="77777777">
        <w:trPr>
          <w:trHeight w:val="230"/>
        </w:trPr>
        <w:tc>
          <w:tcPr>
            <w:tcW w:w="1417" w:type="dxa"/>
            <w:tcBorders>
              <w:top w:val="nil"/>
              <w:left w:val="single" w:sz="4" w:space="0" w:color="000000"/>
              <w:bottom w:val="nil"/>
              <w:right w:val="single" w:sz="4" w:space="0" w:color="000000"/>
            </w:tcBorders>
          </w:tcPr>
          <w:p w14:paraId="5E7B4201" w14:textId="77777777" w:rsidR="00CE7973" w:rsidRDefault="00257FEB">
            <w:pPr>
              <w:spacing w:after="0" w:line="259" w:lineRule="auto"/>
              <w:ind w:left="0" w:right="56" w:firstLine="0"/>
              <w:jc w:val="right"/>
            </w:pPr>
            <w:r>
              <w:t xml:space="preserve">-24,749 </w:t>
            </w:r>
          </w:p>
        </w:tc>
        <w:tc>
          <w:tcPr>
            <w:tcW w:w="6295" w:type="dxa"/>
            <w:tcBorders>
              <w:top w:val="nil"/>
              <w:left w:val="single" w:sz="4" w:space="0" w:color="000000"/>
              <w:bottom w:val="nil"/>
              <w:right w:val="single" w:sz="4" w:space="0" w:color="000000"/>
            </w:tcBorders>
          </w:tcPr>
          <w:p w14:paraId="39A00C69" w14:textId="77777777" w:rsidR="00CE7973" w:rsidRDefault="00257FEB">
            <w:pPr>
              <w:spacing w:after="0" w:line="259" w:lineRule="auto"/>
              <w:ind w:left="2" w:right="0" w:firstLine="0"/>
              <w:jc w:val="left"/>
            </w:pPr>
            <w:r>
              <w:t xml:space="preserve">Council Tax Payers </w:t>
            </w:r>
          </w:p>
        </w:tc>
        <w:tc>
          <w:tcPr>
            <w:tcW w:w="1415" w:type="dxa"/>
            <w:tcBorders>
              <w:top w:val="nil"/>
              <w:left w:val="single" w:sz="4" w:space="0" w:color="000000"/>
              <w:bottom w:val="nil"/>
              <w:right w:val="single" w:sz="4" w:space="0" w:color="000000"/>
            </w:tcBorders>
          </w:tcPr>
          <w:p w14:paraId="4C08EF23" w14:textId="77777777" w:rsidR="00CE7973" w:rsidRDefault="00257FEB">
            <w:pPr>
              <w:spacing w:after="0" w:line="259" w:lineRule="auto"/>
              <w:ind w:left="0" w:right="55" w:firstLine="0"/>
              <w:jc w:val="right"/>
            </w:pPr>
            <w:r>
              <w:t xml:space="preserve">-28,345 </w:t>
            </w:r>
          </w:p>
        </w:tc>
      </w:tr>
      <w:tr w:rsidR="00CE7973" w14:paraId="09731CDC" w14:textId="77777777">
        <w:trPr>
          <w:trHeight w:val="230"/>
        </w:trPr>
        <w:tc>
          <w:tcPr>
            <w:tcW w:w="1417" w:type="dxa"/>
            <w:tcBorders>
              <w:top w:val="nil"/>
              <w:left w:val="single" w:sz="4" w:space="0" w:color="000000"/>
              <w:bottom w:val="nil"/>
              <w:right w:val="single" w:sz="4" w:space="0" w:color="000000"/>
            </w:tcBorders>
          </w:tcPr>
          <w:p w14:paraId="3C11DFE3" w14:textId="77777777" w:rsidR="00CE7973" w:rsidRDefault="00257FEB">
            <w:pPr>
              <w:spacing w:after="0" w:line="259" w:lineRule="auto"/>
              <w:ind w:left="0" w:right="56" w:firstLine="0"/>
              <w:jc w:val="right"/>
            </w:pPr>
            <w:r>
              <w:t xml:space="preserve">-8,402 </w:t>
            </w:r>
          </w:p>
        </w:tc>
        <w:tc>
          <w:tcPr>
            <w:tcW w:w="6295" w:type="dxa"/>
            <w:tcBorders>
              <w:top w:val="nil"/>
              <w:left w:val="single" w:sz="4" w:space="0" w:color="000000"/>
              <w:bottom w:val="nil"/>
              <w:right w:val="single" w:sz="4" w:space="0" w:color="000000"/>
            </w:tcBorders>
          </w:tcPr>
          <w:p w14:paraId="14C6EDD2" w14:textId="77777777" w:rsidR="00CE7973" w:rsidRDefault="00257FEB">
            <w:pPr>
              <w:spacing w:after="0" w:line="259" w:lineRule="auto"/>
              <w:ind w:left="2" w:right="0" w:firstLine="0"/>
              <w:jc w:val="left"/>
            </w:pPr>
            <w:r>
              <w:t xml:space="preserve">NNDR Payers </w:t>
            </w:r>
          </w:p>
        </w:tc>
        <w:tc>
          <w:tcPr>
            <w:tcW w:w="1415" w:type="dxa"/>
            <w:tcBorders>
              <w:top w:val="nil"/>
              <w:left w:val="single" w:sz="4" w:space="0" w:color="000000"/>
              <w:bottom w:val="nil"/>
              <w:right w:val="single" w:sz="4" w:space="0" w:color="000000"/>
            </w:tcBorders>
          </w:tcPr>
          <w:p w14:paraId="2E9E4969" w14:textId="77777777" w:rsidR="00CE7973" w:rsidRDefault="00257FEB">
            <w:pPr>
              <w:spacing w:after="0" w:line="259" w:lineRule="auto"/>
              <w:ind w:left="0" w:right="55" w:firstLine="0"/>
              <w:jc w:val="right"/>
            </w:pPr>
            <w:r>
              <w:t xml:space="preserve">-5,818 </w:t>
            </w:r>
          </w:p>
        </w:tc>
      </w:tr>
      <w:tr w:rsidR="00CE7973" w14:paraId="543D0B28" w14:textId="77777777">
        <w:trPr>
          <w:trHeight w:val="232"/>
        </w:trPr>
        <w:tc>
          <w:tcPr>
            <w:tcW w:w="1417" w:type="dxa"/>
            <w:tcBorders>
              <w:top w:val="nil"/>
              <w:left w:val="single" w:sz="4" w:space="0" w:color="000000"/>
              <w:bottom w:val="single" w:sz="4" w:space="0" w:color="000000"/>
              <w:right w:val="single" w:sz="4" w:space="0" w:color="000000"/>
            </w:tcBorders>
          </w:tcPr>
          <w:p w14:paraId="2026E3FD" w14:textId="77777777" w:rsidR="00CE7973" w:rsidRDefault="00257FEB">
            <w:pPr>
              <w:spacing w:after="0" w:line="259" w:lineRule="auto"/>
              <w:ind w:left="0" w:right="56" w:firstLine="0"/>
              <w:jc w:val="right"/>
            </w:pPr>
            <w:r>
              <w:t xml:space="preserve">-6,424 </w:t>
            </w:r>
          </w:p>
        </w:tc>
        <w:tc>
          <w:tcPr>
            <w:tcW w:w="6295" w:type="dxa"/>
            <w:vMerge w:val="restart"/>
            <w:tcBorders>
              <w:top w:val="nil"/>
              <w:left w:val="single" w:sz="4" w:space="0" w:color="000000"/>
              <w:bottom w:val="single" w:sz="4" w:space="0" w:color="000000"/>
              <w:right w:val="single" w:sz="4" w:space="0" w:color="000000"/>
            </w:tcBorders>
          </w:tcPr>
          <w:p w14:paraId="0F052001" w14:textId="77777777" w:rsidR="00CE7973" w:rsidRDefault="00257FEB">
            <w:pPr>
              <w:spacing w:after="0" w:line="259" w:lineRule="auto"/>
              <w:ind w:left="2" w:right="0" w:firstLine="0"/>
              <w:jc w:val="left"/>
            </w:pPr>
            <w:r>
              <w:t xml:space="preserve">Other Entities and Individuals </w:t>
            </w:r>
          </w:p>
          <w:p w14:paraId="52A97797" w14:textId="77777777" w:rsidR="00CE7973" w:rsidRDefault="00257FEB">
            <w:pPr>
              <w:spacing w:after="0" w:line="259" w:lineRule="auto"/>
              <w:ind w:left="2" w:right="0" w:firstLine="0"/>
              <w:jc w:val="left"/>
            </w:pPr>
            <w:r>
              <w:t xml:space="preserve"> </w:t>
            </w:r>
          </w:p>
          <w:p w14:paraId="4A5DC2A8" w14:textId="77777777" w:rsidR="00CE7973" w:rsidRDefault="00257FEB">
            <w:pPr>
              <w:spacing w:after="0" w:line="259" w:lineRule="auto"/>
              <w:ind w:left="2" w:right="0" w:firstLine="0"/>
              <w:jc w:val="left"/>
            </w:pPr>
            <w:r>
              <w:t xml:space="preserve"> </w:t>
            </w:r>
          </w:p>
          <w:p w14:paraId="0A0188F7" w14:textId="77777777" w:rsidR="00CE7973" w:rsidRDefault="00257FEB">
            <w:pPr>
              <w:spacing w:after="0" w:line="259" w:lineRule="auto"/>
              <w:ind w:left="2" w:right="0" w:firstLine="0"/>
              <w:jc w:val="left"/>
            </w:pPr>
            <w:r>
              <w:rPr>
                <w:b/>
              </w:rPr>
              <w:t xml:space="preserve">Net Debtors </w:t>
            </w:r>
          </w:p>
        </w:tc>
        <w:tc>
          <w:tcPr>
            <w:tcW w:w="1415" w:type="dxa"/>
            <w:tcBorders>
              <w:top w:val="nil"/>
              <w:left w:val="single" w:sz="4" w:space="0" w:color="000000"/>
              <w:bottom w:val="single" w:sz="4" w:space="0" w:color="000000"/>
              <w:right w:val="single" w:sz="4" w:space="0" w:color="000000"/>
            </w:tcBorders>
          </w:tcPr>
          <w:p w14:paraId="77F02EB7" w14:textId="77777777" w:rsidR="00CE7973" w:rsidRDefault="00257FEB">
            <w:pPr>
              <w:spacing w:after="0" w:line="259" w:lineRule="auto"/>
              <w:ind w:left="0" w:right="55" w:firstLine="0"/>
              <w:jc w:val="right"/>
            </w:pPr>
            <w:r>
              <w:t xml:space="preserve">-7,195 </w:t>
            </w:r>
          </w:p>
        </w:tc>
      </w:tr>
      <w:tr w:rsidR="00CE7973" w14:paraId="76962EE7"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4E1CDEE" w14:textId="77777777" w:rsidR="00CE7973" w:rsidRDefault="00257FEB">
            <w:pPr>
              <w:spacing w:after="0" w:line="259" w:lineRule="auto"/>
              <w:ind w:left="0" w:right="56" w:firstLine="0"/>
              <w:jc w:val="right"/>
            </w:pPr>
            <w:r>
              <w:t xml:space="preserve">-39,575 </w:t>
            </w:r>
          </w:p>
        </w:tc>
        <w:tc>
          <w:tcPr>
            <w:tcW w:w="0" w:type="auto"/>
            <w:vMerge/>
            <w:tcBorders>
              <w:top w:val="nil"/>
              <w:left w:val="single" w:sz="4" w:space="0" w:color="000000"/>
              <w:bottom w:val="nil"/>
              <w:right w:val="single" w:sz="4" w:space="0" w:color="000000"/>
            </w:tcBorders>
          </w:tcPr>
          <w:p w14:paraId="25A5F97B"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4" w:space="0" w:color="000000"/>
              <w:right w:val="single" w:sz="4" w:space="0" w:color="000000"/>
            </w:tcBorders>
          </w:tcPr>
          <w:p w14:paraId="6B60AB3D" w14:textId="77777777" w:rsidR="00CE7973" w:rsidRDefault="00257FEB">
            <w:pPr>
              <w:spacing w:after="0" w:line="259" w:lineRule="auto"/>
              <w:ind w:left="0" w:right="55" w:firstLine="0"/>
              <w:jc w:val="right"/>
            </w:pPr>
            <w:r>
              <w:t xml:space="preserve">-41,358 </w:t>
            </w:r>
          </w:p>
        </w:tc>
      </w:tr>
      <w:tr w:rsidR="00CE7973" w14:paraId="1B97F70F" w14:textId="77777777">
        <w:trPr>
          <w:trHeight w:val="243"/>
        </w:trPr>
        <w:tc>
          <w:tcPr>
            <w:tcW w:w="1417" w:type="dxa"/>
            <w:tcBorders>
              <w:top w:val="single" w:sz="4" w:space="0" w:color="000000"/>
              <w:left w:val="single" w:sz="4" w:space="0" w:color="000000"/>
              <w:bottom w:val="single" w:sz="6" w:space="0" w:color="000000"/>
              <w:right w:val="single" w:sz="4" w:space="0" w:color="000000"/>
            </w:tcBorders>
          </w:tcPr>
          <w:p w14:paraId="7A925BE9"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5BDCED8F" w14:textId="77777777" w:rsidR="00CE7973" w:rsidRDefault="00CE7973">
            <w:pPr>
              <w:spacing w:after="160" w:line="259" w:lineRule="auto"/>
              <w:ind w:left="0" w:right="0" w:firstLine="0"/>
              <w:jc w:val="left"/>
            </w:pPr>
          </w:p>
        </w:tc>
        <w:tc>
          <w:tcPr>
            <w:tcW w:w="1415" w:type="dxa"/>
            <w:tcBorders>
              <w:top w:val="single" w:sz="4" w:space="0" w:color="000000"/>
              <w:left w:val="single" w:sz="4" w:space="0" w:color="000000"/>
              <w:bottom w:val="single" w:sz="6" w:space="0" w:color="000000"/>
              <w:right w:val="single" w:sz="4" w:space="0" w:color="000000"/>
            </w:tcBorders>
          </w:tcPr>
          <w:p w14:paraId="459260CA" w14:textId="77777777" w:rsidR="00CE7973" w:rsidRDefault="00257FEB">
            <w:pPr>
              <w:spacing w:after="0" w:line="259" w:lineRule="auto"/>
              <w:ind w:left="0" w:right="0" w:firstLine="0"/>
              <w:jc w:val="right"/>
            </w:pPr>
            <w:r>
              <w:t xml:space="preserve"> </w:t>
            </w:r>
          </w:p>
        </w:tc>
      </w:tr>
      <w:tr w:rsidR="00CE7973" w14:paraId="583FE803" w14:textId="77777777">
        <w:trPr>
          <w:trHeight w:val="242"/>
        </w:trPr>
        <w:tc>
          <w:tcPr>
            <w:tcW w:w="1417" w:type="dxa"/>
            <w:tcBorders>
              <w:top w:val="single" w:sz="6" w:space="0" w:color="000000"/>
              <w:left w:val="single" w:sz="4" w:space="0" w:color="000000"/>
              <w:bottom w:val="single" w:sz="4" w:space="0" w:color="000000"/>
              <w:right w:val="single" w:sz="4" w:space="0" w:color="000000"/>
            </w:tcBorders>
          </w:tcPr>
          <w:p w14:paraId="2FEDAD7A" w14:textId="77777777" w:rsidR="00CE7973" w:rsidRDefault="00257FEB">
            <w:pPr>
              <w:spacing w:after="0" w:line="259" w:lineRule="auto"/>
              <w:ind w:left="0" w:right="56" w:firstLine="0"/>
              <w:jc w:val="right"/>
            </w:pPr>
            <w:r>
              <w:rPr>
                <w:b/>
              </w:rPr>
              <w:t xml:space="preserve">43,560 </w:t>
            </w:r>
          </w:p>
        </w:tc>
        <w:tc>
          <w:tcPr>
            <w:tcW w:w="0" w:type="auto"/>
            <w:vMerge/>
            <w:tcBorders>
              <w:top w:val="nil"/>
              <w:left w:val="single" w:sz="4" w:space="0" w:color="000000"/>
              <w:bottom w:val="single" w:sz="4" w:space="0" w:color="000000"/>
              <w:right w:val="single" w:sz="4" w:space="0" w:color="000000"/>
            </w:tcBorders>
          </w:tcPr>
          <w:p w14:paraId="4C24EF8C" w14:textId="77777777" w:rsidR="00CE7973" w:rsidRDefault="00CE797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4006999D" w14:textId="77777777" w:rsidR="00CE7973" w:rsidRDefault="00257FEB">
            <w:pPr>
              <w:spacing w:after="0" w:line="259" w:lineRule="auto"/>
              <w:ind w:left="0" w:right="55" w:firstLine="0"/>
              <w:jc w:val="right"/>
            </w:pPr>
            <w:r>
              <w:rPr>
                <w:b/>
              </w:rPr>
              <w:t xml:space="preserve">77,084 </w:t>
            </w:r>
          </w:p>
        </w:tc>
      </w:tr>
    </w:tbl>
    <w:p w14:paraId="26B49BF9"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CE7973" w14:paraId="357F9B8F"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79D073F9" w14:textId="77777777" w:rsidR="00CE7973" w:rsidRDefault="00257FEB">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4CFE1377" w14:textId="77777777" w:rsidR="00CE7973" w:rsidRDefault="00257FEB">
            <w:pPr>
              <w:spacing w:after="0" w:line="259" w:lineRule="auto"/>
              <w:ind w:left="0" w:right="0" w:firstLine="0"/>
              <w:jc w:val="left"/>
            </w:pPr>
            <w:r>
              <w:rPr>
                <w:b/>
                <w:u w:val="single" w:color="000000"/>
              </w:rPr>
              <w:t>Prepayments</w:t>
            </w:r>
            <w:r>
              <w:rPr>
                <w:b/>
              </w:rP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4A3D8762" w14:textId="77777777" w:rsidR="00CE7973" w:rsidRDefault="00257FEB">
            <w:pPr>
              <w:spacing w:after="0" w:line="259" w:lineRule="auto"/>
              <w:ind w:left="0" w:right="56" w:firstLine="0"/>
              <w:jc w:val="center"/>
            </w:pPr>
            <w:r>
              <w:rPr>
                <w:u w:val="single" w:color="000000"/>
              </w:rPr>
              <w:t>31 March</w:t>
            </w:r>
            <w:r>
              <w:t xml:space="preserve"> </w:t>
            </w:r>
          </w:p>
        </w:tc>
      </w:tr>
      <w:tr w:rsidR="00CE7973" w14:paraId="7685E201" w14:textId="77777777">
        <w:trPr>
          <w:trHeight w:val="230"/>
        </w:trPr>
        <w:tc>
          <w:tcPr>
            <w:tcW w:w="1417" w:type="dxa"/>
            <w:tcBorders>
              <w:top w:val="nil"/>
              <w:left w:val="single" w:sz="4" w:space="0" w:color="000000"/>
              <w:bottom w:val="nil"/>
              <w:right w:val="single" w:sz="4" w:space="0" w:color="000000"/>
            </w:tcBorders>
            <w:shd w:val="clear" w:color="auto" w:fill="FFCC99"/>
          </w:tcPr>
          <w:p w14:paraId="7B7F986F" w14:textId="77777777" w:rsidR="00CE7973" w:rsidRDefault="00257FEB">
            <w:pPr>
              <w:spacing w:after="0" w:line="259" w:lineRule="auto"/>
              <w:ind w:left="0" w:right="59" w:firstLine="0"/>
              <w:jc w:val="center"/>
            </w:pPr>
            <w:r>
              <w:rPr>
                <w:u w:val="single" w:color="000000"/>
              </w:rPr>
              <w:t>2022</w:t>
            </w:r>
            <w:r>
              <w:t xml:space="preserve"> </w:t>
            </w:r>
          </w:p>
        </w:tc>
        <w:tc>
          <w:tcPr>
            <w:tcW w:w="6295" w:type="dxa"/>
            <w:tcBorders>
              <w:top w:val="nil"/>
              <w:left w:val="single" w:sz="4" w:space="0" w:color="000000"/>
              <w:bottom w:val="nil"/>
              <w:right w:val="single" w:sz="4" w:space="0" w:color="000000"/>
            </w:tcBorders>
            <w:shd w:val="clear" w:color="auto" w:fill="FFCC99"/>
          </w:tcPr>
          <w:p w14:paraId="6907D235"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6C182D11" w14:textId="77777777" w:rsidR="00CE7973" w:rsidRDefault="00257FEB">
            <w:pPr>
              <w:spacing w:after="0" w:line="259" w:lineRule="auto"/>
              <w:ind w:left="0" w:right="55" w:firstLine="0"/>
              <w:jc w:val="center"/>
            </w:pPr>
            <w:r>
              <w:rPr>
                <w:u w:val="single" w:color="000000"/>
              </w:rPr>
              <w:t>2023</w:t>
            </w:r>
            <w:r>
              <w:t xml:space="preserve"> </w:t>
            </w:r>
          </w:p>
        </w:tc>
      </w:tr>
      <w:tr w:rsidR="00CE7973" w14:paraId="0227C896"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093C31E2" w14:textId="77777777" w:rsidR="00CE7973" w:rsidRDefault="00257FEB">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655265C5"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25171906" w14:textId="77777777" w:rsidR="00CE7973" w:rsidRDefault="00257FEB">
            <w:pPr>
              <w:spacing w:after="0" w:line="259" w:lineRule="auto"/>
              <w:ind w:left="0" w:right="56" w:firstLine="0"/>
              <w:jc w:val="center"/>
            </w:pPr>
            <w:r>
              <w:t xml:space="preserve">£000s </w:t>
            </w:r>
          </w:p>
        </w:tc>
      </w:tr>
      <w:tr w:rsidR="00CE7973" w14:paraId="6B75A723" w14:textId="77777777">
        <w:trPr>
          <w:trHeight w:val="470"/>
        </w:trPr>
        <w:tc>
          <w:tcPr>
            <w:tcW w:w="1417" w:type="dxa"/>
            <w:tcBorders>
              <w:top w:val="single" w:sz="4" w:space="0" w:color="000000"/>
              <w:left w:val="single" w:sz="4" w:space="0" w:color="000000"/>
              <w:bottom w:val="nil"/>
              <w:right w:val="single" w:sz="4" w:space="0" w:color="000000"/>
            </w:tcBorders>
          </w:tcPr>
          <w:p w14:paraId="4B46C7F5" w14:textId="77777777" w:rsidR="00CE7973" w:rsidRDefault="00257FEB">
            <w:pPr>
              <w:spacing w:after="0" w:line="259" w:lineRule="auto"/>
              <w:ind w:left="0" w:right="1" w:firstLine="0"/>
              <w:jc w:val="right"/>
            </w:pPr>
            <w:r>
              <w:t xml:space="preserve"> </w:t>
            </w:r>
          </w:p>
          <w:p w14:paraId="7571D4F3" w14:textId="77777777" w:rsidR="00CE7973" w:rsidRDefault="00257FEB">
            <w:pPr>
              <w:spacing w:after="0" w:line="259" w:lineRule="auto"/>
              <w:ind w:left="0" w:right="56" w:firstLine="0"/>
              <w:jc w:val="right"/>
            </w:pPr>
            <w:r>
              <w:t xml:space="preserve">2,204 </w:t>
            </w:r>
          </w:p>
        </w:tc>
        <w:tc>
          <w:tcPr>
            <w:tcW w:w="6295" w:type="dxa"/>
            <w:tcBorders>
              <w:top w:val="single" w:sz="4" w:space="0" w:color="000000"/>
              <w:left w:val="single" w:sz="4" w:space="0" w:color="000000"/>
              <w:bottom w:val="nil"/>
              <w:right w:val="single" w:sz="4" w:space="0" w:color="000000"/>
            </w:tcBorders>
          </w:tcPr>
          <w:p w14:paraId="2B03620B" w14:textId="77777777" w:rsidR="00CE7973" w:rsidRDefault="00257FEB">
            <w:pPr>
              <w:spacing w:after="0" w:line="259" w:lineRule="auto"/>
              <w:ind w:left="0" w:right="0" w:firstLine="0"/>
              <w:jc w:val="left"/>
            </w:pPr>
            <w:r>
              <w:t xml:space="preserve"> </w:t>
            </w:r>
          </w:p>
          <w:p w14:paraId="3BD50BE6" w14:textId="77777777" w:rsidR="00CE7973" w:rsidRDefault="00257FEB">
            <w:pPr>
              <w:spacing w:after="0" w:line="259" w:lineRule="auto"/>
              <w:ind w:left="0" w:right="0" w:firstLine="0"/>
              <w:jc w:val="left"/>
            </w:pPr>
            <w:r>
              <w:t xml:space="preserve">Early Years Providers </w:t>
            </w:r>
          </w:p>
        </w:tc>
        <w:tc>
          <w:tcPr>
            <w:tcW w:w="1415" w:type="dxa"/>
            <w:tcBorders>
              <w:top w:val="single" w:sz="4" w:space="0" w:color="000000"/>
              <w:left w:val="single" w:sz="4" w:space="0" w:color="000000"/>
              <w:bottom w:val="nil"/>
              <w:right w:val="single" w:sz="4" w:space="0" w:color="000000"/>
            </w:tcBorders>
          </w:tcPr>
          <w:p w14:paraId="77365077" w14:textId="77777777" w:rsidR="00CE7973" w:rsidRDefault="00257FEB">
            <w:pPr>
              <w:spacing w:after="0" w:line="259" w:lineRule="auto"/>
              <w:ind w:left="0" w:right="0" w:firstLine="0"/>
              <w:jc w:val="right"/>
            </w:pPr>
            <w:r>
              <w:t xml:space="preserve"> </w:t>
            </w:r>
          </w:p>
          <w:p w14:paraId="79B9E43B" w14:textId="77777777" w:rsidR="00CE7973" w:rsidRDefault="00257FEB">
            <w:pPr>
              <w:spacing w:after="0" w:line="259" w:lineRule="auto"/>
              <w:ind w:left="0" w:right="55" w:firstLine="0"/>
              <w:jc w:val="right"/>
            </w:pPr>
            <w:r>
              <w:t xml:space="preserve">2,212 </w:t>
            </w:r>
          </w:p>
        </w:tc>
      </w:tr>
      <w:tr w:rsidR="00CE7973" w14:paraId="253443E1" w14:textId="77777777">
        <w:trPr>
          <w:trHeight w:val="230"/>
        </w:trPr>
        <w:tc>
          <w:tcPr>
            <w:tcW w:w="1417" w:type="dxa"/>
            <w:tcBorders>
              <w:top w:val="nil"/>
              <w:left w:val="single" w:sz="4" w:space="0" w:color="000000"/>
              <w:bottom w:val="nil"/>
              <w:right w:val="single" w:sz="4" w:space="0" w:color="000000"/>
            </w:tcBorders>
          </w:tcPr>
          <w:p w14:paraId="1B99E5B9" w14:textId="77777777" w:rsidR="00CE7973" w:rsidRDefault="00257FEB">
            <w:pPr>
              <w:spacing w:after="0" w:line="259" w:lineRule="auto"/>
              <w:ind w:left="0" w:right="56" w:firstLine="0"/>
              <w:jc w:val="right"/>
            </w:pPr>
            <w:r>
              <w:t xml:space="preserve">1,453 </w:t>
            </w:r>
          </w:p>
        </w:tc>
        <w:tc>
          <w:tcPr>
            <w:tcW w:w="6295" w:type="dxa"/>
            <w:tcBorders>
              <w:top w:val="nil"/>
              <w:left w:val="single" w:sz="4" w:space="0" w:color="000000"/>
              <w:bottom w:val="nil"/>
              <w:right w:val="single" w:sz="4" w:space="0" w:color="000000"/>
            </w:tcBorders>
          </w:tcPr>
          <w:p w14:paraId="7A0EB55B" w14:textId="77777777" w:rsidR="00CE7973" w:rsidRDefault="00257FEB">
            <w:pPr>
              <w:spacing w:after="0" w:line="259" w:lineRule="auto"/>
              <w:ind w:left="0" w:right="0" w:firstLine="0"/>
              <w:jc w:val="left"/>
            </w:pPr>
            <w:r>
              <w:t xml:space="preserve">ICT Contracts </w:t>
            </w:r>
          </w:p>
        </w:tc>
        <w:tc>
          <w:tcPr>
            <w:tcW w:w="1415" w:type="dxa"/>
            <w:tcBorders>
              <w:top w:val="nil"/>
              <w:left w:val="single" w:sz="4" w:space="0" w:color="000000"/>
              <w:bottom w:val="nil"/>
              <w:right w:val="single" w:sz="4" w:space="0" w:color="000000"/>
            </w:tcBorders>
          </w:tcPr>
          <w:p w14:paraId="21506B62" w14:textId="77777777" w:rsidR="00CE7973" w:rsidRDefault="00257FEB">
            <w:pPr>
              <w:spacing w:after="0" w:line="259" w:lineRule="auto"/>
              <w:ind w:left="0" w:right="55" w:firstLine="0"/>
              <w:jc w:val="right"/>
            </w:pPr>
            <w:r>
              <w:t xml:space="preserve">1,583 </w:t>
            </w:r>
          </w:p>
        </w:tc>
      </w:tr>
      <w:tr w:rsidR="00CE7973" w14:paraId="52287DE2" w14:textId="77777777">
        <w:trPr>
          <w:trHeight w:val="231"/>
        </w:trPr>
        <w:tc>
          <w:tcPr>
            <w:tcW w:w="1417" w:type="dxa"/>
            <w:tcBorders>
              <w:top w:val="nil"/>
              <w:left w:val="single" w:sz="4" w:space="0" w:color="000000"/>
              <w:bottom w:val="nil"/>
              <w:right w:val="single" w:sz="4" w:space="0" w:color="000000"/>
            </w:tcBorders>
          </w:tcPr>
          <w:p w14:paraId="611CC7D5" w14:textId="77777777" w:rsidR="00CE7973" w:rsidRDefault="00257FEB">
            <w:pPr>
              <w:spacing w:after="0" w:line="259" w:lineRule="auto"/>
              <w:ind w:left="0" w:right="56" w:firstLine="0"/>
              <w:jc w:val="right"/>
            </w:pPr>
            <w:r>
              <w:t xml:space="preserve">611 </w:t>
            </w:r>
          </w:p>
        </w:tc>
        <w:tc>
          <w:tcPr>
            <w:tcW w:w="6295" w:type="dxa"/>
            <w:tcBorders>
              <w:top w:val="nil"/>
              <w:left w:val="single" w:sz="4" w:space="0" w:color="000000"/>
              <w:bottom w:val="nil"/>
              <w:right w:val="single" w:sz="4" w:space="0" w:color="000000"/>
            </w:tcBorders>
          </w:tcPr>
          <w:p w14:paraId="282B1FF4" w14:textId="77777777" w:rsidR="00CE7973" w:rsidRDefault="00257FEB">
            <w:pPr>
              <w:spacing w:after="0" w:line="259" w:lineRule="auto"/>
              <w:ind w:left="0" w:right="0" w:firstLine="0"/>
              <w:jc w:val="left"/>
            </w:pPr>
            <w:r>
              <w:t xml:space="preserve">Direct Payments </w:t>
            </w:r>
          </w:p>
        </w:tc>
        <w:tc>
          <w:tcPr>
            <w:tcW w:w="1415" w:type="dxa"/>
            <w:tcBorders>
              <w:top w:val="nil"/>
              <w:left w:val="single" w:sz="4" w:space="0" w:color="000000"/>
              <w:bottom w:val="nil"/>
              <w:right w:val="single" w:sz="4" w:space="0" w:color="000000"/>
            </w:tcBorders>
          </w:tcPr>
          <w:p w14:paraId="1975AADC" w14:textId="77777777" w:rsidR="00CE7973" w:rsidRDefault="00257FEB">
            <w:pPr>
              <w:spacing w:after="0" w:line="259" w:lineRule="auto"/>
              <w:ind w:left="0" w:right="56" w:firstLine="0"/>
              <w:jc w:val="right"/>
            </w:pPr>
            <w:r>
              <w:t xml:space="preserve">0 </w:t>
            </w:r>
          </w:p>
        </w:tc>
      </w:tr>
      <w:tr w:rsidR="00CE7973" w14:paraId="19559E06" w14:textId="77777777">
        <w:trPr>
          <w:trHeight w:val="230"/>
        </w:trPr>
        <w:tc>
          <w:tcPr>
            <w:tcW w:w="1417" w:type="dxa"/>
            <w:tcBorders>
              <w:top w:val="nil"/>
              <w:left w:val="single" w:sz="4" w:space="0" w:color="000000"/>
              <w:bottom w:val="nil"/>
              <w:right w:val="single" w:sz="4" w:space="0" w:color="000000"/>
            </w:tcBorders>
          </w:tcPr>
          <w:p w14:paraId="76721746" w14:textId="77777777" w:rsidR="00CE7973" w:rsidRDefault="00257FEB">
            <w:pPr>
              <w:spacing w:after="0" w:line="259" w:lineRule="auto"/>
              <w:ind w:left="0" w:right="56" w:firstLine="0"/>
              <w:jc w:val="right"/>
            </w:pPr>
            <w:r>
              <w:t xml:space="preserve">14,023 </w:t>
            </w:r>
          </w:p>
        </w:tc>
        <w:tc>
          <w:tcPr>
            <w:tcW w:w="6295" w:type="dxa"/>
            <w:tcBorders>
              <w:top w:val="nil"/>
              <w:left w:val="single" w:sz="4" w:space="0" w:color="000000"/>
              <w:bottom w:val="nil"/>
              <w:right w:val="single" w:sz="4" w:space="0" w:color="000000"/>
            </w:tcBorders>
          </w:tcPr>
          <w:p w14:paraId="11F3BFE9" w14:textId="77777777" w:rsidR="00CE7973" w:rsidRDefault="00257FEB">
            <w:pPr>
              <w:spacing w:after="0" w:line="259" w:lineRule="auto"/>
              <w:ind w:left="0" w:right="0" w:firstLine="0"/>
              <w:jc w:val="left"/>
            </w:pPr>
            <w:r>
              <w:t xml:space="preserve">Payment of Pension Contributions to Merseyside Pension Fund </w:t>
            </w:r>
          </w:p>
        </w:tc>
        <w:tc>
          <w:tcPr>
            <w:tcW w:w="1415" w:type="dxa"/>
            <w:tcBorders>
              <w:top w:val="nil"/>
              <w:left w:val="single" w:sz="4" w:space="0" w:color="000000"/>
              <w:bottom w:val="nil"/>
              <w:right w:val="single" w:sz="4" w:space="0" w:color="000000"/>
            </w:tcBorders>
          </w:tcPr>
          <w:p w14:paraId="4F15FB46" w14:textId="77777777" w:rsidR="00CE7973" w:rsidRDefault="00257FEB">
            <w:pPr>
              <w:spacing w:after="0" w:line="259" w:lineRule="auto"/>
              <w:ind w:left="0" w:right="56" w:firstLine="0"/>
              <w:jc w:val="right"/>
            </w:pPr>
            <w:r>
              <w:t xml:space="preserve">0 </w:t>
            </w:r>
          </w:p>
        </w:tc>
      </w:tr>
      <w:tr w:rsidR="00CE7973" w14:paraId="0EADA819" w14:textId="77777777">
        <w:trPr>
          <w:trHeight w:val="234"/>
        </w:trPr>
        <w:tc>
          <w:tcPr>
            <w:tcW w:w="1417" w:type="dxa"/>
            <w:tcBorders>
              <w:top w:val="nil"/>
              <w:left w:val="single" w:sz="4" w:space="0" w:color="000000"/>
              <w:bottom w:val="single" w:sz="6" w:space="0" w:color="000000"/>
              <w:right w:val="single" w:sz="4" w:space="0" w:color="000000"/>
            </w:tcBorders>
          </w:tcPr>
          <w:p w14:paraId="049C0DBF" w14:textId="77777777" w:rsidR="00CE7973" w:rsidRDefault="00257FEB">
            <w:pPr>
              <w:spacing w:after="0" w:line="259" w:lineRule="auto"/>
              <w:ind w:left="0" w:right="56" w:firstLine="0"/>
              <w:jc w:val="right"/>
            </w:pPr>
            <w:r>
              <w:t xml:space="preserve">865 </w:t>
            </w:r>
          </w:p>
        </w:tc>
        <w:tc>
          <w:tcPr>
            <w:tcW w:w="6295" w:type="dxa"/>
            <w:vMerge w:val="restart"/>
            <w:tcBorders>
              <w:top w:val="nil"/>
              <w:left w:val="single" w:sz="4" w:space="0" w:color="000000"/>
              <w:bottom w:val="single" w:sz="4" w:space="0" w:color="000000"/>
              <w:right w:val="single" w:sz="4" w:space="0" w:color="000000"/>
            </w:tcBorders>
          </w:tcPr>
          <w:p w14:paraId="71C80963" w14:textId="77777777" w:rsidR="00CE7973" w:rsidRDefault="00257FEB">
            <w:pPr>
              <w:spacing w:after="0" w:line="259" w:lineRule="auto"/>
              <w:ind w:left="0" w:right="0" w:firstLine="0"/>
              <w:jc w:val="left"/>
            </w:pPr>
            <w:r>
              <w:t xml:space="preserve">Other </w:t>
            </w:r>
          </w:p>
          <w:p w14:paraId="221D133A" w14:textId="77777777" w:rsidR="00CE7973" w:rsidRDefault="00257FEB">
            <w:pPr>
              <w:spacing w:after="0" w:line="259" w:lineRule="auto"/>
              <w:ind w:left="0" w:right="0" w:firstLine="0"/>
              <w:jc w:val="left"/>
            </w:pPr>
            <w:r>
              <w:rPr>
                <w:b/>
              </w:rPr>
              <w:t xml:space="preserve">Net Debtors </w:t>
            </w:r>
          </w:p>
        </w:tc>
        <w:tc>
          <w:tcPr>
            <w:tcW w:w="1415" w:type="dxa"/>
            <w:tcBorders>
              <w:top w:val="nil"/>
              <w:left w:val="single" w:sz="4" w:space="0" w:color="000000"/>
              <w:bottom w:val="single" w:sz="6" w:space="0" w:color="000000"/>
              <w:right w:val="single" w:sz="4" w:space="0" w:color="000000"/>
            </w:tcBorders>
          </w:tcPr>
          <w:p w14:paraId="50776013" w14:textId="77777777" w:rsidR="00CE7973" w:rsidRDefault="00257FEB">
            <w:pPr>
              <w:spacing w:after="0" w:line="259" w:lineRule="auto"/>
              <w:ind w:left="0" w:right="55" w:firstLine="0"/>
              <w:jc w:val="right"/>
            </w:pPr>
            <w:r>
              <w:t xml:space="preserve">1,291 </w:t>
            </w:r>
          </w:p>
        </w:tc>
      </w:tr>
      <w:tr w:rsidR="00CE7973" w14:paraId="59E3520D" w14:textId="77777777">
        <w:trPr>
          <w:trHeight w:val="243"/>
        </w:trPr>
        <w:tc>
          <w:tcPr>
            <w:tcW w:w="1417" w:type="dxa"/>
            <w:tcBorders>
              <w:top w:val="single" w:sz="6" w:space="0" w:color="000000"/>
              <w:left w:val="single" w:sz="4" w:space="0" w:color="000000"/>
              <w:bottom w:val="single" w:sz="4" w:space="0" w:color="000000"/>
              <w:right w:val="single" w:sz="4" w:space="0" w:color="000000"/>
            </w:tcBorders>
          </w:tcPr>
          <w:p w14:paraId="37168FD7" w14:textId="77777777" w:rsidR="00CE7973" w:rsidRDefault="00257FEB">
            <w:pPr>
              <w:spacing w:after="0" w:line="259" w:lineRule="auto"/>
              <w:ind w:left="0" w:right="56" w:firstLine="0"/>
              <w:jc w:val="right"/>
            </w:pPr>
            <w:r>
              <w:rPr>
                <w:b/>
              </w:rPr>
              <w:t xml:space="preserve">19,156 </w:t>
            </w:r>
          </w:p>
        </w:tc>
        <w:tc>
          <w:tcPr>
            <w:tcW w:w="0" w:type="auto"/>
            <w:vMerge/>
            <w:tcBorders>
              <w:top w:val="nil"/>
              <w:left w:val="single" w:sz="4" w:space="0" w:color="000000"/>
              <w:bottom w:val="single" w:sz="4" w:space="0" w:color="000000"/>
              <w:right w:val="single" w:sz="4" w:space="0" w:color="000000"/>
            </w:tcBorders>
          </w:tcPr>
          <w:p w14:paraId="7798ECE4" w14:textId="77777777" w:rsidR="00CE7973" w:rsidRDefault="00CE797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40C4D31A" w14:textId="77777777" w:rsidR="00CE7973" w:rsidRDefault="00257FEB">
            <w:pPr>
              <w:spacing w:after="0" w:line="259" w:lineRule="auto"/>
              <w:ind w:left="0" w:right="55" w:firstLine="0"/>
              <w:jc w:val="right"/>
            </w:pPr>
            <w:r>
              <w:rPr>
                <w:b/>
              </w:rPr>
              <w:t xml:space="preserve">5,086 </w:t>
            </w:r>
          </w:p>
        </w:tc>
      </w:tr>
    </w:tbl>
    <w:p w14:paraId="00CFB31D" w14:textId="77777777" w:rsidR="00CE7973" w:rsidRDefault="00257FEB">
      <w:pPr>
        <w:spacing w:after="0" w:line="259" w:lineRule="auto"/>
        <w:ind w:left="568" w:right="0" w:firstLine="0"/>
        <w:jc w:val="left"/>
      </w:pPr>
      <w:r>
        <w:t xml:space="preserve"> </w:t>
      </w:r>
    </w:p>
    <w:p w14:paraId="3B1712B6" w14:textId="77777777" w:rsidR="00CE7973" w:rsidRDefault="00257FEB">
      <w:pPr>
        <w:spacing w:after="0" w:line="259" w:lineRule="auto"/>
        <w:ind w:left="568" w:right="0" w:firstLine="0"/>
        <w:jc w:val="left"/>
      </w:pPr>
      <w:r>
        <w:t xml:space="preserve"> </w:t>
      </w:r>
    </w:p>
    <w:p w14:paraId="7F35AC47" w14:textId="77777777" w:rsidR="00CE7973" w:rsidRDefault="00257FEB">
      <w:pPr>
        <w:pStyle w:val="Heading3"/>
        <w:tabs>
          <w:tab w:val="center" w:pos="679"/>
          <w:tab w:val="center" w:pos="2855"/>
          <w:tab w:val="center" w:pos="5278"/>
          <w:tab w:val="center" w:pos="6478"/>
          <w:tab w:val="center" w:pos="6843"/>
          <w:tab w:val="center" w:pos="8043"/>
          <w:tab w:val="center" w:pos="8341"/>
        </w:tabs>
        <w:ind w:left="0" w:firstLine="0"/>
      </w:pPr>
      <w:r>
        <w:rPr>
          <w:rFonts w:ascii="Calibri" w:eastAsia="Calibri" w:hAnsi="Calibri" w:cs="Calibri"/>
          <w:b w:val="0"/>
          <w:sz w:val="22"/>
          <w:u w:val="none"/>
        </w:rPr>
        <w:tab/>
      </w:r>
      <w:r>
        <w:rPr>
          <w:u w:val="none"/>
        </w:rPr>
        <w:t xml:space="preserve">27 </w:t>
      </w:r>
      <w:r>
        <w:rPr>
          <w:u w:val="none"/>
        </w:rPr>
        <w:tab/>
      </w:r>
      <w:r>
        <w:t>CASH AND CASH EQUIVALENTS</w:t>
      </w:r>
      <w:r>
        <w:rPr>
          <w:u w:val="none"/>
        </w:rPr>
        <w:t xml:space="preserve"> </w:t>
      </w:r>
      <w:r>
        <w:rPr>
          <w:u w:val="none"/>
        </w:rPr>
        <w:tab/>
      </w:r>
      <w:r>
        <w:rPr>
          <w:b w:val="0"/>
          <w:u w:val="none"/>
        </w:rPr>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p>
    <w:p w14:paraId="491F1521" w14:textId="77777777" w:rsidR="00CE7973" w:rsidRDefault="00257FEB">
      <w:pPr>
        <w:spacing w:after="0" w:line="259" w:lineRule="auto"/>
        <w:ind w:left="0" w:right="118" w:firstLine="0"/>
        <w:jc w:val="center"/>
      </w:pPr>
      <w:r>
        <w:t xml:space="preserve"> </w:t>
      </w:r>
      <w:r>
        <w:tab/>
        <w:t xml:space="preserve"> </w:t>
      </w:r>
      <w:r>
        <w:tab/>
        <w:t xml:space="preserve"> </w:t>
      </w:r>
      <w:r>
        <w:tab/>
        <w:t xml:space="preserve"> </w:t>
      </w:r>
      <w:r>
        <w:tab/>
        <w:t xml:space="preserve"> </w:t>
      </w:r>
    </w:p>
    <w:p w14:paraId="487A7E36" w14:textId="77777777" w:rsidR="00CE7973" w:rsidRDefault="00257FEB">
      <w:pPr>
        <w:ind w:left="1262" w:right="0"/>
      </w:pPr>
      <w:r>
        <w:t xml:space="preserve">The balance of Cash and Cash Equivalents is made up of the following elements: </w:t>
      </w:r>
    </w:p>
    <w:p w14:paraId="1E48B4B0"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CE7973" w14:paraId="47630790"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664879F5" w14:textId="77777777" w:rsidR="00CE7973" w:rsidRDefault="00257FEB">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057BAAC9" w14:textId="77777777" w:rsidR="00CE7973" w:rsidRDefault="00257FEB">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7453A161" w14:textId="77777777" w:rsidR="00CE7973" w:rsidRDefault="00257FEB">
            <w:pPr>
              <w:spacing w:after="0" w:line="259" w:lineRule="auto"/>
              <w:ind w:left="0" w:right="56" w:firstLine="0"/>
              <w:jc w:val="center"/>
            </w:pPr>
            <w:r>
              <w:rPr>
                <w:u w:val="single" w:color="000000"/>
              </w:rPr>
              <w:t>31 March</w:t>
            </w:r>
            <w:r>
              <w:t xml:space="preserve"> </w:t>
            </w:r>
          </w:p>
        </w:tc>
      </w:tr>
      <w:tr w:rsidR="00CE7973" w14:paraId="486946F8" w14:textId="77777777">
        <w:trPr>
          <w:trHeight w:val="230"/>
        </w:trPr>
        <w:tc>
          <w:tcPr>
            <w:tcW w:w="1417" w:type="dxa"/>
            <w:tcBorders>
              <w:top w:val="nil"/>
              <w:left w:val="single" w:sz="4" w:space="0" w:color="000000"/>
              <w:bottom w:val="nil"/>
              <w:right w:val="single" w:sz="4" w:space="0" w:color="000000"/>
            </w:tcBorders>
            <w:shd w:val="clear" w:color="auto" w:fill="FFCC99"/>
          </w:tcPr>
          <w:p w14:paraId="3D260CEF" w14:textId="77777777" w:rsidR="00CE7973" w:rsidRDefault="00257FEB">
            <w:pPr>
              <w:spacing w:after="0" w:line="259" w:lineRule="auto"/>
              <w:ind w:left="0" w:right="59" w:firstLine="0"/>
              <w:jc w:val="center"/>
            </w:pPr>
            <w:r>
              <w:rPr>
                <w:u w:val="single" w:color="000000"/>
              </w:rPr>
              <w:t>2022</w:t>
            </w:r>
            <w:r>
              <w:t xml:space="preserve"> </w:t>
            </w:r>
          </w:p>
        </w:tc>
        <w:tc>
          <w:tcPr>
            <w:tcW w:w="6295" w:type="dxa"/>
            <w:tcBorders>
              <w:top w:val="nil"/>
              <w:left w:val="single" w:sz="4" w:space="0" w:color="000000"/>
              <w:bottom w:val="nil"/>
              <w:right w:val="single" w:sz="4" w:space="0" w:color="000000"/>
            </w:tcBorders>
            <w:shd w:val="clear" w:color="auto" w:fill="FFCC99"/>
          </w:tcPr>
          <w:p w14:paraId="77CAFCB2"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414D2AA1" w14:textId="77777777" w:rsidR="00CE7973" w:rsidRDefault="00257FEB">
            <w:pPr>
              <w:spacing w:after="0" w:line="259" w:lineRule="auto"/>
              <w:ind w:left="0" w:right="55" w:firstLine="0"/>
              <w:jc w:val="center"/>
            </w:pPr>
            <w:r>
              <w:rPr>
                <w:u w:val="single" w:color="000000"/>
              </w:rPr>
              <w:t>2023</w:t>
            </w:r>
            <w:r>
              <w:t xml:space="preserve"> </w:t>
            </w:r>
          </w:p>
        </w:tc>
      </w:tr>
      <w:tr w:rsidR="00CE7973" w14:paraId="573BD1AC"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09D461D4" w14:textId="77777777" w:rsidR="00CE7973" w:rsidRDefault="00257FEB">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33B9AB4D"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74ED8608" w14:textId="77777777" w:rsidR="00CE7973" w:rsidRDefault="00257FEB">
            <w:pPr>
              <w:spacing w:after="0" w:line="259" w:lineRule="auto"/>
              <w:ind w:left="0" w:right="56" w:firstLine="0"/>
              <w:jc w:val="center"/>
            </w:pPr>
            <w:r>
              <w:t xml:space="preserve">£000s </w:t>
            </w:r>
          </w:p>
        </w:tc>
      </w:tr>
      <w:tr w:rsidR="00CE7973" w14:paraId="7758966C" w14:textId="77777777">
        <w:trPr>
          <w:trHeight w:val="470"/>
        </w:trPr>
        <w:tc>
          <w:tcPr>
            <w:tcW w:w="1417" w:type="dxa"/>
            <w:tcBorders>
              <w:top w:val="single" w:sz="4" w:space="0" w:color="000000"/>
              <w:left w:val="single" w:sz="4" w:space="0" w:color="000000"/>
              <w:bottom w:val="nil"/>
              <w:right w:val="single" w:sz="4" w:space="0" w:color="000000"/>
            </w:tcBorders>
          </w:tcPr>
          <w:p w14:paraId="2CE79B90" w14:textId="77777777" w:rsidR="00CE7973" w:rsidRDefault="00257FEB">
            <w:pPr>
              <w:spacing w:after="0" w:line="259" w:lineRule="auto"/>
              <w:ind w:left="0" w:right="1" w:firstLine="0"/>
              <w:jc w:val="right"/>
            </w:pPr>
            <w:r>
              <w:t xml:space="preserve"> </w:t>
            </w:r>
          </w:p>
          <w:p w14:paraId="4C47A240" w14:textId="77777777" w:rsidR="00CE7973" w:rsidRDefault="00257FEB">
            <w:pPr>
              <w:spacing w:after="0" w:line="259" w:lineRule="auto"/>
              <w:ind w:left="0" w:right="56" w:firstLine="0"/>
              <w:jc w:val="right"/>
            </w:pPr>
            <w:r>
              <w:t xml:space="preserve">64 </w:t>
            </w:r>
          </w:p>
        </w:tc>
        <w:tc>
          <w:tcPr>
            <w:tcW w:w="6295" w:type="dxa"/>
            <w:tcBorders>
              <w:top w:val="single" w:sz="4" w:space="0" w:color="000000"/>
              <w:left w:val="single" w:sz="4" w:space="0" w:color="000000"/>
              <w:bottom w:val="nil"/>
              <w:right w:val="single" w:sz="4" w:space="0" w:color="000000"/>
            </w:tcBorders>
          </w:tcPr>
          <w:p w14:paraId="73286144" w14:textId="77777777" w:rsidR="00CE7973" w:rsidRDefault="00257FEB">
            <w:pPr>
              <w:spacing w:after="0" w:line="259" w:lineRule="auto"/>
              <w:ind w:left="0" w:right="0" w:firstLine="0"/>
              <w:jc w:val="left"/>
            </w:pPr>
            <w:r>
              <w:t xml:space="preserve"> </w:t>
            </w:r>
          </w:p>
          <w:p w14:paraId="6F285CBF" w14:textId="77777777" w:rsidR="00CE7973" w:rsidRDefault="00257FEB">
            <w:pPr>
              <w:spacing w:after="0" w:line="259" w:lineRule="auto"/>
              <w:ind w:left="0" w:right="0" w:firstLine="0"/>
              <w:jc w:val="left"/>
            </w:pPr>
            <w:r>
              <w:t xml:space="preserve">Cash in hand of officers </w:t>
            </w:r>
          </w:p>
        </w:tc>
        <w:tc>
          <w:tcPr>
            <w:tcW w:w="1415" w:type="dxa"/>
            <w:tcBorders>
              <w:top w:val="single" w:sz="4" w:space="0" w:color="000000"/>
              <w:left w:val="single" w:sz="4" w:space="0" w:color="000000"/>
              <w:bottom w:val="nil"/>
              <w:right w:val="single" w:sz="4" w:space="0" w:color="000000"/>
            </w:tcBorders>
          </w:tcPr>
          <w:p w14:paraId="7A7AECB7" w14:textId="77777777" w:rsidR="00CE7973" w:rsidRDefault="00257FEB">
            <w:pPr>
              <w:spacing w:after="0" w:line="259" w:lineRule="auto"/>
              <w:ind w:left="0" w:right="0" w:firstLine="0"/>
              <w:jc w:val="right"/>
            </w:pPr>
            <w:r>
              <w:t xml:space="preserve"> </w:t>
            </w:r>
          </w:p>
          <w:p w14:paraId="58D826E2" w14:textId="77777777" w:rsidR="00CE7973" w:rsidRDefault="00257FEB">
            <w:pPr>
              <w:spacing w:after="0" w:line="259" w:lineRule="auto"/>
              <w:ind w:left="0" w:right="55" w:firstLine="0"/>
              <w:jc w:val="right"/>
            </w:pPr>
            <w:r>
              <w:t xml:space="preserve">63 </w:t>
            </w:r>
          </w:p>
        </w:tc>
      </w:tr>
      <w:tr w:rsidR="00CE7973" w14:paraId="0AE3886A" w14:textId="77777777">
        <w:trPr>
          <w:trHeight w:val="230"/>
        </w:trPr>
        <w:tc>
          <w:tcPr>
            <w:tcW w:w="1417" w:type="dxa"/>
            <w:tcBorders>
              <w:top w:val="nil"/>
              <w:left w:val="single" w:sz="4" w:space="0" w:color="000000"/>
              <w:bottom w:val="nil"/>
              <w:right w:val="single" w:sz="4" w:space="0" w:color="000000"/>
            </w:tcBorders>
          </w:tcPr>
          <w:p w14:paraId="1C8FA3C6" w14:textId="77777777" w:rsidR="00CE7973" w:rsidRDefault="00257FEB">
            <w:pPr>
              <w:spacing w:after="0" w:line="259" w:lineRule="auto"/>
              <w:ind w:left="0" w:right="56" w:firstLine="0"/>
              <w:jc w:val="right"/>
            </w:pPr>
            <w:r>
              <w:t xml:space="preserve">4,539 </w:t>
            </w:r>
          </w:p>
        </w:tc>
        <w:tc>
          <w:tcPr>
            <w:tcW w:w="6295" w:type="dxa"/>
            <w:tcBorders>
              <w:top w:val="nil"/>
              <w:left w:val="single" w:sz="4" w:space="0" w:color="000000"/>
              <w:bottom w:val="nil"/>
              <w:right w:val="single" w:sz="4" w:space="0" w:color="000000"/>
            </w:tcBorders>
          </w:tcPr>
          <w:p w14:paraId="4D8AA431" w14:textId="77777777" w:rsidR="00CE7973" w:rsidRDefault="00257FEB">
            <w:pPr>
              <w:spacing w:after="0" w:line="259" w:lineRule="auto"/>
              <w:ind w:left="0" w:right="0" w:firstLine="0"/>
              <w:jc w:val="left"/>
            </w:pPr>
            <w:r>
              <w:t xml:space="preserve">Bank current accounts </w:t>
            </w:r>
          </w:p>
        </w:tc>
        <w:tc>
          <w:tcPr>
            <w:tcW w:w="1415" w:type="dxa"/>
            <w:tcBorders>
              <w:top w:val="nil"/>
              <w:left w:val="single" w:sz="4" w:space="0" w:color="000000"/>
              <w:bottom w:val="nil"/>
              <w:right w:val="single" w:sz="4" w:space="0" w:color="000000"/>
            </w:tcBorders>
          </w:tcPr>
          <w:p w14:paraId="5AC9CDA8" w14:textId="77777777" w:rsidR="00CE7973" w:rsidRDefault="00257FEB">
            <w:pPr>
              <w:spacing w:after="0" w:line="259" w:lineRule="auto"/>
              <w:ind w:left="0" w:right="55" w:firstLine="0"/>
              <w:jc w:val="right"/>
            </w:pPr>
            <w:r>
              <w:t xml:space="preserve">-27 </w:t>
            </w:r>
          </w:p>
        </w:tc>
      </w:tr>
      <w:tr w:rsidR="00CE7973" w14:paraId="49FCE5CA" w14:textId="77777777">
        <w:trPr>
          <w:trHeight w:val="355"/>
        </w:trPr>
        <w:tc>
          <w:tcPr>
            <w:tcW w:w="1417" w:type="dxa"/>
            <w:tcBorders>
              <w:top w:val="nil"/>
              <w:left w:val="single" w:sz="4" w:space="0" w:color="000000"/>
              <w:bottom w:val="single" w:sz="6" w:space="0" w:color="000000"/>
              <w:right w:val="single" w:sz="4" w:space="0" w:color="000000"/>
            </w:tcBorders>
          </w:tcPr>
          <w:p w14:paraId="55F510F0" w14:textId="77777777" w:rsidR="00CE7973" w:rsidRDefault="00257FEB">
            <w:pPr>
              <w:spacing w:after="0" w:line="259" w:lineRule="auto"/>
              <w:ind w:left="0" w:right="56" w:firstLine="0"/>
              <w:jc w:val="right"/>
            </w:pPr>
            <w:r>
              <w:t xml:space="preserve">93,725 </w:t>
            </w:r>
          </w:p>
        </w:tc>
        <w:tc>
          <w:tcPr>
            <w:tcW w:w="6295" w:type="dxa"/>
            <w:vMerge w:val="restart"/>
            <w:tcBorders>
              <w:top w:val="nil"/>
              <w:left w:val="single" w:sz="4" w:space="0" w:color="000000"/>
              <w:bottom w:val="single" w:sz="4" w:space="0" w:color="000000"/>
              <w:right w:val="single" w:sz="4" w:space="0" w:color="000000"/>
            </w:tcBorders>
          </w:tcPr>
          <w:p w14:paraId="3597BD80" w14:textId="77777777" w:rsidR="00CE7973" w:rsidRDefault="00257FEB">
            <w:pPr>
              <w:spacing w:after="116" w:line="259" w:lineRule="auto"/>
              <w:ind w:left="0" w:right="0" w:firstLine="0"/>
              <w:jc w:val="left"/>
            </w:pPr>
            <w:r>
              <w:t>Short-</w:t>
            </w:r>
            <w:r>
              <w:t xml:space="preserve">term deposits with banks and building societies </w:t>
            </w:r>
          </w:p>
          <w:p w14:paraId="194DAA13" w14:textId="77777777" w:rsidR="00CE7973" w:rsidRDefault="00257FEB">
            <w:pPr>
              <w:spacing w:after="0" w:line="259" w:lineRule="auto"/>
              <w:ind w:left="0" w:right="0" w:firstLine="0"/>
              <w:jc w:val="left"/>
            </w:pPr>
            <w:r>
              <w:rPr>
                <w:b/>
              </w:rPr>
              <w:t xml:space="preserve">Total Cash and Cash Equivalents </w:t>
            </w:r>
          </w:p>
        </w:tc>
        <w:tc>
          <w:tcPr>
            <w:tcW w:w="1415" w:type="dxa"/>
            <w:tcBorders>
              <w:top w:val="nil"/>
              <w:left w:val="single" w:sz="4" w:space="0" w:color="000000"/>
              <w:bottom w:val="single" w:sz="6" w:space="0" w:color="000000"/>
              <w:right w:val="single" w:sz="4" w:space="0" w:color="000000"/>
            </w:tcBorders>
          </w:tcPr>
          <w:p w14:paraId="538254D2" w14:textId="77777777" w:rsidR="00CE7973" w:rsidRDefault="00257FEB">
            <w:pPr>
              <w:spacing w:after="0" w:line="259" w:lineRule="auto"/>
              <w:ind w:left="0" w:right="55" w:firstLine="0"/>
              <w:jc w:val="right"/>
            </w:pPr>
            <w:r>
              <w:t xml:space="preserve">26,269 </w:t>
            </w:r>
          </w:p>
        </w:tc>
      </w:tr>
      <w:tr w:rsidR="00CE7973" w14:paraId="17D63AC3" w14:textId="77777777">
        <w:trPr>
          <w:trHeight w:val="243"/>
        </w:trPr>
        <w:tc>
          <w:tcPr>
            <w:tcW w:w="1417" w:type="dxa"/>
            <w:tcBorders>
              <w:top w:val="single" w:sz="6" w:space="0" w:color="000000"/>
              <w:left w:val="single" w:sz="4" w:space="0" w:color="000000"/>
              <w:bottom w:val="single" w:sz="4" w:space="0" w:color="000000"/>
              <w:right w:val="single" w:sz="4" w:space="0" w:color="000000"/>
            </w:tcBorders>
          </w:tcPr>
          <w:p w14:paraId="060846A3" w14:textId="77777777" w:rsidR="00CE7973" w:rsidRDefault="00257FEB">
            <w:pPr>
              <w:spacing w:after="0" w:line="259" w:lineRule="auto"/>
              <w:ind w:left="0" w:right="56" w:firstLine="0"/>
              <w:jc w:val="right"/>
            </w:pPr>
            <w:r>
              <w:rPr>
                <w:b/>
              </w:rPr>
              <w:t xml:space="preserve">98,328 </w:t>
            </w:r>
          </w:p>
        </w:tc>
        <w:tc>
          <w:tcPr>
            <w:tcW w:w="0" w:type="auto"/>
            <w:vMerge/>
            <w:tcBorders>
              <w:top w:val="nil"/>
              <w:left w:val="single" w:sz="4" w:space="0" w:color="000000"/>
              <w:bottom w:val="single" w:sz="4" w:space="0" w:color="000000"/>
              <w:right w:val="single" w:sz="4" w:space="0" w:color="000000"/>
            </w:tcBorders>
          </w:tcPr>
          <w:p w14:paraId="068A7CF0" w14:textId="77777777" w:rsidR="00CE7973" w:rsidRDefault="00CE797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09E7ACA0" w14:textId="77777777" w:rsidR="00CE7973" w:rsidRDefault="00257FEB">
            <w:pPr>
              <w:spacing w:after="0" w:line="259" w:lineRule="auto"/>
              <w:ind w:left="0" w:right="55" w:firstLine="0"/>
              <w:jc w:val="right"/>
            </w:pPr>
            <w:r>
              <w:rPr>
                <w:b/>
              </w:rPr>
              <w:t xml:space="preserve">26,305 </w:t>
            </w:r>
          </w:p>
        </w:tc>
      </w:tr>
    </w:tbl>
    <w:p w14:paraId="10990D01" w14:textId="77777777" w:rsidR="00CE7973" w:rsidRDefault="00257FEB">
      <w:pPr>
        <w:spacing w:after="0" w:line="259" w:lineRule="auto"/>
        <w:ind w:left="568" w:right="0" w:firstLine="0"/>
        <w:jc w:val="left"/>
      </w:pPr>
      <w:r>
        <w:t xml:space="preserve"> </w:t>
      </w:r>
    </w:p>
    <w:p w14:paraId="5A94A1C0" w14:textId="77777777" w:rsidR="00CE7973" w:rsidRDefault="00257FEB">
      <w:pPr>
        <w:spacing w:after="0" w:line="259" w:lineRule="auto"/>
        <w:ind w:left="568" w:right="0" w:firstLine="0"/>
        <w:jc w:val="left"/>
      </w:pPr>
      <w:r>
        <w:t xml:space="preserve"> </w:t>
      </w:r>
    </w:p>
    <w:p w14:paraId="130E1A0B" w14:textId="77777777" w:rsidR="00CE7973" w:rsidRDefault="00257FEB">
      <w:pPr>
        <w:spacing w:after="0" w:line="259" w:lineRule="auto"/>
        <w:ind w:left="568" w:right="0" w:firstLine="0"/>
        <w:jc w:val="left"/>
      </w:pPr>
      <w:r>
        <w:t xml:space="preserve"> </w:t>
      </w:r>
    </w:p>
    <w:p w14:paraId="1F09E2ED" w14:textId="77777777" w:rsidR="00CE7973" w:rsidRDefault="00257FEB">
      <w:pPr>
        <w:spacing w:after="0" w:line="259" w:lineRule="auto"/>
        <w:ind w:left="568" w:right="0" w:firstLine="0"/>
        <w:jc w:val="left"/>
      </w:pPr>
      <w:r>
        <w:t xml:space="preserve"> </w:t>
      </w:r>
    </w:p>
    <w:p w14:paraId="59536A26" w14:textId="77777777" w:rsidR="00CE7973" w:rsidRDefault="00257FEB">
      <w:pPr>
        <w:spacing w:after="0" w:line="259" w:lineRule="auto"/>
        <w:ind w:left="568" w:right="0" w:firstLine="0"/>
        <w:jc w:val="left"/>
      </w:pPr>
      <w:r>
        <w:t xml:space="preserve"> </w:t>
      </w:r>
    </w:p>
    <w:p w14:paraId="701C1BA7" w14:textId="77777777" w:rsidR="00CE7973" w:rsidRDefault="00257FEB">
      <w:pPr>
        <w:pStyle w:val="Heading3"/>
        <w:tabs>
          <w:tab w:val="center" w:pos="679"/>
          <w:tab w:val="center" w:pos="2555"/>
          <w:tab w:val="center" w:pos="5278"/>
        </w:tabs>
        <w:ind w:left="0" w:firstLine="0"/>
      </w:pPr>
      <w:r>
        <w:rPr>
          <w:rFonts w:ascii="Calibri" w:eastAsia="Calibri" w:hAnsi="Calibri" w:cs="Calibri"/>
          <w:b w:val="0"/>
          <w:sz w:val="22"/>
          <w:u w:val="none"/>
        </w:rPr>
        <w:tab/>
      </w:r>
      <w:r>
        <w:rPr>
          <w:u w:val="none"/>
        </w:rPr>
        <w:t xml:space="preserve">28 </w:t>
      </w:r>
      <w:r>
        <w:rPr>
          <w:u w:val="none"/>
        </w:rPr>
        <w:tab/>
      </w:r>
      <w:r>
        <w:t>SHORT TERM CREDITORS</w:t>
      </w:r>
      <w:r>
        <w:rPr>
          <w:b w:val="0"/>
          <w:u w:val="none"/>
        </w:rPr>
        <w:t xml:space="preserve">  </w:t>
      </w:r>
      <w:r>
        <w:rPr>
          <w:b w:val="0"/>
          <w:u w:val="none"/>
        </w:rPr>
        <w:tab/>
        <w:t xml:space="preserve"> </w:t>
      </w:r>
    </w:p>
    <w:p w14:paraId="015DCC6F" w14:textId="77777777" w:rsidR="00CE7973" w:rsidRDefault="00257FEB">
      <w:pPr>
        <w:spacing w:after="0" w:line="259" w:lineRule="auto"/>
        <w:ind w:left="0" w:right="0" w:firstLine="0"/>
        <w:jc w:val="left"/>
      </w:pPr>
      <w:r>
        <w:rPr>
          <w:b/>
        </w:rP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CE7973" w14:paraId="543800A5"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06786E0F" w14:textId="77777777" w:rsidR="00CE7973" w:rsidRDefault="00257FEB">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5522DD9C" w14:textId="77777777" w:rsidR="00CE7973" w:rsidRDefault="00257FEB">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359C9CCC" w14:textId="77777777" w:rsidR="00CE7973" w:rsidRDefault="00257FEB">
            <w:pPr>
              <w:spacing w:after="0" w:line="259" w:lineRule="auto"/>
              <w:ind w:left="0" w:right="56" w:firstLine="0"/>
              <w:jc w:val="center"/>
            </w:pPr>
            <w:r>
              <w:rPr>
                <w:u w:val="single" w:color="000000"/>
              </w:rPr>
              <w:t>31 March</w:t>
            </w:r>
            <w:r>
              <w:t xml:space="preserve"> </w:t>
            </w:r>
          </w:p>
        </w:tc>
      </w:tr>
      <w:tr w:rsidR="00CE7973" w14:paraId="263CFD54" w14:textId="77777777">
        <w:trPr>
          <w:trHeight w:val="230"/>
        </w:trPr>
        <w:tc>
          <w:tcPr>
            <w:tcW w:w="1417" w:type="dxa"/>
            <w:tcBorders>
              <w:top w:val="nil"/>
              <w:left w:val="single" w:sz="4" w:space="0" w:color="000000"/>
              <w:bottom w:val="nil"/>
              <w:right w:val="single" w:sz="4" w:space="0" w:color="000000"/>
            </w:tcBorders>
            <w:shd w:val="clear" w:color="auto" w:fill="FFCC99"/>
          </w:tcPr>
          <w:p w14:paraId="037D9F2C" w14:textId="77777777" w:rsidR="00CE7973" w:rsidRDefault="00257FEB">
            <w:pPr>
              <w:spacing w:after="0" w:line="259" w:lineRule="auto"/>
              <w:ind w:left="0" w:right="59" w:firstLine="0"/>
              <w:jc w:val="center"/>
            </w:pPr>
            <w:r>
              <w:rPr>
                <w:u w:val="single" w:color="000000"/>
              </w:rPr>
              <w:t>2022</w:t>
            </w:r>
            <w:r>
              <w:t xml:space="preserve"> </w:t>
            </w:r>
          </w:p>
        </w:tc>
        <w:tc>
          <w:tcPr>
            <w:tcW w:w="6295" w:type="dxa"/>
            <w:tcBorders>
              <w:top w:val="nil"/>
              <w:left w:val="single" w:sz="4" w:space="0" w:color="000000"/>
              <w:bottom w:val="nil"/>
              <w:right w:val="single" w:sz="4" w:space="0" w:color="000000"/>
            </w:tcBorders>
            <w:shd w:val="clear" w:color="auto" w:fill="FFCC99"/>
          </w:tcPr>
          <w:p w14:paraId="05501DAD"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6D8F1C49" w14:textId="77777777" w:rsidR="00CE7973" w:rsidRDefault="00257FEB">
            <w:pPr>
              <w:spacing w:after="0" w:line="259" w:lineRule="auto"/>
              <w:ind w:left="0" w:right="55" w:firstLine="0"/>
              <w:jc w:val="center"/>
            </w:pPr>
            <w:r>
              <w:rPr>
                <w:u w:val="single" w:color="000000"/>
              </w:rPr>
              <w:t>2023</w:t>
            </w:r>
            <w:r>
              <w:t xml:space="preserve"> </w:t>
            </w:r>
          </w:p>
        </w:tc>
      </w:tr>
      <w:tr w:rsidR="00CE7973" w14:paraId="6126B11F"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0CCF4D12" w14:textId="77777777" w:rsidR="00CE7973" w:rsidRDefault="00257FEB">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07CC5EF2"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46630E41" w14:textId="77777777" w:rsidR="00CE7973" w:rsidRDefault="00257FEB">
            <w:pPr>
              <w:spacing w:after="0" w:line="259" w:lineRule="auto"/>
              <w:ind w:left="0" w:right="56" w:firstLine="0"/>
              <w:jc w:val="center"/>
            </w:pPr>
            <w:r>
              <w:t xml:space="preserve">£000s </w:t>
            </w:r>
          </w:p>
        </w:tc>
      </w:tr>
      <w:tr w:rsidR="00CE7973" w14:paraId="5F36073F" w14:textId="77777777">
        <w:trPr>
          <w:trHeight w:val="469"/>
        </w:trPr>
        <w:tc>
          <w:tcPr>
            <w:tcW w:w="1417" w:type="dxa"/>
            <w:tcBorders>
              <w:top w:val="single" w:sz="4" w:space="0" w:color="000000"/>
              <w:left w:val="single" w:sz="4" w:space="0" w:color="000000"/>
              <w:bottom w:val="nil"/>
              <w:right w:val="single" w:sz="4" w:space="0" w:color="000000"/>
            </w:tcBorders>
          </w:tcPr>
          <w:p w14:paraId="2465E67A" w14:textId="77777777" w:rsidR="00CE7973" w:rsidRDefault="00257FEB">
            <w:pPr>
              <w:spacing w:after="0" w:line="259" w:lineRule="auto"/>
              <w:ind w:left="0" w:right="1" w:firstLine="0"/>
              <w:jc w:val="right"/>
            </w:pPr>
            <w:r>
              <w:t xml:space="preserve"> </w:t>
            </w:r>
          </w:p>
          <w:p w14:paraId="7447A597" w14:textId="77777777" w:rsidR="00CE7973" w:rsidRDefault="00257FEB">
            <w:pPr>
              <w:spacing w:after="0" w:line="259" w:lineRule="auto"/>
              <w:ind w:left="0" w:right="56" w:firstLine="0"/>
              <w:jc w:val="right"/>
            </w:pPr>
            <w:r>
              <w:t xml:space="preserve">-4,682 </w:t>
            </w:r>
          </w:p>
        </w:tc>
        <w:tc>
          <w:tcPr>
            <w:tcW w:w="6295" w:type="dxa"/>
            <w:tcBorders>
              <w:top w:val="single" w:sz="4" w:space="0" w:color="000000"/>
              <w:left w:val="single" w:sz="4" w:space="0" w:color="000000"/>
              <w:bottom w:val="nil"/>
              <w:right w:val="single" w:sz="4" w:space="0" w:color="000000"/>
            </w:tcBorders>
          </w:tcPr>
          <w:p w14:paraId="7BA898CC" w14:textId="77777777" w:rsidR="00CE7973" w:rsidRDefault="00257FEB">
            <w:pPr>
              <w:spacing w:after="0" w:line="259" w:lineRule="auto"/>
              <w:ind w:left="0" w:right="0" w:firstLine="0"/>
              <w:jc w:val="left"/>
            </w:pPr>
            <w:r>
              <w:t xml:space="preserve"> </w:t>
            </w:r>
          </w:p>
          <w:p w14:paraId="0DFACF8F" w14:textId="77777777" w:rsidR="00CE7973" w:rsidRDefault="00257FEB">
            <w:pPr>
              <w:spacing w:after="0" w:line="259" w:lineRule="auto"/>
              <w:ind w:left="90" w:right="0" w:firstLine="0"/>
              <w:jc w:val="left"/>
            </w:pPr>
            <w:r>
              <w:t xml:space="preserve">HM Revenue and Customs </w:t>
            </w:r>
          </w:p>
        </w:tc>
        <w:tc>
          <w:tcPr>
            <w:tcW w:w="1415" w:type="dxa"/>
            <w:tcBorders>
              <w:top w:val="single" w:sz="4" w:space="0" w:color="000000"/>
              <w:left w:val="single" w:sz="4" w:space="0" w:color="000000"/>
              <w:bottom w:val="nil"/>
              <w:right w:val="single" w:sz="4" w:space="0" w:color="000000"/>
            </w:tcBorders>
          </w:tcPr>
          <w:p w14:paraId="69F967C1" w14:textId="77777777" w:rsidR="00CE7973" w:rsidRDefault="00257FEB">
            <w:pPr>
              <w:spacing w:after="0" w:line="259" w:lineRule="auto"/>
              <w:ind w:left="0" w:right="0" w:firstLine="0"/>
              <w:jc w:val="right"/>
            </w:pPr>
            <w:r>
              <w:t xml:space="preserve"> </w:t>
            </w:r>
          </w:p>
          <w:p w14:paraId="200E49E8" w14:textId="77777777" w:rsidR="00CE7973" w:rsidRDefault="00257FEB">
            <w:pPr>
              <w:spacing w:after="0" w:line="259" w:lineRule="auto"/>
              <w:ind w:left="0" w:right="55" w:firstLine="0"/>
              <w:jc w:val="right"/>
            </w:pPr>
            <w:r>
              <w:t xml:space="preserve">-5,052 </w:t>
            </w:r>
          </w:p>
        </w:tc>
      </w:tr>
      <w:tr w:rsidR="00CE7973" w14:paraId="5D4F7EBD" w14:textId="77777777">
        <w:trPr>
          <w:trHeight w:val="230"/>
        </w:trPr>
        <w:tc>
          <w:tcPr>
            <w:tcW w:w="1417" w:type="dxa"/>
            <w:tcBorders>
              <w:top w:val="nil"/>
              <w:left w:val="single" w:sz="4" w:space="0" w:color="000000"/>
              <w:bottom w:val="nil"/>
              <w:right w:val="single" w:sz="4" w:space="0" w:color="000000"/>
            </w:tcBorders>
          </w:tcPr>
          <w:p w14:paraId="36C0DE0B" w14:textId="77777777" w:rsidR="00CE7973" w:rsidRDefault="00257FEB">
            <w:pPr>
              <w:spacing w:after="0" w:line="259" w:lineRule="auto"/>
              <w:ind w:left="0" w:right="56" w:firstLine="0"/>
              <w:jc w:val="right"/>
            </w:pPr>
            <w:r>
              <w:t xml:space="preserve">-14,787 </w:t>
            </w:r>
          </w:p>
        </w:tc>
        <w:tc>
          <w:tcPr>
            <w:tcW w:w="6295" w:type="dxa"/>
            <w:tcBorders>
              <w:top w:val="nil"/>
              <w:left w:val="single" w:sz="4" w:space="0" w:color="000000"/>
              <w:bottom w:val="nil"/>
              <w:right w:val="single" w:sz="4" w:space="0" w:color="000000"/>
            </w:tcBorders>
          </w:tcPr>
          <w:p w14:paraId="201323E4" w14:textId="77777777" w:rsidR="00CE7973" w:rsidRDefault="00257FEB">
            <w:pPr>
              <w:spacing w:after="0" w:line="259" w:lineRule="auto"/>
              <w:ind w:left="90" w:right="0" w:firstLine="0"/>
              <w:jc w:val="left"/>
            </w:pPr>
            <w:r>
              <w:t xml:space="preserve">Government Departments </w:t>
            </w:r>
          </w:p>
        </w:tc>
        <w:tc>
          <w:tcPr>
            <w:tcW w:w="1415" w:type="dxa"/>
            <w:tcBorders>
              <w:top w:val="nil"/>
              <w:left w:val="single" w:sz="4" w:space="0" w:color="000000"/>
              <w:bottom w:val="nil"/>
              <w:right w:val="single" w:sz="4" w:space="0" w:color="000000"/>
            </w:tcBorders>
          </w:tcPr>
          <w:p w14:paraId="195497C7" w14:textId="77777777" w:rsidR="00CE7973" w:rsidRDefault="00257FEB">
            <w:pPr>
              <w:spacing w:after="0" w:line="259" w:lineRule="auto"/>
              <w:ind w:left="0" w:right="55" w:firstLine="0"/>
              <w:jc w:val="right"/>
            </w:pPr>
            <w:r>
              <w:t xml:space="preserve">-9,492 </w:t>
            </w:r>
          </w:p>
        </w:tc>
      </w:tr>
      <w:tr w:rsidR="00CE7973" w14:paraId="0C821622" w14:textId="77777777">
        <w:trPr>
          <w:trHeight w:val="230"/>
        </w:trPr>
        <w:tc>
          <w:tcPr>
            <w:tcW w:w="1417" w:type="dxa"/>
            <w:tcBorders>
              <w:top w:val="nil"/>
              <w:left w:val="single" w:sz="4" w:space="0" w:color="000000"/>
              <w:bottom w:val="nil"/>
              <w:right w:val="single" w:sz="4" w:space="0" w:color="000000"/>
            </w:tcBorders>
          </w:tcPr>
          <w:p w14:paraId="4DBE0382" w14:textId="77777777" w:rsidR="00CE7973" w:rsidRDefault="00257FEB">
            <w:pPr>
              <w:spacing w:after="0" w:line="259" w:lineRule="auto"/>
              <w:ind w:left="0" w:right="56" w:firstLine="0"/>
              <w:jc w:val="right"/>
            </w:pPr>
            <w:r>
              <w:t xml:space="preserve">-2,661 </w:t>
            </w:r>
          </w:p>
        </w:tc>
        <w:tc>
          <w:tcPr>
            <w:tcW w:w="6295" w:type="dxa"/>
            <w:tcBorders>
              <w:top w:val="nil"/>
              <w:left w:val="single" w:sz="4" w:space="0" w:color="000000"/>
              <w:bottom w:val="nil"/>
              <w:right w:val="single" w:sz="4" w:space="0" w:color="000000"/>
            </w:tcBorders>
          </w:tcPr>
          <w:p w14:paraId="0D996CD1" w14:textId="77777777" w:rsidR="00CE7973" w:rsidRDefault="00257FEB">
            <w:pPr>
              <w:spacing w:after="0" w:line="259" w:lineRule="auto"/>
              <w:ind w:left="90" w:right="0" w:firstLine="0"/>
              <w:jc w:val="left"/>
            </w:pPr>
            <w:r>
              <w:t xml:space="preserve">Other Local Authorities </w:t>
            </w:r>
          </w:p>
        </w:tc>
        <w:tc>
          <w:tcPr>
            <w:tcW w:w="1415" w:type="dxa"/>
            <w:tcBorders>
              <w:top w:val="nil"/>
              <w:left w:val="single" w:sz="4" w:space="0" w:color="000000"/>
              <w:bottom w:val="nil"/>
              <w:right w:val="single" w:sz="4" w:space="0" w:color="000000"/>
            </w:tcBorders>
          </w:tcPr>
          <w:p w14:paraId="51F0588E" w14:textId="77777777" w:rsidR="00CE7973" w:rsidRDefault="00257FEB">
            <w:pPr>
              <w:spacing w:after="0" w:line="259" w:lineRule="auto"/>
              <w:ind w:left="0" w:right="55" w:firstLine="0"/>
              <w:jc w:val="right"/>
            </w:pPr>
            <w:r>
              <w:t xml:space="preserve">-4,479 </w:t>
            </w:r>
          </w:p>
        </w:tc>
      </w:tr>
      <w:tr w:rsidR="00CE7973" w14:paraId="2743C753" w14:textId="77777777">
        <w:trPr>
          <w:trHeight w:val="231"/>
        </w:trPr>
        <w:tc>
          <w:tcPr>
            <w:tcW w:w="1417" w:type="dxa"/>
            <w:tcBorders>
              <w:top w:val="nil"/>
              <w:left w:val="single" w:sz="4" w:space="0" w:color="000000"/>
              <w:bottom w:val="nil"/>
              <w:right w:val="single" w:sz="4" w:space="0" w:color="000000"/>
            </w:tcBorders>
          </w:tcPr>
          <w:p w14:paraId="7597C1F5" w14:textId="77777777" w:rsidR="00CE7973" w:rsidRDefault="00257FEB">
            <w:pPr>
              <w:spacing w:after="0" w:line="259" w:lineRule="auto"/>
              <w:ind w:left="0" w:right="56" w:firstLine="0"/>
              <w:jc w:val="right"/>
            </w:pPr>
            <w:r>
              <w:t xml:space="preserve">-2,873 </w:t>
            </w:r>
          </w:p>
        </w:tc>
        <w:tc>
          <w:tcPr>
            <w:tcW w:w="6295" w:type="dxa"/>
            <w:tcBorders>
              <w:top w:val="nil"/>
              <w:left w:val="single" w:sz="4" w:space="0" w:color="000000"/>
              <w:bottom w:val="nil"/>
              <w:right w:val="single" w:sz="4" w:space="0" w:color="000000"/>
            </w:tcBorders>
          </w:tcPr>
          <w:p w14:paraId="59F8C944" w14:textId="77777777" w:rsidR="00CE7973" w:rsidRDefault="00257FEB">
            <w:pPr>
              <w:spacing w:after="0" w:line="259" w:lineRule="auto"/>
              <w:ind w:left="90" w:right="0" w:firstLine="0"/>
              <w:jc w:val="left"/>
            </w:pPr>
            <w:r>
              <w:t xml:space="preserve">NHS Bodies </w:t>
            </w:r>
          </w:p>
        </w:tc>
        <w:tc>
          <w:tcPr>
            <w:tcW w:w="1415" w:type="dxa"/>
            <w:tcBorders>
              <w:top w:val="nil"/>
              <w:left w:val="single" w:sz="4" w:space="0" w:color="000000"/>
              <w:bottom w:val="nil"/>
              <w:right w:val="single" w:sz="4" w:space="0" w:color="000000"/>
            </w:tcBorders>
          </w:tcPr>
          <w:p w14:paraId="384E19E2" w14:textId="77777777" w:rsidR="00CE7973" w:rsidRDefault="00257FEB">
            <w:pPr>
              <w:spacing w:after="0" w:line="259" w:lineRule="auto"/>
              <w:ind w:left="0" w:right="55" w:firstLine="0"/>
              <w:jc w:val="right"/>
            </w:pPr>
            <w:r>
              <w:t xml:space="preserve">-2,789 </w:t>
            </w:r>
          </w:p>
        </w:tc>
      </w:tr>
      <w:tr w:rsidR="00CE7973" w14:paraId="33AA3D85" w14:textId="77777777">
        <w:trPr>
          <w:trHeight w:val="230"/>
        </w:trPr>
        <w:tc>
          <w:tcPr>
            <w:tcW w:w="1417" w:type="dxa"/>
            <w:tcBorders>
              <w:top w:val="nil"/>
              <w:left w:val="single" w:sz="4" w:space="0" w:color="000000"/>
              <w:bottom w:val="nil"/>
              <w:right w:val="single" w:sz="4" w:space="0" w:color="000000"/>
            </w:tcBorders>
          </w:tcPr>
          <w:p w14:paraId="6E4274EB" w14:textId="77777777" w:rsidR="00CE7973" w:rsidRDefault="00257FEB">
            <w:pPr>
              <w:spacing w:after="0" w:line="259" w:lineRule="auto"/>
              <w:ind w:left="0" w:right="56" w:firstLine="0"/>
              <w:jc w:val="right"/>
            </w:pPr>
            <w:r>
              <w:t xml:space="preserve">-1,937 </w:t>
            </w:r>
          </w:p>
        </w:tc>
        <w:tc>
          <w:tcPr>
            <w:tcW w:w="6295" w:type="dxa"/>
            <w:tcBorders>
              <w:top w:val="nil"/>
              <w:left w:val="single" w:sz="4" w:space="0" w:color="000000"/>
              <w:bottom w:val="nil"/>
              <w:right w:val="single" w:sz="4" w:space="0" w:color="000000"/>
            </w:tcBorders>
          </w:tcPr>
          <w:p w14:paraId="068C5D4D" w14:textId="77777777" w:rsidR="00CE7973" w:rsidRDefault="00257FEB">
            <w:pPr>
              <w:spacing w:after="0" w:line="259" w:lineRule="auto"/>
              <w:ind w:left="90" w:right="0" w:firstLine="0"/>
              <w:jc w:val="left"/>
            </w:pPr>
            <w:r>
              <w:t xml:space="preserve">Council Tax Payers </w:t>
            </w:r>
          </w:p>
        </w:tc>
        <w:tc>
          <w:tcPr>
            <w:tcW w:w="1415" w:type="dxa"/>
            <w:tcBorders>
              <w:top w:val="nil"/>
              <w:left w:val="single" w:sz="4" w:space="0" w:color="000000"/>
              <w:bottom w:val="nil"/>
              <w:right w:val="single" w:sz="4" w:space="0" w:color="000000"/>
            </w:tcBorders>
          </w:tcPr>
          <w:p w14:paraId="51E40540" w14:textId="77777777" w:rsidR="00CE7973" w:rsidRDefault="00257FEB">
            <w:pPr>
              <w:spacing w:after="0" w:line="259" w:lineRule="auto"/>
              <w:ind w:left="0" w:right="55" w:firstLine="0"/>
              <w:jc w:val="right"/>
            </w:pPr>
            <w:r>
              <w:t xml:space="preserve">-2,590 </w:t>
            </w:r>
          </w:p>
        </w:tc>
      </w:tr>
      <w:tr w:rsidR="00CE7973" w14:paraId="30F832F8" w14:textId="77777777">
        <w:trPr>
          <w:trHeight w:val="230"/>
        </w:trPr>
        <w:tc>
          <w:tcPr>
            <w:tcW w:w="1417" w:type="dxa"/>
            <w:tcBorders>
              <w:top w:val="nil"/>
              <w:left w:val="single" w:sz="4" w:space="0" w:color="000000"/>
              <w:bottom w:val="nil"/>
              <w:right w:val="single" w:sz="4" w:space="0" w:color="000000"/>
            </w:tcBorders>
          </w:tcPr>
          <w:p w14:paraId="2506E5EB" w14:textId="77777777" w:rsidR="00CE7973" w:rsidRDefault="00257FEB">
            <w:pPr>
              <w:spacing w:after="0" w:line="259" w:lineRule="auto"/>
              <w:ind w:left="0" w:right="56" w:firstLine="0"/>
              <w:jc w:val="right"/>
            </w:pPr>
            <w:r>
              <w:t xml:space="preserve">-3,573 </w:t>
            </w:r>
          </w:p>
        </w:tc>
        <w:tc>
          <w:tcPr>
            <w:tcW w:w="6295" w:type="dxa"/>
            <w:tcBorders>
              <w:top w:val="nil"/>
              <w:left w:val="single" w:sz="4" w:space="0" w:color="000000"/>
              <w:bottom w:val="nil"/>
              <w:right w:val="single" w:sz="4" w:space="0" w:color="000000"/>
            </w:tcBorders>
          </w:tcPr>
          <w:p w14:paraId="14AF309B" w14:textId="77777777" w:rsidR="00CE7973" w:rsidRDefault="00257FEB">
            <w:pPr>
              <w:spacing w:after="0" w:line="259" w:lineRule="auto"/>
              <w:ind w:left="90" w:right="0" w:firstLine="0"/>
              <w:jc w:val="left"/>
            </w:pPr>
            <w:r>
              <w:t xml:space="preserve">NNDR Payers </w:t>
            </w:r>
          </w:p>
        </w:tc>
        <w:tc>
          <w:tcPr>
            <w:tcW w:w="1415" w:type="dxa"/>
            <w:tcBorders>
              <w:top w:val="nil"/>
              <w:left w:val="single" w:sz="4" w:space="0" w:color="000000"/>
              <w:bottom w:val="nil"/>
              <w:right w:val="single" w:sz="4" w:space="0" w:color="000000"/>
            </w:tcBorders>
          </w:tcPr>
          <w:p w14:paraId="1FE861AF" w14:textId="77777777" w:rsidR="00CE7973" w:rsidRDefault="00257FEB">
            <w:pPr>
              <w:spacing w:after="0" w:line="259" w:lineRule="auto"/>
              <w:ind w:left="0" w:right="55" w:firstLine="0"/>
              <w:jc w:val="right"/>
            </w:pPr>
            <w:r>
              <w:t xml:space="preserve">-4,401 </w:t>
            </w:r>
          </w:p>
        </w:tc>
      </w:tr>
      <w:tr w:rsidR="00CE7973" w14:paraId="08BDFB3A" w14:textId="77777777">
        <w:trPr>
          <w:trHeight w:val="230"/>
        </w:trPr>
        <w:tc>
          <w:tcPr>
            <w:tcW w:w="1417" w:type="dxa"/>
            <w:tcBorders>
              <w:top w:val="nil"/>
              <w:left w:val="single" w:sz="4" w:space="0" w:color="000000"/>
              <w:bottom w:val="nil"/>
              <w:right w:val="single" w:sz="4" w:space="0" w:color="000000"/>
            </w:tcBorders>
          </w:tcPr>
          <w:p w14:paraId="3CC81701" w14:textId="77777777" w:rsidR="00CE7973" w:rsidRDefault="00257FEB">
            <w:pPr>
              <w:spacing w:after="0" w:line="259" w:lineRule="auto"/>
              <w:ind w:left="0" w:right="56" w:firstLine="0"/>
              <w:jc w:val="right"/>
            </w:pPr>
            <w:r>
              <w:t xml:space="preserve">-27,481 </w:t>
            </w:r>
          </w:p>
        </w:tc>
        <w:tc>
          <w:tcPr>
            <w:tcW w:w="6295" w:type="dxa"/>
            <w:tcBorders>
              <w:top w:val="nil"/>
              <w:left w:val="single" w:sz="4" w:space="0" w:color="000000"/>
              <w:bottom w:val="nil"/>
              <w:right w:val="single" w:sz="4" w:space="0" w:color="000000"/>
            </w:tcBorders>
          </w:tcPr>
          <w:p w14:paraId="63276311" w14:textId="77777777" w:rsidR="00CE7973" w:rsidRDefault="00257FEB">
            <w:pPr>
              <w:spacing w:after="0" w:line="259" w:lineRule="auto"/>
              <w:ind w:left="90" w:right="0" w:firstLine="0"/>
              <w:jc w:val="left"/>
            </w:pPr>
            <w:r>
              <w:t xml:space="preserve">Other entities and individuals </w:t>
            </w:r>
          </w:p>
        </w:tc>
        <w:tc>
          <w:tcPr>
            <w:tcW w:w="1415" w:type="dxa"/>
            <w:tcBorders>
              <w:top w:val="nil"/>
              <w:left w:val="single" w:sz="4" w:space="0" w:color="000000"/>
              <w:bottom w:val="nil"/>
              <w:right w:val="single" w:sz="4" w:space="0" w:color="000000"/>
            </w:tcBorders>
          </w:tcPr>
          <w:p w14:paraId="79107DFB" w14:textId="77777777" w:rsidR="00CE7973" w:rsidRDefault="00257FEB">
            <w:pPr>
              <w:spacing w:after="0" w:line="259" w:lineRule="auto"/>
              <w:ind w:left="0" w:right="55" w:firstLine="0"/>
              <w:jc w:val="right"/>
            </w:pPr>
            <w:r>
              <w:t xml:space="preserve">-29,271 </w:t>
            </w:r>
          </w:p>
        </w:tc>
      </w:tr>
      <w:tr w:rsidR="00CE7973" w14:paraId="428C2F95" w14:textId="77777777">
        <w:trPr>
          <w:trHeight w:val="355"/>
        </w:trPr>
        <w:tc>
          <w:tcPr>
            <w:tcW w:w="1417" w:type="dxa"/>
            <w:tcBorders>
              <w:top w:val="nil"/>
              <w:left w:val="single" w:sz="4" w:space="0" w:color="000000"/>
              <w:bottom w:val="single" w:sz="6" w:space="0" w:color="000000"/>
              <w:right w:val="single" w:sz="4" w:space="0" w:color="000000"/>
            </w:tcBorders>
          </w:tcPr>
          <w:p w14:paraId="7B5B890E" w14:textId="77777777" w:rsidR="00CE7973" w:rsidRDefault="00257FEB">
            <w:pPr>
              <w:spacing w:after="0" w:line="259" w:lineRule="auto"/>
              <w:ind w:left="0" w:right="56" w:firstLine="0"/>
              <w:jc w:val="right"/>
            </w:pPr>
            <w:r>
              <w:t xml:space="preserve">-5,573 </w:t>
            </w:r>
          </w:p>
        </w:tc>
        <w:tc>
          <w:tcPr>
            <w:tcW w:w="6295" w:type="dxa"/>
            <w:vMerge w:val="restart"/>
            <w:tcBorders>
              <w:top w:val="nil"/>
              <w:left w:val="single" w:sz="4" w:space="0" w:color="000000"/>
              <w:bottom w:val="single" w:sz="4" w:space="0" w:color="000000"/>
              <w:right w:val="single" w:sz="4" w:space="0" w:color="000000"/>
            </w:tcBorders>
          </w:tcPr>
          <w:p w14:paraId="01A5C5A4" w14:textId="77777777" w:rsidR="00CE7973" w:rsidRDefault="00257FEB">
            <w:pPr>
              <w:spacing w:after="116" w:line="259" w:lineRule="auto"/>
              <w:ind w:left="91" w:right="0" w:firstLine="0"/>
              <w:jc w:val="left"/>
            </w:pPr>
            <w:r>
              <w:t xml:space="preserve">Accumulated Absences </w:t>
            </w:r>
          </w:p>
          <w:p w14:paraId="4F9BD941" w14:textId="77777777" w:rsidR="00CE7973" w:rsidRDefault="00257FEB">
            <w:pPr>
              <w:spacing w:after="0" w:line="259" w:lineRule="auto"/>
              <w:ind w:left="90" w:right="0" w:firstLine="0"/>
              <w:jc w:val="left"/>
            </w:pPr>
            <w:r>
              <w:rPr>
                <w:b/>
              </w:rPr>
              <w:t xml:space="preserve">Total </w:t>
            </w:r>
          </w:p>
        </w:tc>
        <w:tc>
          <w:tcPr>
            <w:tcW w:w="1415" w:type="dxa"/>
            <w:tcBorders>
              <w:top w:val="nil"/>
              <w:left w:val="single" w:sz="4" w:space="0" w:color="000000"/>
              <w:bottom w:val="single" w:sz="6" w:space="0" w:color="000000"/>
              <w:right w:val="single" w:sz="4" w:space="0" w:color="000000"/>
            </w:tcBorders>
          </w:tcPr>
          <w:p w14:paraId="28EA60B1" w14:textId="77777777" w:rsidR="00CE7973" w:rsidRDefault="00257FEB">
            <w:pPr>
              <w:spacing w:after="0" w:line="259" w:lineRule="auto"/>
              <w:ind w:left="0" w:right="55" w:firstLine="0"/>
              <w:jc w:val="right"/>
            </w:pPr>
            <w:r>
              <w:t xml:space="preserve">-5,452 </w:t>
            </w:r>
          </w:p>
        </w:tc>
      </w:tr>
      <w:tr w:rsidR="00CE7973" w14:paraId="20493B9E" w14:textId="77777777">
        <w:trPr>
          <w:trHeight w:val="242"/>
        </w:trPr>
        <w:tc>
          <w:tcPr>
            <w:tcW w:w="1417" w:type="dxa"/>
            <w:tcBorders>
              <w:top w:val="single" w:sz="6" w:space="0" w:color="000000"/>
              <w:left w:val="single" w:sz="4" w:space="0" w:color="000000"/>
              <w:bottom w:val="single" w:sz="4" w:space="0" w:color="000000"/>
              <w:right w:val="single" w:sz="4" w:space="0" w:color="000000"/>
            </w:tcBorders>
          </w:tcPr>
          <w:p w14:paraId="170A3355" w14:textId="77777777" w:rsidR="00CE7973" w:rsidRDefault="00257FEB">
            <w:pPr>
              <w:spacing w:after="0" w:line="259" w:lineRule="auto"/>
              <w:ind w:left="0" w:right="56" w:firstLine="0"/>
              <w:jc w:val="right"/>
            </w:pPr>
            <w:r>
              <w:rPr>
                <w:b/>
              </w:rPr>
              <w:t xml:space="preserve">-63,567 </w:t>
            </w:r>
          </w:p>
        </w:tc>
        <w:tc>
          <w:tcPr>
            <w:tcW w:w="0" w:type="auto"/>
            <w:vMerge/>
            <w:tcBorders>
              <w:top w:val="nil"/>
              <w:left w:val="single" w:sz="4" w:space="0" w:color="000000"/>
              <w:bottom w:val="single" w:sz="4" w:space="0" w:color="000000"/>
              <w:right w:val="single" w:sz="4" w:space="0" w:color="000000"/>
            </w:tcBorders>
          </w:tcPr>
          <w:p w14:paraId="7D60134D" w14:textId="77777777" w:rsidR="00CE7973" w:rsidRDefault="00CE797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69D15F7D" w14:textId="77777777" w:rsidR="00CE7973" w:rsidRDefault="00257FEB">
            <w:pPr>
              <w:spacing w:after="0" w:line="259" w:lineRule="auto"/>
              <w:ind w:left="0" w:right="55" w:firstLine="0"/>
              <w:jc w:val="right"/>
            </w:pPr>
            <w:r>
              <w:rPr>
                <w:b/>
              </w:rPr>
              <w:t xml:space="preserve">-63,526 </w:t>
            </w:r>
          </w:p>
        </w:tc>
      </w:tr>
    </w:tbl>
    <w:p w14:paraId="3480E3E2" w14:textId="77777777" w:rsidR="00CE7973" w:rsidRDefault="00257FEB">
      <w:pPr>
        <w:spacing w:after="0" w:line="259" w:lineRule="auto"/>
        <w:ind w:left="568" w:right="0" w:firstLine="0"/>
        <w:jc w:val="left"/>
      </w:pPr>
      <w:r>
        <w:rPr>
          <w:b/>
        </w:rPr>
        <w:t xml:space="preserve"> </w:t>
      </w:r>
    </w:p>
    <w:p w14:paraId="4FB31384" w14:textId="77777777" w:rsidR="00CE7973" w:rsidRDefault="00257FEB">
      <w:pPr>
        <w:ind w:left="1262" w:right="0"/>
      </w:pPr>
      <w:r>
        <w:t xml:space="preserve">The Bank Current Accounts balance includes funds held by a third party on the Council’s behalf relating to the operation of the Strand Shopping Centre. </w:t>
      </w:r>
    </w:p>
    <w:p w14:paraId="2400948F" w14:textId="77777777" w:rsidR="00CE7973" w:rsidRDefault="00257FEB">
      <w:pPr>
        <w:spacing w:after="0" w:line="259" w:lineRule="auto"/>
        <w:ind w:left="568" w:right="0" w:firstLine="0"/>
        <w:jc w:val="left"/>
      </w:pPr>
      <w:r>
        <w:rPr>
          <w:b/>
        </w:rPr>
        <w:t xml:space="preserve"> </w:t>
      </w:r>
    </w:p>
    <w:p w14:paraId="454FF11D" w14:textId="77777777" w:rsidR="00CE7973" w:rsidRDefault="00257FEB">
      <w:pPr>
        <w:pStyle w:val="Heading3"/>
        <w:tabs>
          <w:tab w:val="center" w:pos="679"/>
          <w:tab w:val="center" w:pos="2428"/>
        </w:tabs>
        <w:ind w:left="0" w:firstLine="0"/>
      </w:pPr>
      <w:r>
        <w:rPr>
          <w:rFonts w:ascii="Calibri" w:eastAsia="Calibri" w:hAnsi="Calibri" w:cs="Calibri"/>
          <w:b w:val="0"/>
          <w:sz w:val="22"/>
          <w:u w:val="none"/>
        </w:rPr>
        <w:tab/>
      </w:r>
      <w:r>
        <w:rPr>
          <w:u w:val="none"/>
        </w:rPr>
        <w:t xml:space="preserve">29 </w:t>
      </w:r>
      <w:r>
        <w:rPr>
          <w:u w:val="none"/>
        </w:rPr>
        <w:tab/>
      </w:r>
      <w:r>
        <w:t>RECEIPTS IN ADVANCE</w:t>
      </w:r>
      <w:r>
        <w:rPr>
          <w:u w:val="none"/>
        </w:rPr>
        <w:t xml:space="preserve"> </w:t>
      </w:r>
    </w:p>
    <w:p w14:paraId="26E1C419" w14:textId="77777777" w:rsidR="00CE7973" w:rsidRDefault="00257FEB">
      <w:pPr>
        <w:spacing w:after="0" w:line="259" w:lineRule="auto"/>
        <w:ind w:left="1277" w:right="0" w:firstLine="0"/>
        <w:jc w:val="left"/>
      </w:pPr>
      <w:r>
        <w:rPr>
          <w:b/>
        </w:rP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417"/>
        <w:gridCol w:w="6295"/>
        <w:gridCol w:w="1415"/>
      </w:tblGrid>
      <w:tr w:rsidR="00CE7973" w14:paraId="70362C51" w14:textId="77777777">
        <w:trPr>
          <w:trHeight w:val="238"/>
        </w:trPr>
        <w:tc>
          <w:tcPr>
            <w:tcW w:w="1417" w:type="dxa"/>
            <w:tcBorders>
              <w:top w:val="single" w:sz="4" w:space="0" w:color="000000"/>
              <w:left w:val="single" w:sz="4" w:space="0" w:color="000000"/>
              <w:bottom w:val="nil"/>
              <w:right w:val="single" w:sz="4" w:space="0" w:color="000000"/>
            </w:tcBorders>
            <w:shd w:val="clear" w:color="auto" w:fill="FFCC99"/>
          </w:tcPr>
          <w:p w14:paraId="3E2CAF66" w14:textId="77777777" w:rsidR="00CE7973" w:rsidRDefault="00257FEB">
            <w:pPr>
              <w:spacing w:after="0" w:line="259" w:lineRule="auto"/>
              <w:ind w:left="0" w:right="60" w:firstLine="0"/>
              <w:jc w:val="center"/>
            </w:pPr>
            <w:r>
              <w:rPr>
                <w:u w:val="single" w:color="000000"/>
              </w:rPr>
              <w:t>31</w:t>
            </w:r>
            <w:r>
              <w:rPr>
                <w:vertAlign w:val="superscript"/>
              </w:rPr>
              <w:t xml:space="preserve"> </w:t>
            </w:r>
            <w:r>
              <w:rPr>
                <w:u w:val="single" w:color="000000"/>
              </w:rPr>
              <w:t>March</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5351BE5C" w14:textId="77777777" w:rsidR="00CE7973" w:rsidRDefault="00257FEB">
            <w:pPr>
              <w:spacing w:after="0" w:line="259" w:lineRule="auto"/>
              <w:ind w:left="0" w:right="0" w:firstLine="0"/>
              <w:jc w:val="left"/>
            </w:pPr>
            <w:r>
              <w:t xml:space="preserve"> </w:t>
            </w:r>
          </w:p>
        </w:tc>
        <w:tc>
          <w:tcPr>
            <w:tcW w:w="1415" w:type="dxa"/>
            <w:tcBorders>
              <w:top w:val="single" w:sz="4" w:space="0" w:color="000000"/>
              <w:left w:val="single" w:sz="4" w:space="0" w:color="000000"/>
              <w:bottom w:val="nil"/>
              <w:right w:val="single" w:sz="4" w:space="0" w:color="000000"/>
            </w:tcBorders>
            <w:shd w:val="clear" w:color="auto" w:fill="FFCC99"/>
          </w:tcPr>
          <w:p w14:paraId="0200B541" w14:textId="77777777" w:rsidR="00CE7973" w:rsidRDefault="00257FEB">
            <w:pPr>
              <w:spacing w:after="0" w:line="259" w:lineRule="auto"/>
              <w:ind w:left="0" w:right="56" w:firstLine="0"/>
              <w:jc w:val="center"/>
            </w:pPr>
            <w:r>
              <w:rPr>
                <w:u w:val="single" w:color="000000"/>
              </w:rPr>
              <w:t>31 March</w:t>
            </w:r>
            <w:r>
              <w:t xml:space="preserve"> </w:t>
            </w:r>
          </w:p>
        </w:tc>
      </w:tr>
      <w:tr w:rsidR="00CE7973" w14:paraId="412AA97F" w14:textId="77777777">
        <w:trPr>
          <w:trHeight w:val="230"/>
        </w:trPr>
        <w:tc>
          <w:tcPr>
            <w:tcW w:w="1417" w:type="dxa"/>
            <w:tcBorders>
              <w:top w:val="nil"/>
              <w:left w:val="single" w:sz="4" w:space="0" w:color="000000"/>
              <w:bottom w:val="nil"/>
              <w:right w:val="single" w:sz="4" w:space="0" w:color="000000"/>
            </w:tcBorders>
            <w:shd w:val="clear" w:color="auto" w:fill="FFCC99"/>
          </w:tcPr>
          <w:p w14:paraId="694F17FC" w14:textId="77777777" w:rsidR="00CE7973" w:rsidRDefault="00257FEB">
            <w:pPr>
              <w:spacing w:after="0" w:line="259" w:lineRule="auto"/>
              <w:ind w:left="0" w:right="59" w:firstLine="0"/>
              <w:jc w:val="center"/>
            </w:pPr>
            <w:r>
              <w:rPr>
                <w:u w:val="single" w:color="000000"/>
              </w:rPr>
              <w:t>2022</w:t>
            </w:r>
            <w:r>
              <w:t xml:space="preserve"> </w:t>
            </w:r>
          </w:p>
        </w:tc>
        <w:tc>
          <w:tcPr>
            <w:tcW w:w="6295" w:type="dxa"/>
            <w:tcBorders>
              <w:top w:val="nil"/>
              <w:left w:val="single" w:sz="4" w:space="0" w:color="000000"/>
              <w:bottom w:val="nil"/>
              <w:right w:val="single" w:sz="4" w:space="0" w:color="000000"/>
            </w:tcBorders>
            <w:shd w:val="clear" w:color="auto" w:fill="FFCC99"/>
          </w:tcPr>
          <w:p w14:paraId="1A58195B"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nil"/>
              <w:right w:val="single" w:sz="4" w:space="0" w:color="000000"/>
            </w:tcBorders>
            <w:shd w:val="clear" w:color="auto" w:fill="FFCC99"/>
          </w:tcPr>
          <w:p w14:paraId="40D186BC" w14:textId="77777777" w:rsidR="00CE7973" w:rsidRDefault="00257FEB">
            <w:pPr>
              <w:spacing w:after="0" w:line="259" w:lineRule="auto"/>
              <w:ind w:left="0" w:right="55" w:firstLine="0"/>
              <w:jc w:val="center"/>
            </w:pPr>
            <w:r>
              <w:rPr>
                <w:u w:val="single" w:color="000000"/>
              </w:rPr>
              <w:t>2023</w:t>
            </w:r>
            <w:r>
              <w:t xml:space="preserve"> </w:t>
            </w:r>
          </w:p>
        </w:tc>
      </w:tr>
      <w:tr w:rsidR="00CE7973" w14:paraId="3353FE07"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1CB546C1" w14:textId="77777777" w:rsidR="00CE7973" w:rsidRDefault="00257FEB">
            <w:pPr>
              <w:spacing w:after="0" w:line="259" w:lineRule="auto"/>
              <w:ind w:left="0" w:right="58"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716816E1" w14:textId="77777777" w:rsidR="00CE7973" w:rsidRDefault="00257FEB">
            <w:pPr>
              <w:spacing w:after="0" w:line="259" w:lineRule="auto"/>
              <w:ind w:left="0" w:right="0" w:firstLine="0"/>
              <w:jc w:val="left"/>
            </w:pPr>
            <w:r>
              <w:rPr>
                <w:b/>
              </w:rPr>
              <w:t xml:space="preserve"> </w:t>
            </w:r>
          </w:p>
        </w:tc>
        <w:tc>
          <w:tcPr>
            <w:tcW w:w="1415" w:type="dxa"/>
            <w:tcBorders>
              <w:top w:val="nil"/>
              <w:left w:val="single" w:sz="4" w:space="0" w:color="000000"/>
              <w:bottom w:val="single" w:sz="4" w:space="0" w:color="000000"/>
              <w:right w:val="single" w:sz="4" w:space="0" w:color="000000"/>
            </w:tcBorders>
            <w:shd w:val="clear" w:color="auto" w:fill="FFCC99"/>
          </w:tcPr>
          <w:p w14:paraId="41429B7E" w14:textId="77777777" w:rsidR="00CE7973" w:rsidRDefault="00257FEB">
            <w:pPr>
              <w:spacing w:after="0" w:line="259" w:lineRule="auto"/>
              <w:ind w:left="0" w:right="56" w:firstLine="0"/>
              <w:jc w:val="center"/>
            </w:pPr>
            <w:r>
              <w:t xml:space="preserve">£000s </w:t>
            </w:r>
          </w:p>
        </w:tc>
      </w:tr>
      <w:tr w:rsidR="00CE7973" w14:paraId="1E986E19" w14:textId="77777777">
        <w:trPr>
          <w:trHeight w:val="470"/>
        </w:trPr>
        <w:tc>
          <w:tcPr>
            <w:tcW w:w="1417" w:type="dxa"/>
            <w:tcBorders>
              <w:top w:val="single" w:sz="4" w:space="0" w:color="000000"/>
              <w:left w:val="single" w:sz="4" w:space="0" w:color="000000"/>
              <w:bottom w:val="nil"/>
              <w:right w:val="single" w:sz="4" w:space="0" w:color="000000"/>
            </w:tcBorders>
          </w:tcPr>
          <w:p w14:paraId="3845106F" w14:textId="77777777" w:rsidR="00CE7973" w:rsidRDefault="00257FEB">
            <w:pPr>
              <w:spacing w:after="0" w:line="259" w:lineRule="auto"/>
              <w:ind w:left="0" w:right="1" w:firstLine="0"/>
              <w:jc w:val="right"/>
            </w:pPr>
            <w:r>
              <w:t xml:space="preserve"> </w:t>
            </w:r>
          </w:p>
          <w:p w14:paraId="4C944D83" w14:textId="77777777" w:rsidR="00CE7973" w:rsidRDefault="00257FEB">
            <w:pPr>
              <w:spacing w:after="0" w:line="259" w:lineRule="auto"/>
              <w:ind w:left="0" w:right="56" w:firstLine="0"/>
              <w:jc w:val="right"/>
            </w:pPr>
            <w:r>
              <w:t xml:space="preserve">-5,524 </w:t>
            </w:r>
          </w:p>
        </w:tc>
        <w:tc>
          <w:tcPr>
            <w:tcW w:w="6295" w:type="dxa"/>
            <w:tcBorders>
              <w:top w:val="single" w:sz="4" w:space="0" w:color="000000"/>
              <w:left w:val="single" w:sz="4" w:space="0" w:color="000000"/>
              <w:bottom w:val="nil"/>
              <w:right w:val="single" w:sz="4" w:space="0" w:color="000000"/>
            </w:tcBorders>
          </w:tcPr>
          <w:p w14:paraId="706E7699" w14:textId="77777777" w:rsidR="00CE7973" w:rsidRDefault="00257FEB">
            <w:pPr>
              <w:spacing w:after="0" w:line="259" w:lineRule="auto"/>
              <w:ind w:left="0" w:right="0" w:firstLine="0"/>
              <w:jc w:val="left"/>
            </w:pPr>
            <w:r>
              <w:t xml:space="preserve"> </w:t>
            </w:r>
          </w:p>
          <w:p w14:paraId="58C8CDE2" w14:textId="77777777" w:rsidR="00CE7973" w:rsidRDefault="00257FEB">
            <w:pPr>
              <w:spacing w:after="0" w:line="259" w:lineRule="auto"/>
              <w:ind w:left="90" w:right="0" w:firstLine="0"/>
              <w:jc w:val="left"/>
            </w:pPr>
            <w:r>
              <w:t xml:space="preserve">Planning Section 106 Agreements </w:t>
            </w:r>
          </w:p>
        </w:tc>
        <w:tc>
          <w:tcPr>
            <w:tcW w:w="1415" w:type="dxa"/>
            <w:tcBorders>
              <w:top w:val="single" w:sz="4" w:space="0" w:color="000000"/>
              <w:left w:val="single" w:sz="4" w:space="0" w:color="000000"/>
              <w:bottom w:val="nil"/>
              <w:right w:val="single" w:sz="4" w:space="0" w:color="000000"/>
            </w:tcBorders>
          </w:tcPr>
          <w:p w14:paraId="2A8F2C26" w14:textId="77777777" w:rsidR="00CE7973" w:rsidRDefault="00257FEB">
            <w:pPr>
              <w:spacing w:after="0" w:line="259" w:lineRule="auto"/>
              <w:ind w:left="0" w:right="0" w:firstLine="0"/>
              <w:jc w:val="right"/>
            </w:pPr>
            <w:r>
              <w:t xml:space="preserve"> </w:t>
            </w:r>
          </w:p>
          <w:p w14:paraId="519D6780" w14:textId="77777777" w:rsidR="00CE7973" w:rsidRDefault="00257FEB">
            <w:pPr>
              <w:spacing w:after="0" w:line="259" w:lineRule="auto"/>
              <w:ind w:left="0" w:right="55" w:firstLine="0"/>
              <w:jc w:val="right"/>
            </w:pPr>
            <w:r>
              <w:t xml:space="preserve">-6,353 </w:t>
            </w:r>
          </w:p>
        </w:tc>
      </w:tr>
      <w:tr w:rsidR="00CE7973" w14:paraId="5F9795E5" w14:textId="77777777">
        <w:trPr>
          <w:trHeight w:val="230"/>
        </w:trPr>
        <w:tc>
          <w:tcPr>
            <w:tcW w:w="1417" w:type="dxa"/>
            <w:tcBorders>
              <w:top w:val="nil"/>
              <w:left w:val="single" w:sz="4" w:space="0" w:color="000000"/>
              <w:bottom w:val="nil"/>
              <w:right w:val="single" w:sz="4" w:space="0" w:color="000000"/>
            </w:tcBorders>
          </w:tcPr>
          <w:p w14:paraId="58C46B54" w14:textId="77777777" w:rsidR="00CE7973" w:rsidRDefault="00257FEB">
            <w:pPr>
              <w:spacing w:after="0" w:line="259" w:lineRule="auto"/>
              <w:ind w:left="0" w:right="56" w:firstLine="0"/>
              <w:jc w:val="right"/>
            </w:pPr>
            <w:r>
              <w:t xml:space="preserve">-4,144 </w:t>
            </w:r>
          </w:p>
        </w:tc>
        <w:tc>
          <w:tcPr>
            <w:tcW w:w="6295" w:type="dxa"/>
            <w:tcBorders>
              <w:top w:val="nil"/>
              <w:left w:val="single" w:sz="4" w:space="0" w:color="000000"/>
              <w:bottom w:val="nil"/>
              <w:right w:val="single" w:sz="4" w:space="0" w:color="000000"/>
            </w:tcBorders>
          </w:tcPr>
          <w:p w14:paraId="025662D7" w14:textId="77777777" w:rsidR="00CE7973" w:rsidRDefault="00257FEB">
            <w:pPr>
              <w:spacing w:after="0" w:line="259" w:lineRule="auto"/>
              <w:ind w:left="90" w:right="0" w:firstLine="0"/>
              <w:jc w:val="left"/>
            </w:pPr>
            <w:r>
              <w:t xml:space="preserve">Rechargeable Works </w:t>
            </w:r>
          </w:p>
        </w:tc>
        <w:tc>
          <w:tcPr>
            <w:tcW w:w="1415" w:type="dxa"/>
            <w:tcBorders>
              <w:top w:val="nil"/>
              <w:left w:val="single" w:sz="4" w:space="0" w:color="000000"/>
              <w:bottom w:val="nil"/>
              <w:right w:val="single" w:sz="4" w:space="0" w:color="000000"/>
            </w:tcBorders>
          </w:tcPr>
          <w:p w14:paraId="471A861B" w14:textId="77777777" w:rsidR="00CE7973" w:rsidRDefault="00257FEB">
            <w:pPr>
              <w:spacing w:after="0" w:line="259" w:lineRule="auto"/>
              <w:ind w:left="0" w:right="55" w:firstLine="0"/>
              <w:jc w:val="right"/>
            </w:pPr>
            <w:r>
              <w:t xml:space="preserve">-3,597 </w:t>
            </w:r>
          </w:p>
        </w:tc>
      </w:tr>
      <w:tr w:rsidR="00CE7973" w14:paraId="3A990E8B" w14:textId="77777777">
        <w:trPr>
          <w:trHeight w:val="230"/>
        </w:trPr>
        <w:tc>
          <w:tcPr>
            <w:tcW w:w="1417" w:type="dxa"/>
            <w:tcBorders>
              <w:top w:val="nil"/>
              <w:left w:val="single" w:sz="4" w:space="0" w:color="000000"/>
              <w:bottom w:val="nil"/>
              <w:right w:val="single" w:sz="4" w:space="0" w:color="000000"/>
            </w:tcBorders>
          </w:tcPr>
          <w:p w14:paraId="555E6C19" w14:textId="77777777" w:rsidR="00CE7973" w:rsidRDefault="00257FEB">
            <w:pPr>
              <w:spacing w:after="0" w:line="259" w:lineRule="auto"/>
              <w:ind w:left="0" w:right="56" w:firstLine="0"/>
              <w:jc w:val="right"/>
            </w:pPr>
            <w:r>
              <w:t xml:space="preserve">-4,478 </w:t>
            </w:r>
          </w:p>
        </w:tc>
        <w:tc>
          <w:tcPr>
            <w:tcW w:w="6295" w:type="dxa"/>
            <w:tcBorders>
              <w:top w:val="nil"/>
              <w:left w:val="single" w:sz="4" w:space="0" w:color="000000"/>
              <w:bottom w:val="nil"/>
              <w:right w:val="single" w:sz="4" w:space="0" w:color="000000"/>
            </w:tcBorders>
          </w:tcPr>
          <w:p w14:paraId="2265E93B" w14:textId="77777777" w:rsidR="00CE7973" w:rsidRDefault="00257FEB">
            <w:pPr>
              <w:spacing w:after="0" w:line="259" w:lineRule="auto"/>
              <w:ind w:left="90" w:right="0" w:firstLine="0"/>
              <w:jc w:val="left"/>
            </w:pPr>
            <w:r>
              <w:t xml:space="preserve">COVID Additional Relief Fund </w:t>
            </w:r>
          </w:p>
        </w:tc>
        <w:tc>
          <w:tcPr>
            <w:tcW w:w="1415" w:type="dxa"/>
            <w:tcBorders>
              <w:top w:val="nil"/>
              <w:left w:val="single" w:sz="4" w:space="0" w:color="000000"/>
              <w:bottom w:val="nil"/>
              <w:right w:val="single" w:sz="4" w:space="0" w:color="000000"/>
            </w:tcBorders>
          </w:tcPr>
          <w:p w14:paraId="3AB1305C" w14:textId="77777777" w:rsidR="00CE7973" w:rsidRDefault="00257FEB">
            <w:pPr>
              <w:spacing w:after="0" w:line="259" w:lineRule="auto"/>
              <w:ind w:left="0" w:right="56" w:firstLine="0"/>
              <w:jc w:val="right"/>
            </w:pPr>
            <w:r>
              <w:t xml:space="preserve">0 </w:t>
            </w:r>
          </w:p>
        </w:tc>
      </w:tr>
      <w:tr w:rsidR="00CE7973" w14:paraId="3E57FD27" w14:textId="77777777">
        <w:trPr>
          <w:trHeight w:val="230"/>
        </w:trPr>
        <w:tc>
          <w:tcPr>
            <w:tcW w:w="1417" w:type="dxa"/>
            <w:tcBorders>
              <w:top w:val="nil"/>
              <w:left w:val="single" w:sz="4" w:space="0" w:color="000000"/>
              <w:bottom w:val="nil"/>
              <w:right w:val="single" w:sz="4" w:space="0" w:color="000000"/>
            </w:tcBorders>
          </w:tcPr>
          <w:p w14:paraId="1CCFAB29" w14:textId="77777777" w:rsidR="00CE7973" w:rsidRDefault="00257FEB">
            <w:pPr>
              <w:spacing w:after="0" w:line="259" w:lineRule="auto"/>
              <w:ind w:left="0" w:right="56" w:firstLine="0"/>
              <w:jc w:val="right"/>
            </w:pPr>
            <w:r>
              <w:t xml:space="preserve">-17,140 </w:t>
            </w:r>
          </w:p>
        </w:tc>
        <w:tc>
          <w:tcPr>
            <w:tcW w:w="6295" w:type="dxa"/>
            <w:tcBorders>
              <w:top w:val="nil"/>
              <w:left w:val="single" w:sz="4" w:space="0" w:color="000000"/>
              <w:bottom w:val="nil"/>
              <w:right w:val="single" w:sz="4" w:space="0" w:color="000000"/>
            </w:tcBorders>
          </w:tcPr>
          <w:p w14:paraId="65E6145E" w14:textId="77777777" w:rsidR="00CE7973" w:rsidRDefault="00257FEB">
            <w:pPr>
              <w:spacing w:after="0" w:line="259" w:lineRule="auto"/>
              <w:ind w:left="90" w:right="0" w:firstLine="0"/>
              <w:jc w:val="left"/>
            </w:pPr>
            <w:r>
              <w:t xml:space="preserve">Council Tax Energy Rebate Scheme </w:t>
            </w:r>
          </w:p>
        </w:tc>
        <w:tc>
          <w:tcPr>
            <w:tcW w:w="1415" w:type="dxa"/>
            <w:tcBorders>
              <w:top w:val="nil"/>
              <w:left w:val="single" w:sz="4" w:space="0" w:color="000000"/>
              <w:bottom w:val="nil"/>
              <w:right w:val="single" w:sz="4" w:space="0" w:color="000000"/>
            </w:tcBorders>
          </w:tcPr>
          <w:p w14:paraId="46A83722" w14:textId="77777777" w:rsidR="00CE7973" w:rsidRDefault="00257FEB">
            <w:pPr>
              <w:spacing w:after="0" w:line="259" w:lineRule="auto"/>
              <w:ind w:left="0" w:right="56" w:firstLine="0"/>
              <w:jc w:val="right"/>
            </w:pPr>
            <w:r>
              <w:t xml:space="preserve">0 </w:t>
            </w:r>
          </w:p>
        </w:tc>
      </w:tr>
      <w:tr w:rsidR="00CE7973" w14:paraId="0C563271" w14:textId="77777777">
        <w:trPr>
          <w:trHeight w:val="355"/>
        </w:trPr>
        <w:tc>
          <w:tcPr>
            <w:tcW w:w="1417" w:type="dxa"/>
            <w:tcBorders>
              <w:top w:val="nil"/>
              <w:left w:val="single" w:sz="4" w:space="0" w:color="000000"/>
              <w:bottom w:val="single" w:sz="6" w:space="0" w:color="000000"/>
              <w:right w:val="single" w:sz="4" w:space="0" w:color="000000"/>
            </w:tcBorders>
          </w:tcPr>
          <w:p w14:paraId="509786ED" w14:textId="77777777" w:rsidR="00CE7973" w:rsidRDefault="00257FEB">
            <w:pPr>
              <w:spacing w:after="0" w:line="259" w:lineRule="auto"/>
              <w:ind w:left="0" w:right="56" w:firstLine="0"/>
              <w:jc w:val="right"/>
            </w:pPr>
            <w:r>
              <w:t xml:space="preserve">-9,033 </w:t>
            </w:r>
          </w:p>
        </w:tc>
        <w:tc>
          <w:tcPr>
            <w:tcW w:w="6295" w:type="dxa"/>
            <w:vMerge w:val="restart"/>
            <w:tcBorders>
              <w:top w:val="nil"/>
              <w:left w:val="single" w:sz="4" w:space="0" w:color="000000"/>
              <w:bottom w:val="single" w:sz="4" w:space="0" w:color="000000"/>
              <w:right w:val="single" w:sz="4" w:space="0" w:color="000000"/>
            </w:tcBorders>
          </w:tcPr>
          <w:p w14:paraId="6020100E" w14:textId="77777777" w:rsidR="00CE7973" w:rsidRDefault="00257FEB">
            <w:pPr>
              <w:spacing w:after="116" w:line="259" w:lineRule="auto"/>
              <w:ind w:left="91" w:right="0" w:firstLine="0"/>
              <w:jc w:val="left"/>
            </w:pPr>
            <w:r>
              <w:t xml:space="preserve">Other entities and individuals </w:t>
            </w:r>
          </w:p>
          <w:p w14:paraId="4914E0BF" w14:textId="77777777" w:rsidR="00CE7973" w:rsidRDefault="00257FEB">
            <w:pPr>
              <w:spacing w:after="0" w:line="259" w:lineRule="auto"/>
              <w:ind w:left="90" w:right="0" w:firstLine="0"/>
              <w:jc w:val="left"/>
            </w:pPr>
            <w:r>
              <w:rPr>
                <w:b/>
              </w:rPr>
              <w:t xml:space="preserve">Total </w:t>
            </w:r>
          </w:p>
        </w:tc>
        <w:tc>
          <w:tcPr>
            <w:tcW w:w="1415" w:type="dxa"/>
            <w:tcBorders>
              <w:top w:val="nil"/>
              <w:left w:val="single" w:sz="4" w:space="0" w:color="000000"/>
              <w:bottom w:val="single" w:sz="6" w:space="0" w:color="000000"/>
              <w:right w:val="single" w:sz="4" w:space="0" w:color="000000"/>
            </w:tcBorders>
          </w:tcPr>
          <w:p w14:paraId="40FEDC4C" w14:textId="77777777" w:rsidR="00CE7973" w:rsidRDefault="00257FEB">
            <w:pPr>
              <w:spacing w:after="0" w:line="259" w:lineRule="auto"/>
              <w:ind w:left="0" w:right="55" w:firstLine="0"/>
              <w:jc w:val="right"/>
            </w:pPr>
            <w:r>
              <w:t xml:space="preserve">-5,245 </w:t>
            </w:r>
          </w:p>
        </w:tc>
      </w:tr>
      <w:tr w:rsidR="00CE7973" w14:paraId="289E5EDE" w14:textId="77777777">
        <w:trPr>
          <w:trHeight w:val="242"/>
        </w:trPr>
        <w:tc>
          <w:tcPr>
            <w:tcW w:w="1417" w:type="dxa"/>
            <w:tcBorders>
              <w:top w:val="single" w:sz="6" w:space="0" w:color="000000"/>
              <w:left w:val="single" w:sz="4" w:space="0" w:color="000000"/>
              <w:bottom w:val="single" w:sz="4" w:space="0" w:color="000000"/>
              <w:right w:val="single" w:sz="4" w:space="0" w:color="000000"/>
            </w:tcBorders>
          </w:tcPr>
          <w:p w14:paraId="61D9E2EE" w14:textId="77777777" w:rsidR="00CE7973" w:rsidRDefault="00257FEB">
            <w:pPr>
              <w:spacing w:after="0" w:line="259" w:lineRule="auto"/>
              <w:ind w:left="0" w:right="56" w:firstLine="0"/>
              <w:jc w:val="right"/>
            </w:pPr>
            <w:r>
              <w:rPr>
                <w:b/>
              </w:rPr>
              <w:t xml:space="preserve">-40,319 </w:t>
            </w:r>
          </w:p>
        </w:tc>
        <w:tc>
          <w:tcPr>
            <w:tcW w:w="0" w:type="auto"/>
            <w:vMerge/>
            <w:tcBorders>
              <w:top w:val="nil"/>
              <w:left w:val="single" w:sz="4" w:space="0" w:color="000000"/>
              <w:bottom w:val="single" w:sz="4" w:space="0" w:color="000000"/>
              <w:right w:val="single" w:sz="4" w:space="0" w:color="000000"/>
            </w:tcBorders>
          </w:tcPr>
          <w:p w14:paraId="7EE3A20B" w14:textId="77777777" w:rsidR="00CE7973" w:rsidRDefault="00CE7973">
            <w:pPr>
              <w:spacing w:after="160" w:line="259" w:lineRule="auto"/>
              <w:ind w:left="0" w:right="0" w:firstLine="0"/>
              <w:jc w:val="left"/>
            </w:pPr>
          </w:p>
        </w:tc>
        <w:tc>
          <w:tcPr>
            <w:tcW w:w="1415" w:type="dxa"/>
            <w:tcBorders>
              <w:top w:val="single" w:sz="6" w:space="0" w:color="000000"/>
              <w:left w:val="single" w:sz="4" w:space="0" w:color="000000"/>
              <w:bottom w:val="single" w:sz="4" w:space="0" w:color="000000"/>
              <w:right w:val="single" w:sz="4" w:space="0" w:color="000000"/>
            </w:tcBorders>
          </w:tcPr>
          <w:p w14:paraId="7DCC7B2D" w14:textId="77777777" w:rsidR="00CE7973" w:rsidRDefault="00257FEB">
            <w:pPr>
              <w:spacing w:after="0" w:line="259" w:lineRule="auto"/>
              <w:ind w:left="0" w:right="55" w:firstLine="0"/>
              <w:jc w:val="right"/>
            </w:pPr>
            <w:r>
              <w:rPr>
                <w:b/>
              </w:rPr>
              <w:t xml:space="preserve">-15,195 </w:t>
            </w:r>
          </w:p>
        </w:tc>
      </w:tr>
    </w:tbl>
    <w:p w14:paraId="5EAA2551" w14:textId="77777777" w:rsidR="00CE7973" w:rsidRDefault="00257FEB">
      <w:pPr>
        <w:spacing w:after="0" w:line="259" w:lineRule="auto"/>
        <w:ind w:left="568" w:right="0" w:firstLine="0"/>
        <w:jc w:val="left"/>
      </w:pPr>
      <w:r>
        <w:rPr>
          <w:b/>
        </w:rPr>
        <w:t xml:space="preserve"> </w:t>
      </w:r>
    </w:p>
    <w:p w14:paraId="406676E2" w14:textId="77777777" w:rsidR="00CE7973" w:rsidRDefault="00257FEB">
      <w:pPr>
        <w:spacing w:after="0" w:line="259" w:lineRule="auto"/>
        <w:ind w:left="568" w:right="0" w:firstLine="0"/>
        <w:jc w:val="left"/>
      </w:pPr>
      <w:r>
        <w:rPr>
          <w:b/>
        </w:rPr>
        <w:t xml:space="preserve"> </w:t>
      </w:r>
    </w:p>
    <w:p w14:paraId="35EB8981" w14:textId="77777777" w:rsidR="00CE7973" w:rsidRDefault="00257FEB">
      <w:pPr>
        <w:pStyle w:val="Heading3"/>
        <w:tabs>
          <w:tab w:val="center" w:pos="679"/>
          <w:tab w:val="center" w:pos="1900"/>
        </w:tabs>
        <w:ind w:left="0" w:firstLine="0"/>
      </w:pPr>
      <w:r>
        <w:rPr>
          <w:rFonts w:ascii="Calibri" w:eastAsia="Calibri" w:hAnsi="Calibri" w:cs="Calibri"/>
          <w:b w:val="0"/>
          <w:sz w:val="22"/>
          <w:u w:val="none"/>
        </w:rPr>
        <w:tab/>
      </w:r>
      <w:r>
        <w:rPr>
          <w:u w:val="none"/>
        </w:rPr>
        <w:t>30</w:t>
      </w:r>
      <w:r>
        <w:rPr>
          <w:u w:val="none"/>
        </w:rPr>
        <w:t xml:space="preserve"> </w:t>
      </w:r>
      <w:r>
        <w:rPr>
          <w:u w:val="none"/>
        </w:rPr>
        <w:tab/>
      </w:r>
      <w:r>
        <w:t>PROVISIONS</w:t>
      </w:r>
      <w:r>
        <w:rPr>
          <w:u w:val="none"/>
        </w:rPr>
        <w:t xml:space="preserve"> </w:t>
      </w:r>
    </w:p>
    <w:p w14:paraId="2806E5B1" w14:textId="77777777" w:rsidR="00CE7973" w:rsidRDefault="00257FEB">
      <w:pPr>
        <w:spacing w:after="0" w:line="259" w:lineRule="auto"/>
        <w:ind w:left="1277" w:right="0" w:firstLine="0"/>
        <w:jc w:val="left"/>
      </w:pPr>
      <w:r>
        <w:t xml:space="preserve"> </w:t>
      </w:r>
    </w:p>
    <w:p w14:paraId="2BA68A3F" w14:textId="77777777" w:rsidR="00CE7973" w:rsidRDefault="00257FEB">
      <w:pPr>
        <w:ind w:left="1262" w:right="0"/>
      </w:pPr>
      <w:r>
        <w:t>Movements in provisions during 2022/2023 were as follows:</w:t>
      </w:r>
      <w:r>
        <w:rPr>
          <w:b/>
        </w:rPr>
        <w:t xml:space="preserve"> </w:t>
      </w:r>
    </w:p>
    <w:p w14:paraId="2F126FA6" w14:textId="77777777" w:rsidR="00CE7973" w:rsidRDefault="00257FEB">
      <w:pPr>
        <w:spacing w:after="0" w:line="259" w:lineRule="auto"/>
        <w:ind w:left="568" w:right="0" w:firstLine="0"/>
        <w:jc w:val="left"/>
      </w:pPr>
      <w:r>
        <w:t xml:space="preserve"> </w:t>
      </w:r>
      <w:r>
        <w:tab/>
        <w:t xml:space="preserve">  </w:t>
      </w:r>
    </w:p>
    <w:tbl>
      <w:tblPr>
        <w:tblStyle w:val="TableGrid"/>
        <w:tblW w:w="9012" w:type="dxa"/>
        <w:tblInd w:w="1397" w:type="dxa"/>
        <w:tblCellMar>
          <w:top w:w="3" w:type="dxa"/>
          <w:left w:w="106" w:type="dxa"/>
          <w:bottom w:w="0" w:type="dxa"/>
          <w:right w:w="50" w:type="dxa"/>
        </w:tblCellMar>
        <w:tblLook w:val="04A0" w:firstRow="1" w:lastRow="0" w:firstColumn="1" w:lastColumn="0" w:noHBand="0" w:noVBand="1"/>
      </w:tblPr>
      <w:tblGrid>
        <w:gridCol w:w="508"/>
        <w:gridCol w:w="2836"/>
        <w:gridCol w:w="1134"/>
        <w:gridCol w:w="1134"/>
        <w:gridCol w:w="1134"/>
        <w:gridCol w:w="1134"/>
        <w:gridCol w:w="1132"/>
      </w:tblGrid>
      <w:tr w:rsidR="00CE7973" w14:paraId="271C3F17" w14:textId="77777777">
        <w:trPr>
          <w:trHeight w:val="241"/>
        </w:trPr>
        <w:tc>
          <w:tcPr>
            <w:tcW w:w="508" w:type="dxa"/>
            <w:tcBorders>
              <w:top w:val="single" w:sz="8" w:space="0" w:color="000000"/>
              <w:left w:val="single" w:sz="8" w:space="0" w:color="000000"/>
              <w:bottom w:val="nil"/>
              <w:right w:val="single" w:sz="8" w:space="0" w:color="000000"/>
            </w:tcBorders>
            <w:shd w:val="clear" w:color="auto" w:fill="FFCC99"/>
          </w:tcPr>
          <w:p w14:paraId="71520832" w14:textId="77777777" w:rsidR="00CE7973" w:rsidRDefault="00257FEB">
            <w:pPr>
              <w:spacing w:after="0" w:line="259" w:lineRule="auto"/>
              <w:ind w:left="0" w:right="0" w:firstLine="0"/>
              <w:jc w:val="left"/>
            </w:pPr>
            <w:r>
              <w:rPr>
                <w:b/>
              </w:rPr>
              <w:t xml:space="preserve"> </w:t>
            </w:r>
          </w:p>
        </w:tc>
        <w:tc>
          <w:tcPr>
            <w:tcW w:w="2836" w:type="dxa"/>
            <w:tcBorders>
              <w:top w:val="single" w:sz="8" w:space="0" w:color="000000"/>
              <w:left w:val="single" w:sz="8" w:space="0" w:color="000000"/>
              <w:bottom w:val="nil"/>
              <w:right w:val="single" w:sz="8" w:space="0" w:color="000000"/>
            </w:tcBorders>
            <w:shd w:val="clear" w:color="auto" w:fill="FFCC99"/>
          </w:tcPr>
          <w:p w14:paraId="73115EA5" w14:textId="77777777" w:rsidR="00CE7973" w:rsidRDefault="00257FEB">
            <w:pPr>
              <w:spacing w:after="0" w:line="259" w:lineRule="auto"/>
              <w:ind w:left="3" w:right="0" w:firstLine="0"/>
              <w:jc w:val="left"/>
            </w:pP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7C68E323" w14:textId="77777777" w:rsidR="00CE7973" w:rsidRDefault="00257FEB">
            <w:pPr>
              <w:spacing w:after="0" w:line="259" w:lineRule="auto"/>
              <w:ind w:left="0" w:right="56" w:firstLine="0"/>
              <w:jc w:val="center"/>
            </w:pPr>
            <w:r>
              <w:rPr>
                <w:u w:val="single" w:color="000000"/>
              </w:rPr>
              <w:t>1 April</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5EDEB803" w14:textId="77777777" w:rsidR="00CE7973" w:rsidRDefault="00257FEB">
            <w:pPr>
              <w:spacing w:after="0" w:line="259" w:lineRule="auto"/>
              <w:ind w:left="49" w:right="0" w:firstLine="0"/>
              <w:jc w:val="left"/>
            </w:pPr>
            <w:r>
              <w:rPr>
                <w:u w:val="single" w:color="000000"/>
              </w:rPr>
              <w:t>Additions</w:t>
            </w: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21464680" w14:textId="77777777" w:rsidR="00CE7973" w:rsidRDefault="00257FEB">
            <w:pPr>
              <w:spacing w:after="0" w:line="259" w:lineRule="auto"/>
              <w:ind w:left="0" w:right="56" w:firstLine="0"/>
              <w:jc w:val="center"/>
            </w:pPr>
            <w:r>
              <w:rPr>
                <w:u w:val="single" w:color="000000"/>
              </w:rPr>
              <w:t>Applied</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200B5632" w14:textId="77777777" w:rsidR="00CE7973" w:rsidRDefault="00257FEB">
            <w:pPr>
              <w:spacing w:after="0" w:line="259" w:lineRule="auto"/>
              <w:ind w:left="38" w:right="0" w:firstLine="0"/>
              <w:jc w:val="left"/>
            </w:pPr>
            <w:r>
              <w:rPr>
                <w:u w:val="single" w:color="000000"/>
              </w:rPr>
              <w:t>Released</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6DF690C1" w14:textId="77777777" w:rsidR="00CE7973" w:rsidRDefault="00257FEB">
            <w:pPr>
              <w:spacing w:after="0" w:line="259" w:lineRule="auto"/>
              <w:ind w:left="44" w:right="0" w:firstLine="0"/>
              <w:jc w:val="left"/>
            </w:pPr>
            <w:r>
              <w:rPr>
                <w:u w:val="single" w:color="000000"/>
              </w:rPr>
              <w:t>31 March</w:t>
            </w:r>
            <w:r>
              <w:t xml:space="preserve"> </w:t>
            </w:r>
          </w:p>
        </w:tc>
      </w:tr>
      <w:tr w:rsidR="00CE7973" w14:paraId="1929882B" w14:textId="77777777">
        <w:trPr>
          <w:trHeight w:val="230"/>
        </w:trPr>
        <w:tc>
          <w:tcPr>
            <w:tcW w:w="508" w:type="dxa"/>
            <w:tcBorders>
              <w:top w:val="nil"/>
              <w:left w:val="single" w:sz="8" w:space="0" w:color="000000"/>
              <w:bottom w:val="nil"/>
              <w:right w:val="single" w:sz="8" w:space="0" w:color="000000"/>
            </w:tcBorders>
            <w:shd w:val="clear" w:color="auto" w:fill="FFCC99"/>
          </w:tcPr>
          <w:p w14:paraId="01AD1C51" w14:textId="77777777" w:rsidR="00CE7973" w:rsidRDefault="00257FEB">
            <w:pPr>
              <w:spacing w:after="0" w:line="259" w:lineRule="auto"/>
              <w:ind w:left="0" w:right="0" w:firstLine="0"/>
              <w:jc w:val="left"/>
            </w:pPr>
            <w:r>
              <w:rPr>
                <w:b/>
              </w:rPr>
              <w:t xml:space="preserve"> </w:t>
            </w:r>
          </w:p>
        </w:tc>
        <w:tc>
          <w:tcPr>
            <w:tcW w:w="2836" w:type="dxa"/>
            <w:tcBorders>
              <w:top w:val="nil"/>
              <w:left w:val="single" w:sz="8" w:space="0" w:color="000000"/>
              <w:bottom w:val="nil"/>
              <w:right w:val="single" w:sz="8" w:space="0" w:color="000000"/>
            </w:tcBorders>
            <w:shd w:val="clear" w:color="auto" w:fill="FFCC99"/>
          </w:tcPr>
          <w:p w14:paraId="6924036D" w14:textId="77777777" w:rsidR="00CE7973" w:rsidRDefault="00257FEB">
            <w:pPr>
              <w:spacing w:after="0" w:line="259" w:lineRule="auto"/>
              <w:ind w:left="3" w:right="0" w:firstLine="0"/>
              <w:jc w:val="left"/>
            </w:pPr>
            <w:r>
              <w:rPr>
                <w:b/>
              </w:rPr>
              <w:t xml:space="preserve"> </w:t>
            </w:r>
          </w:p>
        </w:tc>
        <w:tc>
          <w:tcPr>
            <w:tcW w:w="1134" w:type="dxa"/>
            <w:tcBorders>
              <w:top w:val="nil"/>
              <w:left w:val="single" w:sz="8" w:space="0" w:color="000000"/>
              <w:bottom w:val="nil"/>
              <w:right w:val="single" w:sz="8" w:space="0" w:color="000000"/>
            </w:tcBorders>
            <w:shd w:val="clear" w:color="auto" w:fill="FFCC99"/>
          </w:tcPr>
          <w:p w14:paraId="25A448B0" w14:textId="77777777" w:rsidR="00CE7973" w:rsidRDefault="00257FEB">
            <w:pPr>
              <w:spacing w:after="0" w:line="259" w:lineRule="auto"/>
              <w:ind w:left="0" w:right="55" w:firstLine="0"/>
              <w:jc w:val="center"/>
            </w:pPr>
            <w:r>
              <w:rPr>
                <w:u w:val="single" w:color="000000"/>
              </w:rPr>
              <w:t>2022</w:t>
            </w:r>
            <w:r>
              <w:t xml:space="preserve"> </w:t>
            </w:r>
          </w:p>
        </w:tc>
        <w:tc>
          <w:tcPr>
            <w:tcW w:w="1134" w:type="dxa"/>
            <w:tcBorders>
              <w:top w:val="nil"/>
              <w:left w:val="single" w:sz="8" w:space="0" w:color="000000"/>
              <w:bottom w:val="nil"/>
              <w:right w:val="single" w:sz="8" w:space="0" w:color="000000"/>
            </w:tcBorders>
            <w:shd w:val="clear" w:color="auto" w:fill="FFCC99"/>
          </w:tcPr>
          <w:p w14:paraId="2A855B7C" w14:textId="77777777" w:rsidR="00CE7973" w:rsidRDefault="00257FEB">
            <w:pPr>
              <w:spacing w:after="0" w:line="259" w:lineRule="auto"/>
              <w:ind w:left="0" w:right="57"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59136BD4" w14:textId="77777777" w:rsidR="00CE7973" w:rsidRDefault="00257FEB">
            <w:pPr>
              <w:spacing w:after="0" w:line="259" w:lineRule="auto"/>
              <w:ind w:left="0" w:right="55"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591C7E4E" w14:textId="77777777" w:rsidR="00CE7973" w:rsidRDefault="00257FEB">
            <w:pPr>
              <w:spacing w:after="0" w:line="259" w:lineRule="auto"/>
              <w:ind w:left="0" w:right="55" w:firstLine="0"/>
              <w:jc w:val="center"/>
            </w:pPr>
            <w:r>
              <w:rPr>
                <w:u w:val="single" w:color="000000"/>
              </w:rPr>
              <w:t>In Year</w:t>
            </w:r>
            <w:r>
              <w:t xml:space="preserve"> </w:t>
            </w:r>
          </w:p>
        </w:tc>
        <w:tc>
          <w:tcPr>
            <w:tcW w:w="1132" w:type="dxa"/>
            <w:tcBorders>
              <w:top w:val="nil"/>
              <w:left w:val="single" w:sz="8" w:space="0" w:color="000000"/>
              <w:bottom w:val="nil"/>
              <w:right w:val="single" w:sz="8" w:space="0" w:color="000000"/>
            </w:tcBorders>
            <w:shd w:val="clear" w:color="auto" w:fill="FFCC99"/>
          </w:tcPr>
          <w:p w14:paraId="35264B75" w14:textId="77777777" w:rsidR="00CE7973" w:rsidRDefault="00257FEB">
            <w:pPr>
              <w:spacing w:after="0" w:line="259" w:lineRule="auto"/>
              <w:ind w:left="0" w:right="52" w:firstLine="0"/>
              <w:jc w:val="center"/>
            </w:pPr>
            <w:r>
              <w:rPr>
                <w:u w:val="single" w:color="000000"/>
              </w:rPr>
              <w:t>2023</w:t>
            </w:r>
            <w:r>
              <w:t xml:space="preserve"> </w:t>
            </w:r>
          </w:p>
        </w:tc>
      </w:tr>
      <w:tr w:rsidR="00CE7973" w14:paraId="2705E0B3" w14:textId="77777777">
        <w:trPr>
          <w:trHeight w:val="234"/>
        </w:trPr>
        <w:tc>
          <w:tcPr>
            <w:tcW w:w="508" w:type="dxa"/>
            <w:tcBorders>
              <w:top w:val="nil"/>
              <w:left w:val="single" w:sz="8" w:space="0" w:color="000000"/>
              <w:bottom w:val="single" w:sz="8" w:space="0" w:color="000000"/>
              <w:right w:val="single" w:sz="8" w:space="0" w:color="000000"/>
            </w:tcBorders>
            <w:shd w:val="clear" w:color="auto" w:fill="FFCC99"/>
          </w:tcPr>
          <w:p w14:paraId="6959AA18" w14:textId="77777777" w:rsidR="00CE7973" w:rsidRDefault="00257FEB">
            <w:pPr>
              <w:spacing w:after="0" w:line="259" w:lineRule="auto"/>
              <w:ind w:left="0" w:right="0" w:firstLine="0"/>
              <w:jc w:val="left"/>
            </w:pPr>
            <w:r>
              <w:rPr>
                <w:b/>
              </w:rPr>
              <w:t xml:space="preserve"> </w:t>
            </w:r>
          </w:p>
        </w:tc>
        <w:tc>
          <w:tcPr>
            <w:tcW w:w="2836" w:type="dxa"/>
            <w:tcBorders>
              <w:top w:val="nil"/>
              <w:left w:val="single" w:sz="8" w:space="0" w:color="000000"/>
              <w:bottom w:val="single" w:sz="8" w:space="0" w:color="000000"/>
              <w:right w:val="single" w:sz="8" w:space="0" w:color="000000"/>
            </w:tcBorders>
            <w:shd w:val="clear" w:color="auto" w:fill="FFCC99"/>
          </w:tcPr>
          <w:p w14:paraId="2FDF37B5" w14:textId="77777777" w:rsidR="00CE7973" w:rsidRDefault="00257FEB">
            <w:pPr>
              <w:spacing w:after="0" w:line="259" w:lineRule="auto"/>
              <w:ind w:left="3" w:right="0" w:firstLine="0"/>
              <w:jc w:val="left"/>
            </w:pPr>
            <w:r>
              <w:rPr>
                <w:b/>
              </w:rPr>
              <w:t xml:space="preserve"> </w:t>
            </w:r>
          </w:p>
        </w:tc>
        <w:tc>
          <w:tcPr>
            <w:tcW w:w="1134" w:type="dxa"/>
            <w:tcBorders>
              <w:top w:val="nil"/>
              <w:left w:val="single" w:sz="8" w:space="0" w:color="000000"/>
              <w:bottom w:val="single" w:sz="8" w:space="0" w:color="000000"/>
              <w:right w:val="single" w:sz="8" w:space="0" w:color="000000"/>
            </w:tcBorders>
            <w:shd w:val="clear" w:color="auto" w:fill="FFCC99"/>
          </w:tcPr>
          <w:p w14:paraId="2168DE31"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4F20C38F"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36FB22E9"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5B7715F1" w14:textId="77777777" w:rsidR="00CE7973" w:rsidRDefault="00257FEB">
            <w:pPr>
              <w:spacing w:after="0" w:line="259" w:lineRule="auto"/>
              <w:ind w:left="0" w:right="56"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02919B77" w14:textId="77777777" w:rsidR="00CE7973" w:rsidRDefault="00257FEB">
            <w:pPr>
              <w:spacing w:after="0" w:line="259" w:lineRule="auto"/>
              <w:ind w:left="0" w:right="53" w:firstLine="0"/>
              <w:jc w:val="center"/>
            </w:pPr>
            <w:r>
              <w:t xml:space="preserve">£000s </w:t>
            </w:r>
          </w:p>
        </w:tc>
      </w:tr>
      <w:tr w:rsidR="00CE7973" w14:paraId="7E06300B" w14:textId="77777777">
        <w:trPr>
          <w:trHeight w:val="476"/>
        </w:trPr>
        <w:tc>
          <w:tcPr>
            <w:tcW w:w="508" w:type="dxa"/>
            <w:tcBorders>
              <w:top w:val="single" w:sz="8" w:space="0" w:color="000000"/>
              <w:left w:val="single" w:sz="8" w:space="0" w:color="000000"/>
              <w:bottom w:val="nil"/>
              <w:right w:val="single" w:sz="8" w:space="0" w:color="000000"/>
            </w:tcBorders>
          </w:tcPr>
          <w:p w14:paraId="2789FCE9" w14:textId="77777777" w:rsidR="00CE7973" w:rsidRDefault="00257FEB">
            <w:pPr>
              <w:spacing w:after="0" w:line="259" w:lineRule="auto"/>
              <w:ind w:left="0" w:right="0" w:firstLine="0"/>
              <w:jc w:val="left"/>
            </w:pPr>
            <w:r>
              <w:rPr>
                <w:b/>
              </w:rPr>
              <w:t xml:space="preserve"> </w:t>
            </w:r>
          </w:p>
          <w:p w14:paraId="73B844DE" w14:textId="77777777" w:rsidR="00CE7973" w:rsidRDefault="00257FEB">
            <w:pPr>
              <w:spacing w:after="0" w:line="259" w:lineRule="auto"/>
              <w:ind w:left="0" w:right="0" w:firstLine="0"/>
              <w:jc w:val="left"/>
            </w:pPr>
            <w:r>
              <w:t xml:space="preserve"> </w:t>
            </w:r>
          </w:p>
        </w:tc>
        <w:tc>
          <w:tcPr>
            <w:tcW w:w="2836" w:type="dxa"/>
            <w:tcBorders>
              <w:top w:val="single" w:sz="8" w:space="0" w:color="000000"/>
              <w:left w:val="single" w:sz="8" w:space="0" w:color="000000"/>
              <w:bottom w:val="nil"/>
              <w:right w:val="single" w:sz="8" w:space="0" w:color="000000"/>
            </w:tcBorders>
          </w:tcPr>
          <w:p w14:paraId="7F36EAC3" w14:textId="77777777" w:rsidR="00CE7973" w:rsidRDefault="00257FEB">
            <w:pPr>
              <w:spacing w:after="0" w:line="259" w:lineRule="auto"/>
              <w:ind w:left="3" w:right="0" w:firstLine="0"/>
              <w:jc w:val="left"/>
            </w:pPr>
            <w:r>
              <w:rPr>
                <w:b/>
              </w:rPr>
              <w:t xml:space="preserve"> </w:t>
            </w:r>
          </w:p>
          <w:p w14:paraId="78D92D41" w14:textId="77777777" w:rsidR="00CE7973" w:rsidRDefault="00257FEB">
            <w:pPr>
              <w:spacing w:after="0" w:line="259" w:lineRule="auto"/>
              <w:ind w:left="3" w:right="0" w:firstLine="0"/>
              <w:jc w:val="left"/>
            </w:pPr>
            <w:r>
              <w:rPr>
                <w:b/>
              </w:rPr>
              <w:t xml:space="preserve">Long-term </w:t>
            </w:r>
          </w:p>
        </w:tc>
        <w:tc>
          <w:tcPr>
            <w:tcW w:w="1134" w:type="dxa"/>
            <w:tcBorders>
              <w:top w:val="single" w:sz="8" w:space="0" w:color="000000"/>
              <w:left w:val="single" w:sz="8" w:space="0" w:color="000000"/>
              <w:bottom w:val="nil"/>
              <w:right w:val="single" w:sz="8" w:space="0" w:color="000000"/>
            </w:tcBorders>
          </w:tcPr>
          <w:p w14:paraId="3EA9FE8A" w14:textId="77777777" w:rsidR="00CE7973" w:rsidRDefault="00257FEB">
            <w:pPr>
              <w:spacing w:after="0" w:line="259" w:lineRule="auto"/>
              <w:ind w:left="2" w:right="0" w:firstLine="0"/>
              <w:jc w:val="left"/>
            </w:pPr>
            <w:r>
              <w:rPr>
                <w:b/>
              </w:rPr>
              <w:t xml:space="preserve"> </w:t>
            </w:r>
          </w:p>
          <w:p w14:paraId="1A96CB94" w14:textId="77777777" w:rsidR="00CE7973" w:rsidRDefault="00257FEB">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260C9F45" w14:textId="77777777" w:rsidR="00CE7973" w:rsidRDefault="00257FEB">
            <w:pPr>
              <w:spacing w:after="0" w:line="259" w:lineRule="auto"/>
              <w:ind w:left="2" w:right="0" w:firstLine="0"/>
              <w:jc w:val="left"/>
            </w:pPr>
            <w:r>
              <w:rPr>
                <w:b/>
              </w:rPr>
              <w:t xml:space="preserve"> </w:t>
            </w:r>
          </w:p>
          <w:p w14:paraId="4D46DDE0" w14:textId="77777777" w:rsidR="00CE7973" w:rsidRDefault="00257FEB">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32BAC2FA" w14:textId="77777777" w:rsidR="00CE7973" w:rsidRDefault="00257FEB">
            <w:pPr>
              <w:spacing w:after="0" w:line="259" w:lineRule="auto"/>
              <w:ind w:left="2" w:right="0" w:firstLine="0"/>
              <w:jc w:val="left"/>
            </w:pPr>
            <w:r>
              <w:rPr>
                <w:b/>
              </w:rPr>
              <w:t xml:space="preserve"> </w:t>
            </w:r>
          </w:p>
          <w:p w14:paraId="41D6BA2D" w14:textId="77777777" w:rsidR="00CE7973" w:rsidRDefault="00257FEB">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65B12384" w14:textId="77777777" w:rsidR="00CE7973" w:rsidRDefault="00257FEB">
            <w:pPr>
              <w:spacing w:after="0" w:line="259" w:lineRule="auto"/>
              <w:ind w:left="2" w:right="0" w:firstLine="0"/>
              <w:jc w:val="left"/>
            </w:pPr>
            <w:r>
              <w:rPr>
                <w:b/>
              </w:rPr>
              <w:t xml:space="preserve"> </w:t>
            </w:r>
          </w:p>
          <w:p w14:paraId="57AC709E" w14:textId="77777777" w:rsidR="00CE7973" w:rsidRDefault="00257FEB">
            <w:pPr>
              <w:spacing w:after="0" w:line="259" w:lineRule="auto"/>
              <w:ind w:left="0" w:right="2"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0D694C4C" w14:textId="77777777" w:rsidR="00CE7973" w:rsidRDefault="00257FEB">
            <w:pPr>
              <w:spacing w:after="0" w:line="259" w:lineRule="auto"/>
              <w:ind w:left="2" w:right="0" w:firstLine="0"/>
              <w:jc w:val="left"/>
            </w:pPr>
            <w:r>
              <w:rPr>
                <w:b/>
              </w:rPr>
              <w:t xml:space="preserve"> </w:t>
            </w:r>
          </w:p>
          <w:p w14:paraId="1BA0AC7E" w14:textId="77777777" w:rsidR="00CE7973" w:rsidRDefault="00257FEB">
            <w:pPr>
              <w:spacing w:after="0" w:line="259" w:lineRule="auto"/>
              <w:ind w:left="0" w:right="0" w:firstLine="0"/>
              <w:jc w:val="right"/>
            </w:pPr>
            <w:r>
              <w:t xml:space="preserve"> </w:t>
            </w:r>
          </w:p>
        </w:tc>
      </w:tr>
      <w:tr w:rsidR="00CE7973" w14:paraId="25E34CBD" w14:textId="77777777">
        <w:trPr>
          <w:trHeight w:val="230"/>
        </w:trPr>
        <w:tc>
          <w:tcPr>
            <w:tcW w:w="508" w:type="dxa"/>
            <w:tcBorders>
              <w:top w:val="nil"/>
              <w:left w:val="single" w:sz="8" w:space="0" w:color="000000"/>
              <w:bottom w:val="nil"/>
              <w:right w:val="single" w:sz="8" w:space="0" w:color="000000"/>
            </w:tcBorders>
          </w:tcPr>
          <w:p w14:paraId="4E6E00C5" w14:textId="77777777" w:rsidR="00CE7973" w:rsidRDefault="00257FEB">
            <w:pPr>
              <w:spacing w:after="0" w:line="259" w:lineRule="auto"/>
              <w:ind w:left="0" w:right="0" w:firstLine="0"/>
              <w:jc w:val="left"/>
            </w:pPr>
            <w:r>
              <w:t xml:space="preserve">(a) </w:t>
            </w:r>
          </w:p>
        </w:tc>
        <w:tc>
          <w:tcPr>
            <w:tcW w:w="2836" w:type="dxa"/>
            <w:tcBorders>
              <w:top w:val="nil"/>
              <w:left w:val="single" w:sz="8" w:space="0" w:color="000000"/>
              <w:bottom w:val="nil"/>
              <w:right w:val="single" w:sz="8" w:space="0" w:color="000000"/>
            </w:tcBorders>
          </w:tcPr>
          <w:p w14:paraId="6D205942" w14:textId="77777777" w:rsidR="00CE7973" w:rsidRDefault="00257FEB">
            <w:pPr>
              <w:spacing w:after="0" w:line="259" w:lineRule="auto"/>
              <w:ind w:left="3" w:right="0" w:firstLine="0"/>
              <w:jc w:val="left"/>
            </w:pPr>
            <w:r>
              <w:t>Internal Insurance Cover</w:t>
            </w:r>
            <w:r>
              <w:rPr>
                <w:b/>
              </w:rPr>
              <w:t xml:space="preserve"> </w:t>
            </w:r>
          </w:p>
        </w:tc>
        <w:tc>
          <w:tcPr>
            <w:tcW w:w="1134" w:type="dxa"/>
            <w:tcBorders>
              <w:top w:val="nil"/>
              <w:left w:val="single" w:sz="8" w:space="0" w:color="000000"/>
              <w:bottom w:val="nil"/>
              <w:right w:val="single" w:sz="8" w:space="0" w:color="000000"/>
            </w:tcBorders>
          </w:tcPr>
          <w:p w14:paraId="0D0D3510" w14:textId="77777777" w:rsidR="00CE7973" w:rsidRDefault="00257FEB">
            <w:pPr>
              <w:spacing w:after="0" w:line="259" w:lineRule="auto"/>
              <w:ind w:left="0" w:right="57" w:firstLine="0"/>
              <w:jc w:val="right"/>
            </w:pPr>
            <w:r>
              <w:t xml:space="preserve">-3,845 </w:t>
            </w:r>
          </w:p>
        </w:tc>
        <w:tc>
          <w:tcPr>
            <w:tcW w:w="1134" w:type="dxa"/>
            <w:tcBorders>
              <w:top w:val="nil"/>
              <w:left w:val="single" w:sz="8" w:space="0" w:color="000000"/>
              <w:bottom w:val="nil"/>
              <w:right w:val="single" w:sz="8" w:space="0" w:color="000000"/>
            </w:tcBorders>
          </w:tcPr>
          <w:p w14:paraId="4EB9527F" w14:textId="77777777" w:rsidR="00CE7973" w:rsidRDefault="00257FEB">
            <w:pPr>
              <w:spacing w:after="0" w:line="259" w:lineRule="auto"/>
              <w:ind w:left="0" w:right="57" w:firstLine="0"/>
              <w:jc w:val="right"/>
            </w:pPr>
            <w:r>
              <w:t xml:space="preserve">-1,012 </w:t>
            </w:r>
          </w:p>
        </w:tc>
        <w:tc>
          <w:tcPr>
            <w:tcW w:w="1134" w:type="dxa"/>
            <w:tcBorders>
              <w:top w:val="nil"/>
              <w:left w:val="single" w:sz="8" w:space="0" w:color="000000"/>
              <w:bottom w:val="nil"/>
              <w:right w:val="single" w:sz="8" w:space="0" w:color="000000"/>
            </w:tcBorders>
          </w:tcPr>
          <w:p w14:paraId="369EA801" w14:textId="77777777" w:rsidR="00CE7973" w:rsidRDefault="00257FEB">
            <w:pPr>
              <w:spacing w:after="0" w:line="259" w:lineRule="auto"/>
              <w:ind w:left="0" w:right="57" w:firstLine="0"/>
              <w:jc w:val="right"/>
            </w:pPr>
            <w:r>
              <w:t xml:space="preserve">1,434 </w:t>
            </w:r>
          </w:p>
        </w:tc>
        <w:tc>
          <w:tcPr>
            <w:tcW w:w="1134" w:type="dxa"/>
            <w:tcBorders>
              <w:top w:val="nil"/>
              <w:left w:val="single" w:sz="8" w:space="0" w:color="000000"/>
              <w:bottom w:val="nil"/>
              <w:right w:val="single" w:sz="8" w:space="0" w:color="000000"/>
            </w:tcBorders>
          </w:tcPr>
          <w:p w14:paraId="7FA00E58" w14:textId="77777777" w:rsidR="00CE7973" w:rsidRDefault="00257FEB">
            <w:pPr>
              <w:spacing w:after="0" w:line="259" w:lineRule="auto"/>
              <w:ind w:left="0" w:right="58" w:firstLine="0"/>
              <w:jc w:val="right"/>
            </w:pPr>
            <w:r>
              <w:t xml:space="preserve">0 </w:t>
            </w:r>
          </w:p>
        </w:tc>
        <w:tc>
          <w:tcPr>
            <w:tcW w:w="1132" w:type="dxa"/>
            <w:tcBorders>
              <w:top w:val="nil"/>
              <w:left w:val="single" w:sz="8" w:space="0" w:color="000000"/>
              <w:bottom w:val="nil"/>
              <w:right w:val="single" w:sz="8" w:space="0" w:color="000000"/>
            </w:tcBorders>
          </w:tcPr>
          <w:p w14:paraId="3A5339F5" w14:textId="77777777" w:rsidR="00CE7973" w:rsidRDefault="00257FEB">
            <w:pPr>
              <w:spacing w:after="0" w:line="259" w:lineRule="auto"/>
              <w:ind w:left="0" w:right="55" w:firstLine="0"/>
              <w:jc w:val="right"/>
            </w:pPr>
            <w:r>
              <w:t xml:space="preserve">-3,423 </w:t>
            </w:r>
          </w:p>
        </w:tc>
      </w:tr>
      <w:tr w:rsidR="00CE7973" w14:paraId="0BBD3B5B" w14:textId="77777777">
        <w:trPr>
          <w:trHeight w:val="237"/>
        </w:trPr>
        <w:tc>
          <w:tcPr>
            <w:tcW w:w="508" w:type="dxa"/>
            <w:vMerge w:val="restart"/>
            <w:tcBorders>
              <w:top w:val="nil"/>
              <w:left w:val="single" w:sz="8" w:space="0" w:color="000000"/>
              <w:bottom w:val="single" w:sz="8" w:space="0" w:color="000000"/>
              <w:right w:val="single" w:sz="8" w:space="0" w:color="000000"/>
            </w:tcBorders>
          </w:tcPr>
          <w:p w14:paraId="1C03B53F" w14:textId="77777777" w:rsidR="00CE7973" w:rsidRDefault="00257FEB">
            <w:pPr>
              <w:spacing w:after="1" w:line="259" w:lineRule="auto"/>
              <w:ind w:left="0" w:right="0" w:firstLine="0"/>
              <w:jc w:val="left"/>
            </w:pPr>
            <w:r>
              <w:t xml:space="preserve">(b) </w:t>
            </w:r>
          </w:p>
          <w:p w14:paraId="554CE968" w14:textId="77777777" w:rsidR="00CE7973" w:rsidRDefault="00257FEB">
            <w:pPr>
              <w:spacing w:after="0" w:line="259" w:lineRule="auto"/>
              <w:ind w:left="0" w:right="0" w:firstLine="0"/>
              <w:jc w:val="left"/>
            </w:pPr>
            <w:r>
              <w:t xml:space="preserve"> </w:t>
            </w:r>
          </w:p>
        </w:tc>
        <w:tc>
          <w:tcPr>
            <w:tcW w:w="2836" w:type="dxa"/>
            <w:vMerge w:val="restart"/>
            <w:tcBorders>
              <w:top w:val="nil"/>
              <w:left w:val="single" w:sz="8" w:space="0" w:color="000000"/>
              <w:bottom w:val="single" w:sz="8" w:space="0" w:color="000000"/>
              <w:right w:val="single" w:sz="8" w:space="0" w:color="000000"/>
            </w:tcBorders>
          </w:tcPr>
          <w:p w14:paraId="02A32B7A" w14:textId="77777777" w:rsidR="00CE7973" w:rsidRDefault="00257FEB">
            <w:pPr>
              <w:spacing w:after="1" w:line="259" w:lineRule="auto"/>
              <w:ind w:left="3" w:right="0" w:firstLine="0"/>
              <w:jc w:val="left"/>
            </w:pPr>
            <w:r>
              <w:t xml:space="preserve">Provision for NDR Appeals </w:t>
            </w:r>
          </w:p>
          <w:p w14:paraId="48C7A1FD" w14:textId="77777777" w:rsidR="00CE7973" w:rsidRDefault="00257FEB">
            <w:pPr>
              <w:spacing w:after="0" w:line="259" w:lineRule="auto"/>
              <w:ind w:left="3" w:right="0" w:firstLine="0"/>
              <w:jc w:val="left"/>
            </w:pPr>
            <w:r>
              <w:t xml:space="preserve"> </w:t>
            </w:r>
          </w:p>
        </w:tc>
        <w:tc>
          <w:tcPr>
            <w:tcW w:w="1134" w:type="dxa"/>
            <w:tcBorders>
              <w:top w:val="nil"/>
              <w:left w:val="single" w:sz="8" w:space="0" w:color="000000"/>
              <w:bottom w:val="single" w:sz="8" w:space="0" w:color="000000"/>
              <w:right w:val="single" w:sz="8" w:space="0" w:color="000000"/>
            </w:tcBorders>
          </w:tcPr>
          <w:p w14:paraId="2D9E495F" w14:textId="77777777" w:rsidR="00CE7973" w:rsidRDefault="00257FEB">
            <w:pPr>
              <w:spacing w:after="0" w:line="259" w:lineRule="auto"/>
              <w:ind w:left="0" w:right="57" w:firstLine="0"/>
              <w:jc w:val="right"/>
            </w:pPr>
            <w:r>
              <w:t xml:space="preserve">-21,140 </w:t>
            </w:r>
          </w:p>
        </w:tc>
        <w:tc>
          <w:tcPr>
            <w:tcW w:w="1134" w:type="dxa"/>
            <w:tcBorders>
              <w:top w:val="nil"/>
              <w:left w:val="single" w:sz="8" w:space="0" w:color="000000"/>
              <w:bottom w:val="single" w:sz="8" w:space="0" w:color="000000"/>
              <w:right w:val="single" w:sz="8" w:space="0" w:color="000000"/>
            </w:tcBorders>
          </w:tcPr>
          <w:p w14:paraId="2C717F8E" w14:textId="77777777" w:rsidR="00CE7973" w:rsidRDefault="00257FEB">
            <w:pPr>
              <w:spacing w:after="0" w:line="259" w:lineRule="auto"/>
              <w:ind w:left="0" w:right="59" w:firstLine="0"/>
              <w:jc w:val="right"/>
            </w:pPr>
            <w:r>
              <w:t xml:space="preserve">0 </w:t>
            </w:r>
          </w:p>
        </w:tc>
        <w:tc>
          <w:tcPr>
            <w:tcW w:w="1134" w:type="dxa"/>
            <w:tcBorders>
              <w:top w:val="nil"/>
              <w:left w:val="single" w:sz="8" w:space="0" w:color="000000"/>
              <w:bottom w:val="single" w:sz="8" w:space="0" w:color="000000"/>
              <w:right w:val="single" w:sz="8" w:space="0" w:color="000000"/>
            </w:tcBorders>
          </w:tcPr>
          <w:p w14:paraId="19372D5A" w14:textId="77777777" w:rsidR="00CE7973" w:rsidRDefault="00257FEB">
            <w:pPr>
              <w:spacing w:after="0" w:line="259" w:lineRule="auto"/>
              <w:ind w:left="0" w:right="57" w:firstLine="0"/>
              <w:jc w:val="right"/>
            </w:pPr>
            <w:r>
              <w:t xml:space="preserve">4,790 </w:t>
            </w:r>
          </w:p>
        </w:tc>
        <w:tc>
          <w:tcPr>
            <w:tcW w:w="1134" w:type="dxa"/>
            <w:tcBorders>
              <w:top w:val="nil"/>
              <w:left w:val="single" w:sz="8" w:space="0" w:color="000000"/>
              <w:bottom w:val="single" w:sz="8" w:space="0" w:color="000000"/>
              <w:right w:val="single" w:sz="8" w:space="0" w:color="000000"/>
            </w:tcBorders>
          </w:tcPr>
          <w:p w14:paraId="74D38319" w14:textId="77777777" w:rsidR="00CE7973" w:rsidRDefault="00257FEB">
            <w:pPr>
              <w:spacing w:after="0" w:line="259" w:lineRule="auto"/>
              <w:ind w:left="0" w:right="57" w:firstLine="0"/>
              <w:jc w:val="right"/>
            </w:pPr>
            <w:r>
              <w:t xml:space="preserve">10,173 </w:t>
            </w:r>
          </w:p>
        </w:tc>
        <w:tc>
          <w:tcPr>
            <w:tcW w:w="1132" w:type="dxa"/>
            <w:tcBorders>
              <w:top w:val="nil"/>
              <w:left w:val="single" w:sz="8" w:space="0" w:color="000000"/>
              <w:bottom w:val="single" w:sz="8" w:space="0" w:color="000000"/>
              <w:right w:val="single" w:sz="8" w:space="0" w:color="000000"/>
            </w:tcBorders>
          </w:tcPr>
          <w:p w14:paraId="71595921" w14:textId="77777777" w:rsidR="00CE7973" w:rsidRDefault="00257FEB">
            <w:pPr>
              <w:spacing w:after="0" w:line="259" w:lineRule="auto"/>
              <w:ind w:left="0" w:right="55" w:firstLine="0"/>
              <w:jc w:val="right"/>
            </w:pPr>
            <w:r>
              <w:t xml:space="preserve">-6,177 </w:t>
            </w:r>
          </w:p>
        </w:tc>
      </w:tr>
      <w:tr w:rsidR="00CE7973" w14:paraId="74E8BB2E" w14:textId="77777777">
        <w:trPr>
          <w:trHeight w:val="250"/>
        </w:trPr>
        <w:tc>
          <w:tcPr>
            <w:tcW w:w="0" w:type="auto"/>
            <w:vMerge/>
            <w:tcBorders>
              <w:top w:val="nil"/>
              <w:left w:val="single" w:sz="8" w:space="0" w:color="000000"/>
              <w:bottom w:val="single" w:sz="8" w:space="0" w:color="000000"/>
              <w:right w:val="single" w:sz="8" w:space="0" w:color="000000"/>
            </w:tcBorders>
          </w:tcPr>
          <w:p w14:paraId="759AC8FA" w14:textId="77777777" w:rsidR="00CE7973" w:rsidRDefault="00CE797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4E1D247E" w14:textId="77777777" w:rsidR="00CE7973" w:rsidRDefault="00CE7973">
            <w:pPr>
              <w:spacing w:after="160" w:line="259" w:lineRule="auto"/>
              <w:ind w:left="0" w:right="0" w:firstLine="0"/>
              <w:jc w:val="left"/>
            </w:pPr>
          </w:p>
        </w:tc>
        <w:tc>
          <w:tcPr>
            <w:tcW w:w="1134" w:type="dxa"/>
            <w:tcBorders>
              <w:top w:val="single" w:sz="8" w:space="0" w:color="000000"/>
              <w:left w:val="single" w:sz="8" w:space="0" w:color="000000"/>
              <w:bottom w:val="single" w:sz="8" w:space="0" w:color="000000"/>
              <w:right w:val="single" w:sz="8" w:space="0" w:color="000000"/>
            </w:tcBorders>
          </w:tcPr>
          <w:p w14:paraId="4F0DD169" w14:textId="77777777" w:rsidR="00CE7973" w:rsidRDefault="00257FEB">
            <w:pPr>
              <w:spacing w:after="0" w:line="259" w:lineRule="auto"/>
              <w:ind w:left="0" w:right="57" w:firstLine="0"/>
              <w:jc w:val="right"/>
            </w:pPr>
            <w:r>
              <w:rPr>
                <w:b/>
              </w:rPr>
              <w:t xml:space="preserve">-24,985 </w:t>
            </w:r>
          </w:p>
        </w:tc>
        <w:tc>
          <w:tcPr>
            <w:tcW w:w="1134" w:type="dxa"/>
            <w:tcBorders>
              <w:top w:val="single" w:sz="8" w:space="0" w:color="000000"/>
              <w:left w:val="single" w:sz="8" w:space="0" w:color="000000"/>
              <w:bottom w:val="single" w:sz="8" w:space="0" w:color="000000"/>
              <w:right w:val="single" w:sz="8" w:space="0" w:color="000000"/>
            </w:tcBorders>
          </w:tcPr>
          <w:p w14:paraId="6027889A" w14:textId="77777777" w:rsidR="00CE7973" w:rsidRDefault="00257FEB">
            <w:pPr>
              <w:spacing w:after="0" w:line="259" w:lineRule="auto"/>
              <w:ind w:left="0" w:right="57" w:firstLine="0"/>
              <w:jc w:val="right"/>
            </w:pPr>
            <w:r>
              <w:rPr>
                <w:b/>
              </w:rPr>
              <w:t xml:space="preserve">-1,012 </w:t>
            </w:r>
          </w:p>
        </w:tc>
        <w:tc>
          <w:tcPr>
            <w:tcW w:w="1134" w:type="dxa"/>
            <w:tcBorders>
              <w:top w:val="single" w:sz="8" w:space="0" w:color="000000"/>
              <w:left w:val="single" w:sz="8" w:space="0" w:color="000000"/>
              <w:bottom w:val="single" w:sz="8" w:space="0" w:color="000000"/>
              <w:right w:val="single" w:sz="8" w:space="0" w:color="000000"/>
            </w:tcBorders>
          </w:tcPr>
          <w:p w14:paraId="67B06584" w14:textId="77777777" w:rsidR="00CE7973" w:rsidRDefault="00257FEB">
            <w:pPr>
              <w:spacing w:after="0" w:line="259" w:lineRule="auto"/>
              <w:ind w:left="0" w:right="57" w:firstLine="0"/>
              <w:jc w:val="right"/>
            </w:pPr>
            <w:r>
              <w:rPr>
                <w:b/>
              </w:rPr>
              <w:t xml:space="preserve">6,224 </w:t>
            </w:r>
          </w:p>
        </w:tc>
        <w:tc>
          <w:tcPr>
            <w:tcW w:w="1134" w:type="dxa"/>
            <w:tcBorders>
              <w:top w:val="single" w:sz="8" w:space="0" w:color="000000"/>
              <w:left w:val="single" w:sz="8" w:space="0" w:color="000000"/>
              <w:bottom w:val="single" w:sz="8" w:space="0" w:color="000000"/>
              <w:right w:val="single" w:sz="8" w:space="0" w:color="000000"/>
            </w:tcBorders>
          </w:tcPr>
          <w:p w14:paraId="75337688" w14:textId="77777777" w:rsidR="00CE7973" w:rsidRDefault="00257FEB">
            <w:pPr>
              <w:spacing w:after="0" w:line="259" w:lineRule="auto"/>
              <w:ind w:left="0" w:right="57" w:firstLine="0"/>
              <w:jc w:val="right"/>
            </w:pPr>
            <w:r>
              <w:rPr>
                <w:b/>
              </w:rPr>
              <w:t xml:space="preserve">10,173 </w:t>
            </w:r>
          </w:p>
        </w:tc>
        <w:tc>
          <w:tcPr>
            <w:tcW w:w="1132" w:type="dxa"/>
            <w:tcBorders>
              <w:top w:val="single" w:sz="8" w:space="0" w:color="000000"/>
              <w:left w:val="single" w:sz="8" w:space="0" w:color="000000"/>
              <w:bottom w:val="single" w:sz="8" w:space="0" w:color="000000"/>
              <w:right w:val="single" w:sz="8" w:space="0" w:color="000000"/>
            </w:tcBorders>
          </w:tcPr>
          <w:p w14:paraId="525729BB" w14:textId="77777777" w:rsidR="00CE7973" w:rsidRDefault="00257FEB">
            <w:pPr>
              <w:spacing w:after="0" w:line="259" w:lineRule="auto"/>
              <w:ind w:left="0" w:right="55" w:firstLine="0"/>
              <w:jc w:val="right"/>
            </w:pPr>
            <w:r>
              <w:rPr>
                <w:b/>
              </w:rPr>
              <w:t xml:space="preserve">-9,600 </w:t>
            </w:r>
          </w:p>
        </w:tc>
      </w:tr>
    </w:tbl>
    <w:p w14:paraId="1F61C228" w14:textId="77777777" w:rsidR="00CE7973" w:rsidRDefault="00257FEB">
      <w:pPr>
        <w:spacing w:after="0" w:line="259" w:lineRule="auto"/>
        <w:ind w:left="568" w:right="0" w:firstLine="0"/>
        <w:jc w:val="left"/>
      </w:pPr>
      <w:r>
        <w:t xml:space="preserve"> </w:t>
      </w:r>
    </w:p>
    <w:p w14:paraId="0462487C" w14:textId="77777777" w:rsidR="00CE7973" w:rsidRDefault="00257FEB">
      <w:pPr>
        <w:ind w:left="1262" w:right="0"/>
      </w:pPr>
      <w:r>
        <w:t>Movements in provisions during 2021/2022 were as follows:</w:t>
      </w:r>
      <w:r>
        <w:rPr>
          <w:b/>
        </w:rPr>
        <w:t xml:space="preserve"> </w:t>
      </w:r>
    </w:p>
    <w:p w14:paraId="49836941" w14:textId="77777777" w:rsidR="00CE7973" w:rsidRDefault="00257FEB">
      <w:pPr>
        <w:spacing w:after="0" w:line="259" w:lineRule="auto"/>
        <w:ind w:left="568" w:right="0" w:firstLine="0"/>
        <w:jc w:val="left"/>
      </w:pPr>
      <w:r>
        <w:t xml:space="preserve"> </w:t>
      </w:r>
      <w:r>
        <w:tab/>
        <w:t xml:space="preserve">  </w:t>
      </w:r>
    </w:p>
    <w:tbl>
      <w:tblPr>
        <w:tblStyle w:val="TableGrid"/>
        <w:tblW w:w="9012" w:type="dxa"/>
        <w:tblInd w:w="1397" w:type="dxa"/>
        <w:tblCellMar>
          <w:top w:w="3" w:type="dxa"/>
          <w:left w:w="106" w:type="dxa"/>
          <w:bottom w:w="0" w:type="dxa"/>
          <w:right w:w="50" w:type="dxa"/>
        </w:tblCellMar>
        <w:tblLook w:val="04A0" w:firstRow="1" w:lastRow="0" w:firstColumn="1" w:lastColumn="0" w:noHBand="0" w:noVBand="1"/>
      </w:tblPr>
      <w:tblGrid>
        <w:gridCol w:w="508"/>
        <w:gridCol w:w="2836"/>
        <w:gridCol w:w="1134"/>
        <w:gridCol w:w="1134"/>
        <w:gridCol w:w="1134"/>
        <w:gridCol w:w="1134"/>
        <w:gridCol w:w="1132"/>
      </w:tblGrid>
      <w:tr w:rsidR="00CE7973" w14:paraId="2E08864F" w14:textId="77777777">
        <w:trPr>
          <w:trHeight w:val="241"/>
        </w:trPr>
        <w:tc>
          <w:tcPr>
            <w:tcW w:w="508" w:type="dxa"/>
            <w:tcBorders>
              <w:top w:val="single" w:sz="8" w:space="0" w:color="000000"/>
              <w:left w:val="single" w:sz="8" w:space="0" w:color="000000"/>
              <w:bottom w:val="nil"/>
              <w:right w:val="single" w:sz="8" w:space="0" w:color="000000"/>
            </w:tcBorders>
            <w:shd w:val="clear" w:color="auto" w:fill="FFCC99"/>
          </w:tcPr>
          <w:p w14:paraId="5169C2E5" w14:textId="77777777" w:rsidR="00CE7973" w:rsidRDefault="00257FEB">
            <w:pPr>
              <w:spacing w:after="0" w:line="259" w:lineRule="auto"/>
              <w:ind w:left="0" w:right="0" w:firstLine="0"/>
              <w:jc w:val="left"/>
            </w:pPr>
            <w:r>
              <w:rPr>
                <w:b/>
              </w:rPr>
              <w:t xml:space="preserve"> </w:t>
            </w:r>
          </w:p>
        </w:tc>
        <w:tc>
          <w:tcPr>
            <w:tcW w:w="2836" w:type="dxa"/>
            <w:tcBorders>
              <w:top w:val="single" w:sz="8" w:space="0" w:color="000000"/>
              <w:left w:val="single" w:sz="8" w:space="0" w:color="000000"/>
              <w:bottom w:val="nil"/>
              <w:right w:val="single" w:sz="8" w:space="0" w:color="000000"/>
            </w:tcBorders>
            <w:shd w:val="clear" w:color="auto" w:fill="FFCC99"/>
          </w:tcPr>
          <w:p w14:paraId="6166B4B0" w14:textId="77777777" w:rsidR="00CE7973" w:rsidRDefault="00257FEB">
            <w:pPr>
              <w:spacing w:after="0" w:line="259" w:lineRule="auto"/>
              <w:ind w:left="3" w:right="0" w:firstLine="0"/>
              <w:jc w:val="left"/>
            </w:pP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3C2EBA8D" w14:textId="77777777" w:rsidR="00CE7973" w:rsidRDefault="00257FEB">
            <w:pPr>
              <w:spacing w:after="0" w:line="259" w:lineRule="auto"/>
              <w:ind w:left="0" w:right="56" w:firstLine="0"/>
              <w:jc w:val="center"/>
            </w:pPr>
            <w:r>
              <w:rPr>
                <w:u w:val="single" w:color="000000"/>
              </w:rPr>
              <w:t>1 April</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67B77B4D" w14:textId="77777777" w:rsidR="00CE7973" w:rsidRDefault="00257FEB">
            <w:pPr>
              <w:spacing w:after="0" w:line="259" w:lineRule="auto"/>
              <w:ind w:left="49" w:right="0" w:firstLine="0"/>
              <w:jc w:val="left"/>
            </w:pPr>
            <w:r>
              <w:rPr>
                <w:u w:val="single" w:color="000000"/>
              </w:rPr>
              <w:t>Additions</w:t>
            </w: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05022F23" w14:textId="77777777" w:rsidR="00CE7973" w:rsidRDefault="00257FEB">
            <w:pPr>
              <w:spacing w:after="0" w:line="259" w:lineRule="auto"/>
              <w:ind w:left="0" w:right="56" w:firstLine="0"/>
              <w:jc w:val="center"/>
            </w:pPr>
            <w:r>
              <w:rPr>
                <w:u w:val="single" w:color="000000"/>
              </w:rPr>
              <w:t>Applied</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3FD71659" w14:textId="77777777" w:rsidR="00CE7973" w:rsidRDefault="00257FEB">
            <w:pPr>
              <w:spacing w:after="0" w:line="259" w:lineRule="auto"/>
              <w:ind w:left="38" w:right="0" w:firstLine="0"/>
              <w:jc w:val="left"/>
            </w:pPr>
            <w:r>
              <w:rPr>
                <w:u w:val="single" w:color="000000"/>
              </w:rPr>
              <w:t>Released</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39813CDC" w14:textId="77777777" w:rsidR="00CE7973" w:rsidRDefault="00257FEB">
            <w:pPr>
              <w:spacing w:after="0" w:line="259" w:lineRule="auto"/>
              <w:ind w:left="44" w:right="0" w:firstLine="0"/>
              <w:jc w:val="left"/>
            </w:pPr>
            <w:r>
              <w:rPr>
                <w:u w:val="single" w:color="000000"/>
              </w:rPr>
              <w:t>31 March</w:t>
            </w:r>
            <w:r>
              <w:t xml:space="preserve"> </w:t>
            </w:r>
          </w:p>
        </w:tc>
      </w:tr>
      <w:tr w:rsidR="00CE7973" w14:paraId="410EF73B" w14:textId="77777777">
        <w:trPr>
          <w:trHeight w:val="230"/>
        </w:trPr>
        <w:tc>
          <w:tcPr>
            <w:tcW w:w="508" w:type="dxa"/>
            <w:tcBorders>
              <w:top w:val="nil"/>
              <w:left w:val="single" w:sz="8" w:space="0" w:color="000000"/>
              <w:bottom w:val="nil"/>
              <w:right w:val="single" w:sz="8" w:space="0" w:color="000000"/>
            </w:tcBorders>
            <w:shd w:val="clear" w:color="auto" w:fill="FFCC99"/>
          </w:tcPr>
          <w:p w14:paraId="18155BFE" w14:textId="77777777" w:rsidR="00CE7973" w:rsidRDefault="00257FEB">
            <w:pPr>
              <w:spacing w:after="0" w:line="259" w:lineRule="auto"/>
              <w:ind w:left="0" w:right="0" w:firstLine="0"/>
              <w:jc w:val="left"/>
            </w:pPr>
            <w:r>
              <w:rPr>
                <w:b/>
              </w:rPr>
              <w:t xml:space="preserve"> </w:t>
            </w:r>
          </w:p>
        </w:tc>
        <w:tc>
          <w:tcPr>
            <w:tcW w:w="2836" w:type="dxa"/>
            <w:tcBorders>
              <w:top w:val="nil"/>
              <w:left w:val="single" w:sz="8" w:space="0" w:color="000000"/>
              <w:bottom w:val="nil"/>
              <w:right w:val="single" w:sz="8" w:space="0" w:color="000000"/>
            </w:tcBorders>
            <w:shd w:val="clear" w:color="auto" w:fill="FFCC99"/>
          </w:tcPr>
          <w:p w14:paraId="0676EA35" w14:textId="77777777" w:rsidR="00CE7973" w:rsidRDefault="00257FEB">
            <w:pPr>
              <w:spacing w:after="0" w:line="259" w:lineRule="auto"/>
              <w:ind w:left="3" w:right="0" w:firstLine="0"/>
              <w:jc w:val="left"/>
            </w:pPr>
            <w:r>
              <w:rPr>
                <w:b/>
              </w:rPr>
              <w:t xml:space="preserve"> </w:t>
            </w:r>
          </w:p>
        </w:tc>
        <w:tc>
          <w:tcPr>
            <w:tcW w:w="1134" w:type="dxa"/>
            <w:tcBorders>
              <w:top w:val="nil"/>
              <w:left w:val="single" w:sz="8" w:space="0" w:color="000000"/>
              <w:bottom w:val="nil"/>
              <w:right w:val="single" w:sz="8" w:space="0" w:color="000000"/>
            </w:tcBorders>
            <w:shd w:val="clear" w:color="auto" w:fill="FFCC99"/>
          </w:tcPr>
          <w:p w14:paraId="1B0398F2" w14:textId="77777777" w:rsidR="00CE7973" w:rsidRDefault="00257FEB">
            <w:pPr>
              <w:spacing w:after="0" w:line="259" w:lineRule="auto"/>
              <w:ind w:left="0" w:right="55" w:firstLine="0"/>
              <w:jc w:val="center"/>
            </w:pPr>
            <w:r>
              <w:rPr>
                <w:u w:val="single" w:color="000000"/>
              </w:rPr>
              <w:t>2021</w:t>
            </w:r>
            <w:r>
              <w:t xml:space="preserve"> </w:t>
            </w:r>
          </w:p>
        </w:tc>
        <w:tc>
          <w:tcPr>
            <w:tcW w:w="1134" w:type="dxa"/>
            <w:tcBorders>
              <w:top w:val="nil"/>
              <w:left w:val="single" w:sz="8" w:space="0" w:color="000000"/>
              <w:bottom w:val="nil"/>
              <w:right w:val="single" w:sz="8" w:space="0" w:color="000000"/>
            </w:tcBorders>
            <w:shd w:val="clear" w:color="auto" w:fill="FFCC99"/>
          </w:tcPr>
          <w:p w14:paraId="740F3D66" w14:textId="77777777" w:rsidR="00CE7973" w:rsidRDefault="00257FEB">
            <w:pPr>
              <w:spacing w:after="0" w:line="259" w:lineRule="auto"/>
              <w:ind w:left="0" w:right="57"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07B368D2" w14:textId="77777777" w:rsidR="00CE7973" w:rsidRDefault="00257FEB">
            <w:pPr>
              <w:spacing w:after="0" w:line="259" w:lineRule="auto"/>
              <w:ind w:left="0" w:right="55"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08C8F006" w14:textId="77777777" w:rsidR="00CE7973" w:rsidRDefault="00257FEB">
            <w:pPr>
              <w:spacing w:after="0" w:line="259" w:lineRule="auto"/>
              <w:ind w:left="0" w:right="55" w:firstLine="0"/>
              <w:jc w:val="center"/>
            </w:pPr>
            <w:r>
              <w:rPr>
                <w:u w:val="single" w:color="000000"/>
              </w:rPr>
              <w:t>In Year</w:t>
            </w:r>
            <w:r>
              <w:t xml:space="preserve"> </w:t>
            </w:r>
          </w:p>
        </w:tc>
        <w:tc>
          <w:tcPr>
            <w:tcW w:w="1132" w:type="dxa"/>
            <w:tcBorders>
              <w:top w:val="nil"/>
              <w:left w:val="single" w:sz="8" w:space="0" w:color="000000"/>
              <w:bottom w:val="nil"/>
              <w:right w:val="single" w:sz="8" w:space="0" w:color="000000"/>
            </w:tcBorders>
            <w:shd w:val="clear" w:color="auto" w:fill="FFCC99"/>
          </w:tcPr>
          <w:p w14:paraId="1FACBE58" w14:textId="77777777" w:rsidR="00CE7973" w:rsidRDefault="00257FEB">
            <w:pPr>
              <w:spacing w:after="0" w:line="259" w:lineRule="auto"/>
              <w:ind w:left="0" w:right="52" w:firstLine="0"/>
              <w:jc w:val="center"/>
            </w:pPr>
            <w:r>
              <w:rPr>
                <w:u w:val="single" w:color="000000"/>
              </w:rPr>
              <w:t>2022</w:t>
            </w:r>
            <w:r>
              <w:t xml:space="preserve"> </w:t>
            </w:r>
          </w:p>
        </w:tc>
      </w:tr>
      <w:tr w:rsidR="00CE7973" w14:paraId="2F3132D4" w14:textId="77777777">
        <w:trPr>
          <w:trHeight w:val="234"/>
        </w:trPr>
        <w:tc>
          <w:tcPr>
            <w:tcW w:w="508" w:type="dxa"/>
            <w:tcBorders>
              <w:top w:val="nil"/>
              <w:left w:val="single" w:sz="8" w:space="0" w:color="000000"/>
              <w:bottom w:val="single" w:sz="8" w:space="0" w:color="000000"/>
              <w:right w:val="single" w:sz="8" w:space="0" w:color="000000"/>
            </w:tcBorders>
            <w:shd w:val="clear" w:color="auto" w:fill="FFCC99"/>
          </w:tcPr>
          <w:p w14:paraId="762F7449" w14:textId="77777777" w:rsidR="00CE7973" w:rsidRDefault="00257FEB">
            <w:pPr>
              <w:spacing w:after="0" w:line="259" w:lineRule="auto"/>
              <w:ind w:left="0" w:right="0" w:firstLine="0"/>
              <w:jc w:val="left"/>
            </w:pPr>
            <w:r>
              <w:rPr>
                <w:b/>
              </w:rPr>
              <w:t xml:space="preserve"> </w:t>
            </w:r>
          </w:p>
        </w:tc>
        <w:tc>
          <w:tcPr>
            <w:tcW w:w="2836" w:type="dxa"/>
            <w:tcBorders>
              <w:top w:val="nil"/>
              <w:left w:val="single" w:sz="8" w:space="0" w:color="000000"/>
              <w:bottom w:val="single" w:sz="8" w:space="0" w:color="000000"/>
              <w:right w:val="single" w:sz="8" w:space="0" w:color="000000"/>
            </w:tcBorders>
            <w:shd w:val="clear" w:color="auto" w:fill="FFCC99"/>
          </w:tcPr>
          <w:p w14:paraId="158D1D44" w14:textId="77777777" w:rsidR="00CE7973" w:rsidRDefault="00257FEB">
            <w:pPr>
              <w:spacing w:after="0" w:line="259" w:lineRule="auto"/>
              <w:ind w:left="3" w:right="0" w:firstLine="0"/>
              <w:jc w:val="left"/>
            </w:pPr>
            <w:r>
              <w:rPr>
                <w:b/>
              </w:rPr>
              <w:t xml:space="preserve"> </w:t>
            </w:r>
          </w:p>
        </w:tc>
        <w:tc>
          <w:tcPr>
            <w:tcW w:w="1134" w:type="dxa"/>
            <w:tcBorders>
              <w:top w:val="nil"/>
              <w:left w:val="single" w:sz="8" w:space="0" w:color="000000"/>
              <w:bottom w:val="single" w:sz="8" w:space="0" w:color="000000"/>
              <w:right w:val="single" w:sz="8" w:space="0" w:color="000000"/>
            </w:tcBorders>
            <w:shd w:val="clear" w:color="auto" w:fill="FFCC99"/>
          </w:tcPr>
          <w:p w14:paraId="61A88035"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184B6E89"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20DC4C39"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3E64E100" w14:textId="77777777" w:rsidR="00CE7973" w:rsidRDefault="00257FEB">
            <w:pPr>
              <w:spacing w:after="0" w:line="259" w:lineRule="auto"/>
              <w:ind w:left="0" w:right="56"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3F18A2FA" w14:textId="77777777" w:rsidR="00CE7973" w:rsidRDefault="00257FEB">
            <w:pPr>
              <w:spacing w:after="0" w:line="259" w:lineRule="auto"/>
              <w:ind w:left="0" w:right="53" w:firstLine="0"/>
              <w:jc w:val="center"/>
            </w:pPr>
            <w:r>
              <w:t xml:space="preserve">£000s </w:t>
            </w:r>
          </w:p>
        </w:tc>
      </w:tr>
      <w:tr w:rsidR="00CE7973" w14:paraId="25C4F115" w14:textId="77777777">
        <w:trPr>
          <w:trHeight w:val="476"/>
        </w:trPr>
        <w:tc>
          <w:tcPr>
            <w:tcW w:w="508" w:type="dxa"/>
            <w:tcBorders>
              <w:top w:val="single" w:sz="8" w:space="0" w:color="000000"/>
              <w:left w:val="single" w:sz="8" w:space="0" w:color="000000"/>
              <w:bottom w:val="nil"/>
              <w:right w:val="single" w:sz="8" w:space="0" w:color="000000"/>
            </w:tcBorders>
          </w:tcPr>
          <w:p w14:paraId="0D77B8F9" w14:textId="77777777" w:rsidR="00CE7973" w:rsidRDefault="00257FEB">
            <w:pPr>
              <w:spacing w:after="0" w:line="259" w:lineRule="auto"/>
              <w:ind w:left="0" w:right="0" w:firstLine="0"/>
              <w:jc w:val="left"/>
            </w:pPr>
            <w:r>
              <w:rPr>
                <w:b/>
              </w:rPr>
              <w:t xml:space="preserve"> </w:t>
            </w:r>
          </w:p>
          <w:p w14:paraId="44FFE6A6" w14:textId="77777777" w:rsidR="00CE7973" w:rsidRDefault="00257FEB">
            <w:pPr>
              <w:spacing w:after="0" w:line="259" w:lineRule="auto"/>
              <w:ind w:left="0" w:right="0" w:firstLine="0"/>
              <w:jc w:val="left"/>
            </w:pPr>
            <w:r>
              <w:t xml:space="preserve"> </w:t>
            </w:r>
          </w:p>
        </w:tc>
        <w:tc>
          <w:tcPr>
            <w:tcW w:w="2836" w:type="dxa"/>
            <w:tcBorders>
              <w:top w:val="single" w:sz="8" w:space="0" w:color="000000"/>
              <w:left w:val="single" w:sz="8" w:space="0" w:color="000000"/>
              <w:bottom w:val="nil"/>
              <w:right w:val="single" w:sz="8" w:space="0" w:color="000000"/>
            </w:tcBorders>
          </w:tcPr>
          <w:p w14:paraId="28403F01" w14:textId="77777777" w:rsidR="00CE7973" w:rsidRDefault="00257FEB">
            <w:pPr>
              <w:spacing w:after="0" w:line="259" w:lineRule="auto"/>
              <w:ind w:left="3" w:right="0" w:firstLine="0"/>
              <w:jc w:val="left"/>
            </w:pPr>
            <w:r>
              <w:rPr>
                <w:b/>
              </w:rPr>
              <w:t xml:space="preserve"> </w:t>
            </w:r>
          </w:p>
          <w:p w14:paraId="43BDD4E4" w14:textId="77777777" w:rsidR="00CE7973" w:rsidRDefault="00257FEB">
            <w:pPr>
              <w:spacing w:after="0" w:line="259" w:lineRule="auto"/>
              <w:ind w:left="3" w:right="0" w:firstLine="0"/>
              <w:jc w:val="left"/>
            </w:pPr>
            <w:r>
              <w:rPr>
                <w:b/>
              </w:rPr>
              <w:t xml:space="preserve">Long-term </w:t>
            </w:r>
          </w:p>
        </w:tc>
        <w:tc>
          <w:tcPr>
            <w:tcW w:w="1134" w:type="dxa"/>
            <w:tcBorders>
              <w:top w:val="single" w:sz="8" w:space="0" w:color="000000"/>
              <w:left w:val="single" w:sz="8" w:space="0" w:color="000000"/>
              <w:bottom w:val="nil"/>
              <w:right w:val="single" w:sz="8" w:space="0" w:color="000000"/>
            </w:tcBorders>
          </w:tcPr>
          <w:p w14:paraId="649D0C43" w14:textId="77777777" w:rsidR="00CE7973" w:rsidRDefault="00257FEB">
            <w:pPr>
              <w:spacing w:after="0" w:line="259" w:lineRule="auto"/>
              <w:ind w:left="2" w:right="0" w:firstLine="0"/>
              <w:jc w:val="left"/>
            </w:pPr>
            <w:r>
              <w:rPr>
                <w:b/>
              </w:rPr>
              <w:t xml:space="preserve"> </w:t>
            </w:r>
          </w:p>
          <w:p w14:paraId="77EC5395" w14:textId="77777777" w:rsidR="00CE7973" w:rsidRDefault="00257FEB">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404F74E3" w14:textId="77777777" w:rsidR="00CE7973" w:rsidRDefault="00257FEB">
            <w:pPr>
              <w:spacing w:after="0" w:line="259" w:lineRule="auto"/>
              <w:ind w:left="2" w:right="0" w:firstLine="0"/>
              <w:jc w:val="left"/>
            </w:pPr>
            <w:r>
              <w:rPr>
                <w:b/>
              </w:rPr>
              <w:t xml:space="preserve"> </w:t>
            </w:r>
          </w:p>
          <w:p w14:paraId="434408BF" w14:textId="77777777" w:rsidR="00CE7973" w:rsidRDefault="00257FEB">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241070E3" w14:textId="77777777" w:rsidR="00CE7973" w:rsidRDefault="00257FEB">
            <w:pPr>
              <w:spacing w:after="0" w:line="259" w:lineRule="auto"/>
              <w:ind w:left="2" w:right="0" w:firstLine="0"/>
              <w:jc w:val="left"/>
            </w:pPr>
            <w:r>
              <w:rPr>
                <w:b/>
              </w:rPr>
              <w:t xml:space="preserve"> </w:t>
            </w:r>
          </w:p>
          <w:p w14:paraId="25C784B7" w14:textId="77777777" w:rsidR="00CE7973" w:rsidRDefault="00257FEB">
            <w:pPr>
              <w:spacing w:after="0" w:line="259" w:lineRule="auto"/>
              <w:ind w:left="0" w:right="2" w:firstLine="0"/>
              <w:jc w:val="right"/>
            </w:pPr>
            <w:r>
              <w:t xml:space="preserve"> </w:t>
            </w:r>
          </w:p>
        </w:tc>
        <w:tc>
          <w:tcPr>
            <w:tcW w:w="1134" w:type="dxa"/>
            <w:tcBorders>
              <w:top w:val="single" w:sz="8" w:space="0" w:color="000000"/>
              <w:left w:val="single" w:sz="8" w:space="0" w:color="000000"/>
              <w:bottom w:val="nil"/>
              <w:right w:val="single" w:sz="8" w:space="0" w:color="000000"/>
            </w:tcBorders>
          </w:tcPr>
          <w:p w14:paraId="723B288F" w14:textId="77777777" w:rsidR="00CE7973" w:rsidRDefault="00257FEB">
            <w:pPr>
              <w:spacing w:after="0" w:line="259" w:lineRule="auto"/>
              <w:ind w:left="2" w:right="0" w:firstLine="0"/>
              <w:jc w:val="left"/>
            </w:pPr>
            <w:r>
              <w:rPr>
                <w:b/>
              </w:rPr>
              <w:t xml:space="preserve"> </w:t>
            </w:r>
          </w:p>
          <w:p w14:paraId="628FEC1C" w14:textId="77777777" w:rsidR="00CE7973" w:rsidRDefault="00257FEB">
            <w:pPr>
              <w:spacing w:after="0" w:line="259" w:lineRule="auto"/>
              <w:ind w:left="0" w:right="2"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4661D93F" w14:textId="77777777" w:rsidR="00CE7973" w:rsidRDefault="00257FEB">
            <w:pPr>
              <w:spacing w:after="0" w:line="259" w:lineRule="auto"/>
              <w:ind w:left="2" w:right="0" w:firstLine="0"/>
              <w:jc w:val="left"/>
            </w:pPr>
            <w:r>
              <w:rPr>
                <w:b/>
              </w:rPr>
              <w:t xml:space="preserve"> </w:t>
            </w:r>
          </w:p>
          <w:p w14:paraId="32D80F05" w14:textId="77777777" w:rsidR="00CE7973" w:rsidRDefault="00257FEB">
            <w:pPr>
              <w:spacing w:after="0" w:line="259" w:lineRule="auto"/>
              <w:ind w:left="0" w:right="0" w:firstLine="0"/>
              <w:jc w:val="right"/>
            </w:pPr>
            <w:r>
              <w:t xml:space="preserve"> </w:t>
            </w:r>
          </w:p>
        </w:tc>
      </w:tr>
      <w:tr w:rsidR="00CE7973" w14:paraId="2A83247B" w14:textId="77777777">
        <w:trPr>
          <w:trHeight w:val="230"/>
        </w:trPr>
        <w:tc>
          <w:tcPr>
            <w:tcW w:w="508" w:type="dxa"/>
            <w:tcBorders>
              <w:top w:val="nil"/>
              <w:left w:val="single" w:sz="8" w:space="0" w:color="000000"/>
              <w:bottom w:val="nil"/>
              <w:right w:val="single" w:sz="8" w:space="0" w:color="000000"/>
            </w:tcBorders>
          </w:tcPr>
          <w:p w14:paraId="0F618A4C" w14:textId="77777777" w:rsidR="00CE7973" w:rsidRDefault="00257FEB">
            <w:pPr>
              <w:spacing w:after="0" w:line="259" w:lineRule="auto"/>
              <w:ind w:left="0" w:right="0" w:firstLine="0"/>
              <w:jc w:val="left"/>
            </w:pPr>
            <w:r>
              <w:t xml:space="preserve">(a) </w:t>
            </w:r>
          </w:p>
        </w:tc>
        <w:tc>
          <w:tcPr>
            <w:tcW w:w="2836" w:type="dxa"/>
            <w:tcBorders>
              <w:top w:val="nil"/>
              <w:left w:val="single" w:sz="8" w:space="0" w:color="000000"/>
              <w:bottom w:val="nil"/>
              <w:right w:val="single" w:sz="8" w:space="0" w:color="000000"/>
            </w:tcBorders>
          </w:tcPr>
          <w:p w14:paraId="2C034D05" w14:textId="77777777" w:rsidR="00CE7973" w:rsidRDefault="00257FEB">
            <w:pPr>
              <w:spacing w:after="0" w:line="259" w:lineRule="auto"/>
              <w:ind w:left="3" w:right="0" w:firstLine="0"/>
              <w:jc w:val="left"/>
            </w:pPr>
            <w:r>
              <w:t>Internal Insurance Cover</w:t>
            </w:r>
            <w:r>
              <w:rPr>
                <w:b/>
              </w:rPr>
              <w:t xml:space="preserve"> </w:t>
            </w:r>
          </w:p>
        </w:tc>
        <w:tc>
          <w:tcPr>
            <w:tcW w:w="1134" w:type="dxa"/>
            <w:tcBorders>
              <w:top w:val="nil"/>
              <w:left w:val="single" w:sz="8" w:space="0" w:color="000000"/>
              <w:bottom w:val="nil"/>
              <w:right w:val="single" w:sz="8" w:space="0" w:color="000000"/>
            </w:tcBorders>
          </w:tcPr>
          <w:p w14:paraId="15AE7044" w14:textId="77777777" w:rsidR="00CE7973" w:rsidRDefault="00257FEB">
            <w:pPr>
              <w:spacing w:after="0" w:line="259" w:lineRule="auto"/>
              <w:ind w:left="0" w:right="57" w:firstLine="0"/>
              <w:jc w:val="right"/>
            </w:pPr>
            <w:r>
              <w:t xml:space="preserve">-4,613 </w:t>
            </w:r>
          </w:p>
        </w:tc>
        <w:tc>
          <w:tcPr>
            <w:tcW w:w="1134" w:type="dxa"/>
            <w:tcBorders>
              <w:top w:val="nil"/>
              <w:left w:val="single" w:sz="8" w:space="0" w:color="000000"/>
              <w:bottom w:val="nil"/>
              <w:right w:val="single" w:sz="8" w:space="0" w:color="000000"/>
            </w:tcBorders>
          </w:tcPr>
          <w:p w14:paraId="6015A410" w14:textId="77777777" w:rsidR="00CE7973" w:rsidRDefault="00257FEB">
            <w:pPr>
              <w:spacing w:after="0" w:line="259" w:lineRule="auto"/>
              <w:ind w:left="0" w:right="57" w:firstLine="0"/>
              <w:jc w:val="right"/>
            </w:pPr>
            <w:r>
              <w:t xml:space="preserve">-743 </w:t>
            </w:r>
          </w:p>
        </w:tc>
        <w:tc>
          <w:tcPr>
            <w:tcW w:w="1134" w:type="dxa"/>
            <w:tcBorders>
              <w:top w:val="nil"/>
              <w:left w:val="single" w:sz="8" w:space="0" w:color="000000"/>
              <w:bottom w:val="nil"/>
              <w:right w:val="single" w:sz="8" w:space="0" w:color="000000"/>
            </w:tcBorders>
          </w:tcPr>
          <w:p w14:paraId="3943DEF7" w14:textId="77777777" w:rsidR="00CE7973" w:rsidRDefault="00257FEB">
            <w:pPr>
              <w:spacing w:after="0" w:line="259" w:lineRule="auto"/>
              <w:ind w:left="0" w:right="57" w:firstLine="0"/>
              <w:jc w:val="right"/>
            </w:pPr>
            <w:r>
              <w:t xml:space="preserve">524 </w:t>
            </w:r>
          </w:p>
        </w:tc>
        <w:tc>
          <w:tcPr>
            <w:tcW w:w="1134" w:type="dxa"/>
            <w:tcBorders>
              <w:top w:val="nil"/>
              <w:left w:val="single" w:sz="8" w:space="0" w:color="000000"/>
              <w:bottom w:val="nil"/>
              <w:right w:val="single" w:sz="8" w:space="0" w:color="000000"/>
            </w:tcBorders>
          </w:tcPr>
          <w:p w14:paraId="7BCD8BCF" w14:textId="77777777" w:rsidR="00CE7973" w:rsidRDefault="00257FEB">
            <w:pPr>
              <w:spacing w:after="0" w:line="259" w:lineRule="auto"/>
              <w:ind w:left="0" w:right="57" w:firstLine="0"/>
              <w:jc w:val="right"/>
            </w:pPr>
            <w:r>
              <w:t xml:space="preserve">987 </w:t>
            </w:r>
          </w:p>
        </w:tc>
        <w:tc>
          <w:tcPr>
            <w:tcW w:w="1132" w:type="dxa"/>
            <w:tcBorders>
              <w:top w:val="nil"/>
              <w:left w:val="single" w:sz="8" w:space="0" w:color="000000"/>
              <w:bottom w:val="nil"/>
              <w:right w:val="single" w:sz="8" w:space="0" w:color="000000"/>
            </w:tcBorders>
          </w:tcPr>
          <w:p w14:paraId="17797B7D" w14:textId="77777777" w:rsidR="00CE7973" w:rsidRDefault="00257FEB">
            <w:pPr>
              <w:spacing w:after="0" w:line="259" w:lineRule="auto"/>
              <w:ind w:left="0" w:right="55" w:firstLine="0"/>
              <w:jc w:val="right"/>
            </w:pPr>
            <w:r>
              <w:t xml:space="preserve">-3,845 </w:t>
            </w:r>
          </w:p>
        </w:tc>
      </w:tr>
      <w:tr w:rsidR="00CE7973" w14:paraId="3219E4C4" w14:textId="77777777">
        <w:trPr>
          <w:trHeight w:val="237"/>
        </w:trPr>
        <w:tc>
          <w:tcPr>
            <w:tcW w:w="508" w:type="dxa"/>
            <w:vMerge w:val="restart"/>
            <w:tcBorders>
              <w:top w:val="nil"/>
              <w:left w:val="single" w:sz="8" w:space="0" w:color="000000"/>
              <w:bottom w:val="single" w:sz="8" w:space="0" w:color="000000"/>
              <w:right w:val="single" w:sz="8" w:space="0" w:color="000000"/>
            </w:tcBorders>
          </w:tcPr>
          <w:p w14:paraId="041B53C3" w14:textId="77777777" w:rsidR="00CE7973" w:rsidRDefault="00257FEB">
            <w:pPr>
              <w:spacing w:after="1" w:line="259" w:lineRule="auto"/>
              <w:ind w:left="0" w:right="0" w:firstLine="0"/>
              <w:jc w:val="left"/>
            </w:pPr>
            <w:r>
              <w:t xml:space="preserve">(b) </w:t>
            </w:r>
          </w:p>
          <w:p w14:paraId="2769017C" w14:textId="77777777" w:rsidR="00CE7973" w:rsidRDefault="00257FEB">
            <w:pPr>
              <w:spacing w:after="0" w:line="259" w:lineRule="auto"/>
              <w:ind w:left="0" w:right="0" w:firstLine="0"/>
              <w:jc w:val="left"/>
            </w:pPr>
            <w:r>
              <w:t xml:space="preserve"> </w:t>
            </w:r>
          </w:p>
        </w:tc>
        <w:tc>
          <w:tcPr>
            <w:tcW w:w="2836" w:type="dxa"/>
            <w:vMerge w:val="restart"/>
            <w:tcBorders>
              <w:top w:val="nil"/>
              <w:left w:val="single" w:sz="8" w:space="0" w:color="000000"/>
              <w:bottom w:val="single" w:sz="8" w:space="0" w:color="000000"/>
              <w:right w:val="single" w:sz="8" w:space="0" w:color="000000"/>
            </w:tcBorders>
          </w:tcPr>
          <w:p w14:paraId="026ABAE2" w14:textId="77777777" w:rsidR="00CE7973" w:rsidRDefault="00257FEB">
            <w:pPr>
              <w:spacing w:after="1" w:line="259" w:lineRule="auto"/>
              <w:ind w:left="3" w:right="0" w:firstLine="0"/>
              <w:jc w:val="left"/>
            </w:pPr>
            <w:r>
              <w:t xml:space="preserve">Provision for NDR Appeals </w:t>
            </w:r>
          </w:p>
          <w:p w14:paraId="5390127E" w14:textId="77777777" w:rsidR="00CE7973" w:rsidRDefault="00257FEB">
            <w:pPr>
              <w:spacing w:after="0" w:line="259" w:lineRule="auto"/>
              <w:ind w:left="3" w:right="0" w:firstLine="0"/>
              <w:jc w:val="left"/>
            </w:pPr>
            <w:r>
              <w:t xml:space="preserve"> </w:t>
            </w:r>
          </w:p>
        </w:tc>
        <w:tc>
          <w:tcPr>
            <w:tcW w:w="1134" w:type="dxa"/>
            <w:tcBorders>
              <w:top w:val="nil"/>
              <w:left w:val="single" w:sz="8" w:space="0" w:color="000000"/>
              <w:bottom w:val="single" w:sz="8" w:space="0" w:color="000000"/>
              <w:right w:val="single" w:sz="8" w:space="0" w:color="000000"/>
            </w:tcBorders>
          </w:tcPr>
          <w:p w14:paraId="592253ED" w14:textId="77777777" w:rsidR="00CE7973" w:rsidRDefault="00257FEB">
            <w:pPr>
              <w:spacing w:after="0" w:line="259" w:lineRule="auto"/>
              <w:ind w:left="0" w:right="57" w:firstLine="0"/>
              <w:jc w:val="right"/>
            </w:pPr>
            <w:r>
              <w:t xml:space="preserve">-23,647 </w:t>
            </w:r>
          </w:p>
        </w:tc>
        <w:tc>
          <w:tcPr>
            <w:tcW w:w="1134" w:type="dxa"/>
            <w:tcBorders>
              <w:top w:val="nil"/>
              <w:left w:val="single" w:sz="8" w:space="0" w:color="000000"/>
              <w:bottom w:val="single" w:sz="8" w:space="0" w:color="000000"/>
              <w:right w:val="single" w:sz="8" w:space="0" w:color="000000"/>
            </w:tcBorders>
          </w:tcPr>
          <w:p w14:paraId="14FA8803" w14:textId="77777777" w:rsidR="00CE7973" w:rsidRDefault="00257FEB">
            <w:pPr>
              <w:spacing w:after="0" w:line="259" w:lineRule="auto"/>
              <w:ind w:left="0" w:right="57" w:firstLine="0"/>
              <w:jc w:val="right"/>
            </w:pPr>
            <w:r>
              <w:t xml:space="preserve">-789 </w:t>
            </w:r>
          </w:p>
        </w:tc>
        <w:tc>
          <w:tcPr>
            <w:tcW w:w="1134" w:type="dxa"/>
            <w:tcBorders>
              <w:top w:val="nil"/>
              <w:left w:val="single" w:sz="8" w:space="0" w:color="000000"/>
              <w:bottom w:val="single" w:sz="8" w:space="0" w:color="000000"/>
              <w:right w:val="single" w:sz="8" w:space="0" w:color="000000"/>
            </w:tcBorders>
          </w:tcPr>
          <w:p w14:paraId="6A40978E" w14:textId="77777777" w:rsidR="00CE7973" w:rsidRDefault="00257FEB">
            <w:pPr>
              <w:spacing w:after="0" w:line="259" w:lineRule="auto"/>
              <w:ind w:left="0" w:right="57" w:firstLine="0"/>
              <w:jc w:val="right"/>
            </w:pPr>
            <w:r>
              <w:t xml:space="preserve">3,296 </w:t>
            </w:r>
          </w:p>
        </w:tc>
        <w:tc>
          <w:tcPr>
            <w:tcW w:w="1134" w:type="dxa"/>
            <w:tcBorders>
              <w:top w:val="nil"/>
              <w:left w:val="single" w:sz="8" w:space="0" w:color="000000"/>
              <w:bottom w:val="single" w:sz="8" w:space="0" w:color="000000"/>
              <w:right w:val="single" w:sz="8" w:space="0" w:color="000000"/>
            </w:tcBorders>
          </w:tcPr>
          <w:p w14:paraId="4B0312D4" w14:textId="77777777" w:rsidR="00CE7973" w:rsidRDefault="00257FEB">
            <w:pPr>
              <w:spacing w:after="0" w:line="259" w:lineRule="auto"/>
              <w:ind w:left="0" w:right="58" w:firstLine="0"/>
              <w:jc w:val="right"/>
            </w:pPr>
            <w:r>
              <w:t xml:space="preserve">0 </w:t>
            </w:r>
          </w:p>
        </w:tc>
        <w:tc>
          <w:tcPr>
            <w:tcW w:w="1132" w:type="dxa"/>
            <w:tcBorders>
              <w:top w:val="nil"/>
              <w:left w:val="single" w:sz="8" w:space="0" w:color="000000"/>
              <w:bottom w:val="single" w:sz="8" w:space="0" w:color="000000"/>
              <w:right w:val="single" w:sz="8" w:space="0" w:color="000000"/>
            </w:tcBorders>
          </w:tcPr>
          <w:p w14:paraId="4FF62C9A" w14:textId="77777777" w:rsidR="00CE7973" w:rsidRDefault="00257FEB">
            <w:pPr>
              <w:spacing w:after="0" w:line="259" w:lineRule="auto"/>
              <w:ind w:left="0" w:right="55" w:firstLine="0"/>
              <w:jc w:val="right"/>
            </w:pPr>
            <w:r>
              <w:t xml:space="preserve">-21,140 </w:t>
            </w:r>
          </w:p>
        </w:tc>
      </w:tr>
      <w:tr w:rsidR="00CE7973" w14:paraId="0B293F62" w14:textId="77777777">
        <w:trPr>
          <w:trHeight w:val="250"/>
        </w:trPr>
        <w:tc>
          <w:tcPr>
            <w:tcW w:w="0" w:type="auto"/>
            <w:vMerge/>
            <w:tcBorders>
              <w:top w:val="nil"/>
              <w:left w:val="single" w:sz="8" w:space="0" w:color="000000"/>
              <w:bottom w:val="single" w:sz="8" w:space="0" w:color="000000"/>
              <w:right w:val="single" w:sz="8" w:space="0" w:color="000000"/>
            </w:tcBorders>
          </w:tcPr>
          <w:p w14:paraId="2669FE5C" w14:textId="77777777" w:rsidR="00CE7973" w:rsidRDefault="00CE797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4B4FCA04" w14:textId="77777777" w:rsidR="00CE7973" w:rsidRDefault="00CE7973">
            <w:pPr>
              <w:spacing w:after="160" w:line="259" w:lineRule="auto"/>
              <w:ind w:left="0" w:right="0" w:firstLine="0"/>
              <w:jc w:val="left"/>
            </w:pPr>
          </w:p>
        </w:tc>
        <w:tc>
          <w:tcPr>
            <w:tcW w:w="1134" w:type="dxa"/>
            <w:tcBorders>
              <w:top w:val="single" w:sz="8" w:space="0" w:color="000000"/>
              <w:left w:val="single" w:sz="8" w:space="0" w:color="000000"/>
              <w:bottom w:val="single" w:sz="8" w:space="0" w:color="000000"/>
              <w:right w:val="single" w:sz="8" w:space="0" w:color="000000"/>
            </w:tcBorders>
          </w:tcPr>
          <w:p w14:paraId="4F05D6F1" w14:textId="77777777" w:rsidR="00CE7973" w:rsidRDefault="00257FEB">
            <w:pPr>
              <w:spacing w:after="0" w:line="259" w:lineRule="auto"/>
              <w:ind w:left="0" w:right="57" w:firstLine="0"/>
              <w:jc w:val="right"/>
            </w:pPr>
            <w:r>
              <w:rPr>
                <w:b/>
              </w:rPr>
              <w:t xml:space="preserve">-28,260 </w:t>
            </w:r>
          </w:p>
        </w:tc>
        <w:tc>
          <w:tcPr>
            <w:tcW w:w="1134" w:type="dxa"/>
            <w:tcBorders>
              <w:top w:val="single" w:sz="8" w:space="0" w:color="000000"/>
              <w:left w:val="single" w:sz="8" w:space="0" w:color="000000"/>
              <w:bottom w:val="single" w:sz="8" w:space="0" w:color="000000"/>
              <w:right w:val="single" w:sz="8" w:space="0" w:color="000000"/>
            </w:tcBorders>
          </w:tcPr>
          <w:p w14:paraId="2E13AD13" w14:textId="77777777" w:rsidR="00CE7973" w:rsidRDefault="00257FEB">
            <w:pPr>
              <w:spacing w:after="0" w:line="259" w:lineRule="auto"/>
              <w:ind w:left="0" w:right="57" w:firstLine="0"/>
              <w:jc w:val="right"/>
            </w:pPr>
            <w:r>
              <w:rPr>
                <w:b/>
              </w:rPr>
              <w:t xml:space="preserve">-1,532 </w:t>
            </w:r>
          </w:p>
        </w:tc>
        <w:tc>
          <w:tcPr>
            <w:tcW w:w="1134" w:type="dxa"/>
            <w:tcBorders>
              <w:top w:val="single" w:sz="8" w:space="0" w:color="000000"/>
              <w:left w:val="single" w:sz="8" w:space="0" w:color="000000"/>
              <w:bottom w:val="single" w:sz="8" w:space="0" w:color="000000"/>
              <w:right w:val="single" w:sz="8" w:space="0" w:color="000000"/>
            </w:tcBorders>
          </w:tcPr>
          <w:p w14:paraId="43E37D5B" w14:textId="77777777" w:rsidR="00CE7973" w:rsidRDefault="00257FEB">
            <w:pPr>
              <w:spacing w:after="0" w:line="259" w:lineRule="auto"/>
              <w:ind w:left="0" w:right="57" w:firstLine="0"/>
              <w:jc w:val="right"/>
            </w:pPr>
            <w:r>
              <w:rPr>
                <w:b/>
              </w:rPr>
              <w:t xml:space="preserve">3,820 </w:t>
            </w:r>
          </w:p>
        </w:tc>
        <w:tc>
          <w:tcPr>
            <w:tcW w:w="1134" w:type="dxa"/>
            <w:tcBorders>
              <w:top w:val="single" w:sz="8" w:space="0" w:color="000000"/>
              <w:left w:val="single" w:sz="8" w:space="0" w:color="000000"/>
              <w:bottom w:val="single" w:sz="8" w:space="0" w:color="000000"/>
              <w:right w:val="single" w:sz="8" w:space="0" w:color="000000"/>
            </w:tcBorders>
          </w:tcPr>
          <w:p w14:paraId="094CE288" w14:textId="77777777" w:rsidR="00CE7973" w:rsidRDefault="00257FEB">
            <w:pPr>
              <w:spacing w:after="0" w:line="259" w:lineRule="auto"/>
              <w:ind w:left="0" w:right="57" w:firstLine="0"/>
              <w:jc w:val="right"/>
            </w:pPr>
            <w:r>
              <w:rPr>
                <w:b/>
              </w:rPr>
              <w:t xml:space="preserve">987 </w:t>
            </w:r>
          </w:p>
        </w:tc>
        <w:tc>
          <w:tcPr>
            <w:tcW w:w="1132" w:type="dxa"/>
            <w:tcBorders>
              <w:top w:val="single" w:sz="8" w:space="0" w:color="000000"/>
              <w:left w:val="single" w:sz="8" w:space="0" w:color="000000"/>
              <w:bottom w:val="single" w:sz="8" w:space="0" w:color="000000"/>
              <w:right w:val="single" w:sz="8" w:space="0" w:color="000000"/>
            </w:tcBorders>
          </w:tcPr>
          <w:p w14:paraId="659B200B" w14:textId="77777777" w:rsidR="00CE7973" w:rsidRDefault="00257FEB">
            <w:pPr>
              <w:spacing w:after="0" w:line="259" w:lineRule="auto"/>
              <w:ind w:left="0" w:right="55" w:firstLine="0"/>
              <w:jc w:val="right"/>
            </w:pPr>
            <w:r>
              <w:rPr>
                <w:b/>
              </w:rPr>
              <w:t xml:space="preserve">-24,985 </w:t>
            </w:r>
          </w:p>
        </w:tc>
      </w:tr>
    </w:tbl>
    <w:p w14:paraId="48714FF8" w14:textId="77777777" w:rsidR="00CE7973" w:rsidRDefault="00257FEB">
      <w:pPr>
        <w:spacing w:after="0" w:line="259" w:lineRule="auto"/>
        <w:ind w:left="568" w:right="0" w:firstLine="0"/>
        <w:jc w:val="left"/>
      </w:pPr>
      <w:r>
        <w:t xml:space="preserve"> </w:t>
      </w:r>
    </w:p>
    <w:p w14:paraId="3E15ADDE" w14:textId="77777777" w:rsidR="00CE7973" w:rsidRDefault="00257FEB">
      <w:pPr>
        <w:ind w:left="1262" w:right="0"/>
      </w:pPr>
      <w:r>
        <w:t xml:space="preserve">(a) </w:t>
      </w:r>
      <w:r>
        <w:rPr>
          <w:b/>
        </w:rPr>
        <w:t>Internal Insurance Cover</w:t>
      </w:r>
      <w:r>
        <w:t xml:space="preserve"> - </w:t>
      </w:r>
      <w:r>
        <w:t>The purpose of the insurance provision is to enable certain known uninsured losses to be met centrally, i.e., losses arising from the excesses that apply to the Authority’s main insurance policies (Public Liability, Property, Employers Liability and Motor Insurance).   The amount required to cover these uninsured losses is based on claims actually reported as outstanding.  The timing of settlement of these claims is uncertain but is likely to be over a number of years.  Based on an assessment by Sefton’s in</w:t>
      </w:r>
      <w:r>
        <w:t xml:space="preserve">surance advisors (Arthur J. Gallagher Insurance Brokers), the resources available in the Authority’s Insurance Fund are in excess of known liabilities. </w:t>
      </w:r>
    </w:p>
    <w:p w14:paraId="60BBF025" w14:textId="77777777" w:rsidR="00CE7973" w:rsidRDefault="00257FEB">
      <w:pPr>
        <w:spacing w:after="0" w:line="259" w:lineRule="auto"/>
        <w:ind w:left="568" w:right="0" w:firstLine="0"/>
        <w:jc w:val="left"/>
      </w:pPr>
      <w:r>
        <w:t xml:space="preserve"> </w:t>
      </w:r>
    </w:p>
    <w:p w14:paraId="24F894C2" w14:textId="77777777" w:rsidR="00CE7973" w:rsidRDefault="00257FEB">
      <w:pPr>
        <w:ind w:left="1262" w:right="0"/>
      </w:pPr>
      <w:r>
        <w:t xml:space="preserve">Included within this balance is an amount to cover potential liabilities following the announcement on the 13 November 2012 that the Municipal Mutual Insurance Limited (MMI) Scheme of Arrangement has now been triggered. </w:t>
      </w:r>
    </w:p>
    <w:p w14:paraId="6F6F9DBB" w14:textId="77777777" w:rsidR="00CE7973" w:rsidRDefault="00257FEB">
      <w:pPr>
        <w:spacing w:after="0" w:line="259" w:lineRule="auto"/>
        <w:ind w:left="1277" w:right="0" w:firstLine="0"/>
        <w:jc w:val="left"/>
      </w:pPr>
      <w:r>
        <w:t xml:space="preserve"> </w:t>
      </w:r>
    </w:p>
    <w:p w14:paraId="2803052C" w14:textId="77777777" w:rsidR="00CE7973" w:rsidRDefault="00257FEB">
      <w:pPr>
        <w:ind w:left="1262" w:right="0"/>
      </w:pPr>
      <w:r>
        <w:t xml:space="preserve">MMI was formed as a limited company by guarantee in 1903 and by 1974 some 90% of local authorities were insured by the company. Due to dramatic increases in claims, coincidental with a fall in the property market and poor investment environment, along with its inability to raise capital because of its mutual status, MMI’s net assets fell below the minimum regulatory solvency requirement and the company went into run-off in September 1992. </w:t>
      </w:r>
    </w:p>
    <w:p w14:paraId="16EA34BD" w14:textId="77777777" w:rsidR="00CE7973" w:rsidRDefault="00257FEB">
      <w:pPr>
        <w:spacing w:after="0" w:line="259" w:lineRule="auto"/>
        <w:ind w:left="1277" w:right="0" w:firstLine="0"/>
        <w:jc w:val="left"/>
      </w:pPr>
      <w:r>
        <w:t xml:space="preserve"> </w:t>
      </w:r>
    </w:p>
    <w:p w14:paraId="31F602A3" w14:textId="77777777" w:rsidR="00CE7973" w:rsidRDefault="00257FEB">
      <w:pPr>
        <w:ind w:left="1262" w:right="0"/>
      </w:pPr>
      <w:r>
        <w:t>The amount paid to the Council plus the amount outstanding under this arrangement is £3.856m, and under the Scheme or Arrangement a levy is chargeable on this amount. After the imposition of the levy, the Council is also liable to contribute to each and every subsequent claim paid by MMI on the Council’s behalf, thereby creating an on-going financial obligation. The initial levy requested by the scheme administrator from the Council is a percentage of the total sum paid on behalf of the Council by MMI since</w:t>
      </w:r>
      <w:r>
        <w:t xml:space="preserve"> 30 September 1992, less the first £50,000 of such payments. As a result, and following assessment by a scheme actuary, a levy rate of 25% is being applied creating a liability to the Council of £0.901m (£0.541m of which was paid in January 2014 with £0.360m paid in May 2016). There is a possibility that the ultimate levy rate could eventually be higher than this and as such the Council has made a specific provision of an additional £0.478m million in the accounts to cover this potential liability, based on</w:t>
      </w:r>
      <w:r>
        <w:t xml:space="preserve"> an assessment by Sefton’s insurance advisors.  </w:t>
      </w:r>
    </w:p>
    <w:p w14:paraId="45D00819" w14:textId="77777777" w:rsidR="00CE7973" w:rsidRDefault="00257FEB">
      <w:pPr>
        <w:spacing w:after="0" w:line="259" w:lineRule="auto"/>
        <w:ind w:left="568" w:right="0" w:firstLine="0"/>
        <w:jc w:val="left"/>
      </w:pPr>
      <w:r>
        <w:t xml:space="preserve"> </w:t>
      </w:r>
    </w:p>
    <w:p w14:paraId="58D37B9A" w14:textId="77777777" w:rsidR="00CE7973" w:rsidRDefault="00257FEB">
      <w:pPr>
        <w:ind w:left="1262" w:right="0"/>
      </w:pPr>
      <w:r>
        <w:t xml:space="preserve">The liability upon the Council as a scheme creditor cannot be fully estimated at this stage for unknown claims incurred but not reported between 1974 and 1992.  Whilst the Council has considered the financial impact in producing its Statement of Accounts, by including resources in its Insurance Provision, there is a risk that the Council’s financial liability could increase from this level. </w:t>
      </w:r>
    </w:p>
    <w:p w14:paraId="44399897" w14:textId="77777777" w:rsidR="00CE7973" w:rsidRDefault="00257FEB">
      <w:pPr>
        <w:spacing w:after="0" w:line="259" w:lineRule="auto"/>
        <w:ind w:left="568" w:right="0" w:firstLine="0"/>
        <w:jc w:val="left"/>
      </w:pPr>
      <w:r>
        <w:t xml:space="preserve"> </w:t>
      </w:r>
    </w:p>
    <w:p w14:paraId="709FA3EE" w14:textId="77777777" w:rsidR="00CE7973" w:rsidRDefault="00257FEB">
      <w:pPr>
        <w:ind w:left="1262" w:right="0"/>
      </w:pPr>
      <w:r>
        <w:t xml:space="preserve">(b) </w:t>
      </w:r>
      <w:r>
        <w:rPr>
          <w:b/>
        </w:rPr>
        <w:t xml:space="preserve">Provision for NDR Appeals – </w:t>
      </w:r>
      <w:r>
        <w:t>Following the introduction of business rates retention on 1 April 2013, the Council assumed the liability for refunding ratepayers who have successfully appealed against the rateable value of their properties.  The timing of these refunds is uncertain but is expected to be made over several years (which is the reason why the whole provision is treated as long-term). The provision covers the Council’s locally retained share of the liability which increased from 49% in 2016/17 to 9</w:t>
      </w:r>
      <w:r>
        <w:t xml:space="preserve">9% in 2017/18 as a result of the Council’s participation in the Liverpool City Region </w:t>
      </w:r>
    </w:p>
    <w:p w14:paraId="3760E1D0" w14:textId="77777777" w:rsidR="00CE7973" w:rsidRDefault="00257FEB">
      <w:pPr>
        <w:ind w:left="1262" w:right="0"/>
      </w:pPr>
      <w:r>
        <w:t xml:space="preserve">Business Rates Pilot Scheme from 1 April 2017. The Council’s share of potential repayments has been estimated at £6.177m based on the rateable value of properties still subject to appeal on the 2010 Rating List and an estimate of future rateable value reductions arising from checks, challenges, and appeals against the rateable value of properties on the 2017 Rating List at 31 March 2023 (£21.140m on 31 March 2022). </w:t>
      </w:r>
    </w:p>
    <w:p w14:paraId="1AC3C840" w14:textId="77777777" w:rsidR="00CE7973" w:rsidRDefault="00257FEB">
      <w:pPr>
        <w:spacing w:after="0" w:line="259" w:lineRule="auto"/>
        <w:ind w:left="568" w:right="0" w:firstLine="0"/>
        <w:jc w:val="left"/>
      </w:pPr>
      <w:r>
        <w:t xml:space="preserve"> </w:t>
      </w:r>
    </w:p>
    <w:p w14:paraId="63E5F100" w14:textId="77777777" w:rsidR="00CE7973" w:rsidRDefault="00257FEB">
      <w:pPr>
        <w:ind w:left="1262" w:right="0"/>
      </w:pPr>
      <w:r>
        <w:t xml:space="preserve">The provision made is the Council’s best estimate of the actual liability as at the 31 March 2023. There is a potential risk that the value of refunds due as a result of checks, challenges and appeals lodged with the Valuation Office Agency will exceed the provision made in the accounts. </w:t>
      </w:r>
    </w:p>
    <w:p w14:paraId="075B7E38" w14:textId="77777777" w:rsidR="00CE7973" w:rsidRDefault="00257FEB">
      <w:pPr>
        <w:spacing w:after="0" w:line="259" w:lineRule="auto"/>
        <w:ind w:left="568" w:right="0" w:firstLine="0"/>
        <w:jc w:val="left"/>
      </w:pPr>
      <w:r>
        <w:t xml:space="preserve"> </w:t>
      </w:r>
    </w:p>
    <w:p w14:paraId="5C05EF6D" w14:textId="77777777" w:rsidR="00CE7973" w:rsidRDefault="00257FEB">
      <w:pPr>
        <w:pStyle w:val="Heading3"/>
        <w:tabs>
          <w:tab w:val="center" w:pos="679"/>
          <w:tab w:val="center" w:pos="2427"/>
        </w:tabs>
        <w:ind w:left="0" w:firstLine="0"/>
      </w:pPr>
      <w:r>
        <w:rPr>
          <w:rFonts w:ascii="Calibri" w:eastAsia="Calibri" w:hAnsi="Calibri" w:cs="Calibri"/>
          <w:b w:val="0"/>
          <w:sz w:val="22"/>
          <w:u w:val="none"/>
        </w:rPr>
        <w:tab/>
      </w:r>
      <w:r>
        <w:rPr>
          <w:u w:val="none"/>
        </w:rPr>
        <w:t xml:space="preserve">31 </w:t>
      </w:r>
      <w:r>
        <w:rPr>
          <w:u w:val="none"/>
        </w:rPr>
        <w:tab/>
      </w:r>
      <w:r>
        <w:t>DEFERRED LIABILITIES</w:t>
      </w:r>
      <w:r>
        <w:rPr>
          <w:u w:val="none"/>
        </w:rPr>
        <w:t xml:space="preserve"> </w:t>
      </w:r>
    </w:p>
    <w:p w14:paraId="6ABF1491" w14:textId="77777777" w:rsidR="00CE7973" w:rsidRDefault="00257FEB">
      <w:pPr>
        <w:spacing w:after="0" w:line="259" w:lineRule="auto"/>
        <w:ind w:left="568" w:right="0" w:firstLine="0"/>
        <w:jc w:val="left"/>
      </w:pPr>
      <w:r>
        <w:rPr>
          <w:b/>
        </w:rPr>
        <w:t xml:space="preserve"> </w:t>
      </w:r>
    </w:p>
    <w:tbl>
      <w:tblPr>
        <w:tblStyle w:val="TableGrid"/>
        <w:tblW w:w="9127" w:type="dxa"/>
        <w:tblInd w:w="1283" w:type="dxa"/>
        <w:tblCellMar>
          <w:top w:w="3" w:type="dxa"/>
          <w:left w:w="109" w:type="dxa"/>
          <w:bottom w:w="0" w:type="dxa"/>
          <w:right w:w="52" w:type="dxa"/>
        </w:tblCellMar>
        <w:tblLook w:val="04A0" w:firstRow="1" w:lastRow="0" w:firstColumn="1" w:lastColumn="0" w:noHBand="0" w:noVBand="1"/>
      </w:tblPr>
      <w:tblGrid>
        <w:gridCol w:w="1303"/>
        <w:gridCol w:w="6578"/>
        <w:gridCol w:w="1246"/>
      </w:tblGrid>
      <w:tr w:rsidR="00CE7973" w14:paraId="6A4BF36E" w14:textId="77777777">
        <w:trPr>
          <w:trHeight w:val="237"/>
        </w:trPr>
        <w:tc>
          <w:tcPr>
            <w:tcW w:w="1303" w:type="dxa"/>
            <w:tcBorders>
              <w:top w:val="single" w:sz="4" w:space="0" w:color="000000"/>
              <w:left w:val="single" w:sz="4" w:space="0" w:color="000000"/>
              <w:bottom w:val="nil"/>
              <w:right w:val="single" w:sz="4" w:space="0" w:color="000000"/>
            </w:tcBorders>
            <w:shd w:val="clear" w:color="auto" w:fill="FFCC99"/>
          </w:tcPr>
          <w:p w14:paraId="3F84F510" w14:textId="77777777" w:rsidR="00CE7973" w:rsidRDefault="00257FEB">
            <w:pPr>
              <w:spacing w:after="0" w:line="259" w:lineRule="auto"/>
              <w:ind w:left="0" w:right="57" w:firstLine="0"/>
              <w:jc w:val="center"/>
            </w:pPr>
            <w:r>
              <w:rPr>
                <w:u w:val="single" w:color="000000"/>
              </w:rPr>
              <w:t>31</w:t>
            </w:r>
            <w:r>
              <w:rPr>
                <w:vertAlign w:val="superscript"/>
              </w:rPr>
              <w:t xml:space="preserve"> </w:t>
            </w:r>
            <w:r>
              <w:rPr>
                <w:u w:val="single" w:color="000000"/>
              </w:rPr>
              <w:t>March</w:t>
            </w:r>
            <w:r>
              <w:t xml:space="preserve"> </w:t>
            </w:r>
          </w:p>
        </w:tc>
        <w:tc>
          <w:tcPr>
            <w:tcW w:w="6578" w:type="dxa"/>
            <w:tcBorders>
              <w:top w:val="single" w:sz="4" w:space="0" w:color="000000"/>
              <w:left w:val="single" w:sz="4" w:space="0" w:color="000000"/>
              <w:bottom w:val="nil"/>
              <w:right w:val="single" w:sz="4" w:space="0" w:color="000000"/>
            </w:tcBorders>
            <w:shd w:val="clear" w:color="auto" w:fill="FFCC99"/>
          </w:tcPr>
          <w:p w14:paraId="6ABA4059" w14:textId="77777777" w:rsidR="00CE7973" w:rsidRDefault="00257FEB">
            <w:pPr>
              <w:spacing w:after="0" w:line="259" w:lineRule="auto"/>
              <w:ind w:left="0" w:right="0" w:firstLine="0"/>
              <w:jc w:val="left"/>
            </w:pPr>
            <w:r>
              <w:t xml:space="preserve"> </w:t>
            </w:r>
          </w:p>
        </w:tc>
        <w:tc>
          <w:tcPr>
            <w:tcW w:w="1246" w:type="dxa"/>
            <w:tcBorders>
              <w:top w:val="single" w:sz="4" w:space="0" w:color="000000"/>
              <w:left w:val="single" w:sz="4" w:space="0" w:color="000000"/>
              <w:bottom w:val="nil"/>
              <w:right w:val="single" w:sz="4" w:space="0" w:color="000000"/>
            </w:tcBorders>
            <w:shd w:val="clear" w:color="auto" w:fill="FFCC99"/>
          </w:tcPr>
          <w:p w14:paraId="064398DC" w14:textId="77777777" w:rsidR="00CE7973" w:rsidRDefault="00257FEB">
            <w:pPr>
              <w:spacing w:after="0" w:line="259" w:lineRule="auto"/>
              <w:ind w:left="0" w:right="57" w:firstLine="0"/>
              <w:jc w:val="center"/>
            </w:pPr>
            <w:r>
              <w:rPr>
                <w:u w:val="single" w:color="000000"/>
              </w:rPr>
              <w:t>31 March</w:t>
            </w:r>
            <w:r>
              <w:t xml:space="preserve"> </w:t>
            </w:r>
          </w:p>
        </w:tc>
      </w:tr>
      <w:tr w:rsidR="00CE7973" w14:paraId="2AFDE7CF" w14:textId="77777777">
        <w:trPr>
          <w:trHeight w:val="230"/>
        </w:trPr>
        <w:tc>
          <w:tcPr>
            <w:tcW w:w="1303" w:type="dxa"/>
            <w:tcBorders>
              <w:top w:val="nil"/>
              <w:left w:val="single" w:sz="4" w:space="0" w:color="000000"/>
              <w:bottom w:val="nil"/>
              <w:right w:val="single" w:sz="4" w:space="0" w:color="000000"/>
            </w:tcBorders>
            <w:shd w:val="clear" w:color="auto" w:fill="FFCC99"/>
          </w:tcPr>
          <w:p w14:paraId="7EC6B60C" w14:textId="77777777" w:rsidR="00CE7973" w:rsidRDefault="00257FEB">
            <w:pPr>
              <w:spacing w:after="0" w:line="259" w:lineRule="auto"/>
              <w:ind w:left="0" w:right="56" w:firstLine="0"/>
              <w:jc w:val="center"/>
            </w:pPr>
            <w:r>
              <w:rPr>
                <w:u w:val="single" w:color="000000"/>
              </w:rPr>
              <w:t>2022</w:t>
            </w:r>
            <w:r>
              <w:t xml:space="preserve"> </w:t>
            </w:r>
          </w:p>
        </w:tc>
        <w:tc>
          <w:tcPr>
            <w:tcW w:w="6578" w:type="dxa"/>
            <w:tcBorders>
              <w:top w:val="nil"/>
              <w:left w:val="single" w:sz="4" w:space="0" w:color="000000"/>
              <w:bottom w:val="nil"/>
              <w:right w:val="single" w:sz="4" w:space="0" w:color="000000"/>
            </w:tcBorders>
            <w:shd w:val="clear" w:color="auto" w:fill="FFCC99"/>
          </w:tcPr>
          <w:p w14:paraId="2842EA90" w14:textId="77777777" w:rsidR="00CE7973" w:rsidRDefault="00257FEB">
            <w:pPr>
              <w:spacing w:after="0" w:line="259" w:lineRule="auto"/>
              <w:ind w:left="0" w:right="0" w:firstLine="0"/>
              <w:jc w:val="left"/>
            </w:pPr>
            <w:r>
              <w:rPr>
                <w:b/>
              </w:rPr>
              <w:t xml:space="preserve"> </w:t>
            </w:r>
          </w:p>
        </w:tc>
        <w:tc>
          <w:tcPr>
            <w:tcW w:w="1246" w:type="dxa"/>
            <w:tcBorders>
              <w:top w:val="nil"/>
              <w:left w:val="single" w:sz="4" w:space="0" w:color="000000"/>
              <w:bottom w:val="nil"/>
              <w:right w:val="single" w:sz="4" w:space="0" w:color="000000"/>
            </w:tcBorders>
            <w:shd w:val="clear" w:color="auto" w:fill="FFCC99"/>
          </w:tcPr>
          <w:p w14:paraId="2A2D6810" w14:textId="77777777" w:rsidR="00CE7973" w:rsidRDefault="00257FEB">
            <w:pPr>
              <w:spacing w:after="0" w:line="259" w:lineRule="auto"/>
              <w:ind w:left="0" w:right="56" w:firstLine="0"/>
              <w:jc w:val="center"/>
            </w:pPr>
            <w:r>
              <w:rPr>
                <w:u w:val="single" w:color="000000"/>
              </w:rPr>
              <w:t>2023</w:t>
            </w:r>
            <w:r>
              <w:t xml:space="preserve"> </w:t>
            </w:r>
          </w:p>
        </w:tc>
      </w:tr>
      <w:tr w:rsidR="00CE7973" w14:paraId="5E273337"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69B2BA4D" w14:textId="77777777" w:rsidR="00CE7973" w:rsidRDefault="00257FEB">
            <w:pPr>
              <w:spacing w:after="0" w:line="259" w:lineRule="auto"/>
              <w:ind w:left="0" w:right="58" w:firstLine="0"/>
              <w:jc w:val="center"/>
            </w:pPr>
            <w:r>
              <w:t xml:space="preserve">£000s </w:t>
            </w:r>
          </w:p>
        </w:tc>
        <w:tc>
          <w:tcPr>
            <w:tcW w:w="6578" w:type="dxa"/>
            <w:tcBorders>
              <w:top w:val="nil"/>
              <w:left w:val="single" w:sz="4" w:space="0" w:color="000000"/>
              <w:bottom w:val="single" w:sz="4" w:space="0" w:color="000000"/>
              <w:right w:val="single" w:sz="4" w:space="0" w:color="000000"/>
            </w:tcBorders>
            <w:shd w:val="clear" w:color="auto" w:fill="FFCC99"/>
          </w:tcPr>
          <w:p w14:paraId="08A20E77" w14:textId="77777777" w:rsidR="00CE7973" w:rsidRDefault="00257FEB">
            <w:pPr>
              <w:spacing w:after="0" w:line="259" w:lineRule="auto"/>
              <w:ind w:left="0" w:right="0" w:firstLine="0"/>
              <w:jc w:val="left"/>
            </w:pPr>
            <w:r>
              <w:rPr>
                <w:b/>
              </w:rPr>
              <w:t xml:space="preserve"> </w:t>
            </w:r>
          </w:p>
        </w:tc>
        <w:tc>
          <w:tcPr>
            <w:tcW w:w="1246" w:type="dxa"/>
            <w:tcBorders>
              <w:top w:val="nil"/>
              <w:left w:val="single" w:sz="4" w:space="0" w:color="000000"/>
              <w:bottom w:val="single" w:sz="4" w:space="0" w:color="000000"/>
              <w:right w:val="single" w:sz="4" w:space="0" w:color="000000"/>
            </w:tcBorders>
            <w:shd w:val="clear" w:color="auto" w:fill="FFCC99"/>
          </w:tcPr>
          <w:p w14:paraId="4C11B3B0" w14:textId="77777777" w:rsidR="00CE7973" w:rsidRDefault="00257FEB">
            <w:pPr>
              <w:spacing w:after="0" w:line="259" w:lineRule="auto"/>
              <w:ind w:left="0" w:right="58" w:firstLine="0"/>
              <w:jc w:val="center"/>
            </w:pPr>
            <w:r>
              <w:t xml:space="preserve">£000s </w:t>
            </w:r>
          </w:p>
        </w:tc>
      </w:tr>
      <w:tr w:rsidR="00CE7973" w14:paraId="63DCF3D9" w14:textId="77777777">
        <w:trPr>
          <w:trHeight w:val="469"/>
        </w:trPr>
        <w:tc>
          <w:tcPr>
            <w:tcW w:w="1303" w:type="dxa"/>
            <w:tcBorders>
              <w:top w:val="single" w:sz="4" w:space="0" w:color="000000"/>
              <w:left w:val="single" w:sz="4" w:space="0" w:color="000000"/>
              <w:bottom w:val="nil"/>
              <w:right w:val="single" w:sz="4" w:space="0" w:color="000000"/>
            </w:tcBorders>
          </w:tcPr>
          <w:p w14:paraId="20E49B60" w14:textId="77777777" w:rsidR="00CE7973" w:rsidRDefault="00257FEB">
            <w:pPr>
              <w:spacing w:after="0" w:line="259" w:lineRule="auto"/>
              <w:ind w:left="0" w:right="0" w:firstLine="0"/>
              <w:jc w:val="right"/>
            </w:pPr>
            <w:r>
              <w:t xml:space="preserve"> </w:t>
            </w:r>
          </w:p>
          <w:p w14:paraId="7D2975E8" w14:textId="77777777" w:rsidR="00CE7973" w:rsidRDefault="00257FEB">
            <w:pPr>
              <w:spacing w:after="0" w:line="259" w:lineRule="auto"/>
              <w:ind w:left="0" w:right="0" w:firstLine="0"/>
              <w:jc w:val="right"/>
            </w:pPr>
            <w:r>
              <w:t xml:space="preserve"> </w:t>
            </w:r>
          </w:p>
        </w:tc>
        <w:tc>
          <w:tcPr>
            <w:tcW w:w="6578" w:type="dxa"/>
            <w:tcBorders>
              <w:top w:val="single" w:sz="4" w:space="0" w:color="000000"/>
              <w:left w:val="single" w:sz="4" w:space="0" w:color="000000"/>
              <w:bottom w:val="nil"/>
              <w:right w:val="single" w:sz="4" w:space="0" w:color="000000"/>
            </w:tcBorders>
          </w:tcPr>
          <w:p w14:paraId="3A9D42C9" w14:textId="77777777" w:rsidR="00CE7973" w:rsidRDefault="00257FEB">
            <w:pPr>
              <w:spacing w:after="0" w:line="259" w:lineRule="auto"/>
              <w:ind w:left="0" w:right="0" w:firstLine="0"/>
              <w:jc w:val="left"/>
            </w:pPr>
            <w:r>
              <w:t xml:space="preserve"> </w:t>
            </w:r>
          </w:p>
          <w:p w14:paraId="3E17FC73" w14:textId="77777777" w:rsidR="00CE7973" w:rsidRDefault="00257FEB">
            <w:pPr>
              <w:spacing w:after="0" w:line="259" w:lineRule="auto"/>
              <w:ind w:left="90" w:right="0" w:firstLine="0"/>
              <w:jc w:val="left"/>
            </w:pPr>
            <w:r>
              <w:rPr>
                <w:b/>
              </w:rPr>
              <w:t xml:space="preserve">Short Term </w:t>
            </w:r>
          </w:p>
        </w:tc>
        <w:tc>
          <w:tcPr>
            <w:tcW w:w="1246" w:type="dxa"/>
            <w:tcBorders>
              <w:top w:val="single" w:sz="4" w:space="0" w:color="000000"/>
              <w:left w:val="single" w:sz="4" w:space="0" w:color="000000"/>
              <w:bottom w:val="nil"/>
              <w:right w:val="single" w:sz="4" w:space="0" w:color="000000"/>
            </w:tcBorders>
          </w:tcPr>
          <w:p w14:paraId="393CA30A" w14:textId="77777777" w:rsidR="00CE7973" w:rsidRDefault="00257FEB">
            <w:pPr>
              <w:spacing w:after="0" w:line="259" w:lineRule="auto"/>
              <w:ind w:left="0" w:right="1" w:firstLine="0"/>
              <w:jc w:val="right"/>
            </w:pPr>
            <w:r>
              <w:t xml:space="preserve"> </w:t>
            </w:r>
          </w:p>
          <w:p w14:paraId="6647999C" w14:textId="77777777" w:rsidR="00CE7973" w:rsidRDefault="00257FEB">
            <w:pPr>
              <w:spacing w:after="0" w:line="259" w:lineRule="auto"/>
              <w:ind w:left="0" w:right="1" w:firstLine="0"/>
              <w:jc w:val="right"/>
            </w:pPr>
            <w:r>
              <w:t xml:space="preserve"> </w:t>
            </w:r>
          </w:p>
        </w:tc>
      </w:tr>
      <w:tr w:rsidR="00CE7973" w14:paraId="07AF739D" w14:textId="77777777">
        <w:trPr>
          <w:trHeight w:val="230"/>
        </w:trPr>
        <w:tc>
          <w:tcPr>
            <w:tcW w:w="1303" w:type="dxa"/>
            <w:tcBorders>
              <w:top w:val="nil"/>
              <w:left w:val="single" w:sz="4" w:space="0" w:color="000000"/>
              <w:bottom w:val="nil"/>
              <w:right w:val="single" w:sz="4" w:space="0" w:color="000000"/>
            </w:tcBorders>
          </w:tcPr>
          <w:p w14:paraId="2E83C78A" w14:textId="77777777" w:rsidR="00CE7973" w:rsidRDefault="00257FEB">
            <w:pPr>
              <w:spacing w:after="0" w:line="259" w:lineRule="auto"/>
              <w:ind w:left="0" w:right="55" w:firstLine="0"/>
              <w:jc w:val="right"/>
            </w:pPr>
            <w:r>
              <w:t xml:space="preserve">-438 </w:t>
            </w:r>
          </w:p>
        </w:tc>
        <w:tc>
          <w:tcPr>
            <w:tcW w:w="6578" w:type="dxa"/>
            <w:tcBorders>
              <w:top w:val="nil"/>
              <w:left w:val="single" w:sz="4" w:space="0" w:color="000000"/>
              <w:bottom w:val="nil"/>
              <w:right w:val="single" w:sz="4" w:space="0" w:color="000000"/>
            </w:tcBorders>
          </w:tcPr>
          <w:p w14:paraId="108ACEB4" w14:textId="77777777" w:rsidR="00CE7973" w:rsidRDefault="00257FEB">
            <w:pPr>
              <w:spacing w:after="0" w:line="259" w:lineRule="auto"/>
              <w:ind w:left="90" w:right="0" w:firstLine="0"/>
              <w:jc w:val="left"/>
            </w:pPr>
            <w:r>
              <w:t xml:space="preserve">Merseyside Residuary Body </w:t>
            </w:r>
          </w:p>
        </w:tc>
        <w:tc>
          <w:tcPr>
            <w:tcW w:w="1246" w:type="dxa"/>
            <w:tcBorders>
              <w:top w:val="nil"/>
              <w:left w:val="single" w:sz="4" w:space="0" w:color="000000"/>
              <w:bottom w:val="nil"/>
              <w:right w:val="single" w:sz="4" w:space="0" w:color="000000"/>
            </w:tcBorders>
          </w:tcPr>
          <w:p w14:paraId="38289380" w14:textId="77777777" w:rsidR="00CE7973" w:rsidRDefault="00257FEB">
            <w:pPr>
              <w:spacing w:after="0" w:line="259" w:lineRule="auto"/>
              <w:ind w:left="0" w:right="55" w:firstLine="0"/>
              <w:jc w:val="right"/>
            </w:pPr>
            <w:r>
              <w:t xml:space="preserve">-438 </w:t>
            </w:r>
          </w:p>
        </w:tc>
      </w:tr>
      <w:tr w:rsidR="00CE7973" w14:paraId="348FE980" w14:textId="77777777">
        <w:trPr>
          <w:trHeight w:val="230"/>
        </w:trPr>
        <w:tc>
          <w:tcPr>
            <w:tcW w:w="1303" w:type="dxa"/>
            <w:tcBorders>
              <w:top w:val="nil"/>
              <w:left w:val="single" w:sz="4" w:space="0" w:color="000000"/>
              <w:bottom w:val="nil"/>
              <w:right w:val="single" w:sz="4" w:space="0" w:color="000000"/>
            </w:tcBorders>
          </w:tcPr>
          <w:p w14:paraId="70F306E7" w14:textId="77777777" w:rsidR="00CE7973" w:rsidRDefault="00257FEB">
            <w:pPr>
              <w:spacing w:after="0" w:line="259" w:lineRule="auto"/>
              <w:ind w:left="0" w:right="55" w:firstLine="0"/>
              <w:jc w:val="right"/>
            </w:pPr>
            <w:r>
              <w:t xml:space="preserve">-187 </w:t>
            </w:r>
          </w:p>
        </w:tc>
        <w:tc>
          <w:tcPr>
            <w:tcW w:w="6578" w:type="dxa"/>
            <w:tcBorders>
              <w:top w:val="nil"/>
              <w:left w:val="single" w:sz="4" w:space="0" w:color="000000"/>
              <w:bottom w:val="nil"/>
              <w:right w:val="single" w:sz="4" w:space="0" w:color="000000"/>
            </w:tcBorders>
          </w:tcPr>
          <w:p w14:paraId="365CC6F3" w14:textId="77777777" w:rsidR="00CE7973" w:rsidRDefault="00257FEB">
            <w:pPr>
              <w:spacing w:after="0" w:line="259" w:lineRule="auto"/>
              <w:ind w:left="90" w:right="0" w:firstLine="0"/>
              <w:jc w:val="left"/>
            </w:pPr>
            <w:r>
              <w:t xml:space="preserve">Finance Lease Liability – Crosby Baths PFI </w:t>
            </w:r>
          </w:p>
        </w:tc>
        <w:tc>
          <w:tcPr>
            <w:tcW w:w="1246" w:type="dxa"/>
            <w:tcBorders>
              <w:top w:val="nil"/>
              <w:left w:val="single" w:sz="4" w:space="0" w:color="000000"/>
              <w:bottom w:val="nil"/>
              <w:right w:val="single" w:sz="4" w:space="0" w:color="000000"/>
            </w:tcBorders>
          </w:tcPr>
          <w:p w14:paraId="20493C02" w14:textId="77777777" w:rsidR="00CE7973" w:rsidRDefault="00257FEB">
            <w:pPr>
              <w:spacing w:after="0" w:line="259" w:lineRule="auto"/>
              <w:ind w:left="0" w:right="55" w:firstLine="0"/>
              <w:jc w:val="right"/>
            </w:pPr>
            <w:r>
              <w:t xml:space="preserve">-215 </w:t>
            </w:r>
          </w:p>
        </w:tc>
      </w:tr>
      <w:tr w:rsidR="00CE7973" w14:paraId="050BE26F" w14:textId="77777777">
        <w:trPr>
          <w:trHeight w:val="230"/>
        </w:trPr>
        <w:tc>
          <w:tcPr>
            <w:tcW w:w="1303" w:type="dxa"/>
            <w:tcBorders>
              <w:top w:val="nil"/>
              <w:left w:val="single" w:sz="4" w:space="0" w:color="000000"/>
              <w:bottom w:val="nil"/>
              <w:right w:val="single" w:sz="4" w:space="0" w:color="000000"/>
            </w:tcBorders>
          </w:tcPr>
          <w:p w14:paraId="0FFDA600" w14:textId="77777777" w:rsidR="00CE7973" w:rsidRDefault="00257FEB">
            <w:pPr>
              <w:spacing w:after="0" w:line="259" w:lineRule="auto"/>
              <w:ind w:left="0" w:right="55" w:firstLine="0"/>
              <w:jc w:val="right"/>
            </w:pPr>
            <w:r>
              <w:t xml:space="preserve">-202 </w:t>
            </w:r>
          </w:p>
        </w:tc>
        <w:tc>
          <w:tcPr>
            <w:tcW w:w="6578" w:type="dxa"/>
            <w:tcBorders>
              <w:top w:val="nil"/>
              <w:left w:val="single" w:sz="4" w:space="0" w:color="000000"/>
              <w:bottom w:val="nil"/>
              <w:right w:val="single" w:sz="4" w:space="0" w:color="000000"/>
            </w:tcBorders>
          </w:tcPr>
          <w:p w14:paraId="10D600F4" w14:textId="77777777" w:rsidR="00CE7973" w:rsidRDefault="00257FEB">
            <w:pPr>
              <w:spacing w:after="0" w:line="259" w:lineRule="auto"/>
              <w:ind w:left="90" w:right="0" w:firstLine="0"/>
              <w:jc w:val="left"/>
            </w:pPr>
            <w:r>
              <w:t xml:space="preserve">Finance Lease Liability – Property, Plant and Equipment </w:t>
            </w:r>
          </w:p>
        </w:tc>
        <w:tc>
          <w:tcPr>
            <w:tcW w:w="1246" w:type="dxa"/>
            <w:tcBorders>
              <w:top w:val="nil"/>
              <w:left w:val="single" w:sz="4" w:space="0" w:color="000000"/>
              <w:bottom w:val="nil"/>
              <w:right w:val="single" w:sz="4" w:space="0" w:color="000000"/>
            </w:tcBorders>
          </w:tcPr>
          <w:p w14:paraId="7CEF57E5" w14:textId="77777777" w:rsidR="00CE7973" w:rsidRDefault="00257FEB">
            <w:pPr>
              <w:spacing w:after="0" w:line="259" w:lineRule="auto"/>
              <w:ind w:left="0" w:right="55" w:firstLine="0"/>
              <w:jc w:val="right"/>
            </w:pPr>
            <w:r>
              <w:t xml:space="preserve">-223 </w:t>
            </w:r>
          </w:p>
        </w:tc>
      </w:tr>
      <w:tr w:rsidR="00CE7973" w14:paraId="4862663A" w14:textId="77777777">
        <w:trPr>
          <w:trHeight w:val="231"/>
        </w:trPr>
        <w:tc>
          <w:tcPr>
            <w:tcW w:w="1303" w:type="dxa"/>
            <w:tcBorders>
              <w:top w:val="nil"/>
              <w:left w:val="single" w:sz="4" w:space="0" w:color="000000"/>
              <w:bottom w:val="single" w:sz="4" w:space="0" w:color="000000"/>
              <w:right w:val="single" w:sz="4" w:space="0" w:color="000000"/>
            </w:tcBorders>
          </w:tcPr>
          <w:p w14:paraId="33FA61B7" w14:textId="77777777" w:rsidR="00CE7973" w:rsidRDefault="00257FEB">
            <w:pPr>
              <w:spacing w:after="0" w:line="259" w:lineRule="auto"/>
              <w:ind w:left="0" w:right="55" w:firstLine="0"/>
              <w:jc w:val="right"/>
            </w:pPr>
            <w:r>
              <w:t xml:space="preserve">-107 </w:t>
            </w:r>
          </w:p>
        </w:tc>
        <w:tc>
          <w:tcPr>
            <w:tcW w:w="6578" w:type="dxa"/>
            <w:vMerge w:val="restart"/>
            <w:tcBorders>
              <w:top w:val="nil"/>
              <w:left w:val="single" w:sz="4" w:space="0" w:color="000000"/>
              <w:bottom w:val="nil"/>
              <w:right w:val="single" w:sz="4" w:space="0" w:color="000000"/>
            </w:tcBorders>
          </w:tcPr>
          <w:p w14:paraId="27837576" w14:textId="77777777" w:rsidR="00CE7973" w:rsidRDefault="00257FEB">
            <w:pPr>
              <w:spacing w:after="0" w:line="259" w:lineRule="auto"/>
              <w:ind w:left="90" w:right="0" w:firstLine="0"/>
              <w:jc w:val="left"/>
            </w:pPr>
            <w:r>
              <w:t xml:space="preserve">PFI Deferred Income </w:t>
            </w:r>
          </w:p>
          <w:p w14:paraId="793DEA62" w14:textId="77777777" w:rsidR="00CE7973" w:rsidRDefault="00257FEB">
            <w:pPr>
              <w:spacing w:after="0" w:line="259" w:lineRule="auto"/>
              <w:ind w:left="90" w:right="0" w:firstLine="0"/>
              <w:jc w:val="left"/>
            </w:pPr>
            <w:r>
              <w:rPr>
                <w:b/>
              </w:rPr>
              <w:t xml:space="preserve">Total Short Term </w:t>
            </w:r>
          </w:p>
          <w:p w14:paraId="5755AC7C" w14:textId="77777777" w:rsidR="00CE7973" w:rsidRDefault="00257FEB">
            <w:pPr>
              <w:spacing w:after="0" w:line="259" w:lineRule="auto"/>
              <w:ind w:left="90" w:right="0" w:firstLine="0"/>
              <w:jc w:val="left"/>
            </w:pPr>
            <w:r>
              <w:rPr>
                <w:b/>
              </w:rPr>
              <w:t xml:space="preserve"> </w:t>
            </w:r>
          </w:p>
          <w:p w14:paraId="0CC6E6B2" w14:textId="77777777" w:rsidR="00CE7973" w:rsidRDefault="00257FEB">
            <w:pPr>
              <w:spacing w:after="0" w:line="259" w:lineRule="auto"/>
              <w:ind w:left="90" w:right="0" w:firstLine="0"/>
              <w:jc w:val="left"/>
            </w:pPr>
            <w:r>
              <w:rPr>
                <w:b/>
              </w:rPr>
              <w:t xml:space="preserve">Long Term </w:t>
            </w:r>
          </w:p>
        </w:tc>
        <w:tc>
          <w:tcPr>
            <w:tcW w:w="1246" w:type="dxa"/>
            <w:tcBorders>
              <w:top w:val="nil"/>
              <w:left w:val="single" w:sz="4" w:space="0" w:color="000000"/>
              <w:bottom w:val="single" w:sz="4" w:space="0" w:color="000000"/>
              <w:right w:val="single" w:sz="4" w:space="0" w:color="000000"/>
            </w:tcBorders>
          </w:tcPr>
          <w:p w14:paraId="458CDF61" w14:textId="77777777" w:rsidR="00CE7973" w:rsidRDefault="00257FEB">
            <w:pPr>
              <w:spacing w:after="0" w:line="259" w:lineRule="auto"/>
              <w:ind w:left="0" w:right="55" w:firstLine="0"/>
              <w:jc w:val="right"/>
            </w:pPr>
            <w:r>
              <w:t xml:space="preserve">-107 </w:t>
            </w:r>
          </w:p>
        </w:tc>
      </w:tr>
      <w:tr w:rsidR="00CE7973" w14:paraId="097D76C5"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01F89EAF" w14:textId="77777777" w:rsidR="00CE7973" w:rsidRDefault="00257FEB">
            <w:pPr>
              <w:spacing w:after="0" w:line="259" w:lineRule="auto"/>
              <w:ind w:left="0" w:right="55" w:firstLine="0"/>
              <w:jc w:val="right"/>
            </w:pPr>
            <w:r>
              <w:rPr>
                <w:b/>
              </w:rPr>
              <w:t xml:space="preserve">-934 </w:t>
            </w:r>
          </w:p>
        </w:tc>
        <w:tc>
          <w:tcPr>
            <w:tcW w:w="0" w:type="auto"/>
            <w:vMerge/>
            <w:tcBorders>
              <w:top w:val="nil"/>
              <w:left w:val="single" w:sz="4" w:space="0" w:color="000000"/>
              <w:bottom w:val="nil"/>
              <w:right w:val="single" w:sz="4" w:space="0" w:color="000000"/>
            </w:tcBorders>
          </w:tcPr>
          <w:p w14:paraId="39EC4A5C" w14:textId="77777777" w:rsidR="00CE7973" w:rsidRDefault="00CE7973">
            <w:pPr>
              <w:spacing w:after="160" w:line="259" w:lineRule="auto"/>
              <w:ind w:left="0" w:right="0" w:firstLine="0"/>
              <w:jc w:val="left"/>
            </w:pPr>
          </w:p>
        </w:tc>
        <w:tc>
          <w:tcPr>
            <w:tcW w:w="1246" w:type="dxa"/>
            <w:tcBorders>
              <w:top w:val="single" w:sz="4" w:space="0" w:color="000000"/>
              <w:left w:val="single" w:sz="4" w:space="0" w:color="000000"/>
              <w:bottom w:val="single" w:sz="4" w:space="0" w:color="000000"/>
              <w:right w:val="single" w:sz="4" w:space="0" w:color="000000"/>
            </w:tcBorders>
          </w:tcPr>
          <w:p w14:paraId="38ED7A66" w14:textId="77777777" w:rsidR="00CE7973" w:rsidRDefault="00257FEB">
            <w:pPr>
              <w:spacing w:after="0" w:line="259" w:lineRule="auto"/>
              <w:ind w:left="0" w:right="55" w:firstLine="0"/>
              <w:jc w:val="right"/>
            </w:pPr>
            <w:r>
              <w:rPr>
                <w:b/>
              </w:rPr>
              <w:t xml:space="preserve">-983 </w:t>
            </w:r>
          </w:p>
        </w:tc>
      </w:tr>
      <w:tr w:rsidR="00CE7973" w14:paraId="440D4678" w14:textId="77777777">
        <w:trPr>
          <w:trHeight w:val="469"/>
        </w:trPr>
        <w:tc>
          <w:tcPr>
            <w:tcW w:w="1303" w:type="dxa"/>
            <w:tcBorders>
              <w:top w:val="single" w:sz="4" w:space="0" w:color="000000"/>
              <w:left w:val="single" w:sz="4" w:space="0" w:color="000000"/>
              <w:bottom w:val="nil"/>
              <w:right w:val="single" w:sz="4" w:space="0" w:color="000000"/>
            </w:tcBorders>
          </w:tcPr>
          <w:p w14:paraId="2D4223A2" w14:textId="77777777" w:rsidR="00CE7973" w:rsidRDefault="00257FEB">
            <w:pPr>
              <w:spacing w:after="0" w:line="259" w:lineRule="auto"/>
              <w:ind w:left="0" w:right="0" w:firstLine="0"/>
              <w:jc w:val="right"/>
            </w:pPr>
            <w:r>
              <w:t xml:space="preserve"> </w:t>
            </w:r>
          </w:p>
          <w:p w14:paraId="5D5DBCF1" w14:textId="77777777" w:rsidR="00CE7973" w:rsidRDefault="00257FEB">
            <w:pPr>
              <w:spacing w:after="0" w:line="259" w:lineRule="auto"/>
              <w:ind w:left="0" w:right="0" w:firstLine="0"/>
              <w:jc w:val="right"/>
            </w:pPr>
            <w:r>
              <w:t xml:space="preserve"> </w:t>
            </w:r>
          </w:p>
        </w:tc>
        <w:tc>
          <w:tcPr>
            <w:tcW w:w="0" w:type="auto"/>
            <w:vMerge/>
            <w:tcBorders>
              <w:top w:val="nil"/>
              <w:left w:val="single" w:sz="4" w:space="0" w:color="000000"/>
              <w:bottom w:val="nil"/>
              <w:right w:val="single" w:sz="4" w:space="0" w:color="000000"/>
            </w:tcBorders>
          </w:tcPr>
          <w:p w14:paraId="70264124" w14:textId="77777777" w:rsidR="00CE7973" w:rsidRDefault="00CE7973">
            <w:pPr>
              <w:spacing w:after="160" w:line="259" w:lineRule="auto"/>
              <w:ind w:left="0" w:right="0" w:firstLine="0"/>
              <w:jc w:val="left"/>
            </w:pPr>
          </w:p>
        </w:tc>
        <w:tc>
          <w:tcPr>
            <w:tcW w:w="1246" w:type="dxa"/>
            <w:tcBorders>
              <w:top w:val="single" w:sz="4" w:space="0" w:color="000000"/>
              <w:left w:val="single" w:sz="4" w:space="0" w:color="000000"/>
              <w:bottom w:val="nil"/>
              <w:right w:val="single" w:sz="4" w:space="0" w:color="000000"/>
            </w:tcBorders>
          </w:tcPr>
          <w:p w14:paraId="069DE8E2" w14:textId="77777777" w:rsidR="00CE7973" w:rsidRDefault="00257FEB">
            <w:pPr>
              <w:spacing w:after="0" w:line="259" w:lineRule="auto"/>
              <w:ind w:left="0" w:right="1" w:firstLine="0"/>
              <w:jc w:val="right"/>
            </w:pPr>
            <w:r>
              <w:t xml:space="preserve"> </w:t>
            </w:r>
          </w:p>
          <w:p w14:paraId="72FBE1AB" w14:textId="77777777" w:rsidR="00CE7973" w:rsidRDefault="00257FEB">
            <w:pPr>
              <w:spacing w:after="0" w:line="259" w:lineRule="auto"/>
              <w:ind w:left="0" w:right="1" w:firstLine="0"/>
              <w:jc w:val="right"/>
            </w:pPr>
            <w:r>
              <w:t xml:space="preserve"> </w:t>
            </w:r>
          </w:p>
        </w:tc>
      </w:tr>
      <w:tr w:rsidR="00CE7973" w14:paraId="4CA1ED53" w14:textId="77777777">
        <w:trPr>
          <w:trHeight w:val="230"/>
        </w:trPr>
        <w:tc>
          <w:tcPr>
            <w:tcW w:w="1303" w:type="dxa"/>
            <w:tcBorders>
              <w:top w:val="nil"/>
              <w:left w:val="single" w:sz="4" w:space="0" w:color="000000"/>
              <w:bottom w:val="nil"/>
              <w:right w:val="single" w:sz="4" w:space="0" w:color="000000"/>
            </w:tcBorders>
          </w:tcPr>
          <w:p w14:paraId="4C55526B" w14:textId="77777777" w:rsidR="00CE7973" w:rsidRDefault="00257FEB">
            <w:pPr>
              <w:spacing w:after="0" w:line="259" w:lineRule="auto"/>
              <w:ind w:left="0" w:right="55" w:firstLine="0"/>
              <w:jc w:val="right"/>
            </w:pPr>
            <w:r>
              <w:t>-</w:t>
            </w:r>
            <w:r>
              <w:t xml:space="preserve">1,313 </w:t>
            </w:r>
          </w:p>
        </w:tc>
        <w:tc>
          <w:tcPr>
            <w:tcW w:w="6578" w:type="dxa"/>
            <w:tcBorders>
              <w:top w:val="nil"/>
              <w:left w:val="single" w:sz="4" w:space="0" w:color="000000"/>
              <w:bottom w:val="nil"/>
              <w:right w:val="single" w:sz="4" w:space="0" w:color="000000"/>
            </w:tcBorders>
          </w:tcPr>
          <w:p w14:paraId="0047B123" w14:textId="77777777" w:rsidR="00CE7973" w:rsidRDefault="00257FEB">
            <w:pPr>
              <w:spacing w:after="0" w:line="259" w:lineRule="auto"/>
              <w:ind w:left="90" w:right="0" w:firstLine="0"/>
              <w:jc w:val="left"/>
            </w:pPr>
            <w:r>
              <w:t xml:space="preserve">Merseyside Residuary Body </w:t>
            </w:r>
          </w:p>
        </w:tc>
        <w:tc>
          <w:tcPr>
            <w:tcW w:w="1246" w:type="dxa"/>
            <w:tcBorders>
              <w:top w:val="nil"/>
              <w:left w:val="single" w:sz="4" w:space="0" w:color="000000"/>
              <w:bottom w:val="nil"/>
              <w:right w:val="single" w:sz="4" w:space="0" w:color="000000"/>
            </w:tcBorders>
          </w:tcPr>
          <w:p w14:paraId="59632C28" w14:textId="77777777" w:rsidR="00CE7973" w:rsidRDefault="00257FEB">
            <w:pPr>
              <w:spacing w:after="0" w:line="259" w:lineRule="auto"/>
              <w:ind w:left="0" w:right="55" w:firstLine="0"/>
              <w:jc w:val="right"/>
            </w:pPr>
            <w:r>
              <w:t xml:space="preserve">-875 </w:t>
            </w:r>
          </w:p>
        </w:tc>
      </w:tr>
      <w:tr w:rsidR="00CE7973" w14:paraId="08BEF5CF" w14:textId="77777777">
        <w:trPr>
          <w:trHeight w:val="231"/>
        </w:trPr>
        <w:tc>
          <w:tcPr>
            <w:tcW w:w="1303" w:type="dxa"/>
            <w:tcBorders>
              <w:top w:val="nil"/>
              <w:left w:val="single" w:sz="4" w:space="0" w:color="000000"/>
              <w:bottom w:val="nil"/>
              <w:right w:val="single" w:sz="4" w:space="0" w:color="000000"/>
            </w:tcBorders>
          </w:tcPr>
          <w:p w14:paraId="7B1A5580" w14:textId="77777777" w:rsidR="00CE7973" w:rsidRDefault="00257FEB">
            <w:pPr>
              <w:spacing w:after="0" w:line="259" w:lineRule="auto"/>
              <w:ind w:left="0" w:right="55" w:firstLine="0"/>
              <w:jc w:val="right"/>
            </w:pPr>
            <w:r>
              <w:t xml:space="preserve">-1,671 </w:t>
            </w:r>
          </w:p>
        </w:tc>
        <w:tc>
          <w:tcPr>
            <w:tcW w:w="6578" w:type="dxa"/>
            <w:tcBorders>
              <w:top w:val="nil"/>
              <w:left w:val="single" w:sz="4" w:space="0" w:color="000000"/>
              <w:bottom w:val="nil"/>
              <w:right w:val="single" w:sz="4" w:space="0" w:color="000000"/>
            </w:tcBorders>
          </w:tcPr>
          <w:p w14:paraId="3C4F1339" w14:textId="77777777" w:rsidR="00CE7973" w:rsidRDefault="00257FEB">
            <w:pPr>
              <w:spacing w:after="0" w:line="259" w:lineRule="auto"/>
              <w:ind w:left="90" w:right="0" w:firstLine="0"/>
              <w:jc w:val="left"/>
            </w:pPr>
            <w:r>
              <w:t xml:space="preserve">Finance Lease Liability – Crosby Baths PFI </w:t>
            </w:r>
          </w:p>
        </w:tc>
        <w:tc>
          <w:tcPr>
            <w:tcW w:w="1246" w:type="dxa"/>
            <w:tcBorders>
              <w:top w:val="nil"/>
              <w:left w:val="single" w:sz="4" w:space="0" w:color="000000"/>
              <w:bottom w:val="nil"/>
              <w:right w:val="single" w:sz="4" w:space="0" w:color="000000"/>
            </w:tcBorders>
          </w:tcPr>
          <w:p w14:paraId="40A15822" w14:textId="77777777" w:rsidR="00CE7973" w:rsidRDefault="00257FEB">
            <w:pPr>
              <w:spacing w:after="0" w:line="259" w:lineRule="auto"/>
              <w:ind w:left="0" w:right="55" w:firstLine="0"/>
              <w:jc w:val="right"/>
            </w:pPr>
            <w:r>
              <w:t xml:space="preserve">-1,456 </w:t>
            </w:r>
          </w:p>
        </w:tc>
      </w:tr>
      <w:tr w:rsidR="00CE7973" w14:paraId="0E6D9DE6" w14:textId="77777777">
        <w:trPr>
          <w:trHeight w:val="230"/>
        </w:trPr>
        <w:tc>
          <w:tcPr>
            <w:tcW w:w="1303" w:type="dxa"/>
            <w:tcBorders>
              <w:top w:val="nil"/>
              <w:left w:val="single" w:sz="4" w:space="0" w:color="000000"/>
              <w:bottom w:val="nil"/>
              <w:right w:val="single" w:sz="4" w:space="0" w:color="000000"/>
            </w:tcBorders>
          </w:tcPr>
          <w:p w14:paraId="20E8B76E" w14:textId="77777777" w:rsidR="00CE7973" w:rsidRDefault="00257FEB">
            <w:pPr>
              <w:spacing w:after="0" w:line="259" w:lineRule="auto"/>
              <w:ind w:left="0" w:right="55" w:firstLine="0"/>
              <w:jc w:val="right"/>
            </w:pPr>
            <w:r>
              <w:t xml:space="preserve">-2,960 </w:t>
            </w:r>
          </w:p>
        </w:tc>
        <w:tc>
          <w:tcPr>
            <w:tcW w:w="6578" w:type="dxa"/>
            <w:tcBorders>
              <w:top w:val="nil"/>
              <w:left w:val="single" w:sz="4" w:space="0" w:color="000000"/>
              <w:bottom w:val="nil"/>
              <w:right w:val="single" w:sz="4" w:space="0" w:color="000000"/>
            </w:tcBorders>
          </w:tcPr>
          <w:p w14:paraId="1AD1B767" w14:textId="77777777" w:rsidR="00CE7973" w:rsidRDefault="00257FEB">
            <w:pPr>
              <w:spacing w:after="0" w:line="259" w:lineRule="auto"/>
              <w:ind w:left="90" w:right="0" w:firstLine="0"/>
              <w:jc w:val="left"/>
            </w:pPr>
            <w:r>
              <w:t xml:space="preserve">Finance Lease Liability – Property, Plant and Equipment </w:t>
            </w:r>
          </w:p>
        </w:tc>
        <w:tc>
          <w:tcPr>
            <w:tcW w:w="1246" w:type="dxa"/>
            <w:tcBorders>
              <w:top w:val="nil"/>
              <w:left w:val="single" w:sz="4" w:space="0" w:color="000000"/>
              <w:bottom w:val="nil"/>
              <w:right w:val="single" w:sz="4" w:space="0" w:color="000000"/>
            </w:tcBorders>
          </w:tcPr>
          <w:p w14:paraId="7A75A5FC" w14:textId="77777777" w:rsidR="00CE7973" w:rsidRDefault="00257FEB">
            <w:pPr>
              <w:spacing w:after="0" w:line="259" w:lineRule="auto"/>
              <w:ind w:left="0" w:right="55" w:firstLine="0"/>
              <w:jc w:val="right"/>
            </w:pPr>
            <w:r>
              <w:t xml:space="preserve">-2,737 </w:t>
            </w:r>
          </w:p>
        </w:tc>
      </w:tr>
      <w:tr w:rsidR="00CE7973" w14:paraId="24962850" w14:textId="77777777">
        <w:trPr>
          <w:trHeight w:val="234"/>
        </w:trPr>
        <w:tc>
          <w:tcPr>
            <w:tcW w:w="1303" w:type="dxa"/>
            <w:tcBorders>
              <w:top w:val="nil"/>
              <w:left w:val="single" w:sz="4" w:space="0" w:color="000000"/>
              <w:bottom w:val="single" w:sz="6" w:space="0" w:color="000000"/>
              <w:right w:val="single" w:sz="4" w:space="0" w:color="000000"/>
            </w:tcBorders>
          </w:tcPr>
          <w:p w14:paraId="1E4F4305" w14:textId="77777777" w:rsidR="00CE7973" w:rsidRDefault="00257FEB">
            <w:pPr>
              <w:spacing w:after="0" w:line="259" w:lineRule="auto"/>
              <w:ind w:left="0" w:right="55" w:firstLine="0"/>
              <w:jc w:val="right"/>
            </w:pPr>
            <w:r>
              <w:t xml:space="preserve">-537 </w:t>
            </w:r>
          </w:p>
        </w:tc>
        <w:tc>
          <w:tcPr>
            <w:tcW w:w="6578" w:type="dxa"/>
            <w:vMerge w:val="restart"/>
            <w:tcBorders>
              <w:top w:val="nil"/>
              <w:left w:val="single" w:sz="4" w:space="0" w:color="000000"/>
              <w:bottom w:val="single" w:sz="4" w:space="0" w:color="000000"/>
              <w:right w:val="single" w:sz="4" w:space="0" w:color="000000"/>
            </w:tcBorders>
          </w:tcPr>
          <w:p w14:paraId="61CACEB6" w14:textId="77777777" w:rsidR="00CE7973" w:rsidRDefault="00257FEB">
            <w:pPr>
              <w:spacing w:after="0" w:line="259" w:lineRule="auto"/>
              <w:ind w:left="90" w:right="3936" w:firstLine="0"/>
              <w:jc w:val="left"/>
            </w:pPr>
            <w:r>
              <w:t xml:space="preserve">PFI Deferred Income </w:t>
            </w:r>
            <w:r>
              <w:rPr>
                <w:b/>
              </w:rPr>
              <w:t xml:space="preserve">Total Long Term </w:t>
            </w:r>
          </w:p>
        </w:tc>
        <w:tc>
          <w:tcPr>
            <w:tcW w:w="1246" w:type="dxa"/>
            <w:tcBorders>
              <w:top w:val="nil"/>
              <w:left w:val="single" w:sz="4" w:space="0" w:color="000000"/>
              <w:bottom w:val="single" w:sz="6" w:space="0" w:color="000000"/>
              <w:right w:val="single" w:sz="4" w:space="0" w:color="000000"/>
            </w:tcBorders>
          </w:tcPr>
          <w:p w14:paraId="3C69094A" w14:textId="77777777" w:rsidR="00CE7973" w:rsidRDefault="00257FEB">
            <w:pPr>
              <w:spacing w:after="0" w:line="259" w:lineRule="auto"/>
              <w:ind w:left="0" w:right="55" w:firstLine="0"/>
              <w:jc w:val="right"/>
            </w:pPr>
            <w:r>
              <w:t xml:space="preserve">-430 </w:t>
            </w:r>
          </w:p>
        </w:tc>
      </w:tr>
      <w:tr w:rsidR="00CE7973" w14:paraId="37BD02AF" w14:textId="77777777">
        <w:trPr>
          <w:trHeight w:val="243"/>
        </w:trPr>
        <w:tc>
          <w:tcPr>
            <w:tcW w:w="1303" w:type="dxa"/>
            <w:tcBorders>
              <w:top w:val="single" w:sz="6" w:space="0" w:color="000000"/>
              <w:left w:val="single" w:sz="4" w:space="0" w:color="000000"/>
              <w:bottom w:val="single" w:sz="4" w:space="0" w:color="000000"/>
              <w:right w:val="single" w:sz="4" w:space="0" w:color="000000"/>
            </w:tcBorders>
          </w:tcPr>
          <w:p w14:paraId="2F954308" w14:textId="77777777" w:rsidR="00CE7973" w:rsidRDefault="00257FEB">
            <w:pPr>
              <w:spacing w:after="0" w:line="259" w:lineRule="auto"/>
              <w:ind w:left="0" w:right="55" w:firstLine="0"/>
              <w:jc w:val="right"/>
            </w:pPr>
            <w:r>
              <w:rPr>
                <w:b/>
              </w:rPr>
              <w:t xml:space="preserve">-6,481 </w:t>
            </w:r>
          </w:p>
        </w:tc>
        <w:tc>
          <w:tcPr>
            <w:tcW w:w="0" w:type="auto"/>
            <w:vMerge/>
            <w:tcBorders>
              <w:top w:val="nil"/>
              <w:left w:val="single" w:sz="4" w:space="0" w:color="000000"/>
              <w:bottom w:val="single" w:sz="4" w:space="0" w:color="000000"/>
              <w:right w:val="single" w:sz="4" w:space="0" w:color="000000"/>
            </w:tcBorders>
          </w:tcPr>
          <w:p w14:paraId="0C3945B4" w14:textId="77777777" w:rsidR="00CE7973" w:rsidRDefault="00CE7973">
            <w:pPr>
              <w:spacing w:after="160" w:line="259" w:lineRule="auto"/>
              <w:ind w:left="0" w:right="0" w:firstLine="0"/>
              <w:jc w:val="left"/>
            </w:pPr>
          </w:p>
        </w:tc>
        <w:tc>
          <w:tcPr>
            <w:tcW w:w="1246" w:type="dxa"/>
            <w:tcBorders>
              <w:top w:val="single" w:sz="6" w:space="0" w:color="000000"/>
              <w:left w:val="single" w:sz="4" w:space="0" w:color="000000"/>
              <w:bottom w:val="single" w:sz="4" w:space="0" w:color="000000"/>
              <w:right w:val="single" w:sz="4" w:space="0" w:color="000000"/>
            </w:tcBorders>
          </w:tcPr>
          <w:p w14:paraId="0C33BBEC" w14:textId="77777777" w:rsidR="00CE7973" w:rsidRDefault="00257FEB">
            <w:pPr>
              <w:spacing w:after="0" w:line="259" w:lineRule="auto"/>
              <w:ind w:left="0" w:right="55" w:firstLine="0"/>
              <w:jc w:val="right"/>
            </w:pPr>
            <w:r>
              <w:rPr>
                <w:b/>
              </w:rPr>
              <w:t xml:space="preserve">-5,498 </w:t>
            </w:r>
          </w:p>
        </w:tc>
      </w:tr>
    </w:tbl>
    <w:p w14:paraId="691CC505" w14:textId="77777777" w:rsidR="00CE7973" w:rsidRDefault="00257FEB">
      <w:pPr>
        <w:spacing w:after="0" w:line="259" w:lineRule="auto"/>
        <w:ind w:left="568" w:right="0" w:firstLine="0"/>
        <w:jc w:val="left"/>
      </w:pPr>
      <w:r>
        <w:rPr>
          <w:b/>
        </w:rPr>
        <w:t xml:space="preserve"> </w:t>
      </w:r>
    </w:p>
    <w:p w14:paraId="0FBF3BAB" w14:textId="77777777" w:rsidR="00CE7973" w:rsidRDefault="00257FEB">
      <w:pPr>
        <w:ind w:left="1262" w:right="0"/>
      </w:pPr>
      <w:r>
        <w:t>Wirral MBC manages debt on behalf of the former Merseyside Residuary Body.  Sefton MBC (along with the other Merseyside Districts, Precepting and Levying Bodies), as a successor body, inherited debt relating to services transferred to its control.  The amount outstanding in respect of Sefton MBC was £1.313m at 31 March 2023 (£1.751m at 31 March 2022).</w:t>
      </w:r>
      <w:r>
        <w:rPr>
          <w:b/>
        </w:rPr>
        <w:t xml:space="preserve"> </w:t>
      </w:r>
    </w:p>
    <w:p w14:paraId="3660C359" w14:textId="77777777" w:rsidR="00CE7973" w:rsidRDefault="00257FEB">
      <w:pPr>
        <w:spacing w:after="0" w:line="259" w:lineRule="auto"/>
        <w:ind w:left="568" w:right="0" w:firstLine="0"/>
        <w:jc w:val="left"/>
      </w:pPr>
      <w:r>
        <w:t xml:space="preserve"> </w:t>
      </w:r>
    </w:p>
    <w:p w14:paraId="3932F7F6" w14:textId="77777777" w:rsidR="00CE7973" w:rsidRDefault="00257FEB">
      <w:pPr>
        <w:spacing w:after="0" w:line="259" w:lineRule="auto"/>
        <w:ind w:left="568" w:right="0" w:firstLine="0"/>
        <w:jc w:val="left"/>
      </w:pPr>
      <w:r>
        <w:t xml:space="preserve"> </w:t>
      </w:r>
    </w:p>
    <w:p w14:paraId="735F6EE8" w14:textId="77777777" w:rsidR="00CE7973" w:rsidRDefault="00257FEB">
      <w:pPr>
        <w:pStyle w:val="Heading3"/>
        <w:tabs>
          <w:tab w:val="center" w:pos="679"/>
          <w:tab w:val="center" w:pos="1982"/>
          <w:tab w:val="center" w:pos="2993"/>
          <w:tab w:val="center" w:pos="4001"/>
          <w:tab w:val="center" w:pos="5278"/>
        </w:tabs>
        <w:ind w:left="0" w:firstLine="0"/>
      </w:pPr>
      <w:r>
        <w:rPr>
          <w:rFonts w:ascii="Calibri" w:eastAsia="Calibri" w:hAnsi="Calibri" w:cs="Calibri"/>
          <w:b w:val="0"/>
          <w:sz w:val="22"/>
          <w:u w:val="none"/>
        </w:rPr>
        <w:tab/>
      </w:r>
      <w:r>
        <w:rPr>
          <w:u w:val="none"/>
        </w:rPr>
        <w:t xml:space="preserve">32 </w:t>
      </w:r>
      <w:r>
        <w:rPr>
          <w:u w:val="none"/>
        </w:rPr>
        <w:tab/>
      </w:r>
      <w:r>
        <w:t>TRUST FUNDS</w:t>
      </w:r>
      <w:r>
        <w:rPr>
          <w:b w:val="0"/>
          <w:u w:val="none"/>
        </w:rPr>
        <w:t xml:space="preserve"> </w:t>
      </w:r>
      <w:r>
        <w:rPr>
          <w:b w:val="0"/>
          <w:u w:val="none"/>
        </w:rPr>
        <w:tab/>
        <w:t xml:space="preserve"> </w:t>
      </w:r>
      <w:r>
        <w:rPr>
          <w:b w:val="0"/>
          <w:u w:val="none"/>
        </w:rPr>
        <w:tab/>
        <w:t xml:space="preserve"> </w:t>
      </w:r>
      <w:r>
        <w:rPr>
          <w:b w:val="0"/>
          <w:u w:val="none"/>
        </w:rPr>
        <w:tab/>
        <w:t xml:space="preserve"> </w:t>
      </w:r>
    </w:p>
    <w:p w14:paraId="2F2EB29E" w14:textId="77777777" w:rsidR="00CE7973" w:rsidRDefault="00257FEB">
      <w:pPr>
        <w:spacing w:after="0" w:line="259" w:lineRule="auto"/>
        <w:ind w:left="568" w:right="0" w:firstLine="0"/>
        <w:jc w:val="left"/>
      </w:pPr>
      <w:r>
        <w:t xml:space="preserve"> </w:t>
      </w:r>
    </w:p>
    <w:p w14:paraId="2D872673" w14:textId="77777777" w:rsidR="00CE7973" w:rsidRDefault="00257FEB">
      <w:pPr>
        <w:ind w:left="1262" w:right="0"/>
      </w:pPr>
      <w:r>
        <w:t xml:space="preserve">The Council acts as Sole Trustee of a number of legacies and bequests. Details of the transactions and the Committees controlling the funds are shown below.  In compliance with the Code, Trust Funds have been excluded from the Council’s Balance Sheet. </w:t>
      </w:r>
    </w:p>
    <w:p w14:paraId="34DAD575" w14:textId="77777777" w:rsidR="00CE7973" w:rsidRDefault="00257FEB">
      <w:pPr>
        <w:spacing w:after="0" w:line="259" w:lineRule="auto"/>
        <w:ind w:left="568" w:right="0" w:firstLine="0"/>
        <w:jc w:val="left"/>
      </w:pPr>
      <w:r>
        <w:t xml:space="preserve"> </w:t>
      </w:r>
      <w:r>
        <w:tab/>
        <w:t xml:space="preserve"> </w:t>
      </w:r>
    </w:p>
    <w:p w14:paraId="4A3BAE83" w14:textId="77777777" w:rsidR="00CE7973" w:rsidRDefault="00257FEB">
      <w:pPr>
        <w:spacing w:after="0" w:line="259" w:lineRule="auto"/>
        <w:ind w:left="568" w:right="0" w:firstLine="0"/>
        <w:jc w:val="left"/>
      </w:pPr>
      <w:r>
        <w:t xml:space="preserve"> </w:t>
      </w:r>
      <w:r>
        <w:tab/>
        <w:t xml:space="preserve"> </w:t>
      </w:r>
      <w:r>
        <w:tab/>
        <w:t xml:space="preserve"> </w:t>
      </w:r>
      <w:r>
        <w:tab/>
        <w:t xml:space="preserve"> </w:t>
      </w:r>
    </w:p>
    <w:tbl>
      <w:tblPr>
        <w:tblStyle w:val="TableGrid"/>
        <w:tblW w:w="9183" w:type="dxa"/>
        <w:tblInd w:w="1283" w:type="dxa"/>
        <w:tblCellMar>
          <w:top w:w="0" w:type="dxa"/>
          <w:left w:w="107" w:type="dxa"/>
          <w:bottom w:w="0" w:type="dxa"/>
          <w:right w:w="51" w:type="dxa"/>
        </w:tblCellMar>
        <w:tblLook w:val="04A0" w:firstRow="1" w:lastRow="0" w:firstColumn="1" w:lastColumn="0" w:noHBand="0" w:noVBand="1"/>
      </w:tblPr>
      <w:tblGrid>
        <w:gridCol w:w="3967"/>
        <w:gridCol w:w="1304"/>
        <w:gridCol w:w="1305"/>
        <w:gridCol w:w="1304"/>
        <w:gridCol w:w="1303"/>
      </w:tblGrid>
      <w:tr w:rsidR="00CE7973" w14:paraId="6022AB24" w14:textId="77777777">
        <w:trPr>
          <w:trHeight w:val="237"/>
        </w:trPr>
        <w:tc>
          <w:tcPr>
            <w:tcW w:w="3968" w:type="dxa"/>
            <w:tcBorders>
              <w:top w:val="single" w:sz="4" w:space="0" w:color="000000"/>
              <w:left w:val="single" w:sz="4" w:space="0" w:color="000000"/>
              <w:bottom w:val="nil"/>
              <w:right w:val="single" w:sz="4" w:space="0" w:color="000000"/>
            </w:tcBorders>
            <w:shd w:val="clear" w:color="auto" w:fill="FFCC99"/>
          </w:tcPr>
          <w:p w14:paraId="6EA2BC97" w14:textId="77777777" w:rsidR="00CE7973" w:rsidRDefault="00257FEB">
            <w:pPr>
              <w:spacing w:after="0" w:line="259" w:lineRule="auto"/>
              <w:ind w:left="0" w:right="0" w:firstLine="0"/>
              <w:jc w:val="left"/>
            </w:pPr>
            <w:r>
              <w:rPr>
                <w:u w:val="single" w:color="000000"/>
              </w:rPr>
              <w:t>Portfolio and Name of Trust</w:t>
            </w:r>
            <w: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7429E75C" w14:textId="77777777" w:rsidR="00CE7973" w:rsidRDefault="00257FEB">
            <w:pPr>
              <w:spacing w:after="0" w:line="259" w:lineRule="auto"/>
              <w:ind w:left="71" w:right="0" w:firstLine="0"/>
              <w:jc w:val="left"/>
            </w:pPr>
            <w:r>
              <w:rPr>
                <w:u w:val="single" w:color="000000"/>
              </w:rPr>
              <w:t>Balance at</w:t>
            </w:r>
            <w:r>
              <w:t xml:space="preserve"> </w:t>
            </w:r>
          </w:p>
        </w:tc>
        <w:tc>
          <w:tcPr>
            <w:tcW w:w="1305" w:type="dxa"/>
            <w:tcBorders>
              <w:top w:val="single" w:sz="4" w:space="0" w:color="000000"/>
              <w:left w:val="single" w:sz="4" w:space="0" w:color="000000"/>
              <w:bottom w:val="nil"/>
              <w:right w:val="single" w:sz="4" w:space="0" w:color="000000"/>
            </w:tcBorders>
            <w:shd w:val="clear" w:color="auto" w:fill="FFCC99"/>
          </w:tcPr>
          <w:p w14:paraId="069DB407" w14:textId="77777777" w:rsidR="00CE7973" w:rsidRDefault="00257FEB">
            <w:pPr>
              <w:spacing w:after="0" w:line="259" w:lineRule="auto"/>
              <w:ind w:left="0" w:right="55" w:firstLine="0"/>
              <w:jc w:val="center"/>
            </w:pPr>
            <w:r>
              <w:rPr>
                <w:u w:val="single" w:color="000000"/>
              </w:rPr>
              <w:t>Income</w:t>
            </w:r>
            <w: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6B1030E7" w14:textId="77777777" w:rsidR="00CE7973" w:rsidRDefault="00257FEB">
            <w:pPr>
              <w:spacing w:after="0" w:line="259" w:lineRule="auto"/>
              <w:ind w:left="12" w:right="0" w:firstLine="0"/>
              <w:jc w:val="left"/>
            </w:pPr>
            <w:r>
              <w:rPr>
                <w:u w:val="single" w:color="000000"/>
              </w:rPr>
              <w:t>Expenditure</w:t>
            </w: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67310F3E" w14:textId="77777777" w:rsidR="00CE7973" w:rsidRDefault="00257FEB">
            <w:pPr>
              <w:spacing w:after="0" w:line="259" w:lineRule="auto"/>
              <w:ind w:left="71" w:right="0" w:firstLine="0"/>
              <w:jc w:val="left"/>
            </w:pPr>
            <w:r>
              <w:rPr>
                <w:u w:val="single" w:color="000000"/>
              </w:rPr>
              <w:t>Balance at</w:t>
            </w:r>
            <w:r>
              <w:t xml:space="preserve"> </w:t>
            </w:r>
          </w:p>
        </w:tc>
      </w:tr>
      <w:tr w:rsidR="00CE7973" w14:paraId="56E6891A" w14:textId="77777777">
        <w:trPr>
          <w:trHeight w:val="230"/>
        </w:trPr>
        <w:tc>
          <w:tcPr>
            <w:tcW w:w="3968" w:type="dxa"/>
            <w:tcBorders>
              <w:top w:val="nil"/>
              <w:left w:val="single" w:sz="4" w:space="0" w:color="000000"/>
              <w:bottom w:val="nil"/>
              <w:right w:val="single" w:sz="4" w:space="0" w:color="000000"/>
            </w:tcBorders>
            <w:shd w:val="clear" w:color="auto" w:fill="FFCC99"/>
          </w:tcPr>
          <w:p w14:paraId="2D0C7A51" w14:textId="77777777" w:rsidR="00CE7973" w:rsidRDefault="00257FEB">
            <w:pPr>
              <w:spacing w:after="0" w:line="259" w:lineRule="auto"/>
              <w:ind w:left="0" w:right="0" w:firstLine="0"/>
              <w:jc w:val="left"/>
            </w:pPr>
            <w:r>
              <w:t xml:space="preserve"> </w:t>
            </w:r>
          </w:p>
        </w:tc>
        <w:tc>
          <w:tcPr>
            <w:tcW w:w="1304" w:type="dxa"/>
            <w:tcBorders>
              <w:top w:val="nil"/>
              <w:left w:val="single" w:sz="4" w:space="0" w:color="000000"/>
              <w:bottom w:val="nil"/>
              <w:right w:val="single" w:sz="4" w:space="0" w:color="000000"/>
            </w:tcBorders>
            <w:shd w:val="clear" w:color="auto" w:fill="FFCC99"/>
          </w:tcPr>
          <w:p w14:paraId="52BD4107" w14:textId="77777777" w:rsidR="00CE7973" w:rsidRDefault="00257FEB">
            <w:pPr>
              <w:spacing w:after="0" w:line="259" w:lineRule="auto"/>
              <w:ind w:left="0" w:right="56" w:firstLine="0"/>
              <w:jc w:val="center"/>
            </w:pPr>
            <w:r>
              <w:rPr>
                <w:u w:val="single" w:color="000000"/>
              </w:rPr>
              <w:t>1 April</w:t>
            </w:r>
            <w:r>
              <w:t xml:space="preserve"> </w:t>
            </w:r>
          </w:p>
        </w:tc>
        <w:tc>
          <w:tcPr>
            <w:tcW w:w="1305" w:type="dxa"/>
            <w:tcBorders>
              <w:top w:val="nil"/>
              <w:left w:val="single" w:sz="4" w:space="0" w:color="000000"/>
              <w:bottom w:val="nil"/>
              <w:right w:val="single" w:sz="4" w:space="0" w:color="000000"/>
            </w:tcBorders>
            <w:shd w:val="clear" w:color="auto" w:fill="FFCC99"/>
          </w:tcPr>
          <w:p w14:paraId="41748DF2" w14:textId="77777777" w:rsidR="00CE7973" w:rsidRDefault="00257FEB">
            <w:pPr>
              <w:spacing w:after="0" w:line="259" w:lineRule="auto"/>
              <w:ind w:left="0" w:right="1" w:firstLine="0"/>
              <w:jc w:val="center"/>
            </w:pPr>
            <w:r>
              <w:t xml:space="preserve"> </w:t>
            </w:r>
          </w:p>
        </w:tc>
        <w:tc>
          <w:tcPr>
            <w:tcW w:w="1304" w:type="dxa"/>
            <w:tcBorders>
              <w:top w:val="nil"/>
              <w:left w:val="single" w:sz="4" w:space="0" w:color="000000"/>
              <w:bottom w:val="nil"/>
              <w:right w:val="single" w:sz="4" w:space="0" w:color="000000"/>
            </w:tcBorders>
            <w:shd w:val="clear" w:color="auto" w:fill="FFCC99"/>
          </w:tcPr>
          <w:p w14:paraId="2F76660A" w14:textId="77777777" w:rsidR="00CE7973" w:rsidRDefault="00257FEB">
            <w:pPr>
              <w:spacing w:after="0" w:line="259" w:lineRule="auto"/>
              <w:ind w:left="0" w:right="1" w:firstLine="0"/>
              <w:jc w:val="center"/>
            </w:pPr>
            <w:r>
              <w:t xml:space="preserve"> </w:t>
            </w:r>
          </w:p>
        </w:tc>
        <w:tc>
          <w:tcPr>
            <w:tcW w:w="1303" w:type="dxa"/>
            <w:tcBorders>
              <w:top w:val="nil"/>
              <w:left w:val="single" w:sz="4" w:space="0" w:color="000000"/>
              <w:bottom w:val="nil"/>
              <w:right w:val="single" w:sz="4" w:space="0" w:color="000000"/>
            </w:tcBorders>
            <w:shd w:val="clear" w:color="auto" w:fill="FFCC99"/>
          </w:tcPr>
          <w:p w14:paraId="6C356166" w14:textId="77777777" w:rsidR="00CE7973" w:rsidRDefault="00257FEB">
            <w:pPr>
              <w:spacing w:after="0" w:line="259" w:lineRule="auto"/>
              <w:ind w:left="0" w:right="55" w:firstLine="0"/>
              <w:jc w:val="center"/>
            </w:pPr>
            <w:r>
              <w:rPr>
                <w:u w:val="single" w:color="000000"/>
              </w:rPr>
              <w:t>31 March</w:t>
            </w:r>
            <w:r>
              <w:t xml:space="preserve"> </w:t>
            </w:r>
          </w:p>
        </w:tc>
      </w:tr>
      <w:tr w:rsidR="00CE7973" w14:paraId="5B308D8A" w14:textId="77777777">
        <w:trPr>
          <w:trHeight w:val="230"/>
        </w:trPr>
        <w:tc>
          <w:tcPr>
            <w:tcW w:w="3968" w:type="dxa"/>
            <w:tcBorders>
              <w:top w:val="nil"/>
              <w:left w:val="single" w:sz="4" w:space="0" w:color="000000"/>
              <w:bottom w:val="nil"/>
              <w:right w:val="single" w:sz="4" w:space="0" w:color="000000"/>
            </w:tcBorders>
            <w:shd w:val="clear" w:color="auto" w:fill="FFCC99"/>
          </w:tcPr>
          <w:p w14:paraId="65269ECF" w14:textId="77777777" w:rsidR="00CE7973" w:rsidRDefault="00257FEB">
            <w:pPr>
              <w:spacing w:after="0" w:line="259" w:lineRule="auto"/>
              <w:ind w:left="0" w:right="0" w:firstLine="0"/>
              <w:jc w:val="left"/>
            </w:pPr>
            <w:r>
              <w:t xml:space="preserve"> </w:t>
            </w:r>
          </w:p>
        </w:tc>
        <w:tc>
          <w:tcPr>
            <w:tcW w:w="1304" w:type="dxa"/>
            <w:tcBorders>
              <w:top w:val="nil"/>
              <w:left w:val="single" w:sz="4" w:space="0" w:color="000000"/>
              <w:bottom w:val="nil"/>
              <w:right w:val="single" w:sz="4" w:space="0" w:color="000000"/>
            </w:tcBorders>
            <w:shd w:val="clear" w:color="auto" w:fill="FFCC99"/>
          </w:tcPr>
          <w:p w14:paraId="15A7486A" w14:textId="77777777" w:rsidR="00CE7973" w:rsidRDefault="00257FEB">
            <w:pPr>
              <w:spacing w:after="0" w:line="259" w:lineRule="auto"/>
              <w:ind w:left="0" w:right="55" w:firstLine="0"/>
              <w:jc w:val="center"/>
            </w:pPr>
            <w:r>
              <w:rPr>
                <w:u w:val="single" w:color="000000"/>
              </w:rPr>
              <w:t>2022</w:t>
            </w:r>
            <w:r>
              <w:t xml:space="preserve"> </w:t>
            </w:r>
          </w:p>
        </w:tc>
        <w:tc>
          <w:tcPr>
            <w:tcW w:w="1305" w:type="dxa"/>
            <w:tcBorders>
              <w:top w:val="nil"/>
              <w:left w:val="single" w:sz="4" w:space="0" w:color="000000"/>
              <w:bottom w:val="nil"/>
              <w:right w:val="single" w:sz="4" w:space="0" w:color="000000"/>
            </w:tcBorders>
            <w:shd w:val="clear" w:color="auto" w:fill="FFCC99"/>
          </w:tcPr>
          <w:p w14:paraId="4D91BC7C" w14:textId="77777777" w:rsidR="00CE7973" w:rsidRDefault="00257FEB">
            <w:pPr>
              <w:spacing w:after="0" w:line="259" w:lineRule="auto"/>
              <w:ind w:left="0" w:right="1" w:firstLine="0"/>
              <w:jc w:val="center"/>
            </w:pPr>
            <w:r>
              <w:t xml:space="preserve"> </w:t>
            </w:r>
          </w:p>
        </w:tc>
        <w:tc>
          <w:tcPr>
            <w:tcW w:w="1304" w:type="dxa"/>
            <w:tcBorders>
              <w:top w:val="nil"/>
              <w:left w:val="single" w:sz="4" w:space="0" w:color="000000"/>
              <w:bottom w:val="nil"/>
              <w:right w:val="single" w:sz="4" w:space="0" w:color="000000"/>
            </w:tcBorders>
            <w:shd w:val="clear" w:color="auto" w:fill="FFCC99"/>
          </w:tcPr>
          <w:p w14:paraId="6AF8C0CE" w14:textId="77777777" w:rsidR="00CE7973" w:rsidRDefault="00257FEB">
            <w:pPr>
              <w:spacing w:after="0" w:line="259" w:lineRule="auto"/>
              <w:ind w:left="0" w:right="1" w:firstLine="0"/>
              <w:jc w:val="center"/>
            </w:pPr>
            <w:r>
              <w:t xml:space="preserve"> </w:t>
            </w:r>
          </w:p>
        </w:tc>
        <w:tc>
          <w:tcPr>
            <w:tcW w:w="1303" w:type="dxa"/>
            <w:tcBorders>
              <w:top w:val="nil"/>
              <w:left w:val="single" w:sz="4" w:space="0" w:color="000000"/>
              <w:bottom w:val="nil"/>
              <w:right w:val="single" w:sz="4" w:space="0" w:color="000000"/>
            </w:tcBorders>
            <w:shd w:val="clear" w:color="auto" w:fill="FFCC99"/>
          </w:tcPr>
          <w:p w14:paraId="64097DEB" w14:textId="77777777" w:rsidR="00CE7973" w:rsidRDefault="00257FEB">
            <w:pPr>
              <w:spacing w:after="0" w:line="259" w:lineRule="auto"/>
              <w:ind w:left="0" w:right="54" w:firstLine="0"/>
              <w:jc w:val="center"/>
            </w:pPr>
            <w:r>
              <w:rPr>
                <w:u w:val="single" w:color="000000"/>
              </w:rPr>
              <w:t>2023</w:t>
            </w:r>
            <w:r>
              <w:t xml:space="preserve"> </w:t>
            </w:r>
          </w:p>
        </w:tc>
      </w:tr>
      <w:tr w:rsidR="00CE7973" w14:paraId="0B1ECF93" w14:textId="77777777">
        <w:trPr>
          <w:trHeight w:val="230"/>
        </w:trPr>
        <w:tc>
          <w:tcPr>
            <w:tcW w:w="3968" w:type="dxa"/>
            <w:tcBorders>
              <w:top w:val="nil"/>
              <w:left w:val="single" w:sz="4" w:space="0" w:color="000000"/>
              <w:bottom w:val="single" w:sz="4" w:space="0" w:color="000000"/>
              <w:right w:val="single" w:sz="4" w:space="0" w:color="000000"/>
            </w:tcBorders>
            <w:shd w:val="clear" w:color="auto" w:fill="FFCC99"/>
          </w:tcPr>
          <w:p w14:paraId="70B2D9EC" w14:textId="77777777" w:rsidR="00CE7973" w:rsidRDefault="00257FEB">
            <w:pPr>
              <w:spacing w:after="0" w:line="259" w:lineRule="auto"/>
              <w:ind w:left="0" w:right="0" w:firstLine="0"/>
              <w:jc w:val="left"/>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185F1711" w14:textId="77777777" w:rsidR="00CE7973" w:rsidRDefault="00257FEB">
            <w:pPr>
              <w:spacing w:after="0" w:line="259" w:lineRule="auto"/>
              <w:ind w:left="0" w:right="56" w:firstLine="0"/>
              <w:jc w:val="center"/>
            </w:pPr>
            <w:r>
              <w:t xml:space="preserve">£ </w:t>
            </w:r>
          </w:p>
        </w:tc>
        <w:tc>
          <w:tcPr>
            <w:tcW w:w="1305" w:type="dxa"/>
            <w:tcBorders>
              <w:top w:val="nil"/>
              <w:left w:val="single" w:sz="4" w:space="0" w:color="000000"/>
              <w:bottom w:val="single" w:sz="4" w:space="0" w:color="000000"/>
              <w:right w:val="single" w:sz="4" w:space="0" w:color="000000"/>
            </w:tcBorders>
            <w:shd w:val="clear" w:color="auto" w:fill="FFCC99"/>
          </w:tcPr>
          <w:p w14:paraId="1304A30C" w14:textId="77777777" w:rsidR="00CE7973" w:rsidRDefault="00257FEB">
            <w:pPr>
              <w:spacing w:after="0" w:line="259" w:lineRule="auto"/>
              <w:ind w:left="0" w:right="55" w:firstLine="0"/>
              <w:jc w:val="center"/>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33EFBBDB" w14:textId="77777777" w:rsidR="00CE7973" w:rsidRDefault="00257FEB">
            <w:pPr>
              <w:spacing w:after="0" w:line="259" w:lineRule="auto"/>
              <w:ind w:left="0" w:right="55" w:firstLine="0"/>
              <w:jc w:val="center"/>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0F0698C1" w14:textId="77777777" w:rsidR="00CE7973" w:rsidRDefault="00257FEB">
            <w:pPr>
              <w:spacing w:after="0" w:line="259" w:lineRule="auto"/>
              <w:ind w:left="0" w:right="55" w:firstLine="0"/>
              <w:jc w:val="center"/>
            </w:pPr>
            <w:r>
              <w:t xml:space="preserve">£ </w:t>
            </w:r>
          </w:p>
        </w:tc>
      </w:tr>
      <w:tr w:rsidR="00CE7973" w14:paraId="359678CF" w14:textId="77777777">
        <w:trPr>
          <w:trHeight w:val="700"/>
        </w:trPr>
        <w:tc>
          <w:tcPr>
            <w:tcW w:w="3968" w:type="dxa"/>
            <w:tcBorders>
              <w:top w:val="single" w:sz="4" w:space="0" w:color="000000"/>
              <w:left w:val="single" w:sz="4" w:space="0" w:color="000000"/>
              <w:bottom w:val="nil"/>
              <w:right w:val="single" w:sz="4" w:space="0" w:color="000000"/>
            </w:tcBorders>
          </w:tcPr>
          <w:p w14:paraId="380DFB5E" w14:textId="77777777" w:rsidR="00CE7973" w:rsidRDefault="00257FEB">
            <w:pPr>
              <w:spacing w:after="16" w:line="259" w:lineRule="auto"/>
              <w:ind w:left="0" w:right="0" w:firstLine="0"/>
              <w:jc w:val="left"/>
            </w:pPr>
            <w:r>
              <w:rPr>
                <w:b/>
              </w:rPr>
              <w:t xml:space="preserve"> </w:t>
            </w:r>
          </w:p>
          <w:p w14:paraId="0B710B23" w14:textId="77777777" w:rsidR="00CE7973" w:rsidRDefault="00257FEB">
            <w:pPr>
              <w:spacing w:after="0" w:line="259" w:lineRule="auto"/>
              <w:ind w:left="0" w:right="0" w:firstLine="0"/>
              <w:jc w:val="left"/>
            </w:pPr>
            <w:r>
              <w:rPr>
                <w:u w:val="single" w:color="000000"/>
              </w:rPr>
              <w:t>Children’s Services</w:t>
            </w:r>
            <w:r>
              <w:t xml:space="preserve"> </w:t>
            </w:r>
          </w:p>
          <w:p w14:paraId="0AC4E3DB" w14:textId="77777777" w:rsidR="00CE7973" w:rsidRDefault="00257FEB">
            <w:pPr>
              <w:spacing w:after="0" w:line="259" w:lineRule="auto"/>
              <w:ind w:left="0" w:right="0" w:firstLine="0"/>
              <w:jc w:val="left"/>
            </w:pPr>
            <w:r>
              <w:t xml:space="preserve">Bootle Holiday Camp - Children </w:t>
            </w:r>
          </w:p>
        </w:tc>
        <w:tc>
          <w:tcPr>
            <w:tcW w:w="1304" w:type="dxa"/>
            <w:tcBorders>
              <w:top w:val="single" w:sz="4" w:space="0" w:color="000000"/>
              <w:left w:val="single" w:sz="4" w:space="0" w:color="000000"/>
              <w:bottom w:val="nil"/>
              <w:right w:val="single" w:sz="4" w:space="0" w:color="000000"/>
            </w:tcBorders>
          </w:tcPr>
          <w:p w14:paraId="3E660D7E" w14:textId="77777777" w:rsidR="00CE7973" w:rsidRDefault="00257FEB">
            <w:pPr>
              <w:spacing w:after="0" w:line="259" w:lineRule="auto"/>
              <w:ind w:left="1" w:right="0" w:firstLine="0"/>
              <w:jc w:val="left"/>
            </w:pPr>
            <w:r>
              <w:t xml:space="preserve"> </w:t>
            </w:r>
          </w:p>
          <w:p w14:paraId="6C2078CE" w14:textId="77777777" w:rsidR="00CE7973" w:rsidRDefault="00257FEB">
            <w:pPr>
              <w:spacing w:after="0" w:line="259" w:lineRule="auto"/>
              <w:ind w:left="1" w:right="0" w:firstLine="0"/>
              <w:jc w:val="left"/>
            </w:pPr>
            <w:r>
              <w:t xml:space="preserve"> </w:t>
            </w:r>
          </w:p>
          <w:p w14:paraId="34C77577" w14:textId="77777777" w:rsidR="00CE7973" w:rsidRDefault="00257FEB">
            <w:pPr>
              <w:spacing w:after="0" w:line="259" w:lineRule="auto"/>
              <w:ind w:left="0" w:right="56" w:firstLine="0"/>
              <w:jc w:val="right"/>
            </w:pPr>
            <w:r>
              <w:t xml:space="preserve">23,764 </w:t>
            </w:r>
          </w:p>
        </w:tc>
        <w:tc>
          <w:tcPr>
            <w:tcW w:w="1305" w:type="dxa"/>
            <w:tcBorders>
              <w:top w:val="single" w:sz="4" w:space="0" w:color="000000"/>
              <w:left w:val="single" w:sz="4" w:space="0" w:color="000000"/>
              <w:bottom w:val="nil"/>
              <w:right w:val="single" w:sz="4" w:space="0" w:color="000000"/>
            </w:tcBorders>
          </w:tcPr>
          <w:p w14:paraId="62F22F2B" w14:textId="77777777" w:rsidR="00CE7973" w:rsidRDefault="00257FEB">
            <w:pPr>
              <w:spacing w:after="0" w:line="259" w:lineRule="auto"/>
              <w:ind w:left="1" w:right="0" w:firstLine="0"/>
              <w:jc w:val="left"/>
            </w:pPr>
            <w:r>
              <w:t xml:space="preserve"> </w:t>
            </w:r>
          </w:p>
          <w:p w14:paraId="000875C4" w14:textId="77777777" w:rsidR="00CE7973" w:rsidRDefault="00257FEB">
            <w:pPr>
              <w:spacing w:after="0" w:line="259" w:lineRule="auto"/>
              <w:ind w:left="1" w:right="0" w:firstLine="0"/>
              <w:jc w:val="left"/>
            </w:pPr>
            <w:r>
              <w:t xml:space="preserve"> </w:t>
            </w:r>
          </w:p>
          <w:p w14:paraId="5F9A9E51" w14:textId="77777777" w:rsidR="00CE7973" w:rsidRDefault="00257FEB">
            <w:pPr>
              <w:spacing w:after="0" w:line="259" w:lineRule="auto"/>
              <w:ind w:left="0" w:right="56" w:firstLine="0"/>
              <w:jc w:val="right"/>
            </w:pPr>
            <w:r>
              <w:t xml:space="preserve">545 </w:t>
            </w:r>
          </w:p>
        </w:tc>
        <w:tc>
          <w:tcPr>
            <w:tcW w:w="1304" w:type="dxa"/>
            <w:tcBorders>
              <w:top w:val="single" w:sz="4" w:space="0" w:color="000000"/>
              <w:left w:val="single" w:sz="4" w:space="0" w:color="000000"/>
              <w:bottom w:val="nil"/>
              <w:right w:val="single" w:sz="4" w:space="0" w:color="000000"/>
            </w:tcBorders>
          </w:tcPr>
          <w:p w14:paraId="49B87985" w14:textId="77777777" w:rsidR="00CE7973" w:rsidRDefault="00257FEB">
            <w:pPr>
              <w:spacing w:after="0" w:line="259" w:lineRule="auto"/>
              <w:ind w:left="1" w:right="0" w:firstLine="0"/>
              <w:jc w:val="left"/>
            </w:pPr>
            <w:r>
              <w:t xml:space="preserve"> </w:t>
            </w:r>
          </w:p>
          <w:p w14:paraId="451AC09A" w14:textId="77777777" w:rsidR="00CE7973" w:rsidRDefault="00257FEB">
            <w:pPr>
              <w:spacing w:after="0" w:line="259" w:lineRule="auto"/>
              <w:ind w:left="1" w:right="0" w:firstLine="0"/>
              <w:jc w:val="left"/>
            </w:pPr>
            <w:r>
              <w:t xml:space="preserve"> </w:t>
            </w:r>
          </w:p>
          <w:p w14:paraId="2E5BB341" w14:textId="77777777" w:rsidR="00CE7973" w:rsidRDefault="00257FEB">
            <w:pPr>
              <w:spacing w:after="0" w:line="259" w:lineRule="auto"/>
              <w:ind w:left="0" w:right="56" w:firstLine="0"/>
              <w:jc w:val="right"/>
            </w:pPr>
            <w:r>
              <w:t xml:space="preserve">0 </w:t>
            </w:r>
          </w:p>
        </w:tc>
        <w:tc>
          <w:tcPr>
            <w:tcW w:w="1303" w:type="dxa"/>
            <w:tcBorders>
              <w:top w:val="single" w:sz="4" w:space="0" w:color="000000"/>
              <w:left w:val="single" w:sz="4" w:space="0" w:color="000000"/>
              <w:bottom w:val="nil"/>
              <w:right w:val="single" w:sz="4" w:space="0" w:color="000000"/>
            </w:tcBorders>
          </w:tcPr>
          <w:p w14:paraId="0EF8A041" w14:textId="77777777" w:rsidR="00CE7973" w:rsidRDefault="00257FEB">
            <w:pPr>
              <w:spacing w:after="0" w:line="259" w:lineRule="auto"/>
              <w:ind w:left="1" w:right="0" w:firstLine="0"/>
              <w:jc w:val="left"/>
            </w:pPr>
            <w:r>
              <w:t xml:space="preserve"> </w:t>
            </w:r>
          </w:p>
          <w:p w14:paraId="732896B5" w14:textId="77777777" w:rsidR="00CE7973" w:rsidRDefault="00257FEB">
            <w:pPr>
              <w:spacing w:after="0" w:line="259" w:lineRule="auto"/>
              <w:ind w:left="1" w:right="0" w:firstLine="0"/>
              <w:jc w:val="left"/>
            </w:pPr>
            <w:r>
              <w:t xml:space="preserve"> </w:t>
            </w:r>
          </w:p>
          <w:p w14:paraId="772A8753" w14:textId="77777777" w:rsidR="00CE7973" w:rsidRDefault="00257FEB">
            <w:pPr>
              <w:spacing w:after="0" w:line="259" w:lineRule="auto"/>
              <w:ind w:left="0" w:right="55" w:firstLine="0"/>
              <w:jc w:val="right"/>
            </w:pPr>
            <w:r>
              <w:t xml:space="preserve">24,309 </w:t>
            </w:r>
          </w:p>
        </w:tc>
      </w:tr>
      <w:tr w:rsidR="00CE7973" w14:paraId="37459881" w14:textId="77777777">
        <w:trPr>
          <w:trHeight w:val="345"/>
        </w:trPr>
        <w:tc>
          <w:tcPr>
            <w:tcW w:w="3968" w:type="dxa"/>
            <w:tcBorders>
              <w:top w:val="nil"/>
              <w:left w:val="single" w:sz="4" w:space="0" w:color="000000"/>
              <w:bottom w:val="nil"/>
              <w:right w:val="single" w:sz="4" w:space="0" w:color="000000"/>
            </w:tcBorders>
            <w:vAlign w:val="bottom"/>
          </w:tcPr>
          <w:p w14:paraId="68A56833" w14:textId="77777777" w:rsidR="00CE7973" w:rsidRDefault="00257FEB">
            <w:pPr>
              <w:spacing w:after="0" w:line="259" w:lineRule="auto"/>
              <w:ind w:left="0" w:right="0" w:firstLine="0"/>
              <w:jc w:val="left"/>
            </w:pPr>
            <w:r>
              <w:t xml:space="preserve">Wignall Scholarship </w:t>
            </w:r>
          </w:p>
          <w:p w14:paraId="2C9B65EA" w14:textId="77777777" w:rsidR="00CE7973" w:rsidRDefault="00257FEB">
            <w:pPr>
              <w:spacing w:after="0" w:line="259" w:lineRule="auto"/>
              <w:ind w:left="0" w:right="0" w:firstLine="0"/>
              <w:jc w:val="left"/>
            </w:pPr>
            <w:r>
              <w:t xml:space="preserve"> </w:t>
            </w:r>
          </w:p>
        </w:tc>
        <w:tc>
          <w:tcPr>
            <w:tcW w:w="1304" w:type="dxa"/>
            <w:tcBorders>
              <w:top w:val="nil"/>
              <w:left w:val="single" w:sz="4" w:space="0" w:color="000000"/>
              <w:bottom w:val="nil"/>
              <w:right w:val="single" w:sz="4" w:space="0" w:color="000000"/>
            </w:tcBorders>
            <w:vAlign w:val="bottom"/>
          </w:tcPr>
          <w:p w14:paraId="60A17F5F" w14:textId="77777777" w:rsidR="00CE7973" w:rsidRDefault="00257FEB">
            <w:pPr>
              <w:spacing w:after="0" w:line="259" w:lineRule="auto"/>
              <w:ind w:left="0" w:right="56" w:firstLine="0"/>
              <w:jc w:val="right"/>
            </w:pPr>
            <w:r>
              <w:t xml:space="preserve">12,743 </w:t>
            </w:r>
          </w:p>
          <w:p w14:paraId="2EA056A6" w14:textId="77777777" w:rsidR="00CE7973" w:rsidRDefault="00257FEB">
            <w:pPr>
              <w:spacing w:after="0" w:line="259" w:lineRule="auto"/>
              <w:ind w:left="0" w:right="1" w:firstLine="0"/>
              <w:jc w:val="right"/>
            </w:pPr>
            <w:r>
              <w:t xml:space="preserve"> </w:t>
            </w:r>
          </w:p>
        </w:tc>
        <w:tc>
          <w:tcPr>
            <w:tcW w:w="1305" w:type="dxa"/>
            <w:tcBorders>
              <w:top w:val="nil"/>
              <w:left w:val="single" w:sz="4" w:space="0" w:color="000000"/>
              <w:bottom w:val="nil"/>
              <w:right w:val="single" w:sz="4" w:space="0" w:color="000000"/>
            </w:tcBorders>
            <w:vAlign w:val="bottom"/>
          </w:tcPr>
          <w:p w14:paraId="5828F0CD" w14:textId="77777777" w:rsidR="00CE7973" w:rsidRDefault="00257FEB">
            <w:pPr>
              <w:spacing w:after="0" w:line="259" w:lineRule="auto"/>
              <w:ind w:left="0" w:right="56" w:firstLine="0"/>
              <w:jc w:val="right"/>
            </w:pPr>
            <w:r>
              <w:t xml:space="preserve">292 </w:t>
            </w:r>
          </w:p>
          <w:p w14:paraId="35AAC1CA" w14:textId="77777777" w:rsidR="00CE7973" w:rsidRDefault="00257FEB">
            <w:pPr>
              <w:spacing w:after="0" w:line="259" w:lineRule="auto"/>
              <w:ind w:left="0" w:right="1" w:firstLine="0"/>
              <w:jc w:val="right"/>
            </w:pPr>
            <w:r>
              <w:t xml:space="preserve"> </w:t>
            </w:r>
          </w:p>
        </w:tc>
        <w:tc>
          <w:tcPr>
            <w:tcW w:w="1304" w:type="dxa"/>
            <w:tcBorders>
              <w:top w:val="nil"/>
              <w:left w:val="single" w:sz="4" w:space="0" w:color="000000"/>
              <w:bottom w:val="nil"/>
              <w:right w:val="single" w:sz="4" w:space="0" w:color="000000"/>
            </w:tcBorders>
            <w:vAlign w:val="bottom"/>
          </w:tcPr>
          <w:p w14:paraId="72D929A3" w14:textId="77777777" w:rsidR="00CE7973" w:rsidRDefault="00257FEB">
            <w:pPr>
              <w:spacing w:after="0" w:line="259" w:lineRule="auto"/>
              <w:ind w:left="0" w:right="56" w:firstLine="0"/>
              <w:jc w:val="right"/>
            </w:pPr>
            <w:r>
              <w:t xml:space="preserve">0 </w:t>
            </w:r>
          </w:p>
          <w:p w14:paraId="101F4874" w14:textId="77777777" w:rsidR="00CE7973" w:rsidRDefault="00257FEB">
            <w:pPr>
              <w:spacing w:after="0" w:line="259" w:lineRule="auto"/>
              <w:ind w:left="0" w:right="1" w:firstLine="0"/>
              <w:jc w:val="right"/>
            </w:pPr>
            <w:r>
              <w:t xml:space="preserve"> </w:t>
            </w:r>
          </w:p>
        </w:tc>
        <w:tc>
          <w:tcPr>
            <w:tcW w:w="1303" w:type="dxa"/>
            <w:tcBorders>
              <w:top w:val="nil"/>
              <w:left w:val="single" w:sz="4" w:space="0" w:color="000000"/>
              <w:bottom w:val="nil"/>
              <w:right w:val="single" w:sz="4" w:space="0" w:color="000000"/>
            </w:tcBorders>
            <w:vAlign w:val="bottom"/>
          </w:tcPr>
          <w:p w14:paraId="1B2B55E5" w14:textId="77777777" w:rsidR="00CE7973" w:rsidRDefault="00257FEB">
            <w:pPr>
              <w:spacing w:after="0" w:line="259" w:lineRule="auto"/>
              <w:ind w:left="0" w:right="55" w:firstLine="0"/>
              <w:jc w:val="right"/>
            </w:pPr>
            <w:r>
              <w:t xml:space="preserve">13,035 </w:t>
            </w:r>
          </w:p>
          <w:p w14:paraId="688AFE2B" w14:textId="77777777" w:rsidR="00CE7973" w:rsidRDefault="00257FEB">
            <w:pPr>
              <w:spacing w:after="0" w:line="259" w:lineRule="auto"/>
              <w:ind w:left="0" w:right="0" w:firstLine="0"/>
              <w:jc w:val="right"/>
            </w:pPr>
            <w:r>
              <w:t xml:space="preserve"> </w:t>
            </w:r>
          </w:p>
        </w:tc>
      </w:tr>
      <w:tr w:rsidR="00CE7973" w14:paraId="0EA4973B" w14:textId="77777777">
        <w:trPr>
          <w:trHeight w:val="690"/>
        </w:trPr>
        <w:tc>
          <w:tcPr>
            <w:tcW w:w="3968" w:type="dxa"/>
            <w:tcBorders>
              <w:top w:val="nil"/>
              <w:left w:val="single" w:sz="4" w:space="0" w:color="000000"/>
              <w:bottom w:val="nil"/>
              <w:right w:val="single" w:sz="4" w:space="0" w:color="000000"/>
            </w:tcBorders>
            <w:vAlign w:val="center"/>
          </w:tcPr>
          <w:p w14:paraId="03F86163" w14:textId="77777777" w:rsidR="00CE7973" w:rsidRDefault="00257FEB">
            <w:pPr>
              <w:spacing w:after="0" w:line="259" w:lineRule="auto"/>
              <w:ind w:left="0" w:right="0" w:firstLine="0"/>
              <w:jc w:val="left"/>
            </w:pPr>
            <w:r>
              <w:rPr>
                <w:u w:val="single" w:color="000000"/>
              </w:rPr>
              <w:t>Corporate Services</w:t>
            </w:r>
            <w:r>
              <w:t xml:space="preserve"> </w:t>
            </w:r>
          </w:p>
          <w:p w14:paraId="6ABCC23E" w14:textId="77777777" w:rsidR="00CE7973" w:rsidRDefault="00257FEB">
            <w:pPr>
              <w:spacing w:after="0" w:line="259" w:lineRule="auto"/>
              <w:ind w:left="0" w:right="0" w:firstLine="0"/>
              <w:jc w:val="left"/>
            </w:pPr>
            <w:r>
              <w:t xml:space="preserve">Netherton Green Trust </w:t>
            </w:r>
          </w:p>
        </w:tc>
        <w:tc>
          <w:tcPr>
            <w:tcW w:w="1304" w:type="dxa"/>
            <w:tcBorders>
              <w:top w:val="nil"/>
              <w:left w:val="single" w:sz="4" w:space="0" w:color="000000"/>
              <w:bottom w:val="nil"/>
              <w:right w:val="single" w:sz="4" w:space="0" w:color="000000"/>
            </w:tcBorders>
            <w:vAlign w:val="center"/>
          </w:tcPr>
          <w:p w14:paraId="6674B5F6" w14:textId="77777777" w:rsidR="00CE7973" w:rsidRDefault="00257FEB">
            <w:pPr>
              <w:spacing w:after="0" w:line="259" w:lineRule="auto"/>
              <w:ind w:left="0" w:right="1" w:firstLine="0"/>
              <w:jc w:val="right"/>
            </w:pPr>
            <w:r>
              <w:t xml:space="preserve"> </w:t>
            </w:r>
          </w:p>
          <w:p w14:paraId="26759EB9" w14:textId="77777777" w:rsidR="00CE7973" w:rsidRDefault="00257FEB">
            <w:pPr>
              <w:spacing w:after="0" w:line="259" w:lineRule="auto"/>
              <w:ind w:left="0" w:right="56" w:firstLine="0"/>
              <w:jc w:val="right"/>
            </w:pPr>
            <w:r>
              <w:t xml:space="preserve">14,046 </w:t>
            </w:r>
          </w:p>
        </w:tc>
        <w:tc>
          <w:tcPr>
            <w:tcW w:w="1305" w:type="dxa"/>
            <w:tcBorders>
              <w:top w:val="nil"/>
              <w:left w:val="single" w:sz="4" w:space="0" w:color="000000"/>
              <w:bottom w:val="nil"/>
              <w:right w:val="single" w:sz="4" w:space="0" w:color="000000"/>
            </w:tcBorders>
            <w:vAlign w:val="center"/>
          </w:tcPr>
          <w:p w14:paraId="0956D875" w14:textId="77777777" w:rsidR="00CE7973" w:rsidRDefault="00257FEB">
            <w:pPr>
              <w:spacing w:after="0" w:line="259" w:lineRule="auto"/>
              <w:ind w:left="0" w:right="1" w:firstLine="0"/>
              <w:jc w:val="right"/>
            </w:pPr>
            <w:r>
              <w:t xml:space="preserve"> </w:t>
            </w:r>
          </w:p>
          <w:p w14:paraId="63BAAB49" w14:textId="77777777" w:rsidR="00CE7973" w:rsidRDefault="00257FEB">
            <w:pPr>
              <w:spacing w:after="0" w:line="259" w:lineRule="auto"/>
              <w:ind w:left="0" w:right="56" w:firstLine="0"/>
              <w:jc w:val="right"/>
            </w:pPr>
            <w:r>
              <w:t xml:space="preserve">316 </w:t>
            </w:r>
          </w:p>
        </w:tc>
        <w:tc>
          <w:tcPr>
            <w:tcW w:w="1304" w:type="dxa"/>
            <w:tcBorders>
              <w:top w:val="nil"/>
              <w:left w:val="single" w:sz="4" w:space="0" w:color="000000"/>
              <w:bottom w:val="nil"/>
              <w:right w:val="single" w:sz="4" w:space="0" w:color="000000"/>
            </w:tcBorders>
            <w:vAlign w:val="center"/>
          </w:tcPr>
          <w:p w14:paraId="0B4A04DC" w14:textId="77777777" w:rsidR="00CE7973" w:rsidRDefault="00257FEB">
            <w:pPr>
              <w:spacing w:after="0" w:line="259" w:lineRule="auto"/>
              <w:ind w:left="0" w:right="1" w:firstLine="0"/>
              <w:jc w:val="right"/>
            </w:pPr>
            <w:r>
              <w:t xml:space="preserve"> </w:t>
            </w:r>
          </w:p>
          <w:p w14:paraId="31A930A2" w14:textId="77777777" w:rsidR="00CE7973" w:rsidRDefault="00257FEB">
            <w:pPr>
              <w:spacing w:after="0" w:line="259" w:lineRule="auto"/>
              <w:ind w:left="0" w:right="56" w:firstLine="0"/>
              <w:jc w:val="right"/>
            </w:pPr>
            <w:r>
              <w:t xml:space="preserve">0 </w:t>
            </w:r>
          </w:p>
        </w:tc>
        <w:tc>
          <w:tcPr>
            <w:tcW w:w="1303" w:type="dxa"/>
            <w:tcBorders>
              <w:top w:val="nil"/>
              <w:left w:val="single" w:sz="4" w:space="0" w:color="000000"/>
              <w:bottom w:val="nil"/>
              <w:right w:val="single" w:sz="4" w:space="0" w:color="000000"/>
            </w:tcBorders>
            <w:vAlign w:val="center"/>
          </w:tcPr>
          <w:p w14:paraId="42BB7FFB" w14:textId="77777777" w:rsidR="00CE7973" w:rsidRDefault="00257FEB">
            <w:pPr>
              <w:spacing w:after="0" w:line="259" w:lineRule="auto"/>
              <w:ind w:left="0" w:right="0" w:firstLine="0"/>
              <w:jc w:val="right"/>
            </w:pPr>
            <w:r>
              <w:t xml:space="preserve"> </w:t>
            </w:r>
          </w:p>
          <w:p w14:paraId="2E29A4D0" w14:textId="77777777" w:rsidR="00CE7973" w:rsidRDefault="00257FEB">
            <w:pPr>
              <w:spacing w:after="0" w:line="259" w:lineRule="auto"/>
              <w:ind w:left="0" w:right="55" w:firstLine="0"/>
              <w:jc w:val="right"/>
            </w:pPr>
            <w:r>
              <w:t xml:space="preserve">14,362 </w:t>
            </w:r>
          </w:p>
        </w:tc>
      </w:tr>
      <w:tr w:rsidR="00CE7973" w14:paraId="345D4F0F" w14:textId="77777777">
        <w:trPr>
          <w:trHeight w:val="586"/>
        </w:trPr>
        <w:tc>
          <w:tcPr>
            <w:tcW w:w="3968" w:type="dxa"/>
            <w:vMerge w:val="restart"/>
            <w:tcBorders>
              <w:top w:val="nil"/>
              <w:left w:val="single" w:sz="4" w:space="0" w:color="000000"/>
              <w:bottom w:val="single" w:sz="4" w:space="0" w:color="000000"/>
              <w:right w:val="single" w:sz="4" w:space="0" w:color="000000"/>
            </w:tcBorders>
          </w:tcPr>
          <w:p w14:paraId="5B4A79D7" w14:textId="77777777" w:rsidR="00CE7973" w:rsidRDefault="00257FEB">
            <w:pPr>
              <w:spacing w:after="0" w:line="259" w:lineRule="auto"/>
              <w:ind w:left="0" w:right="0" w:firstLine="0"/>
              <w:jc w:val="left"/>
            </w:pPr>
            <w:r>
              <w:t xml:space="preserve"> </w:t>
            </w:r>
          </w:p>
          <w:p w14:paraId="53310AEA" w14:textId="77777777" w:rsidR="00CE7973" w:rsidRDefault="00257FEB">
            <w:pPr>
              <w:spacing w:after="15" w:line="259" w:lineRule="auto"/>
              <w:ind w:left="0" w:right="0" w:firstLine="0"/>
              <w:jc w:val="left"/>
            </w:pPr>
            <w:r>
              <w:rPr>
                <w:u w:val="single" w:color="000000"/>
              </w:rPr>
              <w:t>Other</w:t>
            </w:r>
            <w:r>
              <w:t xml:space="preserve"> </w:t>
            </w:r>
          </w:p>
          <w:p w14:paraId="1B7C9CBC" w14:textId="77777777" w:rsidR="00CE7973" w:rsidRDefault="00257FEB">
            <w:pPr>
              <w:spacing w:after="12" w:line="259" w:lineRule="auto"/>
              <w:ind w:left="0" w:right="0" w:firstLine="0"/>
              <w:jc w:val="left"/>
            </w:pPr>
            <w:r>
              <w:t>Mayor of Sefton’s Charity Fund</w:t>
            </w:r>
            <w:r>
              <w:rPr>
                <w:b/>
              </w:rPr>
              <w:t xml:space="preserve"> </w:t>
            </w:r>
          </w:p>
          <w:p w14:paraId="16959717" w14:textId="77777777" w:rsidR="00CE7973" w:rsidRDefault="00257FEB">
            <w:pPr>
              <w:spacing w:after="0" w:line="259" w:lineRule="auto"/>
              <w:ind w:left="0" w:right="57" w:firstLine="0"/>
              <w:jc w:val="right"/>
            </w:pPr>
            <w:r>
              <w:t xml:space="preserve">Total </w:t>
            </w:r>
          </w:p>
        </w:tc>
        <w:tc>
          <w:tcPr>
            <w:tcW w:w="1304" w:type="dxa"/>
            <w:tcBorders>
              <w:top w:val="nil"/>
              <w:left w:val="single" w:sz="4" w:space="0" w:color="000000"/>
              <w:bottom w:val="single" w:sz="12" w:space="0" w:color="000000"/>
              <w:right w:val="single" w:sz="4" w:space="0" w:color="000000"/>
            </w:tcBorders>
          </w:tcPr>
          <w:p w14:paraId="03D20914" w14:textId="77777777" w:rsidR="00CE7973" w:rsidRDefault="00257FEB">
            <w:pPr>
              <w:spacing w:after="0" w:line="259" w:lineRule="auto"/>
              <w:ind w:left="0" w:right="1" w:firstLine="0"/>
              <w:jc w:val="right"/>
            </w:pPr>
            <w:r>
              <w:t xml:space="preserve"> </w:t>
            </w:r>
          </w:p>
          <w:p w14:paraId="2BB2EED4" w14:textId="77777777" w:rsidR="00CE7973" w:rsidRDefault="00257FEB">
            <w:pPr>
              <w:spacing w:after="0" w:line="259" w:lineRule="auto"/>
              <w:ind w:left="0" w:right="1" w:firstLine="0"/>
              <w:jc w:val="right"/>
            </w:pPr>
            <w:r>
              <w:t xml:space="preserve"> </w:t>
            </w:r>
          </w:p>
          <w:p w14:paraId="0A80F517" w14:textId="77777777" w:rsidR="00CE7973" w:rsidRDefault="00257FEB">
            <w:pPr>
              <w:spacing w:after="0" w:line="259" w:lineRule="auto"/>
              <w:ind w:left="0" w:right="56" w:firstLine="0"/>
              <w:jc w:val="right"/>
            </w:pPr>
            <w:r>
              <w:t xml:space="preserve">7,122 </w:t>
            </w:r>
          </w:p>
        </w:tc>
        <w:tc>
          <w:tcPr>
            <w:tcW w:w="1305" w:type="dxa"/>
            <w:tcBorders>
              <w:top w:val="nil"/>
              <w:left w:val="single" w:sz="4" w:space="0" w:color="000000"/>
              <w:bottom w:val="single" w:sz="12" w:space="0" w:color="000000"/>
              <w:right w:val="single" w:sz="4" w:space="0" w:color="000000"/>
            </w:tcBorders>
          </w:tcPr>
          <w:p w14:paraId="10471E11" w14:textId="77777777" w:rsidR="00CE7973" w:rsidRDefault="00257FEB">
            <w:pPr>
              <w:spacing w:after="0" w:line="259" w:lineRule="auto"/>
              <w:ind w:left="0" w:right="1" w:firstLine="0"/>
              <w:jc w:val="right"/>
            </w:pPr>
            <w:r>
              <w:t xml:space="preserve"> </w:t>
            </w:r>
          </w:p>
          <w:p w14:paraId="13593A2F" w14:textId="77777777" w:rsidR="00CE7973" w:rsidRDefault="00257FEB">
            <w:pPr>
              <w:spacing w:after="0" w:line="259" w:lineRule="auto"/>
              <w:ind w:left="0" w:right="1" w:firstLine="0"/>
              <w:jc w:val="right"/>
            </w:pPr>
            <w:r>
              <w:t xml:space="preserve"> </w:t>
            </w:r>
          </w:p>
          <w:p w14:paraId="6119E5E7" w14:textId="77777777" w:rsidR="00CE7973" w:rsidRDefault="00257FEB">
            <w:pPr>
              <w:spacing w:after="0" w:line="259" w:lineRule="auto"/>
              <w:ind w:left="0" w:right="57" w:firstLine="0"/>
              <w:jc w:val="right"/>
            </w:pPr>
            <w:r>
              <w:t xml:space="preserve">0 </w:t>
            </w:r>
          </w:p>
        </w:tc>
        <w:tc>
          <w:tcPr>
            <w:tcW w:w="1304" w:type="dxa"/>
            <w:tcBorders>
              <w:top w:val="nil"/>
              <w:left w:val="single" w:sz="4" w:space="0" w:color="000000"/>
              <w:bottom w:val="single" w:sz="12" w:space="0" w:color="000000"/>
              <w:right w:val="single" w:sz="4" w:space="0" w:color="000000"/>
            </w:tcBorders>
          </w:tcPr>
          <w:p w14:paraId="3995BE0A" w14:textId="77777777" w:rsidR="00CE7973" w:rsidRDefault="00257FEB">
            <w:pPr>
              <w:spacing w:after="0" w:line="259" w:lineRule="auto"/>
              <w:ind w:left="0" w:right="1" w:firstLine="0"/>
              <w:jc w:val="right"/>
            </w:pPr>
            <w:r>
              <w:t xml:space="preserve"> </w:t>
            </w:r>
          </w:p>
          <w:p w14:paraId="40A8476C" w14:textId="77777777" w:rsidR="00CE7973" w:rsidRDefault="00257FEB">
            <w:pPr>
              <w:spacing w:after="0" w:line="259" w:lineRule="auto"/>
              <w:ind w:left="0" w:right="1" w:firstLine="0"/>
              <w:jc w:val="right"/>
            </w:pPr>
            <w:r>
              <w:t xml:space="preserve"> </w:t>
            </w:r>
          </w:p>
          <w:p w14:paraId="12C8C025" w14:textId="77777777" w:rsidR="00CE7973" w:rsidRDefault="00257FEB">
            <w:pPr>
              <w:spacing w:after="0" w:line="259" w:lineRule="auto"/>
              <w:ind w:left="0" w:right="56" w:firstLine="0"/>
              <w:jc w:val="right"/>
            </w:pPr>
            <w:r>
              <w:t xml:space="preserve">0 </w:t>
            </w:r>
          </w:p>
        </w:tc>
        <w:tc>
          <w:tcPr>
            <w:tcW w:w="1303" w:type="dxa"/>
            <w:tcBorders>
              <w:top w:val="nil"/>
              <w:left w:val="single" w:sz="4" w:space="0" w:color="000000"/>
              <w:bottom w:val="single" w:sz="12" w:space="0" w:color="000000"/>
              <w:right w:val="single" w:sz="4" w:space="0" w:color="000000"/>
            </w:tcBorders>
          </w:tcPr>
          <w:p w14:paraId="3A8010FA" w14:textId="77777777" w:rsidR="00CE7973" w:rsidRDefault="00257FEB">
            <w:pPr>
              <w:spacing w:after="0" w:line="259" w:lineRule="auto"/>
              <w:ind w:left="0" w:right="0" w:firstLine="0"/>
              <w:jc w:val="right"/>
            </w:pPr>
            <w:r>
              <w:t xml:space="preserve"> </w:t>
            </w:r>
          </w:p>
          <w:p w14:paraId="5E180FE0" w14:textId="77777777" w:rsidR="00CE7973" w:rsidRDefault="00257FEB">
            <w:pPr>
              <w:spacing w:after="0" w:line="259" w:lineRule="auto"/>
              <w:ind w:left="0" w:right="0" w:firstLine="0"/>
              <w:jc w:val="right"/>
            </w:pPr>
            <w:r>
              <w:t xml:space="preserve"> </w:t>
            </w:r>
          </w:p>
          <w:p w14:paraId="5C25E209" w14:textId="77777777" w:rsidR="00CE7973" w:rsidRDefault="00257FEB">
            <w:pPr>
              <w:spacing w:after="0" w:line="259" w:lineRule="auto"/>
              <w:ind w:left="0" w:right="55" w:firstLine="0"/>
              <w:jc w:val="right"/>
            </w:pPr>
            <w:r>
              <w:t xml:space="preserve">7,122 </w:t>
            </w:r>
          </w:p>
        </w:tc>
      </w:tr>
      <w:tr w:rsidR="00CE7973" w14:paraId="7A8FE3F0" w14:textId="77777777">
        <w:trPr>
          <w:trHeight w:val="250"/>
        </w:trPr>
        <w:tc>
          <w:tcPr>
            <w:tcW w:w="0" w:type="auto"/>
            <w:vMerge/>
            <w:tcBorders>
              <w:top w:val="nil"/>
              <w:left w:val="single" w:sz="4" w:space="0" w:color="000000"/>
              <w:bottom w:val="single" w:sz="4" w:space="0" w:color="000000"/>
              <w:right w:val="single" w:sz="4" w:space="0" w:color="000000"/>
            </w:tcBorders>
          </w:tcPr>
          <w:p w14:paraId="7AAEB97A" w14:textId="77777777" w:rsidR="00CE7973" w:rsidRDefault="00CE7973">
            <w:pPr>
              <w:spacing w:after="160" w:line="259" w:lineRule="auto"/>
              <w:ind w:left="0" w:right="0" w:firstLine="0"/>
              <w:jc w:val="left"/>
            </w:pPr>
          </w:p>
        </w:tc>
        <w:tc>
          <w:tcPr>
            <w:tcW w:w="1304" w:type="dxa"/>
            <w:tcBorders>
              <w:top w:val="single" w:sz="12" w:space="0" w:color="000000"/>
              <w:left w:val="single" w:sz="4" w:space="0" w:color="000000"/>
              <w:bottom w:val="single" w:sz="4" w:space="0" w:color="000000"/>
              <w:right w:val="single" w:sz="4" w:space="0" w:color="000000"/>
            </w:tcBorders>
          </w:tcPr>
          <w:p w14:paraId="1C0E8505" w14:textId="77777777" w:rsidR="00CE7973" w:rsidRDefault="00257FEB">
            <w:pPr>
              <w:spacing w:after="0" w:line="259" w:lineRule="auto"/>
              <w:ind w:left="0" w:right="56" w:firstLine="0"/>
              <w:jc w:val="right"/>
            </w:pPr>
            <w:r>
              <w:t xml:space="preserve">57,675 </w:t>
            </w:r>
          </w:p>
        </w:tc>
        <w:tc>
          <w:tcPr>
            <w:tcW w:w="1305" w:type="dxa"/>
            <w:tcBorders>
              <w:top w:val="single" w:sz="12" w:space="0" w:color="000000"/>
              <w:left w:val="single" w:sz="4" w:space="0" w:color="000000"/>
              <w:bottom w:val="single" w:sz="4" w:space="0" w:color="000000"/>
              <w:right w:val="single" w:sz="4" w:space="0" w:color="000000"/>
            </w:tcBorders>
          </w:tcPr>
          <w:p w14:paraId="7411C27E" w14:textId="77777777" w:rsidR="00CE7973" w:rsidRDefault="00257FEB">
            <w:pPr>
              <w:spacing w:after="0" w:line="259" w:lineRule="auto"/>
              <w:ind w:left="0" w:right="56" w:firstLine="0"/>
              <w:jc w:val="right"/>
            </w:pPr>
            <w:r>
              <w:t xml:space="preserve">1,153 </w:t>
            </w:r>
          </w:p>
        </w:tc>
        <w:tc>
          <w:tcPr>
            <w:tcW w:w="1304" w:type="dxa"/>
            <w:tcBorders>
              <w:top w:val="single" w:sz="12" w:space="0" w:color="000000"/>
              <w:left w:val="single" w:sz="4" w:space="0" w:color="000000"/>
              <w:bottom w:val="single" w:sz="4" w:space="0" w:color="000000"/>
              <w:right w:val="single" w:sz="4" w:space="0" w:color="000000"/>
            </w:tcBorders>
          </w:tcPr>
          <w:p w14:paraId="685F4605" w14:textId="77777777" w:rsidR="00CE7973" w:rsidRDefault="00257FEB">
            <w:pPr>
              <w:spacing w:after="0" w:line="259" w:lineRule="auto"/>
              <w:ind w:left="0" w:right="56" w:firstLine="0"/>
              <w:jc w:val="right"/>
            </w:pPr>
            <w:r>
              <w:t xml:space="preserve">0 </w:t>
            </w:r>
          </w:p>
        </w:tc>
        <w:tc>
          <w:tcPr>
            <w:tcW w:w="1303" w:type="dxa"/>
            <w:tcBorders>
              <w:top w:val="single" w:sz="12" w:space="0" w:color="000000"/>
              <w:left w:val="single" w:sz="4" w:space="0" w:color="000000"/>
              <w:bottom w:val="single" w:sz="4" w:space="0" w:color="000000"/>
              <w:right w:val="single" w:sz="4" w:space="0" w:color="000000"/>
            </w:tcBorders>
          </w:tcPr>
          <w:p w14:paraId="2A0E1D89" w14:textId="77777777" w:rsidR="00CE7973" w:rsidRDefault="00257FEB">
            <w:pPr>
              <w:spacing w:after="0" w:line="259" w:lineRule="auto"/>
              <w:ind w:left="0" w:right="55" w:firstLine="0"/>
              <w:jc w:val="right"/>
            </w:pPr>
            <w:r>
              <w:t xml:space="preserve">58,828 </w:t>
            </w:r>
          </w:p>
        </w:tc>
      </w:tr>
      <w:tr w:rsidR="00CE7973" w14:paraId="7B9DEC9E" w14:textId="77777777">
        <w:trPr>
          <w:trHeight w:val="698"/>
        </w:trPr>
        <w:tc>
          <w:tcPr>
            <w:tcW w:w="3968" w:type="dxa"/>
            <w:tcBorders>
              <w:top w:val="single" w:sz="4" w:space="0" w:color="000000"/>
              <w:left w:val="single" w:sz="4" w:space="0" w:color="000000"/>
              <w:bottom w:val="nil"/>
              <w:right w:val="single" w:sz="4" w:space="0" w:color="000000"/>
            </w:tcBorders>
          </w:tcPr>
          <w:p w14:paraId="7D285FDA" w14:textId="77777777" w:rsidR="00CE7973" w:rsidRDefault="00257FEB">
            <w:pPr>
              <w:spacing w:after="0" w:line="259" w:lineRule="auto"/>
              <w:ind w:left="0" w:right="0" w:firstLine="0"/>
              <w:jc w:val="left"/>
            </w:pPr>
            <w:r>
              <w:rPr>
                <w:b/>
              </w:rPr>
              <w:t xml:space="preserve"> </w:t>
            </w:r>
          </w:p>
          <w:p w14:paraId="10F21D2B" w14:textId="77777777" w:rsidR="00CE7973" w:rsidRDefault="00257FEB">
            <w:pPr>
              <w:spacing w:after="0" w:line="259" w:lineRule="auto"/>
              <w:ind w:left="0" w:right="0" w:firstLine="0"/>
              <w:jc w:val="left"/>
            </w:pPr>
            <w:r>
              <w:rPr>
                <w:u w:val="single" w:color="000000"/>
              </w:rPr>
              <w:t>The balances are invested as follows:</w:t>
            </w:r>
            <w:r>
              <w:t xml:space="preserve"> </w:t>
            </w:r>
          </w:p>
          <w:p w14:paraId="3355AE8C" w14:textId="77777777" w:rsidR="00CE7973" w:rsidRDefault="00257FEB">
            <w:pPr>
              <w:spacing w:after="0" w:line="259" w:lineRule="auto"/>
              <w:ind w:left="0" w:right="0" w:firstLine="0"/>
              <w:jc w:val="left"/>
            </w:pPr>
            <w:r>
              <w:t xml:space="preserve">Government Securities </w:t>
            </w:r>
          </w:p>
        </w:tc>
        <w:tc>
          <w:tcPr>
            <w:tcW w:w="1304" w:type="dxa"/>
            <w:tcBorders>
              <w:top w:val="single" w:sz="4" w:space="0" w:color="000000"/>
              <w:left w:val="single" w:sz="4" w:space="0" w:color="000000"/>
              <w:bottom w:val="nil"/>
              <w:right w:val="single" w:sz="4" w:space="0" w:color="000000"/>
            </w:tcBorders>
          </w:tcPr>
          <w:p w14:paraId="791605FA" w14:textId="77777777" w:rsidR="00CE7973" w:rsidRDefault="00257FEB">
            <w:pPr>
              <w:spacing w:after="0" w:line="259" w:lineRule="auto"/>
              <w:ind w:left="0" w:right="1" w:firstLine="0"/>
              <w:jc w:val="right"/>
            </w:pPr>
            <w:r>
              <w:t xml:space="preserve"> </w:t>
            </w:r>
          </w:p>
          <w:p w14:paraId="5CF02ED8" w14:textId="77777777" w:rsidR="00CE7973" w:rsidRDefault="00257FEB">
            <w:pPr>
              <w:spacing w:after="0" w:line="259" w:lineRule="auto"/>
              <w:ind w:left="0" w:right="1" w:firstLine="0"/>
              <w:jc w:val="right"/>
            </w:pPr>
            <w:r>
              <w:t xml:space="preserve"> </w:t>
            </w:r>
          </w:p>
          <w:p w14:paraId="05420B62" w14:textId="77777777" w:rsidR="00CE7973" w:rsidRDefault="00257FEB">
            <w:pPr>
              <w:spacing w:after="0" w:line="259" w:lineRule="auto"/>
              <w:ind w:left="0" w:right="56" w:firstLine="0"/>
              <w:jc w:val="right"/>
            </w:pPr>
            <w:r>
              <w:t xml:space="preserve">300 </w:t>
            </w:r>
          </w:p>
        </w:tc>
        <w:tc>
          <w:tcPr>
            <w:tcW w:w="1305" w:type="dxa"/>
            <w:tcBorders>
              <w:top w:val="single" w:sz="4" w:space="0" w:color="000000"/>
              <w:left w:val="single" w:sz="4" w:space="0" w:color="000000"/>
              <w:bottom w:val="nil"/>
              <w:right w:val="single" w:sz="4" w:space="0" w:color="000000"/>
            </w:tcBorders>
          </w:tcPr>
          <w:p w14:paraId="51BB6C31" w14:textId="77777777" w:rsidR="00CE7973" w:rsidRDefault="00257FEB">
            <w:pPr>
              <w:spacing w:after="0" w:line="259" w:lineRule="auto"/>
              <w:ind w:left="0" w:right="1" w:firstLine="0"/>
              <w:jc w:val="right"/>
            </w:pPr>
            <w:r>
              <w:t xml:space="preserve"> </w:t>
            </w:r>
          </w:p>
          <w:p w14:paraId="1E32797B" w14:textId="77777777" w:rsidR="00CE7973" w:rsidRDefault="00257FEB">
            <w:pPr>
              <w:spacing w:after="0" w:line="259" w:lineRule="auto"/>
              <w:ind w:left="0" w:right="1" w:firstLine="0"/>
              <w:jc w:val="right"/>
            </w:pPr>
            <w:r>
              <w:t xml:space="preserve"> </w:t>
            </w:r>
          </w:p>
          <w:p w14:paraId="116B29D2" w14:textId="77777777" w:rsidR="00CE7973" w:rsidRDefault="00257FEB">
            <w:pPr>
              <w:spacing w:after="0" w:line="259" w:lineRule="auto"/>
              <w:ind w:left="0" w:right="1" w:firstLine="0"/>
              <w:jc w:val="right"/>
            </w:pPr>
            <w:r>
              <w:t xml:space="preserve"> </w:t>
            </w:r>
          </w:p>
        </w:tc>
        <w:tc>
          <w:tcPr>
            <w:tcW w:w="1304" w:type="dxa"/>
            <w:tcBorders>
              <w:top w:val="single" w:sz="4" w:space="0" w:color="000000"/>
              <w:left w:val="single" w:sz="4" w:space="0" w:color="000000"/>
              <w:bottom w:val="nil"/>
              <w:right w:val="single" w:sz="4" w:space="0" w:color="000000"/>
            </w:tcBorders>
          </w:tcPr>
          <w:p w14:paraId="5730115D" w14:textId="77777777" w:rsidR="00CE7973" w:rsidRDefault="00257FEB">
            <w:pPr>
              <w:spacing w:after="0" w:line="259" w:lineRule="auto"/>
              <w:ind w:left="0" w:right="1" w:firstLine="0"/>
              <w:jc w:val="right"/>
            </w:pPr>
            <w:r>
              <w:t xml:space="preserve"> </w:t>
            </w:r>
          </w:p>
          <w:p w14:paraId="6A16FFD7" w14:textId="77777777" w:rsidR="00CE7973" w:rsidRDefault="00257FEB">
            <w:pPr>
              <w:spacing w:after="0" w:line="259" w:lineRule="auto"/>
              <w:ind w:left="0" w:right="1" w:firstLine="0"/>
              <w:jc w:val="right"/>
            </w:pPr>
            <w:r>
              <w:t xml:space="preserve"> </w:t>
            </w:r>
          </w:p>
          <w:p w14:paraId="0F61B9E5" w14:textId="77777777" w:rsidR="00CE7973" w:rsidRDefault="00257FEB">
            <w:pPr>
              <w:spacing w:after="0" w:line="259" w:lineRule="auto"/>
              <w:ind w:left="0" w:right="1" w:firstLine="0"/>
              <w:jc w:val="right"/>
            </w:pPr>
            <w:r>
              <w:t xml:space="preserve"> </w:t>
            </w:r>
          </w:p>
        </w:tc>
        <w:tc>
          <w:tcPr>
            <w:tcW w:w="1303" w:type="dxa"/>
            <w:tcBorders>
              <w:top w:val="single" w:sz="4" w:space="0" w:color="000000"/>
              <w:left w:val="single" w:sz="4" w:space="0" w:color="000000"/>
              <w:bottom w:val="nil"/>
              <w:right w:val="single" w:sz="4" w:space="0" w:color="000000"/>
            </w:tcBorders>
          </w:tcPr>
          <w:p w14:paraId="3325310D" w14:textId="77777777" w:rsidR="00CE7973" w:rsidRDefault="00257FEB">
            <w:pPr>
              <w:spacing w:after="0" w:line="259" w:lineRule="auto"/>
              <w:ind w:left="0" w:right="0" w:firstLine="0"/>
              <w:jc w:val="right"/>
            </w:pPr>
            <w:r>
              <w:t xml:space="preserve"> </w:t>
            </w:r>
          </w:p>
          <w:p w14:paraId="34D795AB" w14:textId="77777777" w:rsidR="00CE7973" w:rsidRDefault="00257FEB">
            <w:pPr>
              <w:spacing w:after="0" w:line="259" w:lineRule="auto"/>
              <w:ind w:left="0" w:right="0" w:firstLine="0"/>
              <w:jc w:val="right"/>
            </w:pPr>
            <w:r>
              <w:t xml:space="preserve"> </w:t>
            </w:r>
          </w:p>
          <w:p w14:paraId="4D9581B5" w14:textId="77777777" w:rsidR="00CE7973" w:rsidRDefault="00257FEB">
            <w:pPr>
              <w:spacing w:after="0" w:line="259" w:lineRule="auto"/>
              <w:ind w:left="0" w:right="55" w:firstLine="0"/>
              <w:jc w:val="right"/>
            </w:pPr>
            <w:r>
              <w:t xml:space="preserve">300 </w:t>
            </w:r>
          </w:p>
        </w:tc>
      </w:tr>
      <w:tr w:rsidR="00CE7973" w14:paraId="6DA6D0B0" w14:textId="77777777">
        <w:trPr>
          <w:trHeight w:val="232"/>
        </w:trPr>
        <w:tc>
          <w:tcPr>
            <w:tcW w:w="3968" w:type="dxa"/>
            <w:vMerge w:val="restart"/>
            <w:tcBorders>
              <w:top w:val="nil"/>
              <w:left w:val="single" w:sz="4" w:space="0" w:color="000000"/>
              <w:bottom w:val="single" w:sz="4" w:space="0" w:color="000000"/>
              <w:right w:val="single" w:sz="4" w:space="0" w:color="000000"/>
            </w:tcBorders>
          </w:tcPr>
          <w:p w14:paraId="748B70DE" w14:textId="77777777" w:rsidR="00CE7973" w:rsidRDefault="00257FEB">
            <w:pPr>
              <w:spacing w:after="0" w:line="259" w:lineRule="auto"/>
              <w:ind w:left="0" w:right="0" w:firstLine="0"/>
              <w:jc w:val="left"/>
            </w:pPr>
            <w:r>
              <w:t xml:space="preserve">Sefton Cash Balances </w:t>
            </w:r>
          </w:p>
          <w:p w14:paraId="2475DE13" w14:textId="77777777" w:rsidR="00CE7973" w:rsidRDefault="00257FEB">
            <w:pPr>
              <w:spacing w:after="0" w:line="259" w:lineRule="auto"/>
              <w:ind w:left="0" w:right="57" w:firstLine="0"/>
              <w:jc w:val="right"/>
            </w:pPr>
            <w:r>
              <w:t xml:space="preserve">Total </w:t>
            </w:r>
          </w:p>
        </w:tc>
        <w:tc>
          <w:tcPr>
            <w:tcW w:w="1304" w:type="dxa"/>
            <w:tcBorders>
              <w:top w:val="nil"/>
              <w:left w:val="single" w:sz="4" w:space="0" w:color="000000"/>
              <w:bottom w:val="single" w:sz="4" w:space="0" w:color="000000"/>
              <w:right w:val="single" w:sz="4" w:space="0" w:color="000000"/>
            </w:tcBorders>
          </w:tcPr>
          <w:p w14:paraId="58D54842" w14:textId="77777777" w:rsidR="00CE7973" w:rsidRDefault="00257FEB">
            <w:pPr>
              <w:spacing w:after="0" w:line="259" w:lineRule="auto"/>
              <w:ind w:left="0" w:right="56" w:firstLine="0"/>
              <w:jc w:val="right"/>
            </w:pPr>
            <w:r>
              <w:t xml:space="preserve">57,375 </w:t>
            </w:r>
          </w:p>
        </w:tc>
        <w:tc>
          <w:tcPr>
            <w:tcW w:w="1305" w:type="dxa"/>
            <w:vMerge w:val="restart"/>
            <w:tcBorders>
              <w:top w:val="nil"/>
              <w:left w:val="single" w:sz="4" w:space="0" w:color="000000"/>
              <w:bottom w:val="single" w:sz="4" w:space="0" w:color="000000"/>
              <w:right w:val="single" w:sz="4" w:space="0" w:color="000000"/>
            </w:tcBorders>
          </w:tcPr>
          <w:p w14:paraId="0941DF27" w14:textId="77777777" w:rsidR="00CE7973" w:rsidRDefault="00257FEB">
            <w:pPr>
              <w:spacing w:after="0" w:line="259" w:lineRule="auto"/>
              <w:ind w:left="0" w:right="1" w:firstLine="0"/>
              <w:jc w:val="right"/>
            </w:pPr>
            <w:r>
              <w:t xml:space="preserve"> </w:t>
            </w:r>
          </w:p>
          <w:p w14:paraId="3F1A801C" w14:textId="77777777" w:rsidR="00CE7973" w:rsidRDefault="00257FEB">
            <w:pPr>
              <w:spacing w:after="0" w:line="259" w:lineRule="auto"/>
              <w:ind w:left="0" w:right="1" w:firstLine="0"/>
              <w:jc w:val="right"/>
            </w:pPr>
            <w:r>
              <w:t xml:space="preserve"> </w:t>
            </w:r>
          </w:p>
        </w:tc>
        <w:tc>
          <w:tcPr>
            <w:tcW w:w="1304" w:type="dxa"/>
            <w:vMerge w:val="restart"/>
            <w:tcBorders>
              <w:top w:val="nil"/>
              <w:left w:val="single" w:sz="4" w:space="0" w:color="000000"/>
              <w:bottom w:val="single" w:sz="4" w:space="0" w:color="000000"/>
              <w:right w:val="single" w:sz="4" w:space="0" w:color="000000"/>
            </w:tcBorders>
          </w:tcPr>
          <w:p w14:paraId="76B17AB3" w14:textId="77777777" w:rsidR="00CE7973" w:rsidRDefault="00257FEB">
            <w:pPr>
              <w:spacing w:after="0" w:line="259" w:lineRule="auto"/>
              <w:ind w:left="0" w:right="1" w:firstLine="0"/>
              <w:jc w:val="right"/>
            </w:pPr>
            <w:r>
              <w:t xml:space="preserve"> </w:t>
            </w:r>
          </w:p>
          <w:p w14:paraId="11BD1EA4" w14:textId="77777777" w:rsidR="00CE7973" w:rsidRDefault="00257FEB">
            <w:pPr>
              <w:spacing w:after="0" w:line="259" w:lineRule="auto"/>
              <w:ind w:left="0" w:right="1" w:firstLine="0"/>
              <w:jc w:val="right"/>
            </w:pPr>
            <w:r>
              <w:t xml:space="preserve"> </w:t>
            </w:r>
          </w:p>
        </w:tc>
        <w:tc>
          <w:tcPr>
            <w:tcW w:w="1303" w:type="dxa"/>
            <w:tcBorders>
              <w:top w:val="nil"/>
              <w:left w:val="single" w:sz="4" w:space="0" w:color="000000"/>
              <w:bottom w:val="single" w:sz="4" w:space="0" w:color="000000"/>
              <w:right w:val="single" w:sz="4" w:space="0" w:color="000000"/>
            </w:tcBorders>
          </w:tcPr>
          <w:p w14:paraId="1F4D2590" w14:textId="77777777" w:rsidR="00CE7973" w:rsidRDefault="00257FEB">
            <w:pPr>
              <w:spacing w:after="0" w:line="259" w:lineRule="auto"/>
              <w:ind w:left="0" w:right="55" w:firstLine="0"/>
              <w:jc w:val="right"/>
            </w:pPr>
            <w:r>
              <w:t xml:space="preserve">58,528 </w:t>
            </w:r>
          </w:p>
        </w:tc>
      </w:tr>
      <w:tr w:rsidR="00CE7973" w14:paraId="35AD7C9D" w14:textId="77777777">
        <w:trPr>
          <w:trHeight w:val="240"/>
        </w:trPr>
        <w:tc>
          <w:tcPr>
            <w:tcW w:w="0" w:type="auto"/>
            <w:vMerge/>
            <w:tcBorders>
              <w:top w:val="nil"/>
              <w:left w:val="single" w:sz="4" w:space="0" w:color="000000"/>
              <w:bottom w:val="single" w:sz="4" w:space="0" w:color="000000"/>
              <w:right w:val="single" w:sz="4" w:space="0" w:color="000000"/>
            </w:tcBorders>
          </w:tcPr>
          <w:p w14:paraId="33A0E5CD" w14:textId="77777777" w:rsidR="00CE7973" w:rsidRDefault="00CE797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3E9CB8AC" w14:textId="77777777" w:rsidR="00CE7973" w:rsidRDefault="00257FEB">
            <w:pPr>
              <w:spacing w:after="0" w:line="259" w:lineRule="auto"/>
              <w:ind w:left="0" w:right="56" w:firstLine="0"/>
              <w:jc w:val="right"/>
            </w:pPr>
            <w:r>
              <w:t xml:space="preserve">57,675 </w:t>
            </w:r>
          </w:p>
        </w:tc>
        <w:tc>
          <w:tcPr>
            <w:tcW w:w="0" w:type="auto"/>
            <w:vMerge/>
            <w:tcBorders>
              <w:top w:val="nil"/>
              <w:left w:val="single" w:sz="4" w:space="0" w:color="000000"/>
              <w:bottom w:val="single" w:sz="4" w:space="0" w:color="000000"/>
              <w:right w:val="single" w:sz="4" w:space="0" w:color="000000"/>
            </w:tcBorders>
          </w:tcPr>
          <w:p w14:paraId="1D65781A"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8BD3A36"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6E6F0F5E" w14:textId="77777777" w:rsidR="00CE7973" w:rsidRDefault="00257FEB">
            <w:pPr>
              <w:spacing w:after="0" w:line="259" w:lineRule="auto"/>
              <w:ind w:left="0" w:right="55" w:firstLine="0"/>
              <w:jc w:val="right"/>
            </w:pPr>
            <w:r>
              <w:t xml:space="preserve">58,828 </w:t>
            </w:r>
          </w:p>
        </w:tc>
      </w:tr>
    </w:tbl>
    <w:p w14:paraId="5B92696D" w14:textId="77777777" w:rsidR="00CE7973" w:rsidRDefault="00257FEB">
      <w:pPr>
        <w:spacing w:after="16" w:line="259" w:lineRule="auto"/>
        <w:ind w:left="568" w:right="0" w:firstLine="0"/>
        <w:jc w:val="left"/>
      </w:pPr>
      <w:r>
        <w:t xml:space="preserve"> </w:t>
      </w:r>
    </w:p>
    <w:p w14:paraId="1AE36500" w14:textId="77777777" w:rsidR="00CE7973" w:rsidRDefault="00257FEB">
      <w:pPr>
        <w:pStyle w:val="Heading4"/>
        <w:spacing w:after="109"/>
        <w:ind w:left="1272"/>
      </w:pPr>
      <w:r>
        <w:t>Children’s Services Trust Funds</w:t>
      </w:r>
      <w:r>
        <w:rPr>
          <w:u w:val="none"/>
        </w:rPr>
        <w:t xml:space="preserve"> </w:t>
      </w:r>
    </w:p>
    <w:p w14:paraId="20A661C8" w14:textId="77777777" w:rsidR="00CE7973" w:rsidRDefault="00257FEB">
      <w:pPr>
        <w:ind w:left="1262" w:right="0"/>
      </w:pPr>
      <w:r>
        <w:t>The Educational Trust Funds aim to help in the advancement of education and training of young people within the Sefton area by providing financial assistance to those who have difficulty in paying fees and by the award of prizes as rewards to deserving students.</w:t>
      </w:r>
      <w:r>
        <w:rPr>
          <w:b/>
        </w:rPr>
        <w:t xml:space="preserve"> </w:t>
      </w:r>
    </w:p>
    <w:p w14:paraId="2A01F2A6" w14:textId="77777777" w:rsidR="00CE7973" w:rsidRDefault="00257FEB">
      <w:pPr>
        <w:spacing w:after="0" w:line="259" w:lineRule="auto"/>
        <w:ind w:left="568" w:right="0" w:firstLine="0"/>
        <w:jc w:val="left"/>
      </w:pPr>
      <w:r>
        <w:t xml:space="preserve"> </w:t>
      </w:r>
    </w:p>
    <w:p w14:paraId="27C69E9A" w14:textId="77777777" w:rsidR="00CE7973" w:rsidRDefault="00257FEB">
      <w:pPr>
        <w:pStyle w:val="Heading4"/>
        <w:spacing w:after="109"/>
        <w:ind w:left="1272"/>
      </w:pPr>
      <w:r>
        <w:t>Netherton Green Trust</w:t>
      </w:r>
      <w:r>
        <w:rPr>
          <w:u w:val="none"/>
        </w:rPr>
        <w:t xml:space="preserve"> </w:t>
      </w:r>
    </w:p>
    <w:p w14:paraId="09BF3AB0" w14:textId="77777777" w:rsidR="00CE7973" w:rsidRDefault="00257FEB">
      <w:pPr>
        <w:ind w:left="1262" w:right="0"/>
      </w:pPr>
      <w:r>
        <w:t xml:space="preserve">The Netherton Green Trust Fund was set up prior to 1974 as a bequest, converted into shares with the former Mersey Docks and Harbour Company. These were subsequently redeemed in 2005/2006. The original sum was applied towards the upkeep of an area within the Borough called Netherton Green. </w:t>
      </w:r>
    </w:p>
    <w:p w14:paraId="083B2305" w14:textId="77777777" w:rsidR="00CE7973" w:rsidRDefault="00257FEB">
      <w:pPr>
        <w:spacing w:after="16" w:line="259" w:lineRule="auto"/>
        <w:ind w:left="1277" w:right="0" w:firstLine="0"/>
        <w:jc w:val="left"/>
      </w:pPr>
      <w:r>
        <w:t xml:space="preserve"> </w:t>
      </w:r>
    </w:p>
    <w:p w14:paraId="5FBB2951" w14:textId="77777777" w:rsidR="00CE7973" w:rsidRDefault="00257FEB">
      <w:pPr>
        <w:pStyle w:val="Heading4"/>
        <w:spacing w:after="109"/>
        <w:ind w:left="1272"/>
      </w:pPr>
      <w:r>
        <w:t>Mayor of Sefton’s Charity Fund</w:t>
      </w:r>
      <w:r>
        <w:rPr>
          <w:u w:val="none"/>
        </w:rPr>
        <w:t xml:space="preserve"> </w:t>
      </w:r>
    </w:p>
    <w:p w14:paraId="2A2CF29A" w14:textId="77777777" w:rsidR="00CE7973" w:rsidRDefault="00257FEB">
      <w:pPr>
        <w:ind w:left="1262" w:right="0"/>
      </w:pPr>
      <w:r>
        <w:t xml:space="preserve">This fund has a year-end of 30 June. The opening balance included in the Trust Fund Statement above is therefore as at 1 July 2022.  The movements in the year were not available at the time these accounts were approved in September 2023.  The opening balance in this note has been adjusted to reflect the Charity Fund’s final audited accounts for 2021/2022. </w:t>
      </w:r>
    </w:p>
    <w:p w14:paraId="1963C02F" w14:textId="77777777" w:rsidR="00CE7973" w:rsidRDefault="00257FEB">
      <w:pPr>
        <w:spacing w:after="0" w:line="259" w:lineRule="auto"/>
        <w:ind w:left="568" w:right="0" w:firstLine="0"/>
        <w:jc w:val="left"/>
      </w:pPr>
      <w:r>
        <w:t xml:space="preserve"> </w:t>
      </w:r>
    </w:p>
    <w:p w14:paraId="22D0946E" w14:textId="77777777" w:rsidR="00CE7973" w:rsidRDefault="00257FEB">
      <w:pPr>
        <w:spacing w:after="0" w:line="259" w:lineRule="auto"/>
        <w:ind w:left="568" w:right="0" w:firstLine="0"/>
        <w:jc w:val="left"/>
      </w:pPr>
      <w:r>
        <w:t xml:space="preserve"> </w:t>
      </w:r>
    </w:p>
    <w:p w14:paraId="36DB1322" w14:textId="77777777" w:rsidR="00CE7973" w:rsidRDefault="00257FEB">
      <w:pPr>
        <w:pStyle w:val="Heading3"/>
        <w:tabs>
          <w:tab w:val="center" w:pos="679"/>
          <w:tab w:val="center" w:pos="2589"/>
        </w:tabs>
        <w:ind w:left="0" w:firstLine="0"/>
      </w:pPr>
      <w:r>
        <w:rPr>
          <w:rFonts w:ascii="Calibri" w:eastAsia="Calibri" w:hAnsi="Calibri" w:cs="Calibri"/>
          <w:b w:val="0"/>
          <w:sz w:val="22"/>
          <w:u w:val="none"/>
        </w:rPr>
        <w:tab/>
      </w:r>
      <w:r>
        <w:rPr>
          <w:u w:val="none"/>
        </w:rPr>
        <w:t xml:space="preserve">33 </w:t>
      </w:r>
      <w:r>
        <w:rPr>
          <w:u w:val="none"/>
        </w:rPr>
        <w:tab/>
      </w:r>
      <w:r>
        <w:t>GENERAL FUND BALANCE</w:t>
      </w:r>
      <w:r>
        <w:rPr>
          <w:b w:val="0"/>
          <w:u w:val="none"/>
        </w:rPr>
        <w:t xml:space="preserve"> </w:t>
      </w:r>
    </w:p>
    <w:p w14:paraId="0D79CAA8" w14:textId="77777777" w:rsidR="00CE7973" w:rsidRDefault="00257FEB">
      <w:pPr>
        <w:spacing w:after="0" w:line="259" w:lineRule="auto"/>
        <w:ind w:left="1277" w:right="0" w:firstLine="0"/>
        <w:jc w:val="left"/>
      </w:pPr>
      <w:r>
        <w:t xml:space="preserve"> </w:t>
      </w:r>
    </w:p>
    <w:p w14:paraId="14605791" w14:textId="77777777" w:rsidR="00CE7973" w:rsidRDefault="00257FEB">
      <w:pPr>
        <w:ind w:left="1262" w:right="0"/>
      </w:pPr>
      <w:r>
        <w:t>The General Fund is the statutory fund into which all the receipts of an authority are required to be paid and out of which all liabilities of the authority are to be met, except to the extent that statutory rules might provide otherwise.  These rules can also specify the financial year in which liabilities and payments should impact on the General Fund Balance, which is not necessarily in accordance with proper accounting practice.  The General Fund Balance therefore summarises the resources that the Counc</w:t>
      </w:r>
      <w:r>
        <w:t xml:space="preserve">il is statutorily empowered to spend on its services or on capital investment (or the deficit of resources that the Council is required to recover) at the end of the financial year. </w:t>
      </w:r>
    </w:p>
    <w:p w14:paraId="4F0C028F" w14:textId="77777777" w:rsidR="00CE7973" w:rsidRDefault="00257FEB">
      <w:pPr>
        <w:spacing w:after="0" w:line="259" w:lineRule="auto"/>
        <w:ind w:left="1277" w:right="0" w:firstLine="0"/>
        <w:jc w:val="left"/>
      </w:pPr>
      <w:r>
        <w:t xml:space="preserve"> </w:t>
      </w:r>
    </w:p>
    <w:p w14:paraId="1ACAFA39" w14:textId="77777777" w:rsidR="00CE7973" w:rsidRDefault="00257FEB">
      <w:pPr>
        <w:ind w:left="1262" w:right="0"/>
      </w:pPr>
      <w:r>
        <w:t xml:space="preserve">General Fund Balances arise due to planned contributions or underspends in previous years. Amounts held by schools are to fund expenditure in future years and as a prudent measure against future uncertainty.  General Fund Balances attributable to the Council are held as a prudent measure against future uncertainty. </w:t>
      </w:r>
    </w:p>
    <w:p w14:paraId="77EE211D" w14:textId="77777777" w:rsidR="00CE7973" w:rsidRDefault="00257FEB">
      <w:pPr>
        <w:spacing w:after="0" w:line="259" w:lineRule="auto"/>
        <w:ind w:left="568" w:right="0" w:firstLine="0"/>
        <w:jc w:val="left"/>
      </w:pPr>
      <w:r>
        <w:rPr>
          <w:b/>
        </w:rPr>
        <w:t xml:space="preserve"> </w:t>
      </w:r>
    </w:p>
    <w:tbl>
      <w:tblPr>
        <w:tblStyle w:val="TableGrid"/>
        <w:tblW w:w="9127" w:type="dxa"/>
        <w:tblInd w:w="1283" w:type="dxa"/>
        <w:tblCellMar>
          <w:top w:w="6" w:type="dxa"/>
          <w:left w:w="71" w:type="dxa"/>
          <w:bottom w:w="0" w:type="dxa"/>
          <w:right w:w="16" w:type="dxa"/>
        </w:tblCellMar>
        <w:tblLook w:val="04A0" w:firstRow="1" w:lastRow="0" w:firstColumn="1" w:lastColumn="0" w:noHBand="0" w:noVBand="1"/>
      </w:tblPr>
      <w:tblGrid>
        <w:gridCol w:w="1302"/>
        <w:gridCol w:w="6521"/>
        <w:gridCol w:w="108"/>
        <w:gridCol w:w="1088"/>
        <w:gridCol w:w="108"/>
      </w:tblGrid>
      <w:tr w:rsidR="00CE7973" w14:paraId="09CCAAE3" w14:textId="77777777">
        <w:trPr>
          <w:trHeight w:val="234"/>
        </w:trPr>
        <w:tc>
          <w:tcPr>
            <w:tcW w:w="130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05794F86" w14:textId="77777777" w:rsidR="00CE7973" w:rsidRDefault="00257FEB">
            <w:pPr>
              <w:spacing w:after="0" w:line="259" w:lineRule="auto"/>
              <w:ind w:left="0" w:right="0" w:firstLine="0"/>
              <w:jc w:val="center"/>
            </w:pPr>
            <w:r>
              <w:rPr>
                <w:u w:val="single" w:color="000000"/>
              </w:rPr>
              <w:t>2021/2022</w:t>
            </w:r>
            <w:r>
              <w:t xml:space="preserve"> £000s </w:t>
            </w:r>
          </w:p>
        </w:tc>
        <w:tc>
          <w:tcPr>
            <w:tcW w:w="6521"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19EC7012" w14:textId="77777777" w:rsidR="00CE7973" w:rsidRDefault="00257FEB">
            <w:pPr>
              <w:spacing w:after="0" w:line="259" w:lineRule="auto"/>
              <w:ind w:left="37" w:right="0" w:firstLine="0"/>
              <w:jc w:val="left"/>
            </w:pPr>
            <w:r>
              <w:rPr>
                <w:b/>
              </w:rPr>
              <w:t>Non-</w:t>
            </w:r>
            <w:r>
              <w:rPr>
                <w:b/>
              </w:rPr>
              <w:t xml:space="preserve">School General Fund Balances </w:t>
            </w:r>
          </w:p>
          <w:p w14:paraId="1E941258" w14:textId="77777777" w:rsidR="00CE7973" w:rsidRDefault="00257FEB">
            <w:pPr>
              <w:spacing w:after="0" w:line="259" w:lineRule="auto"/>
              <w:ind w:left="1"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31908F77" w14:textId="77777777" w:rsidR="00CE7973" w:rsidRDefault="00CE7973">
            <w:pPr>
              <w:spacing w:after="160" w:line="259" w:lineRule="auto"/>
              <w:ind w:left="0" w:right="0" w:firstLine="0"/>
              <w:jc w:val="left"/>
            </w:pPr>
          </w:p>
        </w:tc>
        <w:tc>
          <w:tcPr>
            <w:tcW w:w="1088" w:type="dxa"/>
            <w:tcBorders>
              <w:top w:val="single" w:sz="4" w:space="0" w:color="000000"/>
              <w:left w:val="nil"/>
              <w:bottom w:val="nil"/>
              <w:right w:val="nil"/>
            </w:tcBorders>
            <w:shd w:val="clear" w:color="auto" w:fill="FFCC99"/>
          </w:tcPr>
          <w:p w14:paraId="11DC8560" w14:textId="77777777" w:rsidR="00CE7973" w:rsidRDefault="00257FEB">
            <w:pPr>
              <w:spacing w:after="0" w:line="259" w:lineRule="auto"/>
              <w:ind w:left="0" w:right="0" w:firstLine="0"/>
            </w:pPr>
            <w:r>
              <w:rPr>
                <w:u w:val="single" w:color="000000"/>
              </w:rPr>
              <w:t>2022/2023</w:t>
            </w:r>
            <w:r>
              <w:t xml:space="preserve"> </w:t>
            </w:r>
          </w:p>
        </w:tc>
        <w:tc>
          <w:tcPr>
            <w:tcW w:w="107" w:type="dxa"/>
            <w:tcBorders>
              <w:top w:val="single" w:sz="4" w:space="0" w:color="000000"/>
              <w:left w:val="nil"/>
              <w:bottom w:val="nil"/>
              <w:right w:val="single" w:sz="4" w:space="0" w:color="000000"/>
            </w:tcBorders>
            <w:shd w:val="clear" w:color="auto" w:fill="FFCC99"/>
          </w:tcPr>
          <w:p w14:paraId="53F56FBE" w14:textId="77777777" w:rsidR="00CE7973" w:rsidRDefault="00CE7973">
            <w:pPr>
              <w:spacing w:after="160" w:line="259" w:lineRule="auto"/>
              <w:ind w:left="0" w:right="0" w:firstLine="0"/>
              <w:jc w:val="left"/>
            </w:pPr>
          </w:p>
        </w:tc>
      </w:tr>
      <w:tr w:rsidR="00CE7973" w14:paraId="65D2152D" w14:textId="77777777">
        <w:trPr>
          <w:trHeight w:val="233"/>
        </w:trPr>
        <w:tc>
          <w:tcPr>
            <w:tcW w:w="0" w:type="auto"/>
            <w:vMerge/>
            <w:tcBorders>
              <w:top w:val="nil"/>
              <w:left w:val="single" w:sz="4" w:space="0" w:color="000000"/>
              <w:bottom w:val="single" w:sz="4" w:space="0" w:color="000000"/>
              <w:right w:val="single" w:sz="4" w:space="0" w:color="000000"/>
            </w:tcBorders>
          </w:tcPr>
          <w:p w14:paraId="0BC4784C"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0B47A712" w14:textId="77777777" w:rsidR="00CE7973" w:rsidRDefault="00CE797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56E11E80" w14:textId="77777777" w:rsidR="00CE7973" w:rsidRDefault="00CE7973">
            <w:pPr>
              <w:spacing w:after="160" w:line="259" w:lineRule="auto"/>
              <w:ind w:left="0" w:right="0" w:firstLine="0"/>
              <w:jc w:val="left"/>
            </w:pPr>
          </w:p>
        </w:tc>
        <w:tc>
          <w:tcPr>
            <w:tcW w:w="1088" w:type="dxa"/>
            <w:tcBorders>
              <w:top w:val="nil"/>
              <w:left w:val="nil"/>
              <w:bottom w:val="single" w:sz="4" w:space="0" w:color="000000"/>
              <w:right w:val="nil"/>
            </w:tcBorders>
            <w:shd w:val="clear" w:color="auto" w:fill="FFCC99"/>
          </w:tcPr>
          <w:p w14:paraId="155C00D9" w14:textId="77777777" w:rsidR="00CE7973" w:rsidRDefault="00257FEB">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05995156" w14:textId="77777777" w:rsidR="00CE7973" w:rsidRDefault="00CE7973">
            <w:pPr>
              <w:spacing w:after="160" w:line="259" w:lineRule="auto"/>
              <w:ind w:left="0" w:right="0" w:firstLine="0"/>
              <w:jc w:val="left"/>
            </w:pPr>
          </w:p>
        </w:tc>
      </w:tr>
      <w:tr w:rsidR="00CE7973" w14:paraId="6AE31C24" w14:textId="77777777">
        <w:trPr>
          <w:trHeight w:val="585"/>
        </w:trPr>
        <w:tc>
          <w:tcPr>
            <w:tcW w:w="1302" w:type="dxa"/>
            <w:tcBorders>
              <w:top w:val="single" w:sz="4" w:space="0" w:color="000000"/>
              <w:left w:val="single" w:sz="4" w:space="0" w:color="000000"/>
              <w:bottom w:val="nil"/>
              <w:right w:val="single" w:sz="4" w:space="0" w:color="000000"/>
            </w:tcBorders>
            <w:vAlign w:val="bottom"/>
          </w:tcPr>
          <w:p w14:paraId="47833D62" w14:textId="77777777" w:rsidR="00CE7973" w:rsidRDefault="00257FEB">
            <w:pPr>
              <w:spacing w:after="0" w:line="259" w:lineRule="auto"/>
              <w:ind w:left="0" w:right="36" w:firstLine="0"/>
              <w:jc w:val="right"/>
            </w:pPr>
            <w:r>
              <w:t xml:space="preserve"> </w:t>
            </w:r>
          </w:p>
          <w:p w14:paraId="10D6B0DF" w14:textId="77777777" w:rsidR="00CE7973" w:rsidRDefault="00257FEB">
            <w:pPr>
              <w:spacing w:after="0" w:line="259" w:lineRule="auto"/>
              <w:ind w:left="0" w:right="91" w:firstLine="0"/>
              <w:jc w:val="right"/>
            </w:pPr>
            <w:r>
              <w:t xml:space="preserve">-11,278 </w:t>
            </w:r>
          </w:p>
          <w:p w14:paraId="174C0D71" w14:textId="77777777" w:rsidR="00CE7973" w:rsidRDefault="00257FEB">
            <w:pPr>
              <w:spacing w:after="0" w:line="259" w:lineRule="auto"/>
              <w:ind w:left="0" w:right="36" w:firstLine="0"/>
              <w:jc w:val="right"/>
            </w:pPr>
            <w:r>
              <w:t xml:space="preserve"> </w:t>
            </w:r>
          </w:p>
        </w:tc>
        <w:tc>
          <w:tcPr>
            <w:tcW w:w="6521" w:type="dxa"/>
            <w:tcBorders>
              <w:top w:val="single" w:sz="4" w:space="0" w:color="000000"/>
              <w:left w:val="single" w:sz="4" w:space="0" w:color="000000"/>
              <w:bottom w:val="nil"/>
              <w:right w:val="single" w:sz="4" w:space="0" w:color="000000"/>
            </w:tcBorders>
            <w:vAlign w:val="bottom"/>
          </w:tcPr>
          <w:p w14:paraId="5BAC64E4" w14:textId="77777777" w:rsidR="00CE7973" w:rsidRDefault="00257FEB">
            <w:pPr>
              <w:spacing w:after="0" w:line="259" w:lineRule="auto"/>
              <w:ind w:left="37" w:right="0" w:firstLine="0"/>
              <w:jc w:val="left"/>
            </w:pPr>
            <w:r>
              <w:t xml:space="preserve"> </w:t>
            </w:r>
          </w:p>
          <w:p w14:paraId="7FA76B8C" w14:textId="77777777" w:rsidR="00CE7973" w:rsidRDefault="00257FEB">
            <w:pPr>
              <w:spacing w:after="0" w:line="259" w:lineRule="auto"/>
              <w:ind w:left="37" w:right="0" w:firstLine="0"/>
              <w:jc w:val="left"/>
            </w:pPr>
            <w:r>
              <w:t xml:space="preserve">Balance at 1 April </w:t>
            </w:r>
          </w:p>
          <w:p w14:paraId="54D5C934" w14:textId="77777777" w:rsidR="00CE7973" w:rsidRDefault="00257FEB">
            <w:pPr>
              <w:spacing w:after="0" w:line="259" w:lineRule="auto"/>
              <w:ind w:left="37" w:right="0" w:firstLine="0"/>
              <w:jc w:val="left"/>
            </w:pPr>
            <w:r>
              <w:t xml:space="preserve"> </w:t>
            </w:r>
          </w:p>
        </w:tc>
        <w:tc>
          <w:tcPr>
            <w:tcW w:w="1304" w:type="dxa"/>
            <w:gridSpan w:val="3"/>
            <w:tcBorders>
              <w:top w:val="single" w:sz="4" w:space="0" w:color="000000"/>
              <w:left w:val="single" w:sz="4" w:space="0" w:color="000000"/>
              <w:bottom w:val="nil"/>
              <w:right w:val="single" w:sz="4" w:space="0" w:color="000000"/>
            </w:tcBorders>
            <w:vAlign w:val="bottom"/>
          </w:tcPr>
          <w:p w14:paraId="2894A6BC" w14:textId="77777777" w:rsidR="00CE7973" w:rsidRDefault="00257FEB">
            <w:pPr>
              <w:spacing w:after="0" w:line="259" w:lineRule="auto"/>
              <w:ind w:left="0" w:right="35" w:firstLine="0"/>
              <w:jc w:val="right"/>
            </w:pPr>
            <w:r>
              <w:t xml:space="preserve"> </w:t>
            </w:r>
          </w:p>
          <w:p w14:paraId="69CD41C7" w14:textId="77777777" w:rsidR="00CE7973" w:rsidRDefault="00257FEB">
            <w:pPr>
              <w:spacing w:after="0" w:line="259" w:lineRule="auto"/>
              <w:ind w:left="0" w:right="90" w:firstLine="0"/>
              <w:jc w:val="right"/>
            </w:pPr>
            <w:r>
              <w:t xml:space="preserve">-14,799 </w:t>
            </w:r>
          </w:p>
          <w:p w14:paraId="02615413" w14:textId="77777777" w:rsidR="00CE7973" w:rsidRDefault="00257FEB">
            <w:pPr>
              <w:spacing w:after="0" w:line="259" w:lineRule="auto"/>
              <w:ind w:left="0" w:right="35" w:firstLine="0"/>
              <w:jc w:val="right"/>
            </w:pPr>
            <w:r>
              <w:t xml:space="preserve"> </w:t>
            </w:r>
          </w:p>
        </w:tc>
      </w:tr>
      <w:tr w:rsidR="00CE7973" w14:paraId="383E471B" w14:textId="77777777">
        <w:trPr>
          <w:trHeight w:val="577"/>
        </w:trPr>
        <w:tc>
          <w:tcPr>
            <w:tcW w:w="1302" w:type="dxa"/>
            <w:tcBorders>
              <w:top w:val="nil"/>
              <w:left w:val="single" w:sz="4" w:space="0" w:color="000000"/>
              <w:bottom w:val="single" w:sz="4" w:space="0" w:color="000000"/>
              <w:right w:val="single" w:sz="4" w:space="0" w:color="000000"/>
            </w:tcBorders>
            <w:vAlign w:val="bottom"/>
          </w:tcPr>
          <w:p w14:paraId="25BB769C" w14:textId="77777777" w:rsidR="00CE7973" w:rsidRDefault="00257FEB">
            <w:pPr>
              <w:spacing w:after="0" w:line="259" w:lineRule="auto"/>
              <w:ind w:left="0" w:right="91" w:firstLine="0"/>
              <w:jc w:val="right"/>
            </w:pPr>
            <w:r>
              <w:t xml:space="preserve">-3,521 </w:t>
            </w:r>
          </w:p>
          <w:p w14:paraId="23C20DE0" w14:textId="77777777" w:rsidR="00CE7973" w:rsidRDefault="00257FEB">
            <w:pPr>
              <w:spacing w:after="0" w:line="259" w:lineRule="auto"/>
              <w:ind w:left="0" w:right="36" w:firstLine="0"/>
              <w:jc w:val="right"/>
            </w:pPr>
            <w:r>
              <w:t xml:space="preserve"> </w:t>
            </w:r>
          </w:p>
        </w:tc>
        <w:tc>
          <w:tcPr>
            <w:tcW w:w="6521" w:type="dxa"/>
            <w:vMerge w:val="restart"/>
            <w:tcBorders>
              <w:top w:val="nil"/>
              <w:left w:val="single" w:sz="4" w:space="0" w:color="000000"/>
              <w:bottom w:val="single" w:sz="4" w:space="0" w:color="000000"/>
              <w:right w:val="single" w:sz="4" w:space="0" w:color="000000"/>
            </w:tcBorders>
            <w:vAlign w:val="bottom"/>
          </w:tcPr>
          <w:p w14:paraId="669AFDA0" w14:textId="77777777" w:rsidR="00CE7973" w:rsidRDefault="00257FEB">
            <w:pPr>
              <w:spacing w:after="0" w:line="259" w:lineRule="auto"/>
              <w:ind w:left="37" w:right="0" w:firstLine="0"/>
              <w:jc w:val="left"/>
            </w:pPr>
            <w:r>
              <w:t xml:space="preserve">Increase (-) / Decrease in Balances </w:t>
            </w:r>
          </w:p>
          <w:p w14:paraId="6300C641" w14:textId="77777777" w:rsidR="00CE7973" w:rsidRDefault="00257FEB">
            <w:pPr>
              <w:spacing w:after="0" w:line="259" w:lineRule="auto"/>
              <w:ind w:left="37" w:right="0" w:firstLine="0"/>
              <w:jc w:val="left"/>
            </w:pPr>
            <w:r>
              <w:t xml:space="preserve"> </w:t>
            </w:r>
          </w:p>
          <w:p w14:paraId="2FC2915E" w14:textId="77777777" w:rsidR="00CE7973" w:rsidRDefault="00257FEB">
            <w:pPr>
              <w:spacing w:after="0" w:line="259" w:lineRule="auto"/>
              <w:ind w:left="37" w:right="0" w:firstLine="0"/>
              <w:jc w:val="left"/>
            </w:pPr>
            <w:r>
              <w:rPr>
                <w:b/>
              </w:rPr>
              <w:t xml:space="preserve">Balance at 31 March </w:t>
            </w:r>
          </w:p>
        </w:tc>
        <w:tc>
          <w:tcPr>
            <w:tcW w:w="1304" w:type="dxa"/>
            <w:gridSpan w:val="3"/>
            <w:tcBorders>
              <w:top w:val="nil"/>
              <w:left w:val="single" w:sz="4" w:space="0" w:color="000000"/>
              <w:bottom w:val="single" w:sz="4" w:space="0" w:color="000000"/>
              <w:right w:val="single" w:sz="4" w:space="0" w:color="000000"/>
            </w:tcBorders>
            <w:vAlign w:val="bottom"/>
          </w:tcPr>
          <w:p w14:paraId="564F9040" w14:textId="77777777" w:rsidR="00CE7973" w:rsidRDefault="00257FEB">
            <w:pPr>
              <w:spacing w:after="0" w:line="259" w:lineRule="auto"/>
              <w:ind w:left="0" w:right="90" w:firstLine="0"/>
              <w:jc w:val="right"/>
            </w:pPr>
            <w:r>
              <w:t xml:space="preserve">2,808 </w:t>
            </w:r>
          </w:p>
          <w:p w14:paraId="455DBD91" w14:textId="77777777" w:rsidR="00CE7973" w:rsidRDefault="00257FEB">
            <w:pPr>
              <w:spacing w:after="0" w:line="259" w:lineRule="auto"/>
              <w:ind w:left="0" w:right="35" w:firstLine="0"/>
              <w:jc w:val="right"/>
            </w:pPr>
            <w:r>
              <w:t xml:space="preserve"> </w:t>
            </w:r>
          </w:p>
        </w:tc>
      </w:tr>
      <w:tr w:rsidR="00CE7973" w14:paraId="38D052B2" w14:textId="77777777">
        <w:trPr>
          <w:trHeight w:val="240"/>
        </w:trPr>
        <w:tc>
          <w:tcPr>
            <w:tcW w:w="1302" w:type="dxa"/>
            <w:tcBorders>
              <w:top w:val="single" w:sz="4" w:space="0" w:color="000000"/>
              <w:left w:val="single" w:sz="4" w:space="0" w:color="000000"/>
              <w:bottom w:val="single" w:sz="4" w:space="0" w:color="000000"/>
              <w:right w:val="single" w:sz="4" w:space="0" w:color="000000"/>
            </w:tcBorders>
          </w:tcPr>
          <w:p w14:paraId="483AB212" w14:textId="77777777" w:rsidR="00CE7973" w:rsidRDefault="00257FEB">
            <w:pPr>
              <w:spacing w:after="0" w:line="259" w:lineRule="auto"/>
              <w:ind w:left="0" w:right="91" w:firstLine="0"/>
              <w:jc w:val="right"/>
            </w:pPr>
            <w:r>
              <w:rPr>
                <w:b/>
              </w:rPr>
              <w:t xml:space="preserve">-14,799 </w:t>
            </w:r>
          </w:p>
        </w:tc>
        <w:tc>
          <w:tcPr>
            <w:tcW w:w="0" w:type="auto"/>
            <w:vMerge/>
            <w:tcBorders>
              <w:top w:val="nil"/>
              <w:left w:val="single" w:sz="4" w:space="0" w:color="000000"/>
              <w:bottom w:val="single" w:sz="4" w:space="0" w:color="000000"/>
              <w:right w:val="single" w:sz="4" w:space="0" w:color="000000"/>
            </w:tcBorders>
          </w:tcPr>
          <w:p w14:paraId="0ECE3F86" w14:textId="77777777" w:rsidR="00CE7973" w:rsidRDefault="00CE7973">
            <w:pPr>
              <w:spacing w:after="160" w:line="259" w:lineRule="auto"/>
              <w:ind w:left="0" w:right="0" w:firstLine="0"/>
              <w:jc w:val="left"/>
            </w:pPr>
          </w:p>
        </w:tc>
        <w:tc>
          <w:tcPr>
            <w:tcW w:w="1304" w:type="dxa"/>
            <w:gridSpan w:val="3"/>
            <w:tcBorders>
              <w:top w:val="single" w:sz="4" w:space="0" w:color="000000"/>
              <w:left w:val="single" w:sz="4" w:space="0" w:color="000000"/>
              <w:bottom w:val="single" w:sz="4" w:space="0" w:color="000000"/>
              <w:right w:val="single" w:sz="4" w:space="0" w:color="000000"/>
            </w:tcBorders>
          </w:tcPr>
          <w:p w14:paraId="1967A923" w14:textId="77777777" w:rsidR="00CE7973" w:rsidRDefault="00257FEB">
            <w:pPr>
              <w:spacing w:after="0" w:line="259" w:lineRule="auto"/>
              <w:ind w:left="0" w:right="90" w:firstLine="0"/>
              <w:jc w:val="right"/>
            </w:pPr>
            <w:r>
              <w:rPr>
                <w:b/>
              </w:rPr>
              <w:t xml:space="preserve">-11,991 </w:t>
            </w:r>
          </w:p>
        </w:tc>
      </w:tr>
    </w:tbl>
    <w:p w14:paraId="2B014C3C" w14:textId="77777777" w:rsidR="00CE7973" w:rsidRDefault="00257FEB">
      <w:pPr>
        <w:spacing w:after="0" w:line="259" w:lineRule="auto"/>
        <w:ind w:left="568" w:right="0" w:firstLine="0"/>
        <w:jc w:val="left"/>
      </w:pPr>
      <w:r>
        <w:rPr>
          <w:b/>
        </w:rPr>
        <w:t xml:space="preserve"> </w:t>
      </w:r>
    </w:p>
    <w:tbl>
      <w:tblPr>
        <w:tblStyle w:val="TableGrid"/>
        <w:tblW w:w="9127" w:type="dxa"/>
        <w:tblInd w:w="1283" w:type="dxa"/>
        <w:tblCellMar>
          <w:top w:w="0" w:type="dxa"/>
          <w:left w:w="71" w:type="dxa"/>
          <w:bottom w:w="0" w:type="dxa"/>
          <w:right w:w="16" w:type="dxa"/>
        </w:tblCellMar>
        <w:tblLook w:val="04A0" w:firstRow="1" w:lastRow="0" w:firstColumn="1" w:lastColumn="0" w:noHBand="0" w:noVBand="1"/>
      </w:tblPr>
      <w:tblGrid>
        <w:gridCol w:w="1302"/>
        <w:gridCol w:w="6521"/>
        <w:gridCol w:w="108"/>
        <w:gridCol w:w="1088"/>
        <w:gridCol w:w="108"/>
      </w:tblGrid>
      <w:tr w:rsidR="00CE7973" w14:paraId="7BE6165E" w14:textId="77777777">
        <w:trPr>
          <w:trHeight w:val="234"/>
        </w:trPr>
        <w:tc>
          <w:tcPr>
            <w:tcW w:w="130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6BD65DE8" w14:textId="77777777" w:rsidR="00CE7973" w:rsidRDefault="00257FEB">
            <w:pPr>
              <w:spacing w:after="0" w:line="259" w:lineRule="auto"/>
              <w:ind w:left="0" w:right="0" w:firstLine="0"/>
              <w:jc w:val="center"/>
            </w:pPr>
            <w:r>
              <w:rPr>
                <w:u w:val="single" w:color="000000"/>
              </w:rPr>
              <w:t>2021/2022</w:t>
            </w:r>
            <w:r>
              <w:t xml:space="preserve"> £000s </w:t>
            </w:r>
          </w:p>
        </w:tc>
        <w:tc>
          <w:tcPr>
            <w:tcW w:w="6521"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19DD6B65" w14:textId="77777777" w:rsidR="00CE7973" w:rsidRDefault="00257FEB">
            <w:pPr>
              <w:spacing w:after="0" w:line="259" w:lineRule="auto"/>
              <w:ind w:left="37" w:right="0" w:firstLine="0"/>
              <w:jc w:val="left"/>
            </w:pPr>
            <w:r>
              <w:rPr>
                <w:b/>
              </w:rPr>
              <w:t xml:space="preserve">School General Fund Balances </w:t>
            </w:r>
          </w:p>
          <w:p w14:paraId="5E6DBA8F" w14:textId="77777777" w:rsidR="00CE7973" w:rsidRDefault="00257FEB">
            <w:pPr>
              <w:spacing w:after="0" w:line="259" w:lineRule="auto"/>
              <w:ind w:left="1"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329AFAFC" w14:textId="77777777" w:rsidR="00CE7973" w:rsidRDefault="00CE7973">
            <w:pPr>
              <w:spacing w:after="160" w:line="259" w:lineRule="auto"/>
              <w:ind w:left="0" w:right="0" w:firstLine="0"/>
              <w:jc w:val="left"/>
            </w:pPr>
          </w:p>
        </w:tc>
        <w:tc>
          <w:tcPr>
            <w:tcW w:w="1088" w:type="dxa"/>
            <w:tcBorders>
              <w:top w:val="single" w:sz="4" w:space="0" w:color="000000"/>
              <w:left w:val="nil"/>
              <w:bottom w:val="nil"/>
              <w:right w:val="nil"/>
            </w:tcBorders>
            <w:shd w:val="clear" w:color="auto" w:fill="FFCC99"/>
          </w:tcPr>
          <w:p w14:paraId="7E9B52C3" w14:textId="77777777" w:rsidR="00CE7973" w:rsidRDefault="00257FEB">
            <w:pPr>
              <w:spacing w:after="0" w:line="259" w:lineRule="auto"/>
              <w:ind w:left="0" w:right="0" w:firstLine="0"/>
            </w:pPr>
            <w:r>
              <w:rPr>
                <w:u w:val="single" w:color="000000"/>
              </w:rPr>
              <w:t>2022/2023</w:t>
            </w:r>
            <w:r>
              <w:t xml:space="preserve"> </w:t>
            </w:r>
          </w:p>
        </w:tc>
        <w:tc>
          <w:tcPr>
            <w:tcW w:w="107" w:type="dxa"/>
            <w:tcBorders>
              <w:top w:val="single" w:sz="4" w:space="0" w:color="000000"/>
              <w:left w:val="nil"/>
              <w:bottom w:val="nil"/>
              <w:right w:val="single" w:sz="4" w:space="0" w:color="000000"/>
            </w:tcBorders>
            <w:shd w:val="clear" w:color="auto" w:fill="FFCC99"/>
          </w:tcPr>
          <w:p w14:paraId="27C2EC0A" w14:textId="77777777" w:rsidR="00CE7973" w:rsidRDefault="00CE7973">
            <w:pPr>
              <w:spacing w:after="160" w:line="259" w:lineRule="auto"/>
              <w:ind w:left="0" w:right="0" w:firstLine="0"/>
              <w:jc w:val="left"/>
            </w:pPr>
          </w:p>
        </w:tc>
      </w:tr>
      <w:tr w:rsidR="00CE7973" w14:paraId="1CD521A8" w14:textId="77777777">
        <w:trPr>
          <w:trHeight w:val="233"/>
        </w:trPr>
        <w:tc>
          <w:tcPr>
            <w:tcW w:w="0" w:type="auto"/>
            <w:vMerge/>
            <w:tcBorders>
              <w:top w:val="nil"/>
              <w:left w:val="single" w:sz="4" w:space="0" w:color="000000"/>
              <w:bottom w:val="single" w:sz="4" w:space="0" w:color="000000"/>
              <w:right w:val="single" w:sz="4" w:space="0" w:color="000000"/>
            </w:tcBorders>
          </w:tcPr>
          <w:p w14:paraId="44F51314"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08E9B4B8" w14:textId="77777777" w:rsidR="00CE7973" w:rsidRDefault="00CE797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08C6B124" w14:textId="77777777" w:rsidR="00CE7973" w:rsidRDefault="00CE7973">
            <w:pPr>
              <w:spacing w:after="160" w:line="259" w:lineRule="auto"/>
              <w:ind w:left="0" w:right="0" w:firstLine="0"/>
              <w:jc w:val="left"/>
            </w:pPr>
          </w:p>
        </w:tc>
        <w:tc>
          <w:tcPr>
            <w:tcW w:w="1088" w:type="dxa"/>
            <w:tcBorders>
              <w:top w:val="nil"/>
              <w:left w:val="nil"/>
              <w:bottom w:val="single" w:sz="4" w:space="0" w:color="000000"/>
              <w:right w:val="nil"/>
            </w:tcBorders>
            <w:shd w:val="clear" w:color="auto" w:fill="FFCC99"/>
          </w:tcPr>
          <w:p w14:paraId="498671B1" w14:textId="77777777" w:rsidR="00CE7973" w:rsidRDefault="00257FEB">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45C4754F" w14:textId="77777777" w:rsidR="00CE7973" w:rsidRDefault="00CE7973">
            <w:pPr>
              <w:spacing w:after="160" w:line="259" w:lineRule="auto"/>
              <w:ind w:left="0" w:right="0" w:firstLine="0"/>
              <w:jc w:val="left"/>
            </w:pPr>
          </w:p>
        </w:tc>
      </w:tr>
      <w:tr w:rsidR="00CE7973" w14:paraId="37BBA007" w14:textId="77777777">
        <w:trPr>
          <w:trHeight w:val="585"/>
        </w:trPr>
        <w:tc>
          <w:tcPr>
            <w:tcW w:w="1302" w:type="dxa"/>
            <w:tcBorders>
              <w:top w:val="single" w:sz="4" w:space="0" w:color="000000"/>
              <w:left w:val="single" w:sz="4" w:space="0" w:color="000000"/>
              <w:bottom w:val="nil"/>
              <w:right w:val="single" w:sz="4" w:space="0" w:color="000000"/>
            </w:tcBorders>
          </w:tcPr>
          <w:p w14:paraId="3778E839" w14:textId="77777777" w:rsidR="00CE7973" w:rsidRDefault="00257FEB">
            <w:pPr>
              <w:spacing w:after="0" w:line="259" w:lineRule="auto"/>
              <w:ind w:left="0" w:right="36" w:firstLine="0"/>
              <w:jc w:val="right"/>
            </w:pPr>
            <w:r>
              <w:t xml:space="preserve"> </w:t>
            </w:r>
          </w:p>
          <w:p w14:paraId="3471A368" w14:textId="77777777" w:rsidR="00CE7973" w:rsidRDefault="00257FEB">
            <w:pPr>
              <w:spacing w:after="0" w:line="259" w:lineRule="auto"/>
              <w:ind w:left="0" w:right="91" w:firstLine="0"/>
              <w:jc w:val="right"/>
            </w:pPr>
            <w:r>
              <w:t xml:space="preserve">-15,676 </w:t>
            </w:r>
          </w:p>
        </w:tc>
        <w:tc>
          <w:tcPr>
            <w:tcW w:w="6521" w:type="dxa"/>
            <w:tcBorders>
              <w:top w:val="single" w:sz="4" w:space="0" w:color="000000"/>
              <w:left w:val="single" w:sz="4" w:space="0" w:color="000000"/>
              <w:bottom w:val="nil"/>
              <w:right w:val="single" w:sz="4" w:space="0" w:color="000000"/>
            </w:tcBorders>
          </w:tcPr>
          <w:p w14:paraId="06969850" w14:textId="77777777" w:rsidR="00CE7973" w:rsidRDefault="00257FEB">
            <w:pPr>
              <w:spacing w:after="0" w:line="259" w:lineRule="auto"/>
              <w:ind w:left="37" w:right="0" w:firstLine="0"/>
              <w:jc w:val="left"/>
            </w:pPr>
            <w:r>
              <w:t xml:space="preserve"> </w:t>
            </w:r>
          </w:p>
          <w:p w14:paraId="5A5DEC22" w14:textId="77777777" w:rsidR="00CE7973" w:rsidRDefault="00257FEB">
            <w:pPr>
              <w:spacing w:after="0" w:line="259" w:lineRule="auto"/>
              <w:ind w:left="37" w:right="0" w:firstLine="0"/>
              <w:jc w:val="left"/>
            </w:pPr>
            <w:r>
              <w:t xml:space="preserve">Balance at 1 April </w:t>
            </w:r>
          </w:p>
        </w:tc>
        <w:tc>
          <w:tcPr>
            <w:tcW w:w="1304" w:type="dxa"/>
            <w:gridSpan w:val="3"/>
            <w:tcBorders>
              <w:top w:val="single" w:sz="4" w:space="0" w:color="000000"/>
              <w:left w:val="single" w:sz="4" w:space="0" w:color="000000"/>
              <w:bottom w:val="nil"/>
              <w:right w:val="single" w:sz="4" w:space="0" w:color="000000"/>
            </w:tcBorders>
          </w:tcPr>
          <w:p w14:paraId="6038C198" w14:textId="77777777" w:rsidR="00CE7973" w:rsidRDefault="00257FEB">
            <w:pPr>
              <w:spacing w:after="0" w:line="259" w:lineRule="auto"/>
              <w:ind w:left="0" w:right="35" w:firstLine="0"/>
              <w:jc w:val="right"/>
            </w:pPr>
            <w:r>
              <w:t xml:space="preserve"> </w:t>
            </w:r>
          </w:p>
          <w:p w14:paraId="7C67DDF9" w14:textId="77777777" w:rsidR="00CE7973" w:rsidRDefault="00257FEB">
            <w:pPr>
              <w:spacing w:after="0" w:line="259" w:lineRule="auto"/>
              <w:ind w:left="0" w:right="90" w:firstLine="0"/>
              <w:jc w:val="right"/>
            </w:pPr>
            <w:r>
              <w:t xml:space="preserve">-18,288 </w:t>
            </w:r>
          </w:p>
        </w:tc>
      </w:tr>
      <w:tr w:rsidR="00CE7973" w14:paraId="437843BF" w14:textId="77777777">
        <w:trPr>
          <w:trHeight w:val="577"/>
        </w:trPr>
        <w:tc>
          <w:tcPr>
            <w:tcW w:w="1302" w:type="dxa"/>
            <w:tcBorders>
              <w:top w:val="nil"/>
              <w:left w:val="single" w:sz="4" w:space="0" w:color="000000"/>
              <w:bottom w:val="single" w:sz="4" w:space="0" w:color="000000"/>
              <w:right w:val="single" w:sz="4" w:space="0" w:color="000000"/>
            </w:tcBorders>
          </w:tcPr>
          <w:p w14:paraId="33F70F13" w14:textId="77777777" w:rsidR="00CE7973" w:rsidRDefault="00257FEB">
            <w:pPr>
              <w:spacing w:after="0" w:line="259" w:lineRule="auto"/>
              <w:ind w:left="0" w:right="36" w:firstLine="0"/>
              <w:jc w:val="right"/>
            </w:pPr>
            <w:r>
              <w:t xml:space="preserve"> </w:t>
            </w:r>
          </w:p>
          <w:p w14:paraId="280A2046" w14:textId="77777777" w:rsidR="00CE7973" w:rsidRDefault="00257FEB">
            <w:pPr>
              <w:spacing w:after="0" w:line="259" w:lineRule="auto"/>
              <w:ind w:left="0" w:right="91" w:firstLine="0"/>
              <w:jc w:val="right"/>
            </w:pPr>
            <w:r>
              <w:t xml:space="preserve">-2,612 </w:t>
            </w:r>
          </w:p>
          <w:p w14:paraId="2784E523" w14:textId="77777777" w:rsidR="00CE7973" w:rsidRDefault="00257FEB">
            <w:pPr>
              <w:spacing w:after="0" w:line="259" w:lineRule="auto"/>
              <w:ind w:left="0" w:right="36" w:firstLine="0"/>
              <w:jc w:val="right"/>
            </w:pPr>
            <w:r>
              <w:t xml:space="preserve"> </w:t>
            </w:r>
          </w:p>
        </w:tc>
        <w:tc>
          <w:tcPr>
            <w:tcW w:w="6521" w:type="dxa"/>
            <w:vMerge w:val="restart"/>
            <w:tcBorders>
              <w:top w:val="nil"/>
              <w:left w:val="single" w:sz="4" w:space="0" w:color="000000"/>
              <w:bottom w:val="single" w:sz="4" w:space="0" w:color="000000"/>
              <w:right w:val="single" w:sz="4" w:space="0" w:color="000000"/>
            </w:tcBorders>
          </w:tcPr>
          <w:p w14:paraId="30574309" w14:textId="77777777" w:rsidR="00CE7973" w:rsidRDefault="00257FEB">
            <w:pPr>
              <w:spacing w:after="0" w:line="259" w:lineRule="auto"/>
              <w:ind w:left="37" w:right="0" w:firstLine="0"/>
              <w:jc w:val="left"/>
            </w:pPr>
            <w:r>
              <w:t xml:space="preserve"> </w:t>
            </w:r>
          </w:p>
          <w:p w14:paraId="1EB38983" w14:textId="77777777" w:rsidR="00CE7973" w:rsidRDefault="00257FEB">
            <w:pPr>
              <w:spacing w:after="0" w:line="259" w:lineRule="auto"/>
              <w:ind w:left="37" w:right="0" w:firstLine="0"/>
              <w:jc w:val="left"/>
            </w:pPr>
            <w:r>
              <w:t xml:space="preserve">Increase (-) / Decrease in Balances </w:t>
            </w:r>
          </w:p>
          <w:p w14:paraId="68AF26E0" w14:textId="77777777" w:rsidR="00CE7973" w:rsidRDefault="00257FEB">
            <w:pPr>
              <w:spacing w:after="0" w:line="259" w:lineRule="auto"/>
              <w:ind w:left="37" w:right="0" w:firstLine="0"/>
              <w:jc w:val="left"/>
            </w:pPr>
            <w:r>
              <w:t xml:space="preserve"> </w:t>
            </w:r>
          </w:p>
          <w:p w14:paraId="227359BC" w14:textId="77777777" w:rsidR="00CE7973" w:rsidRDefault="00257FEB">
            <w:pPr>
              <w:spacing w:after="0" w:line="259" w:lineRule="auto"/>
              <w:ind w:left="37" w:right="0" w:firstLine="0"/>
              <w:jc w:val="left"/>
            </w:pPr>
            <w:r>
              <w:rPr>
                <w:b/>
              </w:rPr>
              <w:t xml:space="preserve">Balance at 31 March </w:t>
            </w:r>
          </w:p>
        </w:tc>
        <w:tc>
          <w:tcPr>
            <w:tcW w:w="1304" w:type="dxa"/>
            <w:gridSpan w:val="3"/>
            <w:tcBorders>
              <w:top w:val="nil"/>
              <w:left w:val="single" w:sz="4" w:space="0" w:color="000000"/>
              <w:bottom w:val="single" w:sz="4" w:space="0" w:color="000000"/>
              <w:right w:val="single" w:sz="4" w:space="0" w:color="000000"/>
            </w:tcBorders>
          </w:tcPr>
          <w:p w14:paraId="3E464C86" w14:textId="77777777" w:rsidR="00CE7973" w:rsidRDefault="00257FEB">
            <w:pPr>
              <w:spacing w:after="0" w:line="259" w:lineRule="auto"/>
              <w:ind w:left="0" w:right="35" w:firstLine="0"/>
              <w:jc w:val="right"/>
            </w:pPr>
            <w:r>
              <w:t xml:space="preserve"> </w:t>
            </w:r>
          </w:p>
          <w:p w14:paraId="29F2989B" w14:textId="77777777" w:rsidR="00CE7973" w:rsidRDefault="00257FEB">
            <w:pPr>
              <w:spacing w:after="0" w:line="259" w:lineRule="auto"/>
              <w:ind w:left="0" w:right="90" w:firstLine="0"/>
              <w:jc w:val="right"/>
            </w:pPr>
            <w:r>
              <w:t xml:space="preserve">294 </w:t>
            </w:r>
          </w:p>
          <w:p w14:paraId="5AD549AC" w14:textId="77777777" w:rsidR="00CE7973" w:rsidRDefault="00257FEB">
            <w:pPr>
              <w:spacing w:after="0" w:line="259" w:lineRule="auto"/>
              <w:ind w:left="0" w:right="35" w:firstLine="0"/>
              <w:jc w:val="right"/>
            </w:pPr>
            <w:r>
              <w:t xml:space="preserve"> </w:t>
            </w:r>
          </w:p>
        </w:tc>
      </w:tr>
      <w:tr w:rsidR="00CE7973" w14:paraId="2B679C25" w14:textId="77777777">
        <w:trPr>
          <w:trHeight w:val="240"/>
        </w:trPr>
        <w:tc>
          <w:tcPr>
            <w:tcW w:w="1302" w:type="dxa"/>
            <w:tcBorders>
              <w:top w:val="single" w:sz="4" w:space="0" w:color="000000"/>
              <w:left w:val="single" w:sz="4" w:space="0" w:color="000000"/>
              <w:bottom w:val="single" w:sz="4" w:space="0" w:color="000000"/>
              <w:right w:val="single" w:sz="4" w:space="0" w:color="000000"/>
            </w:tcBorders>
          </w:tcPr>
          <w:p w14:paraId="77CBBE51" w14:textId="77777777" w:rsidR="00CE7973" w:rsidRDefault="00257FEB">
            <w:pPr>
              <w:spacing w:after="0" w:line="259" w:lineRule="auto"/>
              <w:ind w:left="0" w:right="91" w:firstLine="0"/>
              <w:jc w:val="right"/>
            </w:pPr>
            <w:r>
              <w:rPr>
                <w:b/>
              </w:rPr>
              <w:t xml:space="preserve">-18,288 </w:t>
            </w:r>
          </w:p>
        </w:tc>
        <w:tc>
          <w:tcPr>
            <w:tcW w:w="0" w:type="auto"/>
            <w:vMerge/>
            <w:tcBorders>
              <w:top w:val="nil"/>
              <w:left w:val="single" w:sz="4" w:space="0" w:color="000000"/>
              <w:bottom w:val="single" w:sz="4" w:space="0" w:color="000000"/>
              <w:right w:val="single" w:sz="4" w:space="0" w:color="000000"/>
            </w:tcBorders>
          </w:tcPr>
          <w:p w14:paraId="5E5111A6" w14:textId="77777777" w:rsidR="00CE7973" w:rsidRDefault="00CE7973">
            <w:pPr>
              <w:spacing w:after="160" w:line="259" w:lineRule="auto"/>
              <w:ind w:left="0" w:right="0" w:firstLine="0"/>
              <w:jc w:val="left"/>
            </w:pPr>
          </w:p>
        </w:tc>
        <w:tc>
          <w:tcPr>
            <w:tcW w:w="1304" w:type="dxa"/>
            <w:gridSpan w:val="3"/>
            <w:tcBorders>
              <w:top w:val="single" w:sz="4" w:space="0" w:color="000000"/>
              <w:left w:val="single" w:sz="4" w:space="0" w:color="000000"/>
              <w:bottom w:val="single" w:sz="4" w:space="0" w:color="000000"/>
              <w:right w:val="single" w:sz="4" w:space="0" w:color="000000"/>
            </w:tcBorders>
          </w:tcPr>
          <w:p w14:paraId="671F009E" w14:textId="77777777" w:rsidR="00CE7973" w:rsidRDefault="00257FEB">
            <w:pPr>
              <w:spacing w:after="0" w:line="259" w:lineRule="auto"/>
              <w:ind w:left="0" w:right="90" w:firstLine="0"/>
              <w:jc w:val="right"/>
            </w:pPr>
            <w:r>
              <w:rPr>
                <w:b/>
              </w:rPr>
              <w:t xml:space="preserve">-17,994 </w:t>
            </w:r>
          </w:p>
        </w:tc>
      </w:tr>
    </w:tbl>
    <w:p w14:paraId="40DDFCC0" w14:textId="77777777" w:rsidR="00CE7973" w:rsidRDefault="00257FEB">
      <w:pPr>
        <w:spacing w:after="0" w:line="259" w:lineRule="auto"/>
        <w:ind w:left="568" w:right="0" w:firstLine="0"/>
        <w:jc w:val="left"/>
      </w:pPr>
      <w:r>
        <w:rPr>
          <w:b/>
        </w:rPr>
        <w:t xml:space="preserve"> </w:t>
      </w:r>
    </w:p>
    <w:p w14:paraId="1F362C44" w14:textId="77777777" w:rsidR="00CE7973" w:rsidRDefault="00257FEB">
      <w:pPr>
        <w:pStyle w:val="Heading3"/>
        <w:tabs>
          <w:tab w:val="center" w:pos="679"/>
          <w:tab w:val="center" w:pos="2499"/>
        </w:tabs>
        <w:ind w:left="0" w:firstLine="0"/>
      </w:pPr>
      <w:r>
        <w:rPr>
          <w:rFonts w:ascii="Calibri" w:eastAsia="Calibri" w:hAnsi="Calibri" w:cs="Calibri"/>
          <w:b w:val="0"/>
          <w:sz w:val="22"/>
          <w:u w:val="none"/>
        </w:rPr>
        <w:tab/>
      </w:r>
      <w:r>
        <w:rPr>
          <w:u w:val="none"/>
        </w:rPr>
        <w:t xml:space="preserve">34 </w:t>
      </w:r>
      <w:r>
        <w:rPr>
          <w:u w:val="none"/>
        </w:rPr>
        <w:tab/>
      </w:r>
      <w:r>
        <w:t>EARMARKED RESERVES</w:t>
      </w:r>
      <w:r>
        <w:rPr>
          <w:u w:val="none"/>
        </w:rPr>
        <w:t xml:space="preserve"> </w:t>
      </w:r>
    </w:p>
    <w:p w14:paraId="7C4CF05C" w14:textId="77777777" w:rsidR="00CE7973" w:rsidRDefault="00257FEB">
      <w:pPr>
        <w:spacing w:after="0" w:line="259" w:lineRule="auto"/>
        <w:ind w:left="568" w:right="0" w:firstLine="0"/>
        <w:jc w:val="left"/>
      </w:pPr>
      <w:r>
        <w:rPr>
          <w:b/>
        </w:rPr>
        <w:t xml:space="preserve"> </w:t>
      </w:r>
    </w:p>
    <w:p w14:paraId="2EADFA73" w14:textId="77777777" w:rsidR="00CE7973" w:rsidRDefault="00257FEB">
      <w:pPr>
        <w:ind w:left="1262" w:right="0"/>
      </w:pPr>
      <w:r>
        <w:t>The movements in earmarked reserves during the last two years are shown below:</w:t>
      </w:r>
      <w:r>
        <w:rPr>
          <w:b/>
        </w:rPr>
        <w:t xml:space="preserve"> </w:t>
      </w:r>
    </w:p>
    <w:p w14:paraId="636DDF86" w14:textId="77777777" w:rsidR="00CE7973" w:rsidRDefault="00257FEB">
      <w:pPr>
        <w:spacing w:after="0" w:line="259" w:lineRule="auto"/>
        <w:ind w:left="568" w:right="0" w:firstLine="0"/>
        <w:jc w:val="left"/>
      </w:pPr>
      <w:r>
        <w:rPr>
          <w:b/>
        </w:rPr>
        <w:t xml:space="preserve"> </w:t>
      </w:r>
    </w:p>
    <w:tbl>
      <w:tblPr>
        <w:tblStyle w:val="TableGrid"/>
        <w:tblW w:w="9025" w:type="dxa"/>
        <w:tblInd w:w="1397" w:type="dxa"/>
        <w:tblCellMar>
          <w:top w:w="3" w:type="dxa"/>
          <w:left w:w="106" w:type="dxa"/>
          <w:bottom w:w="0" w:type="dxa"/>
          <w:right w:w="50" w:type="dxa"/>
        </w:tblCellMar>
        <w:tblLook w:val="04A0" w:firstRow="1" w:lastRow="0" w:firstColumn="1" w:lastColumn="0" w:noHBand="0" w:noVBand="1"/>
      </w:tblPr>
      <w:tblGrid>
        <w:gridCol w:w="607"/>
        <w:gridCol w:w="3204"/>
        <w:gridCol w:w="1304"/>
        <w:gridCol w:w="1304"/>
        <w:gridCol w:w="1304"/>
        <w:gridCol w:w="1302"/>
      </w:tblGrid>
      <w:tr w:rsidR="00CE7973" w14:paraId="5ED0FBAC" w14:textId="77777777">
        <w:trPr>
          <w:trHeight w:val="241"/>
        </w:trPr>
        <w:tc>
          <w:tcPr>
            <w:tcW w:w="606" w:type="dxa"/>
            <w:tcBorders>
              <w:top w:val="single" w:sz="8" w:space="0" w:color="000000"/>
              <w:left w:val="single" w:sz="8" w:space="0" w:color="000000"/>
              <w:bottom w:val="nil"/>
              <w:right w:val="single" w:sz="8" w:space="0" w:color="000000"/>
            </w:tcBorders>
            <w:shd w:val="clear" w:color="auto" w:fill="FFCC99"/>
          </w:tcPr>
          <w:p w14:paraId="0924F80B" w14:textId="77777777" w:rsidR="00CE7973" w:rsidRDefault="00257FEB">
            <w:pPr>
              <w:spacing w:after="0" w:line="259" w:lineRule="auto"/>
              <w:ind w:left="0" w:right="0" w:firstLine="0"/>
              <w:jc w:val="left"/>
            </w:pPr>
            <w:r>
              <w:rPr>
                <w:b/>
              </w:rPr>
              <w:t xml:space="preserve"> </w:t>
            </w:r>
          </w:p>
        </w:tc>
        <w:tc>
          <w:tcPr>
            <w:tcW w:w="3204" w:type="dxa"/>
            <w:tcBorders>
              <w:top w:val="single" w:sz="8" w:space="0" w:color="000000"/>
              <w:left w:val="single" w:sz="8" w:space="0" w:color="000000"/>
              <w:bottom w:val="nil"/>
              <w:right w:val="single" w:sz="8" w:space="0" w:color="000000"/>
            </w:tcBorders>
            <w:shd w:val="clear" w:color="auto" w:fill="FFCC99"/>
          </w:tcPr>
          <w:p w14:paraId="6A4C61BC" w14:textId="77777777" w:rsidR="00CE7973" w:rsidRDefault="00257FEB">
            <w:pPr>
              <w:spacing w:after="0" w:line="259" w:lineRule="auto"/>
              <w:ind w:left="2" w:right="0" w:firstLine="0"/>
              <w:jc w:val="left"/>
            </w:pPr>
            <w:r>
              <w:rPr>
                <w:b/>
              </w:rPr>
              <w:t xml:space="preserve">Movements in 2022/2023 </w:t>
            </w:r>
          </w:p>
        </w:tc>
        <w:tc>
          <w:tcPr>
            <w:tcW w:w="1304" w:type="dxa"/>
            <w:tcBorders>
              <w:top w:val="single" w:sz="8" w:space="0" w:color="000000"/>
              <w:left w:val="single" w:sz="8" w:space="0" w:color="000000"/>
              <w:bottom w:val="nil"/>
              <w:right w:val="single" w:sz="8" w:space="0" w:color="000000"/>
            </w:tcBorders>
            <w:shd w:val="clear" w:color="auto" w:fill="FFCC99"/>
          </w:tcPr>
          <w:p w14:paraId="0F4E5BCA" w14:textId="77777777" w:rsidR="00CE7973" w:rsidRDefault="00257FEB">
            <w:pPr>
              <w:spacing w:after="0" w:line="259" w:lineRule="auto"/>
              <w:ind w:left="0" w:right="56" w:firstLine="0"/>
              <w:jc w:val="center"/>
            </w:pPr>
            <w:r>
              <w:rPr>
                <w:u w:val="single" w:color="000000"/>
              </w:rPr>
              <w:t>1 April</w:t>
            </w:r>
            <w:r>
              <w:t xml:space="preserve">  </w:t>
            </w:r>
          </w:p>
        </w:tc>
        <w:tc>
          <w:tcPr>
            <w:tcW w:w="1304" w:type="dxa"/>
            <w:tcBorders>
              <w:top w:val="single" w:sz="8" w:space="0" w:color="000000"/>
              <w:left w:val="single" w:sz="8" w:space="0" w:color="000000"/>
              <w:bottom w:val="nil"/>
              <w:right w:val="single" w:sz="8" w:space="0" w:color="000000"/>
            </w:tcBorders>
            <w:shd w:val="clear" w:color="auto" w:fill="FFCC99"/>
          </w:tcPr>
          <w:p w14:paraId="4C241CD7" w14:textId="77777777" w:rsidR="00CE7973" w:rsidRDefault="00257FEB">
            <w:pPr>
              <w:spacing w:after="0" w:line="259" w:lineRule="auto"/>
              <w:ind w:left="0" w:right="58" w:firstLine="0"/>
              <w:jc w:val="center"/>
            </w:pPr>
            <w:r>
              <w:rPr>
                <w:u w:val="single" w:color="000000"/>
              </w:rPr>
              <w:t>Transfers</w:t>
            </w:r>
            <w:r>
              <w:rPr>
                <w:b/>
              </w:rPr>
              <w:t xml:space="preserve"> </w:t>
            </w:r>
          </w:p>
        </w:tc>
        <w:tc>
          <w:tcPr>
            <w:tcW w:w="1304" w:type="dxa"/>
            <w:tcBorders>
              <w:top w:val="single" w:sz="8" w:space="0" w:color="000000"/>
              <w:left w:val="single" w:sz="8" w:space="0" w:color="000000"/>
              <w:bottom w:val="nil"/>
              <w:right w:val="single" w:sz="8" w:space="0" w:color="000000"/>
            </w:tcBorders>
            <w:shd w:val="clear" w:color="auto" w:fill="FFCC99"/>
          </w:tcPr>
          <w:p w14:paraId="20733062" w14:textId="77777777" w:rsidR="00CE7973" w:rsidRDefault="00257FEB">
            <w:pPr>
              <w:spacing w:after="0" w:line="259" w:lineRule="auto"/>
              <w:ind w:left="0" w:right="57" w:firstLine="0"/>
              <w:jc w:val="center"/>
            </w:pPr>
            <w:r>
              <w:rPr>
                <w:u w:val="single" w:color="000000"/>
              </w:rPr>
              <w:t>Transfers</w:t>
            </w:r>
            <w:r>
              <w:t xml:space="preserve"> </w:t>
            </w:r>
          </w:p>
        </w:tc>
        <w:tc>
          <w:tcPr>
            <w:tcW w:w="1302" w:type="dxa"/>
            <w:tcBorders>
              <w:top w:val="single" w:sz="8" w:space="0" w:color="000000"/>
              <w:left w:val="single" w:sz="8" w:space="0" w:color="000000"/>
              <w:bottom w:val="nil"/>
              <w:right w:val="single" w:sz="8" w:space="0" w:color="000000"/>
            </w:tcBorders>
            <w:shd w:val="clear" w:color="auto" w:fill="FFCC99"/>
          </w:tcPr>
          <w:p w14:paraId="7E13F5FE" w14:textId="77777777" w:rsidR="00CE7973" w:rsidRDefault="00257FEB">
            <w:pPr>
              <w:spacing w:after="0" w:line="259" w:lineRule="auto"/>
              <w:ind w:left="0" w:right="53" w:firstLine="0"/>
              <w:jc w:val="center"/>
            </w:pPr>
            <w:r>
              <w:rPr>
                <w:u w:val="single" w:color="000000"/>
              </w:rPr>
              <w:t>31 March</w:t>
            </w:r>
            <w:r>
              <w:t xml:space="preserve"> </w:t>
            </w:r>
          </w:p>
        </w:tc>
      </w:tr>
      <w:tr w:rsidR="00CE7973" w14:paraId="19AC91AA" w14:textId="77777777">
        <w:trPr>
          <w:trHeight w:val="230"/>
        </w:trPr>
        <w:tc>
          <w:tcPr>
            <w:tcW w:w="606" w:type="dxa"/>
            <w:tcBorders>
              <w:top w:val="nil"/>
              <w:left w:val="single" w:sz="8" w:space="0" w:color="000000"/>
              <w:bottom w:val="nil"/>
              <w:right w:val="single" w:sz="8" w:space="0" w:color="000000"/>
            </w:tcBorders>
            <w:shd w:val="clear" w:color="auto" w:fill="FFCC99"/>
          </w:tcPr>
          <w:p w14:paraId="1253CCA1" w14:textId="77777777" w:rsidR="00CE7973" w:rsidRDefault="00257FEB">
            <w:pPr>
              <w:spacing w:after="0" w:line="259" w:lineRule="auto"/>
              <w:ind w:left="0" w:right="0" w:firstLine="0"/>
              <w:jc w:val="left"/>
            </w:pPr>
            <w:r>
              <w:rPr>
                <w:b/>
              </w:rPr>
              <w:t xml:space="preserve"> </w:t>
            </w:r>
          </w:p>
        </w:tc>
        <w:tc>
          <w:tcPr>
            <w:tcW w:w="3204" w:type="dxa"/>
            <w:tcBorders>
              <w:top w:val="nil"/>
              <w:left w:val="single" w:sz="8" w:space="0" w:color="000000"/>
              <w:bottom w:val="nil"/>
              <w:right w:val="single" w:sz="8" w:space="0" w:color="000000"/>
            </w:tcBorders>
            <w:shd w:val="clear" w:color="auto" w:fill="FFCC99"/>
          </w:tcPr>
          <w:p w14:paraId="33DDF97B" w14:textId="77777777" w:rsidR="00CE7973" w:rsidRDefault="00257FEB">
            <w:pPr>
              <w:spacing w:after="0" w:line="259" w:lineRule="auto"/>
              <w:ind w:left="2" w:right="0" w:firstLine="0"/>
              <w:jc w:val="left"/>
            </w:pPr>
            <w:r>
              <w:rPr>
                <w:b/>
              </w:rPr>
              <w:t xml:space="preserve"> </w:t>
            </w:r>
          </w:p>
        </w:tc>
        <w:tc>
          <w:tcPr>
            <w:tcW w:w="1304" w:type="dxa"/>
            <w:tcBorders>
              <w:top w:val="nil"/>
              <w:left w:val="single" w:sz="8" w:space="0" w:color="000000"/>
              <w:bottom w:val="nil"/>
              <w:right w:val="single" w:sz="8" w:space="0" w:color="000000"/>
            </w:tcBorders>
            <w:shd w:val="clear" w:color="auto" w:fill="FFCC99"/>
          </w:tcPr>
          <w:p w14:paraId="65B8B7FA" w14:textId="77777777" w:rsidR="00CE7973" w:rsidRDefault="00257FEB">
            <w:pPr>
              <w:spacing w:after="0" w:line="259" w:lineRule="auto"/>
              <w:ind w:left="0" w:right="55" w:firstLine="0"/>
              <w:jc w:val="center"/>
            </w:pPr>
            <w:r>
              <w:rPr>
                <w:u w:val="single" w:color="000000"/>
              </w:rPr>
              <w:t>2022</w:t>
            </w:r>
            <w:r>
              <w:t xml:space="preserve"> </w:t>
            </w:r>
          </w:p>
        </w:tc>
        <w:tc>
          <w:tcPr>
            <w:tcW w:w="1304" w:type="dxa"/>
            <w:tcBorders>
              <w:top w:val="nil"/>
              <w:left w:val="single" w:sz="8" w:space="0" w:color="000000"/>
              <w:bottom w:val="nil"/>
              <w:right w:val="single" w:sz="8" w:space="0" w:color="000000"/>
            </w:tcBorders>
            <w:shd w:val="clear" w:color="auto" w:fill="FFCC99"/>
          </w:tcPr>
          <w:p w14:paraId="7A76D8EB" w14:textId="77777777" w:rsidR="00CE7973" w:rsidRDefault="00257FEB">
            <w:pPr>
              <w:spacing w:after="0" w:line="259" w:lineRule="auto"/>
              <w:ind w:left="0" w:right="58" w:firstLine="0"/>
              <w:jc w:val="center"/>
            </w:pPr>
            <w:r>
              <w:rPr>
                <w:u w:val="single" w:color="000000"/>
              </w:rPr>
              <w:t>in</w:t>
            </w:r>
            <w:r>
              <w:t xml:space="preserve"> </w:t>
            </w:r>
          </w:p>
        </w:tc>
        <w:tc>
          <w:tcPr>
            <w:tcW w:w="1304" w:type="dxa"/>
            <w:tcBorders>
              <w:top w:val="nil"/>
              <w:left w:val="single" w:sz="8" w:space="0" w:color="000000"/>
              <w:bottom w:val="nil"/>
              <w:right w:val="single" w:sz="8" w:space="0" w:color="000000"/>
            </w:tcBorders>
            <w:shd w:val="clear" w:color="auto" w:fill="FFCC99"/>
          </w:tcPr>
          <w:p w14:paraId="3C6CAD2D" w14:textId="77777777" w:rsidR="00CE7973" w:rsidRDefault="00257FEB">
            <w:pPr>
              <w:spacing w:after="0" w:line="259" w:lineRule="auto"/>
              <w:ind w:left="0" w:right="55" w:firstLine="0"/>
              <w:jc w:val="center"/>
            </w:pPr>
            <w:r>
              <w:rPr>
                <w:u w:val="single" w:color="000000"/>
              </w:rPr>
              <w:t>Out</w:t>
            </w:r>
            <w:r>
              <w:t xml:space="preserve"> </w:t>
            </w:r>
          </w:p>
        </w:tc>
        <w:tc>
          <w:tcPr>
            <w:tcW w:w="1302" w:type="dxa"/>
            <w:tcBorders>
              <w:top w:val="nil"/>
              <w:left w:val="single" w:sz="8" w:space="0" w:color="000000"/>
              <w:bottom w:val="nil"/>
              <w:right w:val="single" w:sz="8" w:space="0" w:color="000000"/>
            </w:tcBorders>
            <w:shd w:val="clear" w:color="auto" w:fill="FFCC99"/>
          </w:tcPr>
          <w:p w14:paraId="303C704A" w14:textId="77777777" w:rsidR="00CE7973" w:rsidRDefault="00257FEB">
            <w:pPr>
              <w:spacing w:after="0" w:line="259" w:lineRule="auto"/>
              <w:ind w:left="0" w:right="52" w:firstLine="0"/>
              <w:jc w:val="center"/>
            </w:pPr>
            <w:r>
              <w:rPr>
                <w:u w:val="single" w:color="000000"/>
              </w:rPr>
              <w:t>2023</w:t>
            </w:r>
            <w:r>
              <w:t xml:space="preserve"> </w:t>
            </w:r>
          </w:p>
        </w:tc>
      </w:tr>
      <w:tr w:rsidR="00CE7973" w14:paraId="48E3AE0A" w14:textId="77777777">
        <w:trPr>
          <w:trHeight w:val="234"/>
        </w:trPr>
        <w:tc>
          <w:tcPr>
            <w:tcW w:w="606" w:type="dxa"/>
            <w:tcBorders>
              <w:top w:val="nil"/>
              <w:left w:val="single" w:sz="8" w:space="0" w:color="000000"/>
              <w:bottom w:val="single" w:sz="8" w:space="0" w:color="000000"/>
              <w:right w:val="single" w:sz="8" w:space="0" w:color="000000"/>
            </w:tcBorders>
            <w:shd w:val="clear" w:color="auto" w:fill="FFCC99"/>
          </w:tcPr>
          <w:p w14:paraId="0C5CE4E0" w14:textId="77777777" w:rsidR="00CE7973" w:rsidRDefault="00257FEB">
            <w:pPr>
              <w:spacing w:after="0" w:line="259" w:lineRule="auto"/>
              <w:ind w:left="0" w:right="0" w:firstLine="0"/>
              <w:jc w:val="left"/>
            </w:pPr>
            <w:r>
              <w:rPr>
                <w:b/>
              </w:rPr>
              <w:t xml:space="preserve"> </w:t>
            </w:r>
          </w:p>
        </w:tc>
        <w:tc>
          <w:tcPr>
            <w:tcW w:w="3204" w:type="dxa"/>
            <w:tcBorders>
              <w:top w:val="nil"/>
              <w:left w:val="single" w:sz="8" w:space="0" w:color="000000"/>
              <w:bottom w:val="single" w:sz="8" w:space="0" w:color="000000"/>
              <w:right w:val="single" w:sz="8" w:space="0" w:color="000000"/>
            </w:tcBorders>
            <w:shd w:val="clear" w:color="auto" w:fill="FFCC99"/>
          </w:tcPr>
          <w:p w14:paraId="62C52F1A" w14:textId="77777777" w:rsidR="00CE7973" w:rsidRDefault="00257FEB">
            <w:pPr>
              <w:spacing w:after="0" w:line="259" w:lineRule="auto"/>
              <w:ind w:left="2" w:right="0" w:firstLine="0"/>
              <w:jc w:val="left"/>
            </w:pPr>
            <w:r>
              <w:rPr>
                <w:b/>
              </w:rPr>
              <w:t xml:space="preserve"> </w:t>
            </w:r>
          </w:p>
        </w:tc>
        <w:tc>
          <w:tcPr>
            <w:tcW w:w="1304" w:type="dxa"/>
            <w:tcBorders>
              <w:top w:val="nil"/>
              <w:left w:val="single" w:sz="8" w:space="0" w:color="000000"/>
              <w:bottom w:val="single" w:sz="8" w:space="0" w:color="000000"/>
              <w:right w:val="single" w:sz="8" w:space="0" w:color="000000"/>
            </w:tcBorders>
            <w:shd w:val="clear" w:color="auto" w:fill="FFCC99"/>
          </w:tcPr>
          <w:p w14:paraId="41ACEE75" w14:textId="77777777" w:rsidR="00CE7973" w:rsidRDefault="00257FEB">
            <w:pPr>
              <w:spacing w:after="0" w:line="259" w:lineRule="auto"/>
              <w:ind w:left="0" w:right="56" w:firstLine="0"/>
              <w:jc w:val="center"/>
            </w:pPr>
            <w:r>
              <w:t xml:space="preserve">£000s </w:t>
            </w:r>
          </w:p>
        </w:tc>
        <w:tc>
          <w:tcPr>
            <w:tcW w:w="1304" w:type="dxa"/>
            <w:tcBorders>
              <w:top w:val="nil"/>
              <w:left w:val="single" w:sz="8" w:space="0" w:color="000000"/>
              <w:bottom w:val="single" w:sz="8" w:space="0" w:color="000000"/>
              <w:right w:val="single" w:sz="8" w:space="0" w:color="000000"/>
            </w:tcBorders>
            <w:shd w:val="clear" w:color="auto" w:fill="FFCC99"/>
          </w:tcPr>
          <w:p w14:paraId="2244DB91" w14:textId="77777777" w:rsidR="00CE7973" w:rsidRDefault="00257FEB">
            <w:pPr>
              <w:spacing w:after="0" w:line="259" w:lineRule="auto"/>
              <w:ind w:left="0" w:right="57" w:firstLine="0"/>
              <w:jc w:val="center"/>
            </w:pPr>
            <w:r>
              <w:t xml:space="preserve">£000s </w:t>
            </w:r>
          </w:p>
        </w:tc>
        <w:tc>
          <w:tcPr>
            <w:tcW w:w="1304" w:type="dxa"/>
            <w:tcBorders>
              <w:top w:val="nil"/>
              <w:left w:val="single" w:sz="8" w:space="0" w:color="000000"/>
              <w:bottom w:val="single" w:sz="8" w:space="0" w:color="000000"/>
              <w:right w:val="single" w:sz="8" w:space="0" w:color="000000"/>
            </w:tcBorders>
            <w:shd w:val="clear" w:color="auto" w:fill="FFCC99"/>
          </w:tcPr>
          <w:p w14:paraId="46A81414" w14:textId="77777777" w:rsidR="00CE7973" w:rsidRDefault="00257FEB">
            <w:pPr>
              <w:spacing w:after="0" w:line="259" w:lineRule="auto"/>
              <w:ind w:left="0" w:right="56" w:firstLine="0"/>
              <w:jc w:val="center"/>
            </w:pPr>
            <w:r>
              <w:t xml:space="preserve">£000s </w:t>
            </w:r>
          </w:p>
        </w:tc>
        <w:tc>
          <w:tcPr>
            <w:tcW w:w="1302" w:type="dxa"/>
            <w:tcBorders>
              <w:top w:val="nil"/>
              <w:left w:val="single" w:sz="8" w:space="0" w:color="000000"/>
              <w:bottom w:val="single" w:sz="8" w:space="0" w:color="000000"/>
              <w:right w:val="single" w:sz="8" w:space="0" w:color="000000"/>
            </w:tcBorders>
            <w:shd w:val="clear" w:color="auto" w:fill="FFCC99"/>
          </w:tcPr>
          <w:p w14:paraId="39172B44" w14:textId="77777777" w:rsidR="00CE7973" w:rsidRDefault="00257FEB">
            <w:pPr>
              <w:spacing w:after="0" w:line="259" w:lineRule="auto"/>
              <w:ind w:left="0" w:right="53" w:firstLine="0"/>
              <w:jc w:val="center"/>
            </w:pPr>
            <w:r>
              <w:t xml:space="preserve">£000s </w:t>
            </w:r>
          </w:p>
        </w:tc>
      </w:tr>
      <w:tr w:rsidR="00CE7973" w14:paraId="0C477389" w14:textId="77777777">
        <w:trPr>
          <w:trHeight w:val="476"/>
        </w:trPr>
        <w:tc>
          <w:tcPr>
            <w:tcW w:w="606" w:type="dxa"/>
            <w:tcBorders>
              <w:top w:val="single" w:sz="8" w:space="0" w:color="000000"/>
              <w:left w:val="single" w:sz="8" w:space="0" w:color="000000"/>
              <w:bottom w:val="nil"/>
              <w:right w:val="single" w:sz="8" w:space="0" w:color="000000"/>
            </w:tcBorders>
          </w:tcPr>
          <w:p w14:paraId="61988368" w14:textId="77777777" w:rsidR="00CE7973" w:rsidRDefault="00257FEB">
            <w:pPr>
              <w:spacing w:after="0" w:line="259" w:lineRule="auto"/>
              <w:ind w:left="0" w:right="0" w:firstLine="0"/>
              <w:jc w:val="left"/>
            </w:pPr>
            <w:r>
              <w:rPr>
                <w:b/>
              </w:rPr>
              <w:t xml:space="preserve"> </w:t>
            </w:r>
          </w:p>
          <w:p w14:paraId="32F61B74" w14:textId="77777777" w:rsidR="00CE7973" w:rsidRDefault="00257FEB">
            <w:pPr>
              <w:spacing w:after="0" w:line="259" w:lineRule="auto"/>
              <w:ind w:left="0" w:right="0" w:firstLine="0"/>
              <w:jc w:val="left"/>
            </w:pPr>
            <w:r>
              <w:t xml:space="preserve">(a) </w:t>
            </w:r>
          </w:p>
        </w:tc>
        <w:tc>
          <w:tcPr>
            <w:tcW w:w="3204" w:type="dxa"/>
            <w:tcBorders>
              <w:top w:val="single" w:sz="8" w:space="0" w:color="000000"/>
              <w:left w:val="single" w:sz="8" w:space="0" w:color="000000"/>
              <w:bottom w:val="nil"/>
              <w:right w:val="single" w:sz="8" w:space="0" w:color="000000"/>
            </w:tcBorders>
          </w:tcPr>
          <w:p w14:paraId="2687EF7C" w14:textId="77777777" w:rsidR="00CE7973" w:rsidRDefault="00257FEB">
            <w:pPr>
              <w:spacing w:after="0" w:line="259" w:lineRule="auto"/>
              <w:ind w:left="2" w:right="0" w:firstLine="0"/>
              <w:jc w:val="left"/>
            </w:pPr>
            <w:r>
              <w:rPr>
                <w:b/>
              </w:rPr>
              <w:t xml:space="preserve"> </w:t>
            </w:r>
          </w:p>
          <w:p w14:paraId="47FB2051" w14:textId="77777777" w:rsidR="00CE7973" w:rsidRDefault="00257FEB">
            <w:pPr>
              <w:spacing w:after="0" w:line="259" w:lineRule="auto"/>
              <w:ind w:left="2" w:right="0" w:firstLine="0"/>
              <w:jc w:val="left"/>
            </w:pPr>
            <w:r>
              <w:t xml:space="preserve">Environmental Warranty </w:t>
            </w:r>
          </w:p>
        </w:tc>
        <w:tc>
          <w:tcPr>
            <w:tcW w:w="1304" w:type="dxa"/>
            <w:tcBorders>
              <w:top w:val="single" w:sz="8" w:space="0" w:color="000000"/>
              <w:left w:val="single" w:sz="8" w:space="0" w:color="000000"/>
              <w:bottom w:val="nil"/>
              <w:right w:val="single" w:sz="8" w:space="0" w:color="000000"/>
            </w:tcBorders>
          </w:tcPr>
          <w:p w14:paraId="0813AD14" w14:textId="77777777" w:rsidR="00CE7973" w:rsidRDefault="00257FEB">
            <w:pPr>
              <w:spacing w:after="0" w:line="259" w:lineRule="auto"/>
              <w:ind w:left="2" w:right="0" w:firstLine="0"/>
              <w:jc w:val="left"/>
            </w:pPr>
            <w:r>
              <w:rPr>
                <w:b/>
              </w:rPr>
              <w:t xml:space="preserve"> </w:t>
            </w:r>
          </w:p>
          <w:p w14:paraId="75E39016" w14:textId="77777777" w:rsidR="00CE7973" w:rsidRDefault="00257FEB">
            <w:pPr>
              <w:spacing w:after="0" w:line="259" w:lineRule="auto"/>
              <w:ind w:left="0" w:right="57" w:firstLine="0"/>
              <w:jc w:val="right"/>
            </w:pPr>
            <w:r>
              <w:t xml:space="preserve">-9,000 </w:t>
            </w:r>
          </w:p>
        </w:tc>
        <w:tc>
          <w:tcPr>
            <w:tcW w:w="1304" w:type="dxa"/>
            <w:tcBorders>
              <w:top w:val="single" w:sz="8" w:space="0" w:color="000000"/>
              <w:left w:val="single" w:sz="8" w:space="0" w:color="000000"/>
              <w:bottom w:val="nil"/>
              <w:right w:val="single" w:sz="8" w:space="0" w:color="000000"/>
            </w:tcBorders>
          </w:tcPr>
          <w:p w14:paraId="361B8232" w14:textId="77777777" w:rsidR="00CE7973" w:rsidRDefault="00257FEB">
            <w:pPr>
              <w:spacing w:after="0" w:line="259" w:lineRule="auto"/>
              <w:ind w:left="1" w:right="0" w:firstLine="0"/>
              <w:jc w:val="left"/>
            </w:pPr>
            <w:r>
              <w:rPr>
                <w:b/>
              </w:rPr>
              <w:t xml:space="preserve"> </w:t>
            </w:r>
          </w:p>
          <w:p w14:paraId="585E88B6" w14:textId="77777777" w:rsidR="00CE7973" w:rsidRDefault="00257FEB">
            <w:pPr>
              <w:spacing w:after="0" w:line="259" w:lineRule="auto"/>
              <w:ind w:left="0" w:right="58" w:firstLine="0"/>
              <w:jc w:val="right"/>
            </w:pPr>
            <w:r>
              <w:t xml:space="preserve">0 </w:t>
            </w:r>
          </w:p>
        </w:tc>
        <w:tc>
          <w:tcPr>
            <w:tcW w:w="1304" w:type="dxa"/>
            <w:tcBorders>
              <w:top w:val="single" w:sz="8" w:space="0" w:color="000000"/>
              <w:left w:val="single" w:sz="8" w:space="0" w:color="000000"/>
              <w:bottom w:val="nil"/>
              <w:right w:val="single" w:sz="8" w:space="0" w:color="000000"/>
            </w:tcBorders>
          </w:tcPr>
          <w:p w14:paraId="3DAF9212" w14:textId="77777777" w:rsidR="00CE7973" w:rsidRDefault="00257FEB">
            <w:pPr>
              <w:spacing w:after="0" w:line="259" w:lineRule="auto"/>
              <w:ind w:left="2" w:right="0" w:firstLine="0"/>
              <w:jc w:val="left"/>
            </w:pPr>
            <w:r>
              <w:rPr>
                <w:b/>
              </w:rPr>
              <w:t xml:space="preserve"> </w:t>
            </w:r>
          </w:p>
          <w:p w14:paraId="1383A238" w14:textId="77777777" w:rsidR="00CE7973" w:rsidRDefault="00257FEB">
            <w:pPr>
              <w:spacing w:after="0" w:line="259" w:lineRule="auto"/>
              <w:ind w:left="0" w:right="58" w:firstLine="0"/>
              <w:jc w:val="right"/>
            </w:pPr>
            <w:r>
              <w:t xml:space="preserve">0 </w:t>
            </w:r>
          </w:p>
        </w:tc>
        <w:tc>
          <w:tcPr>
            <w:tcW w:w="1302" w:type="dxa"/>
            <w:tcBorders>
              <w:top w:val="single" w:sz="8" w:space="0" w:color="000000"/>
              <w:left w:val="single" w:sz="8" w:space="0" w:color="000000"/>
              <w:bottom w:val="nil"/>
              <w:right w:val="single" w:sz="8" w:space="0" w:color="000000"/>
            </w:tcBorders>
          </w:tcPr>
          <w:p w14:paraId="3BF3047A" w14:textId="77777777" w:rsidR="00CE7973" w:rsidRDefault="00257FEB">
            <w:pPr>
              <w:spacing w:after="0" w:line="259" w:lineRule="auto"/>
              <w:ind w:left="2" w:right="0" w:firstLine="0"/>
              <w:jc w:val="left"/>
            </w:pPr>
            <w:r>
              <w:rPr>
                <w:b/>
              </w:rPr>
              <w:t xml:space="preserve"> </w:t>
            </w:r>
          </w:p>
          <w:p w14:paraId="74FF96C1" w14:textId="77777777" w:rsidR="00CE7973" w:rsidRDefault="00257FEB">
            <w:pPr>
              <w:spacing w:after="0" w:line="259" w:lineRule="auto"/>
              <w:ind w:left="0" w:right="55" w:firstLine="0"/>
              <w:jc w:val="right"/>
            </w:pPr>
            <w:r>
              <w:t xml:space="preserve">-9,000 </w:t>
            </w:r>
          </w:p>
        </w:tc>
      </w:tr>
      <w:tr w:rsidR="00CE7973" w14:paraId="0DCC7AE8" w14:textId="77777777">
        <w:trPr>
          <w:trHeight w:val="230"/>
        </w:trPr>
        <w:tc>
          <w:tcPr>
            <w:tcW w:w="606" w:type="dxa"/>
            <w:tcBorders>
              <w:top w:val="nil"/>
              <w:left w:val="single" w:sz="8" w:space="0" w:color="000000"/>
              <w:bottom w:val="nil"/>
              <w:right w:val="single" w:sz="8" w:space="0" w:color="000000"/>
            </w:tcBorders>
          </w:tcPr>
          <w:p w14:paraId="2C280758" w14:textId="77777777" w:rsidR="00CE7973" w:rsidRDefault="00257FEB">
            <w:pPr>
              <w:spacing w:after="0" w:line="259" w:lineRule="auto"/>
              <w:ind w:left="0" w:right="0" w:firstLine="0"/>
              <w:jc w:val="left"/>
            </w:pPr>
            <w:r>
              <w:t xml:space="preserve">(b) </w:t>
            </w:r>
          </w:p>
        </w:tc>
        <w:tc>
          <w:tcPr>
            <w:tcW w:w="3204" w:type="dxa"/>
            <w:tcBorders>
              <w:top w:val="nil"/>
              <w:left w:val="single" w:sz="8" w:space="0" w:color="000000"/>
              <w:bottom w:val="nil"/>
              <w:right w:val="single" w:sz="8" w:space="0" w:color="000000"/>
            </w:tcBorders>
          </w:tcPr>
          <w:p w14:paraId="16AE73C4" w14:textId="77777777" w:rsidR="00CE7973" w:rsidRDefault="00257FEB">
            <w:pPr>
              <w:spacing w:after="0" w:line="259" w:lineRule="auto"/>
              <w:ind w:left="2" w:right="0" w:firstLine="0"/>
              <w:jc w:val="left"/>
            </w:pPr>
            <w:r>
              <w:t xml:space="preserve">Insurance Fund </w:t>
            </w:r>
          </w:p>
        </w:tc>
        <w:tc>
          <w:tcPr>
            <w:tcW w:w="1304" w:type="dxa"/>
            <w:tcBorders>
              <w:top w:val="nil"/>
              <w:left w:val="single" w:sz="8" w:space="0" w:color="000000"/>
              <w:bottom w:val="nil"/>
              <w:right w:val="single" w:sz="8" w:space="0" w:color="000000"/>
            </w:tcBorders>
          </w:tcPr>
          <w:p w14:paraId="3D9BF3E7" w14:textId="77777777" w:rsidR="00CE7973" w:rsidRDefault="00257FEB">
            <w:pPr>
              <w:spacing w:after="0" w:line="259" w:lineRule="auto"/>
              <w:ind w:left="0" w:right="57" w:firstLine="0"/>
              <w:jc w:val="right"/>
            </w:pPr>
            <w:r>
              <w:t xml:space="preserve">-1,948 </w:t>
            </w:r>
          </w:p>
        </w:tc>
        <w:tc>
          <w:tcPr>
            <w:tcW w:w="1304" w:type="dxa"/>
            <w:tcBorders>
              <w:top w:val="nil"/>
              <w:left w:val="single" w:sz="8" w:space="0" w:color="000000"/>
              <w:bottom w:val="nil"/>
              <w:right w:val="single" w:sz="8" w:space="0" w:color="000000"/>
            </w:tcBorders>
          </w:tcPr>
          <w:p w14:paraId="22E8CC9F"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57FEB239" w14:textId="77777777" w:rsidR="00CE7973" w:rsidRDefault="00257FEB">
            <w:pPr>
              <w:spacing w:after="0" w:line="259" w:lineRule="auto"/>
              <w:ind w:left="0" w:right="57" w:firstLine="0"/>
              <w:jc w:val="right"/>
            </w:pPr>
            <w:r>
              <w:t xml:space="preserve">315 </w:t>
            </w:r>
          </w:p>
        </w:tc>
        <w:tc>
          <w:tcPr>
            <w:tcW w:w="1302" w:type="dxa"/>
            <w:tcBorders>
              <w:top w:val="nil"/>
              <w:left w:val="single" w:sz="8" w:space="0" w:color="000000"/>
              <w:bottom w:val="nil"/>
              <w:right w:val="single" w:sz="8" w:space="0" w:color="000000"/>
            </w:tcBorders>
          </w:tcPr>
          <w:p w14:paraId="610812F7" w14:textId="77777777" w:rsidR="00CE7973" w:rsidRDefault="00257FEB">
            <w:pPr>
              <w:spacing w:after="0" w:line="259" w:lineRule="auto"/>
              <w:ind w:left="0" w:right="55" w:firstLine="0"/>
              <w:jc w:val="right"/>
            </w:pPr>
            <w:r>
              <w:t xml:space="preserve">-1,633 </w:t>
            </w:r>
          </w:p>
        </w:tc>
      </w:tr>
      <w:tr w:rsidR="00CE7973" w14:paraId="6717D7E9" w14:textId="77777777">
        <w:trPr>
          <w:trHeight w:val="230"/>
        </w:trPr>
        <w:tc>
          <w:tcPr>
            <w:tcW w:w="606" w:type="dxa"/>
            <w:tcBorders>
              <w:top w:val="nil"/>
              <w:left w:val="single" w:sz="8" w:space="0" w:color="000000"/>
              <w:bottom w:val="nil"/>
              <w:right w:val="single" w:sz="8" w:space="0" w:color="000000"/>
            </w:tcBorders>
          </w:tcPr>
          <w:p w14:paraId="7893BC57" w14:textId="77777777" w:rsidR="00CE7973" w:rsidRDefault="00257FEB">
            <w:pPr>
              <w:spacing w:after="0" w:line="259" w:lineRule="auto"/>
              <w:ind w:left="0" w:right="0" w:firstLine="0"/>
              <w:jc w:val="left"/>
            </w:pPr>
            <w:r>
              <w:t xml:space="preserve">(c) </w:t>
            </w:r>
          </w:p>
        </w:tc>
        <w:tc>
          <w:tcPr>
            <w:tcW w:w="3204" w:type="dxa"/>
            <w:tcBorders>
              <w:top w:val="nil"/>
              <w:left w:val="single" w:sz="8" w:space="0" w:color="000000"/>
              <w:bottom w:val="nil"/>
              <w:right w:val="single" w:sz="8" w:space="0" w:color="000000"/>
            </w:tcBorders>
          </w:tcPr>
          <w:p w14:paraId="56AD604C" w14:textId="77777777" w:rsidR="00CE7973" w:rsidRDefault="00257FEB">
            <w:pPr>
              <w:spacing w:after="0" w:line="259" w:lineRule="auto"/>
              <w:ind w:left="2" w:right="0" w:firstLine="0"/>
              <w:jc w:val="left"/>
            </w:pPr>
            <w:r>
              <w:t xml:space="preserve">Transforming Sefton </w:t>
            </w:r>
          </w:p>
        </w:tc>
        <w:tc>
          <w:tcPr>
            <w:tcW w:w="1304" w:type="dxa"/>
            <w:tcBorders>
              <w:top w:val="nil"/>
              <w:left w:val="single" w:sz="8" w:space="0" w:color="000000"/>
              <w:bottom w:val="nil"/>
              <w:right w:val="single" w:sz="8" w:space="0" w:color="000000"/>
            </w:tcBorders>
          </w:tcPr>
          <w:p w14:paraId="545425D7" w14:textId="77777777" w:rsidR="00CE7973" w:rsidRDefault="00257FEB">
            <w:pPr>
              <w:spacing w:after="0" w:line="259" w:lineRule="auto"/>
              <w:ind w:left="0" w:right="57" w:firstLine="0"/>
              <w:jc w:val="right"/>
            </w:pPr>
            <w:r>
              <w:t xml:space="preserve">-2,233 </w:t>
            </w:r>
          </w:p>
        </w:tc>
        <w:tc>
          <w:tcPr>
            <w:tcW w:w="1304" w:type="dxa"/>
            <w:tcBorders>
              <w:top w:val="nil"/>
              <w:left w:val="single" w:sz="8" w:space="0" w:color="000000"/>
              <w:bottom w:val="nil"/>
              <w:right w:val="single" w:sz="8" w:space="0" w:color="000000"/>
            </w:tcBorders>
          </w:tcPr>
          <w:p w14:paraId="3B3C87F7" w14:textId="77777777" w:rsidR="00CE7973" w:rsidRDefault="00257FEB">
            <w:pPr>
              <w:spacing w:after="0" w:line="259" w:lineRule="auto"/>
              <w:ind w:left="0" w:right="57" w:firstLine="0"/>
              <w:jc w:val="right"/>
            </w:pPr>
            <w:r>
              <w:t xml:space="preserve">-299 </w:t>
            </w:r>
          </w:p>
        </w:tc>
        <w:tc>
          <w:tcPr>
            <w:tcW w:w="1304" w:type="dxa"/>
            <w:tcBorders>
              <w:top w:val="nil"/>
              <w:left w:val="single" w:sz="8" w:space="0" w:color="000000"/>
              <w:bottom w:val="nil"/>
              <w:right w:val="single" w:sz="8" w:space="0" w:color="000000"/>
            </w:tcBorders>
          </w:tcPr>
          <w:p w14:paraId="1C38E6EC" w14:textId="77777777" w:rsidR="00CE7973" w:rsidRDefault="00257FEB">
            <w:pPr>
              <w:spacing w:after="0" w:line="259" w:lineRule="auto"/>
              <w:ind w:left="0" w:right="57" w:firstLine="0"/>
              <w:jc w:val="right"/>
            </w:pPr>
            <w:r>
              <w:t xml:space="preserve">671 </w:t>
            </w:r>
          </w:p>
        </w:tc>
        <w:tc>
          <w:tcPr>
            <w:tcW w:w="1302" w:type="dxa"/>
            <w:tcBorders>
              <w:top w:val="nil"/>
              <w:left w:val="single" w:sz="8" w:space="0" w:color="000000"/>
              <w:bottom w:val="nil"/>
              <w:right w:val="single" w:sz="8" w:space="0" w:color="000000"/>
            </w:tcBorders>
          </w:tcPr>
          <w:p w14:paraId="4DFFBD8E" w14:textId="77777777" w:rsidR="00CE7973" w:rsidRDefault="00257FEB">
            <w:pPr>
              <w:spacing w:after="0" w:line="259" w:lineRule="auto"/>
              <w:ind w:left="0" w:right="55" w:firstLine="0"/>
              <w:jc w:val="right"/>
            </w:pPr>
            <w:r>
              <w:t xml:space="preserve">-1,861 </w:t>
            </w:r>
          </w:p>
        </w:tc>
      </w:tr>
      <w:tr w:rsidR="00CE7973" w14:paraId="18E10195" w14:textId="77777777">
        <w:trPr>
          <w:trHeight w:val="230"/>
        </w:trPr>
        <w:tc>
          <w:tcPr>
            <w:tcW w:w="606" w:type="dxa"/>
            <w:tcBorders>
              <w:top w:val="nil"/>
              <w:left w:val="single" w:sz="8" w:space="0" w:color="000000"/>
              <w:bottom w:val="nil"/>
              <w:right w:val="single" w:sz="8" w:space="0" w:color="000000"/>
            </w:tcBorders>
          </w:tcPr>
          <w:p w14:paraId="18C2F1FE" w14:textId="77777777" w:rsidR="00CE7973" w:rsidRDefault="00257FEB">
            <w:pPr>
              <w:spacing w:after="0" w:line="259" w:lineRule="auto"/>
              <w:ind w:left="0" w:right="0" w:firstLine="0"/>
              <w:jc w:val="left"/>
            </w:pPr>
            <w:r>
              <w:t xml:space="preserve">(d) </w:t>
            </w:r>
          </w:p>
        </w:tc>
        <w:tc>
          <w:tcPr>
            <w:tcW w:w="3204" w:type="dxa"/>
            <w:tcBorders>
              <w:top w:val="nil"/>
              <w:left w:val="single" w:sz="8" w:space="0" w:color="000000"/>
              <w:bottom w:val="nil"/>
              <w:right w:val="single" w:sz="8" w:space="0" w:color="000000"/>
            </w:tcBorders>
          </w:tcPr>
          <w:p w14:paraId="09CA69C7" w14:textId="77777777" w:rsidR="00CE7973" w:rsidRDefault="00257FEB">
            <w:pPr>
              <w:spacing w:after="0" w:line="259" w:lineRule="auto"/>
              <w:ind w:left="2" w:right="0" w:firstLine="0"/>
              <w:jc w:val="left"/>
            </w:pPr>
            <w:r>
              <w:t xml:space="preserve">Redundancy Reserve </w:t>
            </w:r>
          </w:p>
        </w:tc>
        <w:tc>
          <w:tcPr>
            <w:tcW w:w="1304" w:type="dxa"/>
            <w:tcBorders>
              <w:top w:val="nil"/>
              <w:left w:val="single" w:sz="8" w:space="0" w:color="000000"/>
              <w:bottom w:val="nil"/>
              <w:right w:val="single" w:sz="8" w:space="0" w:color="000000"/>
            </w:tcBorders>
          </w:tcPr>
          <w:p w14:paraId="3548BC3A" w14:textId="77777777" w:rsidR="00CE7973" w:rsidRDefault="00257FEB">
            <w:pPr>
              <w:spacing w:after="0" w:line="259" w:lineRule="auto"/>
              <w:ind w:left="0" w:right="57" w:firstLine="0"/>
              <w:jc w:val="right"/>
            </w:pPr>
            <w:r>
              <w:t xml:space="preserve">-1,326 </w:t>
            </w:r>
          </w:p>
        </w:tc>
        <w:tc>
          <w:tcPr>
            <w:tcW w:w="1304" w:type="dxa"/>
            <w:tcBorders>
              <w:top w:val="nil"/>
              <w:left w:val="single" w:sz="8" w:space="0" w:color="000000"/>
              <w:bottom w:val="nil"/>
              <w:right w:val="single" w:sz="8" w:space="0" w:color="000000"/>
            </w:tcBorders>
          </w:tcPr>
          <w:p w14:paraId="4269DB1B"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72077312" w14:textId="77777777" w:rsidR="00CE7973" w:rsidRDefault="00257FEB">
            <w:pPr>
              <w:spacing w:after="0" w:line="259" w:lineRule="auto"/>
              <w:ind w:left="0" w:right="57" w:firstLine="0"/>
              <w:jc w:val="right"/>
            </w:pPr>
            <w:r>
              <w:t xml:space="preserve">380 </w:t>
            </w:r>
          </w:p>
        </w:tc>
        <w:tc>
          <w:tcPr>
            <w:tcW w:w="1302" w:type="dxa"/>
            <w:tcBorders>
              <w:top w:val="nil"/>
              <w:left w:val="single" w:sz="8" w:space="0" w:color="000000"/>
              <w:bottom w:val="nil"/>
              <w:right w:val="single" w:sz="8" w:space="0" w:color="000000"/>
            </w:tcBorders>
          </w:tcPr>
          <w:p w14:paraId="22D678B2" w14:textId="77777777" w:rsidR="00CE7973" w:rsidRDefault="00257FEB">
            <w:pPr>
              <w:spacing w:after="0" w:line="259" w:lineRule="auto"/>
              <w:ind w:left="0" w:right="55" w:firstLine="0"/>
              <w:jc w:val="right"/>
            </w:pPr>
            <w:r>
              <w:t xml:space="preserve">-946 </w:t>
            </w:r>
          </w:p>
        </w:tc>
      </w:tr>
      <w:tr w:rsidR="00CE7973" w14:paraId="18AEC0AC" w14:textId="77777777">
        <w:trPr>
          <w:trHeight w:val="230"/>
        </w:trPr>
        <w:tc>
          <w:tcPr>
            <w:tcW w:w="606" w:type="dxa"/>
            <w:tcBorders>
              <w:top w:val="nil"/>
              <w:left w:val="single" w:sz="8" w:space="0" w:color="000000"/>
              <w:bottom w:val="nil"/>
              <w:right w:val="single" w:sz="8" w:space="0" w:color="000000"/>
            </w:tcBorders>
          </w:tcPr>
          <w:p w14:paraId="0B067E75" w14:textId="77777777" w:rsidR="00CE7973" w:rsidRDefault="00257FEB">
            <w:pPr>
              <w:spacing w:after="0" w:line="259" w:lineRule="auto"/>
              <w:ind w:left="0" w:right="0" w:firstLine="0"/>
              <w:jc w:val="left"/>
            </w:pPr>
            <w:r>
              <w:t xml:space="preserve">(e) </w:t>
            </w:r>
          </w:p>
        </w:tc>
        <w:tc>
          <w:tcPr>
            <w:tcW w:w="3204" w:type="dxa"/>
            <w:tcBorders>
              <w:top w:val="nil"/>
              <w:left w:val="single" w:sz="8" w:space="0" w:color="000000"/>
              <w:bottom w:val="nil"/>
              <w:right w:val="single" w:sz="8" w:space="0" w:color="000000"/>
            </w:tcBorders>
          </w:tcPr>
          <w:p w14:paraId="132E135E" w14:textId="77777777" w:rsidR="00CE7973" w:rsidRDefault="00257FEB">
            <w:pPr>
              <w:spacing w:after="0" w:line="259" w:lineRule="auto"/>
              <w:ind w:left="2" w:right="0" w:firstLine="0"/>
              <w:jc w:val="left"/>
            </w:pPr>
            <w:r>
              <w:t xml:space="preserve">Community Transition Fund </w:t>
            </w:r>
          </w:p>
        </w:tc>
        <w:tc>
          <w:tcPr>
            <w:tcW w:w="1304" w:type="dxa"/>
            <w:tcBorders>
              <w:top w:val="nil"/>
              <w:left w:val="single" w:sz="8" w:space="0" w:color="000000"/>
              <w:bottom w:val="nil"/>
              <w:right w:val="single" w:sz="8" w:space="0" w:color="000000"/>
            </w:tcBorders>
          </w:tcPr>
          <w:p w14:paraId="69A9ADDA" w14:textId="77777777" w:rsidR="00CE7973" w:rsidRDefault="00257FEB">
            <w:pPr>
              <w:spacing w:after="0" w:line="259" w:lineRule="auto"/>
              <w:ind w:left="0" w:right="57" w:firstLine="0"/>
              <w:jc w:val="right"/>
            </w:pPr>
            <w:r>
              <w:t xml:space="preserve">-385 </w:t>
            </w:r>
          </w:p>
        </w:tc>
        <w:tc>
          <w:tcPr>
            <w:tcW w:w="1304" w:type="dxa"/>
            <w:tcBorders>
              <w:top w:val="nil"/>
              <w:left w:val="single" w:sz="8" w:space="0" w:color="000000"/>
              <w:bottom w:val="nil"/>
              <w:right w:val="single" w:sz="8" w:space="0" w:color="000000"/>
            </w:tcBorders>
          </w:tcPr>
          <w:p w14:paraId="2D7F6095"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0AA90C8C" w14:textId="77777777" w:rsidR="00CE7973" w:rsidRDefault="00257FEB">
            <w:pPr>
              <w:spacing w:after="0" w:line="259" w:lineRule="auto"/>
              <w:ind w:left="0" w:right="57" w:firstLine="0"/>
              <w:jc w:val="right"/>
            </w:pPr>
            <w:r>
              <w:t xml:space="preserve">58 </w:t>
            </w:r>
          </w:p>
        </w:tc>
        <w:tc>
          <w:tcPr>
            <w:tcW w:w="1302" w:type="dxa"/>
            <w:tcBorders>
              <w:top w:val="nil"/>
              <w:left w:val="single" w:sz="8" w:space="0" w:color="000000"/>
              <w:bottom w:val="nil"/>
              <w:right w:val="single" w:sz="8" w:space="0" w:color="000000"/>
            </w:tcBorders>
          </w:tcPr>
          <w:p w14:paraId="1253173A" w14:textId="77777777" w:rsidR="00CE7973" w:rsidRDefault="00257FEB">
            <w:pPr>
              <w:spacing w:after="0" w:line="259" w:lineRule="auto"/>
              <w:ind w:left="0" w:right="55" w:firstLine="0"/>
              <w:jc w:val="right"/>
            </w:pPr>
            <w:r>
              <w:t xml:space="preserve">-327 </w:t>
            </w:r>
          </w:p>
        </w:tc>
      </w:tr>
      <w:tr w:rsidR="00CE7973" w14:paraId="4817D1E0" w14:textId="77777777">
        <w:trPr>
          <w:trHeight w:val="230"/>
        </w:trPr>
        <w:tc>
          <w:tcPr>
            <w:tcW w:w="606" w:type="dxa"/>
            <w:tcBorders>
              <w:top w:val="nil"/>
              <w:left w:val="single" w:sz="8" w:space="0" w:color="000000"/>
              <w:bottom w:val="nil"/>
              <w:right w:val="single" w:sz="8" w:space="0" w:color="000000"/>
            </w:tcBorders>
          </w:tcPr>
          <w:p w14:paraId="03224D98" w14:textId="77777777" w:rsidR="00CE7973" w:rsidRDefault="00257FEB">
            <w:pPr>
              <w:spacing w:after="0" w:line="259" w:lineRule="auto"/>
              <w:ind w:left="0" w:right="0" w:firstLine="0"/>
              <w:jc w:val="left"/>
            </w:pPr>
            <w:r>
              <w:t xml:space="preserve">(f) </w:t>
            </w:r>
          </w:p>
        </w:tc>
        <w:tc>
          <w:tcPr>
            <w:tcW w:w="3204" w:type="dxa"/>
            <w:tcBorders>
              <w:top w:val="nil"/>
              <w:left w:val="single" w:sz="8" w:space="0" w:color="000000"/>
              <w:bottom w:val="nil"/>
              <w:right w:val="single" w:sz="8" w:space="0" w:color="000000"/>
            </w:tcBorders>
          </w:tcPr>
          <w:p w14:paraId="56078228" w14:textId="77777777" w:rsidR="00CE7973" w:rsidRDefault="00257FEB">
            <w:pPr>
              <w:spacing w:after="0" w:line="259" w:lineRule="auto"/>
              <w:ind w:left="2" w:right="0" w:firstLine="0"/>
              <w:jc w:val="left"/>
            </w:pPr>
            <w:r>
              <w:t xml:space="preserve">Contamination Clearance </w:t>
            </w:r>
          </w:p>
        </w:tc>
        <w:tc>
          <w:tcPr>
            <w:tcW w:w="1304" w:type="dxa"/>
            <w:tcBorders>
              <w:top w:val="nil"/>
              <w:left w:val="single" w:sz="8" w:space="0" w:color="000000"/>
              <w:bottom w:val="nil"/>
              <w:right w:val="single" w:sz="8" w:space="0" w:color="000000"/>
            </w:tcBorders>
          </w:tcPr>
          <w:p w14:paraId="79190C60" w14:textId="77777777" w:rsidR="00CE7973" w:rsidRDefault="00257FEB">
            <w:pPr>
              <w:spacing w:after="0" w:line="259" w:lineRule="auto"/>
              <w:ind w:left="0" w:right="57" w:firstLine="0"/>
              <w:jc w:val="right"/>
            </w:pPr>
            <w:r>
              <w:t xml:space="preserve">-1,379 </w:t>
            </w:r>
          </w:p>
        </w:tc>
        <w:tc>
          <w:tcPr>
            <w:tcW w:w="1304" w:type="dxa"/>
            <w:tcBorders>
              <w:top w:val="nil"/>
              <w:left w:val="single" w:sz="8" w:space="0" w:color="000000"/>
              <w:bottom w:val="nil"/>
              <w:right w:val="single" w:sz="8" w:space="0" w:color="000000"/>
            </w:tcBorders>
          </w:tcPr>
          <w:p w14:paraId="50FCB988"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0A667D96" w14:textId="77777777" w:rsidR="00CE7973" w:rsidRDefault="00257FEB">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18EC9B8B" w14:textId="77777777" w:rsidR="00CE7973" w:rsidRDefault="00257FEB">
            <w:pPr>
              <w:spacing w:after="0" w:line="259" w:lineRule="auto"/>
              <w:ind w:left="0" w:right="55" w:firstLine="0"/>
              <w:jc w:val="right"/>
            </w:pPr>
            <w:r>
              <w:t xml:space="preserve">-1,379 </w:t>
            </w:r>
          </w:p>
        </w:tc>
      </w:tr>
      <w:tr w:rsidR="00CE7973" w14:paraId="41612311" w14:textId="77777777">
        <w:trPr>
          <w:trHeight w:val="460"/>
        </w:trPr>
        <w:tc>
          <w:tcPr>
            <w:tcW w:w="606" w:type="dxa"/>
            <w:tcBorders>
              <w:top w:val="nil"/>
              <w:left w:val="single" w:sz="8" w:space="0" w:color="000000"/>
              <w:bottom w:val="nil"/>
              <w:right w:val="single" w:sz="8" w:space="0" w:color="000000"/>
            </w:tcBorders>
          </w:tcPr>
          <w:p w14:paraId="54DB68EC" w14:textId="77777777" w:rsidR="00CE7973" w:rsidRDefault="00257FEB">
            <w:pPr>
              <w:spacing w:after="0" w:line="259" w:lineRule="auto"/>
              <w:ind w:left="0" w:right="0" w:firstLine="0"/>
              <w:jc w:val="left"/>
            </w:pPr>
            <w:r>
              <w:t xml:space="preserve">(g) </w:t>
            </w:r>
          </w:p>
        </w:tc>
        <w:tc>
          <w:tcPr>
            <w:tcW w:w="3204" w:type="dxa"/>
            <w:tcBorders>
              <w:top w:val="nil"/>
              <w:left w:val="single" w:sz="8" w:space="0" w:color="000000"/>
              <w:bottom w:val="nil"/>
              <w:right w:val="single" w:sz="8" w:space="0" w:color="000000"/>
            </w:tcBorders>
          </w:tcPr>
          <w:p w14:paraId="00550AD1" w14:textId="77777777" w:rsidR="00CE7973" w:rsidRDefault="00257FEB">
            <w:pPr>
              <w:spacing w:after="0" w:line="259" w:lineRule="auto"/>
              <w:ind w:left="2" w:right="0" w:firstLine="0"/>
              <w:jc w:val="left"/>
            </w:pPr>
            <w:r>
              <w:t xml:space="preserve">Rating Appeals / Reduction in NDR Income Reserve </w:t>
            </w:r>
          </w:p>
        </w:tc>
        <w:tc>
          <w:tcPr>
            <w:tcW w:w="1304" w:type="dxa"/>
            <w:tcBorders>
              <w:top w:val="nil"/>
              <w:left w:val="single" w:sz="8" w:space="0" w:color="000000"/>
              <w:bottom w:val="nil"/>
              <w:right w:val="single" w:sz="8" w:space="0" w:color="000000"/>
            </w:tcBorders>
          </w:tcPr>
          <w:p w14:paraId="598CA8AD" w14:textId="77777777" w:rsidR="00CE7973" w:rsidRDefault="00257FEB">
            <w:pPr>
              <w:spacing w:after="0" w:line="259" w:lineRule="auto"/>
              <w:ind w:left="0" w:right="57" w:firstLine="0"/>
              <w:jc w:val="right"/>
            </w:pPr>
            <w:r>
              <w:t xml:space="preserve">-18,305 </w:t>
            </w:r>
          </w:p>
        </w:tc>
        <w:tc>
          <w:tcPr>
            <w:tcW w:w="1304" w:type="dxa"/>
            <w:tcBorders>
              <w:top w:val="nil"/>
              <w:left w:val="single" w:sz="8" w:space="0" w:color="000000"/>
              <w:bottom w:val="nil"/>
              <w:right w:val="single" w:sz="8" w:space="0" w:color="000000"/>
            </w:tcBorders>
          </w:tcPr>
          <w:p w14:paraId="042FC9E6"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38611E46" w14:textId="77777777" w:rsidR="00CE7973" w:rsidRDefault="00257FEB">
            <w:pPr>
              <w:spacing w:after="0" w:line="259" w:lineRule="auto"/>
              <w:ind w:left="0" w:right="57" w:firstLine="0"/>
              <w:jc w:val="right"/>
            </w:pPr>
            <w:r>
              <w:t xml:space="preserve">18,305 </w:t>
            </w:r>
          </w:p>
        </w:tc>
        <w:tc>
          <w:tcPr>
            <w:tcW w:w="1302" w:type="dxa"/>
            <w:tcBorders>
              <w:top w:val="nil"/>
              <w:left w:val="single" w:sz="8" w:space="0" w:color="000000"/>
              <w:bottom w:val="nil"/>
              <w:right w:val="single" w:sz="8" w:space="0" w:color="000000"/>
            </w:tcBorders>
          </w:tcPr>
          <w:p w14:paraId="00D3333C" w14:textId="77777777" w:rsidR="00CE7973" w:rsidRDefault="00257FEB">
            <w:pPr>
              <w:spacing w:after="0" w:line="259" w:lineRule="auto"/>
              <w:ind w:left="0" w:right="56" w:firstLine="0"/>
              <w:jc w:val="right"/>
            </w:pPr>
            <w:r>
              <w:t xml:space="preserve">0 </w:t>
            </w:r>
          </w:p>
        </w:tc>
      </w:tr>
      <w:tr w:rsidR="00CE7973" w14:paraId="5B113898" w14:textId="77777777">
        <w:trPr>
          <w:trHeight w:val="460"/>
        </w:trPr>
        <w:tc>
          <w:tcPr>
            <w:tcW w:w="606" w:type="dxa"/>
            <w:tcBorders>
              <w:top w:val="nil"/>
              <w:left w:val="single" w:sz="8" w:space="0" w:color="000000"/>
              <w:bottom w:val="nil"/>
              <w:right w:val="single" w:sz="8" w:space="0" w:color="000000"/>
            </w:tcBorders>
          </w:tcPr>
          <w:p w14:paraId="468B2BB4" w14:textId="77777777" w:rsidR="00CE7973" w:rsidRDefault="00257FEB">
            <w:pPr>
              <w:spacing w:after="0" w:line="259" w:lineRule="auto"/>
              <w:ind w:left="0" w:right="0" w:firstLine="0"/>
              <w:jc w:val="left"/>
            </w:pPr>
            <w:r>
              <w:t xml:space="preserve">(h) </w:t>
            </w:r>
          </w:p>
        </w:tc>
        <w:tc>
          <w:tcPr>
            <w:tcW w:w="3204" w:type="dxa"/>
            <w:tcBorders>
              <w:top w:val="nil"/>
              <w:left w:val="single" w:sz="8" w:space="0" w:color="000000"/>
              <w:bottom w:val="nil"/>
              <w:right w:val="single" w:sz="8" w:space="0" w:color="000000"/>
            </w:tcBorders>
          </w:tcPr>
          <w:p w14:paraId="6418663D" w14:textId="77777777" w:rsidR="00CE7973" w:rsidRDefault="00257FEB">
            <w:pPr>
              <w:spacing w:after="0" w:line="259" w:lineRule="auto"/>
              <w:ind w:left="2" w:right="10" w:firstLine="0"/>
              <w:jc w:val="left"/>
            </w:pPr>
            <w:r>
              <w:t xml:space="preserve">Secondary School Deficit Reserve </w:t>
            </w:r>
          </w:p>
        </w:tc>
        <w:tc>
          <w:tcPr>
            <w:tcW w:w="1304" w:type="dxa"/>
            <w:tcBorders>
              <w:top w:val="nil"/>
              <w:left w:val="single" w:sz="8" w:space="0" w:color="000000"/>
              <w:bottom w:val="nil"/>
              <w:right w:val="single" w:sz="8" w:space="0" w:color="000000"/>
            </w:tcBorders>
          </w:tcPr>
          <w:p w14:paraId="171727CD" w14:textId="77777777" w:rsidR="00CE7973" w:rsidRDefault="00257FEB">
            <w:pPr>
              <w:spacing w:after="0" w:line="259" w:lineRule="auto"/>
              <w:ind w:left="0" w:right="57" w:firstLine="0"/>
              <w:jc w:val="right"/>
            </w:pPr>
            <w:r>
              <w:t xml:space="preserve">-1,000 </w:t>
            </w:r>
          </w:p>
        </w:tc>
        <w:tc>
          <w:tcPr>
            <w:tcW w:w="1304" w:type="dxa"/>
            <w:tcBorders>
              <w:top w:val="nil"/>
              <w:left w:val="single" w:sz="8" w:space="0" w:color="000000"/>
              <w:bottom w:val="nil"/>
              <w:right w:val="single" w:sz="8" w:space="0" w:color="000000"/>
            </w:tcBorders>
          </w:tcPr>
          <w:p w14:paraId="6E5E9DB0" w14:textId="77777777" w:rsidR="00CE7973" w:rsidRDefault="00257FEB">
            <w:pPr>
              <w:spacing w:after="0" w:line="259" w:lineRule="auto"/>
              <w:ind w:left="0" w:right="57" w:firstLine="0"/>
              <w:jc w:val="right"/>
            </w:pPr>
            <w:r>
              <w:t xml:space="preserve">-750 </w:t>
            </w:r>
          </w:p>
        </w:tc>
        <w:tc>
          <w:tcPr>
            <w:tcW w:w="1304" w:type="dxa"/>
            <w:tcBorders>
              <w:top w:val="nil"/>
              <w:left w:val="single" w:sz="8" w:space="0" w:color="000000"/>
              <w:bottom w:val="nil"/>
              <w:right w:val="single" w:sz="8" w:space="0" w:color="000000"/>
            </w:tcBorders>
          </w:tcPr>
          <w:p w14:paraId="3ED46E4F" w14:textId="77777777" w:rsidR="00CE7973" w:rsidRDefault="00257FEB">
            <w:pPr>
              <w:spacing w:after="0" w:line="259" w:lineRule="auto"/>
              <w:ind w:left="0" w:right="57" w:firstLine="0"/>
              <w:jc w:val="right"/>
            </w:pPr>
            <w:r>
              <w:t xml:space="preserve">237 </w:t>
            </w:r>
          </w:p>
        </w:tc>
        <w:tc>
          <w:tcPr>
            <w:tcW w:w="1302" w:type="dxa"/>
            <w:tcBorders>
              <w:top w:val="nil"/>
              <w:left w:val="single" w:sz="8" w:space="0" w:color="000000"/>
              <w:bottom w:val="nil"/>
              <w:right w:val="single" w:sz="8" w:space="0" w:color="000000"/>
            </w:tcBorders>
          </w:tcPr>
          <w:p w14:paraId="7698B2D3" w14:textId="77777777" w:rsidR="00CE7973" w:rsidRDefault="00257FEB">
            <w:pPr>
              <w:spacing w:after="0" w:line="259" w:lineRule="auto"/>
              <w:ind w:left="0" w:right="55" w:firstLine="0"/>
              <w:jc w:val="right"/>
            </w:pPr>
            <w:r>
              <w:t xml:space="preserve">-1,513 </w:t>
            </w:r>
          </w:p>
        </w:tc>
      </w:tr>
      <w:tr w:rsidR="00CE7973" w14:paraId="7E36A85D" w14:textId="77777777">
        <w:trPr>
          <w:trHeight w:val="460"/>
        </w:trPr>
        <w:tc>
          <w:tcPr>
            <w:tcW w:w="606" w:type="dxa"/>
            <w:tcBorders>
              <w:top w:val="nil"/>
              <w:left w:val="single" w:sz="8" w:space="0" w:color="000000"/>
              <w:bottom w:val="nil"/>
              <w:right w:val="single" w:sz="8" w:space="0" w:color="000000"/>
            </w:tcBorders>
          </w:tcPr>
          <w:p w14:paraId="3EB50772" w14:textId="77777777" w:rsidR="00CE7973" w:rsidRDefault="00257FEB">
            <w:pPr>
              <w:spacing w:after="0" w:line="259" w:lineRule="auto"/>
              <w:ind w:left="0" w:right="0" w:firstLine="0"/>
              <w:jc w:val="left"/>
            </w:pPr>
            <w:r>
              <w:t xml:space="preserve">(i) </w:t>
            </w:r>
          </w:p>
        </w:tc>
        <w:tc>
          <w:tcPr>
            <w:tcW w:w="3204" w:type="dxa"/>
            <w:tcBorders>
              <w:top w:val="nil"/>
              <w:left w:val="single" w:sz="8" w:space="0" w:color="000000"/>
              <w:bottom w:val="nil"/>
              <w:right w:val="single" w:sz="8" w:space="0" w:color="000000"/>
            </w:tcBorders>
          </w:tcPr>
          <w:p w14:paraId="41EB6D4A" w14:textId="77777777" w:rsidR="00CE7973" w:rsidRDefault="00257FEB">
            <w:pPr>
              <w:spacing w:after="0" w:line="259" w:lineRule="auto"/>
              <w:ind w:left="2" w:right="0" w:firstLine="0"/>
              <w:jc w:val="left"/>
            </w:pPr>
            <w:r>
              <w:t xml:space="preserve">Council Tax - spreading of 2020/2021 Deficit Reserve </w:t>
            </w:r>
          </w:p>
        </w:tc>
        <w:tc>
          <w:tcPr>
            <w:tcW w:w="1304" w:type="dxa"/>
            <w:tcBorders>
              <w:top w:val="nil"/>
              <w:left w:val="single" w:sz="8" w:space="0" w:color="000000"/>
              <w:bottom w:val="nil"/>
              <w:right w:val="single" w:sz="8" w:space="0" w:color="000000"/>
            </w:tcBorders>
          </w:tcPr>
          <w:p w14:paraId="7FCC97A8" w14:textId="77777777" w:rsidR="00CE7973" w:rsidRDefault="00257FEB">
            <w:pPr>
              <w:spacing w:after="0" w:line="259" w:lineRule="auto"/>
              <w:ind w:left="0" w:right="57" w:firstLine="0"/>
              <w:jc w:val="right"/>
            </w:pPr>
            <w:r>
              <w:t xml:space="preserve">-2,872 </w:t>
            </w:r>
          </w:p>
        </w:tc>
        <w:tc>
          <w:tcPr>
            <w:tcW w:w="1304" w:type="dxa"/>
            <w:tcBorders>
              <w:top w:val="nil"/>
              <w:left w:val="single" w:sz="8" w:space="0" w:color="000000"/>
              <w:bottom w:val="nil"/>
              <w:right w:val="single" w:sz="8" w:space="0" w:color="000000"/>
            </w:tcBorders>
          </w:tcPr>
          <w:p w14:paraId="66E2F7D2"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2C4A33CB" w14:textId="77777777" w:rsidR="00CE7973" w:rsidRDefault="00257FEB">
            <w:pPr>
              <w:spacing w:after="0" w:line="259" w:lineRule="auto"/>
              <w:ind w:left="0" w:right="57" w:firstLine="0"/>
              <w:jc w:val="right"/>
            </w:pPr>
            <w:r>
              <w:t xml:space="preserve">2,373 </w:t>
            </w:r>
          </w:p>
        </w:tc>
        <w:tc>
          <w:tcPr>
            <w:tcW w:w="1302" w:type="dxa"/>
            <w:tcBorders>
              <w:top w:val="nil"/>
              <w:left w:val="single" w:sz="8" w:space="0" w:color="000000"/>
              <w:bottom w:val="nil"/>
              <w:right w:val="single" w:sz="8" w:space="0" w:color="000000"/>
            </w:tcBorders>
          </w:tcPr>
          <w:p w14:paraId="35B1B9EE" w14:textId="77777777" w:rsidR="00CE7973" w:rsidRDefault="00257FEB">
            <w:pPr>
              <w:spacing w:after="0" w:line="259" w:lineRule="auto"/>
              <w:ind w:left="0" w:right="55" w:firstLine="0"/>
              <w:jc w:val="right"/>
            </w:pPr>
            <w:r>
              <w:t xml:space="preserve">-499 </w:t>
            </w:r>
          </w:p>
        </w:tc>
      </w:tr>
      <w:tr w:rsidR="00CE7973" w14:paraId="3D8BE4FE" w14:textId="77777777">
        <w:trPr>
          <w:trHeight w:val="460"/>
        </w:trPr>
        <w:tc>
          <w:tcPr>
            <w:tcW w:w="606" w:type="dxa"/>
            <w:tcBorders>
              <w:top w:val="nil"/>
              <w:left w:val="single" w:sz="8" w:space="0" w:color="000000"/>
              <w:bottom w:val="nil"/>
              <w:right w:val="single" w:sz="8" w:space="0" w:color="000000"/>
            </w:tcBorders>
          </w:tcPr>
          <w:p w14:paraId="11E5EDE0" w14:textId="77777777" w:rsidR="00CE7973" w:rsidRDefault="00257FEB">
            <w:pPr>
              <w:spacing w:after="0" w:line="259" w:lineRule="auto"/>
              <w:ind w:left="0" w:right="0" w:firstLine="0"/>
              <w:jc w:val="left"/>
            </w:pPr>
            <w:r>
              <w:t xml:space="preserve">(j) </w:t>
            </w:r>
          </w:p>
        </w:tc>
        <w:tc>
          <w:tcPr>
            <w:tcW w:w="3204" w:type="dxa"/>
            <w:tcBorders>
              <w:top w:val="nil"/>
              <w:left w:val="single" w:sz="8" w:space="0" w:color="000000"/>
              <w:bottom w:val="nil"/>
              <w:right w:val="single" w:sz="8" w:space="0" w:color="000000"/>
            </w:tcBorders>
          </w:tcPr>
          <w:p w14:paraId="3CE3680B" w14:textId="77777777" w:rsidR="00CE7973" w:rsidRDefault="00257FEB">
            <w:pPr>
              <w:spacing w:after="0" w:line="259" w:lineRule="auto"/>
              <w:ind w:left="2" w:right="0" w:firstLine="0"/>
              <w:jc w:val="left"/>
            </w:pPr>
            <w:r>
              <w:t xml:space="preserve">Business Rates - spreading of 2020/2021 Deficit </w:t>
            </w:r>
          </w:p>
        </w:tc>
        <w:tc>
          <w:tcPr>
            <w:tcW w:w="1304" w:type="dxa"/>
            <w:tcBorders>
              <w:top w:val="nil"/>
              <w:left w:val="single" w:sz="8" w:space="0" w:color="000000"/>
              <w:bottom w:val="nil"/>
              <w:right w:val="single" w:sz="8" w:space="0" w:color="000000"/>
            </w:tcBorders>
          </w:tcPr>
          <w:p w14:paraId="7B1B3447" w14:textId="77777777" w:rsidR="00CE7973" w:rsidRDefault="00257FEB">
            <w:pPr>
              <w:spacing w:after="0" w:line="259" w:lineRule="auto"/>
              <w:ind w:left="0" w:right="57" w:firstLine="0"/>
              <w:jc w:val="right"/>
            </w:pPr>
            <w:r>
              <w:t xml:space="preserve">-3,265 </w:t>
            </w:r>
          </w:p>
        </w:tc>
        <w:tc>
          <w:tcPr>
            <w:tcW w:w="1304" w:type="dxa"/>
            <w:tcBorders>
              <w:top w:val="nil"/>
              <w:left w:val="single" w:sz="8" w:space="0" w:color="000000"/>
              <w:bottom w:val="nil"/>
              <w:right w:val="single" w:sz="8" w:space="0" w:color="000000"/>
            </w:tcBorders>
          </w:tcPr>
          <w:p w14:paraId="5DB1702B"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7B28FC81" w14:textId="77777777" w:rsidR="00CE7973" w:rsidRDefault="00257FEB">
            <w:pPr>
              <w:spacing w:after="0" w:line="259" w:lineRule="auto"/>
              <w:ind w:left="0" w:right="57" w:firstLine="0"/>
              <w:jc w:val="right"/>
            </w:pPr>
            <w:r>
              <w:t xml:space="preserve">3,265 </w:t>
            </w:r>
          </w:p>
        </w:tc>
        <w:tc>
          <w:tcPr>
            <w:tcW w:w="1302" w:type="dxa"/>
            <w:tcBorders>
              <w:top w:val="nil"/>
              <w:left w:val="single" w:sz="8" w:space="0" w:color="000000"/>
              <w:bottom w:val="nil"/>
              <w:right w:val="single" w:sz="8" w:space="0" w:color="000000"/>
            </w:tcBorders>
          </w:tcPr>
          <w:p w14:paraId="6E6BEDBA" w14:textId="77777777" w:rsidR="00CE7973" w:rsidRDefault="00257FEB">
            <w:pPr>
              <w:spacing w:after="0" w:line="259" w:lineRule="auto"/>
              <w:ind w:left="0" w:right="56" w:firstLine="0"/>
              <w:jc w:val="right"/>
            </w:pPr>
            <w:r>
              <w:t xml:space="preserve">0 </w:t>
            </w:r>
          </w:p>
        </w:tc>
      </w:tr>
      <w:tr w:rsidR="00CE7973" w14:paraId="441B1C1A" w14:textId="77777777">
        <w:trPr>
          <w:trHeight w:val="230"/>
        </w:trPr>
        <w:tc>
          <w:tcPr>
            <w:tcW w:w="606" w:type="dxa"/>
            <w:tcBorders>
              <w:top w:val="nil"/>
              <w:left w:val="single" w:sz="8" w:space="0" w:color="000000"/>
              <w:bottom w:val="nil"/>
              <w:right w:val="single" w:sz="8" w:space="0" w:color="000000"/>
            </w:tcBorders>
          </w:tcPr>
          <w:p w14:paraId="3ADCB7D2" w14:textId="77777777" w:rsidR="00CE7973" w:rsidRDefault="00257FEB">
            <w:pPr>
              <w:spacing w:after="0" w:line="259" w:lineRule="auto"/>
              <w:ind w:left="0" w:right="0" w:firstLine="0"/>
              <w:jc w:val="left"/>
            </w:pPr>
            <w:r>
              <w:t xml:space="preserve">(k) </w:t>
            </w:r>
          </w:p>
        </w:tc>
        <w:tc>
          <w:tcPr>
            <w:tcW w:w="3204" w:type="dxa"/>
            <w:tcBorders>
              <w:top w:val="nil"/>
              <w:left w:val="single" w:sz="8" w:space="0" w:color="000000"/>
              <w:bottom w:val="nil"/>
              <w:right w:val="single" w:sz="8" w:space="0" w:color="000000"/>
            </w:tcBorders>
          </w:tcPr>
          <w:p w14:paraId="4084BB12" w14:textId="77777777" w:rsidR="00CE7973" w:rsidRDefault="00257FEB">
            <w:pPr>
              <w:spacing w:after="0" w:line="259" w:lineRule="auto"/>
              <w:ind w:left="2" w:right="0" w:firstLine="0"/>
              <w:jc w:val="left"/>
            </w:pPr>
            <w:r>
              <w:t xml:space="preserve">Regeneration Scheme Reserve </w:t>
            </w:r>
          </w:p>
        </w:tc>
        <w:tc>
          <w:tcPr>
            <w:tcW w:w="1304" w:type="dxa"/>
            <w:tcBorders>
              <w:top w:val="nil"/>
              <w:left w:val="single" w:sz="8" w:space="0" w:color="000000"/>
              <w:bottom w:val="nil"/>
              <w:right w:val="single" w:sz="8" w:space="0" w:color="000000"/>
            </w:tcBorders>
          </w:tcPr>
          <w:p w14:paraId="3F097BD4"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69E04922" w14:textId="77777777" w:rsidR="00CE7973" w:rsidRDefault="00257FEB">
            <w:pPr>
              <w:spacing w:after="0" w:line="259" w:lineRule="auto"/>
              <w:ind w:left="0" w:right="57" w:firstLine="0"/>
              <w:jc w:val="right"/>
            </w:pPr>
            <w:r>
              <w:t xml:space="preserve">-2,500 </w:t>
            </w:r>
          </w:p>
        </w:tc>
        <w:tc>
          <w:tcPr>
            <w:tcW w:w="1304" w:type="dxa"/>
            <w:tcBorders>
              <w:top w:val="nil"/>
              <w:left w:val="single" w:sz="8" w:space="0" w:color="000000"/>
              <w:bottom w:val="nil"/>
              <w:right w:val="single" w:sz="8" w:space="0" w:color="000000"/>
            </w:tcBorders>
          </w:tcPr>
          <w:p w14:paraId="5C628460" w14:textId="77777777" w:rsidR="00CE7973" w:rsidRDefault="00257FEB">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4A7D4DB6" w14:textId="77777777" w:rsidR="00CE7973" w:rsidRDefault="00257FEB">
            <w:pPr>
              <w:spacing w:after="0" w:line="259" w:lineRule="auto"/>
              <w:ind w:left="0" w:right="55" w:firstLine="0"/>
              <w:jc w:val="right"/>
            </w:pPr>
            <w:r>
              <w:t xml:space="preserve">-2,500 </w:t>
            </w:r>
          </w:p>
        </w:tc>
      </w:tr>
      <w:tr w:rsidR="00CE7973" w14:paraId="7ADB3237" w14:textId="77777777">
        <w:trPr>
          <w:trHeight w:val="461"/>
        </w:trPr>
        <w:tc>
          <w:tcPr>
            <w:tcW w:w="606" w:type="dxa"/>
            <w:tcBorders>
              <w:top w:val="nil"/>
              <w:left w:val="single" w:sz="8" w:space="0" w:color="000000"/>
              <w:bottom w:val="nil"/>
              <w:right w:val="single" w:sz="8" w:space="0" w:color="000000"/>
            </w:tcBorders>
          </w:tcPr>
          <w:p w14:paraId="5F11FB3E" w14:textId="77777777" w:rsidR="00CE7973" w:rsidRDefault="00257FEB">
            <w:pPr>
              <w:spacing w:after="0" w:line="259" w:lineRule="auto"/>
              <w:ind w:left="0" w:right="0" w:firstLine="0"/>
              <w:jc w:val="left"/>
            </w:pPr>
            <w:r>
              <w:t xml:space="preserve">(l) </w:t>
            </w:r>
          </w:p>
        </w:tc>
        <w:tc>
          <w:tcPr>
            <w:tcW w:w="3204" w:type="dxa"/>
            <w:tcBorders>
              <w:top w:val="nil"/>
              <w:left w:val="single" w:sz="8" w:space="0" w:color="000000"/>
              <w:bottom w:val="nil"/>
              <w:right w:val="single" w:sz="8" w:space="0" w:color="000000"/>
            </w:tcBorders>
          </w:tcPr>
          <w:p w14:paraId="4FE065A5" w14:textId="77777777" w:rsidR="00CE7973" w:rsidRDefault="00257FEB">
            <w:pPr>
              <w:spacing w:after="0" w:line="259" w:lineRule="auto"/>
              <w:ind w:left="2" w:right="0" w:firstLine="0"/>
              <w:jc w:val="left"/>
            </w:pPr>
            <w:r>
              <w:t xml:space="preserve">Revenue Grants and </w:t>
            </w:r>
          </w:p>
          <w:p w14:paraId="6EA848E6" w14:textId="77777777" w:rsidR="00CE7973" w:rsidRDefault="00257FEB">
            <w:pPr>
              <w:spacing w:after="0" w:line="259" w:lineRule="auto"/>
              <w:ind w:left="2" w:right="0" w:firstLine="0"/>
              <w:jc w:val="left"/>
            </w:pPr>
            <w:r>
              <w:t xml:space="preserve">Contributions Unapplied </w:t>
            </w:r>
          </w:p>
        </w:tc>
        <w:tc>
          <w:tcPr>
            <w:tcW w:w="1304" w:type="dxa"/>
            <w:tcBorders>
              <w:top w:val="nil"/>
              <w:left w:val="single" w:sz="8" w:space="0" w:color="000000"/>
              <w:bottom w:val="nil"/>
              <w:right w:val="single" w:sz="8" w:space="0" w:color="000000"/>
            </w:tcBorders>
          </w:tcPr>
          <w:p w14:paraId="49019737" w14:textId="77777777" w:rsidR="00CE7973" w:rsidRDefault="00257FEB">
            <w:pPr>
              <w:spacing w:after="0" w:line="259" w:lineRule="auto"/>
              <w:ind w:left="0" w:right="57" w:firstLine="0"/>
              <w:jc w:val="right"/>
            </w:pPr>
            <w:r>
              <w:t xml:space="preserve">-28,471 </w:t>
            </w:r>
          </w:p>
        </w:tc>
        <w:tc>
          <w:tcPr>
            <w:tcW w:w="1304" w:type="dxa"/>
            <w:tcBorders>
              <w:top w:val="nil"/>
              <w:left w:val="single" w:sz="8" w:space="0" w:color="000000"/>
              <w:bottom w:val="nil"/>
              <w:right w:val="single" w:sz="8" w:space="0" w:color="000000"/>
            </w:tcBorders>
          </w:tcPr>
          <w:p w14:paraId="5D12F5F7" w14:textId="77777777" w:rsidR="00CE7973" w:rsidRDefault="00257FEB">
            <w:pPr>
              <w:spacing w:after="0" w:line="259" w:lineRule="auto"/>
              <w:ind w:left="0" w:right="57" w:firstLine="0"/>
              <w:jc w:val="right"/>
            </w:pPr>
            <w:r>
              <w:t xml:space="preserve">-11,581 </w:t>
            </w:r>
          </w:p>
        </w:tc>
        <w:tc>
          <w:tcPr>
            <w:tcW w:w="1304" w:type="dxa"/>
            <w:tcBorders>
              <w:top w:val="nil"/>
              <w:left w:val="single" w:sz="8" w:space="0" w:color="000000"/>
              <w:bottom w:val="nil"/>
              <w:right w:val="single" w:sz="8" w:space="0" w:color="000000"/>
            </w:tcBorders>
          </w:tcPr>
          <w:p w14:paraId="3B72EE88" w14:textId="77777777" w:rsidR="00CE7973" w:rsidRDefault="00257FEB">
            <w:pPr>
              <w:spacing w:after="0" w:line="259" w:lineRule="auto"/>
              <w:ind w:left="0" w:right="57" w:firstLine="0"/>
              <w:jc w:val="right"/>
            </w:pPr>
            <w:r>
              <w:t xml:space="preserve">17,576 </w:t>
            </w:r>
          </w:p>
        </w:tc>
        <w:tc>
          <w:tcPr>
            <w:tcW w:w="1302" w:type="dxa"/>
            <w:tcBorders>
              <w:top w:val="nil"/>
              <w:left w:val="single" w:sz="8" w:space="0" w:color="000000"/>
              <w:bottom w:val="nil"/>
              <w:right w:val="single" w:sz="8" w:space="0" w:color="000000"/>
            </w:tcBorders>
          </w:tcPr>
          <w:p w14:paraId="43359D2A" w14:textId="77777777" w:rsidR="00CE7973" w:rsidRDefault="00257FEB">
            <w:pPr>
              <w:spacing w:after="0" w:line="259" w:lineRule="auto"/>
              <w:ind w:left="0" w:right="55" w:firstLine="0"/>
              <w:jc w:val="right"/>
            </w:pPr>
            <w:r>
              <w:t xml:space="preserve">-22,476 </w:t>
            </w:r>
          </w:p>
        </w:tc>
      </w:tr>
      <w:tr w:rsidR="00CE7973" w14:paraId="6C9E49F3" w14:textId="77777777">
        <w:trPr>
          <w:trHeight w:val="356"/>
        </w:trPr>
        <w:tc>
          <w:tcPr>
            <w:tcW w:w="606" w:type="dxa"/>
            <w:vMerge w:val="restart"/>
            <w:tcBorders>
              <w:top w:val="nil"/>
              <w:left w:val="single" w:sz="8" w:space="0" w:color="000000"/>
              <w:bottom w:val="single" w:sz="8" w:space="0" w:color="000000"/>
              <w:right w:val="single" w:sz="8" w:space="0" w:color="000000"/>
            </w:tcBorders>
          </w:tcPr>
          <w:p w14:paraId="46225FA4" w14:textId="77777777" w:rsidR="00CE7973" w:rsidRDefault="00257FEB">
            <w:pPr>
              <w:spacing w:after="121" w:line="259" w:lineRule="auto"/>
              <w:ind w:left="0" w:right="0" w:firstLine="0"/>
              <w:jc w:val="left"/>
            </w:pPr>
            <w:r>
              <w:t xml:space="preserve">(m) </w:t>
            </w:r>
          </w:p>
          <w:p w14:paraId="2FBBF391" w14:textId="77777777" w:rsidR="00CE7973" w:rsidRDefault="00257FEB">
            <w:pPr>
              <w:spacing w:after="0" w:line="259" w:lineRule="auto"/>
              <w:ind w:left="0" w:right="0" w:firstLine="0"/>
              <w:jc w:val="left"/>
            </w:pPr>
            <w:r>
              <w:t xml:space="preserve"> </w:t>
            </w:r>
          </w:p>
        </w:tc>
        <w:tc>
          <w:tcPr>
            <w:tcW w:w="3204" w:type="dxa"/>
            <w:vMerge w:val="restart"/>
            <w:tcBorders>
              <w:top w:val="nil"/>
              <w:left w:val="single" w:sz="8" w:space="0" w:color="000000"/>
              <w:bottom w:val="single" w:sz="8" w:space="0" w:color="000000"/>
              <w:right w:val="single" w:sz="8" w:space="0" w:color="000000"/>
            </w:tcBorders>
          </w:tcPr>
          <w:p w14:paraId="587BC51C" w14:textId="77777777" w:rsidR="00CE7973" w:rsidRDefault="00257FEB">
            <w:pPr>
              <w:spacing w:after="121" w:line="259" w:lineRule="auto"/>
              <w:ind w:left="2" w:right="0" w:firstLine="0"/>
              <w:jc w:val="left"/>
            </w:pPr>
            <w:r>
              <w:t xml:space="preserve">Other Earmarked Reserves </w:t>
            </w:r>
          </w:p>
          <w:p w14:paraId="1F45AF4C" w14:textId="77777777" w:rsidR="00CE7973" w:rsidRDefault="00257FEB">
            <w:pPr>
              <w:spacing w:after="0" w:line="259" w:lineRule="auto"/>
              <w:ind w:left="2" w:right="0" w:firstLine="0"/>
              <w:jc w:val="left"/>
            </w:pPr>
            <w:r>
              <w:rPr>
                <w:b/>
              </w:rPr>
              <w:t xml:space="preserve">Total </w:t>
            </w:r>
          </w:p>
        </w:tc>
        <w:tc>
          <w:tcPr>
            <w:tcW w:w="1304" w:type="dxa"/>
            <w:tcBorders>
              <w:top w:val="nil"/>
              <w:left w:val="single" w:sz="8" w:space="0" w:color="000000"/>
              <w:bottom w:val="single" w:sz="8" w:space="0" w:color="000000"/>
              <w:right w:val="single" w:sz="8" w:space="0" w:color="000000"/>
            </w:tcBorders>
          </w:tcPr>
          <w:p w14:paraId="4F62AE35" w14:textId="77777777" w:rsidR="00CE7973" w:rsidRDefault="00257FEB">
            <w:pPr>
              <w:spacing w:after="0" w:line="259" w:lineRule="auto"/>
              <w:ind w:left="0" w:right="57" w:firstLine="0"/>
              <w:jc w:val="right"/>
            </w:pPr>
            <w:r>
              <w:t xml:space="preserve">-11,069 </w:t>
            </w:r>
          </w:p>
        </w:tc>
        <w:tc>
          <w:tcPr>
            <w:tcW w:w="1304" w:type="dxa"/>
            <w:tcBorders>
              <w:top w:val="nil"/>
              <w:left w:val="single" w:sz="8" w:space="0" w:color="000000"/>
              <w:bottom w:val="single" w:sz="8" w:space="0" w:color="000000"/>
              <w:right w:val="single" w:sz="8" w:space="0" w:color="000000"/>
            </w:tcBorders>
          </w:tcPr>
          <w:p w14:paraId="17C1F88E" w14:textId="77777777" w:rsidR="00CE7973" w:rsidRDefault="00257FEB">
            <w:pPr>
              <w:spacing w:after="0" w:line="259" w:lineRule="auto"/>
              <w:ind w:left="0" w:right="57" w:firstLine="0"/>
              <w:jc w:val="right"/>
            </w:pPr>
            <w:r>
              <w:t xml:space="preserve">-1,879 </w:t>
            </w:r>
          </w:p>
        </w:tc>
        <w:tc>
          <w:tcPr>
            <w:tcW w:w="1304" w:type="dxa"/>
            <w:tcBorders>
              <w:top w:val="nil"/>
              <w:left w:val="single" w:sz="8" w:space="0" w:color="000000"/>
              <w:bottom w:val="single" w:sz="8" w:space="0" w:color="000000"/>
              <w:right w:val="single" w:sz="8" w:space="0" w:color="000000"/>
            </w:tcBorders>
          </w:tcPr>
          <w:p w14:paraId="07691623" w14:textId="77777777" w:rsidR="00CE7973" w:rsidRDefault="00257FEB">
            <w:pPr>
              <w:spacing w:after="0" w:line="259" w:lineRule="auto"/>
              <w:ind w:left="0" w:right="57" w:firstLine="0"/>
              <w:jc w:val="right"/>
            </w:pPr>
            <w:r>
              <w:t xml:space="preserve">3,292 </w:t>
            </w:r>
          </w:p>
        </w:tc>
        <w:tc>
          <w:tcPr>
            <w:tcW w:w="1302" w:type="dxa"/>
            <w:tcBorders>
              <w:top w:val="nil"/>
              <w:left w:val="single" w:sz="8" w:space="0" w:color="000000"/>
              <w:bottom w:val="single" w:sz="8" w:space="0" w:color="000000"/>
              <w:right w:val="single" w:sz="8" w:space="0" w:color="000000"/>
            </w:tcBorders>
          </w:tcPr>
          <w:p w14:paraId="6582F92E" w14:textId="77777777" w:rsidR="00CE7973" w:rsidRDefault="00257FEB">
            <w:pPr>
              <w:spacing w:after="0" w:line="259" w:lineRule="auto"/>
              <w:ind w:left="0" w:right="55" w:firstLine="0"/>
              <w:jc w:val="right"/>
            </w:pPr>
            <w:r>
              <w:t xml:space="preserve">-9,656 </w:t>
            </w:r>
          </w:p>
        </w:tc>
      </w:tr>
      <w:tr w:rsidR="00CE7973" w14:paraId="65C16209" w14:textId="77777777">
        <w:trPr>
          <w:trHeight w:val="250"/>
        </w:trPr>
        <w:tc>
          <w:tcPr>
            <w:tcW w:w="0" w:type="auto"/>
            <w:vMerge/>
            <w:tcBorders>
              <w:top w:val="nil"/>
              <w:left w:val="single" w:sz="8" w:space="0" w:color="000000"/>
              <w:bottom w:val="single" w:sz="8" w:space="0" w:color="000000"/>
              <w:right w:val="single" w:sz="8" w:space="0" w:color="000000"/>
            </w:tcBorders>
          </w:tcPr>
          <w:p w14:paraId="0F87F33B" w14:textId="77777777" w:rsidR="00CE7973" w:rsidRDefault="00CE797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6D8ACCF6" w14:textId="77777777" w:rsidR="00CE7973" w:rsidRDefault="00CE7973">
            <w:pPr>
              <w:spacing w:after="160" w:line="259" w:lineRule="auto"/>
              <w:ind w:left="0" w:right="0" w:firstLine="0"/>
              <w:jc w:val="left"/>
            </w:pPr>
          </w:p>
        </w:tc>
        <w:tc>
          <w:tcPr>
            <w:tcW w:w="1304" w:type="dxa"/>
            <w:tcBorders>
              <w:top w:val="single" w:sz="8" w:space="0" w:color="000000"/>
              <w:left w:val="single" w:sz="8" w:space="0" w:color="000000"/>
              <w:bottom w:val="single" w:sz="8" w:space="0" w:color="000000"/>
              <w:right w:val="single" w:sz="8" w:space="0" w:color="000000"/>
            </w:tcBorders>
          </w:tcPr>
          <w:p w14:paraId="00E5F1DB" w14:textId="77777777" w:rsidR="00CE7973" w:rsidRDefault="00257FEB">
            <w:pPr>
              <w:spacing w:after="0" w:line="259" w:lineRule="auto"/>
              <w:ind w:left="0" w:right="57" w:firstLine="0"/>
              <w:jc w:val="right"/>
            </w:pPr>
            <w:r>
              <w:rPr>
                <w:b/>
              </w:rPr>
              <w:t xml:space="preserve">-81,253 </w:t>
            </w:r>
          </w:p>
        </w:tc>
        <w:tc>
          <w:tcPr>
            <w:tcW w:w="1304" w:type="dxa"/>
            <w:tcBorders>
              <w:top w:val="single" w:sz="8" w:space="0" w:color="000000"/>
              <w:left w:val="single" w:sz="8" w:space="0" w:color="000000"/>
              <w:bottom w:val="single" w:sz="8" w:space="0" w:color="000000"/>
              <w:right w:val="single" w:sz="8" w:space="0" w:color="000000"/>
            </w:tcBorders>
          </w:tcPr>
          <w:p w14:paraId="107C1509" w14:textId="77777777" w:rsidR="00CE7973" w:rsidRDefault="00257FEB">
            <w:pPr>
              <w:spacing w:after="0" w:line="259" w:lineRule="auto"/>
              <w:ind w:left="0" w:right="57" w:firstLine="0"/>
              <w:jc w:val="right"/>
            </w:pPr>
            <w:r>
              <w:rPr>
                <w:b/>
              </w:rPr>
              <w:t xml:space="preserve">-17,009 </w:t>
            </w:r>
          </w:p>
        </w:tc>
        <w:tc>
          <w:tcPr>
            <w:tcW w:w="1304" w:type="dxa"/>
            <w:tcBorders>
              <w:top w:val="single" w:sz="8" w:space="0" w:color="000000"/>
              <w:left w:val="single" w:sz="8" w:space="0" w:color="000000"/>
              <w:bottom w:val="single" w:sz="8" w:space="0" w:color="000000"/>
              <w:right w:val="single" w:sz="8" w:space="0" w:color="000000"/>
            </w:tcBorders>
          </w:tcPr>
          <w:p w14:paraId="033FAFC6" w14:textId="77777777" w:rsidR="00CE7973" w:rsidRDefault="00257FEB">
            <w:pPr>
              <w:spacing w:after="0" w:line="259" w:lineRule="auto"/>
              <w:ind w:left="0" w:right="57" w:firstLine="0"/>
              <w:jc w:val="right"/>
            </w:pPr>
            <w:r>
              <w:rPr>
                <w:b/>
              </w:rPr>
              <w:t xml:space="preserve">46,472 </w:t>
            </w:r>
          </w:p>
        </w:tc>
        <w:tc>
          <w:tcPr>
            <w:tcW w:w="1302" w:type="dxa"/>
            <w:tcBorders>
              <w:top w:val="single" w:sz="8" w:space="0" w:color="000000"/>
              <w:left w:val="single" w:sz="8" w:space="0" w:color="000000"/>
              <w:bottom w:val="single" w:sz="8" w:space="0" w:color="000000"/>
              <w:right w:val="single" w:sz="8" w:space="0" w:color="000000"/>
            </w:tcBorders>
          </w:tcPr>
          <w:p w14:paraId="3D46F212" w14:textId="77777777" w:rsidR="00CE7973" w:rsidRDefault="00257FEB">
            <w:pPr>
              <w:spacing w:after="0" w:line="259" w:lineRule="auto"/>
              <w:ind w:left="0" w:right="55" w:firstLine="0"/>
              <w:jc w:val="right"/>
            </w:pPr>
            <w:r>
              <w:rPr>
                <w:b/>
              </w:rPr>
              <w:t xml:space="preserve">-51,790 </w:t>
            </w:r>
          </w:p>
        </w:tc>
      </w:tr>
    </w:tbl>
    <w:p w14:paraId="46DAE2FD" w14:textId="77777777" w:rsidR="00CE7973" w:rsidRDefault="00257FEB">
      <w:pPr>
        <w:spacing w:after="0" w:line="259" w:lineRule="auto"/>
        <w:ind w:left="568" w:right="0" w:firstLine="0"/>
        <w:jc w:val="left"/>
      </w:pPr>
      <w:r>
        <w:rPr>
          <w:b/>
        </w:rPr>
        <w:t xml:space="preserve">  </w:t>
      </w:r>
    </w:p>
    <w:tbl>
      <w:tblPr>
        <w:tblStyle w:val="TableGrid"/>
        <w:tblW w:w="9025" w:type="dxa"/>
        <w:tblInd w:w="1397" w:type="dxa"/>
        <w:tblCellMar>
          <w:top w:w="3" w:type="dxa"/>
          <w:left w:w="106" w:type="dxa"/>
          <w:bottom w:w="0" w:type="dxa"/>
          <w:right w:w="50" w:type="dxa"/>
        </w:tblCellMar>
        <w:tblLook w:val="04A0" w:firstRow="1" w:lastRow="0" w:firstColumn="1" w:lastColumn="0" w:noHBand="0" w:noVBand="1"/>
      </w:tblPr>
      <w:tblGrid>
        <w:gridCol w:w="607"/>
        <w:gridCol w:w="3204"/>
        <w:gridCol w:w="1304"/>
        <w:gridCol w:w="1304"/>
        <w:gridCol w:w="1304"/>
        <w:gridCol w:w="1302"/>
      </w:tblGrid>
      <w:tr w:rsidR="00CE7973" w14:paraId="570FE23F" w14:textId="77777777">
        <w:trPr>
          <w:trHeight w:val="241"/>
        </w:trPr>
        <w:tc>
          <w:tcPr>
            <w:tcW w:w="606" w:type="dxa"/>
            <w:tcBorders>
              <w:top w:val="single" w:sz="8" w:space="0" w:color="000000"/>
              <w:left w:val="single" w:sz="8" w:space="0" w:color="000000"/>
              <w:bottom w:val="nil"/>
              <w:right w:val="single" w:sz="8" w:space="0" w:color="000000"/>
            </w:tcBorders>
            <w:shd w:val="clear" w:color="auto" w:fill="FFCC99"/>
          </w:tcPr>
          <w:p w14:paraId="5642D714" w14:textId="77777777" w:rsidR="00CE7973" w:rsidRDefault="00257FEB">
            <w:pPr>
              <w:spacing w:after="0" w:line="259" w:lineRule="auto"/>
              <w:ind w:left="0" w:right="0" w:firstLine="0"/>
              <w:jc w:val="left"/>
            </w:pPr>
            <w:r>
              <w:rPr>
                <w:b/>
              </w:rPr>
              <w:t xml:space="preserve"> </w:t>
            </w:r>
          </w:p>
        </w:tc>
        <w:tc>
          <w:tcPr>
            <w:tcW w:w="3203" w:type="dxa"/>
            <w:tcBorders>
              <w:top w:val="single" w:sz="8" w:space="0" w:color="000000"/>
              <w:left w:val="single" w:sz="8" w:space="0" w:color="000000"/>
              <w:bottom w:val="nil"/>
              <w:right w:val="single" w:sz="8" w:space="0" w:color="000000"/>
            </w:tcBorders>
            <w:shd w:val="clear" w:color="auto" w:fill="FFCC99"/>
          </w:tcPr>
          <w:p w14:paraId="5D420BEE" w14:textId="77777777" w:rsidR="00CE7973" w:rsidRDefault="00257FEB">
            <w:pPr>
              <w:spacing w:after="0" w:line="259" w:lineRule="auto"/>
              <w:ind w:left="2" w:right="0" w:firstLine="0"/>
              <w:jc w:val="left"/>
            </w:pPr>
            <w:r>
              <w:rPr>
                <w:b/>
              </w:rPr>
              <w:t xml:space="preserve">Movements in 2021/2022 </w:t>
            </w:r>
          </w:p>
        </w:tc>
        <w:tc>
          <w:tcPr>
            <w:tcW w:w="1304" w:type="dxa"/>
            <w:tcBorders>
              <w:top w:val="single" w:sz="8" w:space="0" w:color="000000"/>
              <w:left w:val="single" w:sz="8" w:space="0" w:color="000000"/>
              <w:bottom w:val="nil"/>
              <w:right w:val="single" w:sz="8" w:space="0" w:color="000000"/>
            </w:tcBorders>
            <w:shd w:val="clear" w:color="auto" w:fill="FFCC99"/>
          </w:tcPr>
          <w:p w14:paraId="49D0985B" w14:textId="77777777" w:rsidR="00CE7973" w:rsidRDefault="00257FEB">
            <w:pPr>
              <w:spacing w:after="0" w:line="259" w:lineRule="auto"/>
              <w:ind w:left="0" w:right="55" w:firstLine="0"/>
              <w:jc w:val="center"/>
            </w:pPr>
            <w:r>
              <w:rPr>
                <w:u w:val="single" w:color="000000"/>
              </w:rPr>
              <w:t>1 April</w:t>
            </w:r>
            <w:r>
              <w:t xml:space="preserve">  </w:t>
            </w:r>
          </w:p>
        </w:tc>
        <w:tc>
          <w:tcPr>
            <w:tcW w:w="1304" w:type="dxa"/>
            <w:tcBorders>
              <w:top w:val="single" w:sz="8" w:space="0" w:color="000000"/>
              <w:left w:val="single" w:sz="8" w:space="0" w:color="000000"/>
              <w:bottom w:val="nil"/>
              <w:right w:val="single" w:sz="8" w:space="0" w:color="000000"/>
            </w:tcBorders>
            <w:shd w:val="clear" w:color="auto" w:fill="FFCC99"/>
          </w:tcPr>
          <w:p w14:paraId="6271AE4D" w14:textId="77777777" w:rsidR="00CE7973" w:rsidRDefault="00257FEB">
            <w:pPr>
              <w:spacing w:after="0" w:line="259" w:lineRule="auto"/>
              <w:ind w:left="0" w:right="58" w:firstLine="0"/>
              <w:jc w:val="center"/>
            </w:pPr>
            <w:r>
              <w:rPr>
                <w:u w:val="single" w:color="000000"/>
              </w:rPr>
              <w:t>Transfers</w:t>
            </w:r>
            <w:r>
              <w:rPr>
                <w:b/>
              </w:rPr>
              <w:t xml:space="preserve"> </w:t>
            </w:r>
          </w:p>
        </w:tc>
        <w:tc>
          <w:tcPr>
            <w:tcW w:w="1304" w:type="dxa"/>
            <w:tcBorders>
              <w:top w:val="single" w:sz="8" w:space="0" w:color="000000"/>
              <w:left w:val="single" w:sz="8" w:space="0" w:color="000000"/>
              <w:bottom w:val="nil"/>
              <w:right w:val="single" w:sz="8" w:space="0" w:color="000000"/>
            </w:tcBorders>
            <w:shd w:val="clear" w:color="auto" w:fill="FFCC99"/>
          </w:tcPr>
          <w:p w14:paraId="3E38B89C" w14:textId="77777777" w:rsidR="00CE7973" w:rsidRDefault="00257FEB">
            <w:pPr>
              <w:spacing w:after="0" w:line="259" w:lineRule="auto"/>
              <w:ind w:left="0" w:right="57" w:firstLine="0"/>
              <w:jc w:val="center"/>
            </w:pPr>
            <w:r>
              <w:rPr>
                <w:u w:val="single" w:color="000000"/>
              </w:rPr>
              <w:t>Transfers</w:t>
            </w:r>
            <w:r>
              <w:t xml:space="preserve"> </w:t>
            </w:r>
          </w:p>
        </w:tc>
        <w:tc>
          <w:tcPr>
            <w:tcW w:w="1302" w:type="dxa"/>
            <w:tcBorders>
              <w:top w:val="single" w:sz="8" w:space="0" w:color="000000"/>
              <w:left w:val="single" w:sz="8" w:space="0" w:color="000000"/>
              <w:bottom w:val="nil"/>
              <w:right w:val="single" w:sz="8" w:space="0" w:color="000000"/>
            </w:tcBorders>
            <w:shd w:val="clear" w:color="auto" w:fill="FFCC99"/>
          </w:tcPr>
          <w:p w14:paraId="210EFD15" w14:textId="77777777" w:rsidR="00CE7973" w:rsidRDefault="00257FEB">
            <w:pPr>
              <w:spacing w:after="0" w:line="259" w:lineRule="auto"/>
              <w:ind w:left="0" w:right="53" w:firstLine="0"/>
              <w:jc w:val="center"/>
            </w:pPr>
            <w:r>
              <w:rPr>
                <w:u w:val="single" w:color="000000"/>
              </w:rPr>
              <w:t>31 March</w:t>
            </w:r>
            <w:r>
              <w:t xml:space="preserve"> </w:t>
            </w:r>
          </w:p>
        </w:tc>
      </w:tr>
      <w:tr w:rsidR="00CE7973" w14:paraId="083286D7" w14:textId="77777777">
        <w:trPr>
          <w:trHeight w:val="230"/>
        </w:trPr>
        <w:tc>
          <w:tcPr>
            <w:tcW w:w="606" w:type="dxa"/>
            <w:tcBorders>
              <w:top w:val="nil"/>
              <w:left w:val="single" w:sz="8" w:space="0" w:color="000000"/>
              <w:bottom w:val="nil"/>
              <w:right w:val="single" w:sz="8" w:space="0" w:color="000000"/>
            </w:tcBorders>
            <w:shd w:val="clear" w:color="auto" w:fill="FFCC99"/>
          </w:tcPr>
          <w:p w14:paraId="17678001" w14:textId="77777777" w:rsidR="00CE7973" w:rsidRDefault="00257FEB">
            <w:pPr>
              <w:spacing w:after="0" w:line="259" w:lineRule="auto"/>
              <w:ind w:left="0" w:right="0" w:firstLine="0"/>
              <w:jc w:val="left"/>
            </w:pPr>
            <w:r>
              <w:rPr>
                <w:b/>
              </w:rPr>
              <w:t xml:space="preserve"> </w:t>
            </w:r>
          </w:p>
        </w:tc>
        <w:tc>
          <w:tcPr>
            <w:tcW w:w="3203" w:type="dxa"/>
            <w:tcBorders>
              <w:top w:val="nil"/>
              <w:left w:val="single" w:sz="8" w:space="0" w:color="000000"/>
              <w:bottom w:val="nil"/>
              <w:right w:val="single" w:sz="8" w:space="0" w:color="000000"/>
            </w:tcBorders>
            <w:shd w:val="clear" w:color="auto" w:fill="FFCC99"/>
          </w:tcPr>
          <w:p w14:paraId="78A6562A" w14:textId="77777777" w:rsidR="00CE7973" w:rsidRDefault="00257FEB">
            <w:pPr>
              <w:spacing w:after="0" w:line="259" w:lineRule="auto"/>
              <w:ind w:left="2" w:right="0" w:firstLine="0"/>
              <w:jc w:val="left"/>
            </w:pPr>
            <w:r>
              <w:rPr>
                <w:b/>
              </w:rPr>
              <w:t xml:space="preserve"> </w:t>
            </w:r>
          </w:p>
        </w:tc>
        <w:tc>
          <w:tcPr>
            <w:tcW w:w="1304" w:type="dxa"/>
            <w:tcBorders>
              <w:top w:val="nil"/>
              <w:left w:val="single" w:sz="8" w:space="0" w:color="000000"/>
              <w:bottom w:val="nil"/>
              <w:right w:val="single" w:sz="8" w:space="0" w:color="000000"/>
            </w:tcBorders>
            <w:shd w:val="clear" w:color="auto" w:fill="FFCC99"/>
          </w:tcPr>
          <w:p w14:paraId="2044851E" w14:textId="77777777" w:rsidR="00CE7973" w:rsidRDefault="00257FEB">
            <w:pPr>
              <w:spacing w:after="0" w:line="259" w:lineRule="auto"/>
              <w:ind w:left="0" w:right="53" w:firstLine="0"/>
              <w:jc w:val="center"/>
            </w:pPr>
            <w:r>
              <w:rPr>
                <w:u w:val="single" w:color="000000"/>
              </w:rPr>
              <w:t>2021</w:t>
            </w:r>
            <w:r>
              <w:t xml:space="preserve"> </w:t>
            </w:r>
          </w:p>
        </w:tc>
        <w:tc>
          <w:tcPr>
            <w:tcW w:w="1304" w:type="dxa"/>
            <w:tcBorders>
              <w:top w:val="nil"/>
              <w:left w:val="single" w:sz="8" w:space="0" w:color="000000"/>
              <w:bottom w:val="nil"/>
              <w:right w:val="single" w:sz="8" w:space="0" w:color="000000"/>
            </w:tcBorders>
            <w:shd w:val="clear" w:color="auto" w:fill="FFCC99"/>
          </w:tcPr>
          <w:p w14:paraId="7FB38D1C" w14:textId="77777777" w:rsidR="00CE7973" w:rsidRDefault="00257FEB">
            <w:pPr>
              <w:spacing w:after="0" w:line="259" w:lineRule="auto"/>
              <w:ind w:left="0" w:right="57" w:firstLine="0"/>
              <w:jc w:val="center"/>
            </w:pPr>
            <w:r>
              <w:rPr>
                <w:u w:val="single" w:color="000000"/>
              </w:rPr>
              <w:t>in</w:t>
            </w:r>
            <w:r>
              <w:t xml:space="preserve"> </w:t>
            </w:r>
          </w:p>
        </w:tc>
        <w:tc>
          <w:tcPr>
            <w:tcW w:w="1304" w:type="dxa"/>
            <w:tcBorders>
              <w:top w:val="nil"/>
              <w:left w:val="single" w:sz="8" w:space="0" w:color="000000"/>
              <w:bottom w:val="nil"/>
              <w:right w:val="single" w:sz="8" w:space="0" w:color="000000"/>
            </w:tcBorders>
            <w:shd w:val="clear" w:color="auto" w:fill="FFCC99"/>
          </w:tcPr>
          <w:p w14:paraId="26397ABD" w14:textId="77777777" w:rsidR="00CE7973" w:rsidRDefault="00257FEB">
            <w:pPr>
              <w:spacing w:after="0" w:line="259" w:lineRule="auto"/>
              <w:ind w:left="0" w:right="55" w:firstLine="0"/>
              <w:jc w:val="center"/>
            </w:pPr>
            <w:r>
              <w:rPr>
                <w:u w:val="single" w:color="000000"/>
              </w:rPr>
              <w:t>Out</w:t>
            </w:r>
            <w:r>
              <w:t xml:space="preserve"> </w:t>
            </w:r>
          </w:p>
        </w:tc>
        <w:tc>
          <w:tcPr>
            <w:tcW w:w="1302" w:type="dxa"/>
            <w:tcBorders>
              <w:top w:val="nil"/>
              <w:left w:val="single" w:sz="8" w:space="0" w:color="000000"/>
              <w:bottom w:val="nil"/>
              <w:right w:val="single" w:sz="8" w:space="0" w:color="000000"/>
            </w:tcBorders>
            <w:shd w:val="clear" w:color="auto" w:fill="FFCC99"/>
          </w:tcPr>
          <w:p w14:paraId="0626590A" w14:textId="77777777" w:rsidR="00CE7973" w:rsidRDefault="00257FEB">
            <w:pPr>
              <w:spacing w:after="0" w:line="259" w:lineRule="auto"/>
              <w:ind w:left="0" w:right="52" w:firstLine="0"/>
              <w:jc w:val="center"/>
            </w:pPr>
            <w:r>
              <w:rPr>
                <w:u w:val="single" w:color="000000"/>
              </w:rPr>
              <w:t>2022</w:t>
            </w:r>
            <w:r>
              <w:t xml:space="preserve"> </w:t>
            </w:r>
          </w:p>
        </w:tc>
      </w:tr>
      <w:tr w:rsidR="00CE7973" w14:paraId="2C0B8003" w14:textId="77777777">
        <w:trPr>
          <w:trHeight w:val="234"/>
        </w:trPr>
        <w:tc>
          <w:tcPr>
            <w:tcW w:w="606" w:type="dxa"/>
            <w:tcBorders>
              <w:top w:val="nil"/>
              <w:left w:val="single" w:sz="8" w:space="0" w:color="000000"/>
              <w:bottom w:val="single" w:sz="8" w:space="0" w:color="000000"/>
              <w:right w:val="single" w:sz="8" w:space="0" w:color="000000"/>
            </w:tcBorders>
            <w:shd w:val="clear" w:color="auto" w:fill="FFCC99"/>
          </w:tcPr>
          <w:p w14:paraId="156B8E0C" w14:textId="77777777" w:rsidR="00CE7973" w:rsidRDefault="00257FEB">
            <w:pPr>
              <w:spacing w:after="0" w:line="259" w:lineRule="auto"/>
              <w:ind w:left="0" w:right="0" w:firstLine="0"/>
              <w:jc w:val="left"/>
            </w:pPr>
            <w:r>
              <w:rPr>
                <w:b/>
              </w:rPr>
              <w:t xml:space="preserve"> </w:t>
            </w:r>
          </w:p>
        </w:tc>
        <w:tc>
          <w:tcPr>
            <w:tcW w:w="3203" w:type="dxa"/>
            <w:tcBorders>
              <w:top w:val="nil"/>
              <w:left w:val="single" w:sz="8" w:space="0" w:color="000000"/>
              <w:bottom w:val="single" w:sz="8" w:space="0" w:color="000000"/>
              <w:right w:val="single" w:sz="8" w:space="0" w:color="000000"/>
            </w:tcBorders>
            <w:shd w:val="clear" w:color="auto" w:fill="FFCC99"/>
          </w:tcPr>
          <w:p w14:paraId="5A350EB7" w14:textId="77777777" w:rsidR="00CE7973" w:rsidRDefault="00257FEB">
            <w:pPr>
              <w:spacing w:after="0" w:line="259" w:lineRule="auto"/>
              <w:ind w:left="2" w:right="0" w:firstLine="0"/>
              <w:jc w:val="left"/>
            </w:pPr>
            <w:r>
              <w:rPr>
                <w:b/>
              </w:rPr>
              <w:t xml:space="preserve"> </w:t>
            </w:r>
          </w:p>
        </w:tc>
        <w:tc>
          <w:tcPr>
            <w:tcW w:w="1304" w:type="dxa"/>
            <w:tcBorders>
              <w:top w:val="nil"/>
              <w:left w:val="single" w:sz="8" w:space="0" w:color="000000"/>
              <w:bottom w:val="single" w:sz="8" w:space="0" w:color="000000"/>
              <w:right w:val="single" w:sz="8" w:space="0" w:color="000000"/>
            </w:tcBorders>
            <w:shd w:val="clear" w:color="auto" w:fill="FFCC99"/>
          </w:tcPr>
          <w:p w14:paraId="408270B3" w14:textId="77777777" w:rsidR="00CE7973" w:rsidRDefault="00257FEB">
            <w:pPr>
              <w:spacing w:after="0" w:line="259" w:lineRule="auto"/>
              <w:ind w:left="0" w:right="55" w:firstLine="0"/>
              <w:jc w:val="center"/>
            </w:pPr>
            <w:r>
              <w:t xml:space="preserve">£000s </w:t>
            </w:r>
          </w:p>
        </w:tc>
        <w:tc>
          <w:tcPr>
            <w:tcW w:w="1304" w:type="dxa"/>
            <w:tcBorders>
              <w:top w:val="nil"/>
              <w:left w:val="single" w:sz="8" w:space="0" w:color="000000"/>
              <w:bottom w:val="single" w:sz="8" w:space="0" w:color="000000"/>
              <w:right w:val="single" w:sz="8" w:space="0" w:color="000000"/>
            </w:tcBorders>
            <w:shd w:val="clear" w:color="auto" w:fill="FFCC99"/>
          </w:tcPr>
          <w:p w14:paraId="672A6448" w14:textId="77777777" w:rsidR="00CE7973" w:rsidRDefault="00257FEB">
            <w:pPr>
              <w:spacing w:after="0" w:line="259" w:lineRule="auto"/>
              <w:ind w:left="0" w:right="56" w:firstLine="0"/>
              <w:jc w:val="center"/>
            </w:pPr>
            <w:r>
              <w:t xml:space="preserve">£000s </w:t>
            </w:r>
          </w:p>
        </w:tc>
        <w:tc>
          <w:tcPr>
            <w:tcW w:w="1304" w:type="dxa"/>
            <w:tcBorders>
              <w:top w:val="nil"/>
              <w:left w:val="single" w:sz="8" w:space="0" w:color="000000"/>
              <w:bottom w:val="single" w:sz="8" w:space="0" w:color="000000"/>
              <w:right w:val="single" w:sz="8" w:space="0" w:color="000000"/>
            </w:tcBorders>
            <w:shd w:val="clear" w:color="auto" w:fill="FFCC99"/>
          </w:tcPr>
          <w:p w14:paraId="60561584" w14:textId="77777777" w:rsidR="00CE7973" w:rsidRDefault="00257FEB">
            <w:pPr>
              <w:spacing w:after="0" w:line="259" w:lineRule="auto"/>
              <w:ind w:left="0" w:right="56" w:firstLine="0"/>
              <w:jc w:val="center"/>
            </w:pPr>
            <w:r>
              <w:t xml:space="preserve">£000s </w:t>
            </w:r>
          </w:p>
        </w:tc>
        <w:tc>
          <w:tcPr>
            <w:tcW w:w="1302" w:type="dxa"/>
            <w:tcBorders>
              <w:top w:val="nil"/>
              <w:left w:val="single" w:sz="8" w:space="0" w:color="000000"/>
              <w:bottom w:val="single" w:sz="8" w:space="0" w:color="000000"/>
              <w:right w:val="single" w:sz="8" w:space="0" w:color="000000"/>
            </w:tcBorders>
            <w:shd w:val="clear" w:color="auto" w:fill="FFCC99"/>
          </w:tcPr>
          <w:p w14:paraId="6184505A" w14:textId="77777777" w:rsidR="00CE7973" w:rsidRDefault="00257FEB">
            <w:pPr>
              <w:spacing w:after="0" w:line="259" w:lineRule="auto"/>
              <w:ind w:left="0" w:right="53" w:firstLine="0"/>
              <w:jc w:val="center"/>
            </w:pPr>
            <w:r>
              <w:t xml:space="preserve">£000s </w:t>
            </w:r>
          </w:p>
        </w:tc>
      </w:tr>
      <w:tr w:rsidR="00CE7973" w14:paraId="413A83B4" w14:textId="77777777">
        <w:trPr>
          <w:trHeight w:val="476"/>
        </w:trPr>
        <w:tc>
          <w:tcPr>
            <w:tcW w:w="606" w:type="dxa"/>
            <w:tcBorders>
              <w:top w:val="single" w:sz="8" w:space="0" w:color="000000"/>
              <w:left w:val="single" w:sz="8" w:space="0" w:color="000000"/>
              <w:bottom w:val="nil"/>
              <w:right w:val="single" w:sz="8" w:space="0" w:color="000000"/>
            </w:tcBorders>
          </w:tcPr>
          <w:p w14:paraId="503ABB78" w14:textId="77777777" w:rsidR="00CE7973" w:rsidRDefault="00257FEB">
            <w:pPr>
              <w:spacing w:after="0" w:line="259" w:lineRule="auto"/>
              <w:ind w:left="0" w:right="0" w:firstLine="0"/>
              <w:jc w:val="left"/>
            </w:pPr>
            <w:r>
              <w:rPr>
                <w:b/>
              </w:rPr>
              <w:t xml:space="preserve"> </w:t>
            </w:r>
          </w:p>
          <w:p w14:paraId="7836D643" w14:textId="77777777" w:rsidR="00CE7973" w:rsidRDefault="00257FEB">
            <w:pPr>
              <w:spacing w:after="0" w:line="259" w:lineRule="auto"/>
              <w:ind w:left="0" w:right="0" w:firstLine="0"/>
              <w:jc w:val="left"/>
            </w:pPr>
            <w:r>
              <w:t xml:space="preserve">(a) </w:t>
            </w:r>
          </w:p>
        </w:tc>
        <w:tc>
          <w:tcPr>
            <w:tcW w:w="3203" w:type="dxa"/>
            <w:tcBorders>
              <w:top w:val="single" w:sz="8" w:space="0" w:color="000000"/>
              <w:left w:val="single" w:sz="8" w:space="0" w:color="000000"/>
              <w:bottom w:val="nil"/>
              <w:right w:val="single" w:sz="8" w:space="0" w:color="000000"/>
            </w:tcBorders>
          </w:tcPr>
          <w:p w14:paraId="6AC6C937" w14:textId="77777777" w:rsidR="00CE7973" w:rsidRDefault="00257FEB">
            <w:pPr>
              <w:spacing w:after="0" w:line="259" w:lineRule="auto"/>
              <w:ind w:left="2" w:right="0" w:firstLine="0"/>
              <w:jc w:val="left"/>
            </w:pPr>
            <w:r>
              <w:rPr>
                <w:b/>
              </w:rPr>
              <w:t xml:space="preserve"> </w:t>
            </w:r>
          </w:p>
          <w:p w14:paraId="67222D00" w14:textId="77777777" w:rsidR="00CE7973" w:rsidRDefault="00257FEB">
            <w:pPr>
              <w:spacing w:after="0" w:line="259" w:lineRule="auto"/>
              <w:ind w:left="2" w:right="0" w:firstLine="0"/>
              <w:jc w:val="left"/>
            </w:pPr>
            <w:r>
              <w:t xml:space="preserve">Environmental Warranty </w:t>
            </w:r>
          </w:p>
        </w:tc>
        <w:tc>
          <w:tcPr>
            <w:tcW w:w="1304" w:type="dxa"/>
            <w:tcBorders>
              <w:top w:val="single" w:sz="8" w:space="0" w:color="000000"/>
              <w:left w:val="single" w:sz="8" w:space="0" w:color="000000"/>
              <w:bottom w:val="nil"/>
              <w:right w:val="single" w:sz="8" w:space="0" w:color="000000"/>
            </w:tcBorders>
          </w:tcPr>
          <w:p w14:paraId="25255A1A" w14:textId="77777777" w:rsidR="00CE7973" w:rsidRDefault="00257FEB">
            <w:pPr>
              <w:spacing w:after="0" w:line="259" w:lineRule="auto"/>
              <w:ind w:left="3" w:right="0" w:firstLine="0"/>
              <w:jc w:val="left"/>
            </w:pPr>
            <w:r>
              <w:rPr>
                <w:b/>
              </w:rPr>
              <w:t xml:space="preserve"> </w:t>
            </w:r>
          </w:p>
          <w:p w14:paraId="24FE7003" w14:textId="77777777" w:rsidR="00CE7973" w:rsidRDefault="00257FEB">
            <w:pPr>
              <w:spacing w:after="0" w:line="259" w:lineRule="auto"/>
              <w:ind w:left="0" w:right="56" w:firstLine="0"/>
              <w:jc w:val="right"/>
            </w:pPr>
            <w:r>
              <w:t xml:space="preserve">-9,000 </w:t>
            </w:r>
          </w:p>
        </w:tc>
        <w:tc>
          <w:tcPr>
            <w:tcW w:w="1304" w:type="dxa"/>
            <w:tcBorders>
              <w:top w:val="single" w:sz="8" w:space="0" w:color="000000"/>
              <w:left w:val="single" w:sz="8" w:space="0" w:color="000000"/>
              <w:bottom w:val="nil"/>
              <w:right w:val="single" w:sz="8" w:space="0" w:color="000000"/>
            </w:tcBorders>
          </w:tcPr>
          <w:p w14:paraId="501BF164" w14:textId="77777777" w:rsidR="00CE7973" w:rsidRDefault="00257FEB">
            <w:pPr>
              <w:spacing w:after="0" w:line="259" w:lineRule="auto"/>
              <w:ind w:left="2" w:right="0" w:firstLine="0"/>
              <w:jc w:val="left"/>
            </w:pPr>
            <w:r>
              <w:rPr>
                <w:b/>
              </w:rPr>
              <w:t xml:space="preserve"> </w:t>
            </w:r>
          </w:p>
          <w:p w14:paraId="5B085C0C" w14:textId="77777777" w:rsidR="00CE7973" w:rsidRDefault="00257FEB">
            <w:pPr>
              <w:spacing w:after="0" w:line="259" w:lineRule="auto"/>
              <w:ind w:left="0" w:right="58" w:firstLine="0"/>
              <w:jc w:val="right"/>
            </w:pPr>
            <w:r>
              <w:t xml:space="preserve">0 </w:t>
            </w:r>
          </w:p>
        </w:tc>
        <w:tc>
          <w:tcPr>
            <w:tcW w:w="1304" w:type="dxa"/>
            <w:tcBorders>
              <w:top w:val="single" w:sz="8" w:space="0" w:color="000000"/>
              <w:left w:val="single" w:sz="8" w:space="0" w:color="000000"/>
              <w:bottom w:val="nil"/>
              <w:right w:val="single" w:sz="8" w:space="0" w:color="000000"/>
            </w:tcBorders>
          </w:tcPr>
          <w:p w14:paraId="6AC02694" w14:textId="77777777" w:rsidR="00CE7973" w:rsidRDefault="00257FEB">
            <w:pPr>
              <w:spacing w:after="0" w:line="259" w:lineRule="auto"/>
              <w:ind w:left="2" w:right="0" w:firstLine="0"/>
              <w:jc w:val="left"/>
            </w:pPr>
            <w:r>
              <w:rPr>
                <w:b/>
              </w:rPr>
              <w:t xml:space="preserve"> </w:t>
            </w:r>
          </w:p>
          <w:p w14:paraId="6894DD05" w14:textId="77777777" w:rsidR="00CE7973" w:rsidRDefault="00257FEB">
            <w:pPr>
              <w:spacing w:after="0" w:line="259" w:lineRule="auto"/>
              <w:ind w:left="0" w:right="58" w:firstLine="0"/>
              <w:jc w:val="right"/>
            </w:pPr>
            <w:r>
              <w:t xml:space="preserve">0 </w:t>
            </w:r>
          </w:p>
        </w:tc>
        <w:tc>
          <w:tcPr>
            <w:tcW w:w="1302" w:type="dxa"/>
            <w:tcBorders>
              <w:top w:val="single" w:sz="8" w:space="0" w:color="000000"/>
              <w:left w:val="single" w:sz="8" w:space="0" w:color="000000"/>
              <w:bottom w:val="nil"/>
              <w:right w:val="single" w:sz="8" w:space="0" w:color="000000"/>
            </w:tcBorders>
          </w:tcPr>
          <w:p w14:paraId="31F0002E" w14:textId="77777777" w:rsidR="00CE7973" w:rsidRDefault="00257FEB">
            <w:pPr>
              <w:spacing w:after="0" w:line="259" w:lineRule="auto"/>
              <w:ind w:left="2" w:right="0" w:firstLine="0"/>
              <w:jc w:val="left"/>
            </w:pPr>
            <w:r>
              <w:rPr>
                <w:b/>
              </w:rPr>
              <w:t xml:space="preserve"> </w:t>
            </w:r>
          </w:p>
          <w:p w14:paraId="5F43A5BF" w14:textId="77777777" w:rsidR="00CE7973" w:rsidRDefault="00257FEB">
            <w:pPr>
              <w:spacing w:after="0" w:line="259" w:lineRule="auto"/>
              <w:ind w:left="0" w:right="55" w:firstLine="0"/>
              <w:jc w:val="right"/>
            </w:pPr>
            <w:r>
              <w:t xml:space="preserve">-9,000 </w:t>
            </w:r>
          </w:p>
        </w:tc>
      </w:tr>
      <w:tr w:rsidR="00CE7973" w14:paraId="58F54B63" w14:textId="77777777">
        <w:trPr>
          <w:trHeight w:val="230"/>
        </w:trPr>
        <w:tc>
          <w:tcPr>
            <w:tcW w:w="606" w:type="dxa"/>
            <w:tcBorders>
              <w:top w:val="nil"/>
              <w:left w:val="single" w:sz="8" w:space="0" w:color="000000"/>
              <w:bottom w:val="nil"/>
              <w:right w:val="single" w:sz="8" w:space="0" w:color="000000"/>
            </w:tcBorders>
          </w:tcPr>
          <w:p w14:paraId="7CDB58C5" w14:textId="77777777" w:rsidR="00CE7973" w:rsidRDefault="00257FEB">
            <w:pPr>
              <w:spacing w:after="0" w:line="259" w:lineRule="auto"/>
              <w:ind w:left="0" w:right="0" w:firstLine="0"/>
              <w:jc w:val="left"/>
            </w:pPr>
            <w:r>
              <w:t xml:space="preserve">(b) </w:t>
            </w:r>
          </w:p>
        </w:tc>
        <w:tc>
          <w:tcPr>
            <w:tcW w:w="3203" w:type="dxa"/>
            <w:tcBorders>
              <w:top w:val="nil"/>
              <w:left w:val="single" w:sz="8" w:space="0" w:color="000000"/>
              <w:bottom w:val="nil"/>
              <w:right w:val="single" w:sz="8" w:space="0" w:color="000000"/>
            </w:tcBorders>
          </w:tcPr>
          <w:p w14:paraId="05E9693E" w14:textId="77777777" w:rsidR="00CE7973" w:rsidRDefault="00257FEB">
            <w:pPr>
              <w:spacing w:after="0" w:line="259" w:lineRule="auto"/>
              <w:ind w:left="2" w:right="0" w:firstLine="0"/>
              <w:jc w:val="left"/>
            </w:pPr>
            <w:r>
              <w:t xml:space="preserve">Insurance Fund </w:t>
            </w:r>
          </w:p>
        </w:tc>
        <w:tc>
          <w:tcPr>
            <w:tcW w:w="1304" w:type="dxa"/>
            <w:tcBorders>
              <w:top w:val="nil"/>
              <w:left w:val="single" w:sz="8" w:space="0" w:color="000000"/>
              <w:bottom w:val="nil"/>
              <w:right w:val="single" w:sz="8" w:space="0" w:color="000000"/>
            </w:tcBorders>
          </w:tcPr>
          <w:p w14:paraId="667723BF" w14:textId="77777777" w:rsidR="00CE7973" w:rsidRDefault="00257FEB">
            <w:pPr>
              <w:spacing w:after="0" w:line="259" w:lineRule="auto"/>
              <w:ind w:left="0" w:right="56" w:firstLine="0"/>
              <w:jc w:val="right"/>
            </w:pPr>
            <w:r>
              <w:t xml:space="preserve">-961 </w:t>
            </w:r>
          </w:p>
        </w:tc>
        <w:tc>
          <w:tcPr>
            <w:tcW w:w="1304" w:type="dxa"/>
            <w:tcBorders>
              <w:top w:val="nil"/>
              <w:left w:val="single" w:sz="8" w:space="0" w:color="000000"/>
              <w:bottom w:val="nil"/>
              <w:right w:val="single" w:sz="8" w:space="0" w:color="000000"/>
            </w:tcBorders>
          </w:tcPr>
          <w:p w14:paraId="03A34762" w14:textId="77777777" w:rsidR="00CE7973" w:rsidRDefault="00257FEB">
            <w:pPr>
              <w:spacing w:after="0" w:line="259" w:lineRule="auto"/>
              <w:ind w:left="0" w:right="57" w:firstLine="0"/>
              <w:jc w:val="right"/>
            </w:pPr>
            <w:r>
              <w:t xml:space="preserve">-987 </w:t>
            </w:r>
          </w:p>
        </w:tc>
        <w:tc>
          <w:tcPr>
            <w:tcW w:w="1304" w:type="dxa"/>
            <w:tcBorders>
              <w:top w:val="nil"/>
              <w:left w:val="single" w:sz="8" w:space="0" w:color="000000"/>
              <w:bottom w:val="nil"/>
              <w:right w:val="single" w:sz="8" w:space="0" w:color="000000"/>
            </w:tcBorders>
          </w:tcPr>
          <w:p w14:paraId="29F62AC8" w14:textId="77777777" w:rsidR="00CE7973" w:rsidRDefault="00257FEB">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63D40CA0" w14:textId="77777777" w:rsidR="00CE7973" w:rsidRDefault="00257FEB">
            <w:pPr>
              <w:spacing w:after="0" w:line="259" w:lineRule="auto"/>
              <w:ind w:left="0" w:right="55" w:firstLine="0"/>
              <w:jc w:val="right"/>
            </w:pPr>
            <w:r>
              <w:t xml:space="preserve">-1,948 </w:t>
            </w:r>
          </w:p>
        </w:tc>
      </w:tr>
      <w:tr w:rsidR="00CE7973" w14:paraId="1FA2B0D3" w14:textId="77777777">
        <w:trPr>
          <w:trHeight w:val="230"/>
        </w:trPr>
        <w:tc>
          <w:tcPr>
            <w:tcW w:w="606" w:type="dxa"/>
            <w:tcBorders>
              <w:top w:val="nil"/>
              <w:left w:val="single" w:sz="8" w:space="0" w:color="000000"/>
              <w:bottom w:val="nil"/>
              <w:right w:val="single" w:sz="8" w:space="0" w:color="000000"/>
            </w:tcBorders>
          </w:tcPr>
          <w:p w14:paraId="5559F911" w14:textId="77777777" w:rsidR="00CE7973" w:rsidRDefault="00257FEB">
            <w:pPr>
              <w:spacing w:after="0" w:line="259" w:lineRule="auto"/>
              <w:ind w:left="0" w:right="0" w:firstLine="0"/>
              <w:jc w:val="left"/>
            </w:pPr>
            <w:r>
              <w:t xml:space="preserve">(c) </w:t>
            </w:r>
          </w:p>
        </w:tc>
        <w:tc>
          <w:tcPr>
            <w:tcW w:w="3203" w:type="dxa"/>
            <w:tcBorders>
              <w:top w:val="nil"/>
              <w:left w:val="single" w:sz="8" w:space="0" w:color="000000"/>
              <w:bottom w:val="nil"/>
              <w:right w:val="single" w:sz="8" w:space="0" w:color="000000"/>
            </w:tcBorders>
          </w:tcPr>
          <w:p w14:paraId="77B4F4C9" w14:textId="77777777" w:rsidR="00CE7973" w:rsidRDefault="00257FEB">
            <w:pPr>
              <w:spacing w:after="0" w:line="259" w:lineRule="auto"/>
              <w:ind w:left="2" w:right="0" w:firstLine="0"/>
              <w:jc w:val="left"/>
            </w:pPr>
            <w:r>
              <w:t xml:space="preserve">Transforming Sefton </w:t>
            </w:r>
          </w:p>
        </w:tc>
        <w:tc>
          <w:tcPr>
            <w:tcW w:w="1304" w:type="dxa"/>
            <w:tcBorders>
              <w:top w:val="nil"/>
              <w:left w:val="single" w:sz="8" w:space="0" w:color="000000"/>
              <w:bottom w:val="nil"/>
              <w:right w:val="single" w:sz="8" w:space="0" w:color="000000"/>
            </w:tcBorders>
          </w:tcPr>
          <w:p w14:paraId="741FCDA2" w14:textId="77777777" w:rsidR="00CE7973" w:rsidRDefault="00257FEB">
            <w:pPr>
              <w:spacing w:after="0" w:line="259" w:lineRule="auto"/>
              <w:ind w:left="0" w:right="56" w:firstLine="0"/>
              <w:jc w:val="right"/>
            </w:pPr>
            <w:r>
              <w:t xml:space="preserve">-3,503 </w:t>
            </w:r>
          </w:p>
        </w:tc>
        <w:tc>
          <w:tcPr>
            <w:tcW w:w="1304" w:type="dxa"/>
            <w:tcBorders>
              <w:top w:val="nil"/>
              <w:left w:val="single" w:sz="8" w:space="0" w:color="000000"/>
              <w:bottom w:val="nil"/>
              <w:right w:val="single" w:sz="8" w:space="0" w:color="000000"/>
            </w:tcBorders>
          </w:tcPr>
          <w:p w14:paraId="0320C18E" w14:textId="77777777" w:rsidR="00CE7973" w:rsidRDefault="00257FEB">
            <w:pPr>
              <w:spacing w:after="0" w:line="259" w:lineRule="auto"/>
              <w:ind w:left="0" w:right="57" w:firstLine="0"/>
              <w:jc w:val="right"/>
            </w:pPr>
            <w:r>
              <w:t xml:space="preserve">-691 </w:t>
            </w:r>
          </w:p>
        </w:tc>
        <w:tc>
          <w:tcPr>
            <w:tcW w:w="1304" w:type="dxa"/>
            <w:tcBorders>
              <w:top w:val="nil"/>
              <w:left w:val="single" w:sz="8" w:space="0" w:color="000000"/>
              <w:bottom w:val="nil"/>
              <w:right w:val="single" w:sz="8" w:space="0" w:color="000000"/>
            </w:tcBorders>
          </w:tcPr>
          <w:p w14:paraId="1AAE2840" w14:textId="77777777" w:rsidR="00CE7973" w:rsidRDefault="00257FEB">
            <w:pPr>
              <w:spacing w:after="0" w:line="259" w:lineRule="auto"/>
              <w:ind w:left="0" w:right="57" w:firstLine="0"/>
              <w:jc w:val="right"/>
            </w:pPr>
            <w:r>
              <w:t xml:space="preserve">1,961 </w:t>
            </w:r>
          </w:p>
        </w:tc>
        <w:tc>
          <w:tcPr>
            <w:tcW w:w="1302" w:type="dxa"/>
            <w:tcBorders>
              <w:top w:val="nil"/>
              <w:left w:val="single" w:sz="8" w:space="0" w:color="000000"/>
              <w:bottom w:val="nil"/>
              <w:right w:val="single" w:sz="8" w:space="0" w:color="000000"/>
            </w:tcBorders>
          </w:tcPr>
          <w:p w14:paraId="264AD38E" w14:textId="77777777" w:rsidR="00CE7973" w:rsidRDefault="00257FEB">
            <w:pPr>
              <w:spacing w:after="0" w:line="259" w:lineRule="auto"/>
              <w:ind w:left="0" w:right="55" w:firstLine="0"/>
              <w:jc w:val="right"/>
            </w:pPr>
            <w:r>
              <w:t xml:space="preserve">-2,233 </w:t>
            </w:r>
          </w:p>
        </w:tc>
      </w:tr>
      <w:tr w:rsidR="00CE7973" w14:paraId="7D5A7A91" w14:textId="77777777">
        <w:trPr>
          <w:trHeight w:val="230"/>
        </w:trPr>
        <w:tc>
          <w:tcPr>
            <w:tcW w:w="606" w:type="dxa"/>
            <w:tcBorders>
              <w:top w:val="nil"/>
              <w:left w:val="single" w:sz="8" w:space="0" w:color="000000"/>
              <w:bottom w:val="nil"/>
              <w:right w:val="single" w:sz="8" w:space="0" w:color="000000"/>
            </w:tcBorders>
          </w:tcPr>
          <w:p w14:paraId="3F665802" w14:textId="77777777" w:rsidR="00CE7973" w:rsidRDefault="00257FEB">
            <w:pPr>
              <w:spacing w:after="0" w:line="259" w:lineRule="auto"/>
              <w:ind w:left="0" w:right="0" w:firstLine="0"/>
              <w:jc w:val="left"/>
            </w:pPr>
            <w:r>
              <w:t xml:space="preserve">(d) </w:t>
            </w:r>
          </w:p>
        </w:tc>
        <w:tc>
          <w:tcPr>
            <w:tcW w:w="3203" w:type="dxa"/>
            <w:tcBorders>
              <w:top w:val="nil"/>
              <w:left w:val="single" w:sz="8" w:space="0" w:color="000000"/>
              <w:bottom w:val="nil"/>
              <w:right w:val="single" w:sz="8" w:space="0" w:color="000000"/>
            </w:tcBorders>
          </w:tcPr>
          <w:p w14:paraId="544B17E5" w14:textId="77777777" w:rsidR="00CE7973" w:rsidRDefault="00257FEB">
            <w:pPr>
              <w:spacing w:after="0" w:line="259" w:lineRule="auto"/>
              <w:ind w:left="2" w:right="0" w:firstLine="0"/>
              <w:jc w:val="left"/>
            </w:pPr>
            <w:r>
              <w:t xml:space="preserve">Redundancy Reserve </w:t>
            </w:r>
          </w:p>
        </w:tc>
        <w:tc>
          <w:tcPr>
            <w:tcW w:w="1304" w:type="dxa"/>
            <w:tcBorders>
              <w:top w:val="nil"/>
              <w:left w:val="single" w:sz="8" w:space="0" w:color="000000"/>
              <w:bottom w:val="nil"/>
              <w:right w:val="single" w:sz="8" w:space="0" w:color="000000"/>
            </w:tcBorders>
          </w:tcPr>
          <w:p w14:paraId="5FE09DDB" w14:textId="77777777" w:rsidR="00CE7973" w:rsidRDefault="00257FEB">
            <w:pPr>
              <w:spacing w:after="0" w:line="259" w:lineRule="auto"/>
              <w:ind w:left="0" w:right="56" w:firstLine="0"/>
              <w:jc w:val="right"/>
            </w:pPr>
            <w:r>
              <w:t xml:space="preserve">-1,326 </w:t>
            </w:r>
          </w:p>
        </w:tc>
        <w:tc>
          <w:tcPr>
            <w:tcW w:w="1304" w:type="dxa"/>
            <w:tcBorders>
              <w:top w:val="nil"/>
              <w:left w:val="single" w:sz="8" w:space="0" w:color="000000"/>
              <w:bottom w:val="nil"/>
              <w:right w:val="single" w:sz="8" w:space="0" w:color="000000"/>
            </w:tcBorders>
          </w:tcPr>
          <w:p w14:paraId="4714C974"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03813A64" w14:textId="77777777" w:rsidR="00CE7973" w:rsidRDefault="00257FEB">
            <w:pPr>
              <w:spacing w:after="0" w:line="259" w:lineRule="auto"/>
              <w:ind w:left="0" w:right="58" w:firstLine="0"/>
              <w:jc w:val="right"/>
            </w:pPr>
            <w:r>
              <w:t xml:space="preserve">0 </w:t>
            </w:r>
          </w:p>
        </w:tc>
        <w:tc>
          <w:tcPr>
            <w:tcW w:w="1302" w:type="dxa"/>
            <w:tcBorders>
              <w:top w:val="nil"/>
              <w:left w:val="single" w:sz="8" w:space="0" w:color="000000"/>
              <w:bottom w:val="nil"/>
              <w:right w:val="single" w:sz="8" w:space="0" w:color="000000"/>
            </w:tcBorders>
          </w:tcPr>
          <w:p w14:paraId="0FA9BA3D" w14:textId="77777777" w:rsidR="00CE7973" w:rsidRDefault="00257FEB">
            <w:pPr>
              <w:spacing w:after="0" w:line="259" w:lineRule="auto"/>
              <w:ind w:left="0" w:right="55" w:firstLine="0"/>
              <w:jc w:val="right"/>
            </w:pPr>
            <w:r>
              <w:t>-</w:t>
            </w:r>
            <w:r>
              <w:t xml:space="preserve">1,326 </w:t>
            </w:r>
          </w:p>
        </w:tc>
      </w:tr>
      <w:tr w:rsidR="00CE7973" w14:paraId="394ACD66" w14:textId="77777777">
        <w:trPr>
          <w:trHeight w:val="230"/>
        </w:trPr>
        <w:tc>
          <w:tcPr>
            <w:tcW w:w="606" w:type="dxa"/>
            <w:tcBorders>
              <w:top w:val="nil"/>
              <w:left w:val="single" w:sz="8" w:space="0" w:color="000000"/>
              <w:bottom w:val="nil"/>
              <w:right w:val="single" w:sz="8" w:space="0" w:color="000000"/>
            </w:tcBorders>
          </w:tcPr>
          <w:p w14:paraId="131D06A9" w14:textId="77777777" w:rsidR="00CE7973" w:rsidRDefault="00257FEB">
            <w:pPr>
              <w:spacing w:after="0" w:line="259" w:lineRule="auto"/>
              <w:ind w:left="0" w:right="0" w:firstLine="0"/>
              <w:jc w:val="left"/>
            </w:pPr>
            <w:r>
              <w:t xml:space="preserve">(e) </w:t>
            </w:r>
          </w:p>
        </w:tc>
        <w:tc>
          <w:tcPr>
            <w:tcW w:w="3203" w:type="dxa"/>
            <w:tcBorders>
              <w:top w:val="nil"/>
              <w:left w:val="single" w:sz="8" w:space="0" w:color="000000"/>
              <w:bottom w:val="nil"/>
              <w:right w:val="single" w:sz="8" w:space="0" w:color="000000"/>
            </w:tcBorders>
          </w:tcPr>
          <w:p w14:paraId="5B955025" w14:textId="77777777" w:rsidR="00CE7973" w:rsidRDefault="00257FEB">
            <w:pPr>
              <w:spacing w:after="0" w:line="259" w:lineRule="auto"/>
              <w:ind w:left="2" w:right="0" w:firstLine="0"/>
              <w:jc w:val="left"/>
            </w:pPr>
            <w:r>
              <w:t xml:space="preserve">Community Transition Fund </w:t>
            </w:r>
          </w:p>
        </w:tc>
        <w:tc>
          <w:tcPr>
            <w:tcW w:w="1304" w:type="dxa"/>
            <w:tcBorders>
              <w:top w:val="nil"/>
              <w:left w:val="single" w:sz="8" w:space="0" w:color="000000"/>
              <w:bottom w:val="nil"/>
              <w:right w:val="single" w:sz="8" w:space="0" w:color="000000"/>
            </w:tcBorders>
          </w:tcPr>
          <w:p w14:paraId="0A30719D" w14:textId="77777777" w:rsidR="00CE7973" w:rsidRDefault="00257FEB">
            <w:pPr>
              <w:spacing w:after="0" w:line="259" w:lineRule="auto"/>
              <w:ind w:left="0" w:right="56" w:firstLine="0"/>
              <w:jc w:val="right"/>
            </w:pPr>
            <w:r>
              <w:t xml:space="preserve">-481 </w:t>
            </w:r>
          </w:p>
        </w:tc>
        <w:tc>
          <w:tcPr>
            <w:tcW w:w="1304" w:type="dxa"/>
            <w:tcBorders>
              <w:top w:val="nil"/>
              <w:left w:val="single" w:sz="8" w:space="0" w:color="000000"/>
              <w:bottom w:val="nil"/>
              <w:right w:val="single" w:sz="8" w:space="0" w:color="000000"/>
            </w:tcBorders>
          </w:tcPr>
          <w:p w14:paraId="7F834329"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69B485C3" w14:textId="77777777" w:rsidR="00CE7973" w:rsidRDefault="00257FEB">
            <w:pPr>
              <w:spacing w:after="0" w:line="259" w:lineRule="auto"/>
              <w:ind w:left="0" w:right="57" w:firstLine="0"/>
              <w:jc w:val="right"/>
            </w:pPr>
            <w:r>
              <w:t xml:space="preserve">96 </w:t>
            </w:r>
          </w:p>
        </w:tc>
        <w:tc>
          <w:tcPr>
            <w:tcW w:w="1302" w:type="dxa"/>
            <w:tcBorders>
              <w:top w:val="nil"/>
              <w:left w:val="single" w:sz="8" w:space="0" w:color="000000"/>
              <w:bottom w:val="nil"/>
              <w:right w:val="single" w:sz="8" w:space="0" w:color="000000"/>
            </w:tcBorders>
          </w:tcPr>
          <w:p w14:paraId="4D7C6C12" w14:textId="77777777" w:rsidR="00CE7973" w:rsidRDefault="00257FEB">
            <w:pPr>
              <w:spacing w:after="0" w:line="259" w:lineRule="auto"/>
              <w:ind w:left="0" w:right="55" w:firstLine="0"/>
              <w:jc w:val="right"/>
            </w:pPr>
            <w:r>
              <w:t xml:space="preserve">-385 </w:t>
            </w:r>
          </w:p>
        </w:tc>
      </w:tr>
      <w:tr w:rsidR="00CE7973" w14:paraId="5C0FA1FE" w14:textId="77777777">
        <w:trPr>
          <w:trHeight w:val="230"/>
        </w:trPr>
        <w:tc>
          <w:tcPr>
            <w:tcW w:w="606" w:type="dxa"/>
            <w:tcBorders>
              <w:top w:val="nil"/>
              <w:left w:val="single" w:sz="8" w:space="0" w:color="000000"/>
              <w:bottom w:val="nil"/>
              <w:right w:val="single" w:sz="8" w:space="0" w:color="000000"/>
            </w:tcBorders>
          </w:tcPr>
          <w:p w14:paraId="05B69A40" w14:textId="77777777" w:rsidR="00CE7973" w:rsidRDefault="00257FEB">
            <w:pPr>
              <w:spacing w:after="0" w:line="259" w:lineRule="auto"/>
              <w:ind w:left="0" w:right="0" w:firstLine="0"/>
              <w:jc w:val="left"/>
            </w:pPr>
            <w:r>
              <w:t xml:space="preserve">(f) </w:t>
            </w:r>
          </w:p>
        </w:tc>
        <w:tc>
          <w:tcPr>
            <w:tcW w:w="3203" w:type="dxa"/>
            <w:tcBorders>
              <w:top w:val="nil"/>
              <w:left w:val="single" w:sz="8" w:space="0" w:color="000000"/>
              <w:bottom w:val="nil"/>
              <w:right w:val="single" w:sz="8" w:space="0" w:color="000000"/>
            </w:tcBorders>
          </w:tcPr>
          <w:p w14:paraId="494834B5" w14:textId="77777777" w:rsidR="00CE7973" w:rsidRDefault="00257FEB">
            <w:pPr>
              <w:spacing w:after="0" w:line="259" w:lineRule="auto"/>
              <w:ind w:left="2" w:right="0" w:firstLine="0"/>
              <w:jc w:val="left"/>
            </w:pPr>
            <w:r>
              <w:t xml:space="preserve">Contamination Clearance </w:t>
            </w:r>
          </w:p>
        </w:tc>
        <w:tc>
          <w:tcPr>
            <w:tcW w:w="1304" w:type="dxa"/>
            <w:tcBorders>
              <w:top w:val="nil"/>
              <w:left w:val="single" w:sz="8" w:space="0" w:color="000000"/>
              <w:bottom w:val="nil"/>
              <w:right w:val="single" w:sz="8" w:space="0" w:color="000000"/>
            </w:tcBorders>
          </w:tcPr>
          <w:p w14:paraId="721AEB14" w14:textId="77777777" w:rsidR="00CE7973" w:rsidRDefault="00257FEB">
            <w:pPr>
              <w:spacing w:after="0" w:line="259" w:lineRule="auto"/>
              <w:ind w:left="0" w:right="56" w:firstLine="0"/>
              <w:jc w:val="right"/>
            </w:pPr>
            <w:r>
              <w:t xml:space="preserve">-1,438 </w:t>
            </w:r>
          </w:p>
        </w:tc>
        <w:tc>
          <w:tcPr>
            <w:tcW w:w="1304" w:type="dxa"/>
            <w:tcBorders>
              <w:top w:val="nil"/>
              <w:left w:val="single" w:sz="8" w:space="0" w:color="000000"/>
              <w:bottom w:val="nil"/>
              <w:right w:val="single" w:sz="8" w:space="0" w:color="000000"/>
            </w:tcBorders>
          </w:tcPr>
          <w:p w14:paraId="0DB94A9E" w14:textId="77777777" w:rsidR="00CE7973" w:rsidRDefault="00257FEB">
            <w:pPr>
              <w:spacing w:after="0" w:line="259" w:lineRule="auto"/>
              <w:ind w:left="0" w:right="58" w:firstLine="0"/>
              <w:jc w:val="right"/>
            </w:pPr>
            <w:r>
              <w:t xml:space="preserve">0 </w:t>
            </w:r>
          </w:p>
        </w:tc>
        <w:tc>
          <w:tcPr>
            <w:tcW w:w="1304" w:type="dxa"/>
            <w:tcBorders>
              <w:top w:val="nil"/>
              <w:left w:val="single" w:sz="8" w:space="0" w:color="000000"/>
              <w:bottom w:val="nil"/>
              <w:right w:val="single" w:sz="8" w:space="0" w:color="000000"/>
            </w:tcBorders>
          </w:tcPr>
          <w:p w14:paraId="187035B1" w14:textId="77777777" w:rsidR="00CE7973" w:rsidRDefault="00257FEB">
            <w:pPr>
              <w:spacing w:after="0" w:line="259" w:lineRule="auto"/>
              <w:ind w:left="0" w:right="57" w:firstLine="0"/>
              <w:jc w:val="right"/>
            </w:pPr>
            <w:r>
              <w:t xml:space="preserve">59 </w:t>
            </w:r>
          </w:p>
        </w:tc>
        <w:tc>
          <w:tcPr>
            <w:tcW w:w="1302" w:type="dxa"/>
            <w:tcBorders>
              <w:top w:val="nil"/>
              <w:left w:val="single" w:sz="8" w:space="0" w:color="000000"/>
              <w:bottom w:val="nil"/>
              <w:right w:val="single" w:sz="8" w:space="0" w:color="000000"/>
            </w:tcBorders>
          </w:tcPr>
          <w:p w14:paraId="23C873CF" w14:textId="77777777" w:rsidR="00CE7973" w:rsidRDefault="00257FEB">
            <w:pPr>
              <w:spacing w:after="0" w:line="259" w:lineRule="auto"/>
              <w:ind w:left="0" w:right="55" w:firstLine="0"/>
              <w:jc w:val="right"/>
            </w:pPr>
            <w:r>
              <w:t xml:space="preserve">-1,379 </w:t>
            </w:r>
          </w:p>
        </w:tc>
      </w:tr>
      <w:tr w:rsidR="00CE7973" w14:paraId="7A0672AC" w14:textId="77777777">
        <w:trPr>
          <w:trHeight w:val="467"/>
        </w:trPr>
        <w:tc>
          <w:tcPr>
            <w:tcW w:w="606" w:type="dxa"/>
            <w:tcBorders>
              <w:top w:val="nil"/>
              <w:left w:val="single" w:sz="8" w:space="0" w:color="000000"/>
              <w:bottom w:val="single" w:sz="8" w:space="0" w:color="000000"/>
              <w:right w:val="single" w:sz="8" w:space="0" w:color="000000"/>
            </w:tcBorders>
          </w:tcPr>
          <w:p w14:paraId="5EC66649" w14:textId="77777777" w:rsidR="00CE7973" w:rsidRDefault="00257FEB">
            <w:pPr>
              <w:spacing w:after="0" w:line="259" w:lineRule="auto"/>
              <w:ind w:left="0" w:right="0" w:firstLine="0"/>
              <w:jc w:val="left"/>
            </w:pPr>
            <w:r>
              <w:t xml:space="preserve">(g) </w:t>
            </w:r>
          </w:p>
        </w:tc>
        <w:tc>
          <w:tcPr>
            <w:tcW w:w="3203" w:type="dxa"/>
            <w:tcBorders>
              <w:top w:val="nil"/>
              <w:left w:val="single" w:sz="8" w:space="0" w:color="000000"/>
              <w:bottom w:val="single" w:sz="8" w:space="0" w:color="000000"/>
              <w:right w:val="single" w:sz="8" w:space="0" w:color="000000"/>
            </w:tcBorders>
          </w:tcPr>
          <w:p w14:paraId="7C4EF6A0" w14:textId="77777777" w:rsidR="00CE7973" w:rsidRDefault="00257FEB">
            <w:pPr>
              <w:spacing w:after="0" w:line="259" w:lineRule="auto"/>
              <w:ind w:left="2" w:right="0" w:firstLine="0"/>
              <w:jc w:val="left"/>
            </w:pPr>
            <w:r>
              <w:t xml:space="preserve">Rating Appeals / Reduction in NDR Income Reserve </w:t>
            </w:r>
          </w:p>
        </w:tc>
        <w:tc>
          <w:tcPr>
            <w:tcW w:w="1304" w:type="dxa"/>
            <w:tcBorders>
              <w:top w:val="nil"/>
              <w:left w:val="single" w:sz="8" w:space="0" w:color="000000"/>
              <w:bottom w:val="single" w:sz="8" w:space="0" w:color="000000"/>
              <w:right w:val="single" w:sz="8" w:space="0" w:color="000000"/>
            </w:tcBorders>
          </w:tcPr>
          <w:p w14:paraId="7C585ED8" w14:textId="77777777" w:rsidR="00CE7973" w:rsidRDefault="00257FEB">
            <w:pPr>
              <w:spacing w:after="0" w:line="259" w:lineRule="auto"/>
              <w:ind w:left="0" w:right="56" w:firstLine="0"/>
              <w:jc w:val="right"/>
            </w:pPr>
            <w:r>
              <w:t xml:space="preserve">-38,784 </w:t>
            </w:r>
          </w:p>
        </w:tc>
        <w:tc>
          <w:tcPr>
            <w:tcW w:w="1304" w:type="dxa"/>
            <w:tcBorders>
              <w:top w:val="nil"/>
              <w:left w:val="single" w:sz="8" w:space="0" w:color="000000"/>
              <w:bottom w:val="single" w:sz="8" w:space="0" w:color="000000"/>
              <w:right w:val="single" w:sz="8" w:space="0" w:color="000000"/>
            </w:tcBorders>
          </w:tcPr>
          <w:p w14:paraId="653B7516" w14:textId="77777777" w:rsidR="00CE7973" w:rsidRDefault="00257FEB">
            <w:pPr>
              <w:spacing w:after="0" w:line="259" w:lineRule="auto"/>
              <w:ind w:left="0" w:right="57" w:firstLine="0"/>
              <w:jc w:val="right"/>
            </w:pPr>
            <w:r>
              <w:t xml:space="preserve">-17,981 </w:t>
            </w:r>
          </w:p>
        </w:tc>
        <w:tc>
          <w:tcPr>
            <w:tcW w:w="1304" w:type="dxa"/>
            <w:tcBorders>
              <w:top w:val="nil"/>
              <w:left w:val="single" w:sz="8" w:space="0" w:color="000000"/>
              <w:bottom w:val="single" w:sz="8" w:space="0" w:color="000000"/>
              <w:right w:val="single" w:sz="8" w:space="0" w:color="000000"/>
            </w:tcBorders>
          </w:tcPr>
          <w:p w14:paraId="3507A722" w14:textId="77777777" w:rsidR="00CE7973" w:rsidRDefault="00257FEB">
            <w:pPr>
              <w:spacing w:after="0" w:line="259" w:lineRule="auto"/>
              <w:ind w:left="0" w:right="57" w:firstLine="0"/>
              <w:jc w:val="right"/>
            </w:pPr>
            <w:r>
              <w:t xml:space="preserve">38,460 </w:t>
            </w:r>
          </w:p>
        </w:tc>
        <w:tc>
          <w:tcPr>
            <w:tcW w:w="1302" w:type="dxa"/>
            <w:tcBorders>
              <w:top w:val="nil"/>
              <w:left w:val="single" w:sz="8" w:space="0" w:color="000000"/>
              <w:bottom w:val="single" w:sz="8" w:space="0" w:color="000000"/>
              <w:right w:val="single" w:sz="8" w:space="0" w:color="000000"/>
            </w:tcBorders>
          </w:tcPr>
          <w:p w14:paraId="01A38A8A" w14:textId="77777777" w:rsidR="00CE7973" w:rsidRDefault="00257FEB">
            <w:pPr>
              <w:spacing w:after="0" w:line="259" w:lineRule="auto"/>
              <w:ind w:left="0" w:right="55" w:firstLine="0"/>
              <w:jc w:val="right"/>
            </w:pPr>
            <w:r>
              <w:t xml:space="preserve">-18,305 </w:t>
            </w:r>
          </w:p>
        </w:tc>
      </w:tr>
      <w:tr w:rsidR="00CE7973" w14:paraId="72C3B42C" w14:textId="77777777">
        <w:trPr>
          <w:trHeight w:val="474"/>
        </w:trPr>
        <w:tc>
          <w:tcPr>
            <w:tcW w:w="606" w:type="dxa"/>
            <w:tcBorders>
              <w:top w:val="single" w:sz="8" w:space="0" w:color="000000"/>
              <w:left w:val="single" w:sz="8" w:space="0" w:color="000000"/>
              <w:bottom w:val="nil"/>
              <w:right w:val="single" w:sz="8" w:space="0" w:color="000000"/>
            </w:tcBorders>
          </w:tcPr>
          <w:p w14:paraId="646A2692" w14:textId="77777777" w:rsidR="00CE7973" w:rsidRDefault="00257FEB">
            <w:pPr>
              <w:spacing w:after="0" w:line="259" w:lineRule="auto"/>
              <w:ind w:left="0" w:right="0" w:firstLine="0"/>
              <w:jc w:val="left"/>
            </w:pPr>
            <w:r>
              <w:t xml:space="preserve">(h) </w:t>
            </w:r>
          </w:p>
        </w:tc>
        <w:tc>
          <w:tcPr>
            <w:tcW w:w="3203" w:type="dxa"/>
            <w:tcBorders>
              <w:top w:val="single" w:sz="8" w:space="0" w:color="000000"/>
              <w:left w:val="single" w:sz="8" w:space="0" w:color="000000"/>
              <w:bottom w:val="nil"/>
              <w:right w:val="single" w:sz="8" w:space="0" w:color="000000"/>
            </w:tcBorders>
          </w:tcPr>
          <w:p w14:paraId="57569E9B" w14:textId="77777777" w:rsidR="00CE7973" w:rsidRDefault="00257FEB">
            <w:pPr>
              <w:spacing w:after="0" w:line="259" w:lineRule="auto"/>
              <w:ind w:left="0" w:right="8" w:firstLine="0"/>
              <w:jc w:val="left"/>
            </w:pPr>
            <w:r>
              <w:t xml:space="preserve">Secondary School Deficit Reserve </w:t>
            </w:r>
          </w:p>
        </w:tc>
        <w:tc>
          <w:tcPr>
            <w:tcW w:w="1304" w:type="dxa"/>
            <w:tcBorders>
              <w:top w:val="single" w:sz="8" w:space="0" w:color="000000"/>
              <w:left w:val="single" w:sz="8" w:space="0" w:color="000000"/>
              <w:bottom w:val="nil"/>
              <w:right w:val="single" w:sz="8" w:space="0" w:color="000000"/>
            </w:tcBorders>
          </w:tcPr>
          <w:p w14:paraId="310F8BE8" w14:textId="77777777" w:rsidR="00CE7973" w:rsidRDefault="00257FEB">
            <w:pPr>
              <w:spacing w:after="0" w:line="259" w:lineRule="auto"/>
              <w:ind w:left="0" w:right="55" w:firstLine="0"/>
              <w:jc w:val="right"/>
            </w:pPr>
            <w:r>
              <w:t xml:space="preserve">-750 </w:t>
            </w:r>
          </w:p>
        </w:tc>
        <w:tc>
          <w:tcPr>
            <w:tcW w:w="1304" w:type="dxa"/>
            <w:tcBorders>
              <w:top w:val="single" w:sz="8" w:space="0" w:color="000000"/>
              <w:left w:val="single" w:sz="8" w:space="0" w:color="000000"/>
              <w:bottom w:val="nil"/>
              <w:right w:val="single" w:sz="8" w:space="0" w:color="000000"/>
            </w:tcBorders>
          </w:tcPr>
          <w:p w14:paraId="3C7716D4" w14:textId="77777777" w:rsidR="00CE7973" w:rsidRDefault="00257FEB">
            <w:pPr>
              <w:spacing w:after="0" w:line="259" w:lineRule="auto"/>
              <w:ind w:left="0" w:right="55" w:firstLine="0"/>
              <w:jc w:val="right"/>
            </w:pPr>
            <w:r>
              <w:t xml:space="preserve">-250 </w:t>
            </w:r>
          </w:p>
        </w:tc>
        <w:tc>
          <w:tcPr>
            <w:tcW w:w="1304" w:type="dxa"/>
            <w:tcBorders>
              <w:top w:val="single" w:sz="8" w:space="0" w:color="000000"/>
              <w:left w:val="single" w:sz="8" w:space="0" w:color="000000"/>
              <w:bottom w:val="nil"/>
              <w:right w:val="single" w:sz="8" w:space="0" w:color="000000"/>
            </w:tcBorders>
          </w:tcPr>
          <w:p w14:paraId="3FB38ACC" w14:textId="77777777" w:rsidR="00CE7973" w:rsidRDefault="00257FEB">
            <w:pPr>
              <w:spacing w:after="0" w:line="259" w:lineRule="auto"/>
              <w:ind w:left="0" w:right="56" w:firstLine="0"/>
              <w:jc w:val="right"/>
            </w:pPr>
            <w:r>
              <w:t xml:space="preserve">0 </w:t>
            </w:r>
          </w:p>
        </w:tc>
        <w:tc>
          <w:tcPr>
            <w:tcW w:w="1302" w:type="dxa"/>
            <w:tcBorders>
              <w:top w:val="single" w:sz="8" w:space="0" w:color="000000"/>
              <w:left w:val="single" w:sz="8" w:space="0" w:color="000000"/>
              <w:bottom w:val="nil"/>
              <w:right w:val="single" w:sz="8" w:space="0" w:color="000000"/>
            </w:tcBorders>
          </w:tcPr>
          <w:p w14:paraId="65E08E65" w14:textId="77777777" w:rsidR="00CE7973" w:rsidRDefault="00257FEB">
            <w:pPr>
              <w:spacing w:after="0" w:line="259" w:lineRule="auto"/>
              <w:ind w:left="0" w:right="55" w:firstLine="0"/>
              <w:jc w:val="right"/>
            </w:pPr>
            <w:r>
              <w:t xml:space="preserve">-1,000 </w:t>
            </w:r>
          </w:p>
        </w:tc>
      </w:tr>
      <w:tr w:rsidR="00CE7973" w14:paraId="1917B7F2" w14:textId="77777777">
        <w:trPr>
          <w:trHeight w:val="460"/>
        </w:trPr>
        <w:tc>
          <w:tcPr>
            <w:tcW w:w="606" w:type="dxa"/>
            <w:tcBorders>
              <w:top w:val="nil"/>
              <w:left w:val="single" w:sz="8" w:space="0" w:color="000000"/>
              <w:bottom w:val="nil"/>
              <w:right w:val="single" w:sz="8" w:space="0" w:color="000000"/>
            </w:tcBorders>
          </w:tcPr>
          <w:p w14:paraId="58E3E302" w14:textId="77777777" w:rsidR="00CE7973" w:rsidRDefault="00257FEB">
            <w:pPr>
              <w:spacing w:after="0" w:line="259" w:lineRule="auto"/>
              <w:ind w:left="0" w:right="0" w:firstLine="0"/>
              <w:jc w:val="left"/>
            </w:pPr>
            <w:r>
              <w:t xml:space="preserve">(i) </w:t>
            </w:r>
          </w:p>
        </w:tc>
        <w:tc>
          <w:tcPr>
            <w:tcW w:w="3203" w:type="dxa"/>
            <w:tcBorders>
              <w:top w:val="nil"/>
              <w:left w:val="single" w:sz="8" w:space="0" w:color="000000"/>
              <w:bottom w:val="nil"/>
              <w:right w:val="single" w:sz="8" w:space="0" w:color="000000"/>
            </w:tcBorders>
          </w:tcPr>
          <w:p w14:paraId="3988BAA3" w14:textId="77777777" w:rsidR="00CE7973" w:rsidRDefault="00257FEB">
            <w:pPr>
              <w:spacing w:after="0" w:line="259" w:lineRule="auto"/>
              <w:ind w:left="0" w:right="0" w:firstLine="0"/>
              <w:jc w:val="left"/>
            </w:pPr>
            <w:r>
              <w:t xml:space="preserve">Council Tax - spreading of 2020/2021 Deficit Reserve </w:t>
            </w:r>
          </w:p>
        </w:tc>
        <w:tc>
          <w:tcPr>
            <w:tcW w:w="1304" w:type="dxa"/>
            <w:tcBorders>
              <w:top w:val="nil"/>
              <w:left w:val="single" w:sz="8" w:space="0" w:color="000000"/>
              <w:bottom w:val="nil"/>
              <w:right w:val="single" w:sz="8" w:space="0" w:color="000000"/>
            </w:tcBorders>
          </w:tcPr>
          <w:p w14:paraId="4D6CE32B" w14:textId="77777777" w:rsidR="00CE7973" w:rsidRDefault="00257FEB">
            <w:pPr>
              <w:spacing w:after="0" w:line="259" w:lineRule="auto"/>
              <w:ind w:left="0" w:right="56" w:firstLine="0"/>
              <w:jc w:val="right"/>
            </w:pPr>
            <w:r>
              <w:t xml:space="preserve">0 </w:t>
            </w:r>
          </w:p>
        </w:tc>
        <w:tc>
          <w:tcPr>
            <w:tcW w:w="1304" w:type="dxa"/>
            <w:tcBorders>
              <w:top w:val="nil"/>
              <w:left w:val="single" w:sz="8" w:space="0" w:color="000000"/>
              <w:bottom w:val="nil"/>
              <w:right w:val="single" w:sz="8" w:space="0" w:color="000000"/>
            </w:tcBorders>
          </w:tcPr>
          <w:p w14:paraId="6553CE4C" w14:textId="77777777" w:rsidR="00CE7973" w:rsidRDefault="00257FEB">
            <w:pPr>
              <w:spacing w:after="0" w:line="259" w:lineRule="auto"/>
              <w:ind w:left="0" w:right="55" w:firstLine="0"/>
              <w:jc w:val="right"/>
            </w:pPr>
            <w:r>
              <w:t xml:space="preserve">-2,872 </w:t>
            </w:r>
          </w:p>
        </w:tc>
        <w:tc>
          <w:tcPr>
            <w:tcW w:w="1304" w:type="dxa"/>
            <w:tcBorders>
              <w:top w:val="nil"/>
              <w:left w:val="single" w:sz="8" w:space="0" w:color="000000"/>
              <w:bottom w:val="nil"/>
              <w:right w:val="single" w:sz="8" w:space="0" w:color="000000"/>
            </w:tcBorders>
          </w:tcPr>
          <w:p w14:paraId="5B1E261B" w14:textId="77777777" w:rsidR="00CE7973" w:rsidRDefault="00257FEB">
            <w:pPr>
              <w:spacing w:after="0" w:line="259" w:lineRule="auto"/>
              <w:ind w:left="0" w:right="56" w:firstLine="0"/>
              <w:jc w:val="right"/>
            </w:pPr>
            <w:r>
              <w:t xml:space="preserve">0 </w:t>
            </w:r>
          </w:p>
        </w:tc>
        <w:tc>
          <w:tcPr>
            <w:tcW w:w="1302" w:type="dxa"/>
            <w:tcBorders>
              <w:top w:val="nil"/>
              <w:left w:val="single" w:sz="8" w:space="0" w:color="000000"/>
              <w:bottom w:val="nil"/>
              <w:right w:val="single" w:sz="8" w:space="0" w:color="000000"/>
            </w:tcBorders>
          </w:tcPr>
          <w:p w14:paraId="2EA8B440" w14:textId="77777777" w:rsidR="00CE7973" w:rsidRDefault="00257FEB">
            <w:pPr>
              <w:spacing w:after="0" w:line="259" w:lineRule="auto"/>
              <w:ind w:left="0" w:right="55" w:firstLine="0"/>
              <w:jc w:val="right"/>
            </w:pPr>
            <w:r>
              <w:t xml:space="preserve">-2,872 </w:t>
            </w:r>
          </w:p>
        </w:tc>
      </w:tr>
      <w:tr w:rsidR="00CE7973" w14:paraId="5567262D" w14:textId="77777777">
        <w:trPr>
          <w:trHeight w:val="460"/>
        </w:trPr>
        <w:tc>
          <w:tcPr>
            <w:tcW w:w="606" w:type="dxa"/>
            <w:tcBorders>
              <w:top w:val="nil"/>
              <w:left w:val="single" w:sz="8" w:space="0" w:color="000000"/>
              <w:bottom w:val="nil"/>
              <w:right w:val="single" w:sz="8" w:space="0" w:color="000000"/>
            </w:tcBorders>
          </w:tcPr>
          <w:p w14:paraId="3DF87756" w14:textId="77777777" w:rsidR="00CE7973" w:rsidRDefault="00257FEB">
            <w:pPr>
              <w:spacing w:after="0" w:line="259" w:lineRule="auto"/>
              <w:ind w:left="0" w:right="0" w:firstLine="0"/>
              <w:jc w:val="left"/>
            </w:pPr>
            <w:r>
              <w:t xml:space="preserve">(j) </w:t>
            </w:r>
          </w:p>
        </w:tc>
        <w:tc>
          <w:tcPr>
            <w:tcW w:w="3203" w:type="dxa"/>
            <w:tcBorders>
              <w:top w:val="nil"/>
              <w:left w:val="single" w:sz="8" w:space="0" w:color="000000"/>
              <w:bottom w:val="nil"/>
              <w:right w:val="single" w:sz="8" w:space="0" w:color="000000"/>
            </w:tcBorders>
          </w:tcPr>
          <w:p w14:paraId="0006EF78" w14:textId="77777777" w:rsidR="00CE7973" w:rsidRDefault="00257FEB">
            <w:pPr>
              <w:spacing w:after="0" w:line="259" w:lineRule="auto"/>
              <w:ind w:left="0" w:right="0" w:firstLine="0"/>
              <w:jc w:val="left"/>
            </w:pPr>
            <w:r>
              <w:t xml:space="preserve">Business Rates - spreading of 2020/2021 Deficit </w:t>
            </w:r>
          </w:p>
        </w:tc>
        <w:tc>
          <w:tcPr>
            <w:tcW w:w="1304" w:type="dxa"/>
            <w:tcBorders>
              <w:top w:val="nil"/>
              <w:left w:val="single" w:sz="8" w:space="0" w:color="000000"/>
              <w:bottom w:val="nil"/>
              <w:right w:val="single" w:sz="8" w:space="0" w:color="000000"/>
            </w:tcBorders>
          </w:tcPr>
          <w:p w14:paraId="251D7E2D" w14:textId="77777777" w:rsidR="00CE7973" w:rsidRDefault="00257FEB">
            <w:pPr>
              <w:spacing w:after="0" w:line="259" w:lineRule="auto"/>
              <w:ind w:left="0" w:right="56" w:firstLine="0"/>
              <w:jc w:val="right"/>
            </w:pPr>
            <w:r>
              <w:t xml:space="preserve">0 </w:t>
            </w:r>
          </w:p>
        </w:tc>
        <w:tc>
          <w:tcPr>
            <w:tcW w:w="1304" w:type="dxa"/>
            <w:tcBorders>
              <w:top w:val="nil"/>
              <w:left w:val="single" w:sz="8" w:space="0" w:color="000000"/>
              <w:bottom w:val="nil"/>
              <w:right w:val="single" w:sz="8" w:space="0" w:color="000000"/>
            </w:tcBorders>
          </w:tcPr>
          <w:p w14:paraId="777E44EF" w14:textId="77777777" w:rsidR="00CE7973" w:rsidRDefault="00257FEB">
            <w:pPr>
              <w:spacing w:after="0" w:line="259" w:lineRule="auto"/>
              <w:ind w:left="0" w:right="55" w:firstLine="0"/>
              <w:jc w:val="right"/>
            </w:pPr>
            <w:r>
              <w:t xml:space="preserve">-3,265 </w:t>
            </w:r>
          </w:p>
        </w:tc>
        <w:tc>
          <w:tcPr>
            <w:tcW w:w="1304" w:type="dxa"/>
            <w:tcBorders>
              <w:top w:val="nil"/>
              <w:left w:val="single" w:sz="8" w:space="0" w:color="000000"/>
              <w:bottom w:val="nil"/>
              <w:right w:val="single" w:sz="8" w:space="0" w:color="000000"/>
            </w:tcBorders>
          </w:tcPr>
          <w:p w14:paraId="42278254" w14:textId="77777777" w:rsidR="00CE7973" w:rsidRDefault="00257FEB">
            <w:pPr>
              <w:spacing w:after="0" w:line="259" w:lineRule="auto"/>
              <w:ind w:left="0" w:right="56" w:firstLine="0"/>
              <w:jc w:val="right"/>
            </w:pPr>
            <w:r>
              <w:t xml:space="preserve">0 </w:t>
            </w:r>
          </w:p>
        </w:tc>
        <w:tc>
          <w:tcPr>
            <w:tcW w:w="1302" w:type="dxa"/>
            <w:tcBorders>
              <w:top w:val="nil"/>
              <w:left w:val="single" w:sz="8" w:space="0" w:color="000000"/>
              <w:bottom w:val="nil"/>
              <w:right w:val="single" w:sz="8" w:space="0" w:color="000000"/>
            </w:tcBorders>
          </w:tcPr>
          <w:p w14:paraId="00BFB3F3" w14:textId="77777777" w:rsidR="00CE7973" w:rsidRDefault="00257FEB">
            <w:pPr>
              <w:spacing w:after="0" w:line="259" w:lineRule="auto"/>
              <w:ind w:left="0" w:right="55" w:firstLine="0"/>
              <w:jc w:val="right"/>
            </w:pPr>
            <w:r>
              <w:t xml:space="preserve">-3,265 </w:t>
            </w:r>
          </w:p>
        </w:tc>
      </w:tr>
      <w:tr w:rsidR="00CE7973" w14:paraId="77BCA23D" w14:textId="77777777">
        <w:trPr>
          <w:trHeight w:val="460"/>
        </w:trPr>
        <w:tc>
          <w:tcPr>
            <w:tcW w:w="606" w:type="dxa"/>
            <w:tcBorders>
              <w:top w:val="nil"/>
              <w:left w:val="single" w:sz="8" w:space="0" w:color="000000"/>
              <w:bottom w:val="nil"/>
              <w:right w:val="single" w:sz="8" w:space="0" w:color="000000"/>
            </w:tcBorders>
          </w:tcPr>
          <w:p w14:paraId="71306F54" w14:textId="77777777" w:rsidR="00CE7973" w:rsidRDefault="00257FEB">
            <w:pPr>
              <w:spacing w:after="0" w:line="259" w:lineRule="auto"/>
              <w:ind w:left="0" w:right="0" w:firstLine="0"/>
              <w:jc w:val="left"/>
            </w:pPr>
            <w:r>
              <w:t xml:space="preserve">(l) </w:t>
            </w:r>
          </w:p>
        </w:tc>
        <w:tc>
          <w:tcPr>
            <w:tcW w:w="3203" w:type="dxa"/>
            <w:tcBorders>
              <w:top w:val="nil"/>
              <w:left w:val="single" w:sz="8" w:space="0" w:color="000000"/>
              <w:bottom w:val="nil"/>
              <w:right w:val="single" w:sz="8" w:space="0" w:color="000000"/>
            </w:tcBorders>
          </w:tcPr>
          <w:p w14:paraId="6A2BCCCB" w14:textId="77777777" w:rsidR="00CE7973" w:rsidRDefault="00257FEB">
            <w:pPr>
              <w:spacing w:after="0" w:line="259" w:lineRule="auto"/>
              <w:ind w:left="0" w:right="0" w:firstLine="0"/>
              <w:jc w:val="left"/>
            </w:pPr>
            <w:r>
              <w:t xml:space="preserve">Revenue Grants and </w:t>
            </w:r>
          </w:p>
          <w:p w14:paraId="2D5C7B83" w14:textId="77777777" w:rsidR="00CE7973" w:rsidRDefault="00257FEB">
            <w:pPr>
              <w:spacing w:after="0" w:line="259" w:lineRule="auto"/>
              <w:ind w:left="0" w:right="0" w:firstLine="0"/>
              <w:jc w:val="left"/>
            </w:pPr>
            <w:r>
              <w:t xml:space="preserve">Contributions Unapplied </w:t>
            </w:r>
          </w:p>
        </w:tc>
        <w:tc>
          <w:tcPr>
            <w:tcW w:w="1304" w:type="dxa"/>
            <w:tcBorders>
              <w:top w:val="nil"/>
              <w:left w:val="single" w:sz="8" w:space="0" w:color="000000"/>
              <w:bottom w:val="nil"/>
              <w:right w:val="single" w:sz="8" w:space="0" w:color="000000"/>
            </w:tcBorders>
          </w:tcPr>
          <w:p w14:paraId="4FFB1C6B" w14:textId="77777777" w:rsidR="00CE7973" w:rsidRDefault="00257FEB">
            <w:pPr>
              <w:spacing w:after="0" w:line="259" w:lineRule="auto"/>
              <w:ind w:left="0" w:right="55" w:firstLine="0"/>
              <w:jc w:val="right"/>
            </w:pPr>
            <w:r>
              <w:t xml:space="preserve">-30,754 </w:t>
            </w:r>
          </w:p>
        </w:tc>
        <w:tc>
          <w:tcPr>
            <w:tcW w:w="1304" w:type="dxa"/>
            <w:tcBorders>
              <w:top w:val="nil"/>
              <w:left w:val="single" w:sz="8" w:space="0" w:color="000000"/>
              <w:bottom w:val="nil"/>
              <w:right w:val="single" w:sz="8" w:space="0" w:color="000000"/>
            </w:tcBorders>
          </w:tcPr>
          <w:p w14:paraId="6F7E07D0" w14:textId="77777777" w:rsidR="00CE7973" w:rsidRDefault="00257FEB">
            <w:pPr>
              <w:spacing w:after="0" w:line="259" w:lineRule="auto"/>
              <w:ind w:left="0" w:right="55" w:firstLine="0"/>
              <w:jc w:val="right"/>
            </w:pPr>
            <w:r>
              <w:t xml:space="preserve">-15,852 </w:t>
            </w:r>
          </w:p>
        </w:tc>
        <w:tc>
          <w:tcPr>
            <w:tcW w:w="1304" w:type="dxa"/>
            <w:tcBorders>
              <w:top w:val="nil"/>
              <w:left w:val="single" w:sz="8" w:space="0" w:color="000000"/>
              <w:bottom w:val="nil"/>
              <w:right w:val="single" w:sz="8" w:space="0" w:color="000000"/>
            </w:tcBorders>
          </w:tcPr>
          <w:p w14:paraId="50FEB9B0" w14:textId="77777777" w:rsidR="00CE7973" w:rsidRDefault="00257FEB">
            <w:pPr>
              <w:spacing w:after="0" w:line="259" w:lineRule="auto"/>
              <w:ind w:left="0" w:right="55" w:firstLine="0"/>
              <w:jc w:val="right"/>
            </w:pPr>
            <w:r>
              <w:t xml:space="preserve">18,135 </w:t>
            </w:r>
          </w:p>
        </w:tc>
        <w:tc>
          <w:tcPr>
            <w:tcW w:w="1302" w:type="dxa"/>
            <w:tcBorders>
              <w:top w:val="nil"/>
              <w:left w:val="single" w:sz="8" w:space="0" w:color="000000"/>
              <w:bottom w:val="nil"/>
              <w:right w:val="single" w:sz="8" w:space="0" w:color="000000"/>
            </w:tcBorders>
          </w:tcPr>
          <w:p w14:paraId="572669FB" w14:textId="77777777" w:rsidR="00CE7973" w:rsidRDefault="00257FEB">
            <w:pPr>
              <w:spacing w:after="0" w:line="259" w:lineRule="auto"/>
              <w:ind w:left="0" w:right="55" w:firstLine="0"/>
              <w:jc w:val="right"/>
            </w:pPr>
            <w:r>
              <w:t xml:space="preserve">-28,471 </w:t>
            </w:r>
          </w:p>
        </w:tc>
      </w:tr>
      <w:tr w:rsidR="00CE7973" w14:paraId="25DC3390" w14:textId="77777777">
        <w:trPr>
          <w:trHeight w:val="357"/>
        </w:trPr>
        <w:tc>
          <w:tcPr>
            <w:tcW w:w="606" w:type="dxa"/>
            <w:vMerge w:val="restart"/>
            <w:tcBorders>
              <w:top w:val="nil"/>
              <w:left w:val="single" w:sz="8" w:space="0" w:color="000000"/>
              <w:bottom w:val="single" w:sz="8" w:space="0" w:color="000000"/>
              <w:right w:val="single" w:sz="8" w:space="0" w:color="000000"/>
            </w:tcBorders>
          </w:tcPr>
          <w:p w14:paraId="1AA8F91F" w14:textId="77777777" w:rsidR="00CE7973" w:rsidRDefault="00257FEB">
            <w:pPr>
              <w:spacing w:after="121" w:line="259" w:lineRule="auto"/>
              <w:ind w:left="0" w:right="0" w:firstLine="0"/>
              <w:jc w:val="left"/>
            </w:pPr>
            <w:r>
              <w:t xml:space="preserve">(m) </w:t>
            </w:r>
          </w:p>
          <w:p w14:paraId="5F69D095" w14:textId="77777777" w:rsidR="00CE7973" w:rsidRDefault="00257FEB">
            <w:pPr>
              <w:spacing w:after="0" w:line="259" w:lineRule="auto"/>
              <w:ind w:left="0" w:right="0" w:firstLine="0"/>
              <w:jc w:val="left"/>
            </w:pPr>
            <w:r>
              <w:t xml:space="preserve"> </w:t>
            </w:r>
          </w:p>
        </w:tc>
        <w:tc>
          <w:tcPr>
            <w:tcW w:w="3203" w:type="dxa"/>
            <w:vMerge w:val="restart"/>
            <w:tcBorders>
              <w:top w:val="nil"/>
              <w:left w:val="single" w:sz="8" w:space="0" w:color="000000"/>
              <w:bottom w:val="single" w:sz="8" w:space="0" w:color="000000"/>
              <w:right w:val="single" w:sz="8" w:space="0" w:color="000000"/>
            </w:tcBorders>
          </w:tcPr>
          <w:p w14:paraId="7973D86A" w14:textId="77777777" w:rsidR="00CE7973" w:rsidRDefault="00257FEB">
            <w:pPr>
              <w:spacing w:after="121" w:line="259" w:lineRule="auto"/>
              <w:ind w:left="0" w:right="0" w:firstLine="0"/>
              <w:jc w:val="left"/>
            </w:pPr>
            <w:r>
              <w:t xml:space="preserve">Other Earmarked Reserves </w:t>
            </w:r>
          </w:p>
          <w:p w14:paraId="6C42571C" w14:textId="77777777" w:rsidR="00CE7973" w:rsidRDefault="00257FEB">
            <w:pPr>
              <w:spacing w:after="0" w:line="259" w:lineRule="auto"/>
              <w:ind w:left="0" w:right="0" w:firstLine="0"/>
              <w:jc w:val="left"/>
            </w:pPr>
            <w:r>
              <w:rPr>
                <w:b/>
              </w:rPr>
              <w:t xml:space="preserve">Total </w:t>
            </w:r>
          </w:p>
        </w:tc>
        <w:tc>
          <w:tcPr>
            <w:tcW w:w="1304" w:type="dxa"/>
            <w:tcBorders>
              <w:top w:val="nil"/>
              <w:left w:val="single" w:sz="8" w:space="0" w:color="000000"/>
              <w:bottom w:val="single" w:sz="8" w:space="0" w:color="000000"/>
              <w:right w:val="single" w:sz="8" w:space="0" w:color="000000"/>
            </w:tcBorders>
          </w:tcPr>
          <w:p w14:paraId="4814D012" w14:textId="77777777" w:rsidR="00CE7973" w:rsidRDefault="00257FEB">
            <w:pPr>
              <w:spacing w:after="0" w:line="259" w:lineRule="auto"/>
              <w:ind w:left="0" w:right="55" w:firstLine="0"/>
              <w:jc w:val="right"/>
            </w:pPr>
            <w:r>
              <w:t xml:space="preserve">-11,316 </w:t>
            </w:r>
          </w:p>
        </w:tc>
        <w:tc>
          <w:tcPr>
            <w:tcW w:w="1304" w:type="dxa"/>
            <w:tcBorders>
              <w:top w:val="nil"/>
              <w:left w:val="single" w:sz="8" w:space="0" w:color="000000"/>
              <w:bottom w:val="single" w:sz="8" w:space="0" w:color="000000"/>
              <w:right w:val="single" w:sz="8" w:space="0" w:color="000000"/>
            </w:tcBorders>
          </w:tcPr>
          <w:p w14:paraId="617F28F7" w14:textId="77777777" w:rsidR="00CE7973" w:rsidRDefault="00257FEB">
            <w:pPr>
              <w:spacing w:after="0" w:line="259" w:lineRule="auto"/>
              <w:ind w:left="0" w:right="55" w:firstLine="0"/>
              <w:jc w:val="right"/>
            </w:pPr>
            <w:r>
              <w:t xml:space="preserve">-1,886 </w:t>
            </w:r>
          </w:p>
        </w:tc>
        <w:tc>
          <w:tcPr>
            <w:tcW w:w="1304" w:type="dxa"/>
            <w:tcBorders>
              <w:top w:val="nil"/>
              <w:left w:val="single" w:sz="8" w:space="0" w:color="000000"/>
              <w:bottom w:val="single" w:sz="8" w:space="0" w:color="000000"/>
              <w:right w:val="single" w:sz="8" w:space="0" w:color="000000"/>
            </w:tcBorders>
          </w:tcPr>
          <w:p w14:paraId="6653712E" w14:textId="77777777" w:rsidR="00CE7973" w:rsidRDefault="00257FEB">
            <w:pPr>
              <w:spacing w:after="0" w:line="259" w:lineRule="auto"/>
              <w:ind w:left="0" w:right="55" w:firstLine="0"/>
              <w:jc w:val="right"/>
            </w:pPr>
            <w:r>
              <w:t xml:space="preserve">2,133 </w:t>
            </w:r>
          </w:p>
        </w:tc>
        <w:tc>
          <w:tcPr>
            <w:tcW w:w="1302" w:type="dxa"/>
            <w:tcBorders>
              <w:top w:val="nil"/>
              <w:left w:val="single" w:sz="8" w:space="0" w:color="000000"/>
              <w:bottom w:val="single" w:sz="8" w:space="0" w:color="000000"/>
              <w:right w:val="single" w:sz="8" w:space="0" w:color="000000"/>
            </w:tcBorders>
          </w:tcPr>
          <w:p w14:paraId="2A29EFAB" w14:textId="77777777" w:rsidR="00CE7973" w:rsidRDefault="00257FEB">
            <w:pPr>
              <w:spacing w:after="0" w:line="259" w:lineRule="auto"/>
              <w:ind w:left="0" w:right="55" w:firstLine="0"/>
              <w:jc w:val="right"/>
            </w:pPr>
            <w:r>
              <w:t xml:space="preserve">-11,069 </w:t>
            </w:r>
          </w:p>
        </w:tc>
      </w:tr>
      <w:tr w:rsidR="00CE7973" w14:paraId="6C006AA7" w14:textId="77777777">
        <w:trPr>
          <w:trHeight w:val="250"/>
        </w:trPr>
        <w:tc>
          <w:tcPr>
            <w:tcW w:w="0" w:type="auto"/>
            <w:vMerge/>
            <w:tcBorders>
              <w:top w:val="nil"/>
              <w:left w:val="single" w:sz="8" w:space="0" w:color="000000"/>
              <w:bottom w:val="single" w:sz="8" w:space="0" w:color="000000"/>
              <w:right w:val="single" w:sz="8" w:space="0" w:color="000000"/>
            </w:tcBorders>
          </w:tcPr>
          <w:p w14:paraId="0BB2D6E2" w14:textId="77777777" w:rsidR="00CE7973" w:rsidRDefault="00CE797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66EA5F16" w14:textId="77777777" w:rsidR="00CE7973" w:rsidRDefault="00CE7973">
            <w:pPr>
              <w:spacing w:after="160" w:line="259" w:lineRule="auto"/>
              <w:ind w:left="0" w:right="0" w:firstLine="0"/>
              <w:jc w:val="left"/>
            </w:pPr>
          </w:p>
        </w:tc>
        <w:tc>
          <w:tcPr>
            <w:tcW w:w="1304" w:type="dxa"/>
            <w:tcBorders>
              <w:top w:val="single" w:sz="8" w:space="0" w:color="000000"/>
              <w:left w:val="single" w:sz="8" w:space="0" w:color="000000"/>
              <w:bottom w:val="single" w:sz="8" w:space="0" w:color="000000"/>
              <w:right w:val="single" w:sz="8" w:space="0" w:color="000000"/>
            </w:tcBorders>
          </w:tcPr>
          <w:p w14:paraId="484EB7AB" w14:textId="77777777" w:rsidR="00CE7973" w:rsidRDefault="00257FEB">
            <w:pPr>
              <w:spacing w:after="0" w:line="259" w:lineRule="auto"/>
              <w:ind w:left="0" w:right="55" w:firstLine="0"/>
              <w:jc w:val="right"/>
            </w:pPr>
            <w:r>
              <w:rPr>
                <w:b/>
              </w:rPr>
              <w:t xml:space="preserve">-98,313 </w:t>
            </w:r>
          </w:p>
        </w:tc>
        <w:tc>
          <w:tcPr>
            <w:tcW w:w="1304" w:type="dxa"/>
            <w:tcBorders>
              <w:top w:val="single" w:sz="8" w:space="0" w:color="000000"/>
              <w:left w:val="single" w:sz="8" w:space="0" w:color="000000"/>
              <w:bottom w:val="single" w:sz="8" w:space="0" w:color="000000"/>
              <w:right w:val="single" w:sz="8" w:space="0" w:color="000000"/>
            </w:tcBorders>
          </w:tcPr>
          <w:p w14:paraId="0EE8EB73" w14:textId="77777777" w:rsidR="00CE7973" w:rsidRDefault="00257FEB">
            <w:pPr>
              <w:spacing w:after="0" w:line="259" w:lineRule="auto"/>
              <w:ind w:left="0" w:right="55" w:firstLine="0"/>
              <w:jc w:val="right"/>
            </w:pPr>
            <w:r>
              <w:t xml:space="preserve">-43,783 </w:t>
            </w:r>
          </w:p>
        </w:tc>
        <w:tc>
          <w:tcPr>
            <w:tcW w:w="1304" w:type="dxa"/>
            <w:tcBorders>
              <w:top w:val="single" w:sz="8" w:space="0" w:color="000000"/>
              <w:left w:val="single" w:sz="8" w:space="0" w:color="000000"/>
              <w:bottom w:val="single" w:sz="8" w:space="0" w:color="000000"/>
              <w:right w:val="single" w:sz="8" w:space="0" w:color="000000"/>
            </w:tcBorders>
          </w:tcPr>
          <w:p w14:paraId="189D4377" w14:textId="77777777" w:rsidR="00CE7973" w:rsidRDefault="00257FEB">
            <w:pPr>
              <w:spacing w:after="0" w:line="259" w:lineRule="auto"/>
              <w:ind w:left="0" w:right="55" w:firstLine="0"/>
              <w:jc w:val="right"/>
            </w:pPr>
            <w:r>
              <w:t xml:space="preserve">60,844 </w:t>
            </w:r>
          </w:p>
        </w:tc>
        <w:tc>
          <w:tcPr>
            <w:tcW w:w="1302" w:type="dxa"/>
            <w:tcBorders>
              <w:top w:val="single" w:sz="8" w:space="0" w:color="000000"/>
              <w:left w:val="single" w:sz="8" w:space="0" w:color="000000"/>
              <w:bottom w:val="single" w:sz="8" w:space="0" w:color="000000"/>
              <w:right w:val="single" w:sz="8" w:space="0" w:color="000000"/>
            </w:tcBorders>
          </w:tcPr>
          <w:p w14:paraId="6431F7E8" w14:textId="77777777" w:rsidR="00CE7973" w:rsidRDefault="00257FEB">
            <w:pPr>
              <w:spacing w:after="0" w:line="259" w:lineRule="auto"/>
              <w:ind w:left="0" w:right="55" w:firstLine="0"/>
              <w:jc w:val="right"/>
            </w:pPr>
            <w:r>
              <w:rPr>
                <w:b/>
              </w:rPr>
              <w:t xml:space="preserve">-81,253 </w:t>
            </w:r>
          </w:p>
        </w:tc>
      </w:tr>
    </w:tbl>
    <w:p w14:paraId="67086DAB" w14:textId="77777777" w:rsidR="00CE7973" w:rsidRDefault="00257FEB">
      <w:pPr>
        <w:spacing w:after="0" w:line="259" w:lineRule="auto"/>
        <w:ind w:left="568" w:right="0" w:firstLine="0"/>
        <w:jc w:val="left"/>
      </w:pPr>
      <w:r>
        <w:rPr>
          <w:b/>
        </w:rPr>
        <w:t xml:space="preserve"> </w:t>
      </w:r>
    </w:p>
    <w:p w14:paraId="496433A1" w14:textId="77777777" w:rsidR="00CE7973" w:rsidRDefault="00257FEB">
      <w:pPr>
        <w:numPr>
          <w:ilvl w:val="0"/>
          <w:numId w:val="20"/>
        </w:numPr>
        <w:ind w:right="0"/>
      </w:pPr>
      <w:r>
        <w:rPr>
          <w:b/>
        </w:rPr>
        <w:t>Environmental Warranty</w:t>
      </w:r>
      <w:r>
        <w:t xml:space="preserve"> - </w:t>
      </w:r>
      <w:r>
        <w:t xml:space="preserve">The Council has provided a 35-year environmental warranty for the land / property that has been transferred to One Vision Housing Limited. This warranty requires the Council to remediate any environmental contamination found on these sites during the life of the warranty.  Resources are being set-aside over the coming years as a prudent measure against a potential cost. </w:t>
      </w:r>
    </w:p>
    <w:p w14:paraId="241D80A8" w14:textId="77777777" w:rsidR="00CE7973" w:rsidRDefault="00257FEB">
      <w:pPr>
        <w:spacing w:after="7" w:line="259" w:lineRule="auto"/>
        <w:ind w:left="568" w:right="0" w:firstLine="0"/>
        <w:jc w:val="left"/>
      </w:pPr>
      <w:r>
        <w:t xml:space="preserve"> </w:t>
      </w:r>
    </w:p>
    <w:p w14:paraId="1ADD665B" w14:textId="77777777" w:rsidR="00CE7973" w:rsidRDefault="00257FEB">
      <w:pPr>
        <w:numPr>
          <w:ilvl w:val="0"/>
          <w:numId w:val="20"/>
        </w:numPr>
        <w:ind w:right="0"/>
      </w:pPr>
      <w:r>
        <w:rPr>
          <w:b/>
        </w:rPr>
        <w:t>Insurance Fund</w:t>
      </w:r>
      <w:r>
        <w:t xml:space="preserve"> – Any resources available in the Authority’s Insurance Fund in excess of known liabilities are included in an Earmarked Reserve.  </w:t>
      </w:r>
    </w:p>
    <w:p w14:paraId="3AAC62D0" w14:textId="77777777" w:rsidR="00CE7973" w:rsidRDefault="00257FEB">
      <w:pPr>
        <w:spacing w:after="0" w:line="259" w:lineRule="auto"/>
        <w:ind w:left="1277" w:right="0" w:firstLine="0"/>
        <w:jc w:val="left"/>
      </w:pPr>
      <w:r>
        <w:t xml:space="preserve"> </w:t>
      </w:r>
    </w:p>
    <w:p w14:paraId="0257906C" w14:textId="77777777" w:rsidR="00CE7973" w:rsidRDefault="00257FEB">
      <w:pPr>
        <w:numPr>
          <w:ilvl w:val="0"/>
          <w:numId w:val="20"/>
        </w:numPr>
        <w:ind w:right="0"/>
      </w:pPr>
      <w:r>
        <w:rPr>
          <w:b/>
        </w:rPr>
        <w:t>Transforming Sefton</w:t>
      </w:r>
      <w:r>
        <w:t xml:space="preserve"> – The Council is currently undertaking a Transformation Programme to deliver customer focussed services through a high-performance culture whilst achieving significant ongoing savings.  A reserve has been created to enable Sefton to progress the Programme over the next few years. In addition, it will be used to fund initiatives to support economic development in the Borough. </w:t>
      </w:r>
    </w:p>
    <w:p w14:paraId="744C1DF4" w14:textId="77777777" w:rsidR="00CE7973" w:rsidRDefault="00257FEB">
      <w:pPr>
        <w:spacing w:after="0" w:line="259" w:lineRule="auto"/>
        <w:ind w:left="1277" w:right="0" w:firstLine="0"/>
        <w:jc w:val="left"/>
      </w:pPr>
      <w:r>
        <w:t xml:space="preserve"> </w:t>
      </w:r>
    </w:p>
    <w:p w14:paraId="2726059E" w14:textId="77777777" w:rsidR="00CE7973" w:rsidRDefault="00257FEB">
      <w:pPr>
        <w:numPr>
          <w:ilvl w:val="0"/>
          <w:numId w:val="20"/>
        </w:numPr>
        <w:ind w:right="0"/>
      </w:pPr>
      <w:r>
        <w:rPr>
          <w:b/>
        </w:rPr>
        <w:t>Redundancy Reserve</w:t>
      </w:r>
      <w:r>
        <w:t xml:space="preserve"> – The Council may be required to make </w:t>
      </w:r>
      <w:r>
        <w:t xml:space="preserve">significant savings in future years in order to meet the demands of reducing external resources and increased spending pressures which may result in redundancy costs associated with making these savings. In addition, the Council is required to pay contributions to Merseyside Pension Fund for the additional costs arising from employees taking early retirement.  Resources have been set aside to fund these costs over the coming years. </w:t>
      </w:r>
    </w:p>
    <w:p w14:paraId="78B23F0F" w14:textId="77777777" w:rsidR="00CE7973" w:rsidRDefault="00257FEB">
      <w:pPr>
        <w:spacing w:after="0" w:line="259" w:lineRule="auto"/>
        <w:ind w:left="568" w:right="0" w:firstLine="0"/>
        <w:jc w:val="left"/>
      </w:pPr>
      <w:r>
        <w:t xml:space="preserve"> </w:t>
      </w:r>
    </w:p>
    <w:p w14:paraId="692A1949" w14:textId="77777777" w:rsidR="00CE7973" w:rsidRDefault="00257FEB">
      <w:pPr>
        <w:numPr>
          <w:ilvl w:val="0"/>
          <w:numId w:val="20"/>
        </w:numPr>
        <w:ind w:right="0"/>
      </w:pPr>
      <w:r>
        <w:rPr>
          <w:b/>
        </w:rPr>
        <w:t>Community Transition Fund</w:t>
      </w:r>
      <w:r>
        <w:t xml:space="preserve"> - Council on 28 February 2013 agreed to the establishment of a new one-off Community Transition Fund. The aim of this resource was to facilitate, where possible, the transfer of certain services to become community run and self-sustaining. Cabinet on 3 September 2015 agreed to increase the reserve by £1.000m as a result of the underspend achieved in 2015/2016.  Cabinet on 6 December 2018 agreed to increase the reserve by a further £0.500m from a review of uncommitted Earmarked Reserves. </w:t>
      </w:r>
    </w:p>
    <w:p w14:paraId="0F18E2A9" w14:textId="77777777" w:rsidR="00CE7973" w:rsidRDefault="00257FEB">
      <w:pPr>
        <w:spacing w:after="0" w:line="259" w:lineRule="auto"/>
        <w:ind w:left="568" w:right="0" w:firstLine="0"/>
        <w:jc w:val="left"/>
      </w:pPr>
      <w:r>
        <w:t xml:space="preserve"> </w:t>
      </w:r>
    </w:p>
    <w:p w14:paraId="48BC1867" w14:textId="77777777" w:rsidR="00CE7973" w:rsidRDefault="00257FEB">
      <w:pPr>
        <w:numPr>
          <w:ilvl w:val="0"/>
          <w:numId w:val="20"/>
        </w:numPr>
        <w:ind w:right="0"/>
      </w:pPr>
      <w:r>
        <w:rPr>
          <w:b/>
        </w:rPr>
        <w:t>Contamination Clearance Reserve</w:t>
      </w:r>
      <w:r>
        <w:t xml:space="preserve"> - During 2011/2012 it was identified there was a site in the Borough that was contaminated and there could be significant costs associated with clearing the contamination.  It was therefore considered prudent to set resources aside to cover these potential costs. </w:t>
      </w:r>
    </w:p>
    <w:p w14:paraId="73010B4B" w14:textId="77777777" w:rsidR="00CE7973" w:rsidRDefault="00257FEB">
      <w:pPr>
        <w:spacing w:after="0" w:line="259" w:lineRule="auto"/>
        <w:ind w:left="568" w:right="0" w:firstLine="0"/>
        <w:jc w:val="left"/>
      </w:pPr>
      <w:r>
        <w:t xml:space="preserve"> </w:t>
      </w:r>
    </w:p>
    <w:p w14:paraId="0A1B4153" w14:textId="77777777" w:rsidR="00CE7973" w:rsidRDefault="00257FEB">
      <w:pPr>
        <w:numPr>
          <w:ilvl w:val="0"/>
          <w:numId w:val="20"/>
        </w:numPr>
        <w:ind w:right="0"/>
      </w:pPr>
      <w:r>
        <w:rPr>
          <w:b/>
        </w:rPr>
        <w:t>Rating Appeals / Reduction in NDR Income Reserve</w:t>
      </w:r>
      <w:r>
        <w:t xml:space="preserve"> - In response to COVID19, the Government introduced an expanded Business Rates retail relief scheme in 2021/2022.  This resulted in a significant deficit on the Collection Fund which was be recovered in 2022/23.  However, the Council received S31 grants to offset the reliefs granted which were received in 2021/22.  These were therefore reserved so they could be used to offset the deficit in 2022/23. </w:t>
      </w:r>
    </w:p>
    <w:p w14:paraId="52A5B10B" w14:textId="77777777" w:rsidR="00CE7973" w:rsidRDefault="00257FEB">
      <w:pPr>
        <w:spacing w:after="0" w:line="259" w:lineRule="auto"/>
        <w:ind w:left="568" w:right="0" w:firstLine="0"/>
        <w:jc w:val="left"/>
      </w:pPr>
      <w:r>
        <w:t xml:space="preserve"> </w:t>
      </w:r>
    </w:p>
    <w:p w14:paraId="3985CD10" w14:textId="77777777" w:rsidR="00CE7973" w:rsidRDefault="00257FEB">
      <w:pPr>
        <w:numPr>
          <w:ilvl w:val="0"/>
          <w:numId w:val="20"/>
        </w:numPr>
        <w:ind w:right="0"/>
      </w:pPr>
      <w:r>
        <w:rPr>
          <w:b/>
        </w:rPr>
        <w:t>Secondary School Deficit Reserve</w:t>
      </w:r>
      <w:r>
        <w:t xml:space="preserve"> – Budget Council in February 2020 approved the creation of a reserve to fund the potential deficits of Secondary Schools should they transfer to academy status.  A contribution of £0.750m was included in the 2022/23 budget. </w:t>
      </w:r>
    </w:p>
    <w:p w14:paraId="5D189F06" w14:textId="77777777" w:rsidR="00CE7973" w:rsidRDefault="00257FEB">
      <w:pPr>
        <w:spacing w:after="0" w:line="259" w:lineRule="auto"/>
        <w:ind w:left="568" w:right="0" w:firstLine="0"/>
        <w:jc w:val="left"/>
      </w:pPr>
      <w:r>
        <w:t xml:space="preserve"> </w:t>
      </w:r>
    </w:p>
    <w:p w14:paraId="14999C92" w14:textId="77777777" w:rsidR="00CE7973" w:rsidRDefault="00257FEB">
      <w:pPr>
        <w:numPr>
          <w:ilvl w:val="0"/>
          <w:numId w:val="20"/>
        </w:numPr>
        <w:ind w:right="0"/>
      </w:pPr>
      <w:r>
        <w:rPr>
          <w:b/>
        </w:rPr>
        <w:t>Council Tax - spreading of 2020/2021 Deficit Reserve</w:t>
      </w:r>
      <w:r>
        <w:t xml:space="preserve">– Due to the impact of COVID19 on collection rates and the number of claimants of Council Tax Reduction Scheme support, the Government amended regulations so that the resulting deficit could be spread across future years rather than all in the following year.  The 2021/2022 budget included a contribution to a reserve which will be utilised to offset the impact of the deficit on the 2022/2023 and 2023/2024 budgets.  </w:t>
      </w:r>
    </w:p>
    <w:p w14:paraId="64185C63" w14:textId="77777777" w:rsidR="00CE7973" w:rsidRDefault="00257FEB">
      <w:pPr>
        <w:spacing w:after="0" w:line="259" w:lineRule="auto"/>
        <w:ind w:left="1277" w:right="0" w:firstLine="0"/>
        <w:jc w:val="left"/>
      </w:pPr>
      <w:r>
        <w:t xml:space="preserve"> </w:t>
      </w:r>
    </w:p>
    <w:p w14:paraId="159D2985" w14:textId="77777777" w:rsidR="00CE7973" w:rsidRDefault="00257FEB">
      <w:pPr>
        <w:numPr>
          <w:ilvl w:val="0"/>
          <w:numId w:val="20"/>
        </w:numPr>
        <w:ind w:right="0"/>
      </w:pPr>
      <w:r>
        <w:rPr>
          <w:b/>
        </w:rPr>
        <w:t>Business Rates - spreading of 2020/2021 Deficit Reserve</w:t>
      </w:r>
      <w:r>
        <w:t xml:space="preserve">– Due to the impact of COVID19 on collection rates, the Government amended regulations so that the resulting deficit could be spread across future years rather than all in the following year.  The 2021/2022 budget included a contribution to a reserve which will be utilised to offset the impact of the deficit on the 2022/2023 and 2023/2024 budgets.  </w:t>
      </w:r>
    </w:p>
    <w:p w14:paraId="494E87D7" w14:textId="77777777" w:rsidR="00CE7973" w:rsidRDefault="00257FEB">
      <w:pPr>
        <w:spacing w:after="0" w:line="259" w:lineRule="auto"/>
        <w:ind w:left="1277" w:right="0" w:firstLine="0"/>
        <w:jc w:val="left"/>
      </w:pPr>
      <w:r>
        <w:t xml:space="preserve"> </w:t>
      </w:r>
    </w:p>
    <w:p w14:paraId="64BE299B" w14:textId="77777777" w:rsidR="00CE7973" w:rsidRDefault="00257FEB">
      <w:pPr>
        <w:numPr>
          <w:ilvl w:val="0"/>
          <w:numId w:val="20"/>
        </w:numPr>
        <w:ind w:right="0"/>
      </w:pPr>
      <w:r>
        <w:rPr>
          <w:b/>
        </w:rPr>
        <w:t>Regeneration Scheme Reserve</w:t>
      </w:r>
      <w:r>
        <w:t xml:space="preserve"> – The Council received an amount during 2022/23 relating to the surrender of a lease at the Strand Shopping Centre.  Council approved the creation of a reserve from the receipt of £2.500m to be utilised in future years to offset the loss of income from the lease surrender. </w:t>
      </w:r>
    </w:p>
    <w:p w14:paraId="6E4F0BBA" w14:textId="77777777" w:rsidR="00CE7973" w:rsidRDefault="00257FEB">
      <w:pPr>
        <w:spacing w:after="0" w:line="259" w:lineRule="auto"/>
        <w:ind w:left="568" w:right="0" w:firstLine="0"/>
        <w:jc w:val="left"/>
      </w:pPr>
      <w:r>
        <w:t xml:space="preserve"> </w:t>
      </w:r>
    </w:p>
    <w:p w14:paraId="6981D867" w14:textId="77777777" w:rsidR="00CE7973" w:rsidRDefault="00257FEB">
      <w:pPr>
        <w:numPr>
          <w:ilvl w:val="0"/>
          <w:numId w:val="20"/>
        </w:numPr>
        <w:ind w:right="0"/>
      </w:pPr>
      <w:r>
        <w:rPr>
          <w:b/>
        </w:rPr>
        <w:t>Revenue Grants and Contributions Unapplied</w:t>
      </w:r>
      <w:r>
        <w:t xml:space="preserve"> – </w:t>
      </w:r>
      <w:r>
        <w:t xml:space="preserve">In line with proper accounting practice, the Council credits the Income and Expenditure Account with grants and contributions as and when conditions for claiming the grant or contribution have been met.  However, these amounts are required to fund expenditure on specific schemes in future years.  They are therefore reserved to offset this future expenditure. </w:t>
      </w:r>
    </w:p>
    <w:p w14:paraId="3557CEBF" w14:textId="77777777" w:rsidR="00CE7973" w:rsidRDefault="00257FEB">
      <w:pPr>
        <w:spacing w:after="0" w:line="259" w:lineRule="auto"/>
        <w:ind w:left="568" w:right="0" w:firstLine="0"/>
        <w:jc w:val="left"/>
      </w:pPr>
      <w:r>
        <w:t xml:space="preserve"> </w:t>
      </w:r>
    </w:p>
    <w:p w14:paraId="04A33B60" w14:textId="77777777" w:rsidR="00CE7973" w:rsidRDefault="00257FEB">
      <w:pPr>
        <w:numPr>
          <w:ilvl w:val="0"/>
          <w:numId w:val="20"/>
        </w:numPr>
        <w:ind w:right="0"/>
      </w:pPr>
      <w:r>
        <w:rPr>
          <w:b/>
        </w:rPr>
        <w:t>Other Earmarked Reserves –</w:t>
      </w:r>
      <w:r>
        <w:t xml:space="preserve"> There are a number of other earmarked reserves held by the Council.  These include reserves for Adult Social Care Pressures (£1.136m), Economic Recovery (£1.402m), the Formby Pool Sinking Fund (£1.549m) and the Investment Strategy Reserve (£0.858m). </w:t>
      </w:r>
    </w:p>
    <w:p w14:paraId="05297804" w14:textId="77777777" w:rsidR="00CE7973" w:rsidRDefault="00257FEB">
      <w:pPr>
        <w:spacing w:after="0" w:line="259" w:lineRule="auto"/>
        <w:ind w:left="568" w:right="0" w:firstLine="0"/>
        <w:jc w:val="left"/>
      </w:pPr>
      <w:r>
        <w:t xml:space="preserve"> </w:t>
      </w:r>
    </w:p>
    <w:p w14:paraId="22EDF664" w14:textId="77777777" w:rsidR="00CE7973" w:rsidRDefault="00257FEB">
      <w:pPr>
        <w:spacing w:after="0" w:line="259" w:lineRule="auto"/>
        <w:ind w:left="568" w:right="0" w:firstLine="0"/>
        <w:jc w:val="left"/>
      </w:pPr>
      <w:r>
        <w:t xml:space="preserve"> </w:t>
      </w:r>
    </w:p>
    <w:p w14:paraId="1E121201" w14:textId="77777777" w:rsidR="00CE7973" w:rsidRDefault="00257FEB">
      <w:pPr>
        <w:pStyle w:val="Heading3"/>
        <w:tabs>
          <w:tab w:val="center" w:pos="679"/>
          <w:tab w:val="center" w:pos="2744"/>
        </w:tabs>
        <w:ind w:left="0" w:firstLine="0"/>
      </w:pPr>
      <w:r>
        <w:rPr>
          <w:rFonts w:ascii="Calibri" w:eastAsia="Calibri" w:hAnsi="Calibri" w:cs="Calibri"/>
          <w:b w:val="0"/>
          <w:sz w:val="22"/>
          <w:u w:val="none"/>
        </w:rPr>
        <w:tab/>
      </w:r>
      <w:r>
        <w:rPr>
          <w:u w:val="none"/>
        </w:rPr>
        <w:t xml:space="preserve">35 </w:t>
      </w:r>
      <w:r>
        <w:rPr>
          <w:u w:val="none"/>
        </w:rPr>
        <w:tab/>
      </w:r>
      <w:r>
        <w:t>CAPITAL RECEIPTS RESERVE</w:t>
      </w:r>
      <w:r>
        <w:rPr>
          <w:u w:val="none"/>
        </w:rPr>
        <w:t xml:space="preserve"> </w:t>
      </w:r>
    </w:p>
    <w:p w14:paraId="36496244" w14:textId="77777777" w:rsidR="00CE7973" w:rsidRDefault="00257FEB">
      <w:pPr>
        <w:spacing w:after="0" w:line="259" w:lineRule="auto"/>
        <w:ind w:left="568" w:right="0" w:firstLine="0"/>
        <w:jc w:val="left"/>
      </w:pPr>
      <w:r>
        <w:rPr>
          <w:b/>
        </w:rPr>
        <w:t xml:space="preserve"> </w:t>
      </w:r>
    </w:p>
    <w:p w14:paraId="384BA37E" w14:textId="77777777" w:rsidR="00CE7973" w:rsidRDefault="00257FEB">
      <w:pPr>
        <w:ind w:left="1262" w:right="0"/>
      </w:pPr>
      <w:r>
        <w:t xml:space="preserve">The Capital Receipts Reserve holds the proceeds from the disposal of land or other assets, which are restricted by statute from being used other than to fund new capital expenditure or to be set aside to finance historical capital expenditure.  The balance on the reserve shows the resources that have yet to be applied for these purposes at the year-end. </w:t>
      </w:r>
    </w:p>
    <w:p w14:paraId="48CBFBFA" w14:textId="77777777" w:rsidR="00CE7973" w:rsidRDefault="00257FEB">
      <w:pPr>
        <w:spacing w:after="0" w:line="259" w:lineRule="auto"/>
        <w:ind w:left="568" w:right="0" w:firstLine="0"/>
        <w:jc w:val="left"/>
      </w:pPr>
      <w:r>
        <w:rPr>
          <w:b/>
        </w:rPr>
        <w:t xml:space="preserve"> </w:t>
      </w:r>
    </w:p>
    <w:tbl>
      <w:tblPr>
        <w:tblStyle w:val="TableGrid"/>
        <w:tblW w:w="9127" w:type="dxa"/>
        <w:tblInd w:w="1283" w:type="dxa"/>
        <w:tblCellMar>
          <w:top w:w="3" w:type="dxa"/>
          <w:left w:w="71" w:type="dxa"/>
          <w:bottom w:w="0" w:type="dxa"/>
          <w:right w:w="16" w:type="dxa"/>
        </w:tblCellMar>
        <w:tblLook w:val="04A0" w:firstRow="1" w:lastRow="0" w:firstColumn="1" w:lastColumn="0" w:noHBand="0" w:noVBand="1"/>
      </w:tblPr>
      <w:tblGrid>
        <w:gridCol w:w="1302"/>
        <w:gridCol w:w="6521"/>
        <w:gridCol w:w="108"/>
        <w:gridCol w:w="1088"/>
        <w:gridCol w:w="108"/>
      </w:tblGrid>
      <w:tr w:rsidR="00CE7973" w14:paraId="5FFD46E0" w14:textId="77777777">
        <w:trPr>
          <w:trHeight w:val="233"/>
        </w:trPr>
        <w:tc>
          <w:tcPr>
            <w:tcW w:w="130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548E928A" w14:textId="77777777" w:rsidR="00CE7973" w:rsidRDefault="00257FEB">
            <w:pPr>
              <w:spacing w:after="0" w:line="259" w:lineRule="auto"/>
              <w:ind w:left="0" w:right="0" w:firstLine="0"/>
              <w:jc w:val="center"/>
            </w:pPr>
            <w:r>
              <w:rPr>
                <w:u w:val="single" w:color="000000"/>
              </w:rPr>
              <w:t>2021/2022</w:t>
            </w:r>
            <w:r>
              <w:t xml:space="preserve"> £000s </w:t>
            </w:r>
          </w:p>
        </w:tc>
        <w:tc>
          <w:tcPr>
            <w:tcW w:w="6521"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7C98A779" w14:textId="77777777" w:rsidR="00CE7973" w:rsidRDefault="00257FEB">
            <w:pPr>
              <w:spacing w:after="0" w:line="259" w:lineRule="auto"/>
              <w:ind w:left="37" w:right="0" w:firstLine="0"/>
              <w:jc w:val="left"/>
            </w:pPr>
            <w:r>
              <w:t xml:space="preserve"> </w:t>
            </w:r>
          </w:p>
          <w:p w14:paraId="075DCA04" w14:textId="77777777" w:rsidR="00CE7973" w:rsidRDefault="00257FEB">
            <w:pPr>
              <w:spacing w:after="0" w:line="259" w:lineRule="auto"/>
              <w:ind w:left="1"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341BB513" w14:textId="77777777" w:rsidR="00CE7973" w:rsidRDefault="00CE7973">
            <w:pPr>
              <w:spacing w:after="160" w:line="259" w:lineRule="auto"/>
              <w:ind w:left="0" w:right="0" w:firstLine="0"/>
              <w:jc w:val="left"/>
            </w:pPr>
          </w:p>
        </w:tc>
        <w:tc>
          <w:tcPr>
            <w:tcW w:w="1088" w:type="dxa"/>
            <w:tcBorders>
              <w:top w:val="single" w:sz="4" w:space="0" w:color="000000"/>
              <w:left w:val="nil"/>
              <w:bottom w:val="nil"/>
              <w:right w:val="nil"/>
            </w:tcBorders>
            <w:shd w:val="clear" w:color="auto" w:fill="FFCC99"/>
          </w:tcPr>
          <w:p w14:paraId="25FE6788" w14:textId="77777777" w:rsidR="00CE7973" w:rsidRDefault="00257FEB">
            <w:pPr>
              <w:spacing w:after="0" w:line="259" w:lineRule="auto"/>
              <w:ind w:left="0" w:right="0" w:firstLine="0"/>
            </w:pPr>
            <w:r>
              <w:rPr>
                <w:u w:val="single" w:color="000000"/>
              </w:rPr>
              <w:t>2022/2023</w:t>
            </w:r>
            <w:r>
              <w:t xml:space="preserve"> </w:t>
            </w:r>
          </w:p>
        </w:tc>
        <w:tc>
          <w:tcPr>
            <w:tcW w:w="107" w:type="dxa"/>
            <w:tcBorders>
              <w:top w:val="single" w:sz="4" w:space="0" w:color="000000"/>
              <w:left w:val="nil"/>
              <w:bottom w:val="nil"/>
              <w:right w:val="single" w:sz="4" w:space="0" w:color="000000"/>
            </w:tcBorders>
            <w:shd w:val="clear" w:color="auto" w:fill="FFCC99"/>
          </w:tcPr>
          <w:p w14:paraId="2BD686C7" w14:textId="77777777" w:rsidR="00CE7973" w:rsidRDefault="00CE7973">
            <w:pPr>
              <w:spacing w:after="160" w:line="259" w:lineRule="auto"/>
              <w:ind w:left="0" w:right="0" w:firstLine="0"/>
              <w:jc w:val="left"/>
            </w:pPr>
          </w:p>
        </w:tc>
      </w:tr>
      <w:tr w:rsidR="00CE7973" w14:paraId="2EE7F7C3" w14:textId="77777777">
        <w:trPr>
          <w:trHeight w:val="234"/>
        </w:trPr>
        <w:tc>
          <w:tcPr>
            <w:tcW w:w="0" w:type="auto"/>
            <w:vMerge/>
            <w:tcBorders>
              <w:top w:val="nil"/>
              <w:left w:val="single" w:sz="4" w:space="0" w:color="000000"/>
              <w:bottom w:val="single" w:sz="4" w:space="0" w:color="000000"/>
              <w:right w:val="single" w:sz="4" w:space="0" w:color="000000"/>
            </w:tcBorders>
          </w:tcPr>
          <w:p w14:paraId="1294DD43"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73F91DAA" w14:textId="77777777" w:rsidR="00CE7973" w:rsidRDefault="00CE797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36F40A27" w14:textId="77777777" w:rsidR="00CE7973" w:rsidRDefault="00CE7973">
            <w:pPr>
              <w:spacing w:after="160" w:line="259" w:lineRule="auto"/>
              <w:ind w:left="0" w:right="0" w:firstLine="0"/>
              <w:jc w:val="left"/>
            </w:pPr>
          </w:p>
        </w:tc>
        <w:tc>
          <w:tcPr>
            <w:tcW w:w="1088" w:type="dxa"/>
            <w:tcBorders>
              <w:top w:val="nil"/>
              <w:left w:val="nil"/>
              <w:bottom w:val="single" w:sz="4" w:space="0" w:color="000000"/>
              <w:right w:val="nil"/>
            </w:tcBorders>
            <w:shd w:val="clear" w:color="auto" w:fill="FFCC99"/>
          </w:tcPr>
          <w:p w14:paraId="4B365CB3" w14:textId="77777777" w:rsidR="00CE7973" w:rsidRDefault="00257FEB">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7F8F1365" w14:textId="77777777" w:rsidR="00CE7973" w:rsidRDefault="00CE7973">
            <w:pPr>
              <w:spacing w:after="160" w:line="259" w:lineRule="auto"/>
              <w:ind w:left="0" w:right="0" w:firstLine="0"/>
              <w:jc w:val="left"/>
            </w:pPr>
          </w:p>
        </w:tc>
      </w:tr>
      <w:tr w:rsidR="00CE7973" w14:paraId="73C9F0F4" w14:textId="77777777">
        <w:trPr>
          <w:trHeight w:val="709"/>
        </w:trPr>
        <w:tc>
          <w:tcPr>
            <w:tcW w:w="1302" w:type="dxa"/>
            <w:tcBorders>
              <w:top w:val="single" w:sz="4" w:space="0" w:color="000000"/>
              <w:left w:val="single" w:sz="4" w:space="0" w:color="000000"/>
              <w:bottom w:val="nil"/>
              <w:right w:val="single" w:sz="4" w:space="0" w:color="000000"/>
            </w:tcBorders>
            <w:vAlign w:val="bottom"/>
          </w:tcPr>
          <w:p w14:paraId="1418C73D" w14:textId="77777777" w:rsidR="00CE7973" w:rsidRDefault="00257FEB">
            <w:pPr>
              <w:spacing w:after="100" w:line="259" w:lineRule="auto"/>
              <w:ind w:left="0" w:right="91" w:firstLine="0"/>
              <w:jc w:val="right"/>
            </w:pPr>
            <w:r>
              <w:t xml:space="preserve">-6,464 </w:t>
            </w:r>
          </w:p>
          <w:p w14:paraId="15A02902" w14:textId="77777777" w:rsidR="00CE7973" w:rsidRDefault="00257FEB">
            <w:pPr>
              <w:spacing w:after="0" w:line="259" w:lineRule="auto"/>
              <w:ind w:left="0" w:right="36" w:firstLine="0"/>
              <w:jc w:val="right"/>
            </w:pPr>
            <w:r>
              <w:t xml:space="preserve"> </w:t>
            </w:r>
          </w:p>
        </w:tc>
        <w:tc>
          <w:tcPr>
            <w:tcW w:w="6521" w:type="dxa"/>
            <w:tcBorders>
              <w:top w:val="single" w:sz="4" w:space="0" w:color="000000"/>
              <w:left w:val="single" w:sz="4" w:space="0" w:color="000000"/>
              <w:bottom w:val="nil"/>
              <w:right w:val="single" w:sz="4" w:space="0" w:color="000000"/>
            </w:tcBorders>
            <w:vAlign w:val="bottom"/>
          </w:tcPr>
          <w:p w14:paraId="3C51EDE5" w14:textId="77777777" w:rsidR="00CE7973" w:rsidRDefault="00257FEB">
            <w:pPr>
              <w:spacing w:after="100" w:line="259" w:lineRule="auto"/>
              <w:ind w:left="37" w:right="0" w:firstLine="0"/>
              <w:jc w:val="left"/>
            </w:pPr>
            <w:r>
              <w:t xml:space="preserve">Balance at 1 April </w:t>
            </w:r>
          </w:p>
          <w:p w14:paraId="2E203E90" w14:textId="77777777" w:rsidR="00CE7973" w:rsidRDefault="00257FEB">
            <w:pPr>
              <w:spacing w:after="0" w:line="259" w:lineRule="auto"/>
              <w:ind w:left="37" w:right="0" w:firstLine="0"/>
              <w:jc w:val="left"/>
            </w:pPr>
            <w:r>
              <w:rPr>
                <w:u w:val="single" w:color="000000"/>
              </w:rPr>
              <w:t>Receipts in the Year</w:t>
            </w:r>
            <w:r>
              <w:t xml:space="preserve"> </w:t>
            </w:r>
          </w:p>
        </w:tc>
        <w:tc>
          <w:tcPr>
            <w:tcW w:w="1304" w:type="dxa"/>
            <w:gridSpan w:val="3"/>
            <w:tcBorders>
              <w:top w:val="single" w:sz="4" w:space="0" w:color="000000"/>
              <w:left w:val="single" w:sz="4" w:space="0" w:color="000000"/>
              <w:bottom w:val="nil"/>
              <w:right w:val="single" w:sz="4" w:space="0" w:color="000000"/>
            </w:tcBorders>
            <w:vAlign w:val="bottom"/>
          </w:tcPr>
          <w:p w14:paraId="260CE205" w14:textId="77777777" w:rsidR="00CE7973" w:rsidRDefault="00257FEB">
            <w:pPr>
              <w:spacing w:after="100" w:line="259" w:lineRule="auto"/>
              <w:ind w:left="0" w:right="90" w:firstLine="0"/>
              <w:jc w:val="right"/>
            </w:pPr>
            <w:r>
              <w:t xml:space="preserve">-6,260 </w:t>
            </w:r>
          </w:p>
          <w:p w14:paraId="5747AD23" w14:textId="77777777" w:rsidR="00CE7973" w:rsidRDefault="00257FEB">
            <w:pPr>
              <w:spacing w:after="0" w:line="259" w:lineRule="auto"/>
              <w:ind w:left="0" w:right="35" w:firstLine="0"/>
              <w:jc w:val="right"/>
            </w:pPr>
            <w:r>
              <w:t xml:space="preserve"> </w:t>
            </w:r>
          </w:p>
        </w:tc>
      </w:tr>
      <w:tr w:rsidR="00CE7973" w14:paraId="58A8BE75" w14:textId="77777777">
        <w:trPr>
          <w:trHeight w:val="460"/>
        </w:trPr>
        <w:tc>
          <w:tcPr>
            <w:tcW w:w="1302" w:type="dxa"/>
            <w:tcBorders>
              <w:top w:val="nil"/>
              <w:left w:val="single" w:sz="4" w:space="0" w:color="000000"/>
              <w:bottom w:val="nil"/>
              <w:right w:val="single" w:sz="4" w:space="0" w:color="000000"/>
            </w:tcBorders>
          </w:tcPr>
          <w:p w14:paraId="252DA74B" w14:textId="77777777" w:rsidR="00CE7973" w:rsidRDefault="00257FEB">
            <w:pPr>
              <w:spacing w:after="0" w:line="259" w:lineRule="auto"/>
              <w:ind w:left="0" w:right="91" w:firstLine="0"/>
              <w:jc w:val="right"/>
            </w:pPr>
            <w:r>
              <w:t xml:space="preserve">-10 </w:t>
            </w:r>
          </w:p>
        </w:tc>
        <w:tc>
          <w:tcPr>
            <w:tcW w:w="6521" w:type="dxa"/>
            <w:tcBorders>
              <w:top w:val="nil"/>
              <w:left w:val="single" w:sz="4" w:space="0" w:color="000000"/>
              <w:bottom w:val="nil"/>
              <w:right w:val="single" w:sz="4" w:space="0" w:color="000000"/>
            </w:tcBorders>
          </w:tcPr>
          <w:p w14:paraId="6377BC64" w14:textId="77777777" w:rsidR="00CE7973" w:rsidRDefault="00257FEB">
            <w:pPr>
              <w:spacing w:after="0" w:line="259" w:lineRule="auto"/>
              <w:ind w:left="37" w:right="0" w:firstLine="0"/>
              <w:jc w:val="left"/>
            </w:pPr>
            <w:r>
              <w:t xml:space="preserve">Sale proceeds credited to the Comprehensive Income and Expenditure Account as part of the gain/loss on disposal of non-current assets </w:t>
            </w:r>
          </w:p>
        </w:tc>
        <w:tc>
          <w:tcPr>
            <w:tcW w:w="1304" w:type="dxa"/>
            <w:gridSpan w:val="3"/>
            <w:tcBorders>
              <w:top w:val="nil"/>
              <w:left w:val="single" w:sz="4" w:space="0" w:color="000000"/>
              <w:bottom w:val="nil"/>
              <w:right w:val="single" w:sz="4" w:space="0" w:color="000000"/>
            </w:tcBorders>
          </w:tcPr>
          <w:p w14:paraId="0383217F" w14:textId="77777777" w:rsidR="00CE7973" w:rsidRDefault="00257FEB">
            <w:pPr>
              <w:spacing w:after="0" w:line="259" w:lineRule="auto"/>
              <w:ind w:left="0" w:right="90" w:firstLine="0"/>
              <w:jc w:val="right"/>
            </w:pPr>
            <w:r>
              <w:t xml:space="preserve">-7,553 </w:t>
            </w:r>
          </w:p>
        </w:tc>
      </w:tr>
      <w:tr w:rsidR="00CE7973" w14:paraId="037BD0A9" w14:textId="77777777">
        <w:trPr>
          <w:trHeight w:val="230"/>
        </w:trPr>
        <w:tc>
          <w:tcPr>
            <w:tcW w:w="1302" w:type="dxa"/>
            <w:tcBorders>
              <w:top w:val="nil"/>
              <w:left w:val="single" w:sz="4" w:space="0" w:color="000000"/>
              <w:bottom w:val="nil"/>
              <w:right w:val="single" w:sz="4" w:space="0" w:color="000000"/>
            </w:tcBorders>
          </w:tcPr>
          <w:p w14:paraId="5C9F669E" w14:textId="77777777" w:rsidR="00CE7973" w:rsidRDefault="00257FEB">
            <w:pPr>
              <w:spacing w:after="0" w:line="259" w:lineRule="auto"/>
              <w:ind w:left="0" w:right="91" w:firstLine="0"/>
              <w:jc w:val="right"/>
            </w:pPr>
            <w:r>
              <w:t xml:space="preserve">-775 </w:t>
            </w:r>
          </w:p>
        </w:tc>
        <w:tc>
          <w:tcPr>
            <w:tcW w:w="6521" w:type="dxa"/>
            <w:tcBorders>
              <w:top w:val="nil"/>
              <w:left w:val="single" w:sz="4" w:space="0" w:color="000000"/>
              <w:bottom w:val="nil"/>
              <w:right w:val="single" w:sz="4" w:space="0" w:color="000000"/>
            </w:tcBorders>
          </w:tcPr>
          <w:p w14:paraId="6A30AC9D" w14:textId="77777777" w:rsidR="00CE7973" w:rsidRDefault="00257FEB">
            <w:pPr>
              <w:spacing w:after="0" w:line="259" w:lineRule="auto"/>
              <w:ind w:left="37" w:right="0" w:firstLine="0"/>
              <w:jc w:val="left"/>
            </w:pPr>
            <w:r>
              <w:t xml:space="preserve">Capital Receipts from Former Council House Sales </w:t>
            </w:r>
          </w:p>
        </w:tc>
        <w:tc>
          <w:tcPr>
            <w:tcW w:w="1304" w:type="dxa"/>
            <w:gridSpan w:val="3"/>
            <w:tcBorders>
              <w:top w:val="nil"/>
              <w:left w:val="single" w:sz="4" w:space="0" w:color="000000"/>
              <w:bottom w:val="nil"/>
              <w:right w:val="single" w:sz="4" w:space="0" w:color="000000"/>
            </w:tcBorders>
          </w:tcPr>
          <w:p w14:paraId="685AEE7B" w14:textId="77777777" w:rsidR="00CE7973" w:rsidRDefault="00257FEB">
            <w:pPr>
              <w:spacing w:after="0" w:line="259" w:lineRule="auto"/>
              <w:ind w:left="0" w:right="90" w:firstLine="0"/>
              <w:jc w:val="right"/>
            </w:pPr>
            <w:r>
              <w:t xml:space="preserve">-809 </w:t>
            </w:r>
          </w:p>
        </w:tc>
      </w:tr>
      <w:tr w:rsidR="00CE7973" w14:paraId="21638BE0" w14:textId="77777777">
        <w:trPr>
          <w:trHeight w:val="690"/>
        </w:trPr>
        <w:tc>
          <w:tcPr>
            <w:tcW w:w="1302" w:type="dxa"/>
            <w:tcBorders>
              <w:top w:val="nil"/>
              <w:left w:val="single" w:sz="4" w:space="0" w:color="000000"/>
              <w:bottom w:val="nil"/>
              <w:right w:val="single" w:sz="4" w:space="0" w:color="000000"/>
            </w:tcBorders>
          </w:tcPr>
          <w:p w14:paraId="40008D0E" w14:textId="77777777" w:rsidR="00CE7973" w:rsidRDefault="00257FEB">
            <w:pPr>
              <w:spacing w:after="0" w:line="259" w:lineRule="auto"/>
              <w:ind w:left="0" w:right="91" w:firstLine="0"/>
              <w:jc w:val="right"/>
            </w:pPr>
            <w:r>
              <w:t xml:space="preserve">-100 </w:t>
            </w:r>
          </w:p>
          <w:p w14:paraId="70302B9F" w14:textId="77777777" w:rsidR="00CE7973" w:rsidRDefault="00257FEB">
            <w:pPr>
              <w:spacing w:after="0" w:line="259" w:lineRule="auto"/>
              <w:ind w:left="0" w:right="36" w:firstLine="0"/>
              <w:jc w:val="right"/>
            </w:pPr>
            <w:r>
              <w:t xml:space="preserve"> </w:t>
            </w:r>
          </w:p>
          <w:p w14:paraId="0306754A" w14:textId="77777777" w:rsidR="00CE7973" w:rsidRDefault="00257FEB">
            <w:pPr>
              <w:spacing w:after="0" w:line="259" w:lineRule="auto"/>
              <w:ind w:left="0" w:right="36" w:firstLine="0"/>
              <w:jc w:val="right"/>
            </w:pPr>
            <w:r>
              <w:t xml:space="preserve"> </w:t>
            </w:r>
          </w:p>
        </w:tc>
        <w:tc>
          <w:tcPr>
            <w:tcW w:w="6521" w:type="dxa"/>
            <w:tcBorders>
              <w:top w:val="nil"/>
              <w:left w:val="single" w:sz="4" w:space="0" w:color="000000"/>
              <w:bottom w:val="nil"/>
              <w:right w:val="single" w:sz="4" w:space="0" w:color="000000"/>
            </w:tcBorders>
          </w:tcPr>
          <w:p w14:paraId="29CE5B8B" w14:textId="77777777" w:rsidR="00CE7973" w:rsidRDefault="00257FEB">
            <w:pPr>
              <w:spacing w:after="0" w:line="259" w:lineRule="auto"/>
              <w:ind w:left="37" w:right="0" w:firstLine="0"/>
              <w:jc w:val="left"/>
            </w:pPr>
            <w:r>
              <w:t xml:space="preserve">Other Capital Receipts not relating to the Disposal of Council Assets </w:t>
            </w:r>
          </w:p>
          <w:p w14:paraId="6C9ABE29" w14:textId="77777777" w:rsidR="00CE7973" w:rsidRDefault="00257FEB">
            <w:pPr>
              <w:spacing w:after="0" w:line="259" w:lineRule="auto"/>
              <w:ind w:left="37" w:right="0" w:firstLine="0"/>
              <w:jc w:val="left"/>
            </w:pPr>
            <w:r>
              <w:t xml:space="preserve"> </w:t>
            </w:r>
          </w:p>
          <w:p w14:paraId="077E1380" w14:textId="77777777" w:rsidR="00CE7973" w:rsidRDefault="00257FEB">
            <w:pPr>
              <w:spacing w:after="0" w:line="259" w:lineRule="auto"/>
              <w:ind w:left="37" w:right="0" w:firstLine="0"/>
              <w:jc w:val="left"/>
            </w:pPr>
            <w:r>
              <w:rPr>
                <w:u w:val="single" w:color="000000"/>
              </w:rPr>
              <w:t>Applied in the Year</w:t>
            </w:r>
            <w:r>
              <w:t xml:space="preserve"> </w:t>
            </w:r>
          </w:p>
        </w:tc>
        <w:tc>
          <w:tcPr>
            <w:tcW w:w="1304" w:type="dxa"/>
            <w:gridSpan w:val="3"/>
            <w:tcBorders>
              <w:top w:val="nil"/>
              <w:left w:val="single" w:sz="4" w:space="0" w:color="000000"/>
              <w:bottom w:val="nil"/>
              <w:right w:val="single" w:sz="4" w:space="0" w:color="000000"/>
            </w:tcBorders>
          </w:tcPr>
          <w:p w14:paraId="0ABEB87F" w14:textId="77777777" w:rsidR="00CE7973" w:rsidRDefault="00257FEB">
            <w:pPr>
              <w:spacing w:after="0" w:line="259" w:lineRule="auto"/>
              <w:ind w:left="0" w:right="90" w:firstLine="0"/>
              <w:jc w:val="right"/>
            </w:pPr>
            <w:r>
              <w:t xml:space="preserve">-94 </w:t>
            </w:r>
          </w:p>
          <w:p w14:paraId="51B88CF1" w14:textId="77777777" w:rsidR="00CE7973" w:rsidRDefault="00257FEB">
            <w:pPr>
              <w:spacing w:after="0" w:line="259" w:lineRule="auto"/>
              <w:ind w:left="0" w:right="35" w:firstLine="0"/>
              <w:jc w:val="right"/>
            </w:pPr>
            <w:r>
              <w:t xml:space="preserve"> </w:t>
            </w:r>
          </w:p>
          <w:p w14:paraId="3003EB38" w14:textId="77777777" w:rsidR="00CE7973" w:rsidRDefault="00257FEB">
            <w:pPr>
              <w:spacing w:after="0" w:line="259" w:lineRule="auto"/>
              <w:ind w:left="0" w:right="35" w:firstLine="0"/>
              <w:jc w:val="right"/>
            </w:pPr>
            <w:r>
              <w:t xml:space="preserve"> </w:t>
            </w:r>
          </w:p>
        </w:tc>
      </w:tr>
      <w:tr w:rsidR="00CE7973" w14:paraId="44277F1D" w14:textId="77777777">
        <w:trPr>
          <w:trHeight w:val="690"/>
        </w:trPr>
        <w:tc>
          <w:tcPr>
            <w:tcW w:w="1302" w:type="dxa"/>
            <w:tcBorders>
              <w:top w:val="nil"/>
              <w:left w:val="single" w:sz="4" w:space="0" w:color="000000"/>
              <w:bottom w:val="nil"/>
              <w:right w:val="single" w:sz="4" w:space="0" w:color="000000"/>
            </w:tcBorders>
          </w:tcPr>
          <w:p w14:paraId="02F9E3A0" w14:textId="77777777" w:rsidR="00CE7973" w:rsidRDefault="00257FEB">
            <w:pPr>
              <w:spacing w:after="0" w:line="259" w:lineRule="auto"/>
              <w:ind w:left="0" w:right="91" w:firstLine="0"/>
              <w:jc w:val="right"/>
            </w:pPr>
            <w:r>
              <w:t xml:space="preserve">1,089 </w:t>
            </w:r>
          </w:p>
          <w:p w14:paraId="479E1D08" w14:textId="77777777" w:rsidR="00CE7973" w:rsidRDefault="00257FEB">
            <w:pPr>
              <w:spacing w:after="0" w:line="259" w:lineRule="auto"/>
              <w:ind w:left="0" w:right="36" w:firstLine="0"/>
              <w:jc w:val="right"/>
            </w:pPr>
            <w:r>
              <w:t xml:space="preserve"> </w:t>
            </w:r>
          </w:p>
          <w:p w14:paraId="17CCA6AF" w14:textId="77777777" w:rsidR="00CE7973" w:rsidRDefault="00257FEB">
            <w:pPr>
              <w:spacing w:after="0" w:line="259" w:lineRule="auto"/>
              <w:ind w:left="0" w:right="36" w:firstLine="0"/>
              <w:jc w:val="right"/>
            </w:pPr>
            <w:r>
              <w:t xml:space="preserve"> </w:t>
            </w:r>
          </w:p>
        </w:tc>
        <w:tc>
          <w:tcPr>
            <w:tcW w:w="6521" w:type="dxa"/>
            <w:tcBorders>
              <w:top w:val="nil"/>
              <w:left w:val="single" w:sz="4" w:space="0" w:color="000000"/>
              <w:bottom w:val="nil"/>
              <w:right w:val="single" w:sz="4" w:space="0" w:color="000000"/>
            </w:tcBorders>
          </w:tcPr>
          <w:p w14:paraId="21234BD6" w14:textId="77777777" w:rsidR="00CE7973" w:rsidRDefault="00257FEB">
            <w:pPr>
              <w:spacing w:after="0" w:line="259" w:lineRule="auto"/>
              <w:ind w:left="37" w:right="0" w:firstLine="0"/>
              <w:jc w:val="left"/>
            </w:pPr>
            <w:r>
              <w:t xml:space="preserve">Applied to finance new capital expenditure </w:t>
            </w:r>
          </w:p>
          <w:p w14:paraId="6221166C" w14:textId="77777777" w:rsidR="00CE7973" w:rsidRDefault="00257FEB">
            <w:pPr>
              <w:spacing w:after="0" w:line="259" w:lineRule="auto"/>
              <w:ind w:left="37" w:right="0" w:firstLine="0"/>
              <w:jc w:val="left"/>
            </w:pPr>
            <w:r>
              <w:t xml:space="preserve"> </w:t>
            </w:r>
          </w:p>
          <w:p w14:paraId="2A662A97" w14:textId="77777777" w:rsidR="00CE7973" w:rsidRDefault="00257FEB">
            <w:pPr>
              <w:spacing w:after="0" w:line="259" w:lineRule="auto"/>
              <w:ind w:left="37" w:right="0" w:firstLine="0"/>
              <w:jc w:val="left"/>
            </w:pPr>
            <w:r>
              <w:rPr>
                <w:u w:val="single" w:color="000000"/>
              </w:rPr>
              <w:t>Reclassification</w:t>
            </w:r>
            <w:r>
              <w:t xml:space="preserve"> </w:t>
            </w:r>
          </w:p>
        </w:tc>
        <w:tc>
          <w:tcPr>
            <w:tcW w:w="1304" w:type="dxa"/>
            <w:gridSpan w:val="3"/>
            <w:tcBorders>
              <w:top w:val="nil"/>
              <w:left w:val="single" w:sz="4" w:space="0" w:color="000000"/>
              <w:bottom w:val="nil"/>
              <w:right w:val="single" w:sz="4" w:space="0" w:color="000000"/>
            </w:tcBorders>
          </w:tcPr>
          <w:p w14:paraId="2C7CB846" w14:textId="77777777" w:rsidR="00CE7973" w:rsidRDefault="00257FEB">
            <w:pPr>
              <w:spacing w:after="0" w:line="259" w:lineRule="auto"/>
              <w:ind w:left="0" w:right="90" w:firstLine="0"/>
              <w:jc w:val="right"/>
            </w:pPr>
            <w:r>
              <w:t xml:space="preserve">1,517 </w:t>
            </w:r>
          </w:p>
          <w:p w14:paraId="47B631F7" w14:textId="77777777" w:rsidR="00CE7973" w:rsidRDefault="00257FEB">
            <w:pPr>
              <w:spacing w:after="0" w:line="259" w:lineRule="auto"/>
              <w:ind w:left="0" w:right="35" w:firstLine="0"/>
              <w:jc w:val="right"/>
            </w:pPr>
            <w:r>
              <w:t xml:space="preserve"> </w:t>
            </w:r>
          </w:p>
          <w:p w14:paraId="33A7B715" w14:textId="77777777" w:rsidR="00CE7973" w:rsidRDefault="00257FEB">
            <w:pPr>
              <w:spacing w:after="0" w:line="259" w:lineRule="auto"/>
              <w:ind w:left="0" w:right="35" w:firstLine="0"/>
              <w:jc w:val="right"/>
            </w:pPr>
            <w:r>
              <w:t xml:space="preserve"> </w:t>
            </w:r>
          </w:p>
        </w:tc>
      </w:tr>
      <w:tr w:rsidR="00CE7973" w14:paraId="29AD6019" w14:textId="77777777">
        <w:trPr>
          <w:trHeight w:val="462"/>
        </w:trPr>
        <w:tc>
          <w:tcPr>
            <w:tcW w:w="1302" w:type="dxa"/>
            <w:tcBorders>
              <w:top w:val="nil"/>
              <w:left w:val="single" w:sz="4" w:space="0" w:color="000000"/>
              <w:bottom w:val="single" w:sz="4" w:space="0" w:color="000000"/>
              <w:right w:val="single" w:sz="4" w:space="0" w:color="000000"/>
            </w:tcBorders>
          </w:tcPr>
          <w:p w14:paraId="3A445740" w14:textId="77777777" w:rsidR="00CE7973" w:rsidRDefault="00257FEB">
            <w:pPr>
              <w:spacing w:after="0" w:line="259" w:lineRule="auto"/>
              <w:ind w:left="0" w:right="92" w:firstLine="0"/>
              <w:jc w:val="right"/>
            </w:pPr>
            <w:r>
              <w:t xml:space="preserve">0 </w:t>
            </w:r>
          </w:p>
          <w:p w14:paraId="6AD3F250" w14:textId="77777777" w:rsidR="00CE7973" w:rsidRDefault="00257FEB">
            <w:pPr>
              <w:spacing w:after="0" w:line="259" w:lineRule="auto"/>
              <w:ind w:left="0" w:right="36" w:firstLine="0"/>
              <w:jc w:val="right"/>
            </w:pPr>
            <w:r>
              <w:t xml:space="preserve"> </w:t>
            </w:r>
          </w:p>
        </w:tc>
        <w:tc>
          <w:tcPr>
            <w:tcW w:w="6521" w:type="dxa"/>
            <w:vMerge w:val="restart"/>
            <w:tcBorders>
              <w:top w:val="nil"/>
              <w:left w:val="single" w:sz="4" w:space="0" w:color="000000"/>
              <w:bottom w:val="single" w:sz="4" w:space="0" w:color="000000"/>
              <w:right w:val="single" w:sz="4" w:space="0" w:color="000000"/>
            </w:tcBorders>
          </w:tcPr>
          <w:p w14:paraId="6003CC84" w14:textId="77777777" w:rsidR="00CE7973" w:rsidRDefault="00257FEB">
            <w:pPr>
              <w:spacing w:after="0" w:line="259" w:lineRule="auto"/>
              <w:ind w:left="37" w:right="0" w:firstLine="0"/>
              <w:jc w:val="left"/>
            </w:pPr>
            <w:r>
              <w:t xml:space="preserve">Transfer to Deferred Capital Receipts </w:t>
            </w:r>
          </w:p>
          <w:p w14:paraId="0CC9BBB3" w14:textId="77777777" w:rsidR="00CE7973" w:rsidRDefault="00257FEB">
            <w:pPr>
              <w:spacing w:after="0" w:line="259" w:lineRule="auto"/>
              <w:ind w:left="37" w:right="0" w:firstLine="0"/>
              <w:jc w:val="left"/>
            </w:pPr>
            <w:r>
              <w:t xml:space="preserve"> </w:t>
            </w:r>
          </w:p>
          <w:p w14:paraId="32326A0A" w14:textId="77777777" w:rsidR="00CE7973" w:rsidRDefault="00257FEB">
            <w:pPr>
              <w:spacing w:after="0" w:line="259" w:lineRule="auto"/>
              <w:ind w:left="37" w:right="0" w:firstLine="0"/>
              <w:jc w:val="left"/>
            </w:pPr>
            <w:r>
              <w:rPr>
                <w:b/>
              </w:rPr>
              <w:t xml:space="preserve">Balance at 31 March </w:t>
            </w:r>
          </w:p>
        </w:tc>
        <w:tc>
          <w:tcPr>
            <w:tcW w:w="1304" w:type="dxa"/>
            <w:gridSpan w:val="3"/>
            <w:tcBorders>
              <w:top w:val="nil"/>
              <w:left w:val="single" w:sz="4" w:space="0" w:color="000000"/>
              <w:bottom w:val="single" w:sz="4" w:space="0" w:color="000000"/>
              <w:right w:val="single" w:sz="4" w:space="0" w:color="000000"/>
            </w:tcBorders>
          </w:tcPr>
          <w:p w14:paraId="531ADB52" w14:textId="77777777" w:rsidR="00CE7973" w:rsidRDefault="00257FEB">
            <w:pPr>
              <w:spacing w:after="0" w:line="259" w:lineRule="auto"/>
              <w:ind w:left="0" w:right="90" w:firstLine="0"/>
              <w:jc w:val="right"/>
            </w:pPr>
            <w:r>
              <w:t xml:space="preserve">2,232 </w:t>
            </w:r>
          </w:p>
          <w:p w14:paraId="485CC2E3" w14:textId="77777777" w:rsidR="00CE7973" w:rsidRDefault="00257FEB">
            <w:pPr>
              <w:spacing w:after="0" w:line="259" w:lineRule="auto"/>
              <w:ind w:left="0" w:right="35" w:firstLine="0"/>
              <w:jc w:val="right"/>
            </w:pPr>
            <w:r>
              <w:t xml:space="preserve"> </w:t>
            </w:r>
          </w:p>
        </w:tc>
      </w:tr>
      <w:tr w:rsidR="00CE7973" w14:paraId="177B26A0" w14:textId="77777777">
        <w:trPr>
          <w:trHeight w:val="240"/>
        </w:trPr>
        <w:tc>
          <w:tcPr>
            <w:tcW w:w="1302" w:type="dxa"/>
            <w:tcBorders>
              <w:top w:val="single" w:sz="4" w:space="0" w:color="000000"/>
              <w:left w:val="single" w:sz="4" w:space="0" w:color="000000"/>
              <w:bottom w:val="single" w:sz="4" w:space="0" w:color="000000"/>
              <w:right w:val="single" w:sz="4" w:space="0" w:color="000000"/>
            </w:tcBorders>
          </w:tcPr>
          <w:p w14:paraId="7B4C6C8E" w14:textId="77777777" w:rsidR="00CE7973" w:rsidRDefault="00257FEB">
            <w:pPr>
              <w:spacing w:after="0" w:line="259" w:lineRule="auto"/>
              <w:ind w:left="0" w:right="91" w:firstLine="0"/>
              <w:jc w:val="right"/>
            </w:pPr>
            <w:r>
              <w:rPr>
                <w:b/>
              </w:rPr>
              <w:t xml:space="preserve">-6,260 </w:t>
            </w:r>
          </w:p>
        </w:tc>
        <w:tc>
          <w:tcPr>
            <w:tcW w:w="0" w:type="auto"/>
            <w:vMerge/>
            <w:tcBorders>
              <w:top w:val="nil"/>
              <w:left w:val="single" w:sz="4" w:space="0" w:color="000000"/>
              <w:bottom w:val="single" w:sz="4" w:space="0" w:color="000000"/>
              <w:right w:val="single" w:sz="4" w:space="0" w:color="000000"/>
            </w:tcBorders>
          </w:tcPr>
          <w:p w14:paraId="3DED7CBF" w14:textId="77777777" w:rsidR="00CE7973" w:rsidRDefault="00CE7973">
            <w:pPr>
              <w:spacing w:after="160" w:line="259" w:lineRule="auto"/>
              <w:ind w:left="0" w:right="0" w:firstLine="0"/>
              <w:jc w:val="left"/>
            </w:pPr>
          </w:p>
        </w:tc>
        <w:tc>
          <w:tcPr>
            <w:tcW w:w="1304" w:type="dxa"/>
            <w:gridSpan w:val="3"/>
            <w:tcBorders>
              <w:top w:val="single" w:sz="4" w:space="0" w:color="000000"/>
              <w:left w:val="single" w:sz="4" w:space="0" w:color="000000"/>
              <w:bottom w:val="single" w:sz="4" w:space="0" w:color="000000"/>
              <w:right w:val="single" w:sz="4" w:space="0" w:color="000000"/>
            </w:tcBorders>
          </w:tcPr>
          <w:p w14:paraId="5AD77A49" w14:textId="77777777" w:rsidR="00CE7973" w:rsidRDefault="00257FEB">
            <w:pPr>
              <w:spacing w:after="0" w:line="259" w:lineRule="auto"/>
              <w:ind w:left="0" w:right="90" w:firstLine="0"/>
              <w:jc w:val="right"/>
            </w:pPr>
            <w:r>
              <w:rPr>
                <w:b/>
              </w:rPr>
              <w:t xml:space="preserve">-10,967 </w:t>
            </w:r>
          </w:p>
        </w:tc>
      </w:tr>
    </w:tbl>
    <w:p w14:paraId="6A859560" w14:textId="77777777" w:rsidR="00CE7973" w:rsidRDefault="00257FEB">
      <w:pPr>
        <w:spacing w:after="0" w:line="259" w:lineRule="auto"/>
        <w:ind w:left="568" w:right="0" w:firstLine="0"/>
        <w:jc w:val="left"/>
      </w:pPr>
      <w:r>
        <w:rPr>
          <w:b/>
        </w:rPr>
        <w:t xml:space="preserve"> </w:t>
      </w:r>
    </w:p>
    <w:p w14:paraId="21C06822" w14:textId="77777777" w:rsidR="00CE7973" w:rsidRDefault="00257FEB">
      <w:pPr>
        <w:pStyle w:val="Heading3"/>
        <w:tabs>
          <w:tab w:val="center" w:pos="679"/>
          <w:tab w:val="center" w:pos="3870"/>
        </w:tabs>
        <w:ind w:left="0" w:firstLine="0"/>
      </w:pPr>
      <w:r>
        <w:rPr>
          <w:rFonts w:ascii="Calibri" w:eastAsia="Calibri" w:hAnsi="Calibri" w:cs="Calibri"/>
          <w:b w:val="0"/>
          <w:sz w:val="22"/>
          <w:u w:val="none"/>
        </w:rPr>
        <w:tab/>
      </w:r>
      <w:r>
        <w:rPr>
          <w:u w:val="none"/>
        </w:rPr>
        <w:t xml:space="preserve">36 </w:t>
      </w:r>
      <w:r>
        <w:rPr>
          <w:u w:val="none"/>
        </w:rPr>
        <w:tab/>
      </w:r>
      <w:r>
        <w:t>CAPITAL GRANTS AND CONTRIBUTIONS UNAPPLIED</w:t>
      </w:r>
      <w:r>
        <w:rPr>
          <w:u w:val="none"/>
        </w:rPr>
        <w:t xml:space="preserve"> </w:t>
      </w:r>
    </w:p>
    <w:p w14:paraId="6D67952C" w14:textId="77777777" w:rsidR="00CE7973" w:rsidRDefault="00257FEB">
      <w:pPr>
        <w:spacing w:after="0" w:line="259" w:lineRule="auto"/>
        <w:ind w:left="568" w:right="0" w:firstLine="0"/>
        <w:jc w:val="left"/>
      </w:pPr>
      <w:r>
        <w:rPr>
          <w:b/>
        </w:rPr>
        <w:t xml:space="preserve"> </w:t>
      </w:r>
    </w:p>
    <w:p w14:paraId="39D2BB5C" w14:textId="77777777" w:rsidR="00CE7973" w:rsidRDefault="00257FEB">
      <w:pPr>
        <w:ind w:left="1262" w:right="0"/>
      </w:pPr>
      <w:r>
        <w:t xml:space="preserve">The Capital Grants and Contributions Unapplied Account (Reserve) holds the grants and contributions received towards capital projects for which the Council has met the conditions that would otherwise require repayment of the monies, but which have yet to be applied to meet expenditure.  The balance is restricted by grant terms as to the capital expenditure against which it can be applied and / or the financial year in which this can take place. </w:t>
      </w:r>
    </w:p>
    <w:p w14:paraId="646A945B" w14:textId="77777777" w:rsidR="00CE7973" w:rsidRDefault="00257FEB">
      <w:pPr>
        <w:spacing w:after="0" w:line="259" w:lineRule="auto"/>
        <w:ind w:left="568" w:right="0" w:firstLine="0"/>
        <w:jc w:val="left"/>
      </w:pPr>
      <w:r>
        <w:rPr>
          <w:b/>
        </w:rPr>
        <w:t xml:space="preserve"> </w:t>
      </w:r>
    </w:p>
    <w:tbl>
      <w:tblPr>
        <w:tblStyle w:val="TableGrid"/>
        <w:tblW w:w="9183" w:type="dxa"/>
        <w:tblInd w:w="1283" w:type="dxa"/>
        <w:tblCellMar>
          <w:top w:w="3" w:type="dxa"/>
          <w:left w:w="108" w:type="dxa"/>
          <w:bottom w:w="0" w:type="dxa"/>
          <w:right w:w="51" w:type="dxa"/>
        </w:tblCellMar>
        <w:tblLook w:val="04A0" w:firstRow="1" w:lastRow="0" w:firstColumn="1" w:lastColumn="0" w:noHBand="0" w:noVBand="1"/>
      </w:tblPr>
      <w:tblGrid>
        <w:gridCol w:w="1302"/>
        <w:gridCol w:w="6578"/>
        <w:gridCol w:w="1303"/>
      </w:tblGrid>
      <w:tr w:rsidR="00CE7973" w14:paraId="67A63ABA" w14:textId="77777777">
        <w:trPr>
          <w:trHeight w:val="237"/>
        </w:trPr>
        <w:tc>
          <w:tcPr>
            <w:tcW w:w="1302" w:type="dxa"/>
            <w:tcBorders>
              <w:top w:val="single" w:sz="4" w:space="0" w:color="000000"/>
              <w:left w:val="single" w:sz="4" w:space="0" w:color="000000"/>
              <w:bottom w:val="nil"/>
              <w:right w:val="single" w:sz="4" w:space="0" w:color="000000"/>
            </w:tcBorders>
            <w:shd w:val="clear" w:color="auto" w:fill="FFCC99"/>
          </w:tcPr>
          <w:p w14:paraId="67CA6263" w14:textId="77777777" w:rsidR="00CE7973" w:rsidRDefault="00257FEB">
            <w:pPr>
              <w:spacing w:after="0" w:line="259" w:lineRule="auto"/>
              <w:ind w:left="70" w:right="0" w:firstLine="0"/>
              <w:jc w:val="left"/>
            </w:pPr>
            <w:r>
              <w:rPr>
                <w:u w:val="single" w:color="000000"/>
              </w:rPr>
              <w:t>2021/2022</w:t>
            </w:r>
            <w:r>
              <w:t xml:space="preserve"> </w:t>
            </w:r>
          </w:p>
        </w:tc>
        <w:tc>
          <w:tcPr>
            <w:tcW w:w="6578" w:type="dxa"/>
            <w:tcBorders>
              <w:top w:val="single" w:sz="4" w:space="0" w:color="000000"/>
              <w:left w:val="single" w:sz="4" w:space="0" w:color="000000"/>
              <w:bottom w:val="nil"/>
              <w:right w:val="single" w:sz="4" w:space="0" w:color="000000"/>
            </w:tcBorders>
            <w:shd w:val="clear" w:color="auto" w:fill="FFCC99"/>
          </w:tcPr>
          <w:p w14:paraId="5A2D6F6B" w14:textId="77777777" w:rsidR="00CE7973" w:rsidRDefault="00257FEB">
            <w:pPr>
              <w:spacing w:after="0" w:line="259" w:lineRule="auto"/>
              <w:ind w:left="0" w:right="3" w:firstLine="0"/>
              <w:jc w:val="center"/>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1C183497" w14:textId="77777777" w:rsidR="00CE7973" w:rsidRDefault="00257FEB">
            <w:pPr>
              <w:spacing w:after="0" w:line="259" w:lineRule="auto"/>
              <w:ind w:left="71" w:right="0" w:firstLine="0"/>
              <w:jc w:val="left"/>
            </w:pPr>
            <w:r>
              <w:rPr>
                <w:u w:val="single" w:color="000000"/>
              </w:rPr>
              <w:t>2022/2023</w:t>
            </w:r>
            <w:r>
              <w:t xml:space="preserve"> </w:t>
            </w:r>
          </w:p>
        </w:tc>
      </w:tr>
      <w:tr w:rsidR="00CE7973" w14:paraId="20F04AC6" w14:textId="77777777">
        <w:trPr>
          <w:trHeight w:val="230"/>
        </w:trPr>
        <w:tc>
          <w:tcPr>
            <w:tcW w:w="1302" w:type="dxa"/>
            <w:tcBorders>
              <w:top w:val="nil"/>
              <w:left w:val="single" w:sz="4" w:space="0" w:color="000000"/>
              <w:bottom w:val="single" w:sz="4" w:space="0" w:color="000000"/>
              <w:right w:val="single" w:sz="4" w:space="0" w:color="000000"/>
            </w:tcBorders>
            <w:shd w:val="clear" w:color="auto" w:fill="FFCC99"/>
          </w:tcPr>
          <w:p w14:paraId="6F27E269" w14:textId="77777777" w:rsidR="00CE7973" w:rsidRDefault="00257FEB">
            <w:pPr>
              <w:spacing w:after="0" w:line="259" w:lineRule="auto"/>
              <w:ind w:left="0" w:right="57" w:firstLine="0"/>
              <w:jc w:val="center"/>
            </w:pPr>
            <w:r>
              <w:t xml:space="preserve">£000s </w:t>
            </w:r>
          </w:p>
        </w:tc>
        <w:tc>
          <w:tcPr>
            <w:tcW w:w="6578" w:type="dxa"/>
            <w:tcBorders>
              <w:top w:val="nil"/>
              <w:left w:val="single" w:sz="4" w:space="0" w:color="000000"/>
              <w:bottom w:val="single" w:sz="4" w:space="0" w:color="000000"/>
              <w:right w:val="single" w:sz="4" w:space="0" w:color="000000"/>
            </w:tcBorders>
            <w:shd w:val="clear" w:color="auto" w:fill="FFCC99"/>
          </w:tcPr>
          <w:p w14:paraId="6825C51C"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0C07C3D4" w14:textId="77777777" w:rsidR="00CE7973" w:rsidRDefault="00257FEB">
            <w:pPr>
              <w:spacing w:after="0" w:line="259" w:lineRule="auto"/>
              <w:ind w:left="0" w:right="56" w:firstLine="0"/>
              <w:jc w:val="center"/>
            </w:pPr>
            <w:r>
              <w:t xml:space="preserve">£000s </w:t>
            </w:r>
          </w:p>
        </w:tc>
      </w:tr>
      <w:tr w:rsidR="00CE7973" w14:paraId="11ABE652" w14:textId="77777777">
        <w:trPr>
          <w:trHeight w:val="421"/>
        </w:trPr>
        <w:tc>
          <w:tcPr>
            <w:tcW w:w="1302" w:type="dxa"/>
            <w:tcBorders>
              <w:top w:val="single" w:sz="4" w:space="0" w:color="000000"/>
              <w:left w:val="single" w:sz="4" w:space="0" w:color="000000"/>
              <w:bottom w:val="nil"/>
              <w:right w:val="single" w:sz="4" w:space="0" w:color="000000"/>
            </w:tcBorders>
          </w:tcPr>
          <w:p w14:paraId="3D714E98" w14:textId="77777777" w:rsidR="00CE7973" w:rsidRDefault="00257FEB">
            <w:pPr>
              <w:spacing w:after="0" w:line="259" w:lineRule="auto"/>
              <w:ind w:left="0" w:right="56" w:firstLine="0"/>
              <w:jc w:val="right"/>
            </w:pPr>
            <w:r>
              <w:t xml:space="preserve">-22,742 </w:t>
            </w:r>
          </w:p>
        </w:tc>
        <w:tc>
          <w:tcPr>
            <w:tcW w:w="6578" w:type="dxa"/>
            <w:tcBorders>
              <w:top w:val="single" w:sz="4" w:space="0" w:color="000000"/>
              <w:left w:val="single" w:sz="4" w:space="0" w:color="000000"/>
              <w:bottom w:val="nil"/>
              <w:right w:val="single" w:sz="4" w:space="0" w:color="000000"/>
            </w:tcBorders>
          </w:tcPr>
          <w:p w14:paraId="3EE0EDB1" w14:textId="77777777" w:rsidR="00CE7973" w:rsidRDefault="00257FEB">
            <w:pPr>
              <w:spacing w:after="0" w:line="259" w:lineRule="auto"/>
              <w:ind w:left="0" w:right="0" w:firstLine="0"/>
              <w:jc w:val="left"/>
            </w:pPr>
            <w:r>
              <w:t xml:space="preserve">Balance at 1 April </w:t>
            </w:r>
          </w:p>
        </w:tc>
        <w:tc>
          <w:tcPr>
            <w:tcW w:w="1303" w:type="dxa"/>
            <w:tcBorders>
              <w:top w:val="single" w:sz="4" w:space="0" w:color="000000"/>
              <w:left w:val="single" w:sz="4" w:space="0" w:color="000000"/>
              <w:bottom w:val="nil"/>
              <w:right w:val="single" w:sz="4" w:space="0" w:color="000000"/>
            </w:tcBorders>
          </w:tcPr>
          <w:p w14:paraId="560B7C49" w14:textId="77777777" w:rsidR="00CE7973" w:rsidRDefault="00257FEB">
            <w:pPr>
              <w:spacing w:after="0" w:line="259" w:lineRule="auto"/>
              <w:ind w:left="0" w:right="55" w:firstLine="0"/>
              <w:jc w:val="right"/>
            </w:pPr>
            <w:r>
              <w:t xml:space="preserve">-23,862 </w:t>
            </w:r>
          </w:p>
        </w:tc>
      </w:tr>
      <w:tr w:rsidR="00CE7973" w14:paraId="4E308567" w14:textId="77777777">
        <w:trPr>
          <w:trHeight w:val="580"/>
        </w:trPr>
        <w:tc>
          <w:tcPr>
            <w:tcW w:w="1302" w:type="dxa"/>
            <w:tcBorders>
              <w:top w:val="nil"/>
              <w:left w:val="single" w:sz="4" w:space="0" w:color="000000"/>
              <w:bottom w:val="nil"/>
              <w:right w:val="single" w:sz="4" w:space="0" w:color="000000"/>
            </w:tcBorders>
          </w:tcPr>
          <w:p w14:paraId="0AAF9D8D" w14:textId="77777777" w:rsidR="00CE7973" w:rsidRDefault="00257FEB">
            <w:pPr>
              <w:spacing w:after="0" w:line="259" w:lineRule="auto"/>
              <w:ind w:left="0" w:right="56" w:firstLine="0"/>
              <w:jc w:val="right"/>
            </w:pPr>
            <w:r>
              <w:t xml:space="preserve">-13,079 </w:t>
            </w:r>
          </w:p>
        </w:tc>
        <w:tc>
          <w:tcPr>
            <w:tcW w:w="6578" w:type="dxa"/>
            <w:tcBorders>
              <w:top w:val="nil"/>
              <w:left w:val="single" w:sz="4" w:space="0" w:color="000000"/>
              <w:bottom w:val="nil"/>
              <w:right w:val="single" w:sz="4" w:space="0" w:color="000000"/>
            </w:tcBorders>
          </w:tcPr>
          <w:p w14:paraId="0E3BE1D3" w14:textId="77777777" w:rsidR="00CE7973" w:rsidRDefault="00257FEB">
            <w:pPr>
              <w:spacing w:after="0" w:line="259" w:lineRule="auto"/>
              <w:ind w:left="0" w:right="0" w:firstLine="0"/>
              <w:jc w:val="left"/>
            </w:pPr>
            <w:r>
              <w:t xml:space="preserve">Capital grants and contributions unapplied credited to the Comprehensive Income and Expenditure Statement </w:t>
            </w:r>
          </w:p>
        </w:tc>
        <w:tc>
          <w:tcPr>
            <w:tcW w:w="1303" w:type="dxa"/>
            <w:tcBorders>
              <w:top w:val="nil"/>
              <w:left w:val="single" w:sz="4" w:space="0" w:color="000000"/>
              <w:bottom w:val="nil"/>
              <w:right w:val="single" w:sz="4" w:space="0" w:color="000000"/>
            </w:tcBorders>
          </w:tcPr>
          <w:p w14:paraId="2A530697" w14:textId="77777777" w:rsidR="00CE7973" w:rsidRDefault="00257FEB">
            <w:pPr>
              <w:spacing w:after="0" w:line="259" w:lineRule="auto"/>
              <w:ind w:left="0" w:right="55" w:firstLine="0"/>
              <w:jc w:val="right"/>
            </w:pPr>
            <w:r>
              <w:t xml:space="preserve">-22,392 </w:t>
            </w:r>
          </w:p>
        </w:tc>
      </w:tr>
      <w:tr w:rsidR="00CE7973" w14:paraId="77416738" w14:textId="77777777">
        <w:trPr>
          <w:trHeight w:val="580"/>
        </w:trPr>
        <w:tc>
          <w:tcPr>
            <w:tcW w:w="1302" w:type="dxa"/>
            <w:tcBorders>
              <w:top w:val="nil"/>
              <w:left w:val="single" w:sz="4" w:space="0" w:color="000000"/>
              <w:bottom w:val="nil"/>
              <w:right w:val="single" w:sz="4" w:space="0" w:color="000000"/>
            </w:tcBorders>
          </w:tcPr>
          <w:p w14:paraId="367AA340" w14:textId="77777777" w:rsidR="00CE7973" w:rsidRDefault="00257FEB">
            <w:pPr>
              <w:spacing w:after="0" w:line="259" w:lineRule="auto"/>
              <w:ind w:left="0" w:right="56" w:firstLine="0"/>
              <w:jc w:val="right"/>
            </w:pPr>
            <w:r>
              <w:t xml:space="preserve">2,716 </w:t>
            </w:r>
          </w:p>
        </w:tc>
        <w:tc>
          <w:tcPr>
            <w:tcW w:w="6578" w:type="dxa"/>
            <w:tcBorders>
              <w:top w:val="nil"/>
              <w:left w:val="single" w:sz="4" w:space="0" w:color="000000"/>
              <w:bottom w:val="nil"/>
              <w:right w:val="single" w:sz="4" w:space="0" w:color="000000"/>
            </w:tcBorders>
          </w:tcPr>
          <w:p w14:paraId="19D59822" w14:textId="77777777" w:rsidR="00CE7973" w:rsidRDefault="00257FEB">
            <w:pPr>
              <w:spacing w:after="0" w:line="259" w:lineRule="auto"/>
              <w:ind w:left="0" w:right="0" w:firstLine="0"/>
              <w:jc w:val="left"/>
            </w:pPr>
            <w:r>
              <w:t xml:space="preserve">Reversal of capital grants and contributions unapplied previously credited to the Comprehensive Income and Expenditure Statement </w:t>
            </w:r>
          </w:p>
        </w:tc>
        <w:tc>
          <w:tcPr>
            <w:tcW w:w="1303" w:type="dxa"/>
            <w:tcBorders>
              <w:top w:val="nil"/>
              <w:left w:val="single" w:sz="4" w:space="0" w:color="000000"/>
              <w:bottom w:val="nil"/>
              <w:right w:val="single" w:sz="4" w:space="0" w:color="000000"/>
            </w:tcBorders>
          </w:tcPr>
          <w:p w14:paraId="323A0793" w14:textId="77777777" w:rsidR="00CE7973" w:rsidRDefault="00257FEB">
            <w:pPr>
              <w:spacing w:after="0" w:line="259" w:lineRule="auto"/>
              <w:ind w:left="0" w:right="55" w:firstLine="0"/>
              <w:jc w:val="right"/>
            </w:pPr>
            <w:r>
              <w:t xml:space="preserve">3,943 </w:t>
            </w:r>
          </w:p>
        </w:tc>
      </w:tr>
      <w:tr w:rsidR="00CE7973" w14:paraId="31177FE0" w14:textId="77777777">
        <w:trPr>
          <w:trHeight w:val="412"/>
        </w:trPr>
        <w:tc>
          <w:tcPr>
            <w:tcW w:w="1302" w:type="dxa"/>
            <w:tcBorders>
              <w:top w:val="nil"/>
              <w:left w:val="single" w:sz="4" w:space="0" w:color="000000"/>
              <w:bottom w:val="single" w:sz="4" w:space="0" w:color="000000"/>
              <w:right w:val="single" w:sz="4" w:space="0" w:color="000000"/>
            </w:tcBorders>
          </w:tcPr>
          <w:p w14:paraId="2321C0DD" w14:textId="77777777" w:rsidR="00CE7973" w:rsidRDefault="00257FEB">
            <w:pPr>
              <w:spacing w:after="0" w:line="259" w:lineRule="auto"/>
              <w:ind w:left="0" w:right="56" w:firstLine="0"/>
              <w:jc w:val="right"/>
            </w:pPr>
            <w:r>
              <w:t xml:space="preserve">9,243 </w:t>
            </w:r>
          </w:p>
        </w:tc>
        <w:tc>
          <w:tcPr>
            <w:tcW w:w="6578" w:type="dxa"/>
            <w:vMerge w:val="restart"/>
            <w:tcBorders>
              <w:top w:val="nil"/>
              <w:left w:val="single" w:sz="4" w:space="0" w:color="000000"/>
              <w:bottom w:val="single" w:sz="4" w:space="0" w:color="000000"/>
              <w:right w:val="single" w:sz="4" w:space="0" w:color="000000"/>
            </w:tcBorders>
          </w:tcPr>
          <w:p w14:paraId="60F098F4" w14:textId="77777777" w:rsidR="00CE7973" w:rsidRDefault="00257FEB">
            <w:pPr>
              <w:spacing w:after="111" w:line="259" w:lineRule="auto"/>
              <w:ind w:left="0" w:right="0" w:firstLine="0"/>
              <w:jc w:val="left"/>
            </w:pPr>
            <w:r>
              <w:t xml:space="preserve">Transferred to the Capital Adjustment Account </w:t>
            </w:r>
          </w:p>
          <w:p w14:paraId="0928AB1A" w14:textId="77777777" w:rsidR="00CE7973" w:rsidRDefault="00257FEB">
            <w:pPr>
              <w:spacing w:after="0" w:line="259" w:lineRule="auto"/>
              <w:ind w:left="0" w:right="0" w:firstLine="0"/>
              <w:jc w:val="left"/>
            </w:pPr>
            <w:r>
              <w:rPr>
                <w:b/>
              </w:rPr>
              <w:t xml:space="preserve">Balance at 31 March </w:t>
            </w:r>
          </w:p>
        </w:tc>
        <w:tc>
          <w:tcPr>
            <w:tcW w:w="1303" w:type="dxa"/>
            <w:tcBorders>
              <w:top w:val="nil"/>
              <w:left w:val="single" w:sz="4" w:space="0" w:color="000000"/>
              <w:bottom w:val="single" w:sz="4" w:space="0" w:color="000000"/>
              <w:right w:val="single" w:sz="4" w:space="0" w:color="000000"/>
            </w:tcBorders>
          </w:tcPr>
          <w:p w14:paraId="7838AB7B" w14:textId="77777777" w:rsidR="00CE7973" w:rsidRDefault="00257FEB">
            <w:pPr>
              <w:spacing w:after="0" w:line="259" w:lineRule="auto"/>
              <w:ind w:left="0" w:right="55" w:firstLine="0"/>
              <w:jc w:val="right"/>
            </w:pPr>
            <w:r>
              <w:t xml:space="preserve">7,976 </w:t>
            </w:r>
          </w:p>
        </w:tc>
      </w:tr>
      <w:tr w:rsidR="00CE7973" w14:paraId="4D0DE7C3" w14:textId="77777777">
        <w:trPr>
          <w:trHeight w:val="240"/>
        </w:trPr>
        <w:tc>
          <w:tcPr>
            <w:tcW w:w="1302" w:type="dxa"/>
            <w:tcBorders>
              <w:top w:val="single" w:sz="4" w:space="0" w:color="000000"/>
              <w:left w:val="single" w:sz="4" w:space="0" w:color="000000"/>
              <w:bottom w:val="single" w:sz="4" w:space="0" w:color="000000"/>
              <w:right w:val="single" w:sz="4" w:space="0" w:color="000000"/>
            </w:tcBorders>
          </w:tcPr>
          <w:p w14:paraId="6D918751" w14:textId="77777777" w:rsidR="00CE7973" w:rsidRDefault="00257FEB">
            <w:pPr>
              <w:spacing w:after="0" w:line="259" w:lineRule="auto"/>
              <w:ind w:left="0" w:right="56" w:firstLine="0"/>
              <w:jc w:val="right"/>
            </w:pPr>
            <w:r>
              <w:rPr>
                <w:b/>
              </w:rPr>
              <w:t xml:space="preserve">-23,862 </w:t>
            </w:r>
          </w:p>
        </w:tc>
        <w:tc>
          <w:tcPr>
            <w:tcW w:w="0" w:type="auto"/>
            <w:vMerge/>
            <w:tcBorders>
              <w:top w:val="nil"/>
              <w:left w:val="single" w:sz="4" w:space="0" w:color="000000"/>
              <w:bottom w:val="single" w:sz="4" w:space="0" w:color="000000"/>
              <w:right w:val="single" w:sz="4" w:space="0" w:color="000000"/>
            </w:tcBorders>
          </w:tcPr>
          <w:p w14:paraId="0301318E"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5FD6C344" w14:textId="77777777" w:rsidR="00CE7973" w:rsidRDefault="00257FEB">
            <w:pPr>
              <w:spacing w:after="0" w:line="259" w:lineRule="auto"/>
              <w:ind w:left="0" w:right="55" w:firstLine="0"/>
              <w:jc w:val="right"/>
            </w:pPr>
            <w:r>
              <w:rPr>
                <w:b/>
              </w:rPr>
              <w:t xml:space="preserve">-34,335 </w:t>
            </w:r>
          </w:p>
        </w:tc>
      </w:tr>
    </w:tbl>
    <w:p w14:paraId="29810F70" w14:textId="77777777" w:rsidR="00CE7973" w:rsidRDefault="00257FEB">
      <w:pPr>
        <w:spacing w:after="0" w:line="259" w:lineRule="auto"/>
        <w:ind w:left="568" w:right="0" w:firstLine="0"/>
        <w:jc w:val="left"/>
      </w:pPr>
      <w:r>
        <w:rPr>
          <w:b/>
        </w:rPr>
        <w:t xml:space="preserve"> </w:t>
      </w:r>
    </w:p>
    <w:p w14:paraId="573A0F3B" w14:textId="77777777" w:rsidR="00CE7973" w:rsidRDefault="00257FEB">
      <w:pPr>
        <w:spacing w:after="0" w:line="259" w:lineRule="auto"/>
        <w:ind w:left="568" w:right="0" w:firstLine="0"/>
        <w:jc w:val="left"/>
      </w:pPr>
      <w:r>
        <w:rPr>
          <w:b/>
        </w:rPr>
        <w:t xml:space="preserve"> </w:t>
      </w:r>
    </w:p>
    <w:p w14:paraId="69673893" w14:textId="77777777" w:rsidR="00CE7973" w:rsidRDefault="00257FEB">
      <w:pPr>
        <w:pStyle w:val="Heading3"/>
        <w:tabs>
          <w:tab w:val="center" w:pos="679"/>
          <w:tab w:val="center" w:pos="2505"/>
        </w:tabs>
        <w:ind w:left="0" w:firstLine="0"/>
      </w:pPr>
      <w:r>
        <w:rPr>
          <w:rFonts w:ascii="Calibri" w:eastAsia="Calibri" w:hAnsi="Calibri" w:cs="Calibri"/>
          <w:b w:val="0"/>
          <w:sz w:val="22"/>
          <w:u w:val="none"/>
        </w:rPr>
        <w:tab/>
      </w:r>
      <w:r>
        <w:rPr>
          <w:u w:val="none"/>
        </w:rPr>
        <w:t xml:space="preserve">37 </w:t>
      </w:r>
      <w:r>
        <w:rPr>
          <w:u w:val="none"/>
        </w:rPr>
        <w:tab/>
      </w:r>
      <w:r>
        <w:t>REVALUATION RESERVE</w:t>
      </w:r>
      <w:r>
        <w:rPr>
          <w:u w:val="none"/>
        </w:rPr>
        <w:t xml:space="preserve">  </w:t>
      </w:r>
    </w:p>
    <w:p w14:paraId="37F2600E" w14:textId="77777777" w:rsidR="00CE7973" w:rsidRDefault="00257FEB">
      <w:pPr>
        <w:spacing w:after="0" w:line="259" w:lineRule="auto"/>
        <w:ind w:left="568" w:right="0" w:firstLine="0"/>
        <w:jc w:val="left"/>
      </w:pPr>
      <w:r>
        <w:rPr>
          <w:b/>
        </w:rPr>
        <w:t xml:space="preserve"> </w:t>
      </w:r>
    </w:p>
    <w:p w14:paraId="685BCE34" w14:textId="77777777" w:rsidR="00CE7973" w:rsidRDefault="00257FEB">
      <w:pPr>
        <w:ind w:left="1262" w:right="0"/>
      </w:pPr>
      <w:r>
        <w:t xml:space="preserve">The Revaluation Reserve contains the gains made by the Authority arising from increases in the value of its Property, Plant and Equipment (and Intangible Assets). The balance is reduced when assets with accumulated gains are: </w:t>
      </w:r>
    </w:p>
    <w:p w14:paraId="250287EB" w14:textId="77777777" w:rsidR="00CE7973" w:rsidRDefault="00257FEB">
      <w:pPr>
        <w:spacing w:after="0" w:line="259" w:lineRule="auto"/>
        <w:ind w:left="1277" w:right="0" w:firstLine="0"/>
        <w:jc w:val="left"/>
      </w:pPr>
      <w:r>
        <w:t xml:space="preserve"> </w:t>
      </w:r>
    </w:p>
    <w:p w14:paraId="6D2512D7" w14:textId="77777777" w:rsidR="00CE7973" w:rsidRDefault="00257FEB">
      <w:pPr>
        <w:numPr>
          <w:ilvl w:val="0"/>
          <w:numId w:val="21"/>
        </w:numPr>
        <w:ind w:right="0" w:hanging="425"/>
      </w:pPr>
      <w:r>
        <w:t xml:space="preserve">revalued downwards or impaired and the gains are lost </w:t>
      </w:r>
    </w:p>
    <w:p w14:paraId="4250C574" w14:textId="77777777" w:rsidR="00CE7973" w:rsidRDefault="00257FEB">
      <w:pPr>
        <w:numPr>
          <w:ilvl w:val="0"/>
          <w:numId w:val="21"/>
        </w:numPr>
        <w:ind w:right="0" w:hanging="425"/>
      </w:pPr>
      <w:r>
        <w:t xml:space="preserve">used in the provision of services and the gains are consumed through depreciation, or </w:t>
      </w:r>
    </w:p>
    <w:p w14:paraId="2FB3DD04" w14:textId="77777777" w:rsidR="00CE7973" w:rsidRDefault="00257FEB">
      <w:pPr>
        <w:numPr>
          <w:ilvl w:val="0"/>
          <w:numId w:val="21"/>
        </w:numPr>
        <w:ind w:right="0" w:hanging="425"/>
      </w:pPr>
      <w:r>
        <w:t xml:space="preserve">disposed of and the gains are realised. </w:t>
      </w:r>
    </w:p>
    <w:p w14:paraId="2232AF2F" w14:textId="77777777" w:rsidR="00CE7973" w:rsidRDefault="00257FEB">
      <w:pPr>
        <w:spacing w:after="0" w:line="259" w:lineRule="auto"/>
        <w:ind w:left="1277" w:right="0" w:firstLine="0"/>
        <w:jc w:val="left"/>
      </w:pPr>
      <w:r>
        <w:t xml:space="preserve"> </w:t>
      </w:r>
    </w:p>
    <w:p w14:paraId="0D77518E" w14:textId="77777777" w:rsidR="00CE7973" w:rsidRDefault="00257FEB">
      <w:pPr>
        <w:ind w:left="1262" w:right="0"/>
      </w:pPr>
      <w:r>
        <w:t xml:space="preserve">The Reserve contains only revaluation gains accumulated since 1 April 2007, the date that the Reserve was created. Accumulated gains arising before that date are consolidated into the balance on the Capital Adjustment Account. </w:t>
      </w:r>
    </w:p>
    <w:p w14:paraId="35805FE5" w14:textId="77777777" w:rsidR="00CE7973" w:rsidRDefault="00257FEB">
      <w:pPr>
        <w:spacing w:after="0" w:line="259" w:lineRule="auto"/>
        <w:ind w:left="568" w:right="0" w:firstLine="0"/>
        <w:jc w:val="left"/>
      </w:pPr>
      <w:r>
        <w:rPr>
          <w:b/>
        </w:rPr>
        <w:t xml:space="preserve"> </w:t>
      </w:r>
    </w:p>
    <w:tbl>
      <w:tblPr>
        <w:tblStyle w:val="TableGrid"/>
        <w:tblW w:w="9183" w:type="dxa"/>
        <w:tblInd w:w="1283" w:type="dxa"/>
        <w:tblCellMar>
          <w:top w:w="0" w:type="dxa"/>
          <w:left w:w="71" w:type="dxa"/>
          <w:bottom w:w="0" w:type="dxa"/>
          <w:right w:w="16" w:type="dxa"/>
        </w:tblCellMar>
        <w:tblLook w:val="04A0" w:firstRow="1" w:lastRow="0" w:firstColumn="1" w:lastColumn="0" w:noHBand="0" w:noVBand="1"/>
      </w:tblPr>
      <w:tblGrid>
        <w:gridCol w:w="1303"/>
        <w:gridCol w:w="6577"/>
        <w:gridCol w:w="107"/>
        <w:gridCol w:w="1088"/>
        <w:gridCol w:w="108"/>
      </w:tblGrid>
      <w:tr w:rsidR="00CE7973" w14:paraId="7FE90619" w14:textId="77777777">
        <w:trPr>
          <w:trHeight w:val="234"/>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18EBAD95" w14:textId="77777777" w:rsidR="00CE7973" w:rsidRDefault="00257FEB">
            <w:pPr>
              <w:spacing w:after="0" w:line="259" w:lineRule="auto"/>
              <w:ind w:left="0" w:right="0" w:firstLine="0"/>
              <w:jc w:val="center"/>
            </w:pPr>
            <w:r>
              <w:rPr>
                <w:u w:val="single" w:color="000000"/>
              </w:rPr>
              <w:t>2021/2022</w:t>
            </w:r>
            <w:r>
              <w:t xml:space="preserve"> £000s </w:t>
            </w:r>
          </w:p>
        </w:tc>
        <w:tc>
          <w:tcPr>
            <w:tcW w:w="6578"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246EFB5B" w14:textId="77777777" w:rsidR="00CE7973" w:rsidRDefault="00257FEB">
            <w:pPr>
              <w:spacing w:after="0" w:line="259" w:lineRule="auto"/>
              <w:ind w:left="38" w:right="0" w:firstLine="0"/>
              <w:jc w:val="left"/>
            </w:pPr>
            <w:r>
              <w:t xml:space="preserve"> </w:t>
            </w:r>
          </w:p>
          <w:p w14:paraId="50AD9DCF" w14:textId="77777777" w:rsidR="00CE7973" w:rsidRDefault="00257FEB">
            <w:pPr>
              <w:spacing w:after="0" w:line="259" w:lineRule="auto"/>
              <w:ind w:left="1" w:right="0" w:firstLine="0"/>
              <w:jc w:val="center"/>
            </w:pPr>
            <w:r>
              <w:t xml:space="preserve"> </w:t>
            </w:r>
          </w:p>
        </w:tc>
        <w:tc>
          <w:tcPr>
            <w:tcW w:w="107" w:type="dxa"/>
            <w:tcBorders>
              <w:top w:val="single" w:sz="4" w:space="0" w:color="000000"/>
              <w:left w:val="single" w:sz="4" w:space="0" w:color="000000"/>
              <w:bottom w:val="nil"/>
              <w:right w:val="nil"/>
            </w:tcBorders>
            <w:shd w:val="clear" w:color="auto" w:fill="FFCC99"/>
          </w:tcPr>
          <w:p w14:paraId="2F8C008B" w14:textId="77777777" w:rsidR="00CE7973" w:rsidRDefault="00CE7973">
            <w:pPr>
              <w:spacing w:after="160" w:line="259" w:lineRule="auto"/>
              <w:ind w:left="0" w:right="0" w:firstLine="0"/>
              <w:jc w:val="left"/>
            </w:pPr>
          </w:p>
        </w:tc>
        <w:tc>
          <w:tcPr>
            <w:tcW w:w="1088" w:type="dxa"/>
            <w:tcBorders>
              <w:top w:val="single" w:sz="4" w:space="0" w:color="000000"/>
              <w:left w:val="nil"/>
              <w:bottom w:val="nil"/>
              <w:right w:val="nil"/>
            </w:tcBorders>
            <w:shd w:val="clear" w:color="auto" w:fill="FFCC99"/>
          </w:tcPr>
          <w:p w14:paraId="28FD8F04" w14:textId="77777777" w:rsidR="00CE7973" w:rsidRDefault="00257FEB">
            <w:pPr>
              <w:spacing w:after="0" w:line="259" w:lineRule="auto"/>
              <w:ind w:left="0" w:right="0" w:firstLine="0"/>
            </w:pPr>
            <w:r>
              <w:rPr>
                <w:u w:val="single" w:color="000000"/>
              </w:rPr>
              <w:t>2022/2023</w:t>
            </w:r>
            <w:r>
              <w:t xml:space="preserve"> </w:t>
            </w:r>
          </w:p>
        </w:tc>
        <w:tc>
          <w:tcPr>
            <w:tcW w:w="107" w:type="dxa"/>
            <w:tcBorders>
              <w:top w:val="single" w:sz="4" w:space="0" w:color="000000"/>
              <w:left w:val="nil"/>
              <w:bottom w:val="nil"/>
              <w:right w:val="single" w:sz="4" w:space="0" w:color="000000"/>
            </w:tcBorders>
            <w:shd w:val="clear" w:color="auto" w:fill="FFCC99"/>
          </w:tcPr>
          <w:p w14:paraId="226460F9" w14:textId="77777777" w:rsidR="00CE7973" w:rsidRDefault="00CE7973">
            <w:pPr>
              <w:spacing w:after="160" w:line="259" w:lineRule="auto"/>
              <w:ind w:left="0" w:right="0" w:firstLine="0"/>
              <w:jc w:val="left"/>
            </w:pPr>
          </w:p>
        </w:tc>
      </w:tr>
      <w:tr w:rsidR="00CE7973" w14:paraId="0C266FC2" w14:textId="77777777">
        <w:trPr>
          <w:trHeight w:val="233"/>
        </w:trPr>
        <w:tc>
          <w:tcPr>
            <w:tcW w:w="0" w:type="auto"/>
            <w:vMerge/>
            <w:tcBorders>
              <w:top w:val="nil"/>
              <w:left w:val="single" w:sz="4" w:space="0" w:color="000000"/>
              <w:bottom w:val="single" w:sz="4" w:space="0" w:color="000000"/>
              <w:right w:val="single" w:sz="4" w:space="0" w:color="000000"/>
            </w:tcBorders>
          </w:tcPr>
          <w:p w14:paraId="299BDE86"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BB494D1" w14:textId="77777777" w:rsidR="00CE7973" w:rsidRDefault="00CE7973">
            <w:pPr>
              <w:spacing w:after="160" w:line="259" w:lineRule="auto"/>
              <w:ind w:left="0" w:right="0" w:firstLine="0"/>
              <w:jc w:val="left"/>
            </w:pPr>
          </w:p>
        </w:tc>
        <w:tc>
          <w:tcPr>
            <w:tcW w:w="107" w:type="dxa"/>
            <w:tcBorders>
              <w:top w:val="nil"/>
              <w:left w:val="single" w:sz="4" w:space="0" w:color="000000"/>
              <w:bottom w:val="single" w:sz="4" w:space="0" w:color="000000"/>
              <w:right w:val="nil"/>
            </w:tcBorders>
            <w:shd w:val="clear" w:color="auto" w:fill="FFCC99"/>
          </w:tcPr>
          <w:p w14:paraId="39BE0379" w14:textId="77777777" w:rsidR="00CE7973" w:rsidRDefault="00CE7973">
            <w:pPr>
              <w:spacing w:after="160" w:line="259" w:lineRule="auto"/>
              <w:ind w:left="0" w:right="0" w:firstLine="0"/>
              <w:jc w:val="left"/>
            </w:pPr>
          </w:p>
        </w:tc>
        <w:tc>
          <w:tcPr>
            <w:tcW w:w="1088" w:type="dxa"/>
            <w:tcBorders>
              <w:top w:val="nil"/>
              <w:left w:val="nil"/>
              <w:bottom w:val="single" w:sz="4" w:space="0" w:color="000000"/>
              <w:right w:val="nil"/>
            </w:tcBorders>
            <w:shd w:val="clear" w:color="auto" w:fill="FFCC99"/>
          </w:tcPr>
          <w:p w14:paraId="499801DD" w14:textId="77777777" w:rsidR="00CE7973" w:rsidRDefault="00257FEB">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678C4B02" w14:textId="77777777" w:rsidR="00CE7973" w:rsidRDefault="00CE7973">
            <w:pPr>
              <w:spacing w:after="160" w:line="259" w:lineRule="auto"/>
              <w:ind w:left="0" w:right="0" w:firstLine="0"/>
              <w:jc w:val="left"/>
            </w:pPr>
          </w:p>
        </w:tc>
      </w:tr>
      <w:tr w:rsidR="00CE7973" w14:paraId="14421ED8" w14:textId="77777777">
        <w:trPr>
          <w:trHeight w:val="585"/>
        </w:trPr>
        <w:tc>
          <w:tcPr>
            <w:tcW w:w="1303" w:type="dxa"/>
            <w:tcBorders>
              <w:top w:val="single" w:sz="4" w:space="0" w:color="000000"/>
              <w:left w:val="single" w:sz="4" w:space="0" w:color="000000"/>
              <w:bottom w:val="nil"/>
              <w:right w:val="single" w:sz="4" w:space="0" w:color="000000"/>
            </w:tcBorders>
          </w:tcPr>
          <w:p w14:paraId="399A2BC3" w14:textId="77777777" w:rsidR="00CE7973" w:rsidRDefault="00257FEB">
            <w:pPr>
              <w:spacing w:after="0" w:line="259" w:lineRule="auto"/>
              <w:ind w:left="36" w:right="0" w:firstLine="0"/>
              <w:jc w:val="left"/>
            </w:pPr>
            <w:r>
              <w:t xml:space="preserve"> </w:t>
            </w:r>
          </w:p>
          <w:p w14:paraId="6A8D99D9" w14:textId="77777777" w:rsidR="00CE7973" w:rsidRDefault="00257FEB">
            <w:pPr>
              <w:spacing w:after="0" w:line="259" w:lineRule="auto"/>
              <w:ind w:left="0" w:right="90" w:firstLine="0"/>
              <w:jc w:val="right"/>
            </w:pPr>
            <w:r>
              <w:t xml:space="preserve">-68,324 </w:t>
            </w:r>
          </w:p>
        </w:tc>
        <w:tc>
          <w:tcPr>
            <w:tcW w:w="6578" w:type="dxa"/>
            <w:tcBorders>
              <w:top w:val="single" w:sz="4" w:space="0" w:color="000000"/>
              <w:left w:val="single" w:sz="4" w:space="0" w:color="000000"/>
              <w:bottom w:val="nil"/>
              <w:right w:val="single" w:sz="4" w:space="0" w:color="000000"/>
            </w:tcBorders>
          </w:tcPr>
          <w:p w14:paraId="55541B02" w14:textId="77777777" w:rsidR="00CE7973" w:rsidRDefault="00257FEB">
            <w:pPr>
              <w:spacing w:after="0" w:line="259" w:lineRule="auto"/>
              <w:ind w:left="38" w:right="0" w:firstLine="0"/>
              <w:jc w:val="left"/>
            </w:pPr>
            <w:r>
              <w:t xml:space="preserve"> </w:t>
            </w:r>
          </w:p>
          <w:p w14:paraId="169CFB43" w14:textId="77777777" w:rsidR="00CE7973" w:rsidRDefault="00257FEB">
            <w:pPr>
              <w:spacing w:after="0" w:line="259" w:lineRule="auto"/>
              <w:ind w:left="38" w:right="0" w:firstLine="0"/>
              <w:jc w:val="left"/>
            </w:pPr>
            <w:r>
              <w:rPr>
                <w:b/>
              </w:rPr>
              <w:t xml:space="preserve">Balance at 1 April </w:t>
            </w:r>
          </w:p>
        </w:tc>
        <w:tc>
          <w:tcPr>
            <w:tcW w:w="1303" w:type="dxa"/>
            <w:gridSpan w:val="3"/>
            <w:tcBorders>
              <w:top w:val="single" w:sz="4" w:space="0" w:color="000000"/>
              <w:left w:val="single" w:sz="4" w:space="0" w:color="000000"/>
              <w:bottom w:val="nil"/>
              <w:right w:val="single" w:sz="4" w:space="0" w:color="000000"/>
            </w:tcBorders>
          </w:tcPr>
          <w:p w14:paraId="1F600385" w14:textId="77777777" w:rsidR="00CE7973" w:rsidRDefault="00257FEB">
            <w:pPr>
              <w:spacing w:after="0" w:line="259" w:lineRule="auto"/>
              <w:ind w:left="37" w:right="0" w:firstLine="0"/>
              <w:jc w:val="left"/>
            </w:pPr>
            <w:r>
              <w:t xml:space="preserve"> </w:t>
            </w:r>
          </w:p>
          <w:p w14:paraId="4173D86A" w14:textId="77777777" w:rsidR="00CE7973" w:rsidRDefault="00257FEB">
            <w:pPr>
              <w:spacing w:after="0" w:line="259" w:lineRule="auto"/>
              <w:ind w:left="0" w:right="89" w:firstLine="0"/>
              <w:jc w:val="right"/>
            </w:pPr>
            <w:r>
              <w:t xml:space="preserve">-91,720 </w:t>
            </w:r>
          </w:p>
        </w:tc>
      </w:tr>
      <w:tr w:rsidR="00CE7973" w14:paraId="3875F2A6" w14:textId="77777777">
        <w:trPr>
          <w:trHeight w:val="406"/>
        </w:trPr>
        <w:tc>
          <w:tcPr>
            <w:tcW w:w="1303" w:type="dxa"/>
            <w:tcBorders>
              <w:top w:val="nil"/>
              <w:left w:val="single" w:sz="4" w:space="0" w:color="000000"/>
              <w:bottom w:val="nil"/>
              <w:right w:val="single" w:sz="4" w:space="0" w:color="000000"/>
            </w:tcBorders>
          </w:tcPr>
          <w:p w14:paraId="47A6111F" w14:textId="77777777" w:rsidR="00CE7973" w:rsidRDefault="00257FEB">
            <w:pPr>
              <w:spacing w:after="0" w:line="259" w:lineRule="auto"/>
              <w:ind w:left="36" w:right="0" w:firstLine="0"/>
              <w:jc w:val="left"/>
            </w:pPr>
            <w:r>
              <w:t xml:space="preserve"> </w:t>
            </w:r>
          </w:p>
          <w:p w14:paraId="48EBA522" w14:textId="77777777" w:rsidR="00CE7973" w:rsidRDefault="00257FEB">
            <w:pPr>
              <w:spacing w:after="0" w:line="259" w:lineRule="auto"/>
              <w:ind w:left="0" w:right="90" w:firstLine="0"/>
              <w:jc w:val="right"/>
            </w:pPr>
            <w:r>
              <w:t>-</w:t>
            </w:r>
            <w:r>
              <w:t xml:space="preserve">36,897 </w:t>
            </w:r>
          </w:p>
        </w:tc>
        <w:tc>
          <w:tcPr>
            <w:tcW w:w="6578" w:type="dxa"/>
            <w:tcBorders>
              <w:top w:val="nil"/>
              <w:left w:val="single" w:sz="4" w:space="0" w:color="000000"/>
              <w:bottom w:val="nil"/>
              <w:right w:val="single" w:sz="4" w:space="0" w:color="000000"/>
            </w:tcBorders>
          </w:tcPr>
          <w:p w14:paraId="132ADF26" w14:textId="77777777" w:rsidR="00CE7973" w:rsidRDefault="00257FEB">
            <w:pPr>
              <w:spacing w:after="0" w:line="259" w:lineRule="auto"/>
              <w:ind w:left="38" w:right="0" w:firstLine="0"/>
              <w:jc w:val="left"/>
            </w:pPr>
            <w:r>
              <w:t xml:space="preserve"> </w:t>
            </w:r>
          </w:p>
          <w:p w14:paraId="6EBF6774" w14:textId="77777777" w:rsidR="00CE7973" w:rsidRDefault="00257FEB">
            <w:pPr>
              <w:spacing w:after="0" w:line="259" w:lineRule="auto"/>
              <w:ind w:left="38" w:right="0" w:firstLine="0"/>
              <w:jc w:val="left"/>
            </w:pPr>
            <w:r>
              <w:t xml:space="preserve">Upward revaluation of assets </w:t>
            </w:r>
          </w:p>
        </w:tc>
        <w:tc>
          <w:tcPr>
            <w:tcW w:w="1303" w:type="dxa"/>
            <w:gridSpan w:val="3"/>
            <w:tcBorders>
              <w:top w:val="nil"/>
              <w:left w:val="single" w:sz="4" w:space="0" w:color="000000"/>
              <w:bottom w:val="nil"/>
              <w:right w:val="single" w:sz="4" w:space="0" w:color="000000"/>
            </w:tcBorders>
          </w:tcPr>
          <w:p w14:paraId="3FF0C540" w14:textId="77777777" w:rsidR="00CE7973" w:rsidRDefault="00257FEB">
            <w:pPr>
              <w:spacing w:after="0" w:line="259" w:lineRule="auto"/>
              <w:ind w:left="0" w:right="35" w:firstLine="0"/>
              <w:jc w:val="right"/>
            </w:pPr>
            <w:r>
              <w:t xml:space="preserve"> </w:t>
            </w:r>
          </w:p>
          <w:p w14:paraId="12CC08B0" w14:textId="77777777" w:rsidR="00CE7973" w:rsidRDefault="00257FEB">
            <w:pPr>
              <w:spacing w:after="0" w:line="259" w:lineRule="auto"/>
              <w:ind w:left="0" w:right="89" w:firstLine="0"/>
              <w:jc w:val="right"/>
            </w:pPr>
            <w:r>
              <w:t xml:space="preserve">-3,123 </w:t>
            </w:r>
          </w:p>
        </w:tc>
      </w:tr>
      <w:tr w:rsidR="00CE7973" w14:paraId="45097B19" w14:textId="77777777">
        <w:trPr>
          <w:trHeight w:val="641"/>
        </w:trPr>
        <w:tc>
          <w:tcPr>
            <w:tcW w:w="1303" w:type="dxa"/>
            <w:tcBorders>
              <w:top w:val="nil"/>
              <w:left w:val="single" w:sz="4" w:space="0" w:color="000000"/>
              <w:bottom w:val="single" w:sz="4" w:space="0" w:color="000000"/>
              <w:right w:val="single" w:sz="4" w:space="0" w:color="000000"/>
            </w:tcBorders>
          </w:tcPr>
          <w:p w14:paraId="1FEA9250" w14:textId="77777777" w:rsidR="00CE7973" w:rsidRDefault="00257FEB">
            <w:pPr>
              <w:spacing w:after="0" w:line="259" w:lineRule="auto"/>
              <w:ind w:left="0" w:right="91" w:firstLine="0"/>
              <w:jc w:val="right"/>
            </w:pPr>
            <w:r>
              <w:t xml:space="preserve">12,306 </w:t>
            </w:r>
          </w:p>
        </w:tc>
        <w:tc>
          <w:tcPr>
            <w:tcW w:w="6578" w:type="dxa"/>
            <w:vMerge w:val="restart"/>
            <w:tcBorders>
              <w:top w:val="nil"/>
              <w:left w:val="single" w:sz="4" w:space="0" w:color="000000"/>
              <w:bottom w:val="nil"/>
              <w:right w:val="single" w:sz="4" w:space="0" w:color="000000"/>
            </w:tcBorders>
          </w:tcPr>
          <w:p w14:paraId="04FBCFE6" w14:textId="77777777" w:rsidR="00CE7973" w:rsidRDefault="00257FEB">
            <w:pPr>
              <w:spacing w:after="130" w:line="240" w:lineRule="auto"/>
              <w:ind w:left="38" w:right="1227" w:firstLine="0"/>
              <w:jc w:val="left"/>
            </w:pPr>
            <w:r>
              <w:t xml:space="preserve">Downward revaluation of assets and impairment losses not charged to Surplus/Deficit on the Provision of Services </w:t>
            </w:r>
          </w:p>
          <w:p w14:paraId="4B634CF2" w14:textId="77777777" w:rsidR="00CE7973" w:rsidRDefault="00257FEB">
            <w:pPr>
              <w:spacing w:after="11" w:line="239" w:lineRule="auto"/>
              <w:ind w:left="38" w:right="336" w:firstLine="0"/>
              <w:jc w:val="left"/>
            </w:pPr>
            <w:r>
              <w:t>Surplus (-) / Deficit on revaluation of non-</w:t>
            </w:r>
            <w:r>
              <w:t xml:space="preserve">current assets not posted to the Surplus / Deficit on the Provision of Services </w:t>
            </w:r>
          </w:p>
          <w:p w14:paraId="3B8BC811" w14:textId="77777777" w:rsidR="00CE7973" w:rsidRDefault="00257FEB">
            <w:pPr>
              <w:spacing w:after="0" w:line="259" w:lineRule="auto"/>
              <w:ind w:left="38" w:right="0" w:firstLine="0"/>
              <w:jc w:val="left"/>
            </w:pPr>
            <w:r>
              <w:t xml:space="preserve"> </w:t>
            </w:r>
          </w:p>
          <w:p w14:paraId="7C86FA15" w14:textId="77777777" w:rsidR="00CE7973" w:rsidRDefault="00257FEB">
            <w:pPr>
              <w:spacing w:after="0" w:line="259" w:lineRule="auto"/>
              <w:ind w:left="38" w:right="1482" w:firstLine="0"/>
              <w:jc w:val="left"/>
            </w:pPr>
            <w:r>
              <w:t xml:space="preserve">Difference between fair value depreciation and historical cost depreciation </w:t>
            </w:r>
          </w:p>
        </w:tc>
        <w:tc>
          <w:tcPr>
            <w:tcW w:w="1303" w:type="dxa"/>
            <w:gridSpan w:val="3"/>
            <w:tcBorders>
              <w:top w:val="nil"/>
              <w:left w:val="single" w:sz="4" w:space="0" w:color="000000"/>
              <w:bottom w:val="single" w:sz="4" w:space="0" w:color="000000"/>
              <w:right w:val="single" w:sz="4" w:space="0" w:color="000000"/>
            </w:tcBorders>
          </w:tcPr>
          <w:p w14:paraId="6134E386" w14:textId="77777777" w:rsidR="00CE7973" w:rsidRDefault="00257FEB">
            <w:pPr>
              <w:spacing w:after="0" w:line="259" w:lineRule="auto"/>
              <w:ind w:left="0" w:right="89" w:firstLine="0"/>
              <w:jc w:val="right"/>
            </w:pPr>
            <w:r>
              <w:t xml:space="preserve">864 </w:t>
            </w:r>
          </w:p>
        </w:tc>
      </w:tr>
      <w:tr w:rsidR="00CE7973" w14:paraId="24EAFD8D" w14:textId="77777777">
        <w:trPr>
          <w:trHeight w:val="469"/>
        </w:trPr>
        <w:tc>
          <w:tcPr>
            <w:tcW w:w="1303" w:type="dxa"/>
            <w:tcBorders>
              <w:top w:val="single" w:sz="4" w:space="0" w:color="000000"/>
              <w:left w:val="single" w:sz="4" w:space="0" w:color="000000"/>
              <w:bottom w:val="single" w:sz="4" w:space="0" w:color="000000"/>
              <w:right w:val="single" w:sz="4" w:space="0" w:color="000000"/>
            </w:tcBorders>
          </w:tcPr>
          <w:p w14:paraId="17C44BBF" w14:textId="77777777" w:rsidR="00CE7973" w:rsidRDefault="00257FEB">
            <w:pPr>
              <w:spacing w:after="0" w:line="259" w:lineRule="auto"/>
              <w:ind w:left="0" w:right="90" w:firstLine="0"/>
              <w:jc w:val="right"/>
            </w:pPr>
            <w:r>
              <w:t xml:space="preserve">-24,591 </w:t>
            </w:r>
          </w:p>
        </w:tc>
        <w:tc>
          <w:tcPr>
            <w:tcW w:w="0" w:type="auto"/>
            <w:vMerge/>
            <w:tcBorders>
              <w:top w:val="nil"/>
              <w:left w:val="single" w:sz="4" w:space="0" w:color="000000"/>
              <w:bottom w:val="nil"/>
              <w:right w:val="single" w:sz="4" w:space="0" w:color="000000"/>
            </w:tcBorders>
          </w:tcPr>
          <w:p w14:paraId="609A93CF"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25255999" w14:textId="77777777" w:rsidR="00CE7973" w:rsidRDefault="00257FEB">
            <w:pPr>
              <w:spacing w:after="0" w:line="259" w:lineRule="auto"/>
              <w:ind w:left="0" w:right="89" w:firstLine="0"/>
              <w:jc w:val="right"/>
            </w:pPr>
            <w:r>
              <w:t xml:space="preserve">-2,259 </w:t>
            </w:r>
          </w:p>
        </w:tc>
      </w:tr>
      <w:tr w:rsidR="00CE7973" w14:paraId="0C9A2F08" w14:textId="77777777">
        <w:trPr>
          <w:trHeight w:val="759"/>
        </w:trPr>
        <w:tc>
          <w:tcPr>
            <w:tcW w:w="1303" w:type="dxa"/>
            <w:tcBorders>
              <w:top w:val="single" w:sz="4" w:space="0" w:color="000000"/>
              <w:left w:val="single" w:sz="4" w:space="0" w:color="000000"/>
              <w:bottom w:val="nil"/>
              <w:right w:val="single" w:sz="4" w:space="0" w:color="000000"/>
            </w:tcBorders>
          </w:tcPr>
          <w:p w14:paraId="660DE230" w14:textId="77777777" w:rsidR="00CE7973" w:rsidRDefault="00257FEB">
            <w:pPr>
              <w:spacing w:after="0" w:line="259" w:lineRule="auto"/>
              <w:ind w:left="0" w:right="35" w:firstLine="0"/>
              <w:jc w:val="right"/>
            </w:pPr>
            <w:r>
              <w:t xml:space="preserve"> </w:t>
            </w:r>
          </w:p>
          <w:p w14:paraId="3DAB2EB8" w14:textId="77777777" w:rsidR="00CE7973" w:rsidRDefault="00257FEB">
            <w:pPr>
              <w:spacing w:after="0" w:line="259" w:lineRule="auto"/>
              <w:ind w:left="0" w:right="90" w:firstLine="0"/>
              <w:jc w:val="right"/>
            </w:pPr>
            <w:r>
              <w:t xml:space="preserve">1,195 </w:t>
            </w:r>
          </w:p>
        </w:tc>
        <w:tc>
          <w:tcPr>
            <w:tcW w:w="0" w:type="auto"/>
            <w:vMerge/>
            <w:tcBorders>
              <w:top w:val="nil"/>
              <w:left w:val="single" w:sz="4" w:space="0" w:color="000000"/>
              <w:bottom w:val="nil"/>
              <w:right w:val="single" w:sz="4" w:space="0" w:color="000000"/>
            </w:tcBorders>
          </w:tcPr>
          <w:p w14:paraId="6B2C162B"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nil"/>
              <w:right w:val="single" w:sz="4" w:space="0" w:color="000000"/>
            </w:tcBorders>
          </w:tcPr>
          <w:p w14:paraId="155B5AD9" w14:textId="77777777" w:rsidR="00CE7973" w:rsidRDefault="00257FEB">
            <w:pPr>
              <w:spacing w:after="0" w:line="259" w:lineRule="auto"/>
              <w:ind w:left="0" w:right="35" w:firstLine="0"/>
              <w:jc w:val="right"/>
            </w:pPr>
            <w:r>
              <w:t xml:space="preserve"> </w:t>
            </w:r>
          </w:p>
          <w:p w14:paraId="6CB8E79C" w14:textId="77777777" w:rsidR="00CE7973" w:rsidRDefault="00257FEB">
            <w:pPr>
              <w:spacing w:after="0" w:line="259" w:lineRule="auto"/>
              <w:ind w:left="0" w:right="89" w:firstLine="0"/>
              <w:jc w:val="right"/>
            </w:pPr>
            <w:r>
              <w:t xml:space="preserve">1,521 </w:t>
            </w:r>
          </w:p>
        </w:tc>
      </w:tr>
      <w:tr w:rsidR="00CE7973" w14:paraId="639BD7A4" w14:textId="77777777">
        <w:trPr>
          <w:trHeight w:val="411"/>
        </w:trPr>
        <w:tc>
          <w:tcPr>
            <w:tcW w:w="1303" w:type="dxa"/>
            <w:tcBorders>
              <w:top w:val="nil"/>
              <w:left w:val="single" w:sz="4" w:space="0" w:color="000000"/>
              <w:bottom w:val="single" w:sz="4" w:space="0" w:color="000000"/>
              <w:right w:val="single" w:sz="4" w:space="0" w:color="000000"/>
            </w:tcBorders>
          </w:tcPr>
          <w:p w14:paraId="120AF3FE" w14:textId="77777777" w:rsidR="00CE7973" w:rsidRDefault="00257FEB">
            <w:pPr>
              <w:spacing w:after="0" w:line="259" w:lineRule="auto"/>
              <w:ind w:left="0" w:right="91" w:firstLine="0"/>
              <w:jc w:val="right"/>
            </w:pPr>
            <w:r>
              <w:t xml:space="preserve">0 </w:t>
            </w:r>
          </w:p>
        </w:tc>
        <w:tc>
          <w:tcPr>
            <w:tcW w:w="6578" w:type="dxa"/>
            <w:vMerge w:val="restart"/>
            <w:tcBorders>
              <w:top w:val="nil"/>
              <w:left w:val="single" w:sz="4" w:space="0" w:color="000000"/>
              <w:bottom w:val="single" w:sz="4" w:space="0" w:color="000000"/>
              <w:right w:val="single" w:sz="4" w:space="0" w:color="000000"/>
            </w:tcBorders>
          </w:tcPr>
          <w:p w14:paraId="493EFF96" w14:textId="77777777" w:rsidR="00CE7973" w:rsidRDefault="00257FEB">
            <w:pPr>
              <w:spacing w:after="110" w:line="259" w:lineRule="auto"/>
              <w:ind w:left="38" w:right="0" w:firstLine="0"/>
              <w:jc w:val="left"/>
            </w:pPr>
            <w:r>
              <w:t xml:space="preserve">Accumulated gains on assets sold or scrapped </w:t>
            </w:r>
          </w:p>
          <w:p w14:paraId="10DFECB2" w14:textId="77777777" w:rsidR="00CE7973" w:rsidRDefault="00257FEB">
            <w:pPr>
              <w:spacing w:after="0" w:line="259" w:lineRule="auto"/>
              <w:ind w:left="38" w:right="0" w:firstLine="0"/>
              <w:jc w:val="left"/>
            </w:pPr>
            <w:r>
              <w:t xml:space="preserve">Amount written off to the Capital Adjustment Account </w:t>
            </w:r>
          </w:p>
          <w:p w14:paraId="79881BE9" w14:textId="77777777" w:rsidR="00CE7973" w:rsidRDefault="00257FEB">
            <w:pPr>
              <w:spacing w:after="0" w:line="259" w:lineRule="auto"/>
              <w:ind w:left="38" w:right="0" w:firstLine="0"/>
              <w:jc w:val="left"/>
            </w:pPr>
            <w:r>
              <w:t xml:space="preserve"> </w:t>
            </w:r>
          </w:p>
          <w:p w14:paraId="75A3C323" w14:textId="77777777" w:rsidR="00CE7973" w:rsidRDefault="00257FEB">
            <w:pPr>
              <w:spacing w:after="0" w:line="259" w:lineRule="auto"/>
              <w:ind w:left="38" w:right="0" w:firstLine="0"/>
              <w:jc w:val="left"/>
            </w:pPr>
            <w:r>
              <w:t xml:space="preserve"> </w:t>
            </w:r>
          </w:p>
        </w:tc>
        <w:tc>
          <w:tcPr>
            <w:tcW w:w="1303" w:type="dxa"/>
            <w:gridSpan w:val="3"/>
            <w:tcBorders>
              <w:top w:val="nil"/>
              <w:left w:val="single" w:sz="4" w:space="0" w:color="000000"/>
              <w:bottom w:val="single" w:sz="4" w:space="0" w:color="000000"/>
              <w:right w:val="single" w:sz="4" w:space="0" w:color="000000"/>
            </w:tcBorders>
          </w:tcPr>
          <w:p w14:paraId="2681FB8B" w14:textId="77777777" w:rsidR="00CE7973" w:rsidRDefault="00257FEB">
            <w:pPr>
              <w:spacing w:after="0" w:line="259" w:lineRule="auto"/>
              <w:ind w:left="0" w:right="89" w:firstLine="0"/>
              <w:jc w:val="right"/>
            </w:pPr>
            <w:r>
              <w:t xml:space="preserve">1,342 </w:t>
            </w:r>
          </w:p>
        </w:tc>
      </w:tr>
      <w:tr w:rsidR="00CE7973" w14:paraId="16A48BBD"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6CAC87BE" w14:textId="77777777" w:rsidR="00CE7973" w:rsidRDefault="00257FEB">
            <w:pPr>
              <w:spacing w:after="0" w:line="259" w:lineRule="auto"/>
              <w:ind w:left="0" w:right="90" w:firstLine="0"/>
              <w:jc w:val="right"/>
            </w:pPr>
            <w:r>
              <w:t xml:space="preserve">1,195 </w:t>
            </w:r>
          </w:p>
        </w:tc>
        <w:tc>
          <w:tcPr>
            <w:tcW w:w="0" w:type="auto"/>
            <w:vMerge/>
            <w:tcBorders>
              <w:top w:val="nil"/>
              <w:left w:val="single" w:sz="4" w:space="0" w:color="000000"/>
              <w:bottom w:val="nil"/>
              <w:right w:val="single" w:sz="4" w:space="0" w:color="000000"/>
            </w:tcBorders>
          </w:tcPr>
          <w:p w14:paraId="31E063B5"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085DEEF3" w14:textId="77777777" w:rsidR="00CE7973" w:rsidRDefault="00257FEB">
            <w:pPr>
              <w:spacing w:after="0" w:line="259" w:lineRule="auto"/>
              <w:ind w:left="0" w:right="89" w:firstLine="0"/>
              <w:jc w:val="right"/>
            </w:pPr>
            <w:r>
              <w:t xml:space="preserve">2,863 </w:t>
            </w:r>
          </w:p>
        </w:tc>
      </w:tr>
      <w:tr w:rsidR="00CE7973" w14:paraId="378AF5A4" w14:textId="77777777">
        <w:trPr>
          <w:trHeight w:val="470"/>
        </w:trPr>
        <w:tc>
          <w:tcPr>
            <w:tcW w:w="1303" w:type="dxa"/>
            <w:tcBorders>
              <w:top w:val="single" w:sz="4" w:space="0" w:color="000000"/>
              <w:left w:val="single" w:sz="4" w:space="0" w:color="000000"/>
              <w:bottom w:val="single" w:sz="4" w:space="0" w:color="000000"/>
              <w:right w:val="single" w:sz="4" w:space="0" w:color="000000"/>
            </w:tcBorders>
          </w:tcPr>
          <w:p w14:paraId="419192A0" w14:textId="77777777" w:rsidR="00CE7973" w:rsidRDefault="00257FEB">
            <w:pPr>
              <w:spacing w:after="0" w:line="259" w:lineRule="auto"/>
              <w:ind w:left="0" w:right="35" w:firstLine="0"/>
              <w:jc w:val="right"/>
            </w:pPr>
            <w:r>
              <w:t xml:space="preserve"> </w:t>
            </w:r>
          </w:p>
          <w:p w14:paraId="08B2CA1D" w14:textId="77777777" w:rsidR="00CE7973" w:rsidRDefault="00257FEB">
            <w:pPr>
              <w:spacing w:after="0" w:line="259" w:lineRule="auto"/>
              <w:ind w:left="0" w:right="35"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4E0060AC"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7F8991C7" w14:textId="77777777" w:rsidR="00CE7973" w:rsidRDefault="00257FEB">
            <w:pPr>
              <w:spacing w:after="0" w:line="259" w:lineRule="auto"/>
              <w:ind w:left="0" w:right="35" w:firstLine="0"/>
              <w:jc w:val="right"/>
            </w:pPr>
            <w:r>
              <w:t xml:space="preserve"> </w:t>
            </w:r>
          </w:p>
          <w:p w14:paraId="5BAA83B1" w14:textId="77777777" w:rsidR="00CE7973" w:rsidRDefault="00257FEB">
            <w:pPr>
              <w:spacing w:after="0" w:line="259" w:lineRule="auto"/>
              <w:ind w:left="0" w:right="35" w:firstLine="0"/>
              <w:jc w:val="right"/>
            </w:pPr>
            <w:r>
              <w:t xml:space="preserve"> </w:t>
            </w:r>
          </w:p>
        </w:tc>
      </w:tr>
      <w:tr w:rsidR="00CE7973" w14:paraId="3426BBB6"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68FE7456" w14:textId="77777777" w:rsidR="00CE7973" w:rsidRDefault="00257FEB">
            <w:pPr>
              <w:spacing w:after="0" w:line="259" w:lineRule="auto"/>
              <w:ind w:left="0" w:right="90" w:firstLine="0"/>
              <w:jc w:val="right"/>
            </w:pPr>
            <w:r>
              <w:rPr>
                <w:b/>
              </w:rPr>
              <w:t xml:space="preserve">-91,720 </w:t>
            </w:r>
          </w:p>
        </w:tc>
        <w:tc>
          <w:tcPr>
            <w:tcW w:w="6578" w:type="dxa"/>
            <w:tcBorders>
              <w:top w:val="single" w:sz="4" w:space="0" w:color="000000"/>
              <w:left w:val="single" w:sz="4" w:space="0" w:color="000000"/>
              <w:bottom w:val="single" w:sz="4" w:space="0" w:color="000000"/>
              <w:right w:val="single" w:sz="4" w:space="0" w:color="000000"/>
            </w:tcBorders>
          </w:tcPr>
          <w:p w14:paraId="04C1E655" w14:textId="77777777" w:rsidR="00CE7973" w:rsidRDefault="00257FEB">
            <w:pPr>
              <w:spacing w:after="0" w:line="259" w:lineRule="auto"/>
              <w:ind w:left="38" w:right="0" w:firstLine="0"/>
              <w:jc w:val="left"/>
            </w:pPr>
            <w:r>
              <w:rPr>
                <w:b/>
              </w:rPr>
              <w:t xml:space="preserve">Balance at 31 March </w:t>
            </w:r>
          </w:p>
        </w:tc>
        <w:tc>
          <w:tcPr>
            <w:tcW w:w="1303" w:type="dxa"/>
            <w:gridSpan w:val="3"/>
            <w:tcBorders>
              <w:top w:val="single" w:sz="4" w:space="0" w:color="000000"/>
              <w:left w:val="single" w:sz="4" w:space="0" w:color="000000"/>
              <w:bottom w:val="single" w:sz="4" w:space="0" w:color="000000"/>
              <w:right w:val="single" w:sz="4" w:space="0" w:color="000000"/>
            </w:tcBorders>
          </w:tcPr>
          <w:p w14:paraId="1DADEB40" w14:textId="77777777" w:rsidR="00CE7973" w:rsidRDefault="00257FEB">
            <w:pPr>
              <w:spacing w:after="0" w:line="259" w:lineRule="auto"/>
              <w:ind w:left="0" w:right="89" w:firstLine="0"/>
              <w:jc w:val="right"/>
            </w:pPr>
            <w:r>
              <w:rPr>
                <w:b/>
              </w:rPr>
              <w:t xml:space="preserve">-91,116 </w:t>
            </w:r>
          </w:p>
        </w:tc>
      </w:tr>
    </w:tbl>
    <w:p w14:paraId="4CFBF734" w14:textId="77777777" w:rsidR="00CE7973" w:rsidRDefault="00257FEB">
      <w:pPr>
        <w:spacing w:after="0" w:line="259" w:lineRule="auto"/>
        <w:ind w:left="568" w:right="0" w:firstLine="0"/>
        <w:jc w:val="left"/>
      </w:pPr>
      <w:r>
        <w:rPr>
          <w:b/>
        </w:rPr>
        <w:t xml:space="preserve"> </w:t>
      </w:r>
    </w:p>
    <w:p w14:paraId="794767AB" w14:textId="77777777" w:rsidR="00CE7973" w:rsidRDefault="00257FEB">
      <w:pPr>
        <w:spacing w:after="0" w:line="259" w:lineRule="auto"/>
        <w:ind w:left="568" w:right="0" w:firstLine="0"/>
        <w:jc w:val="left"/>
      </w:pPr>
      <w:r>
        <w:rPr>
          <w:b/>
        </w:rPr>
        <w:t xml:space="preserve"> </w:t>
      </w:r>
    </w:p>
    <w:p w14:paraId="43610CE6" w14:textId="77777777" w:rsidR="00CE7973" w:rsidRDefault="00257FEB">
      <w:pPr>
        <w:pStyle w:val="Heading3"/>
        <w:tabs>
          <w:tab w:val="center" w:pos="679"/>
          <w:tab w:val="center" w:pos="2948"/>
        </w:tabs>
        <w:ind w:left="0" w:firstLine="0"/>
      </w:pPr>
      <w:r>
        <w:rPr>
          <w:rFonts w:ascii="Calibri" w:eastAsia="Calibri" w:hAnsi="Calibri" w:cs="Calibri"/>
          <w:b w:val="0"/>
          <w:sz w:val="22"/>
          <w:u w:val="none"/>
        </w:rPr>
        <w:tab/>
      </w:r>
      <w:r>
        <w:rPr>
          <w:u w:val="none"/>
        </w:rPr>
        <w:t xml:space="preserve">38 </w:t>
      </w:r>
      <w:r>
        <w:rPr>
          <w:u w:val="none"/>
        </w:rPr>
        <w:tab/>
      </w:r>
      <w:r>
        <w:t>CAPITAL ADJUSTMENT ACCOUNT</w:t>
      </w:r>
      <w:r>
        <w:rPr>
          <w:u w:val="none"/>
        </w:rPr>
        <w:t xml:space="preserve"> </w:t>
      </w:r>
    </w:p>
    <w:p w14:paraId="7D389E1B" w14:textId="77777777" w:rsidR="00CE7973" w:rsidRDefault="00257FEB">
      <w:pPr>
        <w:spacing w:after="0" w:line="259" w:lineRule="auto"/>
        <w:ind w:left="568" w:right="0" w:firstLine="0"/>
        <w:jc w:val="left"/>
      </w:pPr>
      <w:r>
        <w:rPr>
          <w:b/>
        </w:rPr>
        <w:t xml:space="preserve"> </w:t>
      </w:r>
    </w:p>
    <w:p w14:paraId="001667C0" w14:textId="77777777" w:rsidR="00CE7973" w:rsidRDefault="00257FEB">
      <w:pPr>
        <w:ind w:left="1262" w:right="0"/>
      </w:pPr>
      <w:r>
        <w:t>The Capital Adjustment Account absorbs the timing differences arising from the different arrangements for accounting for the consumption of non-current assets and for financing the acquisition, construction or enhancement of those assets under statutory provisions. The Account is debited with the cost of acquisition, construction or enhancement as depreciation, impairment losses and amortisations are charged to the Comprehensive Income and Expenditure Statement (with reconciling postings from the Revaluatio</w:t>
      </w:r>
      <w:r>
        <w:t xml:space="preserve">n Reserve to convert fair value figures to a historical cost basis). The Account is credited with the amounts set aside by the Authority as finance for the costs of acquisition, construction and enhancement. </w:t>
      </w:r>
    </w:p>
    <w:p w14:paraId="7696E0A0" w14:textId="77777777" w:rsidR="00CE7973" w:rsidRDefault="00257FEB">
      <w:pPr>
        <w:spacing w:after="0" w:line="259" w:lineRule="auto"/>
        <w:ind w:left="568" w:right="0" w:firstLine="0"/>
        <w:jc w:val="left"/>
      </w:pPr>
      <w:r>
        <w:t xml:space="preserve"> </w:t>
      </w:r>
    </w:p>
    <w:p w14:paraId="15345CF4" w14:textId="77777777" w:rsidR="00CE7973" w:rsidRDefault="00257FEB">
      <w:pPr>
        <w:ind w:left="1262" w:right="0"/>
      </w:pPr>
      <w:r>
        <w:t xml:space="preserve">The Account contains accumulated gains and losses on Investment Properties and gains recognised on donated assets that have yet to be consumed by the Authority. </w:t>
      </w:r>
    </w:p>
    <w:p w14:paraId="14DEC373" w14:textId="77777777" w:rsidR="00CE7973" w:rsidRDefault="00257FEB">
      <w:pPr>
        <w:spacing w:after="0" w:line="259" w:lineRule="auto"/>
        <w:ind w:left="568" w:right="0" w:firstLine="0"/>
        <w:jc w:val="left"/>
      </w:pPr>
      <w:r>
        <w:t xml:space="preserve"> </w:t>
      </w:r>
    </w:p>
    <w:p w14:paraId="40FCDF34" w14:textId="77777777" w:rsidR="00CE7973" w:rsidRDefault="00257FEB">
      <w:pPr>
        <w:ind w:left="1262" w:right="0"/>
      </w:pPr>
      <w:r>
        <w:t xml:space="preserve">The Account also contains revaluation gains accumulated on Property, Plant and Equipment before 1 April 2007, the date that the Revaluation Reserve was created to hold such gains. </w:t>
      </w:r>
    </w:p>
    <w:p w14:paraId="400BB238" w14:textId="77777777" w:rsidR="00CE7973" w:rsidRDefault="00257FEB">
      <w:pPr>
        <w:spacing w:after="0" w:line="259" w:lineRule="auto"/>
        <w:ind w:left="1277" w:right="0" w:firstLine="0"/>
        <w:jc w:val="left"/>
      </w:pPr>
      <w:r>
        <w:t xml:space="preserve"> </w:t>
      </w:r>
    </w:p>
    <w:p w14:paraId="1BC0F081" w14:textId="77777777" w:rsidR="00CE7973" w:rsidRDefault="00257FEB">
      <w:pPr>
        <w:ind w:left="1262" w:right="0"/>
      </w:pPr>
      <w:r>
        <w:t xml:space="preserve">Note 7 provides details of the source of all the transactions posted to the Account, apart from those involving the Revaluation Reserve and Deferred Capital Receipts Reserve. </w:t>
      </w:r>
    </w:p>
    <w:p w14:paraId="53D73664" w14:textId="77777777" w:rsidR="00CE7973" w:rsidRDefault="00257FEB">
      <w:pPr>
        <w:spacing w:after="0" w:line="259" w:lineRule="auto"/>
        <w:ind w:left="568" w:right="0" w:firstLine="0"/>
        <w:jc w:val="left"/>
      </w:pPr>
      <w:r>
        <w:t xml:space="preserve"> </w:t>
      </w:r>
    </w:p>
    <w:p w14:paraId="024E76A5" w14:textId="77777777" w:rsidR="00CE7973" w:rsidRDefault="00257FEB">
      <w:pPr>
        <w:spacing w:after="0" w:line="259" w:lineRule="auto"/>
        <w:ind w:left="568" w:right="0" w:firstLine="0"/>
        <w:jc w:val="left"/>
      </w:pPr>
      <w:r>
        <w:t xml:space="preserve"> </w:t>
      </w:r>
    </w:p>
    <w:p w14:paraId="172A4307" w14:textId="77777777" w:rsidR="00CE7973" w:rsidRDefault="00257FEB">
      <w:pPr>
        <w:spacing w:after="0" w:line="259" w:lineRule="auto"/>
        <w:ind w:left="568" w:right="0" w:firstLine="0"/>
        <w:jc w:val="left"/>
      </w:pPr>
      <w:r>
        <w:t xml:space="preserve"> </w:t>
      </w:r>
    </w:p>
    <w:p w14:paraId="4B5A2808" w14:textId="77777777" w:rsidR="00CE7973" w:rsidRDefault="00257FEB">
      <w:pPr>
        <w:spacing w:after="0" w:line="259" w:lineRule="auto"/>
        <w:ind w:left="568" w:right="0" w:firstLine="0"/>
        <w:jc w:val="left"/>
      </w:pPr>
      <w:r>
        <w:t xml:space="preserve"> </w:t>
      </w:r>
    </w:p>
    <w:p w14:paraId="5CBE8622" w14:textId="77777777" w:rsidR="00CE7973" w:rsidRDefault="00257FEB">
      <w:pPr>
        <w:spacing w:after="0" w:line="259" w:lineRule="auto"/>
        <w:ind w:left="568" w:right="0" w:firstLine="0"/>
        <w:jc w:val="left"/>
      </w:pPr>
      <w:r>
        <w:t xml:space="preserve"> </w:t>
      </w:r>
    </w:p>
    <w:p w14:paraId="142CAE48" w14:textId="77777777" w:rsidR="00CE7973" w:rsidRDefault="00257FEB">
      <w:pPr>
        <w:spacing w:after="0" w:line="259" w:lineRule="auto"/>
        <w:ind w:left="568" w:right="0" w:firstLine="0"/>
        <w:jc w:val="left"/>
      </w:pPr>
      <w:r>
        <w:t xml:space="preserve"> </w:t>
      </w:r>
    </w:p>
    <w:p w14:paraId="1126B12A" w14:textId="77777777" w:rsidR="00CE7973" w:rsidRDefault="00257FEB">
      <w:pPr>
        <w:spacing w:after="0" w:line="259" w:lineRule="auto"/>
        <w:ind w:left="568" w:right="0" w:firstLine="0"/>
        <w:jc w:val="left"/>
      </w:pPr>
      <w:r>
        <w:t xml:space="preserve"> </w:t>
      </w:r>
    </w:p>
    <w:p w14:paraId="146743CB" w14:textId="77777777" w:rsidR="00CE7973" w:rsidRDefault="00257FEB">
      <w:pPr>
        <w:spacing w:after="0" w:line="259" w:lineRule="auto"/>
        <w:ind w:left="568" w:right="0" w:firstLine="0"/>
        <w:jc w:val="left"/>
      </w:pPr>
      <w:r>
        <w:t xml:space="preserve"> </w:t>
      </w:r>
    </w:p>
    <w:p w14:paraId="58A08AAD" w14:textId="77777777" w:rsidR="00CE7973" w:rsidRDefault="00257FEB">
      <w:pPr>
        <w:spacing w:after="0" w:line="259" w:lineRule="auto"/>
        <w:ind w:left="568" w:right="0" w:firstLine="0"/>
        <w:jc w:val="left"/>
      </w:pPr>
      <w:r>
        <w:t xml:space="preserve"> </w:t>
      </w:r>
    </w:p>
    <w:tbl>
      <w:tblPr>
        <w:tblStyle w:val="TableGrid"/>
        <w:tblW w:w="9127" w:type="dxa"/>
        <w:tblInd w:w="1294" w:type="dxa"/>
        <w:tblCellMar>
          <w:top w:w="3" w:type="dxa"/>
          <w:left w:w="108" w:type="dxa"/>
          <w:bottom w:w="0" w:type="dxa"/>
          <w:right w:w="51" w:type="dxa"/>
        </w:tblCellMar>
        <w:tblLook w:val="04A0" w:firstRow="1" w:lastRow="0" w:firstColumn="1" w:lastColumn="0" w:noHBand="0" w:noVBand="1"/>
      </w:tblPr>
      <w:tblGrid>
        <w:gridCol w:w="1304"/>
        <w:gridCol w:w="6520"/>
        <w:gridCol w:w="1303"/>
      </w:tblGrid>
      <w:tr w:rsidR="00CE7973" w14:paraId="580B6DF8" w14:textId="77777777">
        <w:trPr>
          <w:trHeight w:val="238"/>
        </w:trPr>
        <w:tc>
          <w:tcPr>
            <w:tcW w:w="1304" w:type="dxa"/>
            <w:tcBorders>
              <w:top w:val="single" w:sz="4" w:space="0" w:color="000000"/>
              <w:left w:val="single" w:sz="4" w:space="0" w:color="000000"/>
              <w:bottom w:val="nil"/>
              <w:right w:val="single" w:sz="4" w:space="0" w:color="000000"/>
            </w:tcBorders>
            <w:shd w:val="clear" w:color="auto" w:fill="FFCC99"/>
          </w:tcPr>
          <w:p w14:paraId="21F4F713" w14:textId="77777777" w:rsidR="00CE7973" w:rsidRDefault="00257FEB">
            <w:pPr>
              <w:spacing w:after="0" w:line="259" w:lineRule="auto"/>
              <w:ind w:left="70" w:right="0" w:firstLine="0"/>
              <w:jc w:val="left"/>
            </w:pPr>
            <w:r>
              <w:rPr>
                <w:u w:val="single" w:color="000000"/>
              </w:rPr>
              <w:t>2021/2020</w:t>
            </w:r>
            <w:r>
              <w:t xml:space="preserve"> </w:t>
            </w:r>
          </w:p>
        </w:tc>
        <w:tc>
          <w:tcPr>
            <w:tcW w:w="6521" w:type="dxa"/>
            <w:tcBorders>
              <w:top w:val="single" w:sz="4" w:space="0" w:color="000000"/>
              <w:left w:val="single" w:sz="4" w:space="0" w:color="000000"/>
              <w:bottom w:val="nil"/>
              <w:right w:val="single" w:sz="4" w:space="0" w:color="000000"/>
            </w:tcBorders>
            <w:shd w:val="clear" w:color="auto" w:fill="FFCC99"/>
          </w:tcPr>
          <w:p w14:paraId="4DB760C7"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0F089A12" w14:textId="77777777" w:rsidR="00CE7973" w:rsidRDefault="00257FEB">
            <w:pPr>
              <w:spacing w:after="0" w:line="259" w:lineRule="auto"/>
              <w:ind w:left="71" w:right="0" w:firstLine="0"/>
              <w:jc w:val="left"/>
            </w:pPr>
            <w:r>
              <w:rPr>
                <w:u w:val="single" w:color="000000"/>
              </w:rPr>
              <w:t>2022/2023</w:t>
            </w:r>
            <w:r>
              <w:t xml:space="preserve"> </w:t>
            </w:r>
          </w:p>
        </w:tc>
      </w:tr>
      <w:tr w:rsidR="00CE7973" w14:paraId="0A974515" w14:textId="77777777">
        <w:trPr>
          <w:trHeight w:val="230"/>
        </w:trPr>
        <w:tc>
          <w:tcPr>
            <w:tcW w:w="1304" w:type="dxa"/>
            <w:tcBorders>
              <w:top w:val="nil"/>
              <w:left w:val="single" w:sz="4" w:space="0" w:color="000000"/>
              <w:bottom w:val="single" w:sz="4" w:space="0" w:color="000000"/>
              <w:right w:val="single" w:sz="4" w:space="0" w:color="000000"/>
            </w:tcBorders>
            <w:shd w:val="clear" w:color="auto" w:fill="FFCC99"/>
          </w:tcPr>
          <w:p w14:paraId="49869D3B" w14:textId="77777777" w:rsidR="00CE7973" w:rsidRDefault="00257FEB">
            <w:pPr>
              <w:spacing w:after="0" w:line="259" w:lineRule="auto"/>
              <w:ind w:left="0" w:right="59" w:firstLine="0"/>
              <w:jc w:val="center"/>
            </w:pPr>
            <w:r>
              <w:t xml:space="preserve">£000s </w:t>
            </w:r>
          </w:p>
        </w:tc>
        <w:tc>
          <w:tcPr>
            <w:tcW w:w="6521" w:type="dxa"/>
            <w:tcBorders>
              <w:top w:val="nil"/>
              <w:left w:val="single" w:sz="4" w:space="0" w:color="000000"/>
              <w:bottom w:val="single" w:sz="4" w:space="0" w:color="000000"/>
              <w:right w:val="single" w:sz="4" w:space="0" w:color="000000"/>
            </w:tcBorders>
            <w:shd w:val="clear" w:color="auto" w:fill="FFCC99"/>
          </w:tcPr>
          <w:p w14:paraId="4C4ACDFA"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6CCCDF16" w14:textId="77777777" w:rsidR="00CE7973" w:rsidRDefault="00257FEB">
            <w:pPr>
              <w:spacing w:after="0" w:line="259" w:lineRule="auto"/>
              <w:ind w:left="0" w:right="56" w:firstLine="0"/>
              <w:jc w:val="center"/>
            </w:pPr>
            <w:r>
              <w:t xml:space="preserve">£000s </w:t>
            </w:r>
          </w:p>
        </w:tc>
      </w:tr>
      <w:tr w:rsidR="00CE7973" w14:paraId="7FFBAB76" w14:textId="77777777">
        <w:trPr>
          <w:trHeight w:val="1449"/>
        </w:trPr>
        <w:tc>
          <w:tcPr>
            <w:tcW w:w="1304" w:type="dxa"/>
            <w:tcBorders>
              <w:top w:val="single" w:sz="4" w:space="0" w:color="000000"/>
              <w:left w:val="single" w:sz="4" w:space="0" w:color="000000"/>
              <w:bottom w:val="nil"/>
              <w:right w:val="single" w:sz="4" w:space="0" w:color="000000"/>
            </w:tcBorders>
          </w:tcPr>
          <w:p w14:paraId="6841F44B" w14:textId="77777777" w:rsidR="00CE7973" w:rsidRDefault="00257FEB">
            <w:pPr>
              <w:spacing w:after="0" w:line="259" w:lineRule="auto"/>
              <w:ind w:left="0" w:right="2" w:firstLine="0"/>
              <w:jc w:val="right"/>
            </w:pPr>
            <w:r>
              <w:t xml:space="preserve"> </w:t>
            </w:r>
          </w:p>
          <w:p w14:paraId="4545CDE4" w14:textId="77777777" w:rsidR="00CE7973" w:rsidRDefault="00257FEB">
            <w:pPr>
              <w:spacing w:after="0" w:line="259" w:lineRule="auto"/>
              <w:ind w:left="0" w:right="57" w:firstLine="0"/>
              <w:jc w:val="right"/>
            </w:pPr>
            <w:r>
              <w:t xml:space="preserve">-225,404 </w:t>
            </w:r>
          </w:p>
          <w:p w14:paraId="21F88C35" w14:textId="77777777" w:rsidR="00CE7973" w:rsidRDefault="00257FEB">
            <w:pPr>
              <w:spacing w:after="0" w:line="259" w:lineRule="auto"/>
              <w:ind w:left="0" w:right="2" w:firstLine="0"/>
              <w:jc w:val="right"/>
            </w:pPr>
            <w:r>
              <w:t xml:space="preserve"> </w:t>
            </w:r>
          </w:p>
          <w:p w14:paraId="572781B4" w14:textId="77777777" w:rsidR="00CE7973" w:rsidRDefault="00257FEB">
            <w:pPr>
              <w:spacing w:after="0" w:line="259" w:lineRule="auto"/>
              <w:ind w:left="0" w:right="2" w:firstLine="0"/>
              <w:jc w:val="right"/>
            </w:pPr>
            <w:r>
              <w:t xml:space="preserve"> </w:t>
            </w:r>
          </w:p>
          <w:p w14:paraId="21A7B5ED" w14:textId="77777777" w:rsidR="00CE7973" w:rsidRDefault="00257FEB">
            <w:pPr>
              <w:spacing w:after="0" w:line="259" w:lineRule="auto"/>
              <w:ind w:left="0" w:right="2" w:firstLine="0"/>
              <w:jc w:val="right"/>
            </w:pPr>
            <w:r>
              <w:t xml:space="preserve"> </w:t>
            </w:r>
          </w:p>
          <w:p w14:paraId="39FB0F47" w14:textId="77777777" w:rsidR="00CE7973" w:rsidRDefault="00257FEB">
            <w:pPr>
              <w:spacing w:after="0" w:line="259" w:lineRule="auto"/>
              <w:ind w:left="0" w:right="2" w:firstLine="0"/>
              <w:jc w:val="right"/>
            </w:pPr>
            <w:r>
              <w:t xml:space="preserve"> </w:t>
            </w:r>
          </w:p>
        </w:tc>
        <w:tc>
          <w:tcPr>
            <w:tcW w:w="6521" w:type="dxa"/>
            <w:tcBorders>
              <w:top w:val="single" w:sz="4" w:space="0" w:color="000000"/>
              <w:left w:val="single" w:sz="4" w:space="0" w:color="000000"/>
              <w:bottom w:val="nil"/>
              <w:right w:val="single" w:sz="4" w:space="0" w:color="000000"/>
            </w:tcBorders>
          </w:tcPr>
          <w:p w14:paraId="6F85E9E3" w14:textId="77777777" w:rsidR="00CE7973" w:rsidRDefault="00257FEB">
            <w:pPr>
              <w:spacing w:after="0" w:line="259" w:lineRule="auto"/>
              <w:ind w:left="0" w:right="0" w:firstLine="0"/>
              <w:jc w:val="left"/>
            </w:pPr>
            <w:r>
              <w:t xml:space="preserve"> </w:t>
            </w:r>
          </w:p>
          <w:p w14:paraId="7F6A9429" w14:textId="77777777" w:rsidR="00CE7973" w:rsidRDefault="00257FEB">
            <w:pPr>
              <w:spacing w:after="0" w:line="259" w:lineRule="auto"/>
              <w:ind w:left="0" w:right="0" w:firstLine="0"/>
              <w:jc w:val="left"/>
            </w:pPr>
            <w:r>
              <w:rPr>
                <w:b/>
              </w:rPr>
              <w:t xml:space="preserve">Balance at 1 April </w:t>
            </w:r>
          </w:p>
          <w:p w14:paraId="36C2DBE9" w14:textId="77777777" w:rsidR="00CE7973" w:rsidRDefault="00257FEB">
            <w:pPr>
              <w:spacing w:after="0" w:line="259" w:lineRule="auto"/>
              <w:ind w:left="0" w:right="0" w:firstLine="0"/>
              <w:jc w:val="left"/>
            </w:pPr>
            <w:r>
              <w:t xml:space="preserve"> </w:t>
            </w:r>
          </w:p>
          <w:p w14:paraId="6C7B4C96" w14:textId="77777777" w:rsidR="00CE7973" w:rsidRDefault="00257FEB">
            <w:pPr>
              <w:spacing w:after="0" w:line="259" w:lineRule="auto"/>
              <w:ind w:left="0" w:right="1436" w:firstLine="0"/>
              <w:jc w:val="left"/>
            </w:pPr>
            <w:r>
              <w:rPr>
                <w:u w:val="single" w:color="000000"/>
              </w:rPr>
              <w:t>Reversal of items relating to capital expenditure</w:t>
            </w:r>
            <w:r>
              <w:t xml:space="preserve"> </w:t>
            </w:r>
            <w:r>
              <w:rPr>
                <w:u w:val="single" w:color="000000"/>
              </w:rPr>
              <w:t>debited or credited to the Comprehensive Income and</w:t>
            </w:r>
            <w:r>
              <w:t xml:space="preserve"> </w:t>
            </w:r>
            <w:r>
              <w:rPr>
                <w:u w:val="single" w:color="000000"/>
              </w:rPr>
              <w:t>Expenditure Statement</w:t>
            </w:r>
            <w:r>
              <w:t xml:space="preserve"> </w:t>
            </w:r>
          </w:p>
        </w:tc>
        <w:tc>
          <w:tcPr>
            <w:tcW w:w="1303" w:type="dxa"/>
            <w:tcBorders>
              <w:top w:val="single" w:sz="4" w:space="0" w:color="000000"/>
              <w:left w:val="single" w:sz="4" w:space="0" w:color="000000"/>
              <w:bottom w:val="nil"/>
              <w:right w:val="single" w:sz="4" w:space="0" w:color="000000"/>
            </w:tcBorders>
          </w:tcPr>
          <w:p w14:paraId="5136199E" w14:textId="77777777" w:rsidR="00CE7973" w:rsidRDefault="00257FEB">
            <w:pPr>
              <w:spacing w:after="0" w:line="259" w:lineRule="auto"/>
              <w:ind w:left="0" w:right="0" w:firstLine="0"/>
              <w:jc w:val="right"/>
            </w:pPr>
            <w:r>
              <w:t xml:space="preserve"> </w:t>
            </w:r>
          </w:p>
          <w:p w14:paraId="23819772" w14:textId="77777777" w:rsidR="00CE7973" w:rsidRDefault="00257FEB">
            <w:pPr>
              <w:spacing w:after="0" w:line="259" w:lineRule="auto"/>
              <w:ind w:left="0" w:right="55" w:firstLine="0"/>
              <w:jc w:val="right"/>
            </w:pPr>
            <w:r>
              <w:t xml:space="preserve">-233,805 </w:t>
            </w:r>
          </w:p>
          <w:p w14:paraId="3D9BAA1C" w14:textId="77777777" w:rsidR="00CE7973" w:rsidRDefault="00257FEB">
            <w:pPr>
              <w:spacing w:after="0" w:line="259" w:lineRule="auto"/>
              <w:ind w:left="0" w:right="0" w:firstLine="0"/>
              <w:jc w:val="right"/>
            </w:pPr>
            <w:r>
              <w:t xml:space="preserve"> </w:t>
            </w:r>
          </w:p>
          <w:p w14:paraId="17D9C8C5" w14:textId="77777777" w:rsidR="00CE7973" w:rsidRDefault="00257FEB">
            <w:pPr>
              <w:spacing w:after="0" w:line="259" w:lineRule="auto"/>
              <w:ind w:left="0" w:right="0" w:firstLine="0"/>
              <w:jc w:val="right"/>
            </w:pPr>
            <w:r>
              <w:t xml:space="preserve"> </w:t>
            </w:r>
          </w:p>
          <w:p w14:paraId="18F7E3D1" w14:textId="77777777" w:rsidR="00CE7973" w:rsidRDefault="00257FEB">
            <w:pPr>
              <w:spacing w:after="0" w:line="259" w:lineRule="auto"/>
              <w:ind w:left="0" w:right="0" w:firstLine="0"/>
              <w:jc w:val="right"/>
            </w:pPr>
            <w:r>
              <w:t xml:space="preserve"> </w:t>
            </w:r>
          </w:p>
          <w:p w14:paraId="78EB8FE1" w14:textId="77777777" w:rsidR="00CE7973" w:rsidRDefault="00257FEB">
            <w:pPr>
              <w:spacing w:after="0" w:line="259" w:lineRule="auto"/>
              <w:ind w:left="0" w:right="0" w:firstLine="0"/>
              <w:jc w:val="right"/>
            </w:pPr>
            <w:r>
              <w:t xml:space="preserve"> </w:t>
            </w:r>
          </w:p>
        </w:tc>
      </w:tr>
      <w:tr w:rsidR="00CE7973" w14:paraId="7079A233" w14:textId="77777777">
        <w:trPr>
          <w:trHeight w:val="351"/>
        </w:trPr>
        <w:tc>
          <w:tcPr>
            <w:tcW w:w="1304" w:type="dxa"/>
            <w:tcBorders>
              <w:top w:val="nil"/>
              <w:left w:val="single" w:sz="4" w:space="0" w:color="000000"/>
              <w:bottom w:val="nil"/>
              <w:right w:val="single" w:sz="4" w:space="0" w:color="000000"/>
            </w:tcBorders>
          </w:tcPr>
          <w:p w14:paraId="74EDD077" w14:textId="77777777" w:rsidR="00CE7973" w:rsidRDefault="00257FEB">
            <w:pPr>
              <w:spacing w:after="0" w:line="259" w:lineRule="auto"/>
              <w:ind w:left="0" w:right="57" w:firstLine="0"/>
              <w:jc w:val="right"/>
            </w:pPr>
            <w:r>
              <w:t xml:space="preserve">20,634 </w:t>
            </w:r>
          </w:p>
        </w:tc>
        <w:tc>
          <w:tcPr>
            <w:tcW w:w="6521" w:type="dxa"/>
            <w:tcBorders>
              <w:top w:val="nil"/>
              <w:left w:val="single" w:sz="4" w:space="0" w:color="000000"/>
              <w:bottom w:val="nil"/>
              <w:right w:val="single" w:sz="4" w:space="0" w:color="000000"/>
            </w:tcBorders>
          </w:tcPr>
          <w:p w14:paraId="62635625" w14:textId="77777777" w:rsidR="00CE7973" w:rsidRDefault="00257FEB">
            <w:pPr>
              <w:spacing w:after="0" w:line="259" w:lineRule="auto"/>
              <w:ind w:left="0" w:right="0" w:firstLine="0"/>
              <w:jc w:val="left"/>
            </w:pPr>
            <w:r>
              <w:t xml:space="preserve">Depreciation of non-current assets </w:t>
            </w:r>
          </w:p>
        </w:tc>
        <w:tc>
          <w:tcPr>
            <w:tcW w:w="1303" w:type="dxa"/>
            <w:tcBorders>
              <w:top w:val="nil"/>
              <w:left w:val="single" w:sz="4" w:space="0" w:color="000000"/>
              <w:bottom w:val="nil"/>
              <w:right w:val="single" w:sz="4" w:space="0" w:color="000000"/>
            </w:tcBorders>
          </w:tcPr>
          <w:p w14:paraId="17ECBF75" w14:textId="77777777" w:rsidR="00CE7973" w:rsidRDefault="00257FEB">
            <w:pPr>
              <w:spacing w:after="0" w:line="259" w:lineRule="auto"/>
              <w:ind w:left="0" w:right="55" w:firstLine="0"/>
              <w:jc w:val="right"/>
            </w:pPr>
            <w:r>
              <w:t xml:space="preserve">20,633 </w:t>
            </w:r>
          </w:p>
        </w:tc>
      </w:tr>
      <w:tr w:rsidR="00CE7973" w14:paraId="52C0AD5F" w14:textId="77777777">
        <w:trPr>
          <w:trHeight w:val="350"/>
        </w:trPr>
        <w:tc>
          <w:tcPr>
            <w:tcW w:w="1304" w:type="dxa"/>
            <w:tcBorders>
              <w:top w:val="nil"/>
              <w:left w:val="single" w:sz="4" w:space="0" w:color="000000"/>
              <w:bottom w:val="nil"/>
              <w:right w:val="single" w:sz="4" w:space="0" w:color="000000"/>
            </w:tcBorders>
          </w:tcPr>
          <w:p w14:paraId="05506F4C" w14:textId="77777777" w:rsidR="00CE7973" w:rsidRDefault="00257FEB">
            <w:pPr>
              <w:spacing w:after="0" w:line="259" w:lineRule="auto"/>
              <w:ind w:left="0" w:right="56" w:firstLine="0"/>
              <w:jc w:val="right"/>
            </w:pPr>
            <w:r>
              <w:t xml:space="preserve">636 </w:t>
            </w:r>
          </w:p>
        </w:tc>
        <w:tc>
          <w:tcPr>
            <w:tcW w:w="6521" w:type="dxa"/>
            <w:tcBorders>
              <w:top w:val="nil"/>
              <w:left w:val="single" w:sz="4" w:space="0" w:color="000000"/>
              <w:bottom w:val="nil"/>
              <w:right w:val="single" w:sz="4" w:space="0" w:color="000000"/>
            </w:tcBorders>
          </w:tcPr>
          <w:p w14:paraId="79CA7851" w14:textId="77777777" w:rsidR="00CE7973" w:rsidRDefault="00257FEB">
            <w:pPr>
              <w:spacing w:after="0" w:line="259" w:lineRule="auto"/>
              <w:ind w:left="0" w:right="0" w:firstLine="0"/>
              <w:jc w:val="left"/>
            </w:pPr>
            <w:r>
              <w:t xml:space="preserve">Revaluation of non-current assets </w:t>
            </w:r>
          </w:p>
        </w:tc>
        <w:tc>
          <w:tcPr>
            <w:tcW w:w="1303" w:type="dxa"/>
            <w:tcBorders>
              <w:top w:val="nil"/>
              <w:left w:val="single" w:sz="4" w:space="0" w:color="000000"/>
              <w:bottom w:val="nil"/>
              <w:right w:val="single" w:sz="4" w:space="0" w:color="000000"/>
            </w:tcBorders>
          </w:tcPr>
          <w:p w14:paraId="6776C717" w14:textId="77777777" w:rsidR="00CE7973" w:rsidRDefault="00257FEB">
            <w:pPr>
              <w:spacing w:after="0" w:line="259" w:lineRule="auto"/>
              <w:ind w:left="0" w:right="55" w:firstLine="0"/>
              <w:jc w:val="right"/>
            </w:pPr>
            <w:r>
              <w:t xml:space="preserve">3,341 </w:t>
            </w:r>
          </w:p>
        </w:tc>
      </w:tr>
      <w:tr w:rsidR="00CE7973" w14:paraId="059DE1BF" w14:textId="77777777">
        <w:trPr>
          <w:trHeight w:val="350"/>
        </w:trPr>
        <w:tc>
          <w:tcPr>
            <w:tcW w:w="1304" w:type="dxa"/>
            <w:tcBorders>
              <w:top w:val="nil"/>
              <w:left w:val="single" w:sz="4" w:space="0" w:color="000000"/>
              <w:bottom w:val="nil"/>
              <w:right w:val="single" w:sz="4" w:space="0" w:color="000000"/>
            </w:tcBorders>
          </w:tcPr>
          <w:p w14:paraId="44C8048E" w14:textId="77777777" w:rsidR="00CE7973" w:rsidRDefault="00257FEB">
            <w:pPr>
              <w:spacing w:after="0" w:line="259" w:lineRule="auto"/>
              <w:ind w:left="0" w:right="56" w:firstLine="0"/>
              <w:jc w:val="right"/>
            </w:pPr>
            <w:r>
              <w:t xml:space="preserve">448 </w:t>
            </w:r>
          </w:p>
        </w:tc>
        <w:tc>
          <w:tcPr>
            <w:tcW w:w="6521" w:type="dxa"/>
            <w:tcBorders>
              <w:top w:val="nil"/>
              <w:left w:val="single" w:sz="4" w:space="0" w:color="000000"/>
              <w:bottom w:val="nil"/>
              <w:right w:val="single" w:sz="4" w:space="0" w:color="000000"/>
            </w:tcBorders>
          </w:tcPr>
          <w:p w14:paraId="48639CC5" w14:textId="77777777" w:rsidR="00CE7973" w:rsidRDefault="00257FEB">
            <w:pPr>
              <w:spacing w:after="0" w:line="259" w:lineRule="auto"/>
              <w:ind w:left="0" w:right="0" w:firstLine="0"/>
              <w:jc w:val="left"/>
            </w:pPr>
            <w:r>
              <w:t xml:space="preserve">Amortisation of intangible assets </w:t>
            </w:r>
          </w:p>
        </w:tc>
        <w:tc>
          <w:tcPr>
            <w:tcW w:w="1303" w:type="dxa"/>
            <w:tcBorders>
              <w:top w:val="nil"/>
              <w:left w:val="single" w:sz="4" w:space="0" w:color="000000"/>
              <w:bottom w:val="nil"/>
              <w:right w:val="single" w:sz="4" w:space="0" w:color="000000"/>
            </w:tcBorders>
          </w:tcPr>
          <w:p w14:paraId="3081FB99" w14:textId="77777777" w:rsidR="00CE7973" w:rsidRDefault="00257FEB">
            <w:pPr>
              <w:spacing w:after="0" w:line="259" w:lineRule="auto"/>
              <w:ind w:left="0" w:right="55" w:firstLine="0"/>
              <w:jc w:val="right"/>
            </w:pPr>
            <w:r>
              <w:t xml:space="preserve">944 </w:t>
            </w:r>
          </w:p>
        </w:tc>
      </w:tr>
      <w:tr w:rsidR="00CE7973" w14:paraId="4287BF07" w14:textId="77777777">
        <w:trPr>
          <w:trHeight w:val="350"/>
        </w:trPr>
        <w:tc>
          <w:tcPr>
            <w:tcW w:w="1304" w:type="dxa"/>
            <w:tcBorders>
              <w:top w:val="nil"/>
              <w:left w:val="single" w:sz="4" w:space="0" w:color="000000"/>
              <w:bottom w:val="nil"/>
              <w:right w:val="single" w:sz="4" w:space="0" w:color="000000"/>
            </w:tcBorders>
          </w:tcPr>
          <w:p w14:paraId="14EA029A" w14:textId="77777777" w:rsidR="00CE7973" w:rsidRDefault="00257FEB">
            <w:pPr>
              <w:spacing w:after="0" w:line="259" w:lineRule="auto"/>
              <w:ind w:left="0" w:right="56" w:firstLine="0"/>
              <w:jc w:val="right"/>
            </w:pPr>
            <w:r>
              <w:t xml:space="preserve">129 </w:t>
            </w:r>
          </w:p>
        </w:tc>
        <w:tc>
          <w:tcPr>
            <w:tcW w:w="6521" w:type="dxa"/>
            <w:tcBorders>
              <w:top w:val="nil"/>
              <w:left w:val="single" w:sz="4" w:space="0" w:color="000000"/>
              <w:bottom w:val="nil"/>
              <w:right w:val="single" w:sz="4" w:space="0" w:color="000000"/>
            </w:tcBorders>
          </w:tcPr>
          <w:p w14:paraId="707299D8" w14:textId="77777777" w:rsidR="00CE7973" w:rsidRDefault="00257FEB">
            <w:pPr>
              <w:spacing w:after="0" w:line="259" w:lineRule="auto"/>
              <w:ind w:left="0" w:right="0" w:firstLine="0"/>
              <w:jc w:val="left"/>
            </w:pPr>
            <w:r>
              <w:t xml:space="preserve">Revenue expenditure funded from capital under statute </w:t>
            </w:r>
          </w:p>
        </w:tc>
        <w:tc>
          <w:tcPr>
            <w:tcW w:w="1303" w:type="dxa"/>
            <w:tcBorders>
              <w:top w:val="nil"/>
              <w:left w:val="single" w:sz="4" w:space="0" w:color="000000"/>
              <w:bottom w:val="nil"/>
              <w:right w:val="single" w:sz="4" w:space="0" w:color="000000"/>
            </w:tcBorders>
          </w:tcPr>
          <w:p w14:paraId="7784F3BE" w14:textId="77777777" w:rsidR="00CE7973" w:rsidRDefault="00257FEB">
            <w:pPr>
              <w:spacing w:after="0" w:line="259" w:lineRule="auto"/>
              <w:ind w:left="0" w:right="56" w:firstLine="0"/>
              <w:jc w:val="right"/>
            </w:pPr>
            <w:r>
              <w:t xml:space="preserve">0 </w:t>
            </w:r>
          </w:p>
        </w:tc>
      </w:tr>
      <w:tr w:rsidR="00CE7973" w14:paraId="3D042E2A" w14:textId="77777777">
        <w:trPr>
          <w:trHeight w:val="810"/>
        </w:trPr>
        <w:tc>
          <w:tcPr>
            <w:tcW w:w="1304" w:type="dxa"/>
            <w:tcBorders>
              <w:top w:val="nil"/>
              <w:left w:val="single" w:sz="4" w:space="0" w:color="000000"/>
              <w:bottom w:val="nil"/>
              <w:right w:val="single" w:sz="4" w:space="0" w:color="000000"/>
            </w:tcBorders>
          </w:tcPr>
          <w:p w14:paraId="6CB844E2" w14:textId="77777777" w:rsidR="00CE7973" w:rsidRDefault="00257FEB">
            <w:pPr>
              <w:spacing w:after="0" w:line="259" w:lineRule="auto"/>
              <w:ind w:left="0" w:right="58" w:firstLine="0"/>
              <w:jc w:val="right"/>
            </w:pPr>
            <w:r>
              <w:t xml:space="preserve">0 </w:t>
            </w:r>
          </w:p>
        </w:tc>
        <w:tc>
          <w:tcPr>
            <w:tcW w:w="6521" w:type="dxa"/>
            <w:tcBorders>
              <w:top w:val="nil"/>
              <w:left w:val="single" w:sz="4" w:space="0" w:color="000000"/>
              <w:bottom w:val="nil"/>
              <w:right w:val="single" w:sz="4" w:space="0" w:color="000000"/>
            </w:tcBorders>
          </w:tcPr>
          <w:p w14:paraId="74378E08" w14:textId="77777777" w:rsidR="00CE7973" w:rsidRDefault="00257FEB">
            <w:pPr>
              <w:spacing w:after="0" w:line="259" w:lineRule="auto"/>
              <w:ind w:left="0" w:right="559" w:firstLine="0"/>
              <w:jc w:val="left"/>
            </w:pPr>
            <w:r>
              <w:t>Amounts of non-</w:t>
            </w:r>
            <w:r>
              <w:t xml:space="preserve">current assets written off on disposal or sale as part of the gain/loss on disposal to the Comprehensive Income and Expenditure Statement </w:t>
            </w:r>
          </w:p>
        </w:tc>
        <w:tc>
          <w:tcPr>
            <w:tcW w:w="1303" w:type="dxa"/>
            <w:tcBorders>
              <w:top w:val="nil"/>
              <w:left w:val="single" w:sz="4" w:space="0" w:color="000000"/>
              <w:bottom w:val="nil"/>
              <w:right w:val="single" w:sz="4" w:space="0" w:color="000000"/>
            </w:tcBorders>
          </w:tcPr>
          <w:p w14:paraId="1250B388" w14:textId="77777777" w:rsidR="00CE7973" w:rsidRDefault="00257FEB">
            <w:pPr>
              <w:spacing w:after="0" w:line="259" w:lineRule="auto"/>
              <w:ind w:left="0" w:right="55" w:firstLine="0"/>
              <w:jc w:val="right"/>
            </w:pPr>
            <w:r>
              <w:t xml:space="preserve">12,852 </w:t>
            </w:r>
          </w:p>
        </w:tc>
      </w:tr>
      <w:tr w:rsidR="00CE7973" w14:paraId="35B7827B" w14:textId="77777777">
        <w:trPr>
          <w:trHeight w:val="411"/>
        </w:trPr>
        <w:tc>
          <w:tcPr>
            <w:tcW w:w="1304" w:type="dxa"/>
            <w:tcBorders>
              <w:top w:val="nil"/>
              <w:left w:val="single" w:sz="4" w:space="0" w:color="000000"/>
              <w:bottom w:val="single" w:sz="4" w:space="0" w:color="000000"/>
              <w:right w:val="single" w:sz="4" w:space="0" w:color="000000"/>
            </w:tcBorders>
          </w:tcPr>
          <w:p w14:paraId="646BDF37" w14:textId="77777777" w:rsidR="00CE7973" w:rsidRDefault="00257FEB">
            <w:pPr>
              <w:spacing w:after="0" w:line="259" w:lineRule="auto"/>
              <w:ind w:left="0" w:right="56" w:firstLine="0"/>
              <w:jc w:val="right"/>
            </w:pPr>
            <w:r>
              <w:t xml:space="preserve">-107 </w:t>
            </w:r>
          </w:p>
        </w:tc>
        <w:tc>
          <w:tcPr>
            <w:tcW w:w="6521" w:type="dxa"/>
            <w:vMerge w:val="restart"/>
            <w:tcBorders>
              <w:top w:val="nil"/>
              <w:left w:val="single" w:sz="4" w:space="0" w:color="000000"/>
              <w:bottom w:val="single" w:sz="4" w:space="0" w:color="000000"/>
              <w:right w:val="single" w:sz="4" w:space="0" w:color="000000"/>
            </w:tcBorders>
          </w:tcPr>
          <w:p w14:paraId="195F38A5" w14:textId="77777777" w:rsidR="00CE7973" w:rsidRDefault="00257FEB">
            <w:pPr>
              <w:spacing w:after="111" w:line="259" w:lineRule="auto"/>
              <w:ind w:left="0" w:right="0" w:firstLine="0"/>
              <w:jc w:val="left"/>
            </w:pPr>
            <w:r>
              <w:t xml:space="preserve">Amortisation of Deferred Income re. Crosby PFI Scheme </w:t>
            </w:r>
          </w:p>
          <w:p w14:paraId="750CC87C"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0674463F" w14:textId="77777777" w:rsidR="00CE7973" w:rsidRDefault="00257FEB">
            <w:pPr>
              <w:spacing w:after="0" w:line="259" w:lineRule="auto"/>
              <w:ind w:left="0" w:right="55" w:firstLine="0"/>
              <w:jc w:val="right"/>
            </w:pPr>
            <w:r>
              <w:t xml:space="preserve">-107 </w:t>
            </w:r>
          </w:p>
        </w:tc>
      </w:tr>
      <w:tr w:rsidR="00CE7973" w14:paraId="0C03DD66"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5C1566DF" w14:textId="77777777" w:rsidR="00CE7973" w:rsidRDefault="00257FEB">
            <w:pPr>
              <w:spacing w:after="0" w:line="259" w:lineRule="auto"/>
              <w:ind w:left="0" w:right="57" w:firstLine="0"/>
              <w:jc w:val="right"/>
            </w:pPr>
            <w:r>
              <w:t xml:space="preserve">21,740 </w:t>
            </w:r>
          </w:p>
        </w:tc>
        <w:tc>
          <w:tcPr>
            <w:tcW w:w="0" w:type="auto"/>
            <w:vMerge/>
            <w:tcBorders>
              <w:top w:val="nil"/>
              <w:left w:val="single" w:sz="4" w:space="0" w:color="000000"/>
              <w:bottom w:val="single" w:sz="4" w:space="0" w:color="000000"/>
              <w:right w:val="single" w:sz="4" w:space="0" w:color="000000"/>
            </w:tcBorders>
          </w:tcPr>
          <w:p w14:paraId="3C187013"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1090546F" w14:textId="77777777" w:rsidR="00CE7973" w:rsidRDefault="00257FEB">
            <w:pPr>
              <w:spacing w:after="0" w:line="259" w:lineRule="auto"/>
              <w:ind w:left="0" w:right="55" w:firstLine="0"/>
              <w:jc w:val="right"/>
            </w:pPr>
            <w:r>
              <w:t xml:space="preserve">37,663 </w:t>
            </w:r>
          </w:p>
        </w:tc>
      </w:tr>
      <w:tr w:rsidR="00CE7973" w14:paraId="1262FBC7" w14:textId="77777777">
        <w:trPr>
          <w:trHeight w:val="419"/>
        </w:trPr>
        <w:tc>
          <w:tcPr>
            <w:tcW w:w="1304" w:type="dxa"/>
            <w:tcBorders>
              <w:top w:val="single" w:sz="4" w:space="0" w:color="000000"/>
              <w:left w:val="single" w:sz="4" w:space="0" w:color="000000"/>
              <w:bottom w:val="nil"/>
              <w:right w:val="single" w:sz="4" w:space="0" w:color="000000"/>
            </w:tcBorders>
          </w:tcPr>
          <w:p w14:paraId="0B5158F1" w14:textId="77777777" w:rsidR="00CE7973" w:rsidRDefault="00257FEB">
            <w:pPr>
              <w:spacing w:after="0" w:line="259" w:lineRule="auto"/>
              <w:ind w:left="0" w:right="2" w:firstLine="0"/>
              <w:jc w:val="right"/>
            </w:pPr>
            <w:r>
              <w:t xml:space="preserve"> </w:t>
            </w:r>
          </w:p>
        </w:tc>
        <w:tc>
          <w:tcPr>
            <w:tcW w:w="6521" w:type="dxa"/>
            <w:tcBorders>
              <w:top w:val="single" w:sz="4" w:space="0" w:color="000000"/>
              <w:left w:val="single" w:sz="4" w:space="0" w:color="000000"/>
              <w:bottom w:val="nil"/>
              <w:right w:val="single" w:sz="4" w:space="0" w:color="000000"/>
            </w:tcBorders>
          </w:tcPr>
          <w:p w14:paraId="4ACDC295" w14:textId="77777777" w:rsidR="00CE7973" w:rsidRDefault="00257FEB">
            <w:pPr>
              <w:spacing w:after="0" w:line="259" w:lineRule="auto"/>
              <w:ind w:left="0" w:right="0" w:firstLine="0"/>
              <w:jc w:val="left"/>
            </w:pPr>
            <w:r>
              <w:rPr>
                <w:u w:val="single" w:color="000000"/>
              </w:rPr>
              <w:t>Amounts written out to the Revaluation Reserve</w:t>
            </w:r>
            <w:r>
              <w:t xml:space="preserve"> </w:t>
            </w:r>
          </w:p>
        </w:tc>
        <w:tc>
          <w:tcPr>
            <w:tcW w:w="1303" w:type="dxa"/>
            <w:tcBorders>
              <w:top w:val="single" w:sz="4" w:space="0" w:color="000000"/>
              <w:left w:val="single" w:sz="4" w:space="0" w:color="000000"/>
              <w:bottom w:val="nil"/>
              <w:right w:val="single" w:sz="4" w:space="0" w:color="000000"/>
            </w:tcBorders>
          </w:tcPr>
          <w:p w14:paraId="52AEAE56" w14:textId="77777777" w:rsidR="00CE7973" w:rsidRDefault="00257FEB">
            <w:pPr>
              <w:spacing w:after="0" w:line="259" w:lineRule="auto"/>
              <w:ind w:left="0" w:right="0" w:firstLine="0"/>
              <w:jc w:val="right"/>
            </w:pPr>
            <w:r>
              <w:t xml:space="preserve"> </w:t>
            </w:r>
          </w:p>
        </w:tc>
      </w:tr>
      <w:tr w:rsidR="00CE7973" w14:paraId="58EEAC84" w14:textId="77777777">
        <w:trPr>
          <w:trHeight w:val="580"/>
        </w:trPr>
        <w:tc>
          <w:tcPr>
            <w:tcW w:w="1304" w:type="dxa"/>
            <w:tcBorders>
              <w:top w:val="nil"/>
              <w:left w:val="single" w:sz="4" w:space="0" w:color="000000"/>
              <w:bottom w:val="nil"/>
              <w:right w:val="single" w:sz="4" w:space="0" w:color="000000"/>
            </w:tcBorders>
          </w:tcPr>
          <w:p w14:paraId="7A61AF4C" w14:textId="77777777" w:rsidR="00CE7973" w:rsidRDefault="00257FEB">
            <w:pPr>
              <w:spacing w:after="0" w:line="259" w:lineRule="auto"/>
              <w:ind w:left="0" w:right="56" w:firstLine="0"/>
              <w:jc w:val="right"/>
            </w:pPr>
            <w:r>
              <w:t xml:space="preserve">-1,195 </w:t>
            </w:r>
          </w:p>
        </w:tc>
        <w:tc>
          <w:tcPr>
            <w:tcW w:w="6521" w:type="dxa"/>
            <w:tcBorders>
              <w:top w:val="nil"/>
              <w:left w:val="single" w:sz="4" w:space="0" w:color="000000"/>
              <w:bottom w:val="nil"/>
              <w:right w:val="single" w:sz="4" w:space="0" w:color="000000"/>
            </w:tcBorders>
          </w:tcPr>
          <w:p w14:paraId="108EE4AF" w14:textId="77777777" w:rsidR="00CE7973" w:rsidRDefault="00257FEB">
            <w:pPr>
              <w:spacing w:after="0" w:line="259" w:lineRule="auto"/>
              <w:ind w:left="0" w:right="0" w:firstLine="0"/>
              <w:jc w:val="left"/>
            </w:pPr>
            <w:r>
              <w:t xml:space="preserve">Difference between fair value depreciation and historical cost depreciation </w:t>
            </w:r>
          </w:p>
        </w:tc>
        <w:tc>
          <w:tcPr>
            <w:tcW w:w="1303" w:type="dxa"/>
            <w:tcBorders>
              <w:top w:val="nil"/>
              <w:left w:val="single" w:sz="4" w:space="0" w:color="000000"/>
              <w:bottom w:val="nil"/>
              <w:right w:val="single" w:sz="4" w:space="0" w:color="000000"/>
            </w:tcBorders>
          </w:tcPr>
          <w:p w14:paraId="54E7BA9B" w14:textId="77777777" w:rsidR="00CE7973" w:rsidRDefault="00257FEB">
            <w:pPr>
              <w:spacing w:after="0" w:line="259" w:lineRule="auto"/>
              <w:ind w:left="0" w:right="55" w:firstLine="0"/>
              <w:jc w:val="right"/>
            </w:pPr>
            <w:r>
              <w:t xml:space="preserve">-1,521 </w:t>
            </w:r>
          </w:p>
        </w:tc>
      </w:tr>
      <w:tr w:rsidR="00CE7973" w14:paraId="39C1EF16" w14:textId="77777777">
        <w:trPr>
          <w:trHeight w:val="411"/>
        </w:trPr>
        <w:tc>
          <w:tcPr>
            <w:tcW w:w="1304" w:type="dxa"/>
            <w:tcBorders>
              <w:top w:val="nil"/>
              <w:left w:val="single" w:sz="4" w:space="0" w:color="000000"/>
              <w:bottom w:val="single" w:sz="4" w:space="0" w:color="000000"/>
              <w:right w:val="single" w:sz="4" w:space="0" w:color="000000"/>
            </w:tcBorders>
          </w:tcPr>
          <w:p w14:paraId="575D267C" w14:textId="77777777" w:rsidR="00CE7973" w:rsidRDefault="00257FEB">
            <w:pPr>
              <w:spacing w:after="0" w:line="259" w:lineRule="auto"/>
              <w:ind w:left="0" w:right="58" w:firstLine="0"/>
              <w:jc w:val="right"/>
            </w:pPr>
            <w:r>
              <w:t xml:space="preserve">0 </w:t>
            </w:r>
          </w:p>
        </w:tc>
        <w:tc>
          <w:tcPr>
            <w:tcW w:w="6521" w:type="dxa"/>
            <w:vMerge w:val="restart"/>
            <w:tcBorders>
              <w:top w:val="nil"/>
              <w:left w:val="single" w:sz="4" w:space="0" w:color="000000"/>
              <w:bottom w:val="nil"/>
              <w:right w:val="single" w:sz="4" w:space="0" w:color="000000"/>
            </w:tcBorders>
          </w:tcPr>
          <w:p w14:paraId="2B9A376B" w14:textId="77777777" w:rsidR="00CE7973" w:rsidRDefault="00257FEB">
            <w:pPr>
              <w:spacing w:after="111" w:line="259" w:lineRule="auto"/>
              <w:ind w:left="0" w:right="0" w:firstLine="0"/>
              <w:jc w:val="left"/>
            </w:pPr>
            <w:r>
              <w:t xml:space="preserve">Accumulated gains on assets sold or scrapped </w:t>
            </w:r>
          </w:p>
          <w:p w14:paraId="564CCB94" w14:textId="77777777" w:rsidR="00CE7973" w:rsidRDefault="00257FEB">
            <w:pPr>
              <w:spacing w:after="111" w:line="259" w:lineRule="auto"/>
              <w:ind w:left="0" w:right="0" w:firstLine="0"/>
              <w:jc w:val="left"/>
            </w:pPr>
            <w:r>
              <w:t xml:space="preserve"> </w:t>
            </w:r>
          </w:p>
          <w:p w14:paraId="5B2AC016" w14:textId="77777777" w:rsidR="00CE7973" w:rsidRDefault="00257FEB">
            <w:pPr>
              <w:spacing w:after="0" w:line="259" w:lineRule="auto"/>
              <w:ind w:left="0" w:right="0" w:firstLine="0"/>
              <w:jc w:val="left"/>
            </w:pPr>
            <w:r>
              <w:rPr>
                <w:u w:val="single" w:color="000000"/>
              </w:rPr>
              <w:t>Capital financing applied in the year</w:t>
            </w:r>
            <w:r>
              <w:t xml:space="preserve"> </w:t>
            </w:r>
          </w:p>
        </w:tc>
        <w:tc>
          <w:tcPr>
            <w:tcW w:w="1303" w:type="dxa"/>
            <w:tcBorders>
              <w:top w:val="nil"/>
              <w:left w:val="single" w:sz="4" w:space="0" w:color="000000"/>
              <w:bottom w:val="single" w:sz="4" w:space="0" w:color="000000"/>
              <w:right w:val="single" w:sz="4" w:space="0" w:color="000000"/>
            </w:tcBorders>
          </w:tcPr>
          <w:p w14:paraId="1217E53C" w14:textId="77777777" w:rsidR="00CE7973" w:rsidRDefault="00257FEB">
            <w:pPr>
              <w:spacing w:after="0" w:line="259" w:lineRule="auto"/>
              <w:ind w:left="0" w:right="55" w:firstLine="0"/>
              <w:jc w:val="right"/>
            </w:pPr>
            <w:r>
              <w:t xml:space="preserve">-1,342 </w:t>
            </w:r>
          </w:p>
        </w:tc>
      </w:tr>
      <w:tr w:rsidR="00CE7973" w14:paraId="32D80FF2"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5FFDF2FC" w14:textId="77777777" w:rsidR="00CE7973" w:rsidRDefault="00257FEB">
            <w:pPr>
              <w:spacing w:after="0" w:line="259" w:lineRule="auto"/>
              <w:ind w:left="0" w:right="56" w:firstLine="0"/>
              <w:jc w:val="right"/>
            </w:pPr>
            <w:r>
              <w:t xml:space="preserve">-1,195 </w:t>
            </w:r>
          </w:p>
        </w:tc>
        <w:tc>
          <w:tcPr>
            <w:tcW w:w="0" w:type="auto"/>
            <w:vMerge/>
            <w:tcBorders>
              <w:top w:val="nil"/>
              <w:left w:val="single" w:sz="4" w:space="0" w:color="000000"/>
              <w:bottom w:val="nil"/>
              <w:right w:val="single" w:sz="4" w:space="0" w:color="000000"/>
            </w:tcBorders>
          </w:tcPr>
          <w:p w14:paraId="2C5F9F24"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6B68E9A3" w14:textId="77777777" w:rsidR="00CE7973" w:rsidRDefault="00257FEB">
            <w:pPr>
              <w:spacing w:after="0" w:line="259" w:lineRule="auto"/>
              <w:ind w:left="0" w:right="55" w:firstLine="0"/>
              <w:jc w:val="right"/>
            </w:pPr>
            <w:r>
              <w:t xml:space="preserve">-2,863 </w:t>
            </w:r>
          </w:p>
        </w:tc>
      </w:tr>
      <w:tr w:rsidR="00CE7973" w14:paraId="48E14248" w14:textId="77777777">
        <w:trPr>
          <w:trHeight w:val="419"/>
        </w:trPr>
        <w:tc>
          <w:tcPr>
            <w:tcW w:w="1304" w:type="dxa"/>
            <w:tcBorders>
              <w:top w:val="single" w:sz="4" w:space="0" w:color="000000"/>
              <w:left w:val="single" w:sz="4" w:space="0" w:color="000000"/>
              <w:bottom w:val="nil"/>
              <w:right w:val="single" w:sz="4" w:space="0" w:color="000000"/>
            </w:tcBorders>
          </w:tcPr>
          <w:p w14:paraId="25E888F6"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64DB1B3C"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tcPr>
          <w:p w14:paraId="44B0ACC8" w14:textId="77777777" w:rsidR="00CE7973" w:rsidRDefault="00257FEB">
            <w:pPr>
              <w:spacing w:after="0" w:line="259" w:lineRule="auto"/>
              <w:ind w:left="0" w:right="0" w:firstLine="0"/>
              <w:jc w:val="right"/>
            </w:pPr>
            <w:r>
              <w:t xml:space="preserve"> </w:t>
            </w:r>
          </w:p>
        </w:tc>
      </w:tr>
      <w:tr w:rsidR="00CE7973" w14:paraId="05D15C3D" w14:textId="77777777">
        <w:trPr>
          <w:trHeight w:val="350"/>
        </w:trPr>
        <w:tc>
          <w:tcPr>
            <w:tcW w:w="1304" w:type="dxa"/>
            <w:tcBorders>
              <w:top w:val="nil"/>
              <w:left w:val="single" w:sz="4" w:space="0" w:color="000000"/>
              <w:bottom w:val="nil"/>
              <w:right w:val="single" w:sz="4" w:space="0" w:color="000000"/>
            </w:tcBorders>
          </w:tcPr>
          <w:p w14:paraId="04B8A4E5" w14:textId="77777777" w:rsidR="00CE7973" w:rsidRDefault="00257FEB">
            <w:pPr>
              <w:spacing w:after="0" w:line="259" w:lineRule="auto"/>
              <w:ind w:left="0" w:right="56" w:firstLine="0"/>
              <w:jc w:val="right"/>
            </w:pPr>
            <w:r>
              <w:t xml:space="preserve">-1,089 </w:t>
            </w:r>
          </w:p>
        </w:tc>
        <w:tc>
          <w:tcPr>
            <w:tcW w:w="6521" w:type="dxa"/>
            <w:tcBorders>
              <w:top w:val="nil"/>
              <w:left w:val="single" w:sz="4" w:space="0" w:color="000000"/>
              <w:bottom w:val="nil"/>
              <w:right w:val="single" w:sz="4" w:space="0" w:color="000000"/>
            </w:tcBorders>
          </w:tcPr>
          <w:p w14:paraId="3A9A8569" w14:textId="77777777" w:rsidR="00CE7973" w:rsidRDefault="00257FEB">
            <w:pPr>
              <w:spacing w:after="0" w:line="259" w:lineRule="auto"/>
              <w:ind w:left="0" w:right="0" w:firstLine="0"/>
              <w:jc w:val="left"/>
            </w:pPr>
            <w:r>
              <w:t xml:space="preserve">Capital receipts applied to finance capital expenditure </w:t>
            </w:r>
          </w:p>
        </w:tc>
        <w:tc>
          <w:tcPr>
            <w:tcW w:w="1303" w:type="dxa"/>
            <w:tcBorders>
              <w:top w:val="nil"/>
              <w:left w:val="single" w:sz="4" w:space="0" w:color="000000"/>
              <w:bottom w:val="nil"/>
              <w:right w:val="single" w:sz="4" w:space="0" w:color="000000"/>
            </w:tcBorders>
          </w:tcPr>
          <w:p w14:paraId="54FCEB07" w14:textId="77777777" w:rsidR="00CE7973" w:rsidRDefault="00257FEB">
            <w:pPr>
              <w:spacing w:after="0" w:line="259" w:lineRule="auto"/>
              <w:ind w:left="0" w:right="55" w:firstLine="0"/>
              <w:jc w:val="right"/>
            </w:pPr>
            <w:r>
              <w:t xml:space="preserve">-1,517 </w:t>
            </w:r>
          </w:p>
        </w:tc>
      </w:tr>
      <w:tr w:rsidR="00CE7973" w14:paraId="05F8F954" w14:textId="77777777">
        <w:trPr>
          <w:trHeight w:val="810"/>
        </w:trPr>
        <w:tc>
          <w:tcPr>
            <w:tcW w:w="1304" w:type="dxa"/>
            <w:tcBorders>
              <w:top w:val="nil"/>
              <w:left w:val="single" w:sz="4" w:space="0" w:color="000000"/>
              <w:bottom w:val="nil"/>
              <w:right w:val="single" w:sz="4" w:space="0" w:color="000000"/>
            </w:tcBorders>
          </w:tcPr>
          <w:p w14:paraId="4BCC4AD4" w14:textId="77777777" w:rsidR="00CE7973" w:rsidRDefault="00257FEB">
            <w:pPr>
              <w:spacing w:after="0" w:line="259" w:lineRule="auto"/>
              <w:ind w:left="0" w:right="56" w:firstLine="0"/>
              <w:jc w:val="right"/>
            </w:pPr>
            <w:r>
              <w:t xml:space="preserve">-8,679 </w:t>
            </w:r>
          </w:p>
        </w:tc>
        <w:tc>
          <w:tcPr>
            <w:tcW w:w="6521" w:type="dxa"/>
            <w:tcBorders>
              <w:top w:val="nil"/>
              <w:left w:val="single" w:sz="4" w:space="0" w:color="000000"/>
              <w:bottom w:val="nil"/>
              <w:right w:val="single" w:sz="4" w:space="0" w:color="000000"/>
            </w:tcBorders>
          </w:tcPr>
          <w:p w14:paraId="775F8978" w14:textId="77777777" w:rsidR="00CE7973" w:rsidRDefault="00257FEB">
            <w:pPr>
              <w:spacing w:after="0" w:line="259" w:lineRule="auto"/>
              <w:ind w:left="0" w:right="224" w:firstLine="0"/>
              <w:jc w:val="left"/>
            </w:pPr>
            <w:r>
              <w:t xml:space="preserve">Capital Grants and Contributions credited to the Comprehensive Income and Expenditure Statement that have been applied to finance capital expenditure </w:t>
            </w:r>
          </w:p>
        </w:tc>
        <w:tc>
          <w:tcPr>
            <w:tcW w:w="1303" w:type="dxa"/>
            <w:tcBorders>
              <w:top w:val="nil"/>
              <w:left w:val="single" w:sz="4" w:space="0" w:color="000000"/>
              <w:bottom w:val="nil"/>
              <w:right w:val="single" w:sz="4" w:space="0" w:color="000000"/>
            </w:tcBorders>
          </w:tcPr>
          <w:p w14:paraId="2729B45C" w14:textId="77777777" w:rsidR="00CE7973" w:rsidRDefault="00257FEB">
            <w:pPr>
              <w:spacing w:after="0" w:line="259" w:lineRule="auto"/>
              <w:ind w:left="0" w:right="55" w:firstLine="0"/>
              <w:jc w:val="right"/>
            </w:pPr>
            <w:r>
              <w:t xml:space="preserve">-13,081 </w:t>
            </w:r>
          </w:p>
        </w:tc>
      </w:tr>
      <w:tr w:rsidR="00CE7973" w14:paraId="3392B6EA" w14:textId="77777777">
        <w:trPr>
          <w:trHeight w:val="580"/>
        </w:trPr>
        <w:tc>
          <w:tcPr>
            <w:tcW w:w="1304" w:type="dxa"/>
            <w:tcBorders>
              <w:top w:val="nil"/>
              <w:left w:val="single" w:sz="4" w:space="0" w:color="000000"/>
              <w:bottom w:val="nil"/>
              <w:right w:val="single" w:sz="4" w:space="0" w:color="000000"/>
            </w:tcBorders>
          </w:tcPr>
          <w:p w14:paraId="3B81BF11" w14:textId="77777777" w:rsidR="00CE7973" w:rsidRDefault="00257FEB">
            <w:pPr>
              <w:spacing w:after="0" w:line="259" w:lineRule="auto"/>
              <w:ind w:left="0" w:right="56" w:firstLine="0"/>
              <w:jc w:val="right"/>
            </w:pPr>
            <w:r>
              <w:t xml:space="preserve">-9,243 </w:t>
            </w:r>
          </w:p>
        </w:tc>
        <w:tc>
          <w:tcPr>
            <w:tcW w:w="6521" w:type="dxa"/>
            <w:tcBorders>
              <w:top w:val="nil"/>
              <w:left w:val="single" w:sz="4" w:space="0" w:color="000000"/>
              <w:bottom w:val="nil"/>
              <w:right w:val="single" w:sz="4" w:space="0" w:color="000000"/>
            </w:tcBorders>
          </w:tcPr>
          <w:p w14:paraId="7B8BC7D0" w14:textId="77777777" w:rsidR="00CE7973" w:rsidRDefault="00257FEB">
            <w:pPr>
              <w:spacing w:after="0" w:line="259" w:lineRule="auto"/>
              <w:ind w:left="0" w:right="136" w:firstLine="0"/>
              <w:jc w:val="left"/>
            </w:pPr>
            <w:r>
              <w:t xml:space="preserve">Transfer from the Capital Grants and Contributions Unapplied Account to finance capital expenditure </w:t>
            </w:r>
          </w:p>
        </w:tc>
        <w:tc>
          <w:tcPr>
            <w:tcW w:w="1303" w:type="dxa"/>
            <w:tcBorders>
              <w:top w:val="nil"/>
              <w:left w:val="single" w:sz="4" w:space="0" w:color="000000"/>
              <w:bottom w:val="nil"/>
              <w:right w:val="single" w:sz="4" w:space="0" w:color="000000"/>
            </w:tcBorders>
          </w:tcPr>
          <w:p w14:paraId="3C7D7232" w14:textId="77777777" w:rsidR="00CE7973" w:rsidRDefault="00257FEB">
            <w:pPr>
              <w:spacing w:after="0" w:line="259" w:lineRule="auto"/>
              <w:ind w:left="0" w:right="55" w:firstLine="0"/>
              <w:jc w:val="right"/>
            </w:pPr>
            <w:r>
              <w:t xml:space="preserve">-7,976 </w:t>
            </w:r>
          </w:p>
        </w:tc>
      </w:tr>
      <w:tr w:rsidR="00CE7973" w14:paraId="4AD695E7" w14:textId="77777777">
        <w:trPr>
          <w:trHeight w:val="350"/>
        </w:trPr>
        <w:tc>
          <w:tcPr>
            <w:tcW w:w="1304" w:type="dxa"/>
            <w:tcBorders>
              <w:top w:val="nil"/>
              <w:left w:val="single" w:sz="4" w:space="0" w:color="000000"/>
              <w:bottom w:val="nil"/>
              <w:right w:val="single" w:sz="4" w:space="0" w:color="000000"/>
            </w:tcBorders>
          </w:tcPr>
          <w:p w14:paraId="1E80052D" w14:textId="77777777" w:rsidR="00CE7973" w:rsidRDefault="00257FEB">
            <w:pPr>
              <w:spacing w:after="0" w:line="259" w:lineRule="auto"/>
              <w:ind w:left="0" w:right="56" w:firstLine="0"/>
              <w:jc w:val="right"/>
            </w:pPr>
            <w:r>
              <w:t xml:space="preserve">-6,557 </w:t>
            </w:r>
          </w:p>
        </w:tc>
        <w:tc>
          <w:tcPr>
            <w:tcW w:w="6521" w:type="dxa"/>
            <w:tcBorders>
              <w:top w:val="nil"/>
              <w:left w:val="single" w:sz="4" w:space="0" w:color="000000"/>
              <w:bottom w:val="nil"/>
              <w:right w:val="single" w:sz="4" w:space="0" w:color="000000"/>
            </w:tcBorders>
          </w:tcPr>
          <w:p w14:paraId="305364D8" w14:textId="77777777" w:rsidR="00CE7973" w:rsidRDefault="00257FEB">
            <w:pPr>
              <w:spacing w:after="0" w:line="259" w:lineRule="auto"/>
              <w:ind w:left="0" w:right="0" w:firstLine="0"/>
              <w:jc w:val="left"/>
            </w:pPr>
            <w:r>
              <w:t xml:space="preserve">Statutory provision for the financing of capital investment </w:t>
            </w:r>
          </w:p>
        </w:tc>
        <w:tc>
          <w:tcPr>
            <w:tcW w:w="1303" w:type="dxa"/>
            <w:tcBorders>
              <w:top w:val="nil"/>
              <w:left w:val="single" w:sz="4" w:space="0" w:color="000000"/>
              <w:bottom w:val="nil"/>
              <w:right w:val="single" w:sz="4" w:space="0" w:color="000000"/>
            </w:tcBorders>
          </w:tcPr>
          <w:p w14:paraId="0A506F9D" w14:textId="77777777" w:rsidR="00CE7973" w:rsidRDefault="00257FEB">
            <w:pPr>
              <w:spacing w:after="0" w:line="259" w:lineRule="auto"/>
              <w:ind w:left="0" w:right="55" w:firstLine="0"/>
              <w:jc w:val="right"/>
            </w:pPr>
            <w:r>
              <w:t xml:space="preserve">-7,479 </w:t>
            </w:r>
          </w:p>
        </w:tc>
      </w:tr>
      <w:tr w:rsidR="00CE7973" w14:paraId="0FE45B57" w14:textId="77777777">
        <w:trPr>
          <w:trHeight w:val="411"/>
        </w:trPr>
        <w:tc>
          <w:tcPr>
            <w:tcW w:w="1304" w:type="dxa"/>
            <w:tcBorders>
              <w:top w:val="nil"/>
              <w:left w:val="single" w:sz="4" w:space="0" w:color="000000"/>
              <w:bottom w:val="single" w:sz="4" w:space="0" w:color="000000"/>
              <w:right w:val="single" w:sz="4" w:space="0" w:color="000000"/>
            </w:tcBorders>
          </w:tcPr>
          <w:p w14:paraId="25419DC7" w14:textId="77777777" w:rsidR="00CE7973" w:rsidRDefault="00257FEB">
            <w:pPr>
              <w:spacing w:after="0" w:line="259" w:lineRule="auto"/>
              <w:ind w:left="0" w:right="56" w:firstLine="0"/>
              <w:jc w:val="right"/>
            </w:pPr>
            <w:r>
              <w:t xml:space="preserve">-302 </w:t>
            </w:r>
          </w:p>
        </w:tc>
        <w:tc>
          <w:tcPr>
            <w:tcW w:w="6521" w:type="dxa"/>
            <w:vMerge w:val="restart"/>
            <w:tcBorders>
              <w:top w:val="nil"/>
              <w:left w:val="single" w:sz="4" w:space="0" w:color="000000"/>
              <w:bottom w:val="nil"/>
              <w:right w:val="single" w:sz="4" w:space="0" w:color="000000"/>
            </w:tcBorders>
          </w:tcPr>
          <w:p w14:paraId="614EB37B" w14:textId="77777777" w:rsidR="00CE7973" w:rsidRDefault="00257FEB">
            <w:pPr>
              <w:spacing w:after="111" w:line="259" w:lineRule="auto"/>
              <w:ind w:left="0" w:right="0" w:firstLine="0"/>
              <w:jc w:val="left"/>
            </w:pPr>
            <w:r>
              <w:t xml:space="preserve">Capital expenditure charged to the General Fund </w:t>
            </w:r>
          </w:p>
          <w:p w14:paraId="23486DDF" w14:textId="77777777" w:rsidR="00CE7973" w:rsidRDefault="00257FEB">
            <w:pPr>
              <w:spacing w:after="112" w:line="259" w:lineRule="auto"/>
              <w:ind w:left="0" w:right="0" w:firstLine="0"/>
              <w:jc w:val="left"/>
            </w:pPr>
            <w:r>
              <w:t xml:space="preserve"> </w:t>
            </w:r>
          </w:p>
          <w:p w14:paraId="2CABC4FA" w14:textId="77777777" w:rsidR="00CE7973" w:rsidRDefault="00257FEB">
            <w:pPr>
              <w:spacing w:after="0" w:line="259" w:lineRule="auto"/>
              <w:ind w:left="0" w:right="0" w:firstLine="0"/>
              <w:jc w:val="left"/>
            </w:pPr>
            <w:r>
              <w:rPr>
                <w:u w:val="single" w:color="000000"/>
              </w:rPr>
              <w:t>Other Movements</w:t>
            </w:r>
            <w:r>
              <w:t xml:space="preserve"> </w:t>
            </w:r>
          </w:p>
        </w:tc>
        <w:tc>
          <w:tcPr>
            <w:tcW w:w="1303" w:type="dxa"/>
            <w:tcBorders>
              <w:top w:val="nil"/>
              <w:left w:val="single" w:sz="4" w:space="0" w:color="000000"/>
              <w:bottom w:val="single" w:sz="4" w:space="0" w:color="000000"/>
              <w:right w:val="single" w:sz="4" w:space="0" w:color="000000"/>
            </w:tcBorders>
          </w:tcPr>
          <w:p w14:paraId="54B070CD" w14:textId="77777777" w:rsidR="00CE7973" w:rsidRDefault="00257FEB">
            <w:pPr>
              <w:spacing w:after="0" w:line="259" w:lineRule="auto"/>
              <w:ind w:left="0" w:right="55" w:firstLine="0"/>
              <w:jc w:val="right"/>
            </w:pPr>
            <w:r>
              <w:t xml:space="preserve">-1,173 </w:t>
            </w:r>
          </w:p>
        </w:tc>
      </w:tr>
      <w:tr w:rsidR="00CE7973" w14:paraId="08359F42"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4690DD8A" w14:textId="77777777" w:rsidR="00CE7973" w:rsidRDefault="00257FEB">
            <w:pPr>
              <w:spacing w:after="0" w:line="259" w:lineRule="auto"/>
              <w:ind w:left="0" w:right="57" w:firstLine="0"/>
              <w:jc w:val="right"/>
            </w:pPr>
            <w:r>
              <w:t xml:space="preserve">-25,870 </w:t>
            </w:r>
          </w:p>
        </w:tc>
        <w:tc>
          <w:tcPr>
            <w:tcW w:w="0" w:type="auto"/>
            <w:vMerge/>
            <w:tcBorders>
              <w:top w:val="nil"/>
              <w:left w:val="single" w:sz="4" w:space="0" w:color="000000"/>
              <w:bottom w:val="nil"/>
              <w:right w:val="single" w:sz="4" w:space="0" w:color="000000"/>
            </w:tcBorders>
          </w:tcPr>
          <w:p w14:paraId="3E8FD52B"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2EF1AAE3" w14:textId="77777777" w:rsidR="00CE7973" w:rsidRDefault="00257FEB">
            <w:pPr>
              <w:spacing w:after="0" w:line="259" w:lineRule="auto"/>
              <w:ind w:left="0" w:right="55" w:firstLine="0"/>
              <w:jc w:val="right"/>
            </w:pPr>
            <w:r>
              <w:t xml:space="preserve">-31,226 </w:t>
            </w:r>
          </w:p>
        </w:tc>
      </w:tr>
      <w:tr w:rsidR="00CE7973" w14:paraId="0B8FC95D" w14:textId="77777777">
        <w:trPr>
          <w:trHeight w:val="419"/>
        </w:trPr>
        <w:tc>
          <w:tcPr>
            <w:tcW w:w="1304" w:type="dxa"/>
            <w:tcBorders>
              <w:top w:val="single" w:sz="4" w:space="0" w:color="000000"/>
              <w:left w:val="single" w:sz="4" w:space="0" w:color="000000"/>
              <w:bottom w:val="nil"/>
              <w:right w:val="single" w:sz="4" w:space="0" w:color="000000"/>
            </w:tcBorders>
          </w:tcPr>
          <w:p w14:paraId="0C2B63D2"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77A135A5"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tcPr>
          <w:p w14:paraId="7E93EA48" w14:textId="77777777" w:rsidR="00CE7973" w:rsidRDefault="00257FEB">
            <w:pPr>
              <w:spacing w:after="0" w:line="259" w:lineRule="auto"/>
              <w:ind w:left="0" w:right="0" w:firstLine="0"/>
              <w:jc w:val="right"/>
            </w:pPr>
            <w:r>
              <w:t xml:space="preserve"> </w:t>
            </w:r>
          </w:p>
        </w:tc>
      </w:tr>
      <w:tr w:rsidR="00CE7973" w14:paraId="2BDCF9F6" w14:textId="77777777">
        <w:trPr>
          <w:trHeight w:val="521"/>
        </w:trPr>
        <w:tc>
          <w:tcPr>
            <w:tcW w:w="1304" w:type="dxa"/>
            <w:tcBorders>
              <w:top w:val="nil"/>
              <w:left w:val="single" w:sz="4" w:space="0" w:color="000000"/>
              <w:bottom w:val="single" w:sz="4" w:space="0" w:color="000000"/>
              <w:right w:val="single" w:sz="4" w:space="0" w:color="000000"/>
            </w:tcBorders>
          </w:tcPr>
          <w:p w14:paraId="262CBC58" w14:textId="77777777" w:rsidR="00CE7973" w:rsidRDefault="00257FEB">
            <w:pPr>
              <w:spacing w:after="0" w:line="259" w:lineRule="auto"/>
              <w:ind w:left="0" w:right="56" w:firstLine="0"/>
              <w:jc w:val="right"/>
            </w:pPr>
            <w:r>
              <w:t xml:space="preserve">-3,076 </w:t>
            </w:r>
          </w:p>
        </w:tc>
        <w:tc>
          <w:tcPr>
            <w:tcW w:w="6521" w:type="dxa"/>
            <w:vMerge w:val="restart"/>
            <w:tcBorders>
              <w:top w:val="nil"/>
              <w:left w:val="single" w:sz="4" w:space="0" w:color="000000"/>
              <w:bottom w:val="single" w:sz="4" w:space="0" w:color="000000"/>
              <w:right w:val="single" w:sz="4" w:space="0" w:color="000000"/>
            </w:tcBorders>
          </w:tcPr>
          <w:p w14:paraId="1D42415B" w14:textId="77777777" w:rsidR="00CE7973" w:rsidRDefault="00257FEB">
            <w:pPr>
              <w:spacing w:after="11" w:line="239" w:lineRule="auto"/>
              <w:ind w:left="0" w:right="0" w:firstLine="0"/>
              <w:jc w:val="left"/>
            </w:pPr>
            <w:r>
              <w:t xml:space="preserve">Movements in the market value of Investment Properties debited or credited to the Comprehensive Income and Expenditure Statement </w:t>
            </w:r>
          </w:p>
          <w:p w14:paraId="11D1FB2E" w14:textId="77777777" w:rsidR="00CE7973" w:rsidRDefault="00257FEB">
            <w:pPr>
              <w:spacing w:after="0" w:line="259" w:lineRule="auto"/>
              <w:ind w:left="0" w:right="0" w:firstLine="0"/>
              <w:jc w:val="left"/>
            </w:pPr>
            <w:r>
              <w:t xml:space="preserve"> </w:t>
            </w:r>
          </w:p>
          <w:p w14:paraId="3F9DD340" w14:textId="77777777" w:rsidR="00CE7973" w:rsidRDefault="00257FEB">
            <w:pPr>
              <w:spacing w:after="0" w:line="259" w:lineRule="auto"/>
              <w:ind w:left="0" w:right="0" w:firstLine="0"/>
              <w:jc w:val="left"/>
            </w:pPr>
            <w:r>
              <w:rPr>
                <w:b/>
              </w:rPr>
              <w:t xml:space="preserve"> </w:t>
            </w:r>
          </w:p>
        </w:tc>
        <w:tc>
          <w:tcPr>
            <w:tcW w:w="1303" w:type="dxa"/>
            <w:tcBorders>
              <w:top w:val="nil"/>
              <w:left w:val="single" w:sz="4" w:space="0" w:color="000000"/>
              <w:bottom w:val="single" w:sz="4" w:space="0" w:color="000000"/>
              <w:right w:val="single" w:sz="4" w:space="0" w:color="000000"/>
            </w:tcBorders>
          </w:tcPr>
          <w:p w14:paraId="24BE194A" w14:textId="77777777" w:rsidR="00CE7973" w:rsidRDefault="00257FEB">
            <w:pPr>
              <w:spacing w:after="0" w:line="259" w:lineRule="auto"/>
              <w:ind w:left="0" w:right="55" w:firstLine="0"/>
              <w:jc w:val="right"/>
            </w:pPr>
            <w:r>
              <w:t xml:space="preserve">4,890 </w:t>
            </w:r>
          </w:p>
        </w:tc>
      </w:tr>
      <w:tr w:rsidR="00CE7973" w14:paraId="380F54CD"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576E102F" w14:textId="77777777" w:rsidR="00CE7973" w:rsidRDefault="00257FEB">
            <w:pPr>
              <w:spacing w:after="0" w:line="259" w:lineRule="auto"/>
              <w:ind w:left="0" w:right="56" w:firstLine="0"/>
              <w:jc w:val="right"/>
            </w:pPr>
            <w:r>
              <w:t xml:space="preserve">-3,076 </w:t>
            </w:r>
          </w:p>
        </w:tc>
        <w:tc>
          <w:tcPr>
            <w:tcW w:w="0" w:type="auto"/>
            <w:vMerge/>
            <w:tcBorders>
              <w:top w:val="nil"/>
              <w:left w:val="single" w:sz="4" w:space="0" w:color="000000"/>
              <w:bottom w:val="nil"/>
              <w:right w:val="single" w:sz="4" w:space="0" w:color="000000"/>
            </w:tcBorders>
          </w:tcPr>
          <w:p w14:paraId="346FAF4B"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3BA4B061" w14:textId="77777777" w:rsidR="00CE7973" w:rsidRDefault="00257FEB">
            <w:pPr>
              <w:spacing w:after="0" w:line="259" w:lineRule="auto"/>
              <w:ind w:left="0" w:right="55" w:firstLine="0"/>
              <w:jc w:val="right"/>
            </w:pPr>
            <w:r>
              <w:t xml:space="preserve">4,890 </w:t>
            </w:r>
          </w:p>
        </w:tc>
      </w:tr>
      <w:tr w:rsidR="00CE7973" w14:paraId="74378796" w14:textId="77777777">
        <w:trPr>
          <w:trHeight w:val="240"/>
        </w:trPr>
        <w:tc>
          <w:tcPr>
            <w:tcW w:w="1304" w:type="dxa"/>
            <w:tcBorders>
              <w:top w:val="single" w:sz="4" w:space="0" w:color="000000"/>
              <w:left w:val="single" w:sz="4" w:space="0" w:color="000000"/>
              <w:bottom w:val="single" w:sz="4" w:space="0" w:color="000000"/>
              <w:right w:val="single" w:sz="4" w:space="0" w:color="000000"/>
            </w:tcBorders>
          </w:tcPr>
          <w:p w14:paraId="3F3514F7"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72720F0F"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1CB8AFA8" w14:textId="77777777" w:rsidR="00CE7973" w:rsidRDefault="00257FEB">
            <w:pPr>
              <w:spacing w:after="0" w:line="259" w:lineRule="auto"/>
              <w:ind w:left="0" w:right="0" w:firstLine="0"/>
              <w:jc w:val="right"/>
            </w:pPr>
            <w:r>
              <w:t xml:space="preserve"> </w:t>
            </w:r>
          </w:p>
        </w:tc>
      </w:tr>
      <w:tr w:rsidR="00CE7973" w14:paraId="7F413480" w14:textId="77777777">
        <w:trPr>
          <w:trHeight w:val="241"/>
        </w:trPr>
        <w:tc>
          <w:tcPr>
            <w:tcW w:w="1304" w:type="dxa"/>
            <w:tcBorders>
              <w:top w:val="single" w:sz="4" w:space="0" w:color="000000"/>
              <w:left w:val="single" w:sz="4" w:space="0" w:color="000000"/>
              <w:bottom w:val="single" w:sz="4" w:space="0" w:color="000000"/>
              <w:right w:val="single" w:sz="4" w:space="0" w:color="000000"/>
            </w:tcBorders>
          </w:tcPr>
          <w:p w14:paraId="1159713E" w14:textId="77777777" w:rsidR="00CE7973" w:rsidRDefault="00257FEB">
            <w:pPr>
              <w:spacing w:after="0" w:line="259" w:lineRule="auto"/>
              <w:ind w:left="0" w:right="57" w:firstLine="0"/>
              <w:jc w:val="right"/>
            </w:pPr>
            <w:r>
              <w:rPr>
                <w:b/>
              </w:rPr>
              <w:t xml:space="preserve">-233,805 </w:t>
            </w:r>
          </w:p>
        </w:tc>
        <w:tc>
          <w:tcPr>
            <w:tcW w:w="6521" w:type="dxa"/>
            <w:tcBorders>
              <w:top w:val="single" w:sz="4" w:space="0" w:color="000000"/>
              <w:left w:val="single" w:sz="4" w:space="0" w:color="000000"/>
              <w:bottom w:val="single" w:sz="4" w:space="0" w:color="000000"/>
              <w:right w:val="single" w:sz="4" w:space="0" w:color="000000"/>
            </w:tcBorders>
          </w:tcPr>
          <w:p w14:paraId="2F5A12CB" w14:textId="77777777" w:rsidR="00CE7973" w:rsidRDefault="00257FEB">
            <w:pPr>
              <w:spacing w:after="0" w:line="259" w:lineRule="auto"/>
              <w:ind w:left="0" w:right="0" w:firstLine="0"/>
              <w:jc w:val="left"/>
            </w:pPr>
            <w:r>
              <w:rPr>
                <w:b/>
              </w:rPr>
              <w:t xml:space="preserve">Balance at 31 March </w:t>
            </w:r>
          </w:p>
        </w:tc>
        <w:tc>
          <w:tcPr>
            <w:tcW w:w="1303" w:type="dxa"/>
            <w:tcBorders>
              <w:top w:val="single" w:sz="4" w:space="0" w:color="000000"/>
              <w:left w:val="single" w:sz="4" w:space="0" w:color="000000"/>
              <w:bottom w:val="single" w:sz="4" w:space="0" w:color="000000"/>
              <w:right w:val="single" w:sz="4" w:space="0" w:color="000000"/>
            </w:tcBorders>
          </w:tcPr>
          <w:p w14:paraId="2D8FC339" w14:textId="77777777" w:rsidR="00CE7973" w:rsidRDefault="00257FEB">
            <w:pPr>
              <w:spacing w:after="0" w:line="259" w:lineRule="auto"/>
              <w:ind w:left="0" w:right="55" w:firstLine="0"/>
              <w:jc w:val="right"/>
            </w:pPr>
            <w:r>
              <w:rPr>
                <w:b/>
              </w:rPr>
              <w:t xml:space="preserve">-225,341 </w:t>
            </w:r>
          </w:p>
        </w:tc>
      </w:tr>
    </w:tbl>
    <w:p w14:paraId="038807B1" w14:textId="77777777" w:rsidR="00CE7973" w:rsidRDefault="00257FEB">
      <w:pPr>
        <w:spacing w:after="0" w:line="259" w:lineRule="auto"/>
        <w:ind w:left="568" w:right="0" w:firstLine="0"/>
        <w:jc w:val="left"/>
      </w:pPr>
      <w:r>
        <w:t xml:space="preserve"> </w:t>
      </w:r>
    </w:p>
    <w:p w14:paraId="149BC814" w14:textId="77777777" w:rsidR="00CE7973" w:rsidRDefault="00257FEB">
      <w:pPr>
        <w:spacing w:after="0" w:line="259" w:lineRule="auto"/>
        <w:ind w:left="568" w:right="0" w:firstLine="0"/>
        <w:jc w:val="left"/>
      </w:pPr>
      <w:r>
        <w:t xml:space="preserve"> </w:t>
      </w:r>
    </w:p>
    <w:p w14:paraId="37575246" w14:textId="77777777" w:rsidR="00CE7973" w:rsidRDefault="00257FEB">
      <w:pPr>
        <w:pStyle w:val="Heading3"/>
        <w:tabs>
          <w:tab w:val="center" w:pos="679"/>
          <w:tab w:val="center" w:pos="2300"/>
        </w:tabs>
        <w:ind w:left="0" w:firstLine="0"/>
      </w:pPr>
      <w:r>
        <w:rPr>
          <w:rFonts w:ascii="Calibri" w:eastAsia="Calibri" w:hAnsi="Calibri" w:cs="Calibri"/>
          <w:b w:val="0"/>
          <w:sz w:val="22"/>
          <w:u w:val="none"/>
        </w:rPr>
        <w:tab/>
      </w:r>
      <w:r>
        <w:rPr>
          <w:u w:val="none"/>
        </w:rPr>
        <w:t xml:space="preserve">39 </w:t>
      </w:r>
      <w:r>
        <w:rPr>
          <w:u w:val="none"/>
        </w:rPr>
        <w:tab/>
      </w:r>
      <w:r>
        <w:t>PENSIONS RESERVE</w:t>
      </w:r>
      <w:r>
        <w:rPr>
          <w:u w:val="none"/>
        </w:rPr>
        <w:t xml:space="preserve"> </w:t>
      </w:r>
    </w:p>
    <w:p w14:paraId="2BFC2B50" w14:textId="77777777" w:rsidR="00CE7973" w:rsidRDefault="00257FEB">
      <w:pPr>
        <w:spacing w:after="0" w:line="259" w:lineRule="auto"/>
        <w:ind w:left="568" w:right="0" w:firstLine="0"/>
        <w:jc w:val="left"/>
      </w:pPr>
      <w:r>
        <w:t xml:space="preserve"> </w:t>
      </w:r>
    </w:p>
    <w:p w14:paraId="0416546A" w14:textId="77777777" w:rsidR="00CE7973" w:rsidRDefault="00257FEB">
      <w:pPr>
        <w:ind w:left="1262" w:right="0"/>
      </w:pPr>
      <w:r>
        <w:t xml:space="preserve">The Pensions Reserve absorbs the timing differences arising from the different arrangements for accounting for post-employment benefits and for funding benefits in accordance with statutory provisions. The Authority accounts for post-employment benefits in the Comprehensive Income and Expenditure Statement as the benefits are earned by employees accruing years of service, updating the liabilities recognised to reflect inflation, changing assumptions and investment returns on any resources set aside to meet </w:t>
      </w:r>
      <w:r>
        <w:t>the costs. However, statutory arrangements require benefits earned to be financed as the Authority makes employer’s contributions to pension funds or eventually pays any pensions for which it is directly responsible. The debit balance on the Pensions Reserve therefore shows a substantial shortfall in the benefits earned by past and current employees and the resources the Authority has set aside to meet them. The statutory arrangements will ensure that funding will have been set aside by the time the benefit</w:t>
      </w:r>
      <w:r>
        <w:t xml:space="preserve">s come to be paid. </w:t>
      </w:r>
    </w:p>
    <w:p w14:paraId="67B10A65"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0"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CE7973" w14:paraId="5FBF9312" w14:textId="77777777">
        <w:trPr>
          <w:trHeight w:val="234"/>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0DE8C51F" w14:textId="77777777" w:rsidR="00CE7973" w:rsidRDefault="00257FEB">
            <w:pPr>
              <w:spacing w:after="0" w:line="259" w:lineRule="auto"/>
              <w:ind w:left="0" w:right="0" w:firstLine="0"/>
              <w:jc w:val="center"/>
            </w:pPr>
            <w:r>
              <w:rPr>
                <w:u w:val="single" w:color="000000"/>
              </w:rPr>
              <w:t>2021/2021</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35DEF67A" w14:textId="77777777" w:rsidR="00CE7973" w:rsidRDefault="00257FEB">
            <w:pPr>
              <w:spacing w:after="0" w:line="259" w:lineRule="auto"/>
              <w:ind w:left="0" w:right="0" w:firstLine="0"/>
              <w:jc w:val="center"/>
            </w:pPr>
            <w:r>
              <w:t xml:space="preserve"> </w:t>
            </w:r>
          </w:p>
          <w:p w14:paraId="45A27359" w14:textId="77777777" w:rsidR="00CE7973" w:rsidRDefault="00257FEB">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042FECAF" w14:textId="77777777" w:rsidR="00CE7973" w:rsidRDefault="00CE797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3D97B6C3" w14:textId="77777777" w:rsidR="00CE7973" w:rsidRDefault="00257FEB">
            <w:pPr>
              <w:spacing w:after="0" w:line="259" w:lineRule="auto"/>
              <w:ind w:left="0" w:right="0" w:firstLine="0"/>
            </w:pPr>
            <w:r>
              <w:rPr>
                <w:u w:val="single" w:color="000000"/>
              </w:rPr>
              <w:t>2022/2023</w:t>
            </w:r>
            <w:r>
              <w:t xml:space="preserve"> </w:t>
            </w:r>
          </w:p>
        </w:tc>
        <w:tc>
          <w:tcPr>
            <w:tcW w:w="107" w:type="dxa"/>
            <w:tcBorders>
              <w:top w:val="single" w:sz="4" w:space="0" w:color="000000"/>
              <w:left w:val="nil"/>
              <w:bottom w:val="nil"/>
              <w:right w:val="single" w:sz="4" w:space="0" w:color="000000"/>
            </w:tcBorders>
            <w:shd w:val="clear" w:color="auto" w:fill="FFCC99"/>
          </w:tcPr>
          <w:p w14:paraId="004B31BB" w14:textId="77777777" w:rsidR="00CE7973" w:rsidRDefault="00CE7973">
            <w:pPr>
              <w:spacing w:after="160" w:line="259" w:lineRule="auto"/>
              <w:ind w:left="0" w:right="0" w:firstLine="0"/>
              <w:jc w:val="left"/>
            </w:pPr>
          </w:p>
        </w:tc>
      </w:tr>
      <w:tr w:rsidR="00CE7973" w14:paraId="5C9DD973" w14:textId="77777777">
        <w:trPr>
          <w:trHeight w:val="234"/>
        </w:trPr>
        <w:tc>
          <w:tcPr>
            <w:tcW w:w="0" w:type="auto"/>
            <w:vMerge/>
            <w:tcBorders>
              <w:top w:val="nil"/>
              <w:left w:val="single" w:sz="4" w:space="0" w:color="000000"/>
              <w:bottom w:val="single" w:sz="4" w:space="0" w:color="000000"/>
              <w:right w:val="single" w:sz="4" w:space="0" w:color="000000"/>
            </w:tcBorders>
          </w:tcPr>
          <w:p w14:paraId="537A05F6"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0B43903A" w14:textId="77777777" w:rsidR="00CE7973" w:rsidRDefault="00CE797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3A00BD17" w14:textId="77777777" w:rsidR="00CE7973" w:rsidRDefault="00CE797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4962E1CA" w14:textId="77777777" w:rsidR="00CE7973" w:rsidRDefault="00257FEB">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717CD254" w14:textId="77777777" w:rsidR="00CE7973" w:rsidRDefault="00CE7973">
            <w:pPr>
              <w:spacing w:after="160" w:line="259" w:lineRule="auto"/>
              <w:ind w:left="0" w:right="0" w:firstLine="0"/>
              <w:jc w:val="left"/>
            </w:pPr>
          </w:p>
        </w:tc>
      </w:tr>
      <w:tr w:rsidR="00CE7973" w14:paraId="1ED6D508" w14:textId="77777777">
        <w:trPr>
          <w:trHeight w:val="584"/>
        </w:trPr>
        <w:tc>
          <w:tcPr>
            <w:tcW w:w="1303" w:type="dxa"/>
            <w:tcBorders>
              <w:top w:val="single" w:sz="4" w:space="0" w:color="000000"/>
              <w:left w:val="single" w:sz="4" w:space="0" w:color="000000"/>
              <w:bottom w:val="nil"/>
              <w:right w:val="single" w:sz="4" w:space="0" w:color="000000"/>
            </w:tcBorders>
            <w:vAlign w:val="bottom"/>
          </w:tcPr>
          <w:p w14:paraId="2EABF136" w14:textId="77777777" w:rsidR="00CE7973" w:rsidRDefault="00257FEB">
            <w:pPr>
              <w:spacing w:after="0" w:line="259" w:lineRule="auto"/>
              <w:ind w:left="0" w:right="9" w:firstLine="0"/>
              <w:jc w:val="center"/>
            </w:pPr>
            <w:r>
              <w:t xml:space="preserve"> </w:t>
            </w:r>
          </w:p>
          <w:p w14:paraId="155175B1" w14:textId="77777777" w:rsidR="00CE7973" w:rsidRDefault="00257FEB">
            <w:pPr>
              <w:spacing w:after="0" w:line="259" w:lineRule="auto"/>
              <w:ind w:left="0" w:right="92" w:firstLine="0"/>
              <w:jc w:val="right"/>
            </w:pPr>
            <w:r>
              <w:t xml:space="preserve">454,913 </w:t>
            </w:r>
          </w:p>
          <w:p w14:paraId="711CCF4E" w14:textId="77777777" w:rsidR="00CE7973" w:rsidRDefault="00257FEB">
            <w:pPr>
              <w:spacing w:after="0" w:line="259" w:lineRule="auto"/>
              <w:ind w:left="0" w:right="37" w:firstLine="0"/>
              <w:jc w:val="right"/>
            </w:pPr>
            <w:r>
              <w:t xml:space="preserve"> </w:t>
            </w:r>
          </w:p>
        </w:tc>
        <w:tc>
          <w:tcPr>
            <w:tcW w:w="6522" w:type="dxa"/>
            <w:tcBorders>
              <w:top w:val="single" w:sz="4" w:space="0" w:color="000000"/>
              <w:left w:val="single" w:sz="4" w:space="0" w:color="000000"/>
              <w:bottom w:val="nil"/>
              <w:right w:val="single" w:sz="4" w:space="0" w:color="000000"/>
            </w:tcBorders>
            <w:vAlign w:val="bottom"/>
          </w:tcPr>
          <w:p w14:paraId="7949D287" w14:textId="77777777" w:rsidR="00CE7973" w:rsidRDefault="00257FEB">
            <w:pPr>
              <w:spacing w:after="0" w:line="259" w:lineRule="auto"/>
              <w:ind w:left="578" w:right="0" w:firstLine="0"/>
              <w:jc w:val="left"/>
            </w:pPr>
            <w:r>
              <w:t xml:space="preserve"> </w:t>
            </w:r>
          </w:p>
          <w:p w14:paraId="201E742A" w14:textId="77777777" w:rsidR="00CE7973" w:rsidRDefault="00257FEB">
            <w:pPr>
              <w:spacing w:after="0" w:line="259" w:lineRule="auto"/>
              <w:ind w:left="38" w:right="0" w:firstLine="0"/>
              <w:jc w:val="left"/>
            </w:pPr>
            <w:r>
              <w:rPr>
                <w:b/>
              </w:rPr>
              <w:t xml:space="preserve">Balance at 1 April </w:t>
            </w:r>
          </w:p>
          <w:p w14:paraId="4B5B311F" w14:textId="77777777" w:rsidR="00CE7973" w:rsidRDefault="00257FEB">
            <w:pPr>
              <w:spacing w:after="0" w:line="259" w:lineRule="auto"/>
              <w:ind w:left="38" w:right="0" w:firstLine="0"/>
              <w:jc w:val="left"/>
            </w:pPr>
            <w:r>
              <w:t xml:space="preserve"> </w:t>
            </w:r>
          </w:p>
        </w:tc>
        <w:tc>
          <w:tcPr>
            <w:tcW w:w="1303" w:type="dxa"/>
            <w:gridSpan w:val="3"/>
            <w:tcBorders>
              <w:top w:val="single" w:sz="4" w:space="0" w:color="000000"/>
              <w:left w:val="single" w:sz="4" w:space="0" w:color="000000"/>
              <w:bottom w:val="nil"/>
              <w:right w:val="single" w:sz="4" w:space="0" w:color="000000"/>
            </w:tcBorders>
            <w:vAlign w:val="bottom"/>
          </w:tcPr>
          <w:p w14:paraId="04783F24" w14:textId="77777777" w:rsidR="00CE7973" w:rsidRDefault="00257FEB">
            <w:pPr>
              <w:spacing w:after="0" w:line="259" w:lineRule="auto"/>
              <w:ind w:left="0" w:right="35" w:firstLine="0"/>
              <w:jc w:val="right"/>
            </w:pPr>
            <w:r>
              <w:t xml:space="preserve"> </w:t>
            </w:r>
          </w:p>
          <w:p w14:paraId="141B097E" w14:textId="77777777" w:rsidR="00CE7973" w:rsidRDefault="00257FEB">
            <w:pPr>
              <w:spacing w:after="0" w:line="259" w:lineRule="auto"/>
              <w:ind w:left="0" w:right="90" w:firstLine="0"/>
              <w:jc w:val="right"/>
            </w:pPr>
            <w:r>
              <w:t xml:space="preserve">426,862 </w:t>
            </w:r>
          </w:p>
          <w:p w14:paraId="6C47F033" w14:textId="77777777" w:rsidR="00CE7973" w:rsidRDefault="00257FEB">
            <w:pPr>
              <w:spacing w:after="0" w:line="259" w:lineRule="auto"/>
              <w:ind w:left="0" w:right="35" w:firstLine="0"/>
              <w:jc w:val="right"/>
            </w:pPr>
            <w:r>
              <w:t xml:space="preserve"> </w:t>
            </w:r>
          </w:p>
        </w:tc>
      </w:tr>
      <w:tr w:rsidR="00CE7973" w14:paraId="2508C998" w14:textId="77777777">
        <w:trPr>
          <w:trHeight w:val="460"/>
        </w:trPr>
        <w:tc>
          <w:tcPr>
            <w:tcW w:w="1303" w:type="dxa"/>
            <w:tcBorders>
              <w:top w:val="nil"/>
              <w:left w:val="single" w:sz="4" w:space="0" w:color="000000"/>
              <w:bottom w:val="nil"/>
              <w:right w:val="single" w:sz="4" w:space="0" w:color="000000"/>
            </w:tcBorders>
            <w:vAlign w:val="bottom"/>
          </w:tcPr>
          <w:p w14:paraId="32B75B2A" w14:textId="77777777" w:rsidR="00CE7973" w:rsidRDefault="00257FEB">
            <w:pPr>
              <w:spacing w:after="0" w:line="259" w:lineRule="auto"/>
              <w:ind w:left="0" w:right="92" w:firstLine="0"/>
              <w:jc w:val="right"/>
            </w:pPr>
            <w:r>
              <w:t xml:space="preserve">-58,455 </w:t>
            </w:r>
          </w:p>
          <w:p w14:paraId="3F312A22" w14:textId="77777777" w:rsidR="00CE7973" w:rsidRDefault="00257FEB">
            <w:pPr>
              <w:spacing w:after="0" w:line="259" w:lineRule="auto"/>
              <w:ind w:left="0" w:right="37" w:firstLine="0"/>
              <w:jc w:val="right"/>
            </w:pPr>
            <w:r>
              <w:t xml:space="preserve"> </w:t>
            </w:r>
          </w:p>
        </w:tc>
        <w:tc>
          <w:tcPr>
            <w:tcW w:w="6522" w:type="dxa"/>
            <w:tcBorders>
              <w:top w:val="nil"/>
              <w:left w:val="single" w:sz="4" w:space="0" w:color="000000"/>
              <w:bottom w:val="nil"/>
              <w:right w:val="single" w:sz="4" w:space="0" w:color="000000"/>
            </w:tcBorders>
            <w:vAlign w:val="bottom"/>
          </w:tcPr>
          <w:p w14:paraId="5C2A25F4" w14:textId="77777777" w:rsidR="00CE7973" w:rsidRDefault="00257FEB">
            <w:pPr>
              <w:spacing w:after="0" w:line="259" w:lineRule="auto"/>
              <w:ind w:left="38" w:right="0" w:firstLine="0"/>
              <w:jc w:val="left"/>
            </w:pPr>
            <w:r>
              <w:t xml:space="preserve">Re-measurements (Liabilities and Assets) </w:t>
            </w:r>
          </w:p>
          <w:p w14:paraId="57FEE60B" w14:textId="77777777" w:rsidR="00CE7973" w:rsidRDefault="00257FEB">
            <w:pPr>
              <w:spacing w:after="0" w:line="259" w:lineRule="auto"/>
              <w:ind w:left="38" w:right="0" w:firstLine="0"/>
              <w:jc w:val="left"/>
            </w:pPr>
            <w:r>
              <w:t xml:space="preserve"> </w:t>
            </w:r>
          </w:p>
        </w:tc>
        <w:tc>
          <w:tcPr>
            <w:tcW w:w="1303" w:type="dxa"/>
            <w:gridSpan w:val="3"/>
            <w:tcBorders>
              <w:top w:val="nil"/>
              <w:left w:val="single" w:sz="4" w:space="0" w:color="000000"/>
              <w:bottom w:val="nil"/>
              <w:right w:val="single" w:sz="4" w:space="0" w:color="000000"/>
            </w:tcBorders>
            <w:vAlign w:val="bottom"/>
          </w:tcPr>
          <w:p w14:paraId="68CC1D1E" w14:textId="77777777" w:rsidR="00CE7973" w:rsidRDefault="00257FEB">
            <w:pPr>
              <w:spacing w:after="0" w:line="259" w:lineRule="auto"/>
              <w:ind w:left="0" w:right="90" w:firstLine="0"/>
              <w:jc w:val="right"/>
            </w:pPr>
            <w:r>
              <w:t xml:space="preserve">-433,417 </w:t>
            </w:r>
          </w:p>
          <w:p w14:paraId="79860207" w14:textId="77777777" w:rsidR="00CE7973" w:rsidRDefault="00257FEB">
            <w:pPr>
              <w:spacing w:after="0" w:line="259" w:lineRule="auto"/>
              <w:ind w:left="0" w:right="35" w:firstLine="0"/>
              <w:jc w:val="right"/>
            </w:pPr>
            <w:r>
              <w:t xml:space="preserve"> </w:t>
            </w:r>
          </w:p>
        </w:tc>
      </w:tr>
      <w:tr w:rsidR="00CE7973" w14:paraId="0301B1DC" w14:textId="77777777">
        <w:trPr>
          <w:trHeight w:val="919"/>
        </w:trPr>
        <w:tc>
          <w:tcPr>
            <w:tcW w:w="1303" w:type="dxa"/>
            <w:tcBorders>
              <w:top w:val="nil"/>
              <w:left w:val="single" w:sz="4" w:space="0" w:color="000000"/>
              <w:bottom w:val="nil"/>
              <w:right w:val="single" w:sz="4" w:space="0" w:color="000000"/>
            </w:tcBorders>
          </w:tcPr>
          <w:p w14:paraId="5D2A9A38" w14:textId="77777777" w:rsidR="00CE7973" w:rsidRDefault="00257FEB">
            <w:pPr>
              <w:spacing w:after="0" w:line="259" w:lineRule="auto"/>
              <w:ind w:left="0" w:right="92" w:firstLine="0"/>
              <w:jc w:val="right"/>
            </w:pPr>
            <w:r>
              <w:t xml:space="preserve">52,582 </w:t>
            </w:r>
          </w:p>
        </w:tc>
        <w:tc>
          <w:tcPr>
            <w:tcW w:w="6522" w:type="dxa"/>
            <w:tcBorders>
              <w:top w:val="nil"/>
              <w:left w:val="single" w:sz="4" w:space="0" w:color="000000"/>
              <w:bottom w:val="nil"/>
              <w:right w:val="single" w:sz="4" w:space="0" w:color="000000"/>
            </w:tcBorders>
            <w:vAlign w:val="center"/>
          </w:tcPr>
          <w:p w14:paraId="466B338E" w14:textId="77777777" w:rsidR="00CE7973" w:rsidRDefault="00257FEB">
            <w:pPr>
              <w:spacing w:after="0" w:line="259" w:lineRule="auto"/>
              <w:ind w:left="38" w:right="272" w:firstLine="0"/>
              <w:jc w:val="left"/>
            </w:pPr>
            <w:r>
              <w:t xml:space="preserve">Reversal of items relating to retirement benefits debited or credited to the Surplus or Deficit on the Provision of Services in the Comprehensive Income and Expenditure Statement </w:t>
            </w:r>
          </w:p>
        </w:tc>
        <w:tc>
          <w:tcPr>
            <w:tcW w:w="1303" w:type="dxa"/>
            <w:gridSpan w:val="3"/>
            <w:tcBorders>
              <w:top w:val="nil"/>
              <w:left w:val="single" w:sz="4" w:space="0" w:color="000000"/>
              <w:bottom w:val="nil"/>
              <w:right w:val="single" w:sz="4" w:space="0" w:color="000000"/>
            </w:tcBorders>
          </w:tcPr>
          <w:p w14:paraId="19A5A6EE" w14:textId="77777777" w:rsidR="00CE7973" w:rsidRDefault="00257FEB">
            <w:pPr>
              <w:spacing w:after="0" w:line="259" w:lineRule="auto"/>
              <w:ind w:left="0" w:right="90" w:firstLine="0"/>
              <w:jc w:val="right"/>
            </w:pPr>
            <w:r>
              <w:t xml:space="preserve">61,162 </w:t>
            </w:r>
          </w:p>
        </w:tc>
      </w:tr>
      <w:tr w:rsidR="00CE7973" w14:paraId="63D07BC1" w14:textId="77777777">
        <w:trPr>
          <w:trHeight w:val="807"/>
        </w:trPr>
        <w:tc>
          <w:tcPr>
            <w:tcW w:w="1303" w:type="dxa"/>
            <w:tcBorders>
              <w:top w:val="nil"/>
              <w:left w:val="single" w:sz="4" w:space="0" w:color="000000"/>
              <w:bottom w:val="single" w:sz="4" w:space="0" w:color="000000"/>
              <w:right w:val="single" w:sz="4" w:space="0" w:color="000000"/>
            </w:tcBorders>
          </w:tcPr>
          <w:p w14:paraId="7310FDA4" w14:textId="77777777" w:rsidR="00CE7973" w:rsidRDefault="00257FEB">
            <w:pPr>
              <w:spacing w:after="0" w:line="259" w:lineRule="auto"/>
              <w:ind w:left="0" w:right="37" w:firstLine="0"/>
              <w:jc w:val="right"/>
            </w:pPr>
            <w:r>
              <w:t xml:space="preserve"> </w:t>
            </w:r>
          </w:p>
          <w:p w14:paraId="6DDF69AC" w14:textId="77777777" w:rsidR="00CE7973" w:rsidRDefault="00257FEB">
            <w:pPr>
              <w:spacing w:after="212" w:line="259" w:lineRule="auto"/>
              <w:ind w:left="0" w:right="92" w:firstLine="0"/>
              <w:jc w:val="right"/>
            </w:pPr>
            <w:r>
              <w:t xml:space="preserve">-22,178 </w:t>
            </w:r>
          </w:p>
          <w:p w14:paraId="2EE5EE63" w14:textId="77777777" w:rsidR="00CE7973" w:rsidRDefault="00257FEB">
            <w:pPr>
              <w:spacing w:after="0" w:line="259" w:lineRule="auto"/>
              <w:ind w:left="0" w:right="37" w:firstLine="0"/>
              <w:jc w:val="right"/>
            </w:pPr>
            <w:r>
              <w:t xml:space="preserve"> </w:t>
            </w:r>
          </w:p>
        </w:tc>
        <w:tc>
          <w:tcPr>
            <w:tcW w:w="6522" w:type="dxa"/>
            <w:vMerge w:val="restart"/>
            <w:tcBorders>
              <w:top w:val="nil"/>
              <w:left w:val="single" w:sz="4" w:space="0" w:color="000000"/>
              <w:bottom w:val="single" w:sz="4" w:space="0" w:color="000000"/>
              <w:right w:val="single" w:sz="4" w:space="0" w:color="000000"/>
            </w:tcBorders>
          </w:tcPr>
          <w:p w14:paraId="45F70C07" w14:textId="77777777" w:rsidR="00CE7973" w:rsidRDefault="00257FEB">
            <w:pPr>
              <w:spacing w:after="10" w:line="259" w:lineRule="auto"/>
              <w:ind w:left="38" w:right="0" w:firstLine="0"/>
              <w:jc w:val="left"/>
            </w:pPr>
            <w:r>
              <w:t xml:space="preserve"> </w:t>
            </w:r>
          </w:p>
          <w:p w14:paraId="31954DFF" w14:textId="77777777" w:rsidR="00CE7973" w:rsidRDefault="00257FEB">
            <w:pPr>
              <w:spacing w:after="0" w:line="240" w:lineRule="auto"/>
              <w:ind w:left="38" w:right="0" w:firstLine="0"/>
              <w:jc w:val="left"/>
            </w:pPr>
            <w:r>
              <w:t xml:space="preserve">Employer’s pensions contributions and direct payments to pensioners payable in the year </w:t>
            </w:r>
          </w:p>
          <w:p w14:paraId="47DE073A" w14:textId="77777777" w:rsidR="00CE7973" w:rsidRDefault="00257FEB">
            <w:pPr>
              <w:spacing w:after="0" w:line="259" w:lineRule="auto"/>
              <w:ind w:left="38" w:right="0" w:firstLine="0"/>
              <w:jc w:val="left"/>
            </w:pPr>
            <w:r>
              <w:t xml:space="preserve"> </w:t>
            </w:r>
          </w:p>
          <w:p w14:paraId="2BC822E0" w14:textId="77777777" w:rsidR="00CE7973" w:rsidRDefault="00257FEB">
            <w:pPr>
              <w:spacing w:after="0" w:line="259" w:lineRule="auto"/>
              <w:ind w:left="38" w:right="0" w:firstLine="0"/>
              <w:jc w:val="left"/>
            </w:pPr>
            <w:r>
              <w:rPr>
                <w:b/>
              </w:rPr>
              <w:t xml:space="preserve">Balance at 31 March </w:t>
            </w:r>
          </w:p>
        </w:tc>
        <w:tc>
          <w:tcPr>
            <w:tcW w:w="1303" w:type="dxa"/>
            <w:gridSpan w:val="3"/>
            <w:tcBorders>
              <w:top w:val="nil"/>
              <w:left w:val="single" w:sz="4" w:space="0" w:color="000000"/>
              <w:bottom w:val="single" w:sz="4" w:space="0" w:color="000000"/>
              <w:right w:val="single" w:sz="4" w:space="0" w:color="000000"/>
            </w:tcBorders>
          </w:tcPr>
          <w:p w14:paraId="37EEA6F2" w14:textId="77777777" w:rsidR="00CE7973" w:rsidRDefault="00257FEB">
            <w:pPr>
              <w:spacing w:after="0" w:line="259" w:lineRule="auto"/>
              <w:ind w:left="0" w:right="35" w:firstLine="0"/>
              <w:jc w:val="right"/>
            </w:pPr>
            <w:r>
              <w:t xml:space="preserve"> </w:t>
            </w:r>
          </w:p>
          <w:p w14:paraId="598754E6" w14:textId="77777777" w:rsidR="00CE7973" w:rsidRDefault="00257FEB">
            <w:pPr>
              <w:spacing w:after="212" w:line="259" w:lineRule="auto"/>
              <w:ind w:left="0" w:right="90" w:firstLine="0"/>
              <w:jc w:val="right"/>
            </w:pPr>
            <w:r>
              <w:t xml:space="preserve">-22,073 </w:t>
            </w:r>
          </w:p>
          <w:p w14:paraId="37D0E43B" w14:textId="77777777" w:rsidR="00CE7973" w:rsidRDefault="00257FEB">
            <w:pPr>
              <w:spacing w:after="0" w:line="259" w:lineRule="auto"/>
              <w:ind w:left="0" w:right="35" w:firstLine="0"/>
              <w:jc w:val="right"/>
            </w:pPr>
            <w:r>
              <w:t xml:space="preserve"> </w:t>
            </w:r>
          </w:p>
        </w:tc>
      </w:tr>
      <w:tr w:rsidR="00CE7973" w14:paraId="15256EFD"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50289086" w14:textId="77777777" w:rsidR="00CE7973" w:rsidRDefault="00257FEB">
            <w:pPr>
              <w:spacing w:after="0" w:line="259" w:lineRule="auto"/>
              <w:ind w:left="0" w:right="92" w:firstLine="0"/>
              <w:jc w:val="right"/>
            </w:pPr>
            <w:r>
              <w:rPr>
                <w:b/>
              </w:rPr>
              <w:t xml:space="preserve">426,862 </w:t>
            </w:r>
          </w:p>
        </w:tc>
        <w:tc>
          <w:tcPr>
            <w:tcW w:w="0" w:type="auto"/>
            <w:vMerge/>
            <w:tcBorders>
              <w:top w:val="nil"/>
              <w:left w:val="single" w:sz="4" w:space="0" w:color="000000"/>
              <w:bottom w:val="single" w:sz="4" w:space="0" w:color="000000"/>
              <w:right w:val="single" w:sz="4" w:space="0" w:color="000000"/>
            </w:tcBorders>
          </w:tcPr>
          <w:p w14:paraId="3F3D56B9"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2F34BC38" w14:textId="77777777" w:rsidR="00CE7973" w:rsidRDefault="00257FEB">
            <w:pPr>
              <w:spacing w:after="0" w:line="259" w:lineRule="auto"/>
              <w:ind w:left="0" w:right="90" w:firstLine="0"/>
              <w:jc w:val="right"/>
            </w:pPr>
            <w:r>
              <w:rPr>
                <w:b/>
              </w:rPr>
              <w:t xml:space="preserve">32,534 </w:t>
            </w:r>
          </w:p>
        </w:tc>
      </w:tr>
    </w:tbl>
    <w:p w14:paraId="581F8DB1" w14:textId="77777777" w:rsidR="00CE7973" w:rsidRDefault="00257FEB">
      <w:pPr>
        <w:spacing w:after="0" w:line="259" w:lineRule="auto"/>
        <w:ind w:left="568" w:right="0" w:firstLine="0"/>
        <w:jc w:val="left"/>
      </w:pPr>
      <w:r>
        <w:t xml:space="preserve"> </w:t>
      </w:r>
    </w:p>
    <w:p w14:paraId="4D8B9877" w14:textId="77777777" w:rsidR="00CE7973" w:rsidRDefault="00257FEB">
      <w:pPr>
        <w:pStyle w:val="Heading3"/>
        <w:tabs>
          <w:tab w:val="center" w:pos="679"/>
          <w:tab w:val="center" w:pos="3471"/>
        </w:tabs>
        <w:ind w:left="0" w:firstLine="0"/>
      </w:pPr>
      <w:r>
        <w:rPr>
          <w:rFonts w:ascii="Calibri" w:eastAsia="Calibri" w:hAnsi="Calibri" w:cs="Calibri"/>
          <w:b w:val="0"/>
          <w:sz w:val="22"/>
          <w:u w:val="none"/>
        </w:rPr>
        <w:tab/>
      </w:r>
      <w:r>
        <w:rPr>
          <w:u w:val="none"/>
        </w:rPr>
        <w:t xml:space="preserve">40 </w:t>
      </w:r>
      <w:r>
        <w:rPr>
          <w:u w:val="none"/>
        </w:rPr>
        <w:tab/>
      </w:r>
      <w:r>
        <w:t>COLLECTION FUND ADJUSTMENT ACCOUNT</w:t>
      </w:r>
      <w:r>
        <w:rPr>
          <w:u w:val="none"/>
        </w:rPr>
        <w:t xml:space="preserve"> </w:t>
      </w:r>
    </w:p>
    <w:p w14:paraId="7F64ECE9" w14:textId="77777777" w:rsidR="00CE7973" w:rsidRDefault="00257FEB">
      <w:pPr>
        <w:spacing w:after="0" w:line="259" w:lineRule="auto"/>
        <w:ind w:left="466" w:right="0" w:firstLine="0"/>
        <w:jc w:val="left"/>
      </w:pPr>
      <w:r>
        <w:t xml:space="preserve"> </w:t>
      </w:r>
    </w:p>
    <w:p w14:paraId="5DE1A51F" w14:textId="77777777" w:rsidR="00CE7973" w:rsidRDefault="00257FEB">
      <w:pPr>
        <w:ind w:left="1262" w:right="0"/>
      </w:pPr>
      <w:r>
        <w:t xml:space="preserve">The Collection Fund Adjustment Account manages the differences arising from the recognition of council tax and non-domestic rates income in the Comprehensive Income and Expenditure Statement as it falls due from council tax payers and business rate payers compared with the statutory arrangements for paying across amounts to the General Fund from the Collection Fund. </w:t>
      </w:r>
    </w:p>
    <w:p w14:paraId="3488877B" w14:textId="77777777" w:rsidR="00CE7973" w:rsidRDefault="00257FEB">
      <w:pPr>
        <w:spacing w:after="0" w:line="259" w:lineRule="auto"/>
        <w:ind w:left="568" w:right="0" w:firstLine="0"/>
        <w:jc w:val="left"/>
      </w:pPr>
      <w:r>
        <w:rPr>
          <w:b/>
        </w:rPr>
        <w:t xml:space="preserve"> </w:t>
      </w:r>
    </w:p>
    <w:tbl>
      <w:tblPr>
        <w:tblStyle w:val="TableGrid"/>
        <w:tblW w:w="9127" w:type="dxa"/>
        <w:tblInd w:w="1283" w:type="dxa"/>
        <w:tblCellMar>
          <w:top w:w="7"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CE7973" w14:paraId="7C77DCC8" w14:textId="77777777">
        <w:trPr>
          <w:trHeight w:val="233"/>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74C23EC4" w14:textId="77777777" w:rsidR="00CE7973" w:rsidRDefault="00257FEB">
            <w:pPr>
              <w:spacing w:after="0" w:line="259" w:lineRule="auto"/>
              <w:ind w:left="0" w:right="0" w:firstLine="0"/>
              <w:jc w:val="center"/>
            </w:pPr>
            <w:r>
              <w:rPr>
                <w:u w:val="single" w:color="000000"/>
              </w:rPr>
              <w:t>2021/2022</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5AEED12C" w14:textId="77777777" w:rsidR="00CE7973" w:rsidRDefault="00257FEB">
            <w:pPr>
              <w:spacing w:after="0" w:line="259" w:lineRule="auto"/>
              <w:ind w:left="0" w:right="0" w:firstLine="0"/>
              <w:jc w:val="center"/>
            </w:pPr>
            <w:r>
              <w:t xml:space="preserve"> </w:t>
            </w:r>
          </w:p>
          <w:p w14:paraId="16DB7B73" w14:textId="77777777" w:rsidR="00CE7973" w:rsidRDefault="00257FEB">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7D1BA4EB" w14:textId="77777777" w:rsidR="00CE7973" w:rsidRDefault="00CE797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2892C9C7" w14:textId="77777777" w:rsidR="00CE7973" w:rsidRDefault="00257FEB">
            <w:pPr>
              <w:spacing w:after="0" w:line="259" w:lineRule="auto"/>
              <w:ind w:left="0" w:right="0" w:firstLine="0"/>
            </w:pPr>
            <w:r>
              <w:rPr>
                <w:u w:val="single" w:color="000000"/>
              </w:rPr>
              <w:t>2022/2023</w:t>
            </w:r>
            <w:r>
              <w:t xml:space="preserve"> </w:t>
            </w:r>
          </w:p>
        </w:tc>
        <w:tc>
          <w:tcPr>
            <w:tcW w:w="107" w:type="dxa"/>
            <w:tcBorders>
              <w:top w:val="single" w:sz="4" w:space="0" w:color="000000"/>
              <w:left w:val="nil"/>
              <w:bottom w:val="nil"/>
              <w:right w:val="single" w:sz="4" w:space="0" w:color="000000"/>
            </w:tcBorders>
            <w:shd w:val="clear" w:color="auto" w:fill="FFCC99"/>
          </w:tcPr>
          <w:p w14:paraId="22539B41" w14:textId="77777777" w:rsidR="00CE7973" w:rsidRDefault="00CE7973">
            <w:pPr>
              <w:spacing w:after="160" w:line="259" w:lineRule="auto"/>
              <w:ind w:left="0" w:right="0" w:firstLine="0"/>
              <w:jc w:val="left"/>
            </w:pPr>
          </w:p>
        </w:tc>
      </w:tr>
      <w:tr w:rsidR="00CE7973" w14:paraId="6A36CD2A" w14:textId="77777777">
        <w:trPr>
          <w:trHeight w:val="234"/>
        </w:trPr>
        <w:tc>
          <w:tcPr>
            <w:tcW w:w="0" w:type="auto"/>
            <w:vMerge/>
            <w:tcBorders>
              <w:top w:val="nil"/>
              <w:left w:val="single" w:sz="4" w:space="0" w:color="000000"/>
              <w:bottom w:val="single" w:sz="4" w:space="0" w:color="000000"/>
              <w:right w:val="single" w:sz="4" w:space="0" w:color="000000"/>
            </w:tcBorders>
          </w:tcPr>
          <w:p w14:paraId="1D5DF27F"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82CC622" w14:textId="77777777" w:rsidR="00CE7973" w:rsidRDefault="00CE797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28B9D195" w14:textId="77777777" w:rsidR="00CE7973" w:rsidRDefault="00CE797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7BAA02B0" w14:textId="77777777" w:rsidR="00CE7973" w:rsidRDefault="00257FEB">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443617AB" w14:textId="77777777" w:rsidR="00CE7973" w:rsidRDefault="00CE7973">
            <w:pPr>
              <w:spacing w:after="160" w:line="259" w:lineRule="auto"/>
              <w:ind w:left="0" w:right="0" w:firstLine="0"/>
              <w:jc w:val="left"/>
            </w:pPr>
          </w:p>
        </w:tc>
      </w:tr>
      <w:tr w:rsidR="00CE7973" w14:paraId="20E04014" w14:textId="77777777">
        <w:trPr>
          <w:trHeight w:val="585"/>
        </w:trPr>
        <w:tc>
          <w:tcPr>
            <w:tcW w:w="1303" w:type="dxa"/>
            <w:tcBorders>
              <w:top w:val="single" w:sz="4" w:space="0" w:color="000000"/>
              <w:left w:val="single" w:sz="4" w:space="0" w:color="000000"/>
              <w:bottom w:val="nil"/>
              <w:right w:val="single" w:sz="4" w:space="0" w:color="000000"/>
            </w:tcBorders>
            <w:vAlign w:val="bottom"/>
          </w:tcPr>
          <w:p w14:paraId="5369C07D" w14:textId="77777777" w:rsidR="00CE7973" w:rsidRDefault="00257FEB">
            <w:pPr>
              <w:spacing w:after="0" w:line="259" w:lineRule="auto"/>
              <w:ind w:left="0" w:right="9" w:firstLine="0"/>
              <w:jc w:val="center"/>
            </w:pPr>
            <w:r>
              <w:t xml:space="preserve"> </w:t>
            </w:r>
          </w:p>
          <w:p w14:paraId="1B0A5B65" w14:textId="77777777" w:rsidR="00CE7973" w:rsidRDefault="00257FEB">
            <w:pPr>
              <w:spacing w:after="0" w:line="259" w:lineRule="auto"/>
              <w:ind w:left="0" w:right="92" w:firstLine="0"/>
              <w:jc w:val="right"/>
            </w:pPr>
            <w:r>
              <w:t xml:space="preserve">49,481 </w:t>
            </w:r>
          </w:p>
          <w:p w14:paraId="7760FF50" w14:textId="77777777" w:rsidR="00CE7973" w:rsidRDefault="00257FEB">
            <w:pPr>
              <w:spacing w:after="0" w:line="259" w:lineRule="auto"/>
              <w:ind w:left="0" w:right="37" w:firstLine="0"/>
              <w:jc w:val="right"/>
            </w:pPr>
            <w:r>
              <w:t xml:space="preserve"> </w:t>
            </w:r>
          </w:p>
        </w:tc>
        <w:tc>
          <w:tcPr>
            <w:tcW w:w="6522" w:type="dxa"/>
            <w:tcBorders>
              <w:top w:val="single" w:sz="4" w:space="0" w:color="000000"/>
              <w:left w:val="single" w:sz="4" w:space="0" w:color="000000"/>
              <w:bottom w:val="nil"/>
              <w:right w:val="single" w:sz="4" w:space="0" w:color="000000"/>
            </w:tcBorders>
            <w:vAlign w:val="bottom"/>
          </w:tcPr>
          <w:p w14:paraId="5F2FA728" w14:textId="77777777" w:rsidR="00CE7973" w:rsidRDefault="00257FEB">
            <w:pPr>
              <w:spacing w:after="0" w:line="259" w:lineRule="auto"/>
              <w:ind w:left="578" w:right="0" w:firstLine="0"/>
              <w:jc w:val="left"/>
            </w:pPr>
            <w:r>
              <w:t xml:space="preserve"> </w:t>
            </w:r>
          </w:p>
          <w:p w14:paraId="422C968D" w14:textId="77777777" w:rsidR="00CE7973" w:rsidRDefault="00257FEB">
            <w:pPr>
              <w:spacing w:after="0" w:line="259" w:lineRule="auto"/>
              <w:ind w:left="38" w:right="0" w:firstLine="0"/>
              <w:jc w:val="left"/>
            </w:pPr>
            <w:r>
              <w:rPr>
                <w:b/>
              </w:rPr>
              <w:t xml:space="preserve">Balance at 1 April </w:t>
            </w:r>
          </w:p>
          <w:p w14:paraId="43988414" w14:textId="77777777" w:rsidR="00CE7973" w:rsidRDefault="00257FEB">
            <w:pPr>
              <w:spacing w:after="0" w:line="259" w:lineRule="auto"/>
              <w:ind w:left="38" w:right="0" w:firstLine="0"/>
              <w:jc w:val="left"/>
            </w:pPr>
            <w:r>
              <w:t xml:space="preserve"> </w:t>
            </w:r>
          </w:p>
        </w:tc>
        <w:tc>
          <w:tcPr>
            <w:tcW w:w="1303" w:type="dxa"/>
            <w:gridSpan w:val="3"/>
            <w:tcBorders>
              <w:top w:val="single" w:sz="4" w:space="0" w:color="000000"/>
              <w:left w:val="single" w:sz="4" w:space="0" w:color="000000"/>
              <w:bottom w:val="nil"/>
              <w:right w:val="single" w:sz="4" w:space="0" w:color="000000"/>
            </w:tcBorders>
            <w:vAlign w:val="bottom"/>
          </w:tcPr>
          <w:p w14:paraId="4D0FB979" w14:textId="77777777" w:rsidR="00CE7973" w:rsidRDefault="00257FEB">
            <w:pPr>
              <w:spacing w:after="0" w:line="259" w:lineRule="auto"/>
              <w:ind w:left="0" w:right="35" w:firstLine="0"/>
              <w:jc w:val="right"/>
            </w:pPr>
            <w:r>
              <w:t xml:space="preserve"> </w:t>
            </w:r>
          </w:p>
          <w:p w14:paraId="6F4B385C" w14:textId="77777777" w:rsidR="00CE7973" w:rsidRDefault="00257FEB">
            <w:pPr>
              <w:spacing w:after="0" w:line="259" w:lineRule="auto"/>
              <w:ind w:left="0" w:right="90" w:firstLine="0"/>
              <w:jc w:val="right"/>
            </w:pPr>
            <w:r>
              <w:t xml:space="preserve">17,646 </w:t>
            </w:r>
          </w:p>
          <w:p w14:paraId="33BE26B8" w14:textId="77777777" w:rsidR="00CE7973" w:rsidRDefault="00257FEB">
            <w:pPr>
              <w:spacing w:after="0" w:line="259" w:lineRule="auto"/>
              <w:ind w:left="0" w:right="35" w:firstLine="0"/>
              <w:jc w:val="right"/>
            </w:pPr>
            <w:r>
              <w:t xml:space="preserve"> </w:t>
            </w:r>
          </w:p>
        </w:tc>
      </w:tr>
      <w:tr w:rsidR="00CE7973" w14:paraId="3E8AF5ED" w14:textId="77777777">
        <w:trPr>
          <w:trHeight w:val="1265"/>
        </w:trPr>
        <w:tc>
          <w:tcPr>
            <w:tcW w:w="1303" w:type="dxa"/>
            <w:tcBorders>
              <w:top w:val="nil"/>
              <w:left w:val="single" w:sz="4" w:space="0" w:color="000000"/>
              <w:bottom w:val="single" w:sz="4" w:space="0" w:color="000000"/>
              <w:right w:val="single" w:sz="4" w:space="0" w:color="000000"/>
            </w:tcBorders>
            <w:vAlign w:val="bottom"/>
          </w:tcPr>
          <w:p w14:paraId="560713EF" w14:textId="77777777" w:rsidR="00CE7973" w:rsidRDefault="00257FEB">
            <w:pPr>
              <w:spacing w:after="670" w:line="259" w:lineRule="auto"/>
              <w:ind w:left="0" w:right="92" w:firstLine="0"/>
              <w:jc w:val="right"/>
            </w:pPr>
            <w:r>
              <w:t xml:space="preserve">-31,835 </w:t>
            </w:r>
          </w:p>
          <w:p w14:paraId="68949B67" w14:textId="77777777" w:rsidR="00CE7973" w:rsidRDefault="00257FEB">
            <w:pPr>
              <w:spacing w:after="0" w:line="259" w:lineRule="auto"/>
              <w:ind w:left="0" w:right="37" w:firstLine="0"/>
              <w:jc w:val="right"/>
            </w:pPr>
            <w:r>
              <w:t xml:space="preserve"> </w:t>
            </w:r>
          </w:p>
        </w:tc>
        <w:tc>
          <w:tcPr>
            <w:tcW w:w="6522" w:type="dxa"/>
            <w:vMerge w:val="restart"/>
            <w:tcBorders>
              <w:top w:val="nil"/>
              <w:left w:val="single" w:sz="4" w:space="0" w:color="000000"/>
              <w:bottom w:val="single" w:sz="4" w:space="0" w:color="000000"/>
              <w:right w:val="single" w:sz="4" w:space="0" w:color="000000"/>
            </w:tcBorders>
            <w:vAlign w:val="bottom"/>
          </w:tcPr>
          <w:p w14:paraId="281AA79E" w14:textId="77777777" w:rsidR="00CE7973" w:rsidRDefault="00257FEB">
            <w:pPr>
              <w:spacing w:after="0" w:line="240" w:lineRule="auto"/>
              <w:ind w:left="38" w:right="0" w:firstLine="0"/>
              <w:jc w:val="left"/>
            </w:pPr>
            <w:r>
              <w:t xml:space="preserve">Amount by which council tax income credited to the Comprehensive Income and Expenditure Statement is different from council tax and non-domestic rates income calculated for the year in accordance with statutory requirements </w:t>
            </w:r>
          </w:p>
          <w:p w14:paraId="219D3324" w14:textId="77777777" w:rsidR="00CE7973" w:rsidRDefault="00257FEB">
            <w:pPr>
              <w:spacing w:after="0" w:line="259" w:lineRule="auto"/>
              <w:ind w:left="38" w:right="0" w:firstLine="0"/>
              <w:jc w:val="left"/>
            </w:pPr>
            <w:r>
              <w:t xml:space="preserve"> </w:t>
            </w:r>
          </w:p>
          <w:p w14:paraId="26BF9E48" w14:textId="77777777" w:rsidR="00CE7973" w:rsidRDefault="00257FEB">
            <w:pPr>
              <w:spacing w:after="0" w:line="259" w:lineRule="auto"/>
              <w:ind w:left="38" w:right="0" w:firstLine="0"/>
              <w:jc w:val="left"/>
            </w:pPr>
            <w:r>
              <w:rPr>
                <w:b/>
              </w:rPr>
              <w:t xml:space="preserve">Balance at 31 March </w:t>
            </w:r>
          </w:p>
        </w:tc>
        <w:tc>
          <w:tcPr>
            <w:tcW w:w="1303" w:type="dxa"/>
            <w:gridSpan w:val="3"/>
            <w:tcBorders>
              <w:top w:val="nil"/>
              <w:left w:val="single" w:sz="4" w:space="0" w:color="000000"/>
              <w:bottom w:val="single" w:sz="4" w:space="0" w:color="000000"/>
              <w:right w:val="single" w:sz="4" w:space="0" w:color="000000"/>
            </w:tcBorders>
            <w:vAlign w:val="bottom"/>
          </w:tcPr>
          <w:p w14:paraId="2027FE75" w14:textId="77777777" w:rsidR="00CE7973" w:rsidRDefault="00257FEB">
            <w:pPr>
              <w:spacing w:after="670" w:line="259" w:lineRule="auto"/>
              <w:ind w:left="0" w:right="90" w:firstLine="0"/>
              <w:jc w:val="right"/>
            </w:pPr>
            <w:r>
              <w:t xml:space="preserve">-42,299 </w:t>
            </w:r>
          </w:p>
          <w:p w14:paraId="3959A13A" w14:textId="77777777" w:rsidR="00CE7973" w:rsidRDefault="00257FEB">
            <w:pPr>
              <w:spacing w:after="0" w:line="259" w:lineRule="auto"/>
              <w:ind w:left="0" w:right="35" w:firstLine="0"/>
              <w:jc w:val="right"/>
            </w:pPr>
            <w:r>
              <w:t xml:space="preserve"> </w:t>
            </w:r>
          </w:p>
        </w:tc>
      </w:tr>
      <w:tr w:rsidR="00CE7973" w14:paraId="32DD7A3C"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7409665A" w14:textId="77777777" w:rsidR="00CE7973" w:rsidRDefault="00257FEB">
            <w:pPr>
              <w:spacing w:after="0" w:line="259" w:lineRule="auto"/>
              <w:ind w:left="0" w:right="92" w:firstLine="0"/>
              <w:jc w:val="right"/>
            </w:pPr>
            <w:r>
              <w:rPr>
                <w:b/>
              </w:rPr>
              <w:t xml:space="preserve">17,646 </w:t>
            </w:r>
          </w:p>
        </w:tc>
        <w:tc>
          <w:tcPr>
            <w:tcW w:w="0" w:type="auto"/>
            <w:vMerge/>
            <w:tcBorders>
              <w:top w:val="nil"/>
              <w:left w:val="single" w:sz="4" w:space="0" w:color="000000"/>
              <w:bottom w:val="single" w:sz="4" w:space="0" w:color="000000"/>
              <w:right w:val="single" w:sz="4" w:space="0" w:color="000000"/>
            </w:tcBorders>
          </w:tcPr>
          <w:p w14:paraId="27A8820F"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06923A91" w14:textId="77777777" w:rsidR="00CE7973" w:rsidRDefault="00257FEB">
            <w:pPr>
              <w:spacing w:after="0" w:line="259" w:lineRule="auto"/>
              <w:ind w:left="0" w:right="90" w:firstLine="0"/>
              <w:jc w:val="right"/>
            </w:pPr>
            <w:r>
              <w:rPr>
                <w:b/>
              </w:rPr>
              <w:t xml:space="preserve">-24,653 </w:t>
            </w:r>
          </w:p>
        </w:tc>
      </w:tr>
    </w:tbl>
    <w:p w14:paraId="75A7140E" w14:textId="77777777" w:rsidR="00CE7973" w:rsidRDefault="00257FEB">
      <w:pPr>
        <w:spacing w:after="0" w:line="259" w:lineRule="auto"/>
        <w:ind w:left="568" w:right="0" w:firstLine="0"/>
        <w:jc w:val="left"/>
      </w:pPr>
      <w:r>
        <w:t xml:space="preserve"> </w:t>
      </w:r>
    </w:p>
    <w:p w14:paraId="25B94922" w14:textId="77777777" w:rsidR="00CE7973" w:rsidRDefault="00257FEB">
      <w:pPr>
        <w:pStyle w:val="Heading3"/>
        <w:tabs>
          <w:tab w:val="center" w:pos="679"/>
          <w:tab w:val="center" w:pos="3166"/>
        </w:tabs>
        <w:ind w:left="0" w:firstLine="0"/>
      </w:pPr>
      <w:r>
        <w:rPr>
          <w:rFonts w:ascii="Calibri" w:eastAsia="Calibri" w:hAnsi="Calibri" w:cs="Calibri"/>
          <w:b w:val="0"/>
          <w:sz w:val="22"/>
          <w:u w:val="none"/>
        </w:rPr>
        <w:tab/>
      </w:r>
      <w:r>
        <w:rPr>
          <w:u w:val="none"/>
        </w:rPr>
        <w:t xml:space="preserve">41 </w:t>
      </w:r>
      <w:r>
        <w:rPr>
          <w:u w:val="none"/>
        </w:rPr>
        <w:tab/>
      </w:r>
      <w:r>
        <w:t>ACCUMULATED ABSENCES ACCOUNT</w:t>
      </w:r>
      <w:r>
        <w:rPr>
          <w:u w:val="none"/>
        </w:rPr>
        <w:t xml:space="preserve"> </w:t>
      </w:r>
    </w:p>
    <w:p w14:paraId="5037747E" w14:textId="77777777" w:rsidR="00CE7973" w:rsidRDefault="00257FEB">
      <w:pPr>
        <w:spacing w:after="0" w:line="259" w:lineRule="auto"/>
        <w:ind w:left="1277" w:right="0" w:firstLine="0"/>
        <w:jc w:val="left"/>
      </w:pPr>
      <w:r>
        <w:t xml:space="preserve"> </w:t>
      </w:r>
    </w:p>
    <w:p w14:paraId="7A7CE920" w14:textId="77777777" w:rsidR="00CE7973" w:rsidRDefault="00257FEB">
      <w:pPr>
        <w:ind w:left="1262" w:right="0"/>
      </w:pPr>
      <w:r>
        <w:t xml:space="preserve">The Accumulated Absences Account absorbs the differences that would otherwise arise on the General Fund Balance from accruing for compensated absences earned but not taken in the year, e.g. annual leave entitlement carried forward at 31 March. Statutory arrangements require that the impact on the General Fund Balance is neutralised by transfers to or from the Account. </w:t>
      </w:r>
    </w:p>
    <w:p w14:paraId="25086B49" w14:textId="77777777" w:rsidR="00CE7973" w:rsidRDefault="00257FEB">
      <w:pPr>
        <w:spacing w:after="0" w:line="259" w:lineRule="auto"/>
        <w:ind w:left="568" w:right="0" w:firstLine="0"/>
        <w:jc w:val="left"/>
      </w:pPr>
      <w:r>
        <w:rPr>
          <w:b/>
        </w:rPr>
        <w:t xml:space="preserve"> </w:t>
      </w:r>
    </w:p>
    <w:tbl>
      <w:tblPr>
        <w:tblStyle w:val="TableGrid"/>
        <w:tblW w:w="9127" w:type="dxa"/>
        <w:tblInd w:w="1283" w:type="dxa"/>
        <w:tblCellMar>
          <w:top w:w="7"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CE7973" w14:paraId="24FF9EA5" w14:textId="77777777">
        <w:trPr>
          <w:trHeight w:val="234"/>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4F089055" w14:textId="77777777" w:rsidR="00CE7973" w:rsidRDefault="00257FEB">
            <w:pPr>
              <w:spacing w:after="0" w:line="259" w:lineRule="auto"/>
              <w:ind w:left="0" w:right="0" w:firstLine="0"/>
              <w:jc w:val="center"/>
            </w:pPr>
            <w:r>
              <w:rPr>
                <w:u w:val="single" w:color="000000"/>
              </w:rPr>
              <w:t>2021/2022</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1695EB4B" w14:textId="77777777" w:rsidR="00CE7973" w:rsidRDefault="00257FEB">
            <w:pPr>
              <w:spacing w:after="0" w:line="259" w:lineRule="auto"/>
              <w:ind w:left="0" w:right="0" w:firstLine="0"/>
              <w:jc w:val="center"/>
            </w:pPr>
            <w:r>
              <w:t xml:space="preserve"> </w:t>
            </w:r>
          </w:p>
          <w:p w14:paraId="10704AA1" w14:textId="77777777" w:rsidR="00CE7973" w:rsidRDefault="00257FEB">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3EEBC6AC" w14:textId="77777777" w:rsidR="00CE7973" w:rsidRDefault="00CE797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7631998F" w14:textId="77777777" w:rsidR="00CE7973" w:rsidRDefault="00257FEB">
            <w:pPr>
              <w:spacing w:after="0" w:line="259" w:lineRule="auto"/>
              <w:ind w:left="0" w:right="0" w:firstLine="0"/>
            </w:pPr>
            <w:r>
              <w:rPr>
                <w:u w:val="single" w:color="000000"/>
              </w:rPr>
              <w:t>2022/2023</w:t>
            </w:r>
            <w:r>
              <w:t xml:space="preserve"> </w:t>
            </w:r>
          </w:p>
        </w:tc>
        <w:tc>
          <w:tcPr>
            <w:tcW w:w="107" w:type="dxa"/>
            <w:tcBorders>
              <w:top w:val="single" w:sz="4" w:space="0" w:color="000000"/>
              <w:left w:val="nil"/>
              <w:bottom w:val="nil"/>
              <w:right w:val="single" w:sz="4" w:space="0" w:color="000000"/>
            </w:tcBorders>
            <w:shd w:val="clear" w:color="auto" w:fill="FFCC99"/>
          </w:tcPr>
          <w:p w14:paraId="67DD046C" w14:textId="77777777" w:rsidR="00CE7973" w:rsidRDefault="00CE7973">
            <w:pPr>
              <w:spacing w:after="160" w:line="259" w:lineRule="auto"/>
              <w:ind w:left="0" w:right="0" w:firstLine="0"/>
              <w:jc w:val="left"/>
            </w:pPr>
          </w:p>
        </w:tc>
      </w:tr>
      <w:tr w:rsidR="00CE7973" w14:paraId="64E14480" w14:textId="77777777">
        <w:trPr>
          <w:trHeight w:val="234"/>
        </w:trPr>
        <w:tc>
          <w:tcPr>
            <w:tcW w:w="0" w:type="auto"/>
            <w:vMerge/>
            <w:tcBorders>
              <w:top w:val="nil"/>
              <w:left w:val="single" w:sz="4" w:space="0" w:color="000000"/>
              <w:bottom w:val="single" w:sz="4" w:space="0" w:color="000000"/>
              <w:right w:val="single" w:sz="4" w:space="0" w:color="000000"/>
            </w:tcBorders>
          </w:tcPr>
          <w:p w14:paraId="7D75D9A2"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2D2B16CF" w14:textId="77777777" w:rsidR="00CE7973" w:rsidRDefault="00CE797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6916DFE2" w14:textId="77777777" w:rsidR="00CE7973" w:rsidRDefault="00CE797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2D97D564" w14:textId="77777777" w:rsidR="00CE7973" w:rsidRDefault="00257FEB">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34E23392" w14:textId="77777777" w:rsidR="00CE7973" w:rsidRDefault="00CE7973">
            <w:pPr>
              <w:spacing w:after="160" w:line="259" w:lineRule="auto"/>
              <w:ind w:left="0" w:right="0" w:firstLine="0"/>
              <w:jc w:val="left"/>
            </w:pPr>
          </w:p>
        </w:tc>
      </w:tr>
      <w:tr w:rsidR="00CE7973" w14:paraId="75A9B422" w14:textId="77777777">
        <w:trPr>
          <w:trHeight w:val="989"/>
        </w:trPr>
        <w:tc>
          <w:tcPr>
            <w:tcW w:w="1303" w:type="dxa"/>
            <w:tcBorders>
              <w:top w:val="single" w:sz="4" w:space="0" w:color="000000"/>
              <w:left w:val="single" w:sz="4" w:space="0" w:color="000000"/>
              <w:bottom w:val="nil"/>
              <w:right w:val="single" w:sz="4" w:space="0" w:color="000000"/>
            </w:tcBorders>
          </w:tcPr>
          <w:p w14:paraId="310DC1E3" w14:textId="77777777" w:rsidR="00CE7973" w:rsidRDefault="00257FEB">
            <w:pPr>
              <w:spacing w:after="0" w:line="259" w:lineRule="auto"/>
              <w:ind w:left="0" w:right="9" w:firstLine="0"/>
              <w:jc w:val="center"/>
            </w:pPr>
            <w:r>
              <w:t xml:space="preserve"> </w:t>
            </w:r>
          </w:p>
          <w:p w14:paraId="77D3DDB4" w14:textId="77777777" w:rsidR="00CE7973" w:rsidRDefault="00257FEB">
            <w:pPr>
              <w:spacing w:after="0" w:line="259" w:lineRule="auto"/>
              <w:ind w:left="0" w:right="91" w:firstLine="0"/>
              <w:jc w:val="right"/>
            </w:pPr>
            <w:r>
              <w:t xml:space="preserve">5,381 </w:t>
            </w:r>
          </w:p>
          <w:p w14:paraId="15ED4418" w14:textId="77777777" w:rsidR="00CE7973" w:rsidRDefault="00257FEB">
            <w:pPr>
              <w:spacing w:after="0" w:line="259" w:lineRule="auto"/>
              <w:ind w:left="0" w:right="37" w:firstLine="0"/>
              <w:jc w:val="right"/>
            </w:pPr>
            <w:r>
              <w:t xml:space="preserve"> </w:t>
            </w:r>
          </w:p>
          <w:p w14:paraId="4A5A1061" w14:textId="77777777" w:rsidR="00CE7973" w:rsidRDefault="00257FEB">
            <w:pPr>
              <w:spacing w:after="0" w:line="259" w:lineRule="auto"/>
              <w:ind w:left="0" w:right="37" w:firstLine="0"/>
              <w:jc w:val="right"/>
            </w:pPr>
            <w:r>
              <w:t xml:space="preserve"> </w:t>
            </w:r>
          </w:p>
        </w:tc>
        <w:tc>
          <w:tcPr>
            <w:tcW w:w="6522" w:type="dxa"/>
            <w:tcBorders>
              <w:top w:val="single" w:sz="4" w:space="0" w:color="000000"/>
              <w:left w:val="single" w:sz="4" w:space="0" w:color="000000"/>
              <w:bottom w:val="nil"/>
              <w:right w:val="single" w:sz="4" w:space="0" w:color="000000"/>
            </w:tcBorders>
          </w:tcPr>
          <w:p w14:paraId="7C3333E6" w14:textId="77777777" w:rsidR="00CE7973" w:rsidRDefault="00257FEB">
            <w:pPr>
              <w:spacing w:after="0" w:line="259" w:lineRule="auto"/>
              <w:ind w:left="578" w:right="0" w:firstLine="0"/>
              <w:jc w:val="left"/>
            </w:pPr>
            <w:r>
              <w:t xml:space="preserve"> </w:t>
            </w:r>
          </w:p>
          <w:p w14:paraId="535AF684" w14:textId="77777777" w:rsidR="00CE7973" w:rsidRDefault="00257FEB">
            <w:pPr>
              <w:spacing w:after="0" w:line="259" w:lineRule="auto"/>
              <w:ind w:left="38" w:right="0" w:firstLine="0"/>
              <w:jc w:val="left"/>
            </w:pPr>
            <w:r>
              <w:rPr>
                <w:b/>
              </w:rPr>
              <w:t xml:space="preserve">Balance at 1 April </w:t>
            </w:r>
          </w:p>
          <w:p w14:paraId="63AFF873" w14:textId="77777777" w:rsidR="00CE7973" w:rsidRDefault="00257FEB">
            <w:pPr>
              <w:spacing w:after="0" w:line="259" w:lineRule="auto"/>
              <w:ind w:left="38" w:right="0" w:firstLine="0"/>
              <w:jc w:val="left"/>
            </w:pPr>
            <w:r>
              <w:t xml:space="preserve"> </w:t>
            </w:r>
          </w:p>
          <w:p w14:paraId="70DB2D17" w14:textId="77777777" w:rsidR="00CE7973" w:rsidRDefault="00257FEB">
            <w:pPr>
              <w:spacing w:after="0" w:line="259" w:lineRule="auto"/>
              <w:ind w:left="38" w:right="0" w:firstLine="0"/>
              <w:jc w:val="left"/>
            </w:pPr>
            <w:r>
              <w:rPr>
                <w:u w:val="single" w:color="000000"/>
              </w:rPr>
              <w:t>Transactions in Year</w:t>
            </w:r>
            <w:r>
              <w:t xml:space="preserve"> </w:t>
            </w:r>
          </w:p>
        </w:tc>
        <w:tc>
          <w:tcPr>
            <w:tcW w:w="1303" w:type="dxa"/>
            <w:gridSpan w:val="3"/>
            <w:tcBorders>
              <w:top w:val="single" w:sz="4" w:space="0" w:color="000000"/>
              <w:left w:val="single" w:sz="4" w:space="0" w:color="000000"/>
              <w:bottom w:val="nil"/>
              <w:right w:val="single" w:sz="4" w:space="0" w:color="000000"/>
            </w:tcBorders>
          </w:tcPr>
          <w:p w14:paraId="235DB8FA" w14:textId="77777777" w:rsidR="00CE7973" w:rsidRDefault="00257FEB">
            <w:pPr>
              <w:spacing w:after="0" w:line="259" w:lineRule="auto"/>
              <w:ind w:left="0" w:right="35" w:firstLine="0"/>
              <w:jc w:val="right"/>
            </w:pPr>
            <w:r>
              <w:t xml:space="preserve"> </w:t>
            </w:r>
          </w:p>
          <w:p w14:paraId="5D8E1EC4" w14:textId="77777777" w:rsidR="00CE7973" w:rsidRDefault="00257FEB">
            <w:pPr>
              <w:spacing w:after="0" w:line="259" w:lineRule="auto"/>
              <w:ind w:left="0" w:right="90" w:firstLine="0"/>
              <w:jc w:val="right"/>
            </w:pPr>
            <w:r>
              <w:t xml:space="preserve">5,573 </w:t>
            </w:r>
          </w:p>
          <w:p w14:paraId="303F3E24" w14:textId="77777777" w:rsidR="00CE7973" w:rsidRDefault="00257FEB">
            <w:pPr>
              <w:spacing w:after="0" w:line="259" w:lineRule="auto"/>
              <w:ind w:left="0" w:right="35" w:firstLine="0"/>
              <w:jc w:val="right"/>
            </w:pPr>
            <w:r>
              <w:t xml:space="preserve"> </w:t>
            </w:r>
          </w:p>
          <w:p w14:paraId="053FA500" w14:textId="77777777" w:rsidR="00CE7973" w:rsidRDefault="00257FEB">
            <w:pPr>
              <w:spacing w:after="0" w:line="259" w:lineRule="auto"/>
              <w:ind w:left="0" w:right="35" w:firstLine="0"/>
              <w:jc w:val="right"/>
            </w:pPr>
            <w:r>
              <w:t xml:space="preserve"> </w:t>
            </w:r>
          </w:p>
        </w:tc>
      </w:tr>
      <w:tr w:rsidR="00CE7973" w14:paraId="04D6EA50" w14:textId="77777777">
        <w:trPr>
          <w:trHeight w:val="580"/>
        </w:trPr>
        <w:tc>
          <w:tcPr>
            <w:tcW w:w="1303" w:type="dxa"/>
            <w:tcBorders>
              <w:top w:val="nil"/>
              <w:left w:val="single" w:sz="4" w:space="0" w:color="000000"/>
              <w:bottom w:val="nil"/>
              <w:right w:val="single" w:sz="4" w:space="0" w:color="000000"/>
            </w:tcBorders>
          </w:tcPr>
          <w:p w14:paraId="0A7072F7" w14:textId="77777777" w:rsidR="00CE7973" w:rsidRDefault="00257FEB">
            <w:pPr>
              <w:spacing w:after="0" w:line="259" w:lineRule="auto"/>
              <w:ind w:left="0" w:right="91" w:firstLine="0"/>
              <w:jc w:val="right"/>
            </w:pPr>
            <w:r>
              <w:t xml:space="preserve">-5,381 </w:t>
            </w:r>
          </w:p>
        </w:tc>
        <w:tc>
          <w:tcPr>
            <w:tcW w:w="6522" w:type="dxa"/>
            <w:tcBorders>
              <w:top w:val="nil"/>
              <w:left w:val="single" w:sz="4" w:space="0" w:color="000000"/>
              <w:bottom w:val="nil"/>
              <w:right w:val="single" w:sz="4" w:space="0" w:color="000000"/>
            </w:tcBorders>
          </w:tcPr>
          <w:p w14:paraId="16F735E4" w14:textId="77777777" w:rsidR="00CE7973" w:rsidRDefault="00257FEB">
            <w:pPr>
              <w:spacing w:after="0" w:line="259" w:lineRule="auto"/>
              <w:ind w:left="38" w:right="183" w:firstLine="0"/>
              <w:jc w:val="left"/>
            </w:pPr>
            <w:r>
              <w:t xml:space="preserve">Settlement or cancellation of accrual made at the end of the preceding year </w:t>
            </w:r>
          </w:p>
        </w:tc>
        <w:tc>
          <w:tcPr>
            <w:tcW w:w="1303" w:type="dxa"/>
            <w:gridSpan w:val="3"/>
            <w:tcBorders>
              <w:top w:val="nil"/>
              <w:left w:val="single" w:sz="4" w:space="0" w:color="000000"/>
              <w:bottom w:val="nil"/>
              <w:right w:val="single" w:sz="4" w:space="0" w:color="000000"/>
            </w:tcBorders>
          </w:tcPr>
          <w:p w14:paraId="24DB1C3C" w14:textId="77777777" w:rsidR="00CE7973" w:rsidRDefault="00257FEB">
            <w:pPr>
              <w:spacing w:after="0" w:line="259" w:lineRule="auto"/>
              <w:ind w:left="0" w:right="90" w:firstLine="0"/>
              <w:jc w:val="right"/>
            </w:pPr>
            <w:r>
              <w:t xml:space="preserve">-5,573 </w:t>
            </w:r>
          </w:p>
        </w:tc>
      </w:tr>
      <w:tr w:rsidR="00CE7973" w14:paraId="6B8076C4" w14:textId="77777777">
        <w:trPr>
          <w:trHeight w:val="411"/>
        </w:trPr>
        <w:tc>
          <w:tcPr>
            <w:tcW w:w="1303" w:type="dxa"/>
            <w:tcBorders>
              <w:top w:val="nil"/>
              <w:left w:val="single" w:sz="4" w:space="0" w:color="000000"/>
              <w:bottom w:val="single" w:sz="4" w:space="0" w:color="000000"/>
              <w:right w:val="single" w:sz="4" w:space="0" w:color="000000"/>
            </w:tcBorders>
          </w:tcPr>
          <w:p w14:paraId="43E7C199" w14:textId="77777777" w:rsidR="00CE7973" w:rsidRDefault="00257FEB">
            <w:pPr>
              <w:spacing w:after="0" w:line="259" w:lineRule="auto"/>
              <w:ind w:left="0" w:right="91" w:firstLine="0"/>
              <w:jc w:val="right"/>
            </w:pPr>
            <w:r>
              <w:t xml:space="preserve">5,573 </w:t>
            </w:r>
          </w:p>
        </w:tc>
        <w:tc>
          <w:tcPr>
            <w:tcW w:w="6522" w:type="dxa"/>
            <w:vMerge w:val="restart"/>
            <w:tcBorders>
              <w:top w:val="nil"/>
              <w:left w:val="single" w:sz="4" w:space="0" w:color="000000"/>
              <w:bottom w:val="single" w:sz="4" w:space="0" w:color="000000"/>
              <w:right w:val="single" w:sz="4" w:space="0" w:color="000000"/>
            </w:tcBorders>
          </w:tcPr>
          <w:p w14:paraId="2CFAEFD0" w14:textId="77777777" w:rsidR="00CE7973" w:rsidRDefault="00257FEB">
            <w:pPr>
              <w:spacing w:after="110" w:line="259" w:lineRule="auto"/>
              <w:ind w:left="38" w:right="0" w:firstLine="0"/>
              <w:jc w:val="left"/>
            </w:pPr>
            <w:r>
              <w:t xml:space="preserve">Amounts accrued at the end of the current year </w:t>
            </w:r>
          </w:p>
          <w:p w14:paraId="31CEC140" w14:textId="77777777" w:rsidR="00CE7973" w:rsidRDefault="00257FEB">
            <w:pPr>
              <w:spacing w:after="0" w:line="243" w:lineRule="auto"/>
              <w:ind w:left="38" w:right="0" w:firstLine="0"/>
              <w:jc w:val="left"/>
            </w:pPr>
            <w:r>
              <w:t xml:space="preserve">Amount by which officer remuneration charged to the Comprehensive  Income and Expenditure </w:t>
            </w:r>
            <w:r>
              <w:t xml:space="preserve">Statement on an accruals basis is different from remuneration chargeable in the year in accordance with statutory requirements </w:t>
            </w:r>
          </w:p>
          <w:p w14:paraId="63D8810D" w14:textId="77777777" w:rsidR="00CE7973" w:rsidRDefault="00257FEB">
            <w:pPr>
              <w:spacing w:after="0" w:line="259" w:lineRule="auto"/>
              <w:ind w:left="38" w:right="0" w:firstLine="0"/>
              <w:jc w:val="left"/>
            </w:pPr>
            <w:r>
              <w:t xml:space="preserve"> </w:t>
            </w:r>
          </w:p>
          <w:p w14:paraId="03DBB089" w14:textId="77777777" w:rsidR="00CE7973" w:rsidRDefault="00257FEB">
            <w:pPr>
              <w:spacing w:after="0" w:line="259" w:lineRule="auto"/>
              <w:ind w:left="38" w:right="0" w:firstLine="0"/>
              <w:jc w:val="left"/>
            </w:pPr>
            <w:r>
              <w:rPr>
                <w:b/>
              </w:rPr>
              <w:t xml:space="preserve">Balance at 31 March </w:t>
            </w:r>
          </w:p>
        </w:tc>
        <w:tc>
          <w:tcPr>
            <w:tcW w:w="1303" w:type="dxa"/>
            <w:gridSpan w:val="3"/>
            <w:tcBorders>
              <w:top w:val="nil"/>
              <w:left w:val="single" w:sz="4" w:space="0" w:color="000000"/>
              <w:bottom w:val="single" w:sz="4" w:space="0" w:color="000000"/>
              <w:right w:val="single" w:sz="4" w:space="0" w:color="000000"/>
            </w:tcBorders>
          </w:tcPr>
          <w:p w14:paraId="1E101EF6" w14:textId="77777777" w:rsidR="00CE7973" w:rsidRDefault="00257FEB">
            <w:pPr>
              <w:spacing w:after="0" w:line="259" w:lineRule="auto"/>
              <w:ind w:left="0" w:right="90" w:firstLine="0"/>
              <w:jc w:val="right"/>
            </w:pPr>
            <w:r>
              <w:t xml:space="preserve">5,452 </w:t>
            </w:r>
          </w:p>
        </w:tc>
      </w:tr>
      <w:tr w:rsidR="00CE7973" w14:paraId="02ABCF91"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3A592E45" w14:textId="77777777" w:rsidR="00CE7973" w:rsidRDefault="00257FEB">
            <w:pPr>
              <w:spacing w:after="0" w:line="259" w:lineRule="auto"/>
              <w:ind w:left="0" w:right="91" w:firstLine="0"/>
              <w:jc w:val="right"/>
            </w:pPr>
            <w:r>
              <w:t xml:space="preserve">192 </w:t>
            </w:r>
          </w:p>
        </w:tc>
        <w:tc>
          <w:tcPr>
            <w:tcW w:w="0" w:type="auto"/>
            <w:vMerge/>
            <w:tcBorders>
              <w:top w:val="nil"/>
              <w:left w:val="single" w:sz="4" w:space="0" w:color="000000"/>
              <w:bottom w:val="nil"/>
              <w:right w:val="single" w:sz="4" w:space="0" w:color="000000"/>
            </w:tcBorders>
          </w:tcPr>
          <w:p w14:paraId="0A50EAA8"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5D46DD7C" w14:textId="77777777" w:rsidR="00CE7973" w:rsidRDefault="00257FEB">
            <w:pPr>
              <w:spacing w:after="0" w:line="259" w:lineRule="auto"/>
              <w:ind w:left="0" w:right="90" w:firstLine="0"/>
              <w:jc w:val="right"/>
            </w:pPr>
            <w:r>
              <w:t xml:space="preserve">-121 </w:t>
            </w:r>
          </w:p>
        </w:tc>
      </w:tr>
      <w:tr w:rsidR="00CE7973" w14:paraId="3157365D" w14:textId="77777777">
        <w:trPr>
          <w:trHeight w:val="930"/>
        </w:trPr>
        <w:tc>
          <w:tcPr>
            <w:tcW w:w="1303" w:type="dxa"/>
            <w:tcBorders>
              <w:top w:val="single" w:sz="4" w:space="0" w:color="000000"/>
              <w:left w:val="single" w:sz="4" w:space="0" w:color="000000"/>
              <w:bottom w:val="single" w:sz="4" w:space="0" w:color="000000"/>
              <w:right w:val="single" w:sz="4" w:space="0" w:color="000000"/>
            </w:tcBorders>
          </w:tcPr>
          <w:p w14:paraId="1446A846" w14:textId="77777777" w:rsidR="00CE7973" w:rsidRDefault="00257FEB">
            <w:pPr>
              <w:spacing w:after="441" w:line="259" w:lineRule="auto"/>
              <w:ind w:left="0" w:right="37" w:firstLine="0"/>
              <w:jc w:val="right"/>
            </w:pPr>
            <w:r>
              <w:t xml:space="preserve"> </w:t>
            </w:r>
          </w:p>
          <w:p w14:paraId="75B23A8E" w14:textId="77777777" w:rsidR="00CE7973" w:rsidRDefault="00257FEB">
            <w:pPr>
              <w:spacing w:after="0" w:line="259" w:lineRule="auto"/>
              <w:ind w:left="0" w:right="37" w:firstLine="0"/>
              <w:jc w:val="right"/>
            </w:pPr>
            <w:r>
              <w:t xml:space="preserve"> </w:t>
            </w:r>
          </w:p>
        </w:tc>
        <w:tc>
          <w:tcPr>
            <w:tcW w:w="0" w:type="auto"/>
            <w:vMerge/>
            <w:tcBorders>
              <w:top w:val="nil"/>
              <w:left w:val="single" w:sz="4" w:space="0" w:color="000000"/>
              <w:bottom w:val="nil"/>
              <w:right w:val="single" w:sz="4" w:space="0" w:color="000000"/>
            </w:tcBorders>
          </w:tcPr>
          <w:p w14:paraId="517D421C"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4D5E14FF" w14:textId="77777777" w:rsidR="00CE7973" w:rsidRDefault="00257FEB">
            <w:pPr>
              <w:spacing w:after="441" w:line="259" w:lineRule="auto"/>
              <w:ind w:left="0" w:right="35" w:firstLine="0"/>
              <w:jc w:val="right"/>
            </w:pPr>
            <w:r>
              <w:t xml:space="preserve"> </w:t>
            </w:r>
          </w:p>
          <w:p w14:paraId="2D5858E6" w14:textId="77777777" w:rsidR="00CE7973" w:rsidRDefault="00257FEB">
            <w:pPr>
              <w:spacing w:after="0" w:line="259" w:lineRule="auto"/>
              <w:ind w:left="0" w:right="35" w:firstLine="0"/>
              <w:jc w:val="right"/>
            </w:pPr>
            <w:r>
              <w:t xml:space="preserve"> </w:t>
            </w:r>
          </w:p>
        </w:tc>
      </w:tr>
      <w:tr w:rsidR="00CE7973" w14:paraId="4AAC0D4D"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79CD5A35" w14:textId="77777777" w:rsidR="00CE7973" w:rsidRDefault="00257FEB">
            <w:pPr>
              <w:spacing w:after="0" w:line="259" w:lineRule="auto"/>
              <w:ind w:left="0" w:right="91" w:firstLine="0"/>
              <w:jc w:val="right"/>
            </w:pPr>
            <w:r>
              <w:rPr>
                <w:b/>
              </w:rPr>
              <w:t xml:space="preserve">5,573 </w:t>
            </w:r>
          </w:p>
        </w:tc>
        <w:tc>
          <w:tcPr>
            <w:tcW w:w="0" w:type="auto"/>
            <w:vMerge/>
            <w:tcBorders>
              <w:top w:val="nil"/>
              <w:left w:val="single" w:sz="4" w:space="0" w:color="000000"/>
              <w:bottom w:val="single" w:sz="4" w:space="0" w:color="000000"/>
              <w:right w:val="single" w:sz="4" w:space="0" w:color="000000"/>
            </w:tcBorders>
          </w:tcPr>
          <w:p w14:paraId="560AADF2"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72BFFF24" w14:textId="77777777" w:rsidR="00CE7973" w:rsidRDefault="00257FEB">
            <w:pPr>
              <w:spacing w:after="0" w:line="259" w:lineRule="auto"/>
              <w:ind w:left="0" w:right="90" w:firstLine="0"/>
              <w:jc w:val="right"/>
            </w:pPr>
            <w:r>
              <w:rPr>
                <w:b/>
              </w:rPr>
              <w:t xml:space="preserve">5,452 </w:t>
            </w:r>
          </w:p>
        </w:tc>
      </w:tr>
    </w:tbl>
    <w:p w14:paraId="45871B50" w14:textId="77777777" w:rsidR="00CE7973" w:rsidRDefault="00257FEB">
      <w:pPr>
        <w:spacing w:after="0" w:line="259" w:lineRule="auto"/>
        <w:ind w:left="568" w:right="0" w:firstLine="0"/>
        <w:jc w:val="left"/>
      </w:pPr>
      <w:r>
        <w:t xml:space="preserve"> </w:t>
      </w:r>
    </w:p>
    <w:p w14:paraId="6B2FABD2" w14:textId="77777777" w:rsidR="00CE7973" w:rsidRDefault="00257FEB">
      <w:pPr>
        <w:spacing w:after="0" w:line="259" w:lineRule="auto"/>
        <w:ind w:left="568" w:right="0" w:firstLine="0"/>
        <w:jc w:val="left"/>
      </w:pPr>
      <w:r>
        <w:t xml:space="preserve"> </w:t>
      </w:r>
    </w:p>
    <w:p w14:paraId="1EDF7660" w14:textId="77777777" w:rsidR="00CE7973" w:rsidRDefault="00257FEB">
      <w:pPr>
        <w:spacing w:after="0" w:line="259" w:lineRule="auto"/>
        <w:ind w:left="568" w:right="0" w:firstLine="0"/>
        <w:jc w:val="left"/>
      </w:pPr>
      <w:r>
        <w:t xml:space="preserve"> </w:t>
      </w:r>
    </w:p>
    <w:p w14:paraId="7DCD07AE" w14:textId="77777777" w:rsidR="00CE7973" w:rsidRDefault="00257FEB">
      <w:pPr>
        <w:spacing w:after="0" w:line="259" w:lineRule="auto"/>
        <w:ind w:left="568" w:right="0" w:firstLine="0"/>
        <w:jc w:val="left"/>
      </w:pPr>
      <w:r>
        <w:t xml:space="preserve"> </w:t>
      </w:r>
    </w:p>
    <w:p w14:paraId="3DAC9100" w14:textId="77777777" w:rsidR="00CE7973" w:rsidRDefault="00257FEB">
      <w:pPr>
        <w:spacing w:after="0" w:line="259" w:lineRule="auto"/>
        <w:ind w:left="568" w:right="0" w:firstLine="0"/>
        <w:jc w:val="left"/>
      </w:pPr>
      <w:r>
        <w:t xml:space="preserve"> </w:t>
      </w:r>
    </w:p>
    <w:p w14:paraId="20439155" w14:textId="77777777" w:rsidR="00CE7973" w:rsidRDefault="00257FEB">
      <w:pPr>
        <w:pStyle w:val="Heading3"/>
        <w:tabs>
          <w:tab w:val="center" w:pos="679"/>
          <w:tab w:val="center" w:pos="4005"/>
        </w:tabs>
        <w:ind w:left="0" w:firstLine="0"/>
      </w:pPr>
      <w:r>
        <w:rPr>
          <w:rFonts w:ascii="Calibri" w:eastAsia="Calibri" w:hAnsi="Calibri" w:cs="Calibri"/>
          <w:b w:val="0"/>
          <w:sz w:val="22"/>
          <w:u w:val="none"/>
        </w:rPr>
        <w:tab/>
      </w:r>
      <w:r>
        <w:rPr>
          <w:u w:val="none"/>
        </w:rPr>
        <w:t xml:space="preserve">42 </w:t>
      </w:r>
      <w:r>
        <w:rPr>
          <w:u w:val="none"/>
        </w:rPr>
        <w:tab/>
      </w:r>
      <w:r>
        <w:t>DEDICATED SCHOOLS GRANT ADJUSTMENT ACCOUNT</w:t>
      </w:r>
      <w:r>
        <w:rPr>
          <w:u w:val="none"/>
        </w:rPr>
        <w:t xml:space="preserve"> </w:t>
      </w:r>
    </w:p>
    <w:p w14:paraId="5B2B25AC" w14:textId="77777777" w:rsidR="00CE7973" w:rsidRDefault="00257FEB">
      <w:pPr>
        <w:spacing w:after="0" w:line="259" w:lineRule="auto"/>
        <w:ind w:left="568" w:right="0" w:firstLine="0"/>
        <w:jc w:val="left"/>
      </w:pPr>
      <w:r>
        <w:t xml:space="preserve"> </w:t>
      </w:r>
    </w:p>
    <w:p w14:paraId="21510F61" w14:textId="77777777" w:rsidR="00CE7973" w:rsidRDefault="00257FEB">
      <w:pPr>
        <w:ind w:left="1262" w:right="0"/>
      </w:pPr>
      <w:r>
        <w:t>Regulations effective from 1 April 2020 require that a Schools Budget deficit must be carried forward to be funded from future Dedicated Schools Grant (DSG) income, unless permission is sought from the Secretary of State for Education to fund the deficit from the General Fund. They also require that where a local authority has a deficit on its Schools Budget relating to its accounts for a financial year beginning on 1 April 2020, 1 April 2021 or 1 April 2022, it must not charge the amount of that deficit to</w:t>
      </w:r>
      <w:r>
        <w:t xml:space="preserve"> a revenue account, but instead record any such deficit in a separate account. The Dedicated Schools Grant Adjustment Account has been created for that purpose and the in-year deficit for 2020/21 and cumulative deficit brought forward as at 1 April 2020 have been transferred into that account.  </w:t>
      </w:r>
    </w:p>
    <w:p w14:paraId="3DC7B230" w14:textId="77777777" w:rsidR="00CE7973" w:rsidRDefault="00257FEB">
      <w:pPr>
        <w:spacing w:after="0" w:line="259" w:lineRule="auto"/>
        <w:ind w:left="1277" w:right="0" w:firstLine="0"/>
        <w:jc w:val="left"/>
      </w:pPr>
      <w:r>
        <w:t xml:space="preserve"> </w:t>
      </w:r>
    </w:p>
    <w:p w14:paraId="310BACE3" w14:textId="77777777" w:rsidR="00CE7973" w:rsidRDefault="00257FEB">
      <w:pPr>
        <w:ind w:left="1262" w:right="0"/>
      </w:pPr>
      <w:r>
        <w:t xml:space="preserve">Further details on the deployment of DSG are provided in Note 16. </w:t>
      </w:r>
    </w:p>
    <w:p w14:paraId="27F444F3"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0"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CE7973" w14:paraId="79F5D85E" w14:textId="77777777">
        <w:trPr>
          <w:trHeight w:val="234"/>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6105F8DD" w14:textId="77777777" w:rsidR="00CE7973" w:rsidRDefault="00257FEB">
            <w:pPr>
              <w:spacing w:after="0" w:line="259" w:lineRule="auto"/>
              <w:ind w:left="0" w:right="0" w:firstLine="0"/>
              <w:jc w:val="center"/>
            </w:pPr>
            <w:r>
              <w:rPr>
                <w:u w:val="single" w:color="000000"/>
              </w:rPr>
              <w:t>2021/2022</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3D292747" w14:textId="77777777" w:rsidR="00CE7973" w:rsidRDefault="00257FEB">
            <w:pPr>
              <w:spacing w:after="0" w:line="259" w:lineRule="auto"/>
              <w:ind w:left="0" w:right="0" w:firstLine="0"/>
              <w:jc w:val="center"/>
            </w:pPr>
            <w:r>
              <w:t xml:space="preserve"> </w:t>
            </w:r>
          </w:p>
          <w:p w14:paraId="6ED4A555" w14:textId="77777777" w:rsidR="00CE7973" w:rsidRDefault="00257FEB">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6ED7A636" w14:textId="77777777" w:rsidR="00CE7973" w:rsidRDefault="00CE797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62105B07" w14:textId="77777777" w:rsidR="00CE7973" w:rsidRDefault="00257FEB">
            <w:pPr>
              <w:spacing w:after="0" w:line="259" w:lineRule="auto"/>
              <w:ind w:left="0" w:right="0" w:firstLine="0"/>
            </w:pPr>
            <w:r>
              <w:rPr>
                <w:u w:val="single" w:color="000000"/>
              </w:rPr>
              <w:t>2022/2023</w:t>
            </w:r>
            <w:r>
              <w:t xml:space="preserve"> </w:t>
            </w:r>
          </w:p>
        </w:tc>
        <w:tc>
          <w:tcPr>
            <w:tcW w:w="107" w:type="dxa"/>
            <w:tcBorders>
              <w:top w:val="single" w:sz="4" w:space="0" w:color="000000"/>
              <w:left w:val="nil"/>
              <w:bottom w:val="nil"/>
              <w:right w:val="single" w:sz="4" w:space="0" w:color="000000"/>
            </w:tcBorders>
            <w:shd w:val="clear" w:color="auto" w:fill="FFCC99"/>
          </w:tcPr>
          <w:p w14:paraId="28810DA9" w14:textId="77777777" w:rsidR="00CE7973" w:rsidRDefault="00CE7973">
            <w:pPr>
              <w:spacing w:after="160" w:line="259" w:lineRule="auto"/>
              <w:ind w:left="0" w:right="0" w:firstLine="0"/>
              <w:jc w:val="left"/>
            </w:pPr>
          </w:p>
        </w:tc>
      </w:tr>
      <w:tr w:rsidR="00CE7973" w14:paraId="61B53EE6" w14:textId="77777777">
        <w:trPr>
          <w:trHeight w:val="233"/>
        </w:trPr>
        <w:tc>
          <w:tcPr>
            <w:tcW w:w="0" w:type="auto"/>
            <w:vMerge/>
            <w:tcBorders>
              <w:top w:val="nil"/>
              <w:left w:val="single" w:sz="4" w:space="0" w:color="000000"/>
              <w:bottom w:val="single" w:sz="4" w:space="0" w:color="000000"/>
              <w:right w:val="single" w:sz="4" w:space="0" w:color="000000"/>
            </w:tcBorders>
          </w:tcPr>
          <w:p w14:paraId="677A9564"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64C21849" w14:textId="77777777" w:rsidR="00CE7973" w:rsidRDefault="00CE797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052A8523" w14:textId="77777777" w:rsidR="00CE7973" w:rsidRDefault="00CE797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4B42304F" w14:textId="77777777" w:rsidR="00CE7973" w:rsidRDefault="00257FEB">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45442110" w14:textId="77777777" w:rsidR="00CE7973" w:rsidRDefault="00CE7973">
            <w:pPr>
              <w:spacing w:after="160" w:line="259" w:lineRule="auto"/>
              <w:ind w:left="0" w:right="0" w:firstLine="0"/>
              <w:jc w:val="left"/>
            </w:pPr>
          </w:p>
        </w:tc>
      </w:tr>
      <w:tr w:rsidR="00CE7973" w14:paraId="2277E2D3" w14:textId="77777777">
        <w:trPr>
          <w:trHeight w:val="585"/>
        </w:trPr>
        <w:tc>
          <w:tcPr>
            <w:tcW w:w="1303" w:type="dxa"/>
            <w:tcBorders>
              <w:top w:val="single" w:sz="4" w:space="0" w:color="000000"/>
              <w:left w:val="single" w:sz="4" w:space="0" w:color="000000"/>
              <w:bottom w:val="nil"/>
              <w:right w:val="single" w:sz="4" w:space="0" w:color="000000"/>
            </w:tcBorders>
          </w:tcPr>
          <w:p w14:paraId="013AE077" w14:textId="77777777" w:rsidR="00CE7973" w:rsidRDefault="00257FEB">
            <w:pPr>
              <w:spacing w:after="0" w:line="259" w:lineRule="auto"/>
              <w:ind w:left="0" w:right="9" w:firstLine="0"/>
              <w:jc w:val="center"/>
            </w:pPr>
            <w:r>
              <w:t xml:space="preserve"> </w:t>
            </w:r>
          </w:p>
          <w:p w14:paraId="4AC1DFB7" w14:textId="77777777" w:rsidR="00CE7973" w:rsidRDefault="00257FEB">
            <w:pPr>
              <w:spacing w:after="0" w:line="259" w:lineRule="auto"/>
              <w:ind w:left="0" w:right="91" w:firstLine="0"/>
              <w:jc w:val="right"/>
            </w:pPr>
            <w:r>
              <w:t xml:space="preserve">6,615 </w:t>
            </w:r>
          </w:p>
        </w:tc>
        <w:tc>
          <w:tcPr>
            <w:tcW w:w="6522" w:type="dxa"/>
            <w:tcBorders>
              <w:top w:val="single" w:sz="4" w:space="0" w:color="000000"/>
              <w:left w:val="single" w:sz="4" w:space="0" w:color="000000"/>
              <w:bottom w:val="nil"/>
              <w:right w:val="single" w:sz="4" w:space="0" w:color="000000"/>
            </w:tcBorders>
          </w:tcPr>
          <w:p w14:paraId="0AB048F3" w14:textId="77777777" w:rsidR="00CE7973" w:rsidRDefault="00257FEB">
            <w:pPr>
              <w:spacing w:after="0" w:line="259" w:lineRule="auto"/>
              <w:ind w:left="578" w:right="0" w:firstLine="0"/>
              <w:jc w:val="left"/>
            </w:pPr>
            <w:r>
              <w:t xml:space="preserve"> </w:t>
            </w:r>
          </w:p>
          <w:p w14:paraId="27EB4C93" w14:textId="77777777" w:rsidR="00CE7973" w:rsidRDefault="00257FEB">
            <w:pPr>
              <w:spacing w:after="0" w:line="259" w:lineRule="auto"/>
              <w:ind w:left="38" w:right="0" w:firstLine="0"/>
              <w:jc w:val="left"/>
            </w:pPr>
            <w:r>
              <w:rPr>
                <w:b/>
              </w:rPr>
              <w:t xml:space="preserve">Balance at 1 April </w:t>
            </w:r>
          </w:p>
        </w:tc>
        <w:tc>
          <w:tcPr>
            <w:tcW w:w="1303" w:type="dxa"/>
            <w:gridSpan w:val="3"/>
            <w:tcBorders>
              <w:top w:val="single" w:sz="4" w:space="0" w:color="000000"/>
              <w:left w:val="single" w:sz="4" w:space="0" w:color="000000"/>
              <w:bottom w:val="nil"/>
              <w:right w:val="single" w:sz="4" w:space="0" w:color="000000"/>
            </w:tcBorders>
          </w:tcPr>
          <w:p w14:paraId="08E56305" w14:textId="77777777" w:rsidR="00CE7973" w:rsidRDefault="00257FEB">
            <w:pPr>
              <w:spacing w:after="0" w:line="259" w:lineRule="auto"/>
              <w:ind w:left="0" w:right="35" w:firstLine="0"/>
              <w:jc w:val="right"/>
            </w:pPr>
            <w:r>
              <w:t xml:space="preserve"> </w:t>
            </w:r>
          </w:p>
          <w:p w14:paraId="63147275" w14:textId="77777777" w:rsidR="00CE7973" w:rsidRDefault="00257FEB">
            <w:pPr>
              <w:spacing w:after="0" w:line="259" w:lineRule="auto"/>
              <w:ind w:left="0" w:right="90" w:firstLine="0"/>
              <w:jc w:val="right"/>
            </w:pPr>
            <w:r>
              <w:t xml:space="preserve">11,097 </w:t>
            </w:r>
          </w:p>
        </w:tc>
      </w:tr>
      <w:tr w:rsidR="00CE7973" w14:paraId="4E59CFF7" w14:textId="77777777">
        <w:trPr>
          <w:trHeight w:val="1156"/>
        </w:trPr>
        <w:tc>
          <w:tcPr>
            <w:tcW w:w="1303" w:type="dxa"/>
            <w:tcBorders>
              <w:top w:val="nil"/>
              <w:left w:val="single" w:sz="4" w:space="0" w:color="000000"/>
              <w:bottom w:val="single" w:sz="4" w:space="0" w:color="000000"/>
              <w:right w:val="single" w:sz="4" w:space="0" w:color="000000"/>
            </w:tcBorders>
          </w:tcPr>
          <w:p w14:paraId="6C4576D7" w14:textId="77777777" w:rsidR="00CE7973" w:rsidRDefault="00257FEB">
            <w:pPr>
              <w:spacing w:after="0" w:line="259" w:lineRule="auto"/>
              <w:ind w:left="0" w:right="37" w:firstLine="0"/>
              <w:jc w:val="right"/>
            </w:pPr>
            <w:r>
              <w:t xml:space="preserve"> </w:t>
            </w:r>
          </w:p>
          <w:p w14:paraId="3FED0D2B" w14:textId="77777777" w:rsidR="00CE7973" w:rsidRDefault="00257FEB">
            <w:pPr>
              <w:spacing w:after="561" w:line="259" w:lineRule="auto"/>
              <w:ind w:left="0" w:right="91" w:firstLine="0"/>
              <w:jc w:val="right"/>
            </w:pPr>
            <w:r>
              <w:t xml:space="preserve">4,482 </w:t>
            </w:r>
          </w:p>
          <w:p w14:paraId="041EF63A" w14:textId="77777777" w:rsidR="00CE7973" w:rsidRDefault="00257FEB">
            <w:pPr>
              <w:spacing w:after="0" w:line="259" w:lineRule="auto"/>
              <w:ind w:left="0" w:right="37" w:firstLine="0"/>
              <w:jc w:val="right"/>
            </w:pPr>
            <w:r>
              <w:t xml:space="preserve"> </w:t>
            </w:r>
          </w:p>
        </w:tc>
        <w:tc>
          <w:tcPr>
            <w:tcW w:w="6522" w:type="dxa"/>
            <w:vMerge w:val="restart"/>
            <w:tcBorders>
              <w:top w:val="nil"/>
              <w:left w:val="single" w:sz="4" w:space="0" w:color="000000"/>
              <w:bottom w:val="single" w:sz="4" w:space="0" w:color="000000"/>
              <w:right w:val="single" w:sz="4" w:space="0" w:color="000000"/>
            </w:tcBorders>
          </w:tcPr>
          <w:p w14:paraId="32D8CD1D" w14:textId="77777777" w:rsidR="00CE7973" w:rsidRDefault="00257FEB">
            <w:pPr>
              <w:spacing w:after="0" w:line="259" w:lineRule="auto"/>
              <w:ind w:left="38" w:right="0" w:firstLine="0"/>
              <w:jc w:val="left"/>
            </w:pPr>
            <w:r>
              <w:t xml:space="preserve"> </w:t>
            </w:r>
          </w:p>
          <w:p w14:paraId="4241944C" w14:textId="77777777" w:rsidR="00CE7973" w:rsidRDefault="00257FEB">
            <w:pPr>
              <w:spacing w:after="0" w:line="259" w:lineRule="auto"/>
              <w:ind w:left="38" w:right="0" w:firstLine="0"/>
              <w:jc w:val="left"/>
            </w:pPr>
            <w:r>
              <w:t xml:space="preserve">Reversal of the deficit on the Dedicated Schools Grant within the </w:t>
            </w:r>
          </w:p>
          <w:p w14:paraId="68E2FB61" w14:textId="77777777" w:rsidR="00CE7973" w:rsidRDefault="00257FEB">
            <w:pPr>
              <w:spacing w:after="119" w:line="240" w:lineRule="auto"/>
              <w:ind w:left="38" w:right="0" w:firstLine="0"/>
              <w:jc w:val="left"/>
            </w:pPr>
            <w:r>
              <w:t xml:space="preserve">Surplus or Deficit on the Provision of Services in the Comprehensive Income and Expenditure Statement </w:t>
            </w:r>
          </w:p>
          <w:p w14:paraId="66D294EC" w14:textId="77777777" w:rsidR="00CE7973" w:rsidRDefault="00257FEB">
            <w:pPr>
              <w:spacing w:after="0" w:line="259" w:lineRule="auto"/>
              <w:ind w:left="38" w:right="0" w:firstLine="0"/>
              <w:jc w:val="left"/>
            </w:pPr>
            <w:r>
              <w:t xml:space="preserve"> </w:t>
            </w:r>
          </w:p>
          <w:p w14:paraId="37A81606" w14:textId="77777777" w:rsidR="00CE7973" w:rsidRDefault="00257FEB">
            <w:pPr>
              <w:spacing w:after="0" w:line="259" w:lineRule="auto"/>
              <w:ind w:left="38" w:right="0" w:firstLine="0"/>
              <w:jc w:val="left"/>
            </w:pPr>
            <w:r>
              <w:rPr>
                <w:b/>
              </w:rPr>
              <w:t xml:space="preserve">Balance at 31 March </w:t>
            </w:r>
          </w:p>
        </w:tc>
        <w:tc>
          <w:tcPr>
            <w:tcW w:w="1303" w:type="dxa"/>
            <w:gridSpan w:val="3"/>
            <w:tcBorders>
              <w:top w:val="nil"/>
              <w:left w:val="single" w:sz="4" w:space="0" w:color="000000"/>
              <w:bottom w:val="single" w:sz="4" w:space="0" w:color="000000"/>
              <w:right w:val="single" w:sz="4" w:space="0" w:color="000000"/>
            </w:tcBorders>
          </w:tcPr>
          <w:p w14:paraId="4661BA6C" w14:textId="77777777" w:rsidR="00CE7973" w:rsidRDefault="00257FEB">
            <w:pPr>
              <w:spacing w:after="0" w:line="259" w:lineRule="auto"/>
              <w:ind w:left="0" w:right="35" w:firstLine="0"/>
              <w:jc w:val="right"/>
            </w:pPr>
            <w:r>
              <w:t xml:space="preserve"> </w:t>
            </w:r>
          </w:p>
          <w:p w14:paraId="2E399DB3" w14:textId="77777777" w:rsidR="00CE7973" w:rsidRDefault="00257FEB">
            <w:pPr>
              <w:spacing w:after="561" w:line="259" w:lineRule="auto"/>
              <w:ind w:left="0" w:right="90" w:firstLine="0"/>
              <w:jc w:val="right"/>
            </w:pPr>
            <w:r>
              <w:t xml:space="preserve">5,963 </w:t>
            </w:r>
          </w:p>
          <w:p w14:paraId="7363950C" w14:textId="77777777" w:rsidR="00CE7973" w:rsidRDefault="00257FEB">
            <w:pPr>
              <w:spacing w:after="0" w:line="259" w:lineRule="auto"/>
              <w:ind w:left="0" w:right="35" w:firstLine="0"/>
              <w:jc w:val="right"/>
            </w:pPr>
            <w:r>
              <w:t xml:space="preserve"> </w:t>
            </w:r>
          </w:p>
        </w:tc>
      </w:tr>
      <w:tr w:rsidR="00CE7973" w14:paraId="0627E283"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668C1211" w14:textId="77777777" w:rsidR="00CE7973" w:rsidRDefault="00257FEB">
            <w:pPr>
              <w:spacing w:after="0" w:line="259" w:lineRule="auto"/>
              <w:ind w:left="0" w:right="92" w:firstLine="0"/>
              <w:jc w:val="right"/>
            </w:pPr>
            <w:r>
              <w:rPr>
                <w:b/>
              </w:rPr>
              <w:t xml:space="preserve">11,097 </w:t>
            </w:r>
          </w:p>
        </w:tc>
        <w:tc>
          <w:tcPr>
            <w:tcW w:w="0" w:type="auto"/>
            <w:vMerge/>
            <w:tcBorders>
              <w:top w:val="nil"/>
              <w:left w:val="single" w:sz="4" w:space="0" w:color="000000"/>
              <w:bottom w:val="single" w:sz="4" w:space="0" w:color="000000"/>
              <w:right w:val="single" w:sz="4" w:space="0" w:color="000000"/>
            </w:tcBorders>
          </w:tcPr>
          <w:p w14:paraId="269E0020" w14:textId="77777777" w:rsidR="00CE7973" w:rsidRDefault="00CE7973">
            <w:pPr>
              <w:spacing w:after="160" w:line="259" w:lineRule="auto"/>
              <w:ind w:left="0" w:right="0" w:firstLine="0"/>
              <w:jc w:val="left"/>
            </w:pPr>
          </w:p>
        </w:tc>
        <w:tc>
          <w:tcPr>
            <w:tcW w:w="1303" w:type="dxa"/>
            <w:gridSpan w:val="3"/>
            <w:tcBorders>
              <w:top w:val="single" w:sz="4" w:space="0" w:color="000000"/>
              <w:left w:val="single" w:sz="4" w:space="0" w:color="000000"/>
              <w:bottom w:val="single" w:sz="4" w:space="0" w:color="000000"/>
              <w:right w:val="single" w:sz="4" w:space="0" w:color="000000"/>
            </w:tcBorders>
          </w:tcPr>
          <w:p w14:paraId="16779F53" w14:textId="77777777" w:rsidR="00CE7973" w:rsidRDefault="00257FEB">
            <w:pPr>
              <w:spacing w:after="0" w:line="259" w:lineRule="auto"/>
              <w:ind w:left="0" w:right="90" w:firstLine="0"/>
              <w:jc w:val="right"/>
            </w:pPr>
            <w:r>
              <w:rPr>
                <w:b/>
              </w:rPr>
              <w:t xml:space="preserve">17,060 </w:t>
            </w:r>
          </w:p>
        </w:tc>
      </w:tr>
    </w:tbl>
    <w:p w14:paraId="43296746" w14:textId="77777777" w:rsidR="00CE7973" w:rsidRDefault="00257FEB">
      <w:pPr>
        <w:spacing w:after="0" w:line="259" w:lineRule="auto"/>
        <w:ind w:left="568" w:right="0" w:firstLine="0"/>
        <w:jc w:val="left"/>
      </w:pPr>
      <w:r>
        <w:t xml:space="preserve"> </w:t>
      </w:r>
    </w:p>
    <w:p w14:paraId="266BBE4D" w14:textId="77777777" w:rsidR="00CE7973" w:rsidRDefault="00257FEB">
      <w:pPr>
        <w:spacing w:after="0" w:line="259" w:lineRule="auto"/>
        <w:ind w:left="568" w:right="0" w:firstLine="0"/>
        <w:jc w:val="left"/>
      </w:pPr>
      <w:r>
        <w:t xml:space="preserve"> </w:t>
      </w:r>
    </w:p>
    <w:p w14:paraId="0E704999" w14:textId="77777777" w:rsidR="00CE7973" w:rsidRDefault="00257FEB">
      <w:pPr>
        <w:pStyle w:val="Heading3"/>
        <w:tabs>
          <w:tab w:val="center" w:pos="679"/>
          <w:tab w:val="center" w:pos="3444"/>
        </w:tabs>
        <w:ind w:left="0" w:firstLine="0"/>
      </w:pPr>
      <w:r>
        <w:rPr>
          <w:rFonts w:ascii="Calibri" w:eastAsia="Calibri" w:hAnsi="Calibri" w:cs="Calibri"/>
          <w:b w:val="0"/>
          <w:sz w:val="22"/>
          <w:u w:val="none"/>
        </w:rPr>
        <w:tab/>
      </w:r>
      <w:r>
        <w:rPr>
          <w:u w:val="none"/>
        </w:rPr>
        <w:t xml:space="preserve">43 </w:t>
      </w:r>
      <w:r>
        <w:rPr>
          <w:u w:val="none"/>
        </w:rPr>
        <w:tab/>
      </w:r>
      <w:r>
        <w:t>EVENTS AFTER THE BALANCE SHEET DATE</w:t>
      </w:r>
      <w:r>
        <w:rPr>
          <w:u w:val="none"/>
        </w:rPr>
        <w:t xml:space="preserve"> </w:t>
      </w:r>
    </w:p>
    <w:p w14:paraId="04C419D9" w14:textId="77777777" w:rsidR="00CE7973" w:rsidRDefault="00257FEB">
      <w:pPr>
        <w:spacing w:after="0" w:line="259" w:lineRule="auto"/>
        <w:ind w:left="1277" w:right="0" w:firstLine="0"/>
        <w:jc w:val="left"/>
      </w:pPr>
      <w:r>
        <w:t xml:space="preserve"> </w:t>
      </w:r>
    </w:p>
    <w:p w14:paraId="72205433" w14:textId="77777777" w:rsidR="00CE7973" w:rsidRDefault="00257FEB">
      <w:pPr>
        <w:ind w:left="1262" w:right="0"/>
      </w:pPr>
      <w:r>
        <w:t xml:space="preserve">The Statement of Accounts was authorised for issue by the Executive Director of Corporate Services and Commercial on 12 November 2024. Events taking place after this date are not reflected in the financial statements or notes. Where events taking place before this date provided information about conditions existing at 31 March 2023, the figures in the financial statements and notes have been adjusted in all material respects to reflect the impact of this information. </w:t>
      </w:r>
    </w:p>
    <w:p w14:paraId="5D4B1579" w14:textId="77777777" w:rsidR="00CE7973" w:rsidRDefault="00257FEB">
      <w:pPr>
        <w:spacing w:after="0" w:line="259" w:lineRule="auto"/>
        <w:ind w:left="1277" w:right="0" w:firstLine="0"/>
        <w:jc w:val="left"/>
      </w:pPr>
      <w:r>
        <w:rPr>
          <w:rFonts w:ascii="Calibri" w:eastAsia="Calibri" w:hAnsi="Calibri" w:cs="Calibri"/>
        </w:rPr>
        <w:t xml:space="preserve"> </w:t>
      </w:r>
    </w:p>
    <w:p w14:paraId="2483A0FE" w14:textId="77777777" w:rsidR="00CE7973" w:rsidRDefault="00257FEB">
      <w:pPr>
        <w:spacing w:after="0" w:line="259" w:lineRule="auto"/>
        <w:ind w:left="1277" w:right="0" w:firstLine="0"/>
        <w:jc w:val="left"/>
      </w:pPr>
      <w:r>
        <w:rPr>
          <w:rFonts w:ascii="Calibri" w:eastAsia="Calibri" w:hAnsi="Calibri" w:cs="Calibri"/>
        </w:rPr>
        <w:t xml:space="preserve"> </w:t>
      </w:r>
    </w:p>
    <w:p w14:paraId="68C40889" w14:textId="77777777" w:rsidR="00CE7973" w:rsidRDefault="00257FEB">
      <w:pPr>
        <w:pStyle w:val="Heading3"/>
        <w:tabs>
          <w:tab w:val="center" w:pos="679"/>
          <w:tab w:val="center" w:pos="2938"/>
        </w:tabs>
        <w:ind w:left="0" w:firstLine="0"/>
      </w:pPr>
      <w:r>
        <w:rPr>
          <w:rFonts w:ascii="Calibri" w:eastAsia="Calibri" w:hAnsi="Calibri" w:cs="Calibri"/>
          <w:b w:val="0"/>
          <w:sz w:val="22"/>
          <w:u w:val="none"/>
        </w:rPr>
        <w:tab/>
      </w:r>
      <w:r>
        <w:rPr>
          <w:u w:val="none"/>
        </w:rPr>
        <w:t xml:space="preserve">44 </w:t>
      </w:r>
      <w:r>
        <w:rPr>
          <w:u w:val="none"/>
        </w:rPr>
        <w:tab/>
      </w:r>
      <w:r>
        <w:t>RELATED PARTY TRANSACTIONS</w:t>
      </w:r>
      <w:r>
        <w:rPr>
          <w:u w:val="none"/>
        </w:rPr>
        <w:t xml:space="preserve"> </w:t>
      </w:r>
    </w:p>
    <w:p w14:paraId="43886EEC" w14:textId="77777777" w:rsidR="00CE7973" w:rsidRDefault="00257FEB">
      <w:pPr>
        <w:spacing w:after="0" w:line="259" w:lineRule="auto"/>
        <w:ind w:left="56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641436F0" w14:textId="77777777" w:rsidR="00CE7973" w:rsidRDefault="00257FEB">
      <w:pPr>
        <w:ind w:left="1262" w:right="0"/>
      </w:pPr>
      <w:r>
        <w:t xml:space="preserve">The Council is required to disclose material transactions with related parties - </w:t>
      </w:r>
      <w:r>
        <w:t xml:space="preserve">bodies or individuals that have the potential to control or influence the council or to be controlled or influenced by the Council. Disclosure of these transactions allows an assessment of the extent to which the Council might have been constrained in its ability to operate independently or might have secured the ability to limit another party’s ability to bargain freely with the Council.  </w:t>
      </w:r>
    </w:p>
    <w:p w14:paraId="768C81E8" w14:textId="77777777" w:rsidR="00CE7973" w:rsidRDefault="00257FEB">
      <w:pPr>
        <w:spacing w:after="0" w:line="259" w:lineRule="auto"/>
        <w:ind w:left="568" w:right="0" w:firstLine="0"/>
        <w:jc w:val="left"/>
      </w:pPr>
      <w:r>
        <w:t xml:space="preserve"> </w:t>
      </w:r>
    </w:p>
    <w:p w14:paraId="076090A1" w14:textId="77777777" w:rsidR="00CE7973" w:rsidRDefault="00257FEB">
      <w:pPr>
        <w:pStyle w:val="Heading4"/>
        <w:ind w:left="1272"/>
      </w:pPr>
      <w:r>
        <w:t>Central Government</w:t>
      </w:r>
      <w:r>
        <w:rPr>
          <w:u w:val="none"/>
        </w:rPr>
        <w:t xml:space="preserve"> </w:t>
      </w:r>
    </w:p>
    <w:p w14:paraId="1E9920F8" w14:textId="77777777" w:rsidR="00CE7973" w:rsidRDefault="00257FEB">
      <w:pPr>
        <w:ind w:left="1262" w:right="0"/>
      </w:pPr>
      <w:r>
        <w:t>The Government has effective control over the general operations of the Council – it is responsible for providing the statutory framework within which the Council operates, provides the majority of its funding in the form of grants and prescribes the terms of many of the transactions that the Council has with other parties (e.g., Housing Benefits). Grants received from government departments are set out in the analysis in Note 17.  In addition, Sefton paid £18.568m to HM Revenue and Customs for Employers’ N</w:t>
      </w:r>
      <w:r>
        <w:t xml:space="preserve">ational Insurance Contributions.  Amounts owed from and to Central Government at 31 March 2023 are shown in Notes 26 and 28. </w:t>
      </w:r>
    </w:p>
    <w:p w14:paraId="73929193" w14:textId="77777777" w:rsidR="00CE7973" w:rsidRDefault="00257FEB">
      <w:pPr>
        <w:spacing w:after="0" w:line="259" w:lineRule="auto"/>
        <w:ind w:left="568" w:right="0" w:firstLine="0"/>
        <w:jc w:val="left"/>
      </w:pPr>
      <w:r>
        <w:t xml:space="preserve"> </w:t>
      </w:r>
    </w:p>
    <w:p w14:paraId="58E7992E" w14:textId="77777777" w:rsidR="00CE7973" w:rsidRDefault="00257FEB">
      <w:pPr>
        <w:pStyle w:val="Heading4"/>
        <w:ind w:left="1272"/>
      </w:pPr>
      <w:r>
        <w:t>Members’ Interests</w:t>
      </w:r>
      <w:r>
        <w:rPr>
          <w:u w:val="none"/>
        </w:rPr>
        <w:t xml:space="preserve"> </w:t>
      </w:r>
    </w:p>
    <w:p w14:paraId="47EC5F63" w14:textId="77777777" w:rsidR="00CE7973" w:rsidRDefault="00257FEB">
      <w:pPr>
        <w:ind w:left="1262" w:right="0"/>
      </w:pPr>
      <w:r>
        <w:t>Members of the Council have direct control over the Council’s financial and operating policies. During 2022/2023, works and services to the value of £0.130m were commissioned from companies in which one or more Members have declared an interest. These are shown in the table below.  Contracts were entered into in full compliance with the Council’s standing orders. In addition, grants and payments for goods and services totalling £1.033m were made to voluntary organisations in which one or more Members have d</w:t>
      </w:r>
      <w:r>
        <w:t xml:space="preserve">eclared an interest. The most significant of these are shown in the table below.  The grants were awarded by the Cabinet Member – Regulatory, Compliance and Corporate Services and were made with proper consideration of declarations of interest. The relevant Members did not take part in any discussion or decision relating to the grants. </w:t>
      </w:r>
    </w:p>
    <w:p w14:paraId="52144576" w14:textId="77777777" w:rsidR="00CE7973" w:rsidRDefault="00257FEB">
      <w:pPr>
        <w:spacing w:after="0" w:line="259" w:lineRule="auto"/>
        <w:ind w:left="568" w:right="0" w:firstLine="0"/>
        <w:jc w:val="left"/>
      </w:pPr>
      <w:r>
        <w:t xml:space="preserve"> </w:t>
      </w:r>
    </w:p>
    <w:p w14:paraId="6EB99A4E" w14:textId="77777777" w:rsidR="00CE7973" w:rsidRDefault="00257FEB">
      <w:pPr>
        <w:spacing w:after="0" w:line="259" w:lineRule="auto"/>
        <w:ind w:left="568" w:right="0" w:firstLine="0"/>
        <w:jc w:val="left"/>
      </w:pPr>
      <w:r>
        <w:t xml:space="preserve"> </w:t>
      </w:r>
    </w:p>
    <w:p w14:paraId="61618564" w14:textId="77777777" w:rsidR="00CE7973" w:rsidRDefault="00257FEB">
      <w:pPr>
        <w:spacing w:after="0" w:line="259" w:lineRule="auto"/>
        <w:ind w:left="568" w:right="0" w:firstLine="0"/>
        <w:jc w:val="left"/>
      </w:pPr>
      <w:r>
        <w:t xml:space="preserve"> </w:t>
      </w:r>
    </w:p>
    <w:tbl>
      <w:tblPr>
        <w:tblStyle w:val="TableGrid"/>
        <w:tblW w:w="9126" w:type="dxa"/>
        <w:tblInd w:w="1283" w:type="dxa"/>
        <w:tblCellMar>
          <w:top w:w="3" w:type="dxa"/>
          <w:left w:w="107" w:type="dxa"/>
          <w:bottom w:w="0" w:type="dxa"/>
          <w:right w:w="51" w:type="dxa"/>
        </w:tblCellMar>
        <w:tblLook w:val="04A0" w:firstRow="1" w:lastRow="0" w:firstColumn="1" w:lastColumn="0" w:noHBand="0" w:noVBand="1"/>
      </w:tblPr>
      <w:tblGrid>
        <w:gridCol w:w="3680"/>
        <w:gridCol w:w="1275"/>
        <w:gridCol w:w="1418"/>
        <w:gridCol w:w="1450"/>
        <w:gridCol w:w="1303"/>
      </w:tblGrid>
      <w:tr w:rsidR="00CE7973" w14:paraId="7CFB31DA" w14:textId="77777777">
        <w:trPr>
          <w:trHeight w:val="237"/>
        </w:trPr>
        <w:tc>
          <w:tcPr>
            <w:tcW w:w="3680" w:type="dxa"/>
            <w:tcBorders>
              <w:top w:val="single" w:sz="4" w:space="0" w:color="000000"/>
              <w:left w:val="single" w:sz="4" w:space="0" w:color="000000"/>
              <w:bottom w:val="nil"/>
              <w:right w:val="single" w:sz="4" w:space="0" w:color="000000"/>
            </w:tcBorders>
            <w:shd w:val="clear" w:color="auto" w:fill="FFCC99"/>
          </w:tcPr>
          <w:p w14:paraId="75472C42" w14:textId="77777777" w:rsidR="00CE7973" w:rsidRDefault="00257FEB">
            <w:pPr>
              <w:spacing w:after="0" w:line="259" w:lineRule="auto"/>
              <w:ind w:left="0" w:right="0" w:firstLine="0"/>
              <w:jc w:val="left"/>
            </w:pPr>
            <w:r>
              <w:rPr>
                <w:u w:val="single" w:color="000000"/>
              </w:rPr>
              <w:t>2022/2023</w:t>
            </w:r>
            <w:r>
              <w:t xml:space="preserve"> </w:t>
            </w:r>
          </w:p>
        </w:tc>
        <w:tc>
          <w:tcPr>
            <w:tcW w:w="1275" w:type="dxa"/>
            <w:tcBorders>
              <w:top w:val="single" w:sz="4" w:space="0" w:color="000000"/>
              <w:left w:val="single" w:sz="4" w:space="0" w:color="000000"/>
              <w:bottom w:val="nil"/>
              <w:right w:val="single" w:sz="4" w:space="0" w:color="000000"/>
            </w:tcBorders>
            <w:shd w:val="clear" w:color="auto" w:fill="FFCC99"/>
          </w:tcPr>
          <w:p w14:paraId="4679E580" w14:textId="77777777" w:rsidR="00CE7973" w:rsidRDefault="00257FEB">
            <w:pPr>
              <w:spacing w:after="0" w:line="259" w:lineRule="auto"/>
              <w:ind w:left="0" w:right="59" w:firstLine="0"/>
              <w:jc w:val="center"/>
            </w:pPr>
            <w:r>
              <w:t xml:space="preserve">Income </w:t>
            </w:r>
          </w:p>
        </w:tc>
        <w:tc>
          <w:tcPr>
            <w:tcW w:w="1418" w:type="dxa"/>
            <w:tcBorders>
              <w:top w:val="single" w:sz="4" w:space="0" w:color="000000"/>
              <w:left w:val="single" w:sz="4" w:space="0" w:color="000000"/>
              <w:bottom w:val="nil"/>
              <w:right w:val="single" w:sz="4" w:space="0" w:color="000000"/>
            </w:tcBorders>
            <w:shd w:val="clear" w:color="auto" w:fill="FFCC99"/>
          </w:tcPr>
          <w:p w14:paraId="4D662D5A" w14:textId="77777777" w:rsidR="00CE7973" w:rsidRDefault="00257FEB">
            <w:pPr>
              <w:spacing w:after="0" w:line="259" w:lineRule="auto"/>
              <w:ind w:left="68" w:right="0" w:firstLine="0"/>
              <w:jc w:val="left"/>
            </w:pPr>
            <w:r>
              <w:t xml:space="preserve">Expenditure </w:t>
            </w:r>
          </w:p>
        </w:tc>
        <w:tc>
          <w:tcPr>
            <w:tcW w:w="1450" w:type="dxa"/>
            <w:tcBorders>
              <w:top w:val="single" w:sz="4" w:space="0" w:color="000000"/>
              <w:left w:val="single" w:sz="4" w:space="0" w:color="000000"/>
              <w:bottom w:val="nil"/>
              <w:right w:val="single" w:sz="4" w:space="0" w:color="000000"/>
            </w:tcBorders>
            <w:shd w:val="clear" w:color="auto" w:fill="FFCC99"/>
          </w:tcPr>
          <w:p w14:paraId="63E6A4F8" w14:textId="77777777" w:rsidR="00CE7973" w:rsidRDefault="00257FEB">
            <w:pPr>
              <w:spacing w:after="0" w:line="259" w:lineRule="auto"/>
              <w:ind w:left="0" w:right="56" w:firstLine="0"/>
              <w:jc w:val="center"/>
            </w:pPr>
            <w:r>
              <w:t xml:space="preserve">Debtors </w:t>
            </w:r>
          </w:p>
        </w:tc>
        <w:tc>
          <w:tcPr>
            <w:tcW w:w="1303" w:type="dxa"/>
            <w:tcBorders>
              <w:top w:val="single" w:sz="4" w:space="0" w:color="000000"/>
              <w:left w:val="single" w:sz="4" w:space="0" w:color="000000"/>
              <w:bottom w:val="nil"/>
              <w:right w:val="single" w:sz="4" w:space="0" w:color="000000"/>
            </w:tcBorders>
            <w:shd w:val="clear" w:color="auto" w:fill="FFCC99"/>
          </w:tcPr>
          <w:p w14:paraId="22539EAE" w14:textId="77777777" w:rsidR="00CE7973" w:rsidRDefault="00257FEB">
            <w:pPr>
              <w:spacing w:after="0" w:line="259" w:lineRule="auto"/>
              <w:ind w:left="0" w:right="55" w:firstLine="0"/>
              <w:jc w:val="center"/>
            </w:pPr>
            <w:r>
              <w:t xml:space="preserve">Creditors </w:t>
            </w:r>
          </w:p>
        </w:tc>
      </w:tr>
      <w:tr w:rsidR="00CE7973" w14:paraId="1F54E755" w14:textId="77777777">
        <w:trPr>
          <w:trHeight w:val="230"/>
        </w:trPr>
        <w:tc>
          <w:tcPr>
            <w:tcW w:w="3680" w:type="dxa"/>
            <w:tcBorders>
              <w:top w:val="nil"/>
              <w:left w:val="single" w:sz="4" w:space="0" w:color="000000"/>
              <w:bottom w:val="single" w:sz="4" w:space="0" w:color="000000"/>
              <w:right w:val="single" w:sz="4" w:space="0" w:color="000000"/>
            </w:tcBorders>
            <w:shd w:val="clear" w:color="auto" w:fill="FFCC99"/>
          </w:tcPr>
          <w:p w14:paraId="4BB484AF" w14:textId="77777777" w:rsidR="00CE7973" w:rsidRDefault="00257FEB">
            <w:pPr>
              <w:spacing w:after="0" w:line="259" w:lineRule="auto"/>
              <w:ind w:left="0" w:right="0" w:firstLine="0"/>
              <w:jc w:val="left"/>
            </w:pPr>
            <w:r>
              <w:t xml:space="preserve"> </w:t>
            </w:r>
          </w:p>
        </w:tc>
        <w:tc>
          <w:tcPr>
            <w:tcW w:w="1275" w:type="dxa"/>
            <w:tcBorders>
              <w:top w:val="nil"/>
              <w:left w:val="single" w:sz="4" w:space="0" w:color="000000"/>
              <w:bottom w:val="single" w:sz="4" w:space="0" w:color="000000"/>
              <w:right w:val="single" w:sz="4" w:space="0" w:color="000000"/>
            </w:tcBorders>
            <w:shd w:val="clear" w:color="auto" w:fill="FFCC99"/>
          </w:tcPr>
          <w:p w14:paraId="67531D97" w14:textId="77777777" w:rsidR="00CE7973" w:rsidRDefault="00257FEB">
            <w:pPr>
              <w:spacing w:after="0" w:line="259" w:lineRule="auto"/>
              <w:ind w:left="0" w:right="57" w:firstLine="0"/>
              <w:jc w:val="center"/>
            </w:pPr>
            <w:r>
              <w:t xml:space="preserve">£000s </w:t>
            </w:r>
          </w:p>
        </w:tc>
        <w:tc>
          <w:tcPr>
            <w:tcW w:w="1418" w:type="dxa"/>
            <w:tcBorders>
              <w:top w:val="nil"/>
              <w:left w:val="single" w:sz="4" w:space="0" w:color="000000"/>
              <w:bottom w:val="single" w:sz="4" w:space="0" w:color="000000"/>
              <w:right w:val="single" w:sz="4" w:space="0" w:color="000000"/>
            </w:tcBorders>
            <w:shd w:val="clear" w:color="auto" w:fill="FFCC99"/>
          </w:tcPr>
          <w:p w14:paraId="7AA318E5" w14:textId="77777777" w:rsidR="00CE7973" w:rsidRDefault="00257FEB">
            <w:pPr>
              <w:spacing w:after="0" w:line="259" w:lineRule="auto"/>
              <w:ind w:left="0" w:right="55" w:firstLine="0"/>
              <w:jc w:val="center"/>
            </w:pPr>
            <w:r>
              <w:t xml:space="preserve">£000s </w:t>
            </w:r>
          </w:p>
        </w:tc>
        <w:tc>
          <w:tcPr>
            <w:tcW w:w="1450" w:type="dxa"/>
            <w:tcBorders>
              <w:top w:val="nil"/>
              <w:left w:val="single" w:sz="4" w:space="0" w:color="000000"/>
              <w:bottom w:val="single" w:sz="4" w:space="0" w:color="000000"/>
              <w:right w:val="single" w:sz="4" w:space="0" w:color="000000"/>
            </w:tcBorders>
            <w:shd w:val="clear" w:color="auto" w:fill="FFCC99"/>
          </w:tcPr>
          <w:p w14:paraId="5DFF10BC" w14:textId="77777777" w:rsidR="00CE7973" w:rsidRDefault="00257FEB">
            <w:pPr>
              <w:spacing w:after="0" w:line="259" w:lineRule="auto"/>
              <w:ind w:left="0" w:right="55"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1D31ECC4" w14:textId="77777777" w:rsidR="00CE7973" w:rsidRDefault="00257FEB">
            <w:pPr>
              <w:spacing w:after="0" w:line="259" w:lineRule="auto"/>
              <w:ind w:left="0" w:right="55" w:firstLine="0"/>
              <w:jc w:val="center"/>
            </w:pPr>
            <w:r>
              <w:t xml:space="preserve">£000s </w:t>
            </w:r>
          </w:p>
        </w:tc>
      </w:tr>
      <w:tr w:rsidR="00CE7973" w14:paraId="59198A0E" w14:textId="77777777">
        <w:trPr>
          <w:trHeight w:val="420"/>
        </w:trPr>
        <w:tc>
          <w:tcPr>
            <w:tcW w:w="3680" w:type="dxa"/>
            <w:tcBorders>
              <w:top w:val="single" w:sz="4" w:space="0" w:color="000000"/>
              <w:left w:val="single" w:sz="4" w:space="0" w:color="000000"/>
              <w:bottom w:val="nil"/>
              <w:right w:val="single" w:sz="4" w:space="0" w:color="000000"/>
            </w:tcBorders>
          </w:tcPr>
          <w:p w14:paraId="173B7056" w14:textId="77777777" w:rsidR="00CE7973" w:rsidRDefault="00257FEB">
            <w:pPr>
              <w:spacing w:after="0" w:line="259" w:lineRule="auto"/>
              <w:ind w:left="0" w:right="0" w:firstLine="0"/>
              <w:jc w:val="left"/>
            </w:pPr>
            <w:r>
              <w:t xml:space="preserve">One Vision Housing </w:t>
            </w:r>
          </w:p>
        </w:tc>
        <w:tc>
          <w:tcPr>
            <w:tcW w:w="1275" w:type="dxa"/>
            <w:tcBorders>
              <w:top w:val="single" w:sz="4" w:space="0" w:color="000000"/>
              <w:left w:val="single" w:sz="4" w:space="0" w:color="000000"/>
              <w:bottom w:val="nil"/>
              <w:right w:val="single" w:sz="4" w:space="0" w:color="000000"/>
            </w:tcBorders>
          </w:tcPr>
          <w:p w14:paraId="5E515F85" w14:textId="77777777" w:rsidR="00CE7973" w:rsidRDefault="00257FEB">
            <w:pPr>
              <w:spacing w:after="0" w:line="259" w:lineRule="auto"/>
              <w:ind w:left="0" w:right="58" w:firstLine="0"/>
              <w:jc w:val="right"/>
            </w:pPr>
            <w:r>
              <w:t xml:space="preserve">-97 </w:t>
            </w:r>
          </w:p>
        </w:tc>
        <w:tc>
          <w:tcPr>
            <w:tcW w:w="1418" w:type="dxa"/>
            <w:tcBorders>
              <w:top w:val="single" w:sz="4" w:space="0" w:color="000000"/>
              <w:left w:val="single" w:sz="4" w:space="0" w:color="000000"/>
              <w:bottom w:val="nil"/>
              <w:right w:val="single" w:sz="4" w:space="0" w:color="000000"/>
            </w:tcBorders>
          </w:tcPr>
          <w:p w14:paraId="72CA47B5" w14:textId="77777777" w:rsidR="00CE7973" w:rsidRDefault="00257FEB">
            <w:pPr>
              <w:spacing w:after="0" w:line="259" w:lineRule="auto"/>
              <w:ind w:left="0" w:right="56" w:firstLine="0"/>
              <w:jc w:val="right"/>
            </w:pPr>
            <w:r>
              <w:t xml:space="preserve">130 </w:t>
            </w:r>
          </w:p>
        </w:tc>
        <w:tc>
          <w:tcPr>
            <w:tcW w:w="1450" w:type="dxa"/>
            <w:tcBorders>
              <w:top w:val="single" w:sz="4" w:space="0" w:color="000000"/>
              <w:left w:val="single" w:sz="4" w:space="0" w:color="000000"/>
              <w:bottom w:val="nil"/>
              <w:right w:val="single" w:sz="4" w:space="0" w:color="000000"/>
            </w:tcBorders>
          </w:tcPr>
          <w:p w14:paraId="552DD527" w14:textId="77777777" w:rsidR="00CE7973" w:rsidRDefault="00257FEB">
            <w:pPr>
              <w:spacing w:after="0" w:line="259" w:lineRule="auto"/>
              <w:ind w:left="0" w:right="56" w:firstLine="0"/>
              <w:jc w:val="right"/>
            </w:pPr>
            <w:r>
              <w:t xml:space="preserve">38 </w:t>
            </w:r>
          </w:p>
        </w:tc>
        <w:tc>
          <w:tcPr>
            <w:tcW w:w="1303" w:type="dxa"/>
            <w:tcBorders>
              <w:top w:val="single" w:sz="4" w:space="0" w:color="000000"/>
              <w:left w:val="single" w:sz="4" w:space="0" w:color="000000"/>
              <w:bottom w:val="nil"/>
              <w:right w:val="single" w:sz="4" w:space="0" w:color="000000"/>
            </w:tcBorders>
          </w:tcPr>
          <w:p w14:paraId="5A57104F" w14:textId="77777777" w:rsidR="00CE7973" w:rsidRDefault="00257FEB">
            <w:pPr>
              <w:spacing w:after="0" w:line="259" w:lineRule="auto"/>
              <w:ind w:left="0" w:right="55" w:firstLine="0"/>
              <w:jc w:val="right"/>
            </w:pPr>
            <w:r>
              <w:t xml:space="preserve">-27 </w:t>
            </w:r>
          </w:p>
        </w:tc>
      </w:tr>
      <w:tr w:rsidR="00CE7973" w14:paraId="5504733A" w14:textId="77777777">
        <w:trPr>
          <w:trHeight w:val="412"/>
        </w:trPr>
        <w:tc>
          <w:tcPr>
            <w:tcW w:w="3680" w:type="dxa"/>
            <w:tcBorders>
              <w:top w:val="nil"/>
              <w:left w:val="single" w:sz="4" w:space="0" w:color="000000"/>
              <w:bottom w:val="single" w:sz="4" w:space="0" w:color="000000"/>
              <w:right w:val="single" w:sz="4" w:space="0" w:color="000000"/>
            </w:tcBorders>
          </w:tcPr>
          <w:p w14:paraId="43D20F61" w14:textId="77777777" w:rsidR="00CE7973" w:rsidRDefault="00257FEB">
            <w:pPr>
              <w:spacing w:after="0" w:line="259" w:lineRule="auto"/>
              <w:ind w:left="0" w:right="0" w:firstLine="0"/>
              <w:jc w:val="left"/>
            </w:pPr>
            <w:r>
              <w:t xml:space="preserve">Bosco Society </w:t>
            </w:r>
          </w:p>
        </w:tc>
        <w:tc>
          <w:tcPr>
            <w:tcW w:w="1275" w:type="dxa"/>
            <w:tcBorders>
              <w:top w:val="nil"/>
              <w:left w:val="single" w:sz="4" w:space="0" w:color="000000"/>
              <w:bottom w:val="single" w:sz="4" w:space="0" w:color="000000"/>
              <w:right w:val="single" w:sz="4" w:space="0" w:color="000000"/>
            </w:tcBorders>
          </w:tcPr>
          <w:p w14:paraId="6CA4E356" w14:textId="77777777" w:rsidR="00CE7973" w:rsidRDefault="00257FEB">
            <w:pPr>
              <w:spacing w:after="0" w:line="259" w:lineRule="auto"/>
              <w:ind w:left="0" w:right="58" w:firstLine="0"/>
              <w:jc w:val="right"/>
            </w:pPr>
            <w:r>
              <w:t xml:space="preserve">-1 </w:t>
            </w:r>
          </w:p>
        </w:tc>
        <w:tc>
          <w:tcPr>
            <w:tcW w:w="1418" w:type="dxa"/>
            <w:tcBorders>
              <w:top w:val="nil"/>
              <w:left w:val="single" w:sz="4" w:space="0" w:color="000000"/>
              <w:bottom w:val="single" w:sz="4" w:space="0" w:color="000000"/>
              <w:right w:val="single" w:sz="4" w:space="0" w:color="000000"/>
            </w:tcBorders>
          </w:tcPr>
          <w:p w14:paraId="0CB2580D" w14:textId="77777777" w:rsidR="00CE7973" w:rsidRDefault="00257FEB">
            <w:pPr>
              <w:spacing w:after="0" w:line="259" w:lineRule="auto"/>
              <w:ind w:left="0" w:right="56" w:firstLine="0"/>
              <w:jc w:val="right"/>
            </w:pPr>
            <w:r>
              <w:t xml:space="preserve">1,033 </w:t>
            </w:r>
          </w:p>
        </w:tc>
        <w:tc>
          <w:tcPr>
            <w:tcW w:w="1450" w:type="dxa"/>
            <w:tcBorders>
              <w:top w:val="nil"/>
              <w:left w:val="single" w:sz="4" w:space="0" w:color="000000"/>
              <w:bottom w:val="single" w:sz="4" w:space="0" w:color="000000"/>
              <w:right w:val="single" w:sz="4" w:space="0" w:color="000000"/>
            </w:tcBorders>
          </w:tcPr>
          <w:p w14:paraId="30E89D4D" w14:textId="77777777" w:rsidR="00CE7973" w:rsidRDefault="00257FEB">
            <w:pPr>
              <w:spacing w:after="0" w:line="259" w:lineRule="auto"/>
              <w:ind w:left="0" w:right="58" w:firstLine="0"/>
              <w:jc w:val="right"/>
            </w:pPr>
            <w:r>
              <w:t xml:space="preserve">0 </w:t>
            </w:r>
          </w:p>
        </w:tc>
        <w:tc>
          <w:tcPr>
            <w:tcW w:w="1303" w:type="dxa"/>
            <w:tcBorders>
              <w:top w:val="nil"/>
              <w:left w:val="single" w:sz="4" w:space="0" w:color="000000"/>
              <w:bottom w:val="single" w:sz="4" w:space="0" w:color="000000"/>
              <w:right w:val="single" w:sz="4" w:space="0" w:color="000000"/>
            </w:tcBorders>
          </w:tcPr>
          <w:p w14:paraId="66E75DC0" w14:textId="77777777" w:rsidR="00CE7973" w:rsidRDefault="00257FEB">
            <w:pPr>
              <w:spacing w:after="0" w:line="259" w:lineRule="auto"/>
              <w:ind w:left="0" w:right="56" w:firstLine="0"/>
              <w:jc w:val="right"/>
            </w:pPr>
            <w:r>
              <w:t xml:space="preserve">0 </w:t>
            </w:r>
          </w:p>
        </w:tc>
      </w:tr>
    </w:tbl>
    <w:p w14:paraId="26C5682A" w14:textId="77777777" w:rsidR="00CE7973" w:rsidRDefault="00257FEB">
      <w:pPr>
        <w:spacing w:after="0" w:line="259" w:lineRule="auto"/>
        <w:ind w:left="1277" w:right="0" w:firstLine="0"/>
        <w:jc w:val="left"/>
      </w:pPr>
      <w:r>
        <w:t xml:space="preserve"> </w:t>
      </w:r>
    </w:p>
    <w:tbl>
      <w:tblPr>
        <w:tblStyle w:val="TableGrid"/>
        <w:tblW w:w="9126" w:type="dxa"/>
        <w:tblInd w:w="1283" w:type="dxa"/>
        <w:tblCellMar>
          <w:top w:w="3" w:type="dxa"/>
          <w:left w:w="107" w:type="dxa"/>
          <w:bottom w:w="0" w:type="dxa"/>
          <w:right w:w="51" w:type="dxa"/>
        </w:tblCellMar>
        <w:tblLook w:val="04A0" w:firstRow="1" w:lastRow="0" w:firstColumn="1" w:lastColumn="0" w:noHBand="0" w:noVBand="1"/>
      </w:tblPr>
      <w:tblGrid>
        <w:gridCol w:w="3680"/>
        <w:gridCol w:w="1275"/>
        <w:gridCol w:w="1418"/>
        <w:gridCol w:w="1450"/>
        <w:gridCol w:w="1303"/>
      </w:tblGrid>
      <w:tr w:rsidR="00CE7973" w14:paraId="535DFD48" w14:textId="77777777">
        <w:trPr>
          <w:trHeight w:val="237"/>
        </w:trPr>
        <w:tc>
          <w:tcPr>
            <w:tcW w:w="3680" w:type="dxa"/>
            <w:tcBorders>
              <w:top w:val="single" w:sz="4" w:space="0" w:color="000000"/>
              <w:left w:val="single" w:sz="4" w:space="0" w:color="000000"/>
              <w:bottom w:val="nil"/>
              <w:right w:val="single" w:sz="4" w:space="0" w:color="000000"/>
            </w:tcBorders>
            <w:shd w:val="clear" w:color="auto" w:fill="FFCC99"/>
          </w:tcPr>
          <w:p w14:paraId="7E39E2E7" w14:textId="77777777" w:rsidR="00CE7973" w:rsidRDefault="00257FEB">
            <w:pPr>
              <w:spacing w:after="0" w:line="259" w:lineRule="auto"/>
              <w:ind w:left="0" w:right="0" w:firstLine="0"/>
              <w:jc w:val="left"/>
            </w:pPr>
            <w:r>
              <w:rPr>
                <w:u w:val="single" w:color="000000"/>
              </w:rPr>
              <w:t>2021/2022</w:t>
            </w:r>
            <w:r>
              <w:t xml:space="preserve"> </w:t>
            </w:r>
          </w:p>
        </w:tc>
        <w:tc>
          <w:tcPr>
            <w:tcW w:w="1275" w:type="dxa"/>
            <w:tcBorders>
              <w:top w:val="single" w:sz="4" w:space="0" w:color="000000"/>
              <w:left w:val="single" w:sz="4" w:space="0" w:color="000000"/>
              <w:bottom w:val="nil"/>
              <w:right w:val="single" w:sz="4" w:space="0" w:color="000000"/>
            </w:tcBorders>
            <w:shd w:val="clear" w:color="auto" w:fill="FFCC99"/>
          </w:tcPr>
          <w:p w14:paraId="0DC2BB58" w14:textId="77777777" w:rsidR="00CE7973" w:rsidRDefault="00257FEB">
            <w:pPr>
              <w:spacing w:after="0" w:line="259" w:lineRule="auto"/>
              <w:ind w:left="0" w:right="59" w:firstLine="0"/>
              <w:jc w:val="center"/>
            </w:pPr>
            <w:r>
              <w:t xml:space="preserve">Income </w:t>
            </w:r>
          </w:p>
        </w:tc>
        <w:tc>
          <w:tcPr>
            <w:tcW w:w="1418" w:type="dxa"/>
            <w:tcBorders>
              <w:top w:val="single" w:sz="4" w:space="0" w:color="000000"/>
              <w:left w:val="single" w:sz="4" w:space="0" w:color="000000"/>
              <w:bottom w:val="nil"/>
              <w:right w:val="single" w:sz="4" w:space="0" w:color="000000"/>
            </w:tcBorders>
            <w:shd w:val="clear" w:color="auto" w:fill="FFCC99"/>
          </w:tcPr>
          <w:p w14:paraId="0299E987" w14:textId="77777777" w:rsidR="00CE7973" w:rsidRDefault="00257FEB">
            <w:pPr>
              <w:spacing w:after="0" w:line="259" w:lineRule="auto"/>
              <w:ind w:left="68" w:right="0" w:firstLine="0"/>
              <w:jc w:val="left"/>
            </w:pPr>
            <w:r>
              <w:t xml:space="preserve">Expenditure </w:t>
            </w:r>
          </w:p>
        </w:tc>
        <w:tc>
          <w:tcPr>
            <w:tcW w:w="1450" w:type="dxa"/>
            <w:tcBorders>
              <w:top w:val="single" w:sz="4" w:space="0" w:color="000000"/>
              <w:left w:val="single" w:sz="4" w:space="0" w:color="000000"/>
              <w:bottom w:val="nil"/>
              <w:right w:val="single" w:sz="4" w:space="0" w:color="000000"/>
            </w:tcBorders>
            <w:shd w:val="clear" w:color="auto" w:fill="FFCC99"/>
          </w:tcPr>
          <w:p w14:paraId="65A08940" w14:textId="77777777" w:rsidR="00CE7973" w:rsidRDefault="00257FEB">
            <w:pPr>
              <w:spacing w:after="0" w:line="259" w:lineRule="auto"/>
              <w:ind w:left="0" w:right="56" w:firstLine="0"/>
              <w:jc w:val="center"/>
            </w:pPr>
            <w:r>
              <w:t xml:space="preserve">Debtors </w:t>
            </w:r>
          </w:p>
        </w:tc>
        <w:tc>
          <w:tcPr>
            <w:tcW w:w="1303" w:type="dxa"/>
            <w:tcBorders>
              <w:top w:val="single" w:sz="4" w:space="0" w:color="000000"/>
              <w:left w:val="single" w:sz="4" w:space="0" w:color="000000"/>
              <w:bottom w:val="nil"/>
              <w:right w:val="single" w:sz="4" w:space="0" w:color="000000"/>
            </w:tcBorders>
            <w:shd w:val="clear" w:color="auto" w:fill="FFCC99"/>
          </w:tcPr>
          <w:p w14:paraId="5ABE58B5" w14:textId="77777777" w:rsidR="00CE7973" w:rsidRDefault="00257FEB">
            <w:pPr>
              <w:spacing w:after="0" w:line="259" w:lineRule="auto"/>
              <w:ind w:left="0" w:right="55" w:firstLine="0"/>
              <w:jc w:val="center"/>
            </w:pPr>
            <w:r>
              <w:t xml:space="preserve">Creditors </w:t>
            </w:r>
          </w:p>
        </w:tc>
      </w:tr>
      <w:tr w:rsidR="00CE7973" w14:paraId="48E8382F" w14:textId="77777777">
        <w:trPr>
          <w:trHeight w:val="230"/>
        </w:trPr>
        <w:tc>
          <w:tcPr>
            <w:tcW w:w="3680" w:type="dxa"/>
            <w:tcBorders>
              <w:top w:val="nil"/>
              <w:left w:val="single" w:sz="4" w:space="0" w:color="000000"/>
              <w:bottom w:val="single" w:sz="4" w:space="0" w:color="000000"/>
              <w:right w:val="single" w:sz="4" w:space="0" w:color="000000"/>
            </w:tcBorders>
            <w:shd w:val="clear" w:color="auto" w:fill="FFCC99"/>
          </w:tcPr>
          <w:p w14:paraId="57CA91B7" w14:textId="77777777" w:rsidR="00CE7973" w:rsidRDefault="00257FEB">
            <w:pPr>
              <w:spacing w:after="0" w:line="259" w:lineRule="auto"/>
              <w:ind w:left="0" w:right="0" w:firstLine="0"/>
              <w:jc w:val="left"/>
            </w:pPr>
            <w:r>
              <w:t xml:space="preserve"> </w:t>
            </w:r>
          </w:p>
        </w:tc>
        <w:tc>
          <w:tcPr>
            <w:tcW w:w="1275" w:type="dxa"/>
            <w:tcBorders>
              <w:top w:val="nil"/>
              <w:left w:val="single" w:sz="4" w:space="0" w:color="000000"/>
              <w:bottom w:val="single" w:sz="4" w:space="0" w:color="000000"/>
              <w:right w:val="single" w:sz="4" w:space="0" w:color="000000"/>
            </w:tcBorders>
            <w:shd w:val="clear" w:color="auto" w:fill="FFCC99"/>
          </w:tcPr>
          <w:p w14:paraId="1144FC2A" w14:textId="77777777" w:rsidR="00CE7973" w:rsidRDefault="00257FEB">
            <w:pPr>
              <w:spacing w:after="0" w:line="259" w:lineRule="auto"/>
              <w:ind w:left="0" w:right="57" w:firstLine="0"/>
              <w:jc w:val="center"/>
            </w:pPr>
            <w:r>
              <w:t xml:space="preserve">£000s </w:t>
            </w:r>
          </w:p>
        </w:tc>
        <w:tc>
          <w:tcPr>
            <w:tcW w:w="1418" w:type="dxa"/>
            <w:tcBorders>
              <w:top w:val="nil"/>
              <w:left w:val="single" w:sz="4" w:space="0" w:color="000000"/>
              <w:bottom w:val="single" w:sz="4" w:space="0" w:color="000000"/>
              <w:right w:val="single" w:sz="4" w:space="0" w:color="000000"/>
            </w:tcBorders>
            <w:shd w:val="clear" w:color="auto" w:fill="FFCC99"/>
          </w:tcPr>
          <w:p w14:paraId="1E8A9334" w14:textId="77777777" w:rsidR="00CE7973" w:rsidRDefault="00257FEB">
            <w:pPr>
              <w:spacing w:after="0" w:line="259" w:lineRule="auto"/>
              <w:ind w:left="0" w:right="55" w:firstLine="0"/>
              <w:jc w:val="center"/>
            </w:pPr>
            <w:r>
              <w:t xml:space="preserve">£000s </w:t>
            </w:r>
          </w:p>
        </w:tc>
        <w:tc>
          <w:tcPr>
            <w:tcW w:w="1450" w:type="dxa"/>
            <w:tcBorders>
              <w:top w:val="nil"/>
              <w:left w:val="single" w:sz="4" w:space="0" w:color="000000"/>
              <w:bottom w:val="single" w:sz="4" w:space="0" w:color="000000"/>
              <w:right w:val="single" w:sz="4" w:space="0" w:color="000000"/>
            </w:tcBorders>
            <w:shd w:val="clear" w:color="auto" w:fill="FFCC99"/>
          </w:tcPr>
          <w:p w14:paraId="453DF15B" w14:textId="77777777" w:rsidR="00CE7973" w:rsidRDefault="00257FEB">
            <w:pPr>
              <w:spacing w:after="0" w:line="259" w:lineRule="auto"/>
              <w:ind w:left="0" w:right="55"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74610420" w14:textId="77777777" w:rsidR="00CE7973" w:rsidRDefault="00257FEB">
            <w:pPr>
              <w:spacing w:after="0" w:line="259" w:lineRule="auto"/>
              <w:ind w:left="0" w:right="55" w:firstLine="0"/>
              <w:jc w:val="center"/>
            </w:pPr>
            <w:r>
              <w:t xml:space="preserve">£000s </w:t>
            </w:r>
          </w:p>
        </w:tc>
      </w:tr>
      <w:tr w:rsidR="00CE7973" w14:paraId="55A33719" w14:textId="77777777">
        <w:trPr>
          <w:trHeight w:val="421"/>
        </w:trPr>
        <w:tc>
          <w:tcPr>
            <w:tcW w:w="3680" w:type="dxa"/>
            <w:tcBorders>
              <w:top w:val="single" w:sz="4" w:space="0" w:color="000000"/>
              <w:left w:val="single" w:sz="4" w:space="0" w:color="000000"/>
              <w:bottom w:val="nil"/>
              <w:right w:val="single" w:sz="4" w:space="0" w:color="000000"/>
            </w:tcBorders>
          </w:tcPr>
          <w:p w14:paraId="0FC046F5" w14:textId="77777777" w:rsidR="00CE7973" w:rsidRDefault="00257FEB">
            <w:pPr>
              <w:spacing w:after="0" w:line="259" w:lineRule="auto"/>
              <w:ind w:left="0" w:right="0" w:firstLine="0"/>
              <w:jc w:val="left"/>
            </w:pPr>
            <w:r>
              <w:t xml:space="preserve">One Vision Housing </w:t>
            </w:r>
          </w:p>
        </w:tc>
        <w:tc>
          <w:tcPr>
            <w:tcW w:w="1275" w:type="dxa"/>
            <w:tcBorders>
              <w:top w:val="single" w:sz="4" w:space="0" w:color="000000"/>
              <w:left w:val="single" w:sz="4" w:space="0" w:color="000000"/>
              <w:bottom w:val="nil"/>
              <w:right w:val="single" w:sz="4" w:space="0" w:color="000000"/>
            </w:tcBorders>
          </w:tcPr>
          <w:p w14:paraId="5E6EDD59" w14:textId="77777777" w:rsidR="00CE7973" w:rsidRDefault="00257FEB">
            <w:pPr>
              <w:spacing w:after="0" w:line="259" w:lineRule="auto"/>
              <w:ind w:left="0" w:right="58" w:firstLine="0"/>
              <w:jc w:val="right"/>
            </w:pPr>
            <w:r>
              <w:t xml:space="preserve">-1,161 </w:t>
            </w:r>
          </w:p>
        </w:tc>
        <w:tc>
          <w:tcPr>
            <w:tcW w:w="1418" w:type="dxa"/>
            <w:tcBorders>
              <w:top w:val="single" w:sz="4" w:space="0" w:color="000000"/>
              <w:left w:val="single" w:sz="4" w:space="0" w:color="000000"/>
              <w:bottom w:val="nil"/>
              <w:right w:val="single" w:sz="4" w:space="0" w:color="000000"/>
            </w:tcBorders>
          </w:tcPr>
          <w:p w14:paraId="5E2E8FF3" w14:textId="77777777" w:rsidR="00CE7973" w:rsidRDefault="00257FEB">
            <w:pPr>
              <w:spacing w:after="0" w:line="259" w:lineRule="auto"/>
              <w:ind w:left="0" w:right="56" w:firstLine="0"/>
              <w:jc w:val="right"/>
            </w:pPr>
            <w:r>
              <w:t xml:space="preserve">337 </w:t>
            </w:r>
          </w:p>
        </w:tc>
        <w:tc>
          <w:tcPr>
            <w:tcW w:w="1450" w:type="dxa"/>
            <w:tcBorders>
              <w:top w:val="single" w:sz="4" w:space="0" w:color="000000"/>
              <w:left w:val="single" w:sz="4" w:space="0" w:color="000000"/>
              <w:bottom w:val="nil"/>
              <w:right w:val="single" w:sz="4" w:space="0" w:color="000000"/>
            </w:tcBorders>
          </w:tcPr>
          <w:p w14:paraId="3B553757" w14:textId="77777777" w:rsidR="00CE7973" w:rsidRDefault="00257FEB">
            <w:pPr>
              <w:spacing w:after="0" w:line="259" w:lineRule="auto"/>
              <w:ind w:left="0" w:right="58" w:firstLine="0"/>
              <w:jc w:val="right"/>
            </w:pPr>
            <w:r>
              <w:t xml:space="preserve">1 </w:t>
            </w:r>
          </w:p>
        </w:tc>
        <w:tc>
          <w:tcPr>
            <w:tcW w:w="1303" w:type="dxa"/>
            <w:tcBorders>
              <w:top w:val="single" w:sz="4" w:space="0" w:color="000000"/>
              <w:left w:val="single" w:sz="4" w:space="0" w:color="000000"/>
              <w:bottom w:val="nil"/>
              <w:right w:val="single" w:sz="4" w:space="0" w:color="000000"/>
            </w:tcBorders>
          </w:tcPr>
          <w:p w14:paraId="4F38EB2F" w14:textId="77777777" w:rsidR="00CE7973" w:rsidRDefault="00257FEB">
            <w:pPr>
              <w:spacing w:after="0" w:line="259" w:lineRule="auto"/>
              <w:ind w:left="0" w:right="55" w:firstLine="0"/>
              <w:jc w:val="right"/>
            </w:pPr>
            <w:r>
              <w:t xml:space="preserve">-30 </w:t>
            </w:r>
          </w:p>
        </w:tc>
      </w:tr>
      <w:tr w:rsidR="00CE7973" w14:paraId="40411017" w14:textId="77777777">
        <w:trPr>
          <w:trHeight w:val="411"/>
        </w:trPr>
        <w:tc>
          <w:tcPr>
            <w:tcW w:w="3680" w:type="dxa"/>
            <w:tcBorders>
              <w:top w:val="nil"/>
              <w:left w:val="single" w:sz="4" w:space="0" w:color="000000"/>
              <w:bottom w:val="single" w:sz="4" w:space="0" w:color="000000"/>
              <w:right w:val="single" w:sz="4" w:space="0" w:color="000000"/>
            </w:tcBorders>
          </w:tcPr>
          <w:p w14:paraId="7185AFCB" w14:textId="77777777" w:rsidR="00CE7973" w:rsidRDefault="00257FEB">
            <w:pPr>
              <w:spacing w:after="0" w:line="259" w:lineRule="auto"/>
              <w:ind w:left="0" w:right="0" w:firstLine="0"/>
              <w:jc w:val="left"/>
            </w:pPr>
            <w:r>
              <w:t xml:space="preserve">Bosco Society </w:t>
            </w:r>
          </w:p>
        </w:tc>
        <w:tc>
          <w:tcPr>
            <w:tcW w:w="1275" w:type="dxa"/>
            <w:tcBorders>
              <w:top w:val="nil"/>
              <w:left w:val="single" w:sz="4" w:space="0" w:color="000000"/>
              <w:bottom w:val="single" w:sz="4" w:space="0" w:color="000000"/>
              <w:right w:val="single" w:sz="4" w:space="0" w:color="000000"/>
            </w:tcBorders>
          </w:tcPr>
          <w:p w14:paraId="30B5E64C" w14:textId="77777777" w:rsidR="00CE7973" w:rsidRDefault="00257FEB">
            <w:pPr>
              <w:spacing w:after="0" w:line="259" w:lineRule="auto"/>
              <w:ind w:left="0" w:right="58" w:firstLine="0"/>
              <w:jc w:val="right"/>
            </w:pPr>
            <w:r>
              <w:t xml:space="preserve">-1 </w:t>
            </w:r>
          </w:p>
        </w:tc>
        <w:tc>
          <w:tcPr>
            <w:tcW w:w="1418" w:type="dxa"/>
            <w:tcBorders>
              <w:top w:val="nil"/>
              <w:left w:val="single" w:sz="4" w:space="0" w:color="000000"/>
              <w:bottom w:val="single" w:sz="4" w:space="0" w:color="000000"/>
              <w:right w:val="single" w:sz="4" w:space="0" w:color="000000"/>
            </w:tcBorders>
          </w:tcPr>
          <w:p w14:paraId="4D50CCA6" w14:textId="77777777" w:rsidR="00CE7973" w:rsidRDefault="00257FEB">
            <w:pPr>
              <w:spacing w:after="0" w:line="259" w:lineRule="auto"/>
              <w:ind w:left="0" w:right="56" w:firstLine="0"/>
              <w:jc w:val="right"/>
            </w:pPr>
            <w:r>
              <w:t xml:space="preserve">478 </w:t>
            </w:r>
          </w:p>
        </w:tc>
        <w:tc>
          <w:tcPr>
            <w:tcW w:w="1450" w:type="dxa"/>
            <w:tcBorders>
              <w:top w:val="nil"/>
              <w:left w:val="single" w:sz="4" w:space="0" w:color="000000"/>
              <w:bottom w:val="single" w:sz="4" w:space="0" w:color="000000"/>
              <w:right w:val="single" w:sz="4" w:space="0" w:color="000000"/>
            </w:tcBorders>
          </w:tcPr>
          <w:p w14:paraId="2FC7CA62" w14:textId="77777777" w:rsidR="00CE7973" w:rsidRDefault="00257FEB">
            <w:pPr>
              <w:spacing w:after="0" w:line="259" w:lineRule="auto"/>
              <w:ind w:left="0" w:right="58" w:firstLine="0"/>
              <w:jc w:val="right"/>
            </w:pPr>
            <w:r>
              <w:t xml:space="preserve">0 </w:t>
            </w:r>
          </w:p>
        </w:tc>
        <w:tc>
          <w:tcPr>
            <w:tcW w:w="1303" w:type="dxa"/>
            <w:tcBorders>
              <w:top w:val="nil"/>
              <w:left w:val="single" w:sz="4" w:space="0" w:color="000000"/>
              <w:bottom w:val="single" w:sz="4" w:space="0" w:color="000000"/>
              <w:right w:val="single" w:sz="4" w:space="0" w:color="000000"/>
            </w:tcBorders>
          </w:tcPr>
          <w:p w14:paraId="1EABCF6B" w14:textId="77777777" w:rsidR="00CE7973" w:rsidRDefault="00257FEB">
            <w:pPr>
              <w:spacing w:after="0" w:line="259" w:lineRule="auto"/>
              <w:ind w:left="0" w:right="56" w:firstLine="0"/>
              <w:jc w:val="right"/>
            </w:pPr>
            <w:r>
              <w:t xml:space="preserve">0 </w:t>
            </w:r>
          </w:p>
        </w:tc>
      </w:tr>
    </w:tbl>
    <w:p w14:paraId="1B13227E" w14:textId="77777777" w:rsidR="00CE7973" w:rsidRDefault="00257FEB">
      <w:pPr>
        <w:spacing w:after="0" w:line="259" w:lineRule="auto"/>
        <w:ind w:left="1277" w:right="0" w:firstLine="0"/>
        <w:jc w:val="left"/>
      </w:pPr>
      <w:r>
        <w:t xml:space="preserve"> </w:t>
      </w:r>
    </w:p>
    <w:p w14:paraId="481EF0F9" w14:textId="77777777" w:rsidR="00CE7973" w:rsidRDefault="00257FEB">
      <w:pPr>
        <w:pStyle w:val="Heading4"/>
        <w:ind w:left="1272"/>
      </w:pPr>
      <w:r>
        <w:t>Other Public Bodies</w:t>
      </w:r>
      <w:r>
        <w:rPr>
          <w:u w:val="none"/>
        </w:rPr>
        <w:t xml:space="preserve"> </w:t>
      </w:r>
    </w:p>
    <w:p w14:paraId="660F58F2" w14:textId="77777777" w:rsidR="00CE7973" w:rsidRDefault="00257FEB">
      <w:pPr>
        <w:ind w:left="1262" w:right="0"/>
      </w:pPr>
      <w:r>
        <w:t xml:space="preserve">A number of Councillors are nominated to serve as representatives on other public bodies.  These include, for example, Aintree University Hospital NHS Foundation Trust, British Destinations, Formby Pool Trust, Merseyside Fire and Rescue Authority, Liverpool City Region Combined Authority, Merseyside Pension Fund, Merseyside Police Authority, Merseyside Recycling and Waste Authority, Sandway Homes, Sefton Council for Voluntary Service and Sefton New Directions. </w:t>
      </w:r>
    </w:p>
    <w:p w14:paraId="75D4299B" w14:textId="77777777" w:rsidR="00CE7973" w:rsidRDefault="00257FEB">
      <w:pPr>
        <w:spacing w:after="0" w:line="259" w:lineRule="auto"/>
        <w:ind w:left="568" w:right="0" w:firstLine="0"/>
        <w:jc w:val="left"/>
      </w:pPr>
      <w:r>
        <w:t xml:space="preserve"> </w:t>
      </w:r>
    </w:p>
    <w:p w14:paraId="674D1C83" w14:textId="77777777" w:rsidR="00CE7973" w:rsidRDefault="00257FEB">
      <w:pPr>
        <w:ind w:left="1262" w:right="0"/>
      </w:pPr>
      <w:r>
        <w:t xml:space="preserve">Significant transactions during the year and balances at year-end with related public bodies included: </w:t>
      </w:r>
    </w:p>
    <w:p w14:paraId="144BBB83" w14:textId="77777777" w:rsidR="00CE7973" w:rsidRDefault="00257FEB">
      <w:pPr>
        <w:spacing w:after="0" w:line="259" w:lineRule="auto"/>
        <w:ind w:left="1277" w:right="0" w:firstLine="0"/>
        <w:jc w:val="left"/>
      </w:pPr>
      <w:r>
        <w:t xml:space="preserve"> </w:t>
      </w:r>
    </w:p>
    <w:tbl>
      <w:tblPr>
        <w:tblStyle w:val="TableGrid"/>
        <w:tblW w:w="9183" w:type="dxa"/>
        <w:tblInd w:w="1283" w:type="dxa"/>
        <w:tblCellMar>
          <w:top w:w="3" w:type="dxa"/>
          <w:left w:w="107" w:type="dxa"/>
          <w:bottom w:w="0" w:type="dxa"/>
          <w:right w:w="51" w:type="dxa"/>
        </w:tblCellMar>
        <w:tblLook w:val="04A0" w:firstRow="1" w:lastRow="0" w:firstColumn="1" w:lastColumn="0" w:noHBand="0" w:noVBand="1"/>
      </w:tblPr>
      <w:tblGrid>
        <w:gridCol w:w="4478"/>
        <w:gridCol w:w="1134"/>
        <w:gridCol w:w="1191"/>
        <w:gridCol w:w="1247"/>
        <w:gridCol w:w="1133"/>
      </w:tblGrid>
      <w:tr w:rsidR="00CE7973" w14:paraId="1D21CB41" w14:textId="77777777">
        <w:trPr>
          <w:trHeight w:val="237"/>
        </w:trPr>
        <w:tc>
          <w:tcPr>
            <w:tcW w:w="4478" w:type="dxa"/>
            <w:tcBorders>
              <w:top w:val="single" w:sz="4" w:space="0" w:color="000000"/>
              <w:left w:val="single" w:sz="4" w:space="0" w:color="000000"/>
              <w:bottom w:val="nil"/>
              <w:right w:val="single" w:sz="4" w:space="0" w:color="000000"/>
            </w:tcBorders>
            <w:shd w:val="clear" w:color="auto" w:fill="FFCC99"/>
          </w:tcPr>
          <w:p w14:paraId="386555F9" w14:textId="77777777" w:rsidR="00CE7973" w:rsidRDefault="00257FEB">
            <w:pPr>
              <w:spacing w:after="0" w:line="259" w:lineRule="auto"/>
              <w:ind w:left="0" w:right="0" w:firstLine="0"/>
              <w:jc w:val="left"/>
            </w:pPr>
            <w:r>
              <w:rPr>
                <w:u w:val="single" w:color="000000"/>
              </w:rPr>
              <w:t>2022/2023</w:t>
            </w:r>
            <w:r>
              <w:t xml:space="preserve"> </w:t>
            </w:r>
          </w:p>
        </w:tc>
        <w:tc>
          <w:tcPr>
            <w:tcW w:w="1134" w:type="dxa"/>
            <w:tcBorders>
              <w:top w:val="single" w:sz="4" w:space="0" w:color="000000"/>
              <w:left w:val="single" w:sz="4" w:space="0" w:color="000000"/>
              <w:bottom w:val="nil"/>
              <w:right w:val="single" w:sz="4" w:space="0" w:color="000000"/>
            </w:tcBorders>
            <w:shd w:val="clear" w:color="auto" w:fill="FFCC99"/>
          </w:tcPr>
          <w:p w14:paraId="22A012F1" w14:textId="77777777" w:rsidR="00CE7973" w:rsidRDefault="00257FEB">
            <w:pPr>
              <w:spacing w:after="0" w:line="259" w:lineRule="auto"/>
              <w:ind w:left="0" w:right="59" w:firstLine="0"/>
              <w:jc w:val="center"/>
            </w:pPr>
            <w:r>
              <w:rPr>
                <w:sz w:val="18"/>
              </w:rPr>
              <w:t xml:space="preserve">Income </w:t>
            </w:r>
          </w:p>
        </w:tc>
        <w:tc>
          <w:tcPr>
            <w:tcW w:w="1191" w:type="dxa"/>
            <w:tcBorders>
              <w:top w:val="single" w:sz="4" w:space="0" w:color="000000"/>
              <w:left w:val="single" w:sz="4" w:space="0" w:color="000000"/>
              <w:bottom w:val="nil"/>
              <w:right w:val="single" w:sz="4" w:space="0" w:color="000000"/>
            </w:tcBorders>
            <w:shd w:val="clear" w:color="auto" w:fill="FFCC99"/>
          </w:tcPr>
          <w:p w14:paraId="72036716" w14:textId="77777777" w:rsidR="00CE7973" w:rsidRDefault="00257FEB">
            <w:pPr>
              <w:spacing w:after="0" w:line="259" w:lineRule="auto"/>
              <w:ind w:left="8" w:right="0" w:firstLine="0"/>
              <w:jc w:val="left"/>
            </w:pPr>
            <w:r>
              <w:rPr>
                <w:sz w:val="18"/>
              </w:rPr>
              <w:t xml:space="preserve">Expenditure </w:t>
            </w:r>
          </w:p>
        </w:tc>
        <w:tc>
          <w:tcPr>
            <w:tcW w:w="1247" w:type="dxa"/>
            <w:tcBorders>
              <w:top w:val="single" w:sz="4" w:space="0" w:color="000000"/>
              <w:left w:val="single" w:sz="4" w:space="0" w:color="000000"/>
              <w:bottom w:val="nil"/>
              <w:right w:val="single" w:sz="4" w:space="0" w:color="000000"/>
            </w:tcBorders>
            <w:shd w:val="clear" w:color="auto" w:fill="FFCC99"/>
          </w:tcPr>
          <w:p w14:paraId="0796B866" w14:textId="77777777" w:rsidR="00CE7973" w:rsidRDefault="00257FEB">
            <w:pPr>
              <w:spacing w:after="0" w:line="259" w:lineRule="auto"/>
              <w:ind w:left="0" w:right="57" w:firstLine="0"/>
              <w:jc w:val="center"/>
            </w:pPr>
            <w:r>
              <w:rPr>
                <w:sz w:val="18"/>
              </w:rPr>
              <w:t xml:space="preserve">Debtors </w:t>
            </w:r>
          </w:p>
        </w:tc>
        <w:tc>
          <w:tcPr>
            <w:tcW w:w="1133" w:type="dxa"/>
            <w:tcBorders>
              <w:top w:val="single" w:sz="4" w:space="0" w:color="000000"/>
              <w:left w:val="single" w:sz="4" w:space="0" w:color="000000"/>
              <w:bottom w:val="nil"/>
              <w:right w:val="single" w:sz="4" w:space="0" w:color="000000"/>
            </w:tcBorders>
            <w:shd w:val="clear" w:color="auto" w:fill="FFCC99"/>
          </w:tcPr>
          <w:p w14:paraId="3C2CC8D8" w14:textId="77777777" w:rsidR="00CE7973" w:rsidRDefault="00257FEB">
            <w:pPr>
              <w:spacing w:after="0" w:line="259" w:lineRule="auto"/>
              <w:ind w:left="0" w:right="55" w:firstLine="0"/>
              <w:jc w:val="center"/>
            </w:pPr>
            <w:r>
              <w:rPr>
                <w:sz w:val="18"/>
              </w:rPr>
              <w:t xml:space="preserve">Creditors </w:t>
            </w:r>
          </w:p>
        </w:tc>
      </w:tr>
      <w:tr w:rsidR="00CE7973" w14:paraId="6DA6348E" w14:textId="77777777">
        <w:trPr>
          <w:trHeight w:val="230"/>
        </w:trPr>
        <w:tc>
          <w:tcPr>
            <w:tcW w:w="4478" w:type="dxa"/>
            <w:tcBorders>
              <w:top w:val="nil"/>
              <w:left w:val="single" w:sz="4" w:space="0" w:color="000000"/>
              <w:bottom w:val="single" w:sz="4" w:space="0" w:color="000000"/>
              <w:right w:val="single" w:sz="4" w:space="0" w:color="000000"/>
            </w:tcBorders>
            <w:shd w:val="clear" w:color="auto" w:fill="FFCC99"/>
          </w:tcPr>
          <w:p w14:paraId="347F4CB6" w14:textId="77777777" w:rsidR="00CE7973" w:rsidRDefault="00257FEB">
            <w:pPr>
              <w:spacing w:after="0" w:line="259" w:lineRule="auto"/>
              <w:ind w:left="0" w:right="0" w:firstLine="0"/>
              <w:jc w:val="left"/>
            </w:pPr>
            <w:r>
              <w:t xml:space="preserve"> </w:t>
            </w:r>
          </w:p>
        </w:tc>
        <w:tc>
          <w:tcPr>
            <w:tcW w:w="1134" w:type="dxa"/>
            <w:tcBorders>
              <w:top w:val="nil"/>
              <w:left w:val="single" w:sz="4" w:space="0" w:color="000000"/>
              <w:bottom w:val="single" w:sz="4" w:space="0" w:color="000000"/>
              <w:right w:val="single" w:sz="4" w:space="0" w:color="000000"/>
            </w:tcBorders>
            <w:shd w:val="clear" w:color="auto" w:fill="FFCC99"/>
          </w:tcPr>
          <w:p w14:paraId="12AEC2A1" w14:textId="77777777" w:rsidR="00CE7973" w:rsidRDefault="00257FEB">
            <w:pPr>
              <w:spacing w:after="0" w:line="259" w:lineRule="auto"/>
              <w:ind w:left="0" w:right="57" w:firstLine="0"/>
              <w:jc w:val="center"/>
            </w:pPr>
            <w:r>
              <w:t xml:space="preserve">£000s </w:t>
            </w:r>
          </w:p>
        </w:tc>
        <w:tc>
          <w:tcPr>
            <w:tcW w:w="1191" w:type="dxa"/>
            <w:tcBorders>
              <w:top w:val="nil"/>
              <w:left w:val="single" w:sz="4" w:space="0" w:color="000000"/>
              <w:bottom w:val="single" w:sz="4" w:space="0" w:color="000000"/>
              <w:right w:val="single" w:sz="4" w:space="0" w:color="000000"/>
            </w:tcBorders>
            <w:shd w:val="clear" w:color="auto" w:fill="FFCC99"/>
          </w:tcPr>
          <w:p w14:paraId="556D4C2A" w14:textId="77777777" w:rsidR="00CE7973" w:rsidRDefault="00257FEB">
            <w:pPr>
              <w:spacing w:after="0" w:line="259" w:lineRule="auto"/>
              <w:ind w:left="0" w:right="56" w:firstLine="0"/>
              <w:jc w:val="center"/>
            </w:pPr>
            <w:r>
              <w:t xml:space="preserve">£000s </w:t>
            </w:r>
          </w:p>
        </w:tc>
        <w:tc>
          <w:tcPr>
            <w:tcW w:w="1247" w:type="dxa"/>
            <w:tcBorders>
              <w:top w:val="nil"/>
              <w:left w:val="single" w:sz="4" w:space="0" w:color="000000"/>
              <w:bottom w:val="single" w:sz="4" w:space="0" w:color="000000"/>
              <w:right w:val="single" w:sz="4" w:space="0" w:color="000000"/>
            </w:tcBorders>
            <w:shd w:val="clear" w:color="auto" w:fill="FFCC99"/>
          </w:tcPr>
          <w:p w14:paraId="5D0FD181" w14:textId="77777777" w:rsidR="00CE7973" w:rsidRDefault="00257FEB">
            <w:pPr>
              <w:spacing w:after="0" w:line="259" w:lineRule="auto"/>
              <w:ind w:left="0" w:right="56" w:firstLine="0"/>
              <w:jc w:val="center"/>
            </w:pPr>
            <w:r>
              <w:t xml:space="preserve">£000s </w:t>
            </w:r>
          </w:p>
        </w:tc>
        <w:tc>
          <w:tcPr>
            <w:tcW w:w="1133" w:type="dxa"/>
            <w:tcBorders>
              <w:top w:val="nil"/>
              <w:left w:val="single" w:sz="4" w:space="0" w:color="000000"/>
              <w:bottom w:val="single" w:sz="4" w:space="0" w:color="000000"/>
              <w:right w:val="single" w:sz="4" w:space="0" w:color="000000"/>
            </w:tcBorders>
            <w:shd w:val="clear" w:color="auto" w:fill="FFCC99"/>
          </w:tcPr>
          <w:p w14:paraId="42E5316F" w14:textId="77777777" w:rsidR="00CE7973" w:rsidRDefault="00257FEB">
            <w:pPr>
              <w:spacing w:after="0" w:line="259" w:lineRule="auto"/>
              <w:ind w:left="0" w:right="55" w:firstLine="0"/>
              <w:jc w:val="center"/>
            </w:pPr>
            <w:r>
              <w:t xml:space="preserve">£000s </w:t>
            </w:r>
          </w:p>
        </w:tc>
      </w:tr>
      <w:tr w:rsidR="00CE7973" w14:paraId="46AABA3E" w14:textId="77777777">
        <w:trPr>
          <w:trHeight w:val="240"/>
        </w:trPr>
        <w:tc>
          <w:tcPr>
            <w:tcW w:w="4478" w:type="dxa"/>
            <w:tcBorders>
              <w:top w:val="single" w:sz="4" w:space="0" w:color="000000"/>
              <w:left w:val="single" w:sz="4" w:space="0" w:color="000000"/>
              <w:bottom w:val="nil"/>
              <w:right w:val="single" w:sz="4" w:space="0" w:color="000000"/>
            </w:tcBorders>
          </w:tcPr>
          <w:p w14:paraId="1C3B257F" w14:textId="77777777" w:rsidR="00CE7973" w:rsidRDefault="00257FEB">
            <w:pPr>
              <w:spacing w:after="0" w:line="259" w:lineRule="auto"/>
              <w:ind w:left="0" w:right="0" w:firstLine="0"/>
              <w:jc w:val="left"/>
            </w:pPr>
            <w:r>
              <w:t xml:space="preserve">Merseyside Police and Crime Commissioner </w:t>
            </w:r>
          </w:p>
        </w:tc>
        <w:tc>
          <w:tcPr>
            <w:tcW w:w="1134" w:type="dxa"/>
            <w:tcBorders>
              <w:top w:val="single" w:sz="4" w:space="0" w:color="000000"/>
              <w:left w:val="single" w:sz="4" w:space="0" w:color="000000"/>
              <w:bottom w:val="nil"/>
              <w:right w:val="single" w:sz="4" w:space="0" w:color="000000"/>
            </w:tcBorders>
          </w:tcPr>
          <w:p w14:paraId="241A40FF" w14:textId="77777777" w:rsidR="00CE7973" w:rsidRDefault="00257FEB">
            <w:pPr>
              <w:spacing w:after="0" w:line="259" w:lineRule="auto"/>
              <w:ind w:left="0" w:right="57" w:firstLine="0"/>
              <w:jc w:val="right"/>
            </w:pPr>
            <w:r>
              <w:t xml:space="preserve">-259 </w:t>
            </w:r>
          </w:p>
        </w:tc>
        <w:tc>
          <w:tcPr>
            <w:tcW w:w="1191" w:type="dxa"/>
            <w:tcBorders>
              <w:top w:val="single" w:sz="4" w:space="0" w:color="000000"/>
              <w:left w:val="single" w:sz="4" w:space="0" w:color="000000"/>
              <w:bottom w:val="nil"/>
              <w:right w:val="single" w:sz="4" w:space="0" w:color="000000"/>
            </w:tcBorders>
          </w:tcPr>
          <w:p w14:paraId="1E3C3188" w14:textId="77777777" w:rsidR="00CE7973" w:rsidRDefault="00257FEB">
            <w:pPr>
              <w:spacing w:after="0" w:line="259" w:lineRule="auto"/>
              <w:ind w:left="0" w:right="56" w:firstLine="0"/>
              <w:jc w:val="right"/>
            </w:pPr>
            <w:r>
              <w:t xml:space="preserve">19,921 </w:t>
            </w:r>
          </w:p>
        </w:tc>
        <w:tc>
          <w:tcPr>
            <w:tcW w:w="1247" w:type="dxa"/>
            <w:tcBorders>
              <w:top w:val="single" w:sz="4" w:space="0" w:color="000000"/>
              <w:left w:val="single" w:sz="4" w:space="0" w:color="000000"/>
              <w:bottom w:val="nil"/>
              <w:right w:val="single" w:sz="4" w:space="0" w:color="000000"/>
            </w:tcBorders>
          </w:tcPr>
          <w:p w14:paraId="0644FF68" w14:textId="77777777" w:rsidR="00CE7973" w:rsidRDefault="00257FEB">
            <w:pPr>
              <w:spacing w:after="0" w:line="259" w:lineRule="auto"/>
              <w:ind w:left="0" w:right="56" w:firstLine="0"/>
              <w:jc w:val="right"/>
            </w:pPr>
            <w:r>
              <w:t xml:space="preserve">571 </w:t>
            </w:r>
          </w:p>
        </w:tc>
        <w:tc>
          <w:tcPr>
            <w:tcW w:w="1133" w:type="dxa"/>
            <w:tcBorders>
              <w:top w:val="single" w:sz="4" w:space="0" w:color="000000"/>
              <w:left w:val="single" w:sz="4" w:space="0" w:color="000000"/>
              <w:bottom w:val="nil"/>
              <w:right w:val="single" w:sz="4" w:space="0" w:color="000000"/>
            </w:tcBorders>
          </w:tcPr>
          <w:p w14:paraId="2006F9D2" w14:textId="77777777" w:rsidR="00CE7973" w:rsidRDefault="00257FEB">
            <w:pPr>
              <w:spacing w:after="0" w:line="259" w:lineRule="auto"/>
              <w:ind w:left="0" w:right="56" w:firstLine="0"/>
              <w:jc w:val="right"/>
            </w:pPr>
            <w:r>
              <w:t xml:space="preserve">0 </w:t>
            </w:r>
          </w:p>
        </w:tc>
      </w:tr>
      <w:tr w:rsidR="00CE7973" w14:paraId="627F2FE6" w14:textId="77777777">
        <w:trPr>
          <w:trHeight w:val="230"/>
        </w:trPr>
        <w:tc>
          <w:tcPr>
            <w:tcW w:w="4478" w:type="dxa"/>
            <w:tcBorders>
              <w:top w:val="nil"/>
              <w:left w:val="single" w:sz="4" w:space="0" w:color="000000"/>
              <w:bottom w:val="nil"/>
              <w:right w:val="single" w:sz="4" w:space="0" w:color="000000"/>
            </w:tcBorders>
          </w:tcPr>
          <w:p w14:paraId="1EB7A4E8" w14:textId="77777777" w:rsidR="00CE7973" w:rsidRDefault="00257FEB">
            <w:pPr>
              <w:spacing w:after="0" w:line="259" w:lineRule="auto"/>
              <w:ind w:left="0" w:right="0" w:firstLine="0"/>
              <w:jc w:val="left"/>
            </w:pPr>
            <w:r>
              <w:t xml:space="preserve">Merseyside Fire and Rescue Authority  </w:t>
            </w:r>
          </w:p>
        </w:tc>
        <w:tc>
          <w:tcPr>
            <w:tcW w:w="1134" w:type="dxa"/>
            <w:tcBorders>
              <w:top w:val="nil"/>
              <w:left w:val="single" w:sz="4" w:space="0" w:color="000000"/>
              <w:bottom w:val="nil"/>
              <w:right w:val="single" w:sz="4" w:space="0" w:color="000000"/>
            </w:tcBorders>
          </w:tcPr>
          <w:p w14:paraId="063E1D98" w14:textId="77777777" w:rsidR="00CE7973" w:rsidRDefault="00257FEB">
            <w:pPr>
              <w:spacing w:after="0" w:line="259" w:lineRule="auto"/>
              <w:ind w:left="0" w:right="57" w:firstLine="0"/>
              <w:jc w:val="right"/>
            </w:pPr>
            <w:r>
              <w:t xml:space="preserve">-187 </w:t>
            </w:r>
          </w:p>
        </w:tc>
        <w:tc>
          <w:tcPr>
            <w:tcW w:w="1191" w:type="dxa"/>
            <w:tcBorders>
              <w:top w:val="nil"/>
              <w:left w:val="single" w:sz="4" w:space="0" w:color="000000"/>
              <w:bottom w:val="nil"/>
              <w:right w:val="single" w:sz="4" w:space="0" w:color="000000"/>
            </w:tcBorders>
          </w:tcPr>
          <w:p w14:paraId="1802045F" w14:textId="77777777" w:rsidR="00CE7973" w:rsidRDefault="00257FEB">
            <w:pPr>
              <w:spacing w:after="0" w:line="259" w:lineRule="auto"/>
              <w:ind w:left="0" w:right="56" w:firstLine="0"/>
              <w:jc w:val="right"/>
            </w:pPr>
            <w:r>
              <w:t xml:space="preserve">7,752 </w:t>
            </w:r>
          </w:p>
        </w:tc>
        <w:tc>
          <w:tcPr>
            <w:tcW w:w="1247" w:type="dxa"/>
            <w:tcBorders>
              <w:top w:val="nil"/>
              <w:left w:val="single" w:sz="4" w:space="0" w:color="000000"/>
              <w:bottom w:val="nil"/>
              <w:right w:val="single" w:sz="4" w:space="0" w:color="000000"/>
            </w:tcBorders>
          </w:tcPr>
          <w:p w14:paraId="206E742D" w14:textId="77777777" w:rsidR="00CE7973" w:rsidRDefault="00257FEB">
            <w:pPr>
              <w:spacing w:after="0" w:line="259" w:lineRule="auto"/>
              <w:ind w:left="0" w:right="56" w:firstLine="0"/>
              <w:jc w:val="right"/>
            </w:pPr>
            <w:r>
              <w:t xml:space="preserve">138 </w:t>
            </w:r>
          </w:p>
        </w:tc>
        <w:tc>
          <w:tcPr>
            <w:tcW w:w="1133" w:type="dxa"/>
            <w:tcBorders>
              <w:top w:val="nil"/>
              <w:left w:val="single" w:sz="4" w:space="0" w:color="000000"/>
              <w:bottom w:val="nil"/>
              <w:right w:val="single" w:sz="4" w:space="0" w:color="000000"/>
            </w:tcBorders>
          </w:tcPr>
          <w:p w14:paraId="486B96A6" w14:textId="77777777" w:rsidR="00CE7973" w:rsidRDefault="00257FEB">
            <w:pPr>
              <w:spacing w:after="0" w:line="259" w:lineRule="auto"/>
              <w:ind w:left="0" w:right="55" w:firstLine="0"/>
              <w:jc w:val="right"/>
            </w:pPr>
            <w:r>
              <w:t xml:space="preserve">-313 </w:t>
            </w:r>
          </w:p>
        </w:tc>
      </w:tr>
      <w:tr w:rsidR="00CE7973" w14:paraId="6C2C02DE" w14:textId="77777777">
        <w:trPr>
          <w:trHeight w:val="230"/>
        </w:trPr>
        <w:tc>
          <w:tcPr>
            <w:tcW w:w="4478" w:type="dxa"/>
            <w:tcBorders>
              <w:top w:val="nil"/>
              <w:left w:val="single" w:sz="4" w:space="0" w:color="000000"/>
              <w:bottom w:val="nil"/>
              <w:right w:val="single" w:sz="4" w:space="0" w:color="000000"/>
            </w:tcBorders>
          </w:tcPr>
          <w:p w14:paraId="445D8357" w14:textId="77777777" w:rsidR="00CE7973" w:rsidRDefault="00257FEB">
            <w:pPr>
              <w:spacing w:after="0" w:line="259" w:lineRule="auto"/>
              <w:ind w:left="0" w:right="0" w:firstLine="0"/>
              <w:jc w:val="left"/>
            </w:pPr>
            <w:r>
              <w:t xml:space="preserve">Parish Councils </w:t>
            </w:r>
          </w:p>
        </w:tc>
        <w:tc>
          <w:tcPr>
            <w:tcW w:w="1134" w:type="dxa"/>
            <w:tcBorders>
              <w:top w:val="nil"/>
              <w:left w:val="single" w:sz="4" w:space="0" w:color="000000"/>
              <w:bottom w:val="nil"/>
              <w:right w:val="single" w:sz="4" w:space="0" w:color="000000"/>
            </w:tcBorders>
          </w:tcPr>
          <w:p w14:paraId="528472F3" w14:textId="77777777" w:rsidR="00CE7973" w:rsidRDefault="00257FEB">
            <w:pPr>
              <w:spacing w:after="0" w:line="259" w:lineRule="auto"/>
              <w:ind w:left="0" w:right="58" w:firstLine="0"/>
              <w:jc w:val="right"/>
            </w:pPr>
            <w:r>
              <w:t xml:space="preserve">0 </w:t>
            </w:r>
          </w:p>
        </w:tc>
        <w:tc>
          <w:tcPr>
            <w:tcW w:w="1191" w:type="dxa"/>
            <w:tcBorders>
              <w:top w:val="nil"/>
              <w:left w:val="single" w:sz="4" w:space="0" w:color="000000"/>
              <w:bottom w:val="nil"/>
              <w:right w:val="single" w:sz="4" w:space="0" w:color="000000"/>
            </w:tcBorders>
          </w:tcPr>
          <w:p w14:paraId="3E3AC605" w14:textId="77777777" w:rsidR="00CE7973" w:rsidRDefault="00257FEB">
            <w:pPr>
              <w:spacing w:after="0" w:line="259" w:lineRule="auto"/>
              <w:ind w:left="0" w:right="56" w:firstLine="0"/>
              <w:jc w:val="right"/>
            </w:pPr>
            <w:r>
              <w:t xml:space="preserve">1,382 </w:t>
            </w:r>
          </w:p>
        </w:tc>
        <w:tc>
          <w:tcPr>
            <w:tcW w:w="1247" w:type="dxa"/>
            <w:tcBorders>
              <w:top w:val="nil"/>
              <w:left w:val="single" w:sz="4" w:space="0" w:color="000000"/>
              <w:bottom w:val="nil"/>
              <w:right w:val="single" w:sz="4" w:space="0" w:color="000000"/>
            </w:tcBorders>
          </w:tcPr>
          <w:p w14:paraId="6FCB7D50" w14:textId="77777777" w:rsidR="00CE7973" w:rsidRDefault="00257FEB">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6C935B8C" w14:textId="77777777" w:rsidR="00CE7973" w:rsidRDefault="00257FEB">
            <w:pPr>
              <w:spacing w:after="0" w:line="259" w:lineRule="auto"/>
              <w:ind w:left="0" w:right="56" w:firstLine="0"/>
              <w:jc w:val="right"/>
            </w:pPr>
            <w:r>
              <w:t xml:space="preserve">0 </w:t>
            </w:r>
          </w:p>
        </w:tc>
      </w:tr>
      <w:tr w:rsidR="00CE7973" w14:paraId="29285F76" w14:textId="77777777">
        <w:trPr>
          <w:trHeight w:val="230"/>
        </w:trPr>
        <w:tc>
          <w:tcPr>
            <w:tcW w:w="4478" w:type="dxa"/>
            <w:tcBorders>
              <w:top w:val="nil"/>
              <w:left w:val="single" w:sz="4" w:space="0" w:color="000000"/>
              <w:bottom w:val="nil"/>
              <w:right w:val="single" w:sz="4" w:space="0" w:color="000000"/>
            </w:tcBorders>
          </w:tcPr>
          <w:p w14:paraId="6F76E5F9" w14:textId="77777777" w:rsidR="00CE7973" w:rsidRDefault="00257FEB">
            <w:pPr>
              <w:spacing w:after="0" w:line="259" w:lineRule="auto"/>
              <w:ind w:left="0" w:right="0" w:firstLine="0"/>
              <w:jc w:val="left"/>
            </w:pPr>
            <w:r>
              <w:t xml:space="preserve">Liverpool City Region Combined Authority </w:t>
            </w:r>
          </w:p>
        </w:tc>
        <w:tc>
          <w:tcPr>
            <w:tcW w:w="1134" w:type="dxa"/>
            <w:tcBorders>
              <w:top w:val="nil"/>
              <w:left w:val="single" w:sz="4" w:space="0" w:color="000000"/>
              <w:bottom w:val="nil"/>
              <w:right w:val="single" w:sz="4" w:space="0" w:color="000000"/>
            </w:tcBorders>
          </w:tcPr>
          <w:p w14:paraId="3F616DE1" w14:textId="77777777" w:rsidR="00CE7973" w:rsidRDefault="00257FEB">
            <w:pPr>
              <w:spacing w:after="0" w:line="259" w:lineRule="auto"/>
              <w:ind w:left="0" w:right="57" w:firstLine="0"/>
              <w:jc w:val="right"/>
            </w:pPr>
            <w:r>
              <w:t xml:space="preserve">-65 </w:t>
            </w:r>
          </w:p>
        </w:tc>
        <w:tc>
          <w:tcPr>
            <w:tcW w:w="1191" w:type="dxa"/>
            <w:tcBorders>
              <w:top w:val="nil"/>
              <w:left w:val="single" w:sz="4" w:space="0" w:color="000000"/>
              <w:bottom w:val="nil"/>
              <w:right w:val="single" w:sz="4" w:space="0" w:color="000000"/>
            </w:tcBorders>
          </w:tcPr>
          <w:p w14:paraId="17C12449" w14:textId="77777777" w:rsidR="00CE7973" w:rsidRDefault="00257FEB">
            <w:pPr>
              <w:spacing w:after="0" w:line="259" w:lineRule="auto"/>
              <w:ind w:left="0" w:right="56" w:firstLine="0"/>
              <w:jc w:val="right"/>
            </w:pPr>
            <w:r>
              <w:t xml:space="preserve">19,111 </w:t>
            </w:r>
          </w:p>
        </w:tc>
        <w:tc>
          <w:tcPr>
            <w:tcW w:w="1247" w:type="dxa"/>
            <w:tcBorders>
              <w:top w:val="nil"/>
              <w:left w:val="single" w:sz="4" w:space="0" w:color="000000"/>
              <w:bottom w:val="nil"/>
              <w:right w:val="single" w:sz="4" w:space="0" w:color="000000"/>
            </w:tcBorders>
          </w:tcPr>
          <w:p w14:paraId="6799CC4C" w14:textId="77777777" w:rsidR="00CE7973" w:rsidRDefault="00257FEB">
            <w:pPr>
              <w:spacing w:after="0" w:line="259" w:lineRule="auto"/>
              <w:ind w:left="0" w:right="56" w:firstLine="0"/>
              <w:jc w:val="right"/>
            </w:pPr>
            <w:r>
              <w:t xml:space="preserve">45 </w:t>
            </w:r>
          </w:p>
        </w:tc>
        <w:tc>
          <w:tcPr>
            <w:tcW w:w="1133" w:type="dxa"/>
            <w:tcBorders>
              <w:top w:val="nil"/>
              <w:left w:val="single" w:sz="4" w:space="0" w:color="000000"/>
              <w:bottom w:val="nil"/>
              <w:right w:val="single" w:sz="4" w:space="0" w:color="000000"/>
            </w:tcBorders>
          </w:tcPr>
          <w:p w14:paraId="123F8044" w14:textId="77777777" w:rsidR="00CE7973" w:rsidRDefault="00257FEB">
            <w:pPr>
              <w:spacing w:after="0" w:line="259" w:lineRule="auto"/>
              <w:ind w:left="0" w:right="56" w:firstLine="0"/>
              <w:jc w:val="right"/>
            </w:pPr>
            <w:r>
              <w:t xml:space="preserve">0 </w:t>
            </w:r>
          </w:p>
        </w:tc>
      </w:tr>
      <w:tr w:rsidR="00CE7973" w14:paraId="5A3B50E5" w14:textId="77777777">
        <w:trPr>
          <w:trHeight w:val="230"/>
        </w:trPr>
        <w:tc>
          <w:tcPr>
            <w:tcW w:w="4478" w:type="dxa"/>
            <w:tcBorders>
              <w:top w:val="nil"/>
              <w:left w:val="single" w:sz="4" w:space="0" w:color="000000"/>
              <w:bottom w:val="nil"/>
              <w:right w:val="single" w:sz="4" w:space="0" w:color="000000"/>
            </w:tcBorders>
          </w:tcPr>
          <w:p w14:paraId="0CE2F289" w14:textId="77777777" w:rsidR="00CE7973" w:rsidRDefault="00257FEB">
            <w:pPr>
              <w:spacing w:after="0" w:line="259" w:lineRule="auto"/>
              <w:ind w:left="0" w:right="0" w:firstLine="0"/>
              <w:jc w:val="left"/>
            </w:pPr>
            <w:r>
              <w:t xml:space="preserve">Merseyside Recycling and Waste Authority </w:t>
            </w:r>
          </w:p>
        </w:tc>
        <w:tc>
          <w:tcPr>
            <w:tcW w:w="1134" w:type="dxa"/>
            <w:tcBorders>
              <w:top w:val="nil"/>
              <w:left w:val="single" w:sz="4" w:space="0" w:color="000000"/>
              <w:bottom w:val="nil"/>
              <w:right w:val="single" w:sz="4" w:space="0" w:color="000000"/>
            </w:tcBorders>
          </w:tcPr>
          <w:p w14:paraId="797F1BE0" w14:textId="77777777" w:rsidR="00CE7973" w:rsidRDefault="00257FEB">
            <w:pPr>
              <w:spacing w:after="0" w:line="259" w:lineRule="auto"/>
              <w:ind w:left="0" w:right="57" w:firstLine="0"/>
              <w:jc w:val="right"/>
            </w:pPr>
            <w:r>
              <w:t xml:space="preserve">-1,217 </w:t>
            </w:r>
          </w:p>
        </w:tc>
        <w:tc>
          <w:tcPr>
            <w:tcW w:w="1191" w:type="dxa"/>
            <w:tcBorders>
              <w:top w:val="nil"/>
              <w:left w:val="single" w:sz="4" w:space="0" w:color="000000"/>
              <w:bottom w:val="nil"/>
              <w:right w:val="single" w:sz="4" w:space="0" w:color="000000"/>
            </w:tcBorders>
          </w:tcPr>
          <w:p w14:paraId="1C5D63BA" w14:textId="77777777" w:rsidR="00CE7973" w:rsidRDefault="00257FEB">
            <w:pPr>
              <w:spacing w:after="0" w:line="259" w:lineRule="auto"/>
              <w:ind w:left="0" w:right="56" w:firstLine="0"/>
              <w:jc w:val="right"/>
            </w:pPr>
            <w:r>
              <w:t xml:space="preserve">15,877 </w:t>
            </w:r>
          </w:p>
        </w:tc>
        <w:tc>
          <w:tcPr>
            <w:tcW w:w="1247" w:type="dxa"/>
            <w:tcBorders>
              <w:top w:val="nil"/>
              <w:left w:val="single" w:sz="4" w:space="0" w:color="000000"/>
              <w:bottom w:val="nil"/>
              <w:right w:val="single" w:sz="4" w:space="0" w:color="000000"/>
            </w:tcBorders>
          </w:tcPr>
          <w:p w14:paraId="45C79A15" w14:textId="77777777" w:rsidR="00CE7973" w:rsidRDefault="00257FEB">
            <w:pPr>
              <w:spacing w:after="0" w:line="259" w:lineRule="auto"/>
              <w:ind w:left="0" w:right="56" w:firstLine="0"/>
              <w:jc w:val="right"/>
            </w:pPr>
            <w:r>
              <w:t xml:space="preserve">356 </w:t>
            </w:r>
          </w:p>
        </w:tc>
        <w:tc>
          <w:tcPr>
            <w:tcW w:w="1133" w:type="dxa"/>
            <w:tcBorders>
              <w:top w:val="nil"/>
              <w:left w:val="single" w:sz="4" w:space="0" w:color="000000"/>
              <w:bottom w:val="nil"/>
              <w:right w:val="single" w:sz="4" w:space="0" w:color="000000"/>
            </w:tcBorders>
          </w:tcPr>
          <w:p w14:paraId="156EE45C" w14:textId="77777777" w:rsidR="00CE7973" w:rsidRDefault="00257FEB">
            <w:pPr>
              <w:spacing w:after="0" w:line="259" w:lineRule="auto"/>
              <w:ind w:left="0" w:right="56" w:firstLine="0"/>
              <w:jc w:val="right"/>
            </w:pPr>
            <w:r>
              <w:t xml:space="preserve">0 </w:t>
            </w:r>
          </w:p>
        </w:tc>
      </w:tr>
      <w:tr w:rsidR="00CE7973" w14:paraId="7CD6CEB4" w14:textId="77777777">
        <w:trPr>
          <w:trHeight w:val="460"/>
        </w:trPr>
        <w:tc>
          <w:tcPr>
            <w:tcW w:w="4478" w:type="dxa"/>
            <w:tcBorders>
              <w:top w:val="nil"/>
              <w:left w:val="single" w:sz="4" w:space="0" w:color="000000"/>
              <w:bottom w:val="nil"/>
              <w:right w:val="single" w:sz="4" w:space="0" w:color="000000"/>
            </w:tcBorders>
          </w:tcPr>
          <w:p w14:paraId="309B593A" w14:textId="77777777" w:rsidR="00CE7973" w:rsidRDefault="00257FEB">
            <w:pPr>
              <w:spacing w:after="0" w:line="259" w:lineRule="auto"/>
              <w:ind w:left="0" w:right="0" w:firstLine="0"/>
              <w:jc w:val="left"/>
            </w:pPr>
            <w:r>
              <w:t xml:space="preserve">Merseyside Pensions Authority - Employers’ Contributions </w:t>
            </w:r>
          </w:p>
        </w:tc>
        <w:tc>
          <w:tcPr>
            <w:tcW w:w="1134" w:type="dxa"/>
            <w:tcBorders>
              <w:top w:val="nil"/>
              <w:left w:val="single" w:sz="4" w:space="0" w:color="000000"/>
              <w:bottom w:val="nil"/>
              <w:right w:val="single" w:sz="4" w:space="0" w:color="000000"/>
            </w:tcBorders>
          </w:tcPr>
          <w:p w14:paraId="52BADF75" w14:textId="77777777" w:rsidR="00CE7973" w:rsidRDefault="00257FEB">
            <w:pPr>
              <w:spacing w:after="0" w:line="259" w:lineRule="auto"/>
              <w:ind w:left="0" w:right="58" w:firstLine="0"/>
              <w:jc w:val="right"/>
            </w:pPr>
            <w:r>
              <w:t xml:space="preserve">0 </w:t>
            </w:r>
          </w:p>
        </w:tc>
        <w:tc>
          <w:tcPr>
            <w:tcW w:w="1191" w:type="dxa"/>
            <w:tcBorders>
              <w:top w:val="nil"/>
              <w:left w:val="single" w:sz="4" w:space="0" w:color="000000"/>
              <w:bottom w:val="nil"/>
              <w:right w:val="single" w:sz="4" w:space="0" w:color="000000"/>
            </w:tcBorders>
          </w:tcPr>
          <w:p w14:paraId="661B8017" w14:textId="77777777" w:rsidR="00CE7973" w:rsidRDefault="00257FEB">
            <w:pPr>
              <w:spacing w:after="0" w:line="259" w:lineRule="auto"/>
              <w:ind w:left="0" w:right="56" w:firstLine="0"/>
              <w:jc w:val="right"/>
            </w:pPr>
            <w:r>
              <w:t xml:space="preserve">4,972 </w:t>
            </w:r>
          </w:p>
        </w:tc>
        <w:tc>
          <w:tcPr>
            <w:tcW w:w="1247" w:type="dxa"/>
            <w:tcBorders>
              <w:top w:val="nil"/>
              <w:left w:val="single" w:sz="4" w:space="0" w:color="000000"/>
              <w:bottom w:val="nil"/>
              <w:right w:val="single" w:sz="4" w:space="0" w:color="000000"/>
            </w:tcBorders>
          </w:tcPr>
          <w:p w14:paraId="480DE479" w14:textId="77777777" w:rsidR="00CE7973" w:rsidRDefault="00257FEB">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5802C1EF" w14:textId="77777777" w:rsidR="00CE7973" w:rsidRDefault="00257FEB">
            <w:pPr>
              <w:spacing w:after="0" w:line="259" w:lineRule="auto"/>
              <w:ind w:left="0" w:right="55" w:firstLine="0"/>
              <w:jc w:val="right"/>
            </w:pPr>
            <w:r>
              <w:t xml:space="preserve">-2,551 </w:t>
            </w:r>
          </w:p>
        </w:tc>
      </w:tr>
      <w:tr w:rsidR="00CE7973" w14:paraId="43F7365E" w14:textId="77777777">
        <w:trPr>
          <w:trHeight w:val="230"/>
        </w:trPr>
        <w:tc>
          <w:tcPr>
            <w:tcW w:w="4478" w:type="dxa"/>
            <w:tcBorders>
              <w:top w:val="nil"/>
              <w:left w:val="single" w:sz="4" w:space="0" w:color="000000"/>
              <w:bottom w:val="nil"/>
              <w:right w:val="single" w:sz="4" w:space="0" w:color="000000"/>
            </w:tcBorders>
          </w:tcPr>
          <w:p w14:paraId="57C4CA46" w14:textId="77777777" w:rsidR="00CE7973" w:rsidRDefault="00257FEB">
            <w:pPr>
              <w:spacing w:after="0" w:line="259" w:lineRule="auto"/>
              <w:ind w:left="0" w:right="0" w:firstLine="0"/>
              <w:jc w:val="left"/>
            </w:pPr>
            <w:r>
              <w:t xml:space="preserve">Merseycare NHS Foundation </w:t>
            </w:r>
          </w:p>
        </w:tc>
        <w:tc>
          <w:tcPr>
            <w:tcW w:w="1134" w:type="dxa"/>
            <w:tcBorders>
              <w:top w:val="nil"/>
              <w:left w:val="single" w:sz="4" w:space="0" w:color="000000"/>
              <w:bottom w:val="nil"/>
              <w:right w:val="single" w:sz="4" w:space="0" w:color="000000"/>
            </w:tcBorders>
          </w:tcPr>
          <w:p w14:paraId="3390B513" w14:textId="77777777" w:rsidR="00CE7973" w:rsidRDefault="00257FEB">
            <w:pPr>
              <w:spacing w:after="0" w:line="259" w:lineRule="auto"/>
              <w:ind w:left="0" w:right="57" w:firstLine="0"/>
              <w:jc w:val="right"/>
            </w:pPr>
            <w:r>
              <w:t xml:space="preserve">-134 </w:t>
            </w:r>
          </w:p>
        </w:tc>
        <w:tc>
          <w:tcPr>
            <w:tcW w:w="1191" w:type="dxa"/>
            <w:tcBorders>
              <w:top w:val="nil"/>
              <w:left w:val="single" w:sz="4" w:space="0" w:color="000000"/>
              <w:bottom w:val="nil"/>
              <w:right w:val="single" w:sz="4" w:space="0" w:color="000000"/>
            </w:tcBorders>
          </w:tcPr>
          <w:p w14:paraId="517F64FB" w14:textId="77777777" w:rsidR="00CE7973" w:rsidRDefault="00257FEB">
            <w:pPr>
              <w:spacing w:after="0" w:line="259" w:lineRule="auto"/>
              <w:ind w:left="0" w:right="56" w:firstLine="0"/>
              <w:jc w:val="right"/>
            </w:pPr>
            <w:r>
              <w:t xml:space="preserve">7,326 </w:t>
            </w:r>
          </w:p>
        </w:tc>
        <w:tc>
          <w:tcPr>
            <w:tcW w:w="1247" w:type="dxa"/>
            <w:tcBorders>
              <w:top w:val="nil"/>
              <w:left w:val="single" w:sz="4" w:space="0" w:color="000000"/>
              <w:bottom w:val="nil"/>
              <w:right w:val="single" w:sz="4" w:space="0" w:color="000000"/>
            </w:tcBorders>
          </w:tcPr>
          <w:p w14:paraId="1F51CB2D" w14:textId="77777777" w:rsidR="00CE7973" w:rsidRDefault="00257FEB">
            <w:pPr>
              <w:spacing w:after="0" w:line="259" w:lineRule="auto"/>
              <w:ind w:left="0" w:right="56" w:firstLine="0"/>
              <w:jc w:val="right"/>
            </w:pPr>
            <w:r>
              <w:t xml:space="preserve">113 </w:t>
            </w:r>
          </w:p>
        </w:tc>
        <w:tc>
          <w:tcPr>
            <w:tcW w:w="1133" w:type="dxa"/>
            <w:tcBorders>
              <w:top w:val="nil"/>
              <w:left w:val="single" w:sz="4" w:space="0" w:color="000000"/>
              <w:bottom w:val="nil"/>
              <w:right w:val="single" w:sz="4" w:space="0" w:color="000000"/>
            </w:tcBorders>
          </w:tcPr>
          <w:p w14:paraId="1FEC3698" w14:textId="77777777" w:rsidR="00CE7973" w:rsidRDefault="00257FEB">
            <w:pPr>
              <w:spacing w:after="0" w:line="259" w:lineRule="auto"/>
              <w:ind w:left="0" w:right="55" w:firstLine="0"/>
              <w:jc w:val="right"/>
            </w:pPr>
            <w:r>
              <w:t xml:space="preserve">-14 </w:t>
            </w:r>
          </w:p>
        </w:tc>
      </w:tr>
      <w:tr w:rsidR="00CE7973" w14:paraId="26E4B600" w14:textId="77777777">
        <w:trPr>
          <w:trHeight w:val="230"/>
        </w:trPr>
        <w:tc>
          <w:tcPr>
            <w:tcW w:w="4478" w:type="dxa"/>
            <w:tcBorders>
              <w:top w:val="nil"/>
              <w:left w:val="single" w:sz="4" w:space="0" w:color="000000"/>
              <w:bottom w:val="nil"/>
              <w:right w:val="single" w:sz="4" w:space="0" w:color="000000"/>
            </w:tcBorders>
          </w:tcPr>
          <w:p w14:paraId="7DED831F" w14:textId="77777777" w:rsidR="00CE7973" w:rsidRDefault="00257FEB">
            <w:pPr>
              <w:spacing w:after="0" w:line="259" w:lineRule="auto"/>
              <w:ind w:left="0" w:right="0" w:firstLine="0"/>
              <w:jc w:val="left"/>
            </w:pPr>
            <w:r>
              <w:t xml:space="preserve">Sefton New Directions Limited </w:t>
            </w:r>
          </w:p>
        </w:tc>
        <w:tc>
          <w:tcPr>
            <w:tcW w:w="1134" w:type="dxa"/>
            <w:tcBorders>
              <w:top w:val="nil"/>
              <w:left w:val="single" w:sz="4" w:space="0" w:color="000000"/>
              <w:bottom w:val="nil"/>
              <w:right w:val="single" w:sz="4" w:space="0" w:color="000000"/>
            </w:tcBorders>
          </w:tcPr>
          <w:p w14:paraId="1BCC2756" w14:textId="77777777" w:rsidR="00CE7973" w:rsidRDefault="00257FEB">
            <w:pPr>
              <w:spacing w:after="0" w:line="259" w:lineRule="auto"/>
              <w:ind w:left="0" w:right="57" w:firstLine="0"/>
              <w:jc w:val="right"/>
            </w:pPr>
            <w:r>
              <w:t xml:space="preserve">-195 </w:t>
            </w:r>
          </w:p>
        </w:tc>
        <w:tc>
          <w:tcPr>
            <w:tcW w:w="1191" w:type="dxa"/>
            <w:tcBorders>
              <w:top w:val="nil"/>
              <w:left w:val="single" w:sz="4" w:space="0" w:color="000000"/>
              <w:bottom w:val="nil"/>
              <w:right w:val="single" w:sz="4" w:space="0" w:color="000000"/>
            </w:tcBorders>
          </w:tcPr>
          <w:p w14:paraId="020DD774" w14:textId="77777777" w:rsidR="00CE7973" w:rsidRDefault="00257FEB">
            <w:pPr>
              <w:spacing w:after="0" w:line="259" w:lineRule="auto"/>
              <w:ind w:left="0" w:right="56" w:firstLine="0"/>
              <w:jc w:val="right"/>
            </w:pPr>
            <w:r>
              <w:t xml:space="preserve">8,069 </w:t>
            </w:r>
          </w:p>
        </w:tc>
        <w:tc>
          <w:tcPr>
            <w:tcW w:w="1247" w:type="dxa"/>
            <w:tcBorders>
              <w:top w:val="nil"/>
              <w:left w:val="single" w:sz="4" w:space="0" w:color="000000"/>
              <w:bottom w:val="nil"/>
              <w:right w:val="single" w:sz="4" w:space="0" w:color="000000"/>
            </w:tcBorders>
          </w:tcPr>
          <w:p w14:paraId="680F1C02" w14:textId="77777777" w:rsidR="00CE7973" w:rsidRDefault="00257FEB">
            <w:pPr>
              <w:spacing w:after="0" w:line="259" w:lineRule="auto"/>
              <w:ind w:left="0" w:right="56" w:firstLine="0"/>
              <w:jc w:val="right"/>
            </w:pPr>
            <w:r>
              <w:t xml:space="preserve">19 </w:t>
            </w:r>
          </w:p>
        </w:tc>
        <w:tc>
          <w:tcPr>
            <w:tcW w:w="1133" w:type="dxa"/>
            <w:tcBorders>
              <w:top w:val="nil"/>
              <w:left w:val="single" w:sz="4" w:space="0" w:color="000000"/>
              <w:bottom w:val="nil"/>
              <w:right w:val="single" w:sz="4" w:space="0" w:color="000000"/>
            </w:tcBorders>
          </w:tcPr>
          <w:p w14:paraId="26B272A4" w14:textId="77777777" w:rsidR="00CE7973" w:rsidRDefault="00257FEB">
            <w:pPr>
              <w:spacing w:after="0" w:line="259" w:lineRule="auto"/>
              <w:ind w:left="0" w:right="55" w:firstLine="0"/>
              <w:jc w:val="right"/>
            </w:pPr>
            <w:r>
              <w:t xml:space="preserve">-92 </w:t>
            </w:r>
          </w:p>
        </w:tc>
      </w:tr>
      <w:tr w:rsidR="00CE7973" w14:paraId="27A33CCF" w14:textId="77777777">
        <w:trPr>
          <w:trHeight w:val="230"/>
        </w:trPr>
        <w:tc>
          <w:tcPr>
            <w:tcW w:w="4478" w:type="dxa"/>
            <w:tcBorders>
              <w:top w:val="nil"/>
              <w:left w:val="single" w:sz="4" w:space="0" w:color="000000"/>
              <w:bottom w:val="nil"/>
              <w:right w:val="single" w:sz="4" w:space="0" w:color="000000"/>
            </w:tcBorders>
          </w:tcPr>
          <w:p w14:paraId="2F26EF39" w14:textId="77777777" w:rsidR="00CE7973" w:rsidRDefault="00257FEB">
            <w:pPr>
              <w:spacing w:after="0" w:line="259" w:lineRule="auto"/>
              <w:ind w:left="0" w:right="0" w:firstLine="0"/>
              <w:jc w:val="left"/>
            </w:pPr>
            <w:r>
              <w:t xml:space="preserve">Sandway Homes </w:t>
            </w:r>
          </w:p>
        </w:tc>
        <w:tc>
          <w:tcPr>
            <w:tcW w:w="1134" w:type="dxa"/>
            <w:tcBorders>
              <w:top w:val="nil"/>
              <w:left w:val="single" w:sz="4" w:space="0" w:color="000000"/>
              <w:bottom w:val="nil"/>
              <w:right w:val="single" w:sz="4" w:space="0" w:color="000000"/>
            </w:tcBorders>
          </w:tcPr>
          <w:p w14:paraId="03B433A7" w14:textId="77777777" w:rsidR="00CE7973" w:rsidRDefault="00257FEB">
            <w:pPr>
              <w:spacing w:after="0" w:line="259" w:lineRule="auto"/>
              <w:ind w:left="0" w:right="57" w:firstLine="0"/>
              <w:jc w:val="right"/>
            </w:pPr>
            <w:r>
              <w:t xml:space="preserve">-469 </w:t>
            </w:r>
          </w:p>
        </w:tc>
        <w:tc>
          <w:tcPr>
            <w:tcW w:w="1191" w:type="dxa"/>
            <w:tcBorders>
              <w:top w:val="nil"/>
              <w:left w:val="single" w:sz="4" w:space="0" w:color="000000"/>
              <w:bottom w:val="nil"/>
              <w:right w:val="single" w:sz="4" w:space="0" w:color="000000"/>
            </w:tcBorders>
          </w:tcPr>
          <w:p w14:paraId="332E4E42" w14:textId="77777777" w:rsidR="00CE7973" w:rsidRDefault="00257FEB">
            <w:pPr>
              <w:spacing w:after="0" w:line="259" w:lineRule="auto"/>
              <w:ind w:left="0" w:right="56" w:firstLine="0"/>
              <w:jc w:val="right"/>
            </w:pPr>
            <w:r>
              <w:t xml:space="preserve">18 </w:t>
            </w:r>
          </w:p>
        </w:tc>
        <w:tc>
          <w:tcPr>
            <w:tcW w:w="1247" w:type="dxa"/>
            <w:tcBorders>
              <w:top w:val="nil"/>
              <w:left w:val="single" w:sz="4" w:space="0" w:color="000000"/>
              <w:bottom w:val="nil"/>
              <w:right w:val="single" w:sz="4" w:space="0" w:color="000000"/>
            </w:tcBorders>
          </w:tcPr>
          <w:p w14:paraId="127D037C" w14:textId="77777777" w:rsidR="00CE7973" w:rsidRDefault="00257FEB">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60FB66CA" w14:textId="77777777" w:rsidR="00CE7973" w:rsidRDefault="00257FEB">
            <w:pPr>
              <w:spacing w:after="0" w:line="259" w:lineRule="auto"/>
              <w:ind w:left="0" w:right="56" w:firstLine="0"/>
              <w:jc w:val="right"/>
            </w:pPr>
            <w:r>
              <w:t xml:space="preserve">0 </w:t>
            </w:r>
          </w:p>
        </w:tc>
      </w:tr>
      <w:tr w:rsidR="00CE7973" w14:paraId="785A93C4" w14:textId="77777777">
        <w:trPr>
          <w:trHeight w:val="462"/>
        </w:trPr>
        <w:tc>
          <w:tcPr>
            <w:tcW w:w="4478" w:type="dxa"/>
            <w:tcBorders>
              <w:top w:val="nil"/>
              <w:left w:val="single" w:sz="4" w:space="0" w:color="000000"/>
              <w:bottom w:val="single" w:sz="4" w:space="0" w:color="000000"/>
              <w:right w:val="single" w:sz="4" w:space="0" w:color="000000"/>
            </w:tcBorders>
          </w:tcPr>
          <w:p w14:paraId="3C609A7B" w14:textId="77777777" w:rsidR="00CE7973" w:rsidRDefault="00257FEB">
            <w:pPr>
              <w:spacing w:after="0" w:line="259" w:lineRule="auto"/>
              <w:ind w:left="0" w:right="0" w:firstLine="0"/>
              <w:jc w:val="left"/>
            </w:pPr>
            <w:r>
              <w:t xml:space="preserve">Sefton CVS </w:t>
            </w:r>
          </w:p>
          <w:p w14:paraId="61132CE2" w14:textId="77777777" w:rsidR="00CE7973" w:rsidRDefault="00257FEB">
            <w:pPr>
              <w:spacing w:after="0" w:line="259" w:lineRule="auto"/>
              <w:ind w:left="0" w:right="0" w:firstLine="0"/>
              <w:jc w:val="left"/>
            </w:pPr>
            <w:r>
              <w:t xml:space="preserve">Sefton Carers Centre </w:t>
            </w:r>
          </w:p>
        </w:tc>
        <w:tc>
          <w:tcPr>
            <w:tcW w:w="1134" w:type="dxa"/>
            <w:tcBorders>
              <w:top w:val="nil"/>
              <w:left w:val="single" w:sz="4" w:space="0" w:color="000000"/>
              <w:bottom w:val="single" w:sz="4" w:space="0" w:color="000000"/>
              <w:right w:val="single" w:sz="4" w:space="0" w:color="000000"/>
            </w:tcBorders>
          </w:tcPr>
          <w:p w14:paraId="37ADCFE4" w14:textId="77777777" w:rsidR="00CE7973" w:rsidRDefault="00257FEB">
            <w:pPr>
              <w:spacing w:after="0" w:line="259" w:lineRule="auto"/>
              <w:ind w:left="0" w:right="57" w:firstLine="0"/>
              <w:jc w:val="right"/>
            </w:pPr>
            <w:r>
              <w:t xml:space="preserve">-1 </w:t>
            </w:r>
          </w:p>
          <w:p w14:paraId="220D25FC" w14:textId="77777777" w:rsidR="00CE7973" w:rsidRDefault="00257FEB">
            <w:pPr>
              <w:spacing w:after="0" w:line="259" w:lineRule="auto"/>
              <w:ind w:left="0" w:right="57" w:firstLine="0"/>
              <w:jc w:val="right"/>
            </w:pPr>
            <w:r>
              <w:t xml:space="preserve">-11 </w:t>
            </w:r>
          </w:p>
        </w:tc>
        <w:tc>
          <w:tcPr>
            <w:tcW w:w="1191" w:type="dxa"/>
            <w:tcBorders>
              <w:top w:val="nil"/>
              <w:left w:val="single" w:sz="4" w:space="0" w:color="000000"/>
              <w:bottom w:val="single" w:sz="4" w:space="0" w:color="000000"/>
              <w:right w:val="single" w:sz="4" w:space="0" w:color="000000"/>
            </w:tcBorders>
          </w:tcPr>
          <w:p w14:paraId="6D770B50" w14:textId="77777777" w:rsidR="00CE7973" w:rsidRDefault="00257FEB">
            <w:pPr>
              <w:spacing w:after="0" w:line="259" w:lineRule="auto"/>
              <w:ind w:left="141" w:right="56" w:firstLine="0"/>
              <w:jc w:val="right"/>
            </w:pPr>
            <w:r>
              <w:t xml:space="preserve">1,935 851 </w:t>
            </w:r>
          </w:p>
        </w:tc>
        <w:tc>
          <w:tcPr>
            <w:tcW w:w="1247" w:type="dxa"/>
            <w:tcBorders>
              <w:top w:val="nil"/>
              <w:left w:val="single" w:sz="4" w:space="0" w:color="000000"/>
              <w:bottom w:val="single" w:sz="4" w:space="0" w:color="000000"/>
              <w:right w:val="single" w:sz="4" w:space="0" w:color="000000"/>
            </w:tcBorders>
          </w:tcPr>
          <w:p w14:paraId="0AF9E2F1" w14:textId="77777777" w:rsidR="00CE7973" w:rsidRDefault="00257FEB">
            <w:pPr>
              <w:spacing w:after="0" w:line="259" w:lineRule="auto"/>
              <w:ind w:left="0" w:right="57" w:firstLine="0"/>
              <w:jc w:val="right"/>
            </w:pPr>
            <w:r>
              <w:t xml:space="preserve">0 </w:t>
            </w:r>
          </w:p>
          <w:p w14:paraId="2F83FA2A" w14:textId="77777777" w:rsidR="00CE7973" w:rsidRDefault="00257FEB">
            <w:pPr>
              <w:spacing w:after="0" w:line="259" w:lineRule="auto"/>
              <w:ind w:left="0" w:right="57" w:firstLine="0"/>
              <w:jc w:val="right"/>
            </w:pPr>
            <w:r>
              <w:t xml:space="preserve">0 </w:t>
            </w:r>
          </w:p>
        </w:tc>
        <w:tc>
          <w:tcPr>
            <w:tcW w:w="1133" w:type="dxa"/>
            <w:tcBorders>
              <w:top w:val="nil"/>
              <w:left w:val="single" w:sz="4" w:space="0" w:color="000000"/>
              <w:bottom w:val="single" w:sz="4" w:space="0" w:color="000000"/>
              <w:right w:val="single" w:sz="4" w:space="0" w:color="000000"/>
            </w:tcBorders>
          </w:tcPr>
          <w:p w14:paraId="7520E317" w14:textId="77777777" w:rsidR="00CE7973" w:rsidRDefault="00257FEB">
            <w:pPr>
              <w:spacing w:after="0" w:line="259" w:lineRule="auto"/>
              <w:ind w:left="0" w:right="56" w:firstLine="0"/>
              <w:jc w:val="right"/>
            </w:pPr>
            <w:r>
              <w:t xml:space="preserve">0 </w:t>
            </w:r>
          </w:p>
          <w:p w14:paraId="09B4CE4A" w14:textId="77777777" w:rsidR="00CE7973" w:rsidRDefault="00257FEB">
            <w:pPr>
              <w:spacing w:after="0" w:line="259" w:lineRule="auto"/>
              <w:ind w:left="0" w:right="56" w:firstLine="0"/>
              <w:jc w:val="right"/>
            </w:pPr>
            <w:r>
              <w:t xml:space="preserve">0 </w:t>
            </w:r>
          </w:p>
        </w:tc>
      </w:tr>
    </w:tbl>
    <w:p w14:paraId="45E3D0D2" w14:textId="77777777" w:rsidR="00CE7973" w:rsidRDefault="00257FEB">
      <w:pPr>
        <w:spacing w:after="0" w:line="259" w:lineRule="auto"/>
        <w:ind w:left="1277" w:right="0" w:firstLine="0"/>
        <w:jc w:val="left"/>
      </w:pPr>
      <w:r>
        <w:t xml:space="preserve"> </w:t>
      </w:r>
    </w:p>
    <w:tbl>
      <w:tblPr>
        <w:tblStyle w:val="TableGrid"/>
        <w:tblW w:w="9183" w:type="dxa"/>
        <w:tblInd w:w="1283" w:type="dxa"/>
        <w:tblCellMar>
          <w:top w:w="3" w:type="dxa"/>
          <w:left w:w="107" w:type="dxa"/>
          <w:bottom w:w="0" w:type="dxa"/>
          <w:right w:w="51" w:type="dxa"/>
        </w:tblCellMar>
        <w:tblLook w:val="04A0" w:firstRow="1" w:lastRow="0" w:firstColumn="1" w:lastColumn="0" w:noHBand="0" w:noVBand="1"/>
      </w:tblPr>
      <w:tblGrid>
        <w:gridCol w:w="4478"/>
        <w:gridCol w:w="1134"/>
        <w:gridCol w:w="1191"/>
        <w:gridCol w:w="1247"/>
        <w:gridCol w:w="1133"/>
      </w:tblGrid>
      <w:tr w:rsidR="00CE7973" w14:paraId="695EC3AF" w14:textId="77777777">
        <w:trPr>
          <w:trHeight w:val="237"/>
        </w:trPr>
        <w:tc>
          <w:tcPr>
            <w:tcW w:w="4478" w:type="dxa"/>
            <w:tcBorders>
              <w:top w:val="single" w:sz="4" w:space="0" w:color="000000"/>
              <w:left w:val="single" w:sz="4" w:space="0" w:color="000000"/>
              <w:bottom w:val="nil"/>
              <w:right w:val="single" w:sz="4" w:space="0" w:color="000000"/>
            </w:tcBorders>
            <w:shd w:val="clear" w:color="auto" w:fill="FFCC99"/>
          </w:tcPr>
          <w:p w14:paraId="4FCEE3A0" w14:textId="77777777" w:rsidR="00CE7973" w:rsidRDefault="00257FEB">
            <w:pPr>
              <w:spacing w:after="0" w:line="259" w:lineRule="auto"/>
              <w:ind w:left="0" w:right="0" w:firstLine="0"/>
              <w:jc w:val="left"/>
            </w:pPr>
            <w:r>
              <w:rPr>
                <w:u w:val="single" w:color="000000"/>
              </w:rPr>
              <w:t>2021/2022</w:t>
            </w:r>
            <w:r>
              <w:t xml:space="preserve"> </w:t>
            </w:r>
          </w:p>
        </w:tc>
        <w:tc>
          <w:tcPr>
            <w:tcW w:w="1134" w:type="dxa"/>
            <w:tcBorders>
              <w:top w:val="single" w:sz="4" w:space="0" w:color="000000"/>
              <w:left w:val="single" w:sz="4" w:space="0" w:color="000000"/>
              <w:bottom w:val="nil"/>
              <w:right w:val="single" w:sz="4" w:space="0" w:color="000000"/>
            </w:tcBorders>
            <w:shd w:val="clear" w:color="auto" w:fill="FFCC99"/>
          </w:tcPr>
          <w:p w14:paraId="4EFF5B13" w14:textId="77777777" w:rsidR="00CE7973" w:rsidRDefault="00257FEB">
            <w:pPr>
              <w:spacing w:after="0" w:line="259" w:lineRule="auto"/>
              <w:ind w:left="0" w:right="59" w:firstLine="0"/>
              <w:jc w:val="center"/>
            </w:pPr>
            <w:r>
              <w:rPr>
                <w:sz w:val="18"/>
              </w:rPr>
              <w:t xml:space="preserve">Income </w:t>
            </w:r>
          </w:p>
        </w:tc>
        <w:tc>
          <w:tcPr>
            <w:tcW w:w="1191" w:type="dxa"/>
            <w:tcBorders>
              <w:top w:val="single" w:sz="4" w:space="0" w:color="000000"/>
              <w:left w:val="single" w:sz="4" w:space="0" w:color="000000"/>
              <w:bottom w:val="nil"/>
              <w:right w:val="single" w:sz="4" w:space="0" w:color="000000"/>
            </w:tcBorders>
            <w:shd w:val="clear" w:color="auto" w:fill="FFCC99"/>
          </w:tcPr>
          <w:p w14:paraId="3555BB99" w14:textId="77777777" w:rsidR="00CE7973" w:rsidRDefault="00257FEB">
            <w:pPr>
              <w:spacing w:after="0" w:line="259" w:lineRule="auto"/>
              <w:ind w:left="8" w:right="0" w:firstLine="0"/>
              <w:jc w:val="left"/>
            </w:pPr>
            <w:r>
              <w:rPr>
                <w:sz w:val="18"/>
              </w:rPr>
              <w:t xml:space="preserve">Expenditure </w:t>
            </w:r>
          </w:p>
        </w:tc>
        <w:tc>
          <w:tcPr>
            <w:tcW w:w="1247" w:type="dxa"/>
            <w:tcBorders>
              <w:top w:val="single" w:sz="4" w:space="0" w:color="000000"/>
              <w:left w:val="single" w:sz="4" w:space="0" w:color="000000"/>
              <w:bottom w:val="nil"/>
              <w:right w:val="single" w:sz="4" w:space="0" w:color="000000"/>
            </w:tcBorders>
            <w:shd w:val="clear" w:color="auto" w:fill="FFCC99"/>
          </w:tcPr>
          <w:p w14:paraId="350AB24D" w14:textId="77777777" w:rsidR="00CE7973" w:rsidRDefault="00257FEB">
            <w:pPr>
              <w:spacing w:after="0" w:line="259" w:lineRule="auto"/>
              <w:ind w:left="0" w:right="57" w:firstLine="0"/>
              <w:jc w:val="center"/>
            </w:pPr>
            <w:r>
              <w:rPr>
                <w:sz w:val="18"/>
              </w:rPr>
              <w:t xml:space="preserve">Debtors </w:t>
            </w:r>
          </w:p>
        </w:tc>
        <w:tc>
          <w:tcPr>
            <w:tcW w:w="1133" w:type="dxa"/>
            <w:tcBorders>
              <w:top w:val="single" w:sz="4" w:space="0" w:color="000000"/>
              <w:left w:val="single" w:sz="4" w:space="0" w:color="000000"/>
              <w:bottom w:val="nil"/>
              <w:right w:val="single" w:sz="4" w:space="0" w:color="000000"/>
            </w:tcBorders>
            <w:shd w:val="clear" w:color="auto" w:fill="FFCC99"/>
          </w:tcPr>
          <w:p w14:paraId="76670604" w14:textId="77777777" w:rsidR="00CE7973" w:rsidRDefault="00257FEB">
            <w:pPr>
              <w:spacing w:after="0" w:line="259" w:lineRule="auto"/>
              <w:ind w:left="0" w:right="55" w:firstLine="0"/>
              <w:jc w:val="center"/>
            </w:pPr>
            <w:r>
              <w:rPr>
                <w:sz w:val="18"/>
              </w:rPr>
              <w:t xml:space="preserve">Creditors </w:t>
            </w:r>
          </w:p>
        </w:tc>
      </w:tr>
      <w:tr w:rsidR="00CE7973" w14:paraId="1CF4CFBA" w14:textId="77777777">
        <w:trPr>
          <w:trHeight w:val="230"/>
        </w:trPr>
        <w:tc>
          <w:tcPr>
            <w:tcW w:w="4478" w:type="dxa"/>
            <w:tcBorders>
              <w:top w:val="nil"/>
              <w:left w:val="single" w:sz="4" w:space="0" w:color="000000"/>
              <w:bottom w:val="single" w:sz="4" w:space="0" w:color="000000"/>
              <w:right w:val="single" w:sz="4" w:space="0" w:color="000000"/>
            </w:tcBorders>
            <w:shd w:val="clear" w:color="auto" w:fill="FFCC99"/>
          </w:tcPr>
          <w:p w14:paraId="7385F0B4" w14:textId="77777777" w:rsidR="00CE7973" w:rsidRDefault="00257FEB">
            <w:pPr>
              <w:spacing w:after="0" w:line="259" w:lineRule="auto"/>
              <w:ind w:left="0" w:right="0" w:firstLine="0"/>
              <w:jc w:val="left"/>
            </w:pPr>
            <w:r>
              <w:t xml:space="preserve"> </w:t>
            </w:r>
          </w:p>
        </w:tc>
        <w:tc>
          <w:tcPr>
            <w:tcW w:w="1134" w:type="dxa"/>
            <w:tcBorders>
              <w:top w:val="nil"/>
              <w:left w:val="single" w:sz="4" w:space="0" w:color="000000"/>
              <w:bottom w:val="single" w:sz="4" w:space="0" w:color="000000"/>
              <w:right w:val="single" w:sz="4" w:space="0" w:color="000000"/>
            </w:tcBorders>
            <w:shd w:val="clear" w:color="auto" w:fill="FFCC99"/>
          </w:tcPr>
          <w:p w14:paraId="74702B50" w14:textId="77777777" w:rsidR="00CE7973" w:rsidRDefault="00257FEB">
            <w:pPr>
              <w:spacing w:after="0" w:line="259" w:lineRule="auto"/>
              <w:ind w:left="0" w:right="57" w:firstLine="0"/>
              <w:jc w:val="center"/>
            </w:pPr>
            <w:r>
              <w:t xml:space="preserve">£000s </w:t>
            </w:r>
          </w:p>
        </w:tc>
        <w:tc>
          <w:tcPr>
            <w:tcW w:w="1191" w:type="dxa"/>
            <w:tcBorders>
              <w:top w:val="nil"/>
              <w:left w:val="single" w:sz="4" w:space="0" w:color="000000"/>
              <w:bottom w:val="single" w:sz="4" w:space="0" w:color="000000"/>
              <w:right w:val="single" w:sz="4" w:space="0" w:color="000000"/>
            </w:tcBorders>
            <w:shd w:val="clear" w:color="auto" w:fill="FFCC99"/>
          </w:tcPr>
          <w:p w14:paraId="0E3A9B12" w14:textId="77777777" w:rsidR="00CE7973" w:rsidRDefault="00257FEB">
            <w:pPr>
              <w:spacing w:after="0" w:line="259" w:lineRule="auto"/>
              <w:ind w:left="0" w:right="56" w:firstLine="0"/>
              <w:jc w:val="center"/>
            </w:pPr>
            <w:r>
              <w:t xml:space="preserve">£000s </w:t>
            </w:r>
          </w:p>
        </w:tc>
        <w:tc>
          <w:tcPr>
            <w:tcW w:w="1247" w:type="dxa"/>
            <w:tcBorders>
              <w:top w:val="nil"/>
              <w:left w:val="single" w:sz="4" w:space="0" w:color="000000"/>
              <w:bottom w:val="single" w:sz="4" w:space="0" w:color="000000"/>
              <w:right w:val="single" w:sz="4" w:space="0" w:color="000000"/>
            </w:tcBorders>
            <w:shd w:val="clear" w:color="auto" w:fill="FFCC99"/>
          </w:tcPr>
          <w:p w14:paraId="795BB084" w14:textId="77777777" w:rsidR="00CE7973" w:rsidRDefault="00257FEB">
            <w:pPr>
              <w:spacing w:after="0" w:line="259" w:lineRule="auto"/>
              <w:ind w:left="0" w:right="56" w:firstLine="0"/>
              <w:jc w:val="center"/>
            </w:pPr>
            <w:r>
              <w:t xml:space="preserve">£000s </w:t>
            </w:r>
          </w:p>
        </w:tc>
        <w:tc>
          <w:tcPr>
            <w:tcW w:w="1133" w:type="dxa"/>
            <w:tcBorders>
              <w:top w:val="nil"/>
              <w:left w:val="single" w:sz="4" w:space="0" w:color="000000"/>
              <w:bottom w:val="single" w:sz="4" w:space="0" w:color="000000"/>
              <w:right w:val="single" w:sz="4" w:space="0" w:color="000000"/>
            </w:tcBorders>
            <w:shd w:val="clear" w:color="auto" w:fill="FFCC99"/>
          </w:tcPr>
          <w:p w14:paraId="4D8FB3E2" w14:textId="77777777" w:rsidR="00CE7973" w:rsidRDefault="00257FEB">
            <w:pPr>
              <w:spacing w:after="0" w:line="259" w:lineRule="auto"/>
              <w:ind w:left="0" w:right="55" w:firstLine="0"/>
              <w:jc w:val="center"/>
            </w:pPr>
            <w:r>
              <w:t xml:space="preserve">£000s </w:t>
            </w:r>
          </w:p>
        </w:tc>
      </w:tr>
      <w:tr w:rsidR="00CE7973" w14:paraId="3DCD5A79" w14:textId="77777777">
        <w:trPr>
          <w:trHeight w:val="240"/>
        </w:trPr>
        <w:tc>
          <w:tcPr>
            <w:tcW w:w="4478" w:type="dxa"/>
            <w:tcBorders>
              <w:top w:val="single" w:sz="4" w:space="0" w:color="000000"/>
              <w:left w:val="single" w:sz="4" w:space="0" w:color="000000"/>
              <w:bottom w:val="nil"/>
              <w:right w:val="single" w:sz="4" w:space="0" w:color="000000"/>
            </w:tcBorders>
          </w:tcPr>
          <w:p w14:paraId="76D1D840" w14:textId="77777777" w:rsidR="00CE7973" w:rsidRDefault="00257FEB">
            <w:pPr>
              <w:spacing w:after="0" w:line="259" w:lineRule="auto"/>
              <w:ind w:left="0" w:right="0" w:firstLine="0"/>
              <w:jc w:val="left"/>
            </w:pPr>
            <w:r>
              <w:t xml:space="preserve">Merseyside Police and Crime Commissioner </w:t>
            </w:r>
          </w:p>
        </w:tc>
        <w:tc>
          <w:tcPr>
            <w:tcW w:w="1134" w:type="dxa"/>
            <w:tcBorders>
              <w:top w:val="single" w:sz="4" w:space="0" w:color="000000"/>
              <w:left w:val="single" w:sz="4" w:space="0" w:color="000000"/>
              <w:bottom w:val="nil"/>
              <w:right w:val="single" w:sz="4" w:space="0" w:color="000000"/>
            </w:tcBorders>
          </w:tcPr>
          <w:p w14:paraId="6B620C9A" w14:textId="77777777" w:rsidR="00CE7973" w:rsidRDefault="00257FEB">
            <w:pPr>
              <w:spacing w:after="0" w:line="259" w:lineRule="auto"/>
              <w:ind w:left="0" w:right="57" w:firstLine="0"/>
              <w:jc w:val="right"/>
            </w:pPr>
            <w:r>
              <w:t xml:space="preserve">-331 </w:t>
            </w:r>
          </w:p>
        </w:tc>
        <w:tc>
          <w:tcPr>
            <w:tcW w:w="1191" w:type="dxa"/>
            <w:tcBorders>
              <w:top w:val="single" w:sz="4" w:space="0" w:color="000000"/>
              <w:left w:val="single" w:sz="4" w:space="0" w:color="000000"/>
              <w:bottom w:val="nil"/>
              <w:right w:val="single" w:sz="4" w:space="0" w:color="000000"/>
            </w:tcBorders>
          </w:tcPr>
          <w:p w14:paraId="2B8A6BCE" w14:textId="77777777" w:rsidR="00CE7973" w:rsidRDefault="00257FEB">
            <w:pPr>
              <w:spacing w:after="0" w:line="259" w:lineRule="auto"/>
              <w:ind w:left="0" w:right="56" w:firstLine="0"/>
              <w:jc w:val="right"/>
            </w:pPr>
            <w:r>
              <w:t xml:space="preserve">19,105 </w:t>
            </w:r>
          </w:p>
        </w:tc>
        <w:tc>
          <w:tcPr>
            <w:tcW w:w="1247" w:type="dxa"/>
            <w:tcBorders>
              <w:top w:val="single" w:sz="4" w:space="0" w:color="000000"/>
              <w:left w:val="single" w:sz="4" w:space="0" w:color="000000"/>
              <w:bottom w:val="nil"/>
              <w:right w:val="single" w:sz="4" w:space="0" w:color="000000"/>
            </w:tcBorders>
          </w:tcPr>
          <w:p w14:paraId="78567B0D" w14:textId="77777777" w:rsidR="00CE7973" w:rsidRDefault="00257FEB">
            <w:pPr>
              <w:spacing w:after="0" w:line="259" w:lineRule="auto"/>
              <w:ind w:left="0" w:right="56" w:firstLine="0"/>
              <w:jc w:val="right"/>
            </w:pPr>
            <w:r>
              <w:t xml:space="preserve">596 </w:t>
            </w:r>
          </w:p>
        </w:tc>
        <w:tc>
          <w:tcPr>
            <w:tcW w:w="1133" w:type="dxa"/>
            <w:tcBorders>
              <w:top w:val="single" w:sz="4" w:space="0" w:color="000000"/>
              <w:left w:val="single" w:sz="4" w:space="0" w:color="000000"/>
              <w:bottom w:val="nil"/>
              <w:right w:val="single" w:sz="4" w:space="0" w:color="000000"/>
            </w:tcBorders>
          </w:tcPr>
          <w:p w14:paraId="28BB8AEC" w14:textId="77777777" w:rsidR="00CE7973" w:rsidRDefault="00257FEB">
            <w:pPr>
              <w:spacing w:after="0" w:line="259" w:lineRule="auto"/>
              <w:ind w:left="0" w:right="55" w:firstLine="0"/>
              <w:jc w:val="right"/>
            </w:pPr>
            <w:r>
              <w:t xml:space="preserve">-12 </w:t>
            </w:r>
          </w:p>
        </w:tc>
      </w:tr>
      <w:tr w:rsidR="00CE7973" w14:paraId="00003975" w14:textId="77777777">
        <w:trPr>
          <w:trHeight w:val="230"/>
        </w:trPr>
        <w:tc>
          <w:tcPr>
            <w:tcW w:w="4478" w:type="dxa"/>
            <w:tcBorders>
              <w:top w:val="nil"/>
              <w:left w:val="single" w:sz="4" w:space="0" w:color="000000"/>
              <w:bottom w:val="nil"/>
              <w:right w:val="single" w:sz="4" w:space="0" w:color="000000"/>
            </w:tcBorders>
          </w:tcPr>
          <w:p w14:paraId="0A14AC87" w14:textId="77777777" w:rsidR="00CE7973" w:rsidRDefault="00257FEB">
            <w:pPr>
              <w:spacing w:after="0" w:line="259" w:lineRule="auto"/>
              <w:ind w:left="0" w:right="0" w:firstLine="0"/>
              <w:jc w:val="left"/>
            </w:pPr>
            <w:r>
              <w:t xml:space="preserve">Merseyside Fire and Rescue Authority  </w:t>
            </w:r>
          </w:p>
        </w:tc>
        <w:tc>
          <w:tcPr>
            <w:tcW w:w="1134" w:type="dxa"/>
            <w:tcBorders>
              <w:top w:val="nil"/>
              <w:left w:val="single" w:sz="4" w:space="0" w:color="000000"/>
              <w:bottom w:val="nil"/>
              <w:right w:val="single" w:sz="4" w:space="0" w:color="000000"/>
            </w:tcBorders>
          </w:tcPr>
          <w:p w14:paraId="562B5EFB" w14:textId="77777777" w:rsidR="00CE7973" w:rsidRDefault="00257FEB">
            <w:pPr>
              <w:spacing w:after="0" w:line="259" w:lineRule="auto"/>
              <w:ind w:left="0" w:right="57" w:firstLine="0"/>
              <w:jc w:val="right"/>
            </w:pPr>
            <w:r>
              <w:t xml:space="preserve">-471 </w:t>
            </w:r>
          </w:p>
        </w:tc>
        <w:tc>
          <w:tcPr>
            <w:tcW w:w="1191" w:type="dxa"/>
            <w:tcBorders>
              <w:top w:val="nil"/>
              <w:left w:val="single" w:sz="4" w:space="0" w:color="000000"/>
              <w:bottom w:val="nil"/>
              <w:right w:val="single" w:sz="4" w:space="0" w:color="000000"/>
            </w:tcBorders>
          </w:tcPr>
          <w:p w14:paraId="58E795E7" w14:textId="77777777" w:rsidR="00CE7973" w:rsidRDefault="00257FEB">
            <w:pPr>
              <w:spacing w:after="0" w:line="259" w:lineRule="auto"/>
              <w:ind w:left="0" w:right="56" w:firstLine="0"/>
              <w:jc w:val="right"/>
            </w:pPr>
            <w:r>
              <w:t xml:space="preserve">7,516 </w:t>
            </w:r>
          </w:p>
        </w:tc>
        <w:tc>
          <w:tcPr>
            <w:tcW w:w="1247" w:type="dxa"/>
            <w:tcBorders>
              <w:top w:val="nil"/>
              <w:left w:val="single" w:sz="4" w:space="0" w:color="000000"/>
              <w:bottom w:val="nil"/>
              <w:right w:val="single" w:sz="4" w:space="0" w:color="000000"/>
            </w:tcBorders>
          </w:tcPr>
          <w:p w14:paraId="476EAD23" w14:textId="77777777" w:rsidR="00CE7973" w:rsidRDefault="00257FEB">
            <w:pPr>
              <w:spacing w:after="0" w:line="259" w:lineRule="auto"/>
              <w:ind w:left="0" w:right="56" w:firstLine="0"/>
              <w:jc w:val="right"/>
            </w:pPr>
            <w:r>
              <w:t xml:space="preserve">190 </w:t>
            </w:r>
          </w:p>
        </w:tc>
        <w:tc>
          <w:tcPr>
            <w:tcW w:w="1133" w:type="dxa"/>
            <w:tcBorders>
              <w:top w:val="nil"/>
              <w:left w:val="single" w:sz="4" w:space="0" w:color="000000"/>
              <w:bottom w:val="nil"/>
              <w:right w:val="single" w:sz="4" w:space="0" w:color="000000"/>
            </w:tcBorders>
          </w:tcPr>
          <w:p w14:paraId="7BF4F8F8" w14:textId="77777777" w:rsidR="00CE7973" w:rsidRDefault="00257FEB">
            <w:pPr>
              <w:spacing w:after="0" w:line="259" w:lineRule="auto"/>
              <w:ind w:left="0" w:right="55" w:firstLine="0"/>
              <w:jc w:val="right"/>
            </w:pPr>
            <w:r>
              <w:t xml:space="preserve">-57 </w:t>
            </w:r>
          </w:p>
        </w:tc>
      </w:tr>
      <w:tr w:rsidR="00CE7973" w14:paraId="4EE297A8" w14:textId="77777777">
        <w:trPr>
          <w:trHeight w:val="230"/>
        </w:trPr>
        <w:tc>
          <w:tcPr>
            <w:tcW w:w="4478" w:type="dxa"/>
            <w:tcBorders>
              <w:top w:val="nil"/>
              <w:left w:val="single" w:sz="4" w:space="0" w:color="000000"/>
              <w:bottom w:val="nil"/>
              <w:right w:val="single" w:sz="4" w:space="0" w:color="000000"/>
            </w:tcBorders>
          </w:tcPr>
          <w:p w14:paraId="23A8FE9E" w14:textId="77777777" w:rsidR="00CE7973" w:rsidRDefault="00257FEB">
            <w:pPr>
              <w:spacing w:after="0" w:line="259" w:lineRule="auto"/>
              <w:ind w:left="0" w:right="0" w:firstLine="0"/>
              <w:jc w:val="left"/>
            </w:pPr>
            <w:r>
              <w:t xml:space="preserve">Parish Councils </w:t>
            </w:r>
          </w:p>
        </w:tc>
        <w:tc>
          <w:tcPr>
            <w:tcW w:w="1134" w:type="dxa"/>
            <w:tcBorders>
              <w:top w:val="nil"/>
              <w:left w:val="single" w:sz="4" w:space="0" w:color="000000"/>
              <w:bottom w:val="nil"/>
              <w:right w:val="single" w:sz="4" w:space="0" w:color="000000"/>
            </w:tcBorders>
          </w:tcPr>
          <w:p w14:paraId="253CC752" w14:textId="77777777" w:rsidR="00CE7973" w:rsidRDefault="00257FEB">
            <w:pPr>
              <w:spacing w:after="0" w:line="259" w:lineRule="auto"/>
              <w:ind w:left="0" w:right="58" w:firstLine="0"/>
              <w:jc w:val="right"/>
            </w:pPr>
            <w:r>
              <w:t xml:space="preserve">0 </w:t>
            </w:r>
          </w:p>
        </w:tc>
        <w:tc>
          <w:tcPr>
            <w:tcW w:w="1191" w:type="dxa"/>
            <w:tcBorders>
              <w:top w:val="nil"/>
              <w:left w:val="single" w:sz="4" w:space="0" w:color="000000"/>
              <w:bottom w:val="nil"/>
              <w:right w:val="single" w:sz="4" w:space="0" w:color="000000"/>
            </w:tcBorders>
          </w:tcPr>
          <w:p w14:paraId="27B766D6" w14:textId="77777777" w:rsidR="00CE7973" w:rsidRDefault="00257FEB">
            <w:pPr>
              <w:spacing w:after="0" w:line="259" w:lineRule="auto"/>
              <w:ind w:left="0" w:right="56" w:firstLine="0"/>
              <w:jc w:val="right"/>
            </w:pPr>
            <w:r>
              <w:t xml:space="preserve">1,208 </w:t>
            </w:r>
          </w:p>
        </w:tc>
        <w:tc>
          <w:tcPr>
            <w:tcW w:w="1247" w:type="dxa"/>
            <w:tcBorders>
              <w:top w:val="nil"/>
              <w:left w:val="single" w:sz="4" w:space="0" w:color="000000"/>
              <w:bottom w:val="nil"/>
              <w:right w:val="single" w:sz="4" w:space="0" w:color="000000"/>
            </w:tcBorders>
          </w:tcPr>
          <w:p w14:paraId="41F0F59C" w14:textId="77777777" w:rsidR="00CE7973" w:rsidRDefault="00257FEB">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540B41A7" w14:textId="77777777" w:rsidR="00CE7973" w:rsidRDefault="00257FEB">
            <w:pPr>
              <w:spacing w:after="0" w:line="259" w:lineRule="auto"/>
              <w:ind w:left="0" w:right="56" w:firstLine="0"/>
              <w:jc w:val="right"/>
            </w:pPr>
            <w:r>
              <w:t xml:space="preserve">0 </w:t>
            </w:r>
          </w:p>
        </w:tc>
      </w:tr>
      <w:tr w:rsidR="00CE7973" w14:paraId="7FE6C703" w14:textId="77777777">
        <w:trPr>
          <w:trHeight w:val="231"/>
        </w:trPr>
        <w:tc>
          <w:tcPr>
            <w:tcW w:w="4478" w:type="dxa"/>
            <w:tcBorders>
              <w:top w:val="nil"/>
              <w:left w:val="single" w:sz="4" w:space="0" w:color="000000"/>
              <w:bottom w:val="nil"/>
              <w:right w:val="single" w:sz="4" w:space="0" w:color="000000"/>
            </w:tcBorders>
          </w:tcPr>
          <w:p w14:paraId="65E0E8C3" w14:textId="77777777" w:rsidR="00CE7973" w:rsidRDefault="00257FEB">
            <w:pPr>
              <w:spacing w:after="0" w:line="259" w:lineRule="auto"/>
              <w:ind w:left="0" w:right="0" w:firstLine="0"/>
              <w:jc w:val="left"/>
            </w:pPr>
            <w:r>
              <w:t xml:space="preserve">Liverpool City Region Combined Authority </w:t>
            </w:r>
          </w:p>
        </w:tc>
        <w:tc>
          <w:tcPr>
            <w:tcW w:w="1134" w:type="dxa"/>
            <w:tcBorders>
              <w:top w:val="nil"/>
              <w:left w:val="single" w:sz="4" w:space="0" w:color="000000"/>
              <w:bottom w:val="nil"/>
              <w:right w:val="single" w:sz="4" w:space="0" w:color="000000"/>
            </w:tcBorders>
          </w:tcPr>
          <w:p w14:paraId="004E6DCA" w14:textId="77777777" w:rsidR="00CE7973" w:rsidRDefault="00257FEB">
            <w:pPr>
              <w:spacing w:after="0" w:line="259" w:lineRule="auto"/>
              <w:ind w:left="0" w:right="57" w:firstLine="0"/>
              <w:jc w:val="right"/>
            </w:pPr>
            <w:r>
              <w:t xml:space="preserve">-74 </w:t>
            </w:r>
          </w:p>
        </w:tc>
        <w:tc>
          <w:tcPr>
            <w:tcW w:w="1191" w:type="dxa"/>
            <w:tcBorders>
              <w:top w:val="nil"/>
              <w:left w:val="single" w:sz="4" w:space="0" w:color="000000"/>
              <w:bottom w:val="nil"/>
              <w:right w:val="single" w:sz="4" w:space="0" w:color="000000"/>
            </w:tcBorders>
          </w:tcPr>
          <w:p w14:paraId="5BD695E7" w14:textId="77777777" w:rsidR="00CE7973" w:rsidRDefault="00257FEB">
            <w:pPr>
              <w:spacing w:after="0" w:line="259" w:lineRule="auto"/>
              <w:ind w:left="0" w:right="56" w:firstLine="0"/>
              <w:jc w:val="right"/>
            </w:pPr>
            <w:r>
              <w:t xml:space="preserve">18,828 </w:t>
            </w:r>
          </w:p>
        </w:tc>
        <w:tc>
          <w:tcPr>
            <w:tcW w:w="1247" w:type="dxa"/>
            <w:tcBorders>
              <w:top w:val="nil"/>
              <w:left w:val="single" w:sz="4" w:space="0" w:color="000000"/>
              <w:bottom w:val="nil"/>
              <w:right w:val="single" w:sz="4" w:space="0" w:color="000000"/>
            </w:tcBorders>
          </w:tcPr>
          <w:p w14:paraId="5241AF9C" w14:textId="77777777" w:rsidR="00CE7973" w:rsidRDefault="00257FEB">
            <w:pPr>
              <w:spacing w:after="0" w:line="259" w:lineRule="auto"/>
              <w:ind w:left="0" w:right="57" w:firstLine="0"/>
              <w:jc w:val="right"/>
            </w:pPr>
            <w:r>
              <w:t xml:space="preserve">1 </w:t>
            </w:r>
          </w:p>
        </w:tc>
        <w:tc>
          <w:tcPr>
            <w:tcW w:w="1133" w:type="dxa"/>
            <w:tcBorders>
              <w:top w:val="nil"/>
              <w:left w:val="single" w:sz="4" w:space="0" w:color="000000"/>
              <w:bottom w:val="nil"/>
              <w:right w:val="single" w:sz="4" w:space="0" w:color="000000"/>
            </w:tcBorders>
          </w:tcPr>
          <w:p w14:paraId="3CFAE317" w14:textId="77777777" w:rsidR="00CE7973" w:rsidRDefault="00257FEB">
            <w:pPr>
              <w:spacing w:after="0" w:line="259" w:lineRule="auto"/>
              <w:ind w:left="0" w:right="56" w:firstLine="0"/>
              <w:jc w:val="right"/>
            </w:pPr>
            <w:r>
              <w:t xml:space="preserve">0 </w:t>
            </w:r>
          </w:p>
        </w:tc>
      </w:tr>
      <w:tr w:rsidR="00CE7973" w14:paraId="74B1E2D6" w14:textId="77777777">
        <w:trPr>
          <w:trHeight w:val="230"/>
        </w:trPr>
        <w:tc>
          <w:tcPr>
            <w:tcW w:w="4478" w:type="dxa"/>
            <w:tcBorders>
              <w:top w:val="nil"/>
              <w:left w:val="single" w:sz="4" w:space="0" w:color="000000"/>
              <w:bottom w:val="nil"/>
              <w:right w:val="single" w:sz="4" w:space="0" w:color="000000"/>
            </w:tcBorders>
          </w:tcPr>
          <w:p w14:paraId="536DC03D" w14:textId="77777777" w:rsidR="00CE7973" w:rsidRDefault="00257FEB">
            <w:pPr>
              <w:spacing w:after="0" w:line="259" w:lineRule="auto"/>
              <w:ind w:left="0" w:right="0" w:firstLine="0"/>
              <w:jc w:val="left"/>
            </w:pPr>
            <w:r>
              <w:t xml:space="preserve">Merseyside Recycling and Waste Authority </w:t>
            </w:r>
          </w:p>
        </w:tc>
        <w:tc>
          <w:tcPr>
            <w:tcW w:w="1134" w:type="dxa"/>
            <w:tcBorders>
              <w:top w:val="nil"/>
              <w:left w:val="single" w:sz="4" w:space="0" w:color="000000"/>
              <w:bottom w:val="nil"/>
              <w:right w:val="single" w:sz="4" w:space="0" w:color="000000"/>
            </w:tcBorders>
          </w:tcPr>
          <w:p w14:paraId="3474D1A2" w14:textId="77777777" w:rsidR="00CE7973" w:rsidRDefault="00257FEB">
            <w:pPr>
              <w:spacing w:after="0" w:line="259" w:lineRule="auto"/>
              <w:ind w:left="0" w:right="57" w:firstLine="0"/>
              <w:jc w:val="right"/>
            </w:pPr>
            <w:r>
              <w:t xml:space="preserve">-1,689 </w:t>
            </w:r>
          </w:p>
        </w:tc>
        <w:tc>
          <w:tcPr>
            <w:tcW w:w="1191" w:type="dxa"/>
            <w:tcBorders>
              <w:top w:val="nil"/>
              <w:left w:val="single" w:sz="4" w:space="0" w:color="000000"/>
              <w:bottom w:val="nil"/>
              <w:right w:val="single" w:sz="4" w:space="0" w:color="000000"/>
            </w:tcBorders>
          </w:tcPr>
          <w:p w14:paraId="009AF5CB" w14:textId="77777777" w:rsidR="00CE7973" w:rsidRDefault="00257FEB">
            <w:pPr>
              <w:spacing w:after="0" w:line="259" w:lineRule="auto"/>
              <w:ind w:left="0" w:right="56" w:firstLine="0"/>
              <w:jc w:val="right"/>
            </w:pPr>
            <w:r>
              <w:t xml:space="preserve">15,511 </w:t>
            </w:r>
          </w:p>
        </w:tc>
        <w:tc>
          <w:tcPr>
            <w:tcW w:w="1247" w:type="dxa"/>
            <w:tcBorders>
              <w:top w:val="nil"/>
              <w:left w:val="single" w:sz="4" w:space="0" w:color="000000"/>
              <w:bottom w:val="nil"/>
              <w:right w:val="single" w:sz="4" w:space="0" w:color="000000"/>
            </w:tcBorders>
          </w:tcPr>
          <w:p w14:paraId="53D41A3A" w14:textId="77777777" w:rsidR="00CE7973" w:rsidRDefault="00257FEB">
            <w:pPr>
              <w:spacing w:after="0" w:line="259" w:lineRule="auto"/>
              <w:ind w:left="0" w:right="56" w:firstLine="0"/>
              <w:jc w:val="right"/>
            </w:pPr>
            <w:r>
              <w:t xml:space="preserve">355 </w:t>
            </w:r>
          </w:p>
        </w:tc>
        <w:tc>
          <w:tcPr>
            <w:tcW w:w="1133" w:type="dxa"/>
            <w:tcBorders>
              <w:top w:val="nil"/>
              <w:left w:val="single" w:sz="4" w:space="0" w:color="000000"/>
              <w:bottom w:val="nil"/>
              <w:right w:val="single" w:sz="4" w:space="0" w:color="000000"/>
            </w:tcBorders>
          </w:tcPr>
          <w:p w14:paraId="0AFF06BB" w14:textId="77777777" w:rsidR="00CE7973" w:rsidRDefault="00257FEB">
            <w:pPr>
              <w:spacing w:after="0" w:line="259" w:lineRule="auto"/>
              <w:ind w:left="0" w:right="56" w:firstLine="0"/>
              <w:jc w:val="right"/>
            </w:pPr>
            <w:r>
              <w:t xml:space="preserve">0 </w:t>
            </w:r>
          </w:p>
        </w:tc>
      </w:tr>
      <w:tr w:rsidR="00CE7973" w14:paraId="3576DF51" w14:textId="77777777">
        <w:trPr>
          <w:trHeight w:val="460"/>
        </w:trPr>
        <w:tc>
          <w:tcPr>
            <w:tcW w:w="4478" w:type="dxa"/>
            <w:tcBorders>
              <w:top w:val="nil"/>
              <w:left w:val="single" w:sz="4" w:space="0" w:color="000000"/>
              <w:bottom w:val="nil"/>
              <w:right w:val="single" w:sz="4" w:space="0" w:color="000000"/>
            </w:tcBorders>
          </w:tcPr>
          <w:p w14:paraId="675820B4" w14:textId="77777777" w:rsidR="00CE7973" w:rsidRDefault="00257FEB">
            <w:pPr>
              <w:spacing w:after="0" w:line="259" w:lineRule="auto"/>
              <w:ind w:left="0" w:right="0" w:firstLine="0"/>
              <w:jc w:val="left"/>
            </w:pPr>
            <w:r>
              <w:t xml:space="preserve">Merseyside Pensions Authority - Employers’ Contributions </w:t>
            </w:r>
          </w:p>
        </w:tc>
        <w:tc>
          <w:tcPr>
            <w:tcW w:w="1134" w:type="dxa"/>
            <w:tcBorders>
              <w:top w:val="nil"/>
              <w:left w:val="single" w:sz="4" w:space="0" w:color="000000"/>
              <w:bottom w:val="nil"/>
              <w:right w:val="single" w:sz="4" w:space="0" w:color="000000"/>
            </w:tcBorders>
          </w:tcPr>
          <w:p w14:paraId="3AEB880F" w14:textId="77777777" w:rsidR="00CE7973" w:rsidRDefault="00257FEB">
            <w:pPr>
              <w:spacing w:after="0" w:line="259" w:lineRule="auto"/>
              <w:ind w:left="0" w:right="58" w:firstLine="0"/>
              <w:jc w:val="right"/>
            </w:pPr>
            <w:r>
              <w:t xml:space="preserve">0 </w:t>
            </w:r>
          </w:p>
        </w:tc>
        <w:tc>
          <w:tcPr>
            <w:tcW w:w="1191" w:type="dxa"/>
            <w:tcBorders>
              <w:top w:val="nil"/>
              <w:left w:val="single" w:sz="4" w:space="0" w:color="000000"/>
              <w:bottom w:val="nil"/>
              <w:right w:val="single" w:sz="4" w:space="0" w:color="000000"/>
            </w:tcBorders>
          </w:tcPr>
          <w:p w14:paraId="78CF8C26" w14:textId="77777777" w:rsidR="00CE7973" w:rsidRDefault="00257FEB">
            <w:pPr>
              <w:spacing w:after="0" w:line="259" w:lineRule="auto"/>
              <w:ind w:left="0" w:right="56" w:firstLine="0"/>
              <w:jc w:val="right"/>
            </w:pPr>
            <w:r>
              <w:t xml:space="preserve">4,392 </w:t>
            </w:r>
          </w:p>
        </w:tc>
        <w:tc>
          <w:tcPr>
            <w:tcW w:w="1247" w:type="dxa"/>
            <w:tcBorders>
              <w:top w:val="nil"/>
              <w:left w:val="single" w:sz="4" w:space="0" w:color="000000"/>
              <w:bottom w:val="nil"/>
              <w:right w:val="single" w:sz="4" w:space="0" w:color="000000"/>
            </w:tcBorders>
          </w:tcPr>
          <w:p w14:paraId="4D4092CD" w14:textId="77777777" w:rsidR="00CE7973" w:rsidRDefault="00257FEB">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414CAC32" w14:textId="77777777" w:rsidR="00CE7973" w:rsidRDefault="00257FEB">
            <w:pPr>
              <w:spacing w:after="0" w:line="259" w:lineRule="auto"/>
              <w:ind w:left="0" w:right="55" w:firstLine="0"/>
              <w:jc w:val="right"/>
            </w:pPr>
            <w:r>
              <w:t xml:space="preserve">-930 </w:t>
            </w:r>
          </w:p>
        </w:tc>
      </w:tr>
      <w:tr w:rsidR="00CE7973" w14:paraId="7A76A368" w14:textId="77777777">
        <w:trPr>
          <w:trHeight w:val="230"/>
        </w:trPr>
        <w:tc>
          <w:tcPr>
            <w:tcW w:w="4478" w:type="dxa"/>
            <w:tcBorders>
              <w:top w:val="nil"/>
              <w:left w:val="single" w:sz="4" w:space="0" w:color="000000"/>
              <w:bottom w:val="nil"/>
              <w:right w:val="single" w:sz="4" w:space="0" w:color="000000"/>
            </w:tcBorders>
          </w:tcPr>
          <w:p w14:paraId="2C620882" w14:textId="77777777" w:rsidR="00CE7973" w:rsidRDefault="00257FEB">
            <w:pPr>
              <w:spacing w:after="0" w:line="259" w:lineRule="auto"/>
              <w:ind w:left="0" w:right="0" w:firstLine="0"/>
              <w:jc w:val="left"/>
            </w:pPr>
            <w:r>
              <w:t xml:space="preserve">Merseycare NHS Foundation </w:t>
            </w:r>
          </w:p>
        </w:tc>
        <w:tc>
          <w:tcPr>
            <w:tcW w:w="1134" w:type="dxa"/>
            <w:tcBorders>
              <w:top w:val="nil"/>
              <w:left w:val="single" w:sz="4" w:space="0" w:color="000000"/>
              <w:bottom w:val="nil"/>
              <w:right w:val="single" w:sz="4" w:space="0" w:color="000000"/>
            </w:tcBorders>
          </w:tcPr>
          <w:p w14:paraId="47ED3426" w14:textId="77777777" w:rsidR="00CE7973" w:rsidRDefault="00257FEB">
            <w:pPr>
              <w:spacing w:after="0" w:line="259" w:lineRule="auto"/>
              <w:ind w:left="0" w:right="57" w:firstLine="0"/>
              <w:jc w:val="right"/>
            </w:pPr>
            <w:r>
              <w:t xml:space="preserve">-676 </w:t>
            </w:r>
          </w:p>
        </w:tc>
        <w:tc>
          <w:tcPr>
            <w:tcW w:w="1191" w:type="dxa"/>
            <w:tcBorders>
              <w:top w:val="nil"/>
              <w:left w:val="single" w:sz="4" w:space="0" w:color="000000"/>
              <w:bottom w:val="nil"/>
              <w:right w:val="single" w:sz="4" w:space="0" w:color="000000"/>
            </w:tcBorders>
          </w:tcPr>
          <w:p w14:paraId="71F6763C" w14:textId="77777777" w:rsidR="00CE7973" w:rsidRDefault="00257FEB">
            <w:pPr>
              <w:spacing w:after="0" w:line="259" w:lineRule="auto"/>
              <w:ind w:left="0" w:right="56" w:firstLine="0"/>
              <w:jc w:val="right"/>
            </w:pPr>
            <w:r>
              <w:t xml:space="preserve">10,244 </w:t>
            </w:r>
          </w:p>
        </w:tc>
        <w:tc>
          <w:tcPr>
            <w:tcW w:w="1247" w:type="dxa"/>
            <w:tcBorders>
              <w:top w:val="nil"/>
              <w:left w:val="single" w:sz="4" w:space="0" w:color="000000"/>
              <w:bottom w:val="nil"/>
              <w:right w:val="single" w:sz="4" w:space="0" w:color="000000"/>
            </w:tcBorders>
          </w:tcPr>
          <w:p w14:paraId="1722D33C" w14:textId="77777777" w:rsidR="00CE7973" w:rsidRDefault="00257FEB">
            <w:pPr>
              <w:spacing w:after="0" w:line="259" w:lineRule="auto"/>
              <w:ind w:left="0" w:right="56" w:firstLine="0"/>
              <w:jc w:val="right"/>
            </w:pPr>
            <w:r>
              <w:t xml:space="preserve">401 </w:t>
            </w:r>
          </w:p>
        </w:tc>
        <w:tc>
          <w:tcPr>
            <w:tcW w:w="1133" w:type="dxa"/>
            <w:tcBorders>
              <w:top w:val="nil"/>
              <w:left w:val="single" w:sz="4" w:space="0" w:color="000000"/>
              <w:bottom w:val="nil"/>
              <w:right w:val="single" w:sz="4" w:space="0" w:color="000000"/>
            </w:tcBorders>
          </w:tcPr>
          <w:p w14:paraId="2E0E6CF4" w14:textId="77777777" w:rsidR="00CE7973" w:rsidRDefault="00257FEB">
            <w:pPr>
              <w:spacing w:after="0" w:line="259" w:lineRule="auto"/>
              <w:ind w:left="0" w:right="55" w:firstLine="0"/>
              <w:jc w:val="right"/>
            </w:pPr>
            <w:r>
              <w:t xml:space="preserve">-966 </w:t>
            </w:r>
          </w:p>
        </w:tc>
      </w:tr>
      <w:tr w:rsidR="00CE7973" w14:paraId="5AE24B4B" w14:textId="77777777">
        <w:trPr>
          <w:trHeight w:val="230"/>
        </w:trPr>
        <w:tc>
          <w:tcPr>
            <w:tcW w:w="4478" w:type="dxa"/>
            <w:tcBorders>
              <w:top w:val="nil"/>
              <w:left w:val="single" w:sz="4" w:space="0" w:color="000000"/>
              <w:bottom w:val="nil"/>
              <w:right w:val="single" w:sz="4" w:space="0" w:color="000000"/>
            </w:tcBorders>
          </w:tcPr>
          <w:p w14:paraId="3467B3A9" w14:textId="77777777" w:rsidR="00CE7973" w:rsidRDefault="00257FEB">
            <w:pPr>
              <w:spacing w:after="0" w:line="259" w:lineRule="auto"/>
              <w:ind w:left="0" w:right="0" w:firstLine="0"/>
              <w:jc w:val="left"/>
            </w:pPr>
            <w:r>
              <w:t xml:space="preserve">Sefton New Directions Limited </w:t>
            </w:r>
          </w:p>
        </w:tc>
        <w:tc>
          <w:tcPr>
            <w:tcW w:w="1134" w:type="dxa"/>
            <w:tcBorders>
              <w:top w:val="nil"/>
              <w:left w:val="single" w:sz="4" w:space="0" w:color="000000"/>
              <w:bottom w:val="nil"/>
              <w:right w:val="single" w:sz="4" w:space="0" w:color="000000"/>
            </w:tcBorders>
          </w:tcPr>
          <w:p w14:paraId="09641D02" w14:textId="77777777" w:rsidR="00CE7973" w:rsidRDefault="00257FEB">
            <w:pPr>
              <w:spacing w:after="0" w:line="259" w:lineRule="auto"/>
              <w:ind w:left="0" w:right="57" w:firstLine="0"/>
              <w:jc w:val="right"/>
            </w:pPr>
            <w:r>
              <w:t xml:space="preserve">-46 </w:t>
            </w:r>
          </w:p>
        </w:tc>
        <w:tc>
          <w:tcPr>
            <w:tcW w:w="1191" w:type="dxa"/>
            <w:tcBorders>
              <w:top w:val="nil"/>
              <w:left w:val="single" w:sz="4" w:space="0" w:color="000000"/>
              <w:bottom w:val="nil"/>
              <w:right w:val="single" w:sz="4" w:space="0" w:color="000000"/>
            </w:tcBorders>
          </w:tcPr>
          <w:p w14:paraId="60B99B8F" w14:textId="77777777" w:rsidR="00CE7973" w:rsidRDefault="00257FEB">
            <w:pPr>
              <w:spacing w:after="0" w:line="259" w:lineRule="auto"/>
              <w:ind w:left="0" w:right="56" w:firstLine="0"/>
              <w:jc w:val="right"/>
            </w:pPr>
            <w:r>
              <w:t xml:space="preserve">9,970 </w:t>
            </w:r>
          </w:p>
        </w:tc>
        <w:tc>
          <w:tcPr>
            <w:tcW w:w="1247" w:type="dxa"/>
            <w:tcBorders>
              <w:top w:val="nil"/>
              <w:left w:val="single" w:sz="4" w:space="0" w:color="000000"/>
              <w:bottom w:val="nil"/>
              <w:right w:val="single" w:sz="4" w:space="0" w:color="000000"/>
            </w:tcBorders>
          </w:tcPr>
          <w:p w14:paraId="4B91A1E1" w14:textId="77777777" w:rsidR="00CE7973" w:rsidRDefault="00257FEB">
            <w:pPr>
              <w:spacing w:after="0" w:line="259" w:lineRule="auto"/>
              <w:ind w:left="0" w:right="56" w:firstLine="0"/>
              <w:jc w:val="right"/>
            </w:pPr>
            <w:r>
              <w:t xml:space="preserve">29 </w:t>
            </w:r>
          </w:p>
        </w:tc>
        <w:tc>
          <w:tcPr>
            <w:tcW w:w="1133" w:type="dxa"/>
            <w:tcBorders>
              <w:top w:val="nil"/>
              <w:left w:val="single" w:sz="4" w:space="0" w:color="000000"/>
              <w:bottom w:val="nil"/>
              <w:right w:val="single" w:sz="4" w:space="0" w:color="000000"/>
            </w:tcBorders>
          </w:tcPr>
          <w:p w14:paraId="2CFC01EA" w14:textId="77777777" w:rsidR="00CE7973" w:rsidRDefault="00257FEB">
            <w:pPr>
              <w:spacing w:after="0" w:line="259" w:lineRule="auto"/>
              <w:ind w:left="0" w:right="55" w:firstLine="0"/>
              <w:jc w:val="right"/>
            </w:pPr>
            <w:r>
              <w:t xml:space="preserve">-103 </w:t>
            </w:r>
          </w:p>
        </w:tc>
      </w:tr>
      <w:tr w:rsidR="00CE7973" w14:paraId="43C3E38B" w14:textId="77777777">
        <w:trPr>
          <w:trHeight w:val="230"/>
        </w:trPr>
        <w:tc>
          <w:tcPr>
            <w:tcW w:w="4478" w:type="dxa"/>
            <w:tcBorders>
              <w:top w:val="nil"/>
              <w:left w:val="single" w:sz="4" w:space="0" w:color="000000"/>
              <w:bottom w:val="nil"/>
              <w:right w:val="single" w:sz="4" w:space="0" w:color="000000"/>
            </w:tcBorders>
          </w:tcPr>
          <w:p w14:paraId="366F5B8E" w14:textId="77777777" w:rsidR="00CE7973" w:rsidRDefault="00257FEB">
            <w:pPr>
              <w:spacing w:after="0" w:line="259" w:lineRule="auto"/>
              <w:ind w:left="0" w:right="0" w:firstLine="0"/>
              <w:jc w:val="left"/>
            </w:pPr>
            <w:r>
              <w:t xml:space="preserve">Sandway Homes </w:t>
            </w:r>
          </w:p>
        </w:tc>
        <w:tc>
          <w:tcPr>
            <w:tcW w:w="1134" w:type="dxa"/>
            <w:tcBorders>
              <w:top w:val="nil"/>
              <w:left w:val="single" w:sz="4" w:space="0" w:color="000000"/>
              <w:bottom w:val="nil"/>
              <w:right w:val="single" w:sz="4" w:space="0" w:color="000000"/>
            </w:tcBorders>
          </w:tcPr>
          <w:p w14:paraId="69183239" w14:textId="77777777" w:rsidR="00CE7973" w:rsidRDefault="00257FEB">
            <w:pPr>
              <w:spacing w:after="0" w:line="259" w:lineRule="auto"/>
              <w:ind w:left="0" w:right="57" w:firstLine="0"/>
              <w:jc w:val="right"/>
            </w:pPr>
            <w:r>
              <w:t xml:space="preserve">-108 </w:t>
            </w:r>
          </w:p>
        </w:tc>
        <w:tc>
          <w:tcPr>
            <w:tcW w:w="1191" w:type="dxa"/>
            <w:tcBorders>
              <w:top w:val="nil"/>
              <w:left w:val="single" w:sz="4" w:space="0" w:color="000000"/>
              <w:bottom w:val="nil"/>
              <w:right w:val="single" w:sz="4" w:space="0" w:color="000000"/>
            </w:tcBorders>
          </w:tcPr>
          <w:p w14:paraId="604B942A" w14:textId="77777777" w:rsidR="00CE7973" w:rsidRDefault="00257FEB">
            <w:pPr>
              <w:spacing w:after="0" w:line="259" w:lineRule="auto"/>
              <w:ind w:left="0" w:right="56" w:firstLine="0"/>
              <w:jc w:val="right"/>
            </w:pPr>
            <w:r>
              <w:t xml:space="preserve">1,200 </w:t>
            </w:r>
          </w:p>
        </w:tc>
        <w:tc>
          <w:tcPr>
            <w:tcW w:w="1247" w:type="dxa"/>
            <w:tcBorders>
              <w:top w:val="nil"/>
              <w:left w:val="single" w:sz="4" w:space="0" w:color="000000"/>
              <w:bottom w:val="nil"/>
              <w:right w:val="single" w:sz="4" w:space="0" w:color="000000"/>
            </w:tcBorders>
          </w:tcPr>
          <w:p w14:paraId="4E7FF8D5" w14:textId="77777777" w:rsidR="00CE7973" w:rsidRDefault="00257FEB">
            <w:pPr>
              <w:spacing w:after="0" w:line="259" w:lineRule="auto"/>
              <w:ind w:left="0" w:right="57" w:firstLine="0"/>
              <w:jc w:val="right"/>
            </w:pPr>
            <w:r>
              <w:t xml:space="preserve">0 </w:t>
            </w:r>
          </w:p>
        </w:tc>
        <w:tc>
          <w:tcPr>
            <w:tcW w:w="1133" w:type="dxa"/>
            <w:tcBorders>
              <w:top w:val="nil"/>
              <w:left w:val="single" w:sz="4" w:space="0" w:color="000000"/>
              <w:bottom w:val="nil"/>
              <w:right w:val="single" w:sz="4" w:space="0" w:color="000000"/>
            </w:tcBorders>
          </w:tcPr>
          <w:p w14:paraId="1E79DA99" w14:textId="77777777" w:rsidR="00CE7973" w:rsidRDefault="00257FEB">
            <w:pPr>
              <w:spacing w:after="0" w:line="259" w:lineRule="auto"/>
              <w:ind w:left="0" w:right="56" w:firstLine="0"/>
              <w:jc w:val="right"/>
            </w:pPr>
            <w:r>
              <w:t xml:space="preserve">0 </w:t>
            </w:r>
          </w:p>
        </w:tc>
      </w:tr>
      <w:tr w:rsidR="00CE7973" w14:paraId="43549657" w14:textId="77777777">
        <w:trPr>
          <w:trHeight w:val="462"/>
        </w:trPr>
        <w:tc>
          <w:tcPr>
            <w:tcW w:w="4478" w:type="dxa"/>
            <w:tcBorders>
              <w:top w:val="nil"/>
              <w:left w:val="single" w:sz="4" w:space="0" w:color="000000"/>
              <w:bottom w:val="single" w:sz="4" w:space="0" w:color="000000"/>
              <w:right w:val="single" w:sz="4" w:space="0" w:color="000000"/>
            </w:tcBorders>
          </w:tcPr>
          <w:p w14:paraId="4CFD1BAB" w14:textId="77777777" w:rsidR="00CE7973" w:rsidRDefault="00257FEB">
            <w:pPr>
              <w:spacing w:after="0" w:line="259" w:lineRule="auto"/>
              <w:ind w:left="0" w:right="0" w:firstLine="0"/>
              <w:jc w:val="left"/>
            </w:pPr>
            <w:r>
              <w:t xml:space="preserve">Sefton CVS </w:t>
            </w:r>
          </w:p>
          <w:p w14:paraId="251B5699" w14:textId="77777777" w:rsidR="00CE7973" w:rsidRDefault="00257FEB">
            <w:pPr>
              <w:spacing w:after="0" w:line="259" w:lineRule="auto"/>
              <w:ind w:left="0" w:right="0" w:firstLine="0"/>
              <w:jc w:val="left"/>
            </w:pPr>
            <w:r>
              <w:t xml:space="preserve">Sefton Carers Centre </w:t>
            </w:r>
          </w:p>
        </w:tc>
        <w:tc>
          <w:tcPr>
            <w:tcW w:w="1134" w:type="dxa"/>
            <w:tcBorders>
              <w:top w:val="nil"/>
              <w:left w:val="single" w:sz="4" w:space="0" w:color="000000"/>
              <w:bottom w:val="single" w:sz="4" w:space="0" w:color="000000"/>
              <w:right w:val="single" w:sz="4" w:space="0" w:color="000000"/>
            </w:tcBorders>
          </w:tcPr>
          <w:p w14:paraId="24D5FF81" w14:textId="77777777" w:rsidR="00CE7973" w:rsidRDefault="00257FEB">
            <w:pPr>
              <w:spacing w:after="0" w:line="259" w:lineRule="auto"/>
              <w:ind w:left="0" w:right="57" w:firstLine="0"/>
              <w:jc w:val="right"/>
            </w:pPr>
            <w:r>
              <w:t xml:space="preserve">-6 </w:t>
            </w:r>
          </w:p>
          <w:p w14:paraId="40B7BC20" w14:textId="77777777" w:rsidR="00CE7973" w:rsidRDefault="00257FEB">
            <w:pPr>
              <w:spacing w:after="0" w:line="259" w:lineRule="auto"/>
              <w:ind w:left="0" w:right="57" w:firstLine="0"/>
              <w:jc w:val="right"/>
            </w:pPr>
            <w:r>
              <w:t xml:space="preserve">-21 </w:t>
            </w:r>
          </w:p>
        </w:tc>
        <w:tc>
          <w:tcPr>
            <w:tcW w:w="1191" w:type="dxa"/>
            <w:tcBorders>
              <w:top w:val="nil"/>
              <w:left w:val="single" w:sz="4" w:space="0" w:color="000000"/>
              <w:bottom w:val="single" w:sz="4" w:space="0" w:color="000000"/>
              <w:right w:val="single" w:sz="4" w:space="0" w:color="000000"/>
            </w:tcBorders>
          </w:tcPr>
          <w:p w14:paraId="63B8DD4E" w14:textId="77777777" w:rsidR="00CE7973" w:rsidRDefault="00257FEB">
            <w:pPr>
              <w:spacing w:after="0" w:line="259" w:lineRule="auto"/>
              <w:ind w:left="141" w:right="56" w:firstLine="0"/>
              <w:jc w:val="right"/>
            </w:pPr>
            <w:r>
              <w:t xml:space="preserve">2,161 801 </w:t>
            </w:r>
          </w:p>
        </w:tc>
        <w:tc>
          <w:tcPr>
            <w:tcW w:w="1247" w:type="dxa"/>
            <w:tcBorders>
              <w:top w:val="nil"/>
              <w:left w:val="single" w:sz="4" w:space="0" w:color="000000"/>
              <w:bottom w:val="single" w:sz="4" w:space="0" w:color="000000"/>
              <w:right w:val="single" w:sz="4" w:space="0" w:color="000000"/>
            </w:tcBorders>
          </w:tcPr>
          <w:p w14:paraId="460EF6B1" w14:textId="77777777" w:rsidR="00CE7973" w:rsidRDefault="00257FEB">
            <w:pPr>
              <w:spacing w:after="0" w:line="259" w:lineRule="auto"/>
              <w:ind w:left="0" w:right="57" w:firstLine="0"/>
              <w:jc w:val="right"/>
            </w:pPr>
            <w:r>
              <w:t xml:space="preserve">0 </w:t>
            </w:r>
          </w:p>
          <w:p w14:paraId="471AB9B8" w14:textId="77777777" w:rsidR="00CE7973" w:rsidRDefault="00257FEB">
            <w:pPr>
              <w:spacing w:after="0" w:line="259" w:lineRule="auto"/>
              <w:ind w:left="0" w:right="56" w:firstLine="0"/>
              <w:jc w:val="right"/>
            </w:pPr>
            <w:r>
              <w:t xml:space="preserve">13 </w:t>
            </w:r>
          </w:p>
        </w:tc>
        <w:tc>
          <w:tcPr>
            <w:tcW w:w="1133" w:type="dxa"/>
            <w:tcBorders>
              <w:top w:val="nil"/>
              <w:left w:val="single" w:sz="4" w:space="0" w:color="000000"/>
              <w:bottom w:val="single" w:sz="4" w:space="0" w:color="000000"/>
              <w:right w:val="single" w:sz="4" w:space="0" w:color="000000"/>
            </w:tcBorders>
          </w:tcPr>
          <w:p w14:paraId="6753A461" w14:textId="77777777" w:rsidR="00CE7973" w:rsidRDefault="00257FEB">
            <w:pPr>
              <w:spacing w:after="0" w:line="259" w:lineRule="auto"/>
              <w:ind w:left="0" w:right="56" w:firstLine="0"/>
              <w:jc w:val="right"/>
            </w:pPr>
            <w:r>
              <w:t xml:space="preserve">0 </w:t>
            </w:r>
          </w:p>
          <w:p w14:paraId="0ED60398" w14:textId="77777777" w:rsidR="00CE7973" w:rsidRDefault="00257FEB">
            <w:pPr>
              <w:spacing w:after="0" w:line="259" w:lineRule="auto"/>
              <w:ind w:left="0" w:right="56" w:firstLine="0"/>
              <w:jc w:val="right"/>
            </w:pPr>
            <w:r>
              <w:t xml:space="preserve">0 </w:t>
            </w:r>
          </w:p>
        </w:tc>
      </w:tr>
    </w:tbl>
    <w:p w14:paraId="1F186352" w14:textId="77777777" w:rsidR="00CE7973" w:rsidRDefault="00257FEB">
      <w:pPr>
        <w:spacing w:after="0" w:line="259" w:lineRule="auto"/>
        <w:ind w:left="568" w:right="0" w:firstLine="0"/>
        <w:jc w:val="left"/>
      </w:pPr>
      <w:r>
        <w:t xml:space="preserve"> </w:t>
      </w:r>
    </w:p>
    <w:p w14:paraId="05A700DB" w14:textId="77777777" w:rsidR="00CE7973" w:rsidRDefault="00257FEB">
      <w:pPr>
        <w:ind w:left="1262" w:right="0"/>
      </w:pPr>
      <w:r>
        <w:t xml:space="preserve">The amounts owed by the Merseyside Police Authority and Merseyside Fire and Rescue </w:t>
      </w:r>
      <w:r>
        <w:t xml:space="preserve">Authority are the net amounts of Council Tax outstanding (after allowing for the Provision for Bad and Doubtful Debts) that relates to these bodies.  There is no Provision for Bad and Doubtful Debts for amounts due from other bodies as all amounts have been assessed as being fully collectable. </w:t>
      </w:r>
    </w:p>
    <w:p w14:paraId="72D890A5" w14:textId="77777777" w:rsidR="00CE7973" w:rsidRDefault="00257FEB">
      <w:pPr>
        <w:spacing w:after="0" w:line="259" w:lineRule="auto"/>
        <w:ind w:left="1277" w:right="0" w:firstLine="0"/>
        <w:jc w:val="left"/>
      </w:pPr>
      <w:r>
        <w:t xml:space="preserve"> </w:t>
      </w:r>
    </w:p>
    <w:p w14:paraId="793207E5" w14:textId="77777777" w:rsidR="00CE7973" w:rsidRDefault="00257FEB">
      <w:pPr>
        <w:pStyle w:val="Heading4"/>
        <w:ind w:left="1272"/>
      </w:pPr>
      <w:r>
        <w:t>Officers’ Interests</w:t>
      </w:r>
      <w:r>
        <w:rPr>
          <w:u w:val="none"/>
        </w:rPr>
        <w:t xml:space="preserve"> </w:t>
      </w:r>
    </w:p>
    <w:p w14:paraId="0F65C312" w14:textId="77777777" w:rsidR="00CE7973" w:rsidRDefault="00257FEB">
      <w:pPr>
        <w:spacing w:after="0" w:line="259" w:lineRule="auto"/>
        <w:ind w:left="1277" w:right="0" w:firstLine="0"/>
        <w:jc w:val="left"/>
      </w:pPr>
      <w:r>
        <w:t xml:space="preserve"> </w:t>
      </w:r>
    </w:p>
    <w:p w14:paraId="4DF94C26" w14:textId="77777777" w:rsidR="00CE7973" w:rsidRDefault="00257FEB">
      <w:pPr>
        <w:ind w:left="1262" w:right="0"/>
      </w:pPr>
      <w:r>
        <w:t>The current Assistant Director of People (Operational In-House Services) (formerly the Head of Operational In-</w:t>
      </w:r>
      <w:r>
        <w:t xml:space="preserve">House Services) is a Council appointed representative on the Formby Pool Trust Board.  There are no other senior officer relationships. Any significant financial transactions for any relevant organisations would be disclosed in the table above under Other Public Bodies. </w:t>
      </w:r>
    </w:p>
    <w:p w14:paraId="6FEB3A00" w14:textId="77777777" w:rsidR="00CE7973" w:rsidRDefault="00257FEB">
      <w:pPr>
        <w:spacing w:after="0" w:line="259" w:lineRule="auto"/>
        <w:ind w:left="1277" w:right="0" w:firstLine="0"/>
        <w:jc w:val="left"/>
      </w:pPr>
      <w:r>
        <w:t xml:space="preserve"> </w:t>
      </w:r>
    </w:p>
    <w:p w14:paraId="2E1CF6EE" w14:textId="77777777" w:rsidR="00CE7973" w:rsidRDefault="00257FEB">
      <w:pPr>
        <w:ind w:left="1262" w:right="0"/>
      </w:pPr>
      <w:r>
        <w:t xml:space="preserve">There are no senior officer car loans outstanding at the end of 2022/2023. </w:t>
      </w:r>
    </w:p>
    <w:p w14:paraId="2839D5B7" w14:textId="77777777" w:rsidR="00CE7973" w:rsidRDefault="00257FEB">
      <w:pPr>
        <w:spacing w:after="0" w:line="259" w:lineRule="auto"/>
        <w:ind w:left="1277" w:right="0" w:firstLine="0"/>
        <w:jc w:val="left"/>
      </w:pPr>
      <w:r>
        <w:t xml:space="preserve"> </w:t>
      </w:r>
    </w:p>
    <w:p w14:paraId="4DC88B5F" w14:textId="77777777" w:rsidR="00CE7973" w:rsidRDefault="00257FEB">
      <w:pPr>
        <w:pStyle w:val="Heading4"/>
        <w:ind w:left="1272"/>
      </w:pPr>
      <w:r>
        <w:t>Subsidiary and associated companies</w:t>
      </w:r>
      <w:r>
        <w:rPr>
          <w:u w:val="none"/>
        </w:rPr>
        <w:t xml:space="preserve"> </w:t>
      </w:r>
    </w:p>
    <w:p w14:paraId="219796B4" w14:textId="77777777" w:rsidR="00CE7973" w:rsidRDefault="00257FEB">
      <w:pPr>
        <w:spacing w:after="0" w:line="259" w:lineRule="auto"/>
        <w:ind w:left="1277" w:right="0" w:firstLine="0"/>
        <w:jc w:val="left"/>
      </w:pPr>
      <w:r>
        <w:t xml:space="preserve"> </w:t>
      </w:r>
    </w:p>
    <w:p w14:paraId="4F7D2D0A" w14:textId="77777777" w:rsidR="00CE7973" w:rsidRDefault="00257FEB">
      <w:pPr>
        <w:ind w:left="1262" w:right="0"/>
      </w:pPr>
      <w:r>
        <w:t xml:space="preserve">Details of the Council’s interest in companies is set out in Note 46.  </w:t>
      </w:r>
    </w:p>
    <w:p w14:paraId="1035B493" w14:textId="77777777" w:rsidR="00CE7973" w:rsidRDefault="00257FEB">
      <w:pPr>
        <w:spacing w:after="0" w:line="259" w:lineRule="auto"/>
        <w:ind w:left="1277" w:right="0" w:firstLine="0"/>
        <w:jc w:val="left"/>
      </w:pPr>
      <w:r>
        <w:t xml:space="preserve"> </w:t>
      </w:r>
    </w:p>
    <w:p w14:paraId="775D1A01" w14:textId="77777777" w:rsidR="00CE7973" w:rsidRDefault="00257FEB">
      <w:pPr>
        <w:ind w:left="1262" w:right="0"/>
      </w:pPr>
      <w:r>
        <w:t xml:space="preserve">Note: If organisations </w:t>
      </w:r>
      <w:r>
        <w:t xml:space="preserve">are no longer related parties in 2022/2023, they are not shown in 2021/2022. </w:t>
      </w:r>
    </w:p>
    <w:p w14:paraId="49BB97D1" w14:textId="77777777" w:rsidR="00CE7973" w:rsidRDefault="00257FEB">
      <w:pPr>
        <w:spacing w:after="0" w:line="259" w:lineRule="auto"/>
        <w:ind w:left="568" w:right="0" w:firstLine="0"/>
        <w:jc w:val="left"/>
      </w:pPr>
      <w:r>
        <w:t xml:space="preserve"> </w:t>
      </w:r>
    </w:p>
    <w:p w14:paraId="3CBC05B7" w14:textId="77777777" w:rsidR="00CE7973" w:rsidRDefault="00257FEB">
      <w:pPr>
        <w:pStyle w:val="Heading3"/>
        <w:tabs>
          <w:tab w:val="center" w:pos="679"/>
          <w:tab w:val="center" w:pos="2521"/>
        </w:tabs>
        <w:ind w:left="0" w:firstLine="0"/>
      </w:pPr>
      <w:r>
        <w:rPr>
          <w:rFonts w:ascii="Calibri" w:eastAsia="Calibri" w:hAnsi="Calibri" w:cs="Calibri"/>
          <w:b w:val="0"/>
          <w:sz w:val="22"/>
          <w:u w:val="none"/>
        </w:rPr>
        <w:tab/>
      </w:r>
      <w:r>
        <w:rPr>
          <w:u w:val="none"/>
        </w:rPr>
        <w:t xml:space="preserve">45 </w:t>
      </w:r>
      <w:r>
        <w:rPr>
          <w:u w:val="none"/>
        </w:rPr>
        <w:tab/>
      </w:r>
      <w:r>
        <w:t>CASH FLOW STATEMENT</w:t>
      </w:r>
      <w:r>
        <w:rPr>
          <w:u w:val="none"/>
        </w:rPr>
        <w:t xml:space="preserve"> </w:t>
      </w:r>
    </w:p>
    <w:p w14:paraId="143420B0" w14:textId="77777777" w:rsidR="00CE7973" w:rsidRDefault="00257FEB">
      <w:pPr>
        <w:spacing w:after="0" w:line="259" w:lineRule="auto"/>
        <w:ind w:left="568" w:right="0" w:firstLine="0"/>
        <w:jc w:val="left"/>
      </w:pPr>
      <w:r>
        <w:t xml:space="preserve"> </w:t>
      </w:r>
    </w:p>
    <w:p w14:paraId="2ED6C64C" w14:textId="77777777" w:rsidR="00CE7973" w:rsidRDefault="00257FEB">
      <w:pPr>
        <w:pStyle w:val="Heading4"/>
        <w:ind w:left="1272"/>
      </w:pPr>
      <w:r>
        <w:t>OPERATING ACTIVITIES</w:t>
      </w:r>
      <w:r>
        <w:rPr>
          <w:u w:val="none"/>
        </w:rPr>
        <w:t xml:space="preserve"> </w:t>
      </w:r>
    </w:p>
    <w:p w14:paraId="00821A98" w14:textId="77777777" w:rsidR="00CE7973" w:rsidRDefault="00257FEB">
      <w:pPr>
        <w:spacing w:after="0" w:line="259" w:lineRule="auto"/>
        <w:ind w:left="1277" w:right="0" w:firstLine="0"/>
        <w:jc w:val="left"/>
      </w:pPr>
      <w:r>
        <w:t xml:space="preserve"> </w:t>
      </w:r>
    </w:p>
    <w:p w14:paraId="1A42E98D" w14:textId="77777777" w:rsidR="00CE7973" w:rsidRDefault="00257FEB">
      <w:pPr>
        <w:ind w:left="1262" w:right="0"/>
      </w:pPr>
      <w:r>
        <w:t xml:space="preserve">The surplus or deficit on the provision of services has been adjusted for the following items: </w:t>
      </w:r>
    </w:p>
    <w:p w14:paraId="14067FC6"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3" w:type="dxa"/>
          <w:left w:w="107" w:type="dxa"/>
          <w:bottom w:w="0" w:type="dxa"/>
          <w:right w:w="51" w:type="dxa"/>
        </w:tblCellMar>
        <w:tblLook w:val="04A0" w:firstRow="1" w:lastRow="0" w:firstColumn="1" w:lastColumn="0" w:noHBand="0" w:noVBand="1"/>
      </w:tblPr>
      <w:tblGrid>
        <w:gridCol w:w="1303"/>
        <w:gridCol w:w="6521"/>
        <w:gridCol w:w="1303"/>
      </w:tblGrid>
      <w:tr w:rsidR="00CE7973" w14:paraId="3F997AEA" w14:textId="77777777">
        <w:trPr>
          <w:trHeight w:val="237"/>
        </w:trPr>
        <w:tc>
          <w:tcPr>
            <w:tcW w:w="1303" w:type="dxa"/>
            <w:tcBorders>
              <w:top w:val="single" w:sz="4" w:space="0" w:color="000000"/>
              <w:left w:val="single" w:sz="4" w:space="0" w:color="000000"/>
              <w:bottom w:val="nil"/>
              <w:right w:val="single" w:sz="4" w:space="0" w:color="000000"/>
            </w:tcBorders>
            <w:shd w:val="clear" w:color="auto" w:fill="FFCC99"/>
          </w:tcPr>
          <w:p w14:paraId="58607AB9" w14:textId="77777777" w:rsidR="00CE7973" w:rsidRDefault="00257FEB">
            <w:pPr>
              <w:spacing w:after="0" w:line="259" w:lineRule="auto"/>
              <w:ind w:left="71" w:right="0" w:firstLine="0"/>
              <w:jc w:val="left"/>
            </w:pPr>
            <w:r>
              <w:rPr>
                <w:u w:val="single" w:color="000000"/>
              </w:rPr>
              <w:t>2021/2022</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0850FEB6" w14:textId="77777777" w:rsidR="00CE7973" w:rsidRDefault="00257FEB">
            <w:pPr>
              <w:spacing w:after="0" w:line="259" w:lineRule="auto"/>
              <w:ind w:left="2"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264852B4" w14:textId="77777777" w:rsidR="00CE7973" w:rsidRDefault="00257FEB">
            <w:pPr>
              <w:spacing w:after="0" w:line="259" w:lineRule="auto"/>
              <w:ind w:left="72" w:right="0" w:firstLine="0"/>
              <w:jc w:val="left"/>
            </w:pPr>
            <w:r>
              <w:rPr>
                <w:u w:val="single" w:color="000000"/>
              </w:rPr>
              <w:t>2022/2023</w:t>
            </w:r>
            <w:r>
              <w:t xml:space="preserve"> </w:t>
            </w:r>
          </w:p>
        </w:tc>
      </w:tr>
      <w:tr w:rsidR="00CE7973" w14:paraId="4C21F9BC"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7E0D2D55" w14:textId="77777777" w:rsidR="00CE7973" w:rsidRDefault="00257FEB">
            <w:pPr>
              <w:spacing w:after="0" w:line="259" w:lineRule="auto"/>
              <w:ind w:left="0" w:right="57"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5A911D46" w14:textId="77777777" w:rsidR="00CE7973" w:rsidRDefault="00257FEB">
            <w:pPr>
              <w:spacing w:after="0" w:line="259" w:lineRule="auto"/>
              <w:ind w:left="2"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0C1CE8F7" w14:textId="77777777" w:rsidR="00CE7973" w:rsidRDefault="00257FEB">
            <w:pPr>
              <w:spacing w:after="0" w:line="259" w:lineRule="auto"/>
              <w:ind w:left="0" w:right="55" w:firstLine="0"/>
              <w:jc w:val="center"/>
            </w:pPr>
            <w:r>
              <w:t xml:space="preserve">£000s </w:t>
            </w:r>
          </w:p>
        </w:tc>
      </w:tr>
      <w:tr w:rsidR="00CE7973" w14:paraId="4683285E" w14:textId="77777777">
        <w:trPr>
          <w:trHeight w:val="700"/>
        </w:trPr>
        <w:tc>
          <w:tcPr>
            <w:tcW w:w="1303" w:type="dxa"/>
            <w:tcBorders>
              <w:top w:val="single" w:sz="4" w:space="0" w:color="000000"/>
              <w:left w:val="single" w:sz="4" w:space="0" w:color="000000"/>
              <w:bottom w:val="nil"/>
              <w:right w:val="single" w:sz="4" w:space="0" w:color="000000"/>
            </w:tcBorders>
          </w:tcPr>
          <w:p w14:paraId="4E768F5E" w14:textId="77777777" w:rsidR="00CE7973" w:rsidRDefault="00257FEB">
            <w:pPr>
              <w:spacing w:after="0" w:line="259" w:lineRule="auto"/>
              <w:ind w:left="0" w:right="1" w:firstLine="0"/>
              <w:jc w:val="right"/>
            </w:pPr>
            <w:r>
              <w:t xml:space="preserve"> </w:t>
            </w:r>
          </w:p>
          <w:p w14:paraId="3566DC78" w14:textId="77777777" w:rsidR="00CE7973" w:rsidRDefault="00257FEB">
            <w:pPr>
              <w:spacing w:after="0" w:line="259" w:lineRule="auto"/>
              <w:ind w:left="0" w:right="0" w:firstLine="0"/>
              <w:jc w:val="left"/>
            </w:pPr>
            <w:r>
              <w:t xml:space="preserve"> </w:t>
            </w:r>
          </w:p>
        </w:tc>
        <w:tc>
          <w:tcPr>
            <w:tcW w:w="6522" w:type="dxa"/>
            <w:tcBorders>
              <w:top w:val="single" w:sz="4" w:space="0" w:color="000000"/>
              <w:left w:val="single" w:sz="4" w:space="0" w:color="000000"/>
              <w:bottom w:val="nil"/>
              <w:right w:val="single" w:sz="4" w:space="0" w:color="000000"/>
            </w:tcBorders>
          </w:tcPr>
          <w:p w14:paraId="4624C0D5" w14:textId="77777777" w:rsidR="00CE7973" w:rsidRDefault="00257FEB">
            <w:pPr>
              <w:spacing w:after="0" w:line="259" w:lineRule="auto"/>
              <w:ind w:left="2" w:right="0" w:firstLine="0"/>
              <w:jc w:val="left"/>
            </w:pPr>
            <w:r>
              <w:t xml:space="preserve"> </w:t>
            </w:r>
          </w:p>
          <w:p w14:paraId="0B069209" w14:textId="77777777" w:rsidR="00CE7973" w:rsidRDefault="00257FEB">
            <w:pPr>
              <w:spacing w:after="0" w:line="259" w:lineRule="auto"/>
              <w:ind w:left="2" w:right="0" w:firstLine="0"/>
            </w:pPr>
            <w:r>
              <w:rPr>
                <w:u w:val="single" w:color="000000"/>
              </w:rPr>
              <w:t>Adjustments to net surplus or deficit on the provision of services for noncash movements</w:t>
            </w:r>
            <w:r>
              <w:t xml:space="preserve"> </w:t>
            </w:r>
          </w:p>
        </w:tc>
        <w:tc>
          <w:tcPr>
            <w:tcW w:w="1303" w:type="dxa"/>
            <w:tcBorders>
              <w:top w:val="single" w:sz="4" w:space="0" w:color="000000"/>
              <w:left w:val="single" w:sz="4" w:space="0" w:color="000000"/>
              <w:bottom w:val="nil"/>
              <w:right w:val="single" w:sz="4" w:space="0" w:color="000000"/>
            </w:tcBorders>
          </w:tcPr>
          <w:p w14:paraId="161D10E7" w14:textId="77777777" w:rsidR="00CE7973" w:rsidRDefault="00257FEB">
            <w:pPr>
              <w:spacing w:after="0" w:line="259" w:lineRule="auto"/>
              <w:ind w:left="0" w:right="0" w:firstLine="0"/>
              <w:jc w:val="right"/>
            </w:pPr>
            <w:r>
              <w:t xml:space="preserve"> </w:t>
            </w:r>
          </w:p>
          <w:p w14:paraId="741E3925" w14:textId="77777777" w:rsidR="00CE7973" w:rsidRDefault="00257FEB">
            <w:pPr>
              <w:spacing w:after="0" w:line="259" w:lineRule="auto"/>
              <w:ind w:left="0" w:right="0" w:firstLine="0"/>
              <w:jc w:val="right"/>
            </w:pPr>
            <w:r>
              <w:t xml:space="preserve"> </w:t>
            </w:r>
          </w:p>
        </w:tc>
      </w:tr>
      <w:tr w:rsidR="00CE7973" w14:paraId="7F5A3520" w14:textId="77777777">
        <w:trPr>
          <w:trHeight w:val="230"/>
        </w:trPr>
        <w:tc>
          <w:tcPr>
            <w:tcW w:w="1303" w:type="dxa"/>
            <w:tcBorders>
              <w:top w:val="nil"/>
              <w:left w:val="single" w:sz="4" w:space="0" w:color="000000"/>
              <w:bottom w:val="nil"/>
              <w:right w:val="single" w:sz="4" w:space="0" w:color="000000"/>
            </w:tcBorders>
          </w:tcPr>
          <w:p w14:paraId="30B07597" w14:textId="77777777" w:rsidR="00CE7973" w:rsidRDefault="00257FEB">
            <w:pPr>
              <w:spacing w:after="0" w:line="259" w:lineRule="auto"/>
              <w:ind w:left="0" w:right="56" w:firstLine="0"/>
              <w:jc w:val="right"/>
            </w:pPr>
            <w:r>
              <w:t xml:space="preserve">-20,634 </w:t>
            </w:r>
          </w:p>
        </w:tc>
        <w:tc>
          <w:tcPr>
            <w:tcW w:w="6522" w:type="dxa"/>
            <w:tcBorders>
              <w:top w:val="nil"/>
              <w:left w:val="single" w:sz="4" w:space="0" w:color="000000"/>
              <w:bottom w:val="nil"/>
              <w:right w:val="single" w:sz="4" w:space="0" w:color="000000"/>
            </w:tcBorders>
          </w:tcPr>
          <w:p w14:paraId="7C9BFAB8" w14:textId="77777777" w:rsidR="00CE7973" w:rsidRDefault="00257FEB">
            <w:pPr>
              <w:spacing w:after="0" w:line="259" w:lineRule="auto"/>
              <w:ind w:left="2" w:right="0" w:firstLine="0"/>
              <w:jc w:val="left"/>
            </w:pPr>
            <w:r>
              <w:t xml:space="preserve">Depreciation charged to CIES </w:t>
            </w:r>
          </w:p>
        </w:tc>
        <w:tc>
          <w:tcPr>
            <w:tcW w:w="1303" w:type="dxa"/>
            <w:tcBorders>
              <w:top w:val="nil"/>
              <w:left w:val="single" w:sz="4" w:space="0" w:color="000000"/>
              <w:bottom w:val="nil"/>
              <w:right w:val="single" w:sz="4" w:space="0" w:color="000000"/>
            </w:tcBorders>
          </w:tcPr>
          <w:p w14:paraId="06EE4F05" w14:textId="77777777" w:rsidR="00CE7973" w:rsidRDefault="00257FEB">
            <w:pPr>
              <w:spacing w:after="0" w:line="259" w:lineRule="auto"/>
              <w:ind w:left="0" w:right="55" w:firstLine="0"/>
              <w:jc w:val="right"/>
            </w:pPr>
            <w:r>
              <w:t xml:space="preserve">-20,633 </w:t>
            </w:r>
          </w:p>
        </w:tc>
      </w:tr>
      <w:tr w:rsidR="00CE7973" w14:paraId="759C51FD" w14:textId="77777777">
        <w:trPr>
          <w:trHeight w:val="230"/>
        </w:trPr>
        <w:tc>
          <w:tcPr>
            <w:tcW w:w="1303" w:type="dxa"/>
            <w:tcBorders>
              <w:top w:val="nil"/>
              <w:left w:val="single" w:sz="4" w:space="0" w:color="000000"/>
              <w:bottom w:val="nil"/>
              <w:right w:val="single" w:sz="4" w:space="0" w:color="000000"/>
            </w:tcBorders>
          </w:tcPr>
          <w:p w14:paraId="42B50350" w14:textId="77777777" w:rsidR="00CE7973" w:rsidRDefault="00257FEB">
            <w:pPr>
              <w:spacing w:after="0" w:line="259" w:lineRule="auto"/>
              <w:ind w:left="0" w:right="56" w:firstLine="0"/>
              <w:jc w:val="right"/>
            </w:pPr>
            <w:r>
              <w:t xml:space="preserve">-636 </w:t>
            </w:r>
          </w:p>
        </w:tc>
        <w:tc>
          <w:tcPr>
            <w:tcW w:w="6522" w:type="dxa"/>
            <w:tcBorders>
              <w:top w:val="nil"/>
              <w:left w:val="single" w:sz="4" w:space="0" w:color="000000"/>
              <w:bottom w:val="nil"/>
              <w:right w:val="single" w:sz="4" w:space="0" w:color="000000"/>
            </w:tcBorders>
          </w:tcPr>
          <w:p w14:paraId="354CE31D" w14:textId="77777777" w:rsidR="00CE7973" w:rsidRDefault="00257FEB">
            <w:pPr>
              <w:spacing w:after="0" w:line="259" w:lineRule="auto"/>
              <w:ind w:left="2" w:right="0" w:firstLine="0"/>
              <w:jc w:val="left"/>
            </w:pPr>
            <w:r>
              <w:t xml:space="preserve">Revaluation Losses charged to CIES </w:t>
            </w:r>
          </w:p>
        </w:tc>
        <w:tc>
          <w:tcPr>
            <w:tcW w:w="1303" w:type="dxa"/>
            <w:tcBorders>
              <w:top w:val="nil"/>
              <w:left w:val="single" w:sz="4" w:space="0" w:color="000000"/>
              <w:bottom w:val="nil"/>
              <w:right w:val="single" w:sz="4" w:space="0" w:color="000000"/>
            </w:tcBorders>
          </w:tcPr>
          <w:p w14:paraId="61B19B36" w14:textId="77777777" w:rsidR="00CE7973" w:rsidRDefault="00257FEB">
            <w:pPr>
              <w:spacing w:after="0" w:line="259" w:lineRule="auto"/>
              <w:ind w:left="0" w:right="55" w:firstLine="0"/>
              <w:jc w:val="right"/>
            </w:pPr>
            <w:r>
              <w:t xml:space="preserve">-3,341 </w:t>
            </w:r>
          </w:p>
        </w:tc>
      </w:tr>
      <w:tr w:rsidR="00CE7973" w14:paraId="52F8DD90" w14:textId="77777777">
        <w:trPr>
          <w:trHeight w:val="230"/>
        </w:trPr>
        <w:tc>
          <w:tcPr>
            <w:tcW w:w="1303" w:type="dxa"/>
            <w:tcBorders>
              <w:top w:val="nil"/>
              <w:left w:val="single" w:sz="4" w:space="0" w:color="000000"/>
              <w:bottom w:val="nil"/>
              <w:right w:val="single" w:sz="4" w:space="0" w:color="000000"/>
            </w:tcBorders>
          </w:tcPr>
          <w:p w14:paraId="09023BEB" w14:textId="77777777" w:rsidR="00CE7973" w:rsidRDefault="00257FEB">
            <w:pPr>
              <w:spacing w:after="0" w:line="259" w:lineRule="auto"/>
              <w:ind w:left="0" w:right="56" w:firstLine="0"/>
              <w:jc w:val="right"/>
            </w:pPr>
            <w:r>
              <w:t xml:space="preserve">3,076 </w:t>
            </w:r>
          </w:p>
        </w:tc>
        <w:tc>
          <w:tcPr>
            <w:tcW w:w="6522" w:type="dxa"/>
            <w:tcBorders>
              <w:top w:val="nil"/>
              <w:left w:val="single" w:sz="4" w:space="0" w:color="000000"/>
              <w:bottom w:val="nil"/>
              <w:right w:val="single" w:sz="4" w:space="0" w:color="000000"/>
            </w:tcBorders>
          </w:tcPr>
          <w:p w14:paraId="35C15427" w14:textId="77777777" w:rsidR="00CE7973" w:rsidRDefault="00257FEB">
            <w:pPr>
              <w:spacing w:after="0" w:line="259" w:lineRule="auto"/>
              <w:ind w:left="2" w:right="0" w:firstLine="0"/>
              <w:jc w:val="left"/>
            </w:pPr>
            <w:r>
              <w:t xml:space="preserve">Movements in the Market Value of Investment Properties </w:t>
            </w:r>
          </w:p>
        </w:tc>
        <w:tc>
          <w:tcPr>
            <w:tcW w:w="1303" w:type="dxa"/>
            <w:tcBorders>
              <w:top w:val="nil"/>
              <w:left w:val="single" w:sz="4" w:space="0" w:color="000000"/>
              <w:bottom w:val="nil"/>
              <w:right w:val="single" w:sz="4" w:space="0" w:color="000000"/>
            </w:tcBorders>
          </w:tcPr>
          <w:p w14:paraId="54C63555" w14:textId="77777777" w:rsidR="00CE7973" w:rsidRDefault="00257FEB">
            <w:pPr>
              <w:spacing w:after="0" w:line="259" w:lineRule="auto"/>
              <w:ind w:left="0" w:right="55" w:firstLine="0"/>
              <w:jc w:val="right"/>
            </w:pPr>
            <w:r>
              <w:t xml:space="preserve">-4,890 </w:t>
            </w:r>
          </w:p>
        </w:tc>
      </w:tr>
      <w:tr w:rsidR="00CE7973" w14:paraId="144912B4" w14:textId="77777777">
        <w:trPr>
          <w:trHeight w:val="230"/>
        </w:trPr>
        <w:tc>
          <w:tcPr>
            <w:tcW w:w="1303" w:type="dxa"/>
            <w:tcBorders>
              <w:top w:val="nil"/>
              <w:left w:val="single" w:sz="4" w:space="0" w:color="000000"/>
              <w:bottom w:val="nil"/>
              <w:right w:val="single" w:sz="4" w:space="0" w:color="000000"/>
            </w:tcBorders>
          </w:tcPr>
          <w:p w14:paraId="3058B56E" w14:textId="77777777" w:rsidR="00CE7973" w:rsidRDefault="00257FEB">
            <w:pPr>
              <w:spacing w:after="0" w:line="259" w:lineRule="auto"/>
              <w:ind w:left="0" w:right="56" w:firstLine="0"/>
              <w:jc w:val="right"/>
            </w:pPr>
            <w:r>
              <w:t xml:space="preserve">-448 </w:t>
            </w:r>
          </w:p>
        </w:tc>
        <w:tc>
          <w:tcPr>
            <w:tcW w:w="6522" w:type="dxa"/>
            <w:tcBorders>
              <w:top w:val="nil"/>
              <w:left w:val="single" w:sz="4" w:space="0" w:color="000000"/>
              <w:bottom w:val="nil"/>
              <w:right w:val="single" w:sz="4" w:space="0" w:color="000000"/>
            </w:tcBorders>
          </w:tcPr>
          <w:p w14:paraId="563507D0" w14:textId="77777777" w:rsidR="00CE7973" w:rsidRDefault="00257FEB">
            <w:pPr>
              <w:spacing w:after="0" w:line="259" w:lineRule="auto"/>
              <w:ind w:left="2" w:right="0" w:firstLine="0"/>
              <w:jc w:val="left"/>
            </w:pPr>
            <w:r>
              <w:t xml:space="preserve">Amortisation of Intangible Assets </w:t>
            </w:r>
          </w:p>
        </w:tc>
        <w:tc>
          <w:tcPr>
            <w:tcW w:w="1303" w:type="dxa"/>
            <w:tcBorders>
              <w:top w:val="nil"/>
              <w:left w:val="single" w:sz="4" w:space="0" w:color="000000"/>
              <w:bottom w:val="nil"/>
              <w:right w:val="single" w:sz="4" w:space="0" w:color="000000"/>
            </w:tcBorders>
          </w:tcPr>
          <w:p w14:paraId="4B79A202" w14:textId="77777777" w:rsidR="00CE7973" w:rsidRDefault="00257FEB">
            <w:pPr>
              <w:spacing w:after="0" w:line="259" w:lineRule="auto"/>
              <w:ind w:left="0" w:right="55" w:firstLine="0"/>
              <w:jc w:val="right"/>
            </w:pPr>
            <w:r>
              <w:t xml:space="preserve">-944 </w:t>
            </w:r>
          </w:p>
        </w:tc>
      </w:tr>
      <w:tr w:rsidR="00CE7973" w14:paraId="45D3B360" w14:textId="77777777">
        <w:trPr>
          <w:trHeight w:val="460"/>
        </w:trPr>
        <w:tc>
          <w:tcPr>
            <w:tcW w:w="1303" w:type="dxa"/>
            <w:tcBorders>
              <w:top w:val="nil"/>
              <w:left w:val="single" w:sz="4" w:space="0" w:color="000000"/>
              <w:bottom w:val="nil"/>
              <w:right w:val="single" w:sz="4" w:space="0" w:color="000000"/>
            </w:tcBorders>
          </w:tcPr>
          <w:p w14:paraId="525F2D0D" w14:textId="77777777" w:rsidR="00CE7973" w:rsidRDefault="00257FEB">
            <w:pPr>
              <w:spacing w:after="0" w:line="259" w:lineRule="auto"/>
              <w:ind w:left="0" w:right="56" w:firstLine="0"/>
              <w:jc w:val="right"/>
            </w:pPr>
            <w:r>
              <w:t xml:space="preserve">-30,404 </w:t>
            </w:r>
          </w:p>
        </w:tc>
        <w:tc>
          <w:tcPr>
            <w:tcW w:w="6522" w:type="dxa"/>
            <w:tcBorders>
              <w:top w:val="nil"/>
              <w:left w:val="single" w:sz="4" w:space="0" w:color="000000"/>
              <w:bottom w:val="nil"/>
              <w:right w:val="single" w:sz="4" w:space="0" w:color="000000"/>
            </w:tcBorders>
          </w:tcPr>
          <w:p w14:paraId="28502544" w14:textId="77777777" w:rsidR="00CE7973" w:rsidRDefault="00257FEB">
            <w:pPr>
              <w:spacing w:after="0" w:line="259" w:lineRule="auto"/>
              <w:ind w:left="2" w:right="0" w:firstLine="0"/>
            </w:pPr>
            <w:r>
              <w:t>Reversal of non-</w:t>
            </w:r>
            <w:r>
              <w:t xml:space="preserve">cash items relating to retirement benefits debited to the CIES </w:t>
            </w:r>
          </w:p>
        </w:tc>
        <w:tc>
          <w:tcPr>
            <w:tcW w:w="1303" w:type="dxa"/>
            <w:tcBorders>
              <w:top w:val="nil"/>
              <w:left w:val="single" w:sz="4" w:space="0" w:color="000000"/>
              <w:bottom w:val="nil"/>
              <w:right w:val="single" w:sz="4" w:space="0" w:color="000000"/>
            </w:tcBorders>
          </w:tcPr>
          <w:p w14:paraId="25B25781" w14:textId="77777777" w:rsidR="00CE7973" w:rsidRDefault="00257FEB">
            <w:pPr>
              <w:spacing w:after="0" w:line="259" w:lineRule="auto"/>
              <w:ind w:left="0" w:right="55" w:firstLine="0"/>
              <w:jc w:val="right"/>
            </w:pPr>
            <w:r>
              <w:t xml:space="preserve">-39,089 </w:t>
            </w:r>
          </w:p>
        </w:tc>
      </w:tr>
      <w:tr w:rsidR="00CE7973" w14:paraId="11A8B2B2" w14:textId="77777777">
        <w:trPr>
          <w:trHeight w:val="230"/>
        </w:trPr>
        <w:tc>
          <w:tcPr>
            <w:tcW w:w="1303" w:type="dxa"/>
            <w:tcBorders>
              <w:top w:val="nil"/>
              <w:left w:val="single" w:sz="4" w:space="0" w:color="000000"/>
              <w:bottom w:val="nil"/>
              <w:right w:val="single" w:sz="4" w:space="0" w:color="000000"/>
            </w:tcBorders>
          </w:tcPr>
          <w:p w14:paraId="65953699" w14:textId="77777777" w:rsidR="00CE7973" w:rsidRDefault="00257FEB">
            <w:pPr>
              <w:spacing w:after="0" w:line="259" w:lineRule="auto"/>
              <w:ind w:left="0" w:right="56" w:firstLine="0"/>
              <w:jc w:val="right"/>
            </w:pPr>
            <w:r>
              <w:t xml:space="preserve">2,879 </w:t>
            </w:r>
          </w:p>
        </w:tc>
        <w:tc>
          <w:tcPr>
            <w:tcW w:w="6522" w:type="dxa"/>
            <w:tcBorders>
              <w:top w:val="nil"/>
              <w:left w:val="single" w:sz="4" w:space="0" w:color="000000"/>
              <w:bottom w:val="nil"/>
              <w:right w:val="single" w:sz="4" w:space="0" w:color="000000"/>
            </w:tcBorders>
          </w:tcPr>
          <w:p w14:paraId="285C8BC9" w14:textId="77777777" w:rsidR="00CE7973" w:rsidRDefault="00257FEB">
            <w:pPr>
              <w:spacing w:after="0" w:line="259" w:lineRule="auto"/>
              <w:ind w:left="2" w:right="0" w:firstLine="0"/>
              <w:jc w:val="left"/>
            </w:pPr>
            <w:r>
              <w:t xml:space="preserve">Movement in Long-Term Debtors </w:t>
            </w:r>
          </w:p>
        </w:tc>
        <w:tc>
          <w:tcPr>
            <w:tcW w:w="1303" w:type="dxa"/>
            <w:tcBorders>
              <w:top w:val="nil"/>
              <w:left w:val="single" w:sz="4" w:space="0" w:color="000000"/>
              <w:bottom w:val="nil"/>
              <w:right w:val="single" w:sz="4" w:space="0" w:color="000000"/>
            </w:tcBorders>
          </w:tcPr>
          <w:p w14:paraId="016B6FB2" w14:textId="77777777" w:rsidR="00CE7973" w:rsidRDefault="00257FEB">
            <w:pPr>
              <w:spacing w:after="0" w:line="259" w:lineRule="auto"/>
              <w:ind w:left="0" w:right="55" w:firstLine="0"/>
              <w:jc w:val="right"/>
            </w:pPr>
            <w:r>
              <w:t xml:space="preserve">623 </w:t>
            </w:r>
          </w:p>
        </w:tc>
      </w:tr>
      <w:tr w:rsidR="00CE7973" w14:paraId="39157D18" w14:textId="77777777">
        <w:trPr>
          <w:trHeight w:val="230"/>
        </w:trPr>
        <w:tc>
          <w:tcPr>
            <w:tcW w:w="1303" w:type="dxa"/>
            <w:tcBorders>
              <w:top w:val="nil"/>
              <w:left w:val="single" w:sz="4" w:space="0" w:color="000000"/>
              <w:bottom w:val="nil"/>
              <w:right w:val="single" w:sz="4" w:space="0" w:color="000000"/>
            </w:tcBorders>
          </w:tcPr>
          <w:p w14:paraId="0FDBFE88" w14:textId="77777777" w:rsidR="00CE7973" w:rsidRDefault="00257FEB">
            <w:pPr>
              <w:spacing w:after="0" w:line="259" w:lineRule="auto"/>
              <w:ind w:left="0" w:right="56" w:firstLine="0"/>
              <w:jc w:val="right"/>
            </w:pPr>
            <w:r>
              <w:t xml:space="preserve">-87 </w:t>
            </w:r>
          </w:p>
        </w:tc>
        <w:tc>
          <w:tcPr>
            <w:tcW w:w="6522" w:type="dxa"/>
            <w:tcBorders>
              <w:top w:val="nil"/>
              <w:left w:val="single" w:sz="4" w:space="0" w:color="000000"/>
              <w:bottom w:val="nil"/>
              <w:right w:val="single" w:sz="4" w:space="0" w:color="000000"/>
            </w:tcBorders>
          </w:tcPr>
          <w:p w14:paraId="05C0584D" w14:textId="77777777" w:rsidR="00CE7973" w:rsidRDefault="00257FEB">
            <w:pPr>
              <w:spacing w:after="0" w:line="259" w:lineRule="auto"/>
              <w:ind w:left="2" w:right="0" w:firstLine="0"/>
              <w:jc w:val="left"/>
            </w:pPr>
            <w:r>
              <w:t xml:space="preserve">Movement in Inventories </w:t>
            </w:r>
          </w:p>
        </w:tc>
        <w:tc>
          <w:tcPr>
            <w:tcW w:w="1303" w:type="dxa"/>
            <w:tcBorders>
              <w:top w:val="nil"/>
              <w:left w:val="single" w:sz="4" w:space="0" w:color="000000"/>
              <w:bottom w:val="nil"/>
              <w:right w:val="single" w:sz="4" w:space="0" w:color="000000"/>
            </w:tcBorders>
          </w:tcPr>
          <w:p w14:paraId="3F08363C" w14:textId="77777777" w:rsidR="00CE7973" w:rsidRDefault="00257FEB">
            <w:pPr>
              <w:spacing w:after="0" w:line="259" w:lineRule="auto"/>
              <w:ind w:left="0" w:right="55" w:firstLine="0"/>
              <w:jc w:val="right"/>
            </w:pPr>
            <w:r>
              <w:t xml:space="preserve">70 </w:t>
            </w:r>
          </w:p>
        </w:tc>
      </w:tr>
      <w:tr w:rsidR="00CE7973" w14:paraId="0037CB18" w14:textId="77777777">
        <w:trPr>
          <w:trHeight w:val="230"/>
        </w:trPr>
        <w:tc>
          <w:tcPr>
            <w:tcW w:w="1303" w:type="dxa"/>
            <w:tcBorders>
              <w:top w:val="nil"/>
              <w:left w:val="single" w:sz="4" w:space="0" w:color="000000"/>
              <w:bottom w:val="nil"/>
              <w:right w:val="single" w:sz="4" w:space="0" w:color="000000"/>
            </w:tcBorders>
          </w:tcPr>
          <w:p w14:paraId="086CC30F" w14:textId="77777777" w:rsidR="00CE7973" w:rsidRDefault="00257FEB">
            <w:pPr>
              <w:spacing w:after="0" w:line="259" w:lineRule="auto"/>
              <w:ind w:left="0" w:right="56" w:firstLine="0"/>
              <w:jc w:val="right"/>
            </w:pPr>
            <w:r>
              <w:t xml:space="preserve">-5,267 </w:t>
            </w:r>
          </w:p>
        </w:tc>
        <w:tc>
          <w:tcPr>
            <w:tcW w:w="6522" w:type="dxa"/>
            <w:tcBorders>
              <w:top w:val="nil"/>
              <w:left w:val="single" w:sz="4" w:space="0" w:color="000000"/>
              <w:bottom w:val="nil"/>
              <w:right w:val="single" w:sz="4" w:space="0" w:color="000000"/>
            </w:tcBorders>
          </w:tcPr>
          <w:p w14:paraId="4F83D8E9" w14:textId="77777777" w:rsidR="00CE7973" w:rsidRDefault="00257FEB">
            <w:pPr>
              <w:spacing w:after="0" w:line="259" w:lineRule="auto"/>
              <w:ind w:left="2" w:right="0" w:firstLine="0"/>
              <w:jc w:val="left"/>
            </w:pPr>
            <w:r>
              <w:t xml:space="preserve">Movement in Short-term Debtors </w:t>
            </w:r>
          </w:p>
        </w:tc>
        <w:tc>
          <w:tcPr>
            <w:tcW w:w="1303" w:type="dxa"/>
            <w:tcBorders>
              <w:top w:val="nil"/>
              <w:left w:val="single" w:sz="4" w:space="0" w:color="000000"/>
              <w:bottom w:val="nil"/>
              <w:right w:val="single" w:sz="4" w:space="0" w:color="000000"/>
            </w:tcBorders>
          </w:tcPr>
          <w:p w14:paraId="102540E8" w14:textId="77777777" w:rsidR="00CE7973" w:rsidRDefault="00257FEB">
            <w:pPr>
              <w:spacing w:after="0" w:line="259" w:lineRule="auto"/>
              <w:ind w:left="0" w:right="55" w:firstLine="0"/>
              <w:jc w:val="right"/>
            </w:pPr>
            <w:r>
              <w:t xml:space="preserve">30,858 </w:t>
            </w:r>
          </w:p>
        </w:tc>
      </w:tr>
      <w:tr w:rsidR="00CE7973" w14:paraId="72443652" w14:textId="77777777">
        <w:trPr>
          <w:trHeight w:val="230"/>
        </w:trPr>
        <w:tc>
          <w:tcPr>
            <w:tcW w:w="1303" w:type="dxa"/>
            <w:tcBorders>
              <w:top w:val="nil"/>
              <w:left w:val="single" w:sz="4" w:space="0" w:color="000000"/>
              <w:bottom w:val="nil"/>
              <w:right w:val="single" w:sz="4" w:space="0" w:color="000000"/>
            </w:tcBorders>
          </w:tcPr>
          <w:p w14:paraId="7776FDC7" w14:textId="77777777" w:rsidR="00CE7973" w:rsidRDefault="00257FEB">
            <w:pPr>
              <w:spacing w:after="0" w:line="259" w:lineRule="auto"/>
              <w:ind w:left="0" w:right="56" w:firstLine="0"/>
              <w:jc w:val="right"/>
            </w:pPr>
            <w:r>
              <w:t xml:space="preserve">-13,998 </w:t>
            </w:r>
          </w:p>
        </w:tc>
        <w:tc>
          <w:tcPr>
            <w:tcW w:w="6522" w:type="dxa"/>
            <w:tcBorders>
              <w:top w:val="nil"/>
              <w:left w:val="single" w:sz="4" w:space="0" w:color="000000"/>
              <w:bottom w:val="nil"/>
              <w:right w:val="single" w:sz="4" w:space="0" w:color="000000"/>
            </w:tcBorders>
          </w:tcPr>
          <w:p w14:paraId="2AF2C5FD" w14:textId="77777777" w:rsidR="00CE7973" w:rsidRDefault="00257FEB">
            <w:pPr>
              <w:spacing w:after="0" w:line="259" w:lineRule="auto"/>
              <w:ind w:left="2" w:right="0" w:firstLine="0"/>
              <w:jc w:val="left"/>
            </w:pPr>
            <w:r>
              <w:t xml:space="preserve">Movement in Prepayments </w:t>
            </w:r>
          </w:p>
        </w:tc>
        <w:tc>
          <w:tcPr>
            <w:tcW w:w="1303" w:type="dxa"/>
            <w:tcBorders>
              <w:top w:val="nil"/>
              <w:left w:val="single" w:sz="4" w:space="0" w:color="000000"/>
              <w:bottom w:val="nil"/>
              <w:right w:val="single" w:sz="4" w:space="0" w:color="000000"/>
            </w:tcBorders>
          </w:tcPr>
          <w:p w14:paraId="3EA2452A" w14:textId="77777777" w:rsidR="00CE7973" w:rsidRDefault="00257FEB">
            <w:pPr>
              <w:spacing w:after="0" w:line="259" w:lineRule="auto"/>
              <w:ind w:left="0" w:right="55" w:firstLine="0"/>
              <w:jc w:val="right"/>
            </w:pPr>
            <w:r>
              <w:t xml:space="preserve">-14,070 </w:t>
            </w:r>
          </w:p>
        </w:tc>
      </w:tr>
      <w:tr w:rsidR="00CE7973" w14:paraId="0591781C" w14:textId="77777777">
        <w:trPr>
          <w:trHeight w:val="230"/>
        </w:trPr>
        <w:tc>
          <w:tcPr>
            <w:tcW w:w="1303" w:type="dxa"/>
            <w:tcBorders>
              <w:top w:val="nil"/>
              <w:left w:val="single" w:sz="4" w:space="0" w:color="000000"/>
              <w:bottom w:val="nil"/>
              <w:right w:val="single" w:sz="4" w:space="0" w:color="000000"/>
            </w:tcBorders>
          </w:tcPr>
          <w:p w14:paraId="3DE4CE5E" w14:textId="77777777" w:rsidR="00CE7973" w:rsidRDefault="00257FEB">
            <w:pPr>
              <w:spacing w:after="0" w:line="259" w:lineRule="auto"/>
              <w:ind w:left="0" w:right="56" w:firstLine="0"/>
              <w:jc w:val="right"/>
            </w:pPr>
            <w:r>
              <w:t xml:space="preserve">-6,139 </w:t>
            </w:r>
          </w:p>
        </w:tc>
        <w:tc>
          <w:tcPr>
            <w:tcW w:w="6522" w:type="dxa"/>
            <w:tcBorders>
              <w:top w:val="nil"/>
              <w:left w:val="single" w:sz="4" w:space="0" w:color="000000"/>
              <w:bottom w:val="nil"/>
              <w:right w:val="single" w:sz="4" w:space="0" w:color="000000"/>
            </w:tcBorders>
          </w:tcPr>
          <w:p w14:paraId="0DCDB941" w14:textId="77777777" w:rsidR="00CE7973" w:rsidRDefault="00257FEB">
            <w:pPr>
              <w:spacing w:after="0" w:line="259" w:lineRule="auto"/>
              <w:ind w:left="2" w:right="0" w:firstLine="0"/>
              <w:jc w:val="left"/>
            </w:pPr>
            <w:r>
              <w:t xml:space="preserve">Movement in Short-term Creditors </w:t>
            </w:r>
          </w:p>
        </w:tc>
        <w:tc>
          <w:tcPr>
            <w:tcW w:w="1303" w:type="dxa"/>
            <w:tcBorders>
              <w:top w:val="nil"/>
              <w:left w:val="single" w:sz="4" w:space="0" w:color="000000"/>
              <w:bottom w:val="nil"/>
              <w:right w:val="single" w:sz="4" w:space="0" w:color="000000"/>
            </w:tcBorders>
          </w:tcPr>
          <w:p w14:paraId="2848A292" w14:textId="77777777" w:rsidR="00CE7973" w:rsidRDefault="00257FEB">
            <w:pPr>
              <w:spacing w:after="0" w:line="259" w:lineRule="auto"/>
              <w:ind w:left="0" w:right="55" w:firstLine="0"/>
              <w:jc w:val="right"/>
            </w:pPr>
            <w:r>
              <w:t xml:space="preserve">-893 </w:t>
            </w:r>
          </w:p>
        </w:tc>
      </w:tr>
      <w:tr w:rsidR="00CE7973" w14:paraId="727253B1" w14:textId="77777777">
        <w:trPr>
          <w:trHeight w:val="230"/>
        </w:trPr>
        <w:tc>
          <w:tcPr>
            <w:tcW w:w="1303" w:type="dxa"/>
            <w:tcBorders>
              <w:top w:val="nil"/>
              <w:left w:val="single" w:sz="4" w:space="0" w:color="000000"/>
              <w:bottom w:val="nil"/>
              <w:right w:val="single" w:sz="4" w:space="0" w:color="000000"/>
            </w:tcBorders>
          </w:tcPr>
          <w:p w14:paraId="38B97F12" w14:textId="77777777" w:rsidR="00CE7973" w:rsidRDefault="00257FEB">
            <w:pPr>
              <w:spacing w:after="0" w:line="259" w:lineRule="auto"/>
              <w:ind w:left="0" w:right="56" w:firstLine="0"/>
              <w:jc w:val="right"/>
            </w:pPr>
            <w:r>
              <w:t xml:space="preserve">-22,151 </w:t>
            </w:r>
          </w:p>
        </w:tc>
        <w:tc>
          <w:tcPr>
            <w:tcW w:w="6522" w:type="dxa"/>
            <w:tcBorders>
              <w:top w:val="nil"/>
              <w:left w:val="single" w:sz="4" w:space="0" w:color="000000"/>
              <w:bottom w:val="nil"/>
              <w:right w:val="single" w:sz="4" w:space="0" w:color="000000"/>
            </w:tcBorders>
          </w:tcPr>
          <w:p w14:paraId="3F4CB885" w14:textId="77777777" w:rsidR="00CE7973" w:rsidRDefault="00257FEB">
            <w:pPr>
              <w:spacing w:after="0" w:line="259" w:lineRule="auto"/>
              <w:ind w:left="2" w:right="0" w:firstLine="0"/>
              <w:jc w:val="left"/>
            </w:pPr>
            <w:r>
              <w:t xml:space="preserve">Movement in Receipts in Advance </w:t>
            </w:r>
          </w:p>
        </w:tc>
        <w:tc>
          <w:tcPr>
            <w:tcW w:w="1303" w:type="dxa"/>
            <w:tcBorders>
              <w:top w:val="nil"/>
              <w:left w:val="single" w:sz="4" w:space="0" w:color="000000"/>
              <w:bottom w:val="nil"/>
              <w:right w:val="single" w:sz="4" w:space="0" w:color="000000"/>
            </w:tcBorders>
          </w:tcPr>
          <w:p w14:paraId="7D4F9E21" w14:textId="77777777" w:rsidR="00CE7973" w:rsidRDefault="00257FEB">
            <w:pPr>
              <w:spacing w:after="0" w:line="259" w:lineRule="auto"/>
              <w:ind w:left="0" w:right="55" w:firstLine="0"/>
              <w:jc w:val="right"/>
            </w:pPr>
            <w:r>
              <w:t xml:space="preserve">25,124 </w:t>
            </w:r>
          </w:p>
        </w:tc>
      </w:tr>
      <w:tr w:rsidR="00CE7973" w14:paraId="23D7041A" w14:textId="77777777">
        <w:trPr>
          <w:trHeight w:val="232"/>
        </w:trPr>
        <w:tc>
          <w:tcPr>
            <w:tcW w:w="1303" w:type="dxa"/>
            <w:tcBorders>
              <w:top w:val="nil"/>
              <w:left w:val="single" w:sz="4" w:space="0" w:color="000000"/>
              <w:bottom w:val="single" w:sz="4" w:space="0" w:color="000000"/>
              <w:right w:val="single" w:sz="4" w:space="0" w:color="000000"/>
            </w:tcBorders>
          </w:tcPr>
          <w:p w14:paraId="2701A94F" w14:textId="77777777" w:rsidR="00CE7973" w:rsidRDefault="00257FEB">
            <w:pPr>
              <w:spacing w:after="0" w:line="259" w:lineRule="auto"/>
              <w:ind w:left="0" w:right="56" w:firstLine="0"/>
              <w:jc w:val="right"/>
            </w:pPr>
            <w:r>
              <w:t xml:space="preserve">3,275 </w:t>
            </w:r>
          </w:p>
        </w:tc>
        <w:tc>
          <w:tcPr>
            <w:tcW w:w="6522" w:type="dxa"/>
            <w:vMerge w:val="restart"/>
            <w:tcBorders>
              <w:top w:val="nil"/>
              <w:left w:val="single" w:sz="4" w:space="0" w:color="000000"/>
              <w:bottom w:val="nil"/>
              <w:right w:val="single" w:sz="4" w:space="0" w:color="000000"/>
            </w:tcBorders>
            <w:vAlign w:val="bottom"/>
          </w:tcPr>
          <w:p w14:paraId="05C906DB" w14:textId="77777777" w:rsidR="00CE7973" w:rsidRDefault="00257FEB">
            <w:pPr>
              <w:spacing w:after="0" w:line="259" w:lineRule="auto"/>
              <w:ind w:left="2" w:right="0" w:firstLine="0"/>
              <w:jc w:val="left"/>
            </w:pPr>
            <w:r>
              <w:t xml:space="preserve">Movement in Provisions (Long-Term) </w:t>
            </w:r>
          </w:p>
          <w:p w14:paraId="0C18BA28" w14:textId="77777777" w:rsidR="00CE7973" w:rsidRDefault="00257FEB">
            <w:pPr>
              <w:spacing w:after="0" w:line="259" w:lineRule="auto"/>
              <w:ind w:left="0" w:right="2" w:firstLine="0"/>
              <w:jc w:val="right"/>
            </w:pPr>
            <w:r>
              <w:t xml:space="preserve"> </w:t>
            </w:r>
          </w:p>
          <w:p w14:paraId="2BAA45A8" w14:textId="77777777" w:rsidR="00CE7973" w:rsidRDefault="00257FEB">
            <w:pPr>
              <w:spacing w:after="1" w:line="239" w:lineRule="auto"/>
              <w:ind w:left="2" w:right="0" w:firstLine="0"/>
            </w:pPr>
            <w:r>
              <w:rPr>
                <w:u w:val="single" w:color="000000"/>
              </w:rPr>
              <w:t>Adjustments for items included in the net surplus or deficit on the</w:t>
            </w:r>
            <w:r>
              <w:t xml:space="preserve"> </w:t>
            </w:r>
            <w:r>
              <w:rPr>
                <w:u w:val="single" w:color="000000"/>
              </w:rPr>
              <w:t>provision of services that are investing and financing activities</w:t>
            </w:r>
            <w:r>
              <w:t xml:space="preserve"> </w:t>
            </w:r>
          </w:p>
          <w:p w14:paraId="3E3F0F8E" w14:textId="77777777" w:rsidR="00CE7973" w:rsidRDefault="00257FEB">
            <w:pPr>
              <w:spacing w:after="0" w:line="259" w:lineRule="auto"/>
              <w:ind w:left="2"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1444860B" w14:textId="77777777" w:rsidR="00CE7973" w:rsidRDefault="00257FEB">
            <w:pPr>
              <w:spacing w:after="0" w:line="259" w:lineRule="auto"/>
              <w:ind w:left="0" w:right="55" w:firstLine="0"/>
              <w:jc w:val="right"/>
            </w:pPr>
            <w:r>
              <w:t xml:space="preserve">15,385 </w:t>
            </w:r>
          </w:p>
        </w:tc>
      </w:tr>
      <w:tr w:rsidR="00CE7973" w14:paraId="403D3BE1"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0AC52474" w14:textId="77777777" w:rsidR="00CE7973" w:rsidRDefault="00257FEB">
            <w:pPr>
              <w:spacing w:after="0" w:line="259" w:lineRule="auto"/>
              <w:ind w:left="0" w:right="56" w:firstLine="0"/>
              <w:jc w:val="right"/>
            </w:pPr>
            <w:r>
              <w:rPr>
                <w:b/>
              </w:rPr>
              <w:t xml:space="preserve">-90,534 </w:t>
            </w:r>
          </w:p>
        </w:tc>
        <w:tc>
          <w:tcPr>
            <w:tcW w:w="0" w:type="auto"/>
            <w:vMerge/>
            <w:tcBorders>
              <w:top w:val="nil"/>
              <w:left w:val="single" w:sz="4" w:space="0" w:color="000000"/>
              <w:bottom w:val="nil"/>
              <w:right w:val="single" w:sz="4" w:space="0" w:color="000000"/>
            </w:tcBorders>
          </w:tcPr>
          <w:p w14:paraId="481422CC"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4787CFD7" w14:textId="77777777" w:rsidR="00CE7973" w:rsidRDefault="00257FEB">
            <w:pPr>
              <w:spacing w:after="0" w:line="259" w:lineRule="auto"/>
              <w:ind w:left="0" w:right="55" w:firstLine="0"/>
              <w:jc w:val="right"/>
            </w:pPr>
            <w:r>
              <w:rPr>
                <w:b/>
              </w:rPr>
              <w:t xml:space="preserve">-11,800 </w:t>
            </w:r>
          </w:p>
        </w:tc>
      </w:tr>
      <w:tr w:rsidR="00CE7973" w14:paraId="36BE9131" w14:textId="77777777">
        <w:trPr>
          <w:trHeight w:val="583"/>
        </w:trPr>
        <w:tc>
          <w:tcPr>
            <w:tcW w:w="1303" w:type="dxa"/>
            <w:tcBorders>
              <w:top w:val="single" w:sz="4" w:space="0" w:color="000000"/>
              <w:left w:val="single" w:sz="4" w:space="0" w:color="000000"/>
              <w:bottom w:val="nil"/>
              <w:right w:val="single" w:sz="4" w:space="0" w:color="000000"/>
            </w:tcBorders>
            <w:vAlign w:val="bottom"/>
          </w:tcPr>
          <w:p w14:paraId="082EF93D" w14:textId="77777777" w:rsidR="00CE7973" w:rsidRDefault="00257FEB">
            <w:pPr>
              <w:spacing w:after="211" w:line="259" w:lineRule="auto"/>
              <w:ind w:left="0" w:right="0" w:firstLine="0"/>
              <w:jc w:val="left"/>
            </w:pPr>
            <w:r>
              <w:t xml:space="preserve"> </w:t>
            </w:r>
          </w:p>
          <w:p w14:paraId="0D1C4C1D" w14:textId="77777777" w:rsidR="00CE7973" w:rsidRDefault="00257FEB">
            <w:pPr>
              <w:spacing w:after="0" w:line="259" w:lineRule="auto"/>
              <w:ind w:left="0" w:right="0" w:firstLine="0"/>
              <w:jc w:val="left"/>
            </w:pPr>
            <w:r>
              <w:t xml:space="preserve"> </w:t>
            </w:r>
          </w:p>
        </w:tc>
        <w:tc>
          <w:tcPr>
            <w:tcW w:w="0" w:type="auto"/>
            <w:vMerge/>
            <w:tcBorders>
              <w:top w:val="nil"/>
              <w:left w:val="single" w:sz="4" w:space="0" w:color="000000"/>
              <w:bottom w:val="nil"/>
              <w:right w:val="single" w:sz="4" w:space="0" w:color="000000"/>
            </w:tcBorders>
          </w:tcPr>
          <w:p w14:paraId="11A0BBCC"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vAlign w:val="bottom"/>
          </w:tcPr>
          <w:p w14:paraId="5E512A9E" w14:textId="77777777" w:rsidR="00CE7973" w:rsidRDefault="00257FEB">
            <w:pPr>
              <w:spacing w:after="211" w:line="259" w:lineRule="auto"/>
              <w:ind w:left="0" w:right="0" w:firstLine="0"/>
              <w:jc w:val="right"/>
            </w:pPr>
            <w:r>
              <w:t xml:space="preserve"> </w:t>
            </w:r>
          </w:p>
          <w:p w14:paraId="6ADCE15D" w14:textId="77777777" w:rsidR="00CE7973" w:rsidRDefault="00257FEB">
            <w:pPr>
              <w:spacing w:after="0" w:line="259" w:lineRule="auto"/>
              <w:ind w:left="0" w:right="0" w:firstLine="0"/>
              <w:jc w:val="right"/>
            </w:pPr>
            <w:r>
              <w:t xml:space="preserve"> </w:t>
            </w:r>
          </w:p>
        </w:tc>
      </w:tr>
      <w:tr w:rsidR="00CE7973" w14:paraId="44A1365A" w14:textId="77777777">
        <w:trPr>
          <w:trHeight w:val="345"/>
        </w:trPr>
        <w:tc>
          <w:tcPr>
            <w:tcW w:w="1303" w:type="dxa"/>
            <w:tcBorders>
              <w:top w:val="nil"/>
              <w:left w:val="single" w:sz="4" w:space="0" w:color="000000"/>
              <w:bottom w:val="nil"/>
              <w:right w:val="single" w:sz="4" w:space="0" w:color="000000"/>
            </w:tcBorders>
            <w:vAlign w:val="bottom"/>
          </w:tcPr>
          <w:p w14:paraId="47D4C790" w14:textId="77777777" w:rsidR="00CE7973" w:rsidRDefault="00257FEB">
            <w:pPr>
              <w:spacing w:after="0" w:line="259" w:lineRule="auto"/>
              <w:ind w:left="0" w:right="56" w:firstLine="0"/>
              <w:jc w:val="right"/>
            </w:pPr>
            <w:r>
              <w:t xml:space="preserve">10 </w:t>
            </w:r>
          </w:p>
        </w:tc>
        <w:tc>
          <w:tcPr>
            <w:tcW w:w="6522" w:type="dxa"/>
            <w:tcBorders>
              <w:top w:val="nil"/>
              <w:left w:val="single" w:sz="4" w:space="0" w:color="000000"/>
              <w:bottom w:val="nil"/>
              <w:right w:val="single" w:sz="4" w:space="0" w:color="000000"/>
            </w:tcBorders>
            <w:vAlign w:val="bottom"/>
          </w:tcPr>
          <w:p w14:paraId="48F8B315" w14:textId="77777777" w:rsidR="00CE7973" w:rsidRDefault="00257FEB">
            <w:pPr>
              <w:spacing w:after="0" w:line="259" w:lineRule="auto"/>
              <w:ind w:left="2" w:right="0" w:firstLine="0"/>
              <w:jc w:val="left"/>
            </w:pPr>
            <w:r>
              <w:t xml:space="preserve">Gain (+) / Loss (-) on Sale of Fixed Assets </w:t>
            </w:r>
          </w:p>
        </w:tc>
        <w:tc>
          <w:tcPr>
            <w:tcW w:w="1303" w:type="dxa"/>
            <w:tcBorders>
              <w:top w:val="nil"/>
              <w:left w:val="single" w:sz="4" w:space="0" w:color="000000"/>
              <w:bottom w:val="nil"/>
              <w:right w:val="single" w:sz="4" w:space="0" w:color="000000"/>
            </w:tcBorders>
            <w:vAlign w:val="bottom"/>
          </w:tcPr>
          <w:p w14:paraId="07FB0952" w14:textId="77777777" w:rsidR="00CE7973" w:rsidRDefault="00257FEB">
            <w:pPr>
              <w:spacing w:after="0" w:line="259" w:lineRule="auto"/>
              <w:ind w:left="0" w:right="55" w:firstLine="0"/>
              <w:jc w:val="right"/>
            </w:pPr>
            <w:r>
              <w:t xml:space="preserve">-5,299 </w:t>
            </w:r>
          </w:p>
        </w:tc>
      </w:tr>
      <w:tr w:rsidR="00CE7973" w14:paraId="3644C049" w14:textId="77777777">
        <w:trPr>
          <w:trHeight w:val="230"/>
        </w:trPr>
        <w:tc>
          <w:tcPr>
            <w:tcW w:w="1303" w:type="dxa"/>
            <w:tcBorders>
              <w:top w:val="nil"/>
              <w:left w:val="single" w:sz="4" w:space="0" w:color="000000"/>
              <w:bottom w:val="nil"/>
              <w:right w:val="single" w:sz="4" w:space="0" w:color="000000"/>
            </w:tcBorders>
          </w:tcPr>
          <w:p w14:paraId="77AEF0EF" w14:textId="77777777" w:rsidR="00CE7973" w:rsidRDefault="00257FEB">
            <w:pPr>
              <w:spacing w:after="0" w:line="259" w:lineRule="auto"/>
              <w:ind w:left="0" w:right="56" w:firstLine="0"/>
              <w:jc w:val="right"/>
            </w:pPr>
            <w:r>
              <w:t xml:space="preserve">19,042 </w:t>
            </w:r>
          </w:p>
        </w:tc>
        <w:tc>
          <w:tcPr>
            <w:tcW w:w="6522" w:type="dxa"/>
            <w:tcBorders>
              <w:top w:val="nil"/>
              <w:left w:val="single" w:sz="4" w:space="0" w:color="000000"/>
              <w:bottom w:val="nil"/>
              <w:right w:val="single" w:sz="4" w:space="0" w:color="000000"/>
            </w:tcBorders>
          </w:tcPr>
          <w:p w14:paraId="0D5E03A7" w14:textId="77777777" w:rsidR="00CE7973" w:rsidRDefault="00257FEB">
            <w:pPr>
              <w:spacing w:after="0" w:line="259" w:lineRule="auto"/>
              <w:ind w:left="2" w:right="0" w:firstLine="0"/>
              <w:jc w:val="left"/>
            </w:pPr>
            <w:r>
              <w:t xml:space="preserve">Capital Grants and Contributions credited to the CIES </w:t>
            </w:r>
          </w:p>
        </w:tc>
        <w:tc>
          <w:tcPr>
            <w:tcW w:w="1303" w:type="dxa"/>
            <w:tcBorders>
              <w:top w:val="nil"/>
              <w:left w:val="single" w:sz="4" w:space="0" w:color="000000"/>
              <w:bottom w:val="nil"/>
              <w:right w:val="single" w:sz="4" w:space="0" w:color="000000"/>
            </w:tcBorders>
          </w:tcPr>
          <w:p w14:paraId="6ABED6D6" w14:textId="77777777" w:rsidR="00CE7973" w:rsidRDefault="00257FEB">
            <w:pPr>
              <w:spacing w:after="0" w:line="259" w:lineRule="auto"/>
              <w:ind w:left="0" w:right="55" w:firstLine="0"/>
              <w:jc w:val="right"/>
            </w:pPr>
            <w:r>
              <w:t xml:space="preserve">31,530 </w:t>
            </w:r>
          </w:p>
        </w:tc>
      </w:tr>
      <w:tr w:rsidR="00CE7973" w14:paraId="5C1C9D26" w14:textId="77777777">
        <w:trPr>
          <w:trHeight w:val="230"/>
        </w:trPr>
        <w:tc>
          <w:tcPr>
            <w:tcW w:w="1303" w:type="dxa"/>
            <w:tcBorders>
              <w:top w:val="nil"/>
              <w:left w:val="single" w:sz="4" w:space="0" w:color="000000"/>
              <w:bottom w:val="nil"/>
              <w:right w:val="single" w:sz="4" w:space="0" w:color="000000"/>
            </w:tcBorders>
          </w:tcPr>
          <w:p w14:paraId="0691839E" w14:textId="77777777" w:rsidR="00CE7973" w:rsidRDefault="00257FEB">
            <w:pPr>
              <w:spacing w:after="0" w:line="259" w:lineRule="auto"/>
              <w:ind w:left="0" w:right="56" w:firstLine="0"/>
              <w:jc w:val="right"/>
            </w:pPr>
            <w:r>
              <w:t xml:space="preserve">875 </w:t>
            </w:r>
          </w:p>
        </w:tc>
        <w:tc>
          <w:tcPr>
            <w:tcW w:w="6522" w:type="dxa"/>
            <w:tcBorders>
              <w:top w:val="nil"/>
              <w:left w:val="single" w:sz="4" w:space="0" w:color="000000"/>
              <w:bottom w:val="nil"/>
              <w:right w:val="single" w:sz="4" w:space="0" w:color="000000"/>
            </w:tcBorders>
          </w:tcPr>
          <w:p w14:paraId="177308BC" w14:textId="77777777" w:rsidR="00CE7973" w:rsidRDefault="00257FEB">
            <w:pPr>
              <w:spacing w:after="0" w:line="259" w:lineRule="auto"/>
              <w:ind w:left="2" w:right="0" w:firstLine="0"/>
              <w:jc w:val="left"/>
            </w:pPr>
            <w:r>
              <w:t xml:space="preserve">Capital receipts not related to disposals </w:t>
            </w:r>
          </w:p>
        </w:tc>
        <w:tc>
          <w:tcPr>
            <w:tcW w:w="1303" w:type="dxa"/>
            <w:tcBorders>
              <w:top w:val="nil"/>
              <w:left w:val="single" w:sz="4" w:space="0" w:color="000000"/>
              <w:bottom w:val="nil"/>
              <w:right w:val="single" w:sz="4" w:space="0" w:color="000000"/>
            </w:tcBorders>
          </w:tcPr>
          <w:p w14:paraId="3322E0F3" w14:textId="77777777" w:rsidR="00CE7973" w:rsidRDefault="00257FEB">
            <w:pPr>
              <w:spacing w:after="0" w:line="259" w:lineRule="auto"/>
              <w:ind w:left="0" w:right="55" w:firstLine="0"/>
              <w:jc w:val="right"/>
            </w:pPr>
            <w:r>
              <w:t xml:space="preserve">903 </w:t>
            </w:r>
          </w:p>
        </w:tc>
      </w:tr>
      <w:tr w:rsidR="00CE7973" w14:paraId="09A39EA2" w14:textId="77777777">
        <w:trPr>
          <w:trHeight w:val="232"/>
        </w:trPr>
        <w:tc>
          <w:tcPr>
            <w:tcW w:w="1303" w:type="dxa"/>
            <w:tcBorders>
              <w:top w:val="nil"/>
              <w:left w:val="single" w:sz="4" w:space="0" w:color="000000"/>
              <w:bottom w:val="single" w:sz="4" w:space="0" w:color="000000"/>
              <w:right w:val="single" w:sz="4" w:space="0" w:color="000000"/>
            </w:tcBorders>
          </w:tcPr>
          <w:p w14:paraId="50C59099" w14:textId="77777777" w:rsidR="00CE7973" w:rsidRDefault="00257FEB">
            <w:pPr>
              <w:spacing w:after="0" w:line="259" w:lineRule="auto"/>
              <w:ind w:left="0" w:right="56" w:firstLine="0"/>
              <w:jc w:val="right"/>
            </w:pPr>
            <w:r>
              <w:t xml:space="preserve">1,012 </w:t>
            </w:r>
          </w:p>
        </w:tc>
        <w:tc>
          <w:tcPr>
            <w:tcW w:w="6522" w:type="dxa"/>
            <w:vMerge w:val="restart"/>
            <w:tcBorders>
              <w:top w:val="nil"/>
              <w:left w:val="single" w:sz="4" w:space="0" w:color="000000"/>
              <w:bottom w:val="single" w:sz="4" w:space="0" w:color="000000"/>
              <w:right w:val="single" w:sz="4" w:space="0" w:color="000000"/>
            </w:tcBorders>
          </w:tcPr>
          <w:p w14:paraId="46491699" w14:textId="77777777" w:rsidR="00CE7973" w:rsidRDefault="00257FEB">
            <w:pPr>
              <w:spacing w:after="0" w:line="259" w:lineRule="auto"/>
              <w:ind w:left="2" w:right="0" w:firstLine="0"/>
              <w:jc w:val="left"/>
            </w:pPr>
            <w:r>
              <w:t xml:space="preserve">Other Adjustments </w:t>
            </w:r>
          </w:p>
          <w:p w14:paraId="7CF4BD53" w14:textId="77777777" w:rsidR="00CE7973" w:rsidRDefault="00257FEB">
            <w:pPr>
              <w:spacing w:after="0" w:line="259" w:lineRule="auto"/>
              <w:ind w:left="2"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54101FDF" w14:textId="77777777" w:rsidR="00CE7973" w:rsidRDefault="00257FEB">
            <w:pPr>
              <w:spacing w:after="0" w:line="259" w:lineRule="auto"/>
              <w:ind w:left="0" w:right="55" w:firstLine="0"/>
              <w:jc w:val="right"/>
            </w:pPr>
            <w:r>
              <w:t xml:space="preserve">-913 </w:t>
            </w:r>
          </w:p>
        </w:tc>
      </w:tr>
      <w:tr w:rsidR="00CE7973" w14:paraId="01BEADDA"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6509608D" w14:textId="77777777" w:rsidR="00CE7973" w:rsidRDefault="00257FEB">
            <w:pPr>
              <w:spacing w:after="0" w:line="259" w:lineRule="auto"/>
              <w:ind w:left="0" w:right="56" w:firstLine="0"/>
              <w:jc w:val="right"/>
            </w:pPr>
            <w:r>
              <w:rPr>
                <w:b/>
              </w:rPr>
              <w:t xml:space="preserve">20,939 </w:t>
            </w:r>
          </w:p>
        </w:tc>
        <w:tc>
          <w:tcPr>
            <w:tcW w:w="0" w:type="auto"/>
            <w:vMerge/>
            <w:tcBorders>
              <w:top w:val="nil"/>
              <w:left w:val="single" w:sz="4" w:space="0" w:color="000000"/>
              <w:bottom w:val="single" w:sz="4" w:space="0" w:color="000000"/>
              <w:right w:val="single" w:sz="4" w:space="0" w:color="000000"/>
            </w:tcBorders>
          </w:tcPr>
          <w:p w14:paraId="33C9E7CD"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63CE707F" w14:textId="77777777" w:rsidR="00CE7973" w:rsidRDefault="00257FEB">
            <w:pPr>
              <w:spacing w:after="0" w:line="259" w:lineRule="auto"/>
              <w:ind w:left="0" w:right="55" w:firstLine="0"/>
              <w:jc w:val="right"/>
            </w:pPr>
            <w:r>
              <w:rPr>
                <w:b/>
              </w:rPr>
              <w:t xml:space="preserve">34,108 </w:t>
            </w:r>
          </w:p>
        </w:tc>
      </w:tr>
    </w:tbl>
    <w:p w14:paraId="0B204563" w14:textId="77777777" w:rsidR="00CE7973" w:rsidRDefault="00257FEB">
      <w:pPr>
        <w:spacing w:after="16" w:line="259" w:lineRule="auto"/>
        <w:ind w:left="568" w:right="0" w:firstLine="0"/>
        <w:jc w:val="left"/>
      </w:pPr>
      <w:r>
        <w:t xml:space="preserve"> </w:t>
      </w:r>
    </w:p>
    <w:p w14:paraId="70129B7D" w14:textId="77777777" w:rsidR="00CE7973" w:rsidRDefault="00257FEB">
      <w:pPr>
        <w:ind w:left="1262" w:right="0"/>
      </w:pPr>
      <w:r>
        <w:t xml:space="preserve">The cash flows for </w:t>
      </w:r>
      <w:r>
        <w:t>operating activities include the following items:</w:t>
      </w:r>
      <w:r>
        <w:rPr>
          <w:sz w:val="24"/>
        </w:rPr>
        <w:t xml:space="preserve"> </w:t>
      </w:r>
    </w:p>
    <w:p w14:paraId="14E407E9"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3" w:type="dxa"/>
          <w:left w:w="71" w:type="dxa"/>
          <w:bottom w:w="0" w:type="dxa"/>
          <w:right w:w="15" w:type="dxa"/>
        </w:tblCellMar>
        <w:tblLook w:val="04A0" w:firstRow="1" w:lastRow="0" w:firstColumn="1" w:lastColumn="0" w:noHBand="0" w:noVBand="1"/>
      </w:tblPr>
      <w:tblGrid>
        <w:gridCol w:w="1303"/>
        <w:gridCol w:w="6521"/>
        <w:gridCol w:w="108"/>
        <w:gridCol w:w="1087"/>
        <w:gridCol w:w="108"/>
      </w:tblGrid>
      <w:tr w:rsidR="00CE7973" w14:paraId="6AE9BBB0" w14:textId="77777777">
        <w:trPr>
          <w:trHeight w:val="234"/>
        </w:trPr>
        <w:tc>
          <w:tcPr>
            <w:tcW w:w="130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0B10236E" w14:textId="77777777" w:rsidR="00CE7973" w:rsidRDefault="00257FEB">
            <w:pPr>
              <w:spacing w:after="0" w:line="259" w:lineRule="auto"/>
              <w:ind w:left="0" w:right="0" w:firstLine="0"/>
              <w:jc w:val="center"/>
            </w:pPr>
            <w:r>
              <w:rPr>
                <w:u w:val="single" w:color="000000"/>
              </w:rPr>
              <w:t>2021/2022</w:t>
            </w:r>
            <w:r>
              <w:t xml:space="preserve"> £000s </w:t>
            </w:r>
          </w:p>
        </w:tc>
        <w:tc>
          <w:tcPr>
            <w:tcW w:w="6522"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052BE5C4" w14:textId="77777777" w:rsidR="00CE7973" w:rsidRDefault="00257FEB">
            <w:pPr>
              <w:spacing w:after="0" w:line="259" w:lineRule="auto"/>
              <w:ind w:left="38" w:right="0" w:firstLine="0"/>
              <w:jc w:val="left"/>
            </w:pPr>
            <w:r>
              <w:t xml:space="preserve">The cash flows for operating activities include the following items: </w:t>
            </w:r>
          </w:p>
          <w:p w14:paraId="001A4987" w14:textId="77777777" w:rsidR="00CE7973" w:rsidRDefault="00257FEB">
            <w:pPr>
              <w:spacing w:after="0" w:line="259" w:lineRule="auto"/>
              <w:ind w:left="0" w:right="0" w:firstLine="0"/>
              <w:jc w:val="center"/>
            </w:pPr>
            <w:r>
              <w:t xml:space="preserve"> </w:t>
            </w:r>
          </w:p>
        </w:tc>
        <w:tc>
          <w:tcPr>
            <w:tcW w:w="108" w:type="dxa"/>
            <w:tcBorders>
              <w:top w:val="single" w:sz="4" w:space="0" w:color="000000"/>
              <w:left w:val="single" w:sz="4" w:space="0" w:color="000000"/>
              <w:bottom w:val="nil"/>
              <w:right w:val="nil"/>
            </w:tcBorders>
            <w:shd w:val="clear" w:color="auto" w:fill="FFCC99"/>
          </w:tcPr>
          <w:p w14:paraId="0B8371CD" w14:textId="77777777" w:rsidR="00CE7973" w:rsidRDefault="00CE7973">
            <w:pPr>
              <w:spacing w:after="160" w:line="259" w:lineRule="auto"/>
              <w:ind w:left="0" w:right="0" w:firstLine="0"/>
              <w:jc w:val="left"/>
            </w:pPr>
          </w:p>
        </w:tc>
        <w:tc>
          <w:tcPr>
            <w:tcW w:w="1087" w:type="dxa"/>
            <w:tcBorders>
              <w:top w:val="single" w:sz="4" w:space="0" w:color="000000"/>
              <w:left w:val="nil"/>
              <w:bottom w:val="nil"/>
              <w:right w:val="nil"/>
            </w:tcBorders>
            <w:shd w:val="clear" w:color="auto" w:fill="FFCC99"/>
          </w:tcPr>
          <w:p w14:paraId="4CB169F7" w14:textId="77777777" w:rsidR="00CE7973" w:rsidRDefault="00257FEB">
            <w:pPr>
              <w:spacing w:after="0" w:line="259" w:lineRule="auto"/>
              <w:ind w:left="0" w:right="0" w:firstLine="0"/>
            </w:pPr>
            <w:r>
              <w:rPr>
                <w:u w:val="single" w:color="000000"/>
              </w:rPr>
              <w:t>2022/2023</w:t>
            </w:r>
            <w:r>
              <w:t xml:space="preserve"> </w:t>
            </w:r>
          </w:p>
        </w:tc>
        <w:tc>
          <w:tcPr>
            <w:tcW w:w="107" w:type="dxa"/>
            <w:tcBorders>
              <w:top w:val="single" w:sz="4" w:space="0" w:color="000000"/>
              <w:left w:val="nil"/>
              <w:bottom w:val="nil"/>
              <w:right w:val="single" w:sz="4" w:space="0" w:color="000000"/>
            </w:tcBorders>
            <w:shd w:val="clear" w:color="auto" w:fill="FFCC99"/>
          </w:tcPr>
          <w:p w14:paraId="4D3AFC31" w14:textId="77777777" w:rsidR="00CE7973" w:rsidRDefault="00CE7973">
            <w:pPr>
              <w:spacing w:after="160" w:line="259" w:lineRule="auto"/>
              <w:ind w:left="0" w:right="0" w:firstLine="0"/>
              <w:jc w:val="left"/>
            </w:pPr>
          </w:p>
        </w:tc>
      </w:tr>
      <w:tr w:rsidR="00CE7973" w14:paraId="3CD4493F" w14:textId="77777777">
        <w:trPr>
          <w:trHeight w:val="234"/>
        </w:trPr>
        <w:tc>
          <w:tcPr>
            <w:tcW w:w="0" w:type="auto"/>
            <w:vMerge/>
            <w:tcBorders>
              <w:top w:val="nil"/>
              <w:left w:val="single" w:sz="4" w:space="0" w:color="000000"/>
              <w:bottom w:val="single" w:sz="4" w:space="0" w:color="000000"/>
              <w:right w:val="single" w:sz="4" w:space="0" w:color="000000"/>
            </w:tcBorders>
          </w:tcPr>
          <w:p w14:paraId="23D2519D"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691C57B" w14:textId="77777777" w:rsidR="00CE7973" w:rsidRDefault="00CE7973">
            <w:pPr>
              <w:spacing w:after="160" w:line="259" w:lineRule="auto"/>
              <w:ind w:left="0" w:right="0" w:firstLine="0"/>
              <w:jc w:val="left"/>
            </w:pPr>
          </w:p>
        </w:tc>
        <w:tc>
          <w:tcPr>
            <w:tcW w:w="108" w:type="dxa"/>
            <w:tcBorders>
              <w:top w:val="nil"/>
              <w:left w:val="single" w:sz="4" w:space="0" w:color="000000"/>
              <w:bottom w:val="single" w:sz="4" w:space="0" w:color="000000"/>
              <w:right w:val="nil"/>
            </w:tcBorders>
            <w:shd w:val="clear" w:color="auto" w:fill="FFCC99"/>
          </w:tcPr>
          <w:p w14:paraId="3151EA88" w14:textId="77777777" w:rsidR="00CE7973" w:rsidRDefault="00CE7973">
            <w:pPr>
              <w:spacing w:after="160" w:line="259" w:lineRule="auto"/>
              <w:ind w:left="0" w:right="0" w:firstLine="0"/>
              <w:jc w:val="left"/>
            </w:pPr>
          </w:p>
        </w:tc>
        <w:tc>
          <w:tcPr>
            <w:tcW w:w="1087" w:type="dxa"/>
            <w:tcBorders>
              <w:top w:val="nil"/>
              <w:left w:val="nil"/>
              <w:bottom w:val="single" w:sz="4" w:space="0" w:color="000000"/>
              <w:right w:val="nil"/>
            </w:tcBorders>
            <w:shd w:val="clear" w:color="auto" w:fill="FFCC99"/>
          </w:tcPr>
          <w:p w14:paraId="2E9F3DFF" w14:textId="77777777" w:rsidR="00CE7973" w:rsidRDefault="00257FEB">
            <w:pPr>
              <w:spacing w:after="0" w:line="259" w:lineRule="auto"/>
              <w:ind w:left="0" w:right="55" w:firstLine="0"/>
              <w:jc w:val="center"/>
            </w:pPr>
            <w:r>
              <w:t xml:space="preserve">£000s </w:t>
            </w:r>
          </w:p>
        </w:tc>
        <w:tc>
          <w:tcPr>
            <w:tcW w:w="107" w:type="dxa"/>
            <w:tcBorders>
              <w:top w:val="nil"/>
              <w:left w:val="nil"/>
              <w:bottom w:val="single" w:sz="4" w:space="0" w:color="000000"/>
              <w:right w:val="single" w:sz="4" w:space="0" w:color="000000"/>
            </w:tcBorders>
            <w:shd w:val="clear" w:color="auto" w:fill="FFCC99"/>
          </w:tcPr>
          <w:p w14:paraId="2E1A2A44" w14:textId="77777777" w:rsidR="00CE7973" w:rsidRDefault="00CE7973">
            <w:pPr>
              <w:spacing w:after="160" w:line="259" w:lineRule="auto"/>
              <w:ind w:left="0" w:right="0" w:firstLine="0"/>
              <w:jc w:val="left"/>
            </w:pPr>
          </w:p>
        </w:tc>
      </w:tr>
      <w:tr w:rsidR="00CE7973" w14:paraId="6FADB4F1" w14:textId="77777777">
        <w:trPr>
          <w:trHeight w:val="239"/>
        </w:trPr>
        <w:tc>
          <w:tcPr>
            <w:tcW w:w="1303" w:type="dxa"/>
            <w:tcBorders>
              <w:top w:val="single" w:sz="4" w:space="0" w:color="000000"/>
              <w:left w:val="single" w:sz="4" w:space="0" w:color="000000"/>
              <w:bottom w:val="nil"/>
              <w:right w:val="single" w:sz="4" w:space="0" w:color="000000"/>
            </w:tcBorders>
          </w:tcPr>
          <w:p w14:paraId="370AC7DC" w14:textId="77777777" w:rsidR="00CE7973" w:rsidRDefault="00257FEB">
            <w:pPr>
              <w:spacing w:after="0" w:line="259" w:lineRule="auto"/>
              <w:ind w:left="0" w:right="91" w:firstLine="0"/>
              <w:jc w:val="right"/>
            </w:pPr>
            <w:r>
              <w:t xml:space="preserve">-388 </w:t>
            </w:r>
          </w:p>
        </w:tc>
        <w:tc>
          <w:tcPr>
            <w:tcW w:w="6522" w:type="dxa"/>
            <w:tcBorders>
              <w:top w:val="single" w:sz="4" w:space="0" w:color="000000"/>
              <w:left w:val="single" w:sz="4" w:space="0" w:color="000000"/>
              <w:bottom w:val="nil"/>
              <w:right w:val="single" w:sz="4" w:space="0" w:color="000000"/>
            </w:tcBorders>
          </w:tcPr>
          <w:p w14:paraId="33A211D3" w14:textId="77777777" w:rsidR="00CE7973" w:rsidRDefault="00257FEB">
            <w:pPr>
              <w:spacing w:after="0" w:line="259" w:lineRule="auto"/>
              <w:ind w:left="38" w:right="0" w:firstLine="0"/>
              <w:jc w:val="left"/>
            </w:pPr>
            <w:r>
              <w:t xml:space="preserve">Interest received </w:t>
            </w:r>
          </w:p>
        </w:tc>
        <w:tc>
          <w:tcPr>
            <w:tcW w:w="1303" w:type="dxa"/>
            <w:gridSpan w:val="3"/>
            <w:tcBorders>
              <w:top w:val="single" w:sz="4" w:space="0" w:color="000000"/>
              <w:left w:val="single" w:sz="4" w:space="0" w:color="000000"/>
              <w:bottom w:val="nil"/>
              <w:right w:val="single" w:sz="4" w:space="0" w:color="000000"/>
            </w:tcBorders>
          </w:tcPr>
          <w:p w14:paraId="6B928964" w14:textId="77777777" w:rsidR="00CE7973" w:rsidRDefault="00257FEB">
            <w:pPr>
              <w:spacing w:after="0" w:line="259" w:lineRule="auto"/>
              <w:ind w:left="0" w:right="90" w:firstLine="0"/>
              <w:jc w:val="right"/>
            </w:pPr>
            <w:r>
              <w:t xml:space="preserve">-2,137 </w:t>
            </w:r>
          </w:p>
        </w:tc>
      </w:tr>
      <w:tr w:rsidR="00CE7973" w14:paraId="03154AC8" w14:textId="77777777">
        <w:trPr>
          <w:trHeight w:val="232"/>
        </w:trPr>
        <w:tc>
          <w:tcPr>
            <w:tcW w:w="1303" w:type="dxa"/>
            <w:tcBorders>
              <w:top w:val="nil"/>
              <w:left w:val="single" w:sz="4" w:space="0" w:color="000000"/>
              <w:bottom w:val="single" w:sz="4" w:space="0" w:color="000000"/>
              <w:right w:val="single" w:sz="4" w:space="0" w:color="000000"/>
            </w:tcBorders>
          </w:tcPr>
          <w:p w14:paraId="760365E0" w14:textId="77777777" w:rsidR="00CE7973" w:rsidRDefault="00257FEB">
            <w:pPr>
              <w:spacing w:after="0" w:line="259" w:lineRule="auto"/>
              <w:ind w:left="0" w:right="91" w:firstLine="0"/>
              <w:jc w:val="right"/>
            </w:pPr>
            <w:r>
              <w:t xml:space="preserve">7,398 </w:t>
            </w:r>
          </w:p>
        </w:tc>
        <w:tc>
          <w:tcPr>
            <w:tcW w:w="6522" w:type="dxa"/>
            <w:tcBorders>
              <w:top w:val="nil"/>
              <w:left w:val="single" w:sz="4" w:space="0" w:color="000000"/>
              <w:bottom w:val="single" w:sz="4" w:space="0" w:color="000000"/>
              <w:right w:val="single" w:sz="4" w:space="0" w:color="000000"/>
            </w:tcBorders>
          </w:tcPr>
          <w:p w14:paraId="7B684AF7" w14:textId="77777777" w:rsidR="00CE7973" w:rsidRDefault="00257FEB">
            <w:pPr>
              <w:spacing w:after="0" w:line="259" w:lineRule="auto"/>
              <w:ind w:left="38" w:right="0" w:firstLine="0"/>
              <w:jc w:val="left"/>
            </w:pPr>
            <w:r>
              <w:t xml:space="preserve">Interest Paid </w:t>
            </w:r>
          </w:p>
        </w:tc>
        <w:tc>
          <w:tcPr>
            <w:tcW w:w="1303" w:type="dxa"/>
            <w:gridSpan w:val="3"/>
            <w:tcBorders>
              <w:top w:val="nil"/>
              <w:left w:val="single" w:sz="4" w:space="0" w:color="000000"/>
              <w:bottom w:val="single" w:sz="4" w:space="0" w:color="000000"/>
              <w:right w:val="single" w:sz="4" w:space="0" w:color="000000"/>
            </w:tcBorders>
          </w:tcPr>
          <w:p w14:paraId="6B10EB07" w14:textId="77777777" w:rsidR="00CE7973" w:rsidRDefault="00257FEB">
            <w:pPr>
              <w:spacing w:after="0" w:line="259" w:lineRule="auto"/>
              <w:ind w:left="0" w:right="90" w:firstLine="0"/>
              <w:jc w:val="right"/>
            </w:pPr>
            <w:r>
              <w:t xml:space="preserve">7,165 </w:t>
            </w:r>
          </w:p>
        </w:tc>
      </w:tr>
    </w:tbl>
    <w:p w14:paraId="62E28909" w14:textId="77777777" w:rsidR="00CE7973" w:rsidRDefault="00257FEB">
      <w:pPr>
        <w:spacing w:after="0" w:line="259" w:lineRule="auto"/>
        <w:ind w:left="568" w:right="0" w:firstLine="0"/>
        <w:jc w:val="left"/>
      </w:pPr>
      <w:r>
        <w:t xml:space="preserve"> </w:t>
      </w:r>
    </w:p>
    <w:p w14:paraId="27B008D2" w14:textId="77777777" w:rsidR="00CE7973" w:rsidRDefault="00257FEB">
      <w:pPr>
        <w:pStyle w:val="Heading4"/>
        <w:ind w:left="1272"/>
      </w:pPr>
      <w:r>
        <w:t>FINANCING ACTIVITIES</w:t>
      </w:r>
      <w:r>
        <w:rPr>
          <w:u w:val="none"/>
        </w:rPr>
        <w:t xml:space="preserve"> </w:t>
      </w:r>
    </w:p>
    <w:p w14:paraId="274F3602" w14:textId="77777777" w:rsidR="00CE7973" w:rsidRDefault="00257FEB">
      <w:pPr>
        <w:spacing w:after="0" w:line="259" w:lineRule="auto"/>
        <w:ind w:left="568" w:right="0" w:firstLine="0"/>
        <w:jc w:val="left"/>
      </w:pPr>
      <w:r>
        <w:t xml:space="preserve"> </w:t>
      </w:r>
    </w:p>
    <w:p w14:paraId="24D7BCC6" w14:textId="77777777" w:rsidR="00CE7973" w:rsidRDefault="00257FEB">
      <w:pPr>
        <w:ind w:left="1262" w:right="0"/>
      </w:pPr>
      <w:r>
        <w:t xml:space="preserve">The following table provides a reconciliation between the movements on the Balance Sheet during the year and net cash flows from financing activities in the Cash Flow Statement: </w:t>
      </w:r>
    </w:p>
    <w:p w14:paraId="0371CDCD" w14:textId="77777777" w:rsidR="00CE7973" w:rsidRDefault="00257FEB">
      <w:pPr>
        <w:spacing w:after="0" w:line="259" w:lineRule="auto"/>
        <w:ind w:left="568" w:right="0" w:firstLine="0"/>
        <w:jc w:val="left"/>
      </w:pPr>
      <w:r>
        <w:t xml:space="preserve"> </w:t>
      </w:r>
    </w:p>
    <w:tbl>
      <w:tblPr>
        <w:tblStyle w:val="TableGrid"/>
        <w:tblW w:w="9128" w:type="dxa"/>
        <w:tblInd w:w="1283" w:type="dxa"/>
        <w:tblCellMar>
          <w:top w:w="4" w:type="dxa"/>
          <w:left w:w="107" w:type="dxa"/>
          <w:bottom w:w="0" w:type="dxa"/>
          <w:right w:w="50" w:type="dxa"/>
        </w:tblCellMar>
        <w:tblLook w:val="04A0" w:firstRow="1" w:lastRow="0" w:firstColumn="1" w:lastColumn="0" w:noHBand="0" w:noVBand="1"/>
      </w:tblPr>
      <w:tblGrid>
        <w:gridCol w:w="3118"/>
        <w:gridCol w:w="1191"/>
        <w:gridCol w:w="1191"/>
        <w:gridCol w:w="1192"/>
        <w:gridCol w:w="1247"/>
        <w:gridCol w:w="1189"/>
      </w:tblGrid>
      <w:tr w:rsidR="00CE7973" w14:paraId="4D25BFED" w14:textId="77777777">
        <w:trPr>
          <w:trHeight w:val="628"/>
        </w:trPr>
        <w:tc>
          <w:tcPr>
            <w:tcW w:w="3118" w:type="dxa"/>
            <w:tcBorders>
              <w:top w:val="single" w:sz="4" w:space="0" w:color="000000"/>
              <w:left w:val="single" w:sz="4" w:space="0" w:color="000000"/>
              <w:bottom w:val="nil"/>
              <w:right w:val="single" w:sz="4" w:space="0" w:color="000000"/>
            </w:tcBorders>
            <w:shd w:val="clear" w:color="auto" w:fill="FFCC99"/>
          </w:tcPr>
          <w:p w14:paraId="3FF0EB18" w14:textId="77777777" w:rsidR="00CE7973" w:rsidRDefault="00257FEB">
            <w:pPr>
              <w:spacing w:after="0" w:line="259" w:lineRule="auto"/>
              <w:ind w:left="0" w:right="0" w:firstLine="0"/>
              <w:jc w:val="left"/>
            </w:pPr>
            <w:r>
              <w:rPr>
                <w:u w:val="single" w:color="000000"/>
              </w:rPr>
              <w:t>2022/2023</w:t>
            </w:r>
            <w:r>
              <w:t xml:space="preserve"> </w:t>
            </w:r>
          </w:p>
        </w:tc>
        <w:tc>
          <w:tcPr>
            <w:tcW w:w="1191" w:type="dxa"/>
            <w:tcBorders>
              <w:top w:val="single" w:sz="4" w:space="0" w:color="000000"/>
              <w:left w:val="single" w:sz="4" w:space="0" w:color="000000"/>
              <w:bottom w:val="nil"/>
              <w:right w:val="single" w:sz="4" w:space="0" w:color="000000"/>
            </w:tcBorders>
            <w:shd w:val="clear" w:color="auto" w:fill="FFCC99"/>
          </w:tcPr>
          <w:p w14:paraId="1877C559"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rPr>
                <w:sz w:val="18"/>
              </w:rPr>
              <w:t xml:space="preserve"> </w:t>
            </w:r>
          </w:p>
        </w:tc>
        <w:tc>
          <w:tcPr>
            <w:tcW w:w="1191" w:type="dxa"/>
            <w:tcBorders>
              <w:top w:val="single" w:sz="4" w:space="0" w:color="000000"/>
              <w:left w:val="single" w:sz="4" w:space="0" w:color="000000"/>
              <w:bottom w:val="nil"/>
              <w:right w:val="single" w:sz="4" w:space="0" w:color="000000"/>
            </w:tcBorders>
            <w:shd w:val="clear" w:color="auto" w:fill="FFCC99"/>
          </w:tcPr>
          <w:p w14:paraId="45DAA1B3" w14:textId="77777777" w:rsidR="00CE7973" w:rsidRDefault="00257FEB">
            <w:pPr>
              <w:spacing w:after="0" w:line="259" w:lineRule="auto"/>
              <w:ind w:left="0" w:right="0" w:firstLine="0"/>
              <w:jc w:val="center"/>
            </w:pPr>
            <w:r>
              <w:rPr>
                <w:sz w:val="18"/>
              </w:rPr>
              <w:t xml:space="preserve">Financing Cash Flows </w:t>
            </w:r>
          </w:p>
        </w:tc>
        <w:tc>
          <w:tcPr>
            <w:tcW w:w="1192" w:type="dxa"/>
            <w:tcBorders>
              <w:top w:val="single" w:sz="4" w:space="0" w:color="000000"/>
              <w:left w:val="single" w:sz="4" w:space="0" w:color="000000"/>
              <w:bottom w:val="nil"/>
              <w:right w:val="single" w:sz="4" w:space="0" w:color="000000"/>
            </w:tcBorders>
            <w:shd w:val="clear" w:color="auto" w:fill="FFCC99"/>
          </w:tcPr>
          <w:p w14:paraId="6F7A3CF8" w14:textId="77777777" w:rsidR="00CE7973" w:rsidRDefault="00257FEB">
            <w:pPr>
              <w:spacing w:after="0" w:line="259" w:lineRule="auto"/>
              <w:ind w:left="9" w:right="0" w:firstLine="0"/>
              <w:jc w:val="left"/>
            </w:pPr>
            <w:r>
              <w:rPr>
                <w:sz w:val="18"/>
              </w:rPr>
              <w:t xml:space="preserve">Acquisitions </w:t>
            </w:r>
          </w:p>
        </w:tc>
        <w:tc>
          <w:tcPr>
            <w:tcW w:w="1247" w:type="dxa"/>
            <w:tcBorders>
              <w:top w:val="single" w:sz="4" w:space="0" w:color="000000"/>
              <w:left w:val="single" w:sz="4" w:space="0" w:color="000000"/>
              <w:bottom w:val="nil"/>
              <w:right w:val="single" w:sz="4" w:space="0" w:color="000000"/>
            </w:tcBorders>
            <w:shd w:val="clear" w:color="auto" w:fill="FFCC99"/>
          </w:tcPr>
          <w:p w14:paraId="3F81FA58" w14:textId="77777777" w:rsidR="00CE7973" w:rsidRDefault="00257FEB">
            <w:pPr>
              <w:spacing w:after="1" w:line="239" w:lineRule="auto"/>
              <w:ind w:left="0" w:right="0" w:firstLine="0"/>
              <w:jc w:val="center"/>
            </w:pPr>
            <w:r>
              <w:rPr>
                <w:sz w:val="18"/>
              </w:rPr>
              <w:t xml:space="preserve">Other non- financing </w:t>
            </w:r>
          </w:p>
          <w:p w14:paraId="786DCC5F" w14:textId="77777777" w:rsidR="00CE7973" w:rsidRDefault="00257FEB">
            <w:pPr>
              <w:spacing w:after="0" w:line="259" w:lineRule="auto"/>
              <w:ind w:left="46" w:right="0" w:firstLine="0"/>
              <w:jc w:val="left"/>
            </w:pPr>
            <w:r>
              <w:rPr>
                <w:sz w:val="18"/>
              </w:rPr>
              <w:t xml:space="preserve">Cash Flows </w:t>
            </w:r>
          </w:p>
        </w:tc>
        <w:tc>
          <w:tcPr>
            <w:tcW w:w="1189" w:type="dxa"/>
            <w:tcBorders>
              <w:top w:val="single" w:sz="4" w:space="0" w:color="000000"/>
              <w:left w:val="single" w:sz="4" w:space="0" w:color="000000"/>
              <w:bottom w:val="nil"/>
              <w:right w:val="single" w:sz="4" w:space="0" w:color="000000"/>
            </w:tcBorders>
            <w:shd w:val="clear" w:color="auto" w:fill="FFCC99"/>
          </w:tcPr>
          <w:p w14:paraId="27464084"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3F8C06D1" w14:textId="77777777">
        <w:trPr>
          <w:trHeight w:val="231"/>
        </w:trPr>
        <w:tc>
          <w:tcPr>
            <w:tcW w:w="3118" w:type="dxa"/>
            <w:tcBorders>
              <w:top w:val="nil"/>
              <w:left w:val="single" w:sz="4" w:space="0" w:color="000000"/>
              <w:bottom w:val="single" w:sz="4" w:space="0" w:color="000000"/>
              <w:right w:val="single" w:sz="4" w:space="0" w:color="000000"/>
            </w:tcBorders>
            <w:shd w:val="clear" w:color="auto" w:fill="FFCC99"/>
          </w:tcPr>
          <w:p w14:paraId="3C40B4E0" w14:textId="77777777" w:rsidR="00CE7973" w:rsidRDefault="00257FEB">
            <w:pPr>
              <w:spacing w:after="0" w:line="259" w:lineRule="auto"/>
              <w:ind w:left="0" w:right="0" w:firstLine="0"/>
              <w:jc w:val="left"/>
            </w:pPr>
            <w:r>
              <w:t xml:space="preserve"> </w:t>
            </w:r>
          </w:p>
        </w:tc>
        <w:tc>
          <w:tcPr>
            <w:tcW w:w="1191" w:type="dxa"/>
            <w:tcBorders>
              <w:top w:val="nil"/>
              <w:left w:val="single" w:sz="4" w:space="0" w:color="000000"/>
              <w:bottom w:val="single" w:sz="4" w:space="0" w:color="000000"/>
              <w:right w:val="single" w:sz="4" w:space="0" w:color="000000"/>
            </w:tcBorders>
            <w:shd w:val="clear" w:color="auto" w:fill="FFCC99"/>
          </w:tcPr>
          <w:p w14:paraId="1967BDAF" w14:textId="77777777" w:rsidR="00CE7973" w:rsidRDefault="00257FEB">
            <w:pPr>
              <w:spacing w:after="0" w:line="259" w:lineRule="auto"/>
              <w:ind w:left="0" w:right="56" w:firstLine="0"/>
              <w:jc w:val="center"/>
            </w:pPr>
            <w:r>
              <w:t xml:space="preserve">£000s </w:t>
            </w:r>
          </w:p>
        </w:tc>
        <w:tc>
          <w:tcPr>
            <w:tcW w:w="1191" w:type="dxa"/>
            <w:tcBorders>
              <w:top w:val="nil"/>
              <w:left w:val="single" w:sz="4" w:space="0" w:color="000000"/>
              <w:bottom w:val="single" w:sz="4" w:space="0" w:color="000000"/>
              <w:right w:val="single" w:sz="4" w:space="0" w:color="000000"/>
            </w:tcBorders>
            <w:shd w:val="clear" w:color="auto" w:fill="FFCC99"/>
          </w:tcPr>
          <w:p w14:paraId="3BE4A0EA" w14:textId="77777777" w:rsidR="00CE7973" w:rsidRDefault="00257FEB">
            <w:pPr>
              <w:spacing w:after="0" w:line="259" w:lineRule="auto"/>
              <w:ind w:left="0" w:right="55" w:firstLine="0"/>
              <w:jc w:val="center"/>
            </w:pPr>
            <w:r>
              <w:t xml:space="preserve">£000s </w:t>
            </w:r>
          </w:p>
        </w:tc>
        <w:tc>
          <w:tcPr>
            <w:tcW w:w="1192" w:type="dxa"/>
            <w:tcBorders>
              <w:top w:val="nil"/>
              <w:left w:val="single" w:sz="4" w:space="0" w:color="000000"/>
              <w:bottom w:val="single" w:sz="4" w:space="0" w:color="000000"/>
              <w:right w:val="single" w:sz="4" w:space="0" w:color="000000"/>
            </w:tcBorders>
            <w:shd w:val="clear" w:color="auto" w:fill="FFCC99"/>
          </w:tcPr>
          <w:p w14:paraId="4CFE0FA4" w14:textId="77777777" w:rsidR="00CE7973" w:rsidRDefault="00257FEB">
            <w:pPr>
              <w:spacing w:after="0" w:line="259" w:lineRule="auto"/>
              <w:ind w:left="0" w:right="57" w:firstLine="0"/>
              <w:jc w:val="center"/>
            </w:pPr>
            <w:r>
              <w:t xml:space="preserve">£000s </w:t>
            </w:r>
          </w:p>
        </w:tc>
        <w:tc>
          <w:tcPr>
            <w:tcW w:w="1247" w:type="dxa"/>
            <w:tcBorders>
              <w:top w:val="nil"/>
              <w:left w:val="single" w:sz="4" w:space="0" w:color="000000"/>
              <w:bottom w:val="single" w:sz="4" w:space="0" w:color="000000"/>
              <w:right w:val="single" w:sz="4" w:space="0" w:color="000000"/>
            </w:tcBorders>
            <w:shd w:val="clear" w:color="auto" w:fill="FFCC99"/>
          </w:tcPr>
          <w:p w14:paraId="49AAF03A" w14:textId="77777777" w:rsidR="00CE7973" w:rsidRDefault="00257FEB">
            <w:pPr>
              <w:spacing w:after="0" w:line="259" w:lineRule="auto"/>
              <w:ind w:left="0" w:right="57" w:firstLine="0"/>
              <w:jc w:val="center"/>
            </w:pPr>
            <w:r>
              <w:t xml:space="preserve">£000s </w:t>
            </w:r>
          </w:p>
        </w:tc>
        <w:tc>
          <w:tcPr>
            <w:tcW w:w="1189" w:type="dxa"/>
            <w:tcBorders>
              <w:top w:val="nil"/>
              <w:left w:val="single" w:sz="4" w:space="0" w:color="000000"/>
              <w:bottom w:val="single" w:sz="4" w:space="0" w:color="000000"/>
              <w:right w:val="single" w:sz="4" w:space="0" w:color="000000"/>
            </w:tcBorders>
            <w:shd w:val="clear" w:color="auto" w:fill="FFCC99"/>
          </w:tcPr>
          <w:p w14:paraId="3DCEBF41" w14:textId="77777777" w:rsidR="00CE7973" w:rsidRDefault="00257FEB">
            <w:pPr>
              <w:spacing w:after="0" w:line="259" w:lineRule="auto"/>
              <w:ind w:left="0" w:right="55" w:firstLine="0"/>
              <w:jc w:val="center"/>
            </w:pPr>
            <w:r>
              <w:t xml:space="preserve">£000s </w:t>
            </w:r>
          </w:p>
        </w:tc>
      </w:tr>
      <w:tr w:rsidR="00CE7973" w14:paraId="14714158" w14:textId="77777777">
        <w:trPr>
          <w:trHeight w:val="760"/>
        </w:trPr>
        <w:tc>
          <w:tcPr>
            <w:tcW w:w="3118" w:type="dxa"/>
            <w:tcBorders>
              <w:top w:val="single" w:sz="4" w:space="0" w:color="000000"/>
              <w:left w:val="single" w:sz="4" w:space="0" w:color="000000"/>
              <w:bottom w:val="nil"/>
              <w:right w:val="single" w:sz="4" w:space="0" w:color="000000"/>
            </w:tcBorders>
          </w:tcPr>
          <w:p w14:paraId="79EE5078" w14:textId="77777777" w:rsidR="00CE7973" w:rsidRDefault="00257FEB">
            <w:pPr>
              <w:spacing w:after="0" w:line="259" w:lineRule="auto"/>
              <w:ind w:left="0" w:right="0" w:firstLine="0"/>
              <w:jc w:val="left"/>
            </w:pPr>
            <w:r>
              <w:t xml:space="preserve"> </w:t>
            </w:r>
            <w:r>
              <w:tab/>
              <w:t xml:space="preserve"> </w:t>
            </w:r>
          </w:p>
          <w:p w14:paraId="469215E9" w14:textId="77777777" w:rsidR="00CE7973" w:rsidRDefault="00257FEB">
            <w:pPr>
              <w:spacing w:after="0" w:line="259" w:lineRule="auto"/>
              <w:ind w:left="0" w:right="0" w:firstLine="0"/>
              <w:jc w:val="left"/>
            </w:pPr>
            <w:r>
              <w:t xml:space="preserve">Current Portion of Long-term Borrowing </w:t>
            </w:r>
          </w:p>
        </w:tc>
        <w:tc>
          <w:tcPr>
            <w:tcW w:w="1191" w:type="dxa"/>
            <w:tcBorders>
              <w:top w:val="single" w:sz="4" w:space="0" w:color="000000"/>
              <w:left w:val="single" w:sz="4" w:space="0" w:color="000000"/>
              <w:bottom w:val="nil"/>
              <w:right w:val="single" w:sz="4" w:space="0" w:color="000000"/>
            </w:tcBorders>
          </w:tcPr>
          <w:p w14:paraId="6D5F7178" w14:textId="77777777" w:rsidR="00CE7973" w:rsidRDefault="00257FEB">
            <w:pPr>
              <w:spacing w:after="0" w:line="259" w:lineRule="auto"/>
              <w:ind w:left="0" w:right="2" w:firstLine="0"/>
              <w:jc w:val="right"/>
            </w:pPr>
            <w:r>
              <w:t xml:space="preserve"> </w:t>
            </w:r>
          </w:p>
          <w:p w14:paraId="01910308" w14:textId="77777777" w:rsidR="00CE7973" w:rsidRDefault="00257FEB">
            <w:pPr>
              <w:spacing w:after="0" w:line="259" w:lineRule="auto"/>
              <w:ind w:left="0" w:right="56" w:firstLine="0"/>
              <w:jc w:val="right"/>
            </w:pPr>
            <w:r>
              <w:t xml:space="preserve">-34,719 </w:t>
            </w:r>
          </w:p>
        </w:tc>
        <w:tc>
          <w:tcPr>
            <w:tcW w:w="1191" w:type="dxa"/>
            <w:tcBorders>
              <w:top w:val="single" w:sz="4" w:space="0" w:color="000000"/>
              <w:left w:val="single" w:sz="4" w:space="0" w:color="000000"/>
              <w:bottom w:val="nil"/>
              <w:right w:val="single" w:sz="4" w:space="0" w:color="000000"/>
            </w:tcBorders>
          </w:tcPr>
          <w:p w14:paraId="332DF5E4" w14:textId="77777777" w:rsidR="00CE7973" w:rsidRDefault="00257FEB">
            <w:pPr>
              <w:spacing w:after="0" w:line="259" w:lineRule="auto"/>
              <w:ind w:left="0" w:right="1" w:firstLine="0"/>
              <w:jc w:val="right"/>
            </w:pPr>
            <w:r>
              <w:t xml:space="preserve"> </w:t>
            </w:r>
          </w:p>
          <w:p w14:paraId="053EF736" w14:textId="77777777" w:rsidR="00CE7973" w:rsidRDefault="00257FEB">
            <w:pPr>
              <w:spacing w:after="0" w:line="259" w:lineRule="auto"/>
              <w:ind w:left="0" w:right="56" w:firstLine="0"/>
              <w:jc w:val="right"/>
            </w:pPr>
            <w:r>
              <w:t xml:space="preserve">21,595 </w:t>
            </w:r>
          </w:p>
        </w:tc>
        <w:tc>
          <w:tcPr>
            <w:tcW w:w="1192" w:type="dxa"/>
            <w:tcBorders>
              <w:top w:val="single" w:sz="4" w:space="0" w:color="000000"/>
              <w:left w:val="single" w:sz="4" w:space="0" w:color="000000"/>
              <w:bottom w:val="nil"/>
              <w:right w:val="single" w:sz="4" w:space="0" w:color="000000"/>
            </w:tcBorders>
          </w:tcPr>
          <w:p w14:paraId="5B9E8741" w14:textId="77777777" w:rsidR="00CE7973" w:rsidRDefault="00257FEB">
            <w:pPr>
              <w:spacing w:after="0" w:line="259" w:lineRule="auto"/>
              <w:ind w:left="0" w:right="2" w:firstLine="0"/>
              <w:jc w:val="right"/>
            </w:pPr>
            <w:r>
              <w:t xml:space="preserve"> </w:t>
            </w:r>
          </w:p>
          <w:p w14:paraId="6BB7A662" w14:textId="77777777" w:rsidR="00CE7973" w:rsidRDefault="00257FEB">
            <w:pPr>
              <w:spacing w:after="0" w:line="259" w:lineRule="auto"/>
              <w:ind w:left="0" w:right="58" w:firstLine="0"/>
              <w:jc w:val="right"/>
            </w:pPr>
            <w:r>
              <w:t xml:space="preserve">0 </w:t>
            </w:r>
          </w:p>
        </w:tc>
        <w:tc>
          <w:tcPr>
            <w:tcW w:w="1247" w:type="dxa"/>
            <w:tcBorders>
              <w:top w:val="single" w:sz="4" w:space="0" w:color="000000"/>
              <w:left w:val="single" w:sz="4" w:space="0" w:color="000000"/>
              <w:bottom w:val="nil"/>
              <w:right w:val="single" w:sz="4" w:space="0" w:color="000000"/>
            </w:tcBorders>
          </w:tcPr>
          <w:p w14:paraId="7F76F6FB" w14:textId="77777777" w:rsidR="00CE7973" w:rsidRDefault="00257FEB">
            <w:pPr>
              <w:spacing w:after="0" w:line="259" w:lineRule="auto"/>
              <w:ind w:left="0" w:right="2" w:firstLine="0"/>
              <w:jc w:val="right"/>
            </w:pPr>
            <w:r>
              <w:t xml:space="preserve"> </w:t>
            </w:r>
          </w:p>
          <w:p w14:paraId="11EE0548" w14:textId="77777777" w:rsidR="00CE7973" w:rsidRDefault="00257FEB">
            <w:pPr>
              <w:spacing w:after="0" w:line="259" w:lineRule="auto"/>
              <w:ind w:left="0" w:right="57" w:firstLine="0"/>
              <w:jc w:val="right"/>
            </w:pPr>
            <w:r>
              <w:t xml:space="preserve">129 </w:t>
            </w:r>
          </w:p>
        </w:tc>
        <w:tc>
          <w:tcPr>
            <w:tcW w:w="1189" w:type="dxa"/>
            <w:tcBorders>
              <w:top w:val="single" w:sz="4" w:space="0" w:color="000000"/>
              <w:left w:val="single" w:sz="4" w:space="0" w:color="000000"/>
              <w:bottom w:val="nil"/>
              <w:right w:val="single" w:sz="4" w:space="0" w:color="000000"/>
            </w:tcBorders>
          </w:tcPr>
          <w:p w14:paraId="734D45A3" w14:textId="77777777" w:rsidR="00CE7973" w:rsidRDefault="00257FEB">
            <w:pPr>
              <w:spacing w:after="0" w:line="259" w:lineRule="auto"/>
              <w:ind w:left="0" w:right="0" w:firstLine="0"/>
              <w:jc w:val="right"/>
            </w:pPr>
            <w:r>
              <w:t xml:space="preserve"> </w:t>
            </w:r>
          </w:p>
          <w:p w14:paraId="76757E0A" w14:textId="77777777" w:rsidR="00CE7973" w:rsidRDefault="00257FEB">
            <w:pPr>
              <w:spacing w:after="0" w:line="259" w:lineRule="auto"/>
              <w:ind w:left="0" w:right="55" w:firstLine="0"/>
              <w:jc w:val="right"/>
            </w:pPr>
            <w:r>
              <w:t xml:space="preserve">-12,995 </w:t>
            </w:r>
          </w:p>
        </w:tc>
      </w:tr>
      <w:tr w:rsidR="00CE7973" w14:paraId="01C2E4D4" w14:textId="77777777">
        <w:trPr>
          <w:trHeight w:val="349"/>
        </w:trPr>
        <w:tc>
          <w:tcPr>
            <w:tcW w:w="3118" w:type="dxa"/>
            <w:tcBorders>
              <w:top w:val="nil"/>
              <w:left w:val="single" w:sz="4" w:space="0" w:color="000000"/>
              <w:bottom w:val="nil"/>
              <w:right w:val="single" w:sz="4" w:space="0" w:color="000000"/>
            </w:tcBorders>
          </w:tcPr>
          <w:p w14:paraId="57E47C3F" w14:textId="77777777" w:rsidR="00CE7973" w:rsidRDefault="00257FEB">
            <w:pPr>
              <w:spacing w:after="0" w:line="259" w:lineRule="auto"/>
              <w:ind w:left="0" w:right="0" w:firstLine="0"/>
              <w:jc w:val="left"/>
            </w:pPr>
            <w:r>
              <w:t xml:space="preserve">Long-term Borrowing </w:t>
            </w:r>
          </w:p>
        </w:tc>
        <w:tc>
          <w:tcPr>
            <w:tcW w:w="1191" w:type="dxa"/>
            <w:tcBorders>
              <w:top w:val="nil"/>
              <w:left w:val="single" w:sz="4" w:space="0" w:color="000000"/>
              <w:bottom w:val="nil"/>
              <w:right w:val="single" w:sz="4" w:space="0" w:color="000000"/>
            </w:tcBorders>
          </w:tcPr>
          <w:p w14:paraId="737F6E53" w14:textId="77777777" w:rsidR="00CE7973" w:rsidRDefault="00257FEB">
            <w:pPr>
              <w:spacing w:after="0" w:line="259" w:lineRule="auto"/>
              <w:ind w:left="0" w:right="57" w:firstLine="0"/>
              <w:jc w:val="right"/>
            </w:pPr>
            <w:r>
              <w:t xml:space="preserve">-133,714 </w:t>
            </w:r>
          </w:p>
        </w:tc>
        <w:tc>
          <w:tcPr>
            <w:tcW w:w="1191" w:type="dxa"/>
            <w:tcBorders>
              <w:top w:val="nil"/>
              <w:left w:val="single" w:sz="4" w:space="0" w:color="000000"/>
              <w:bottom w:val="nil"/>
              <w:right w:val="single" w:sz="4" w:space="0" w:color="000000"/>
            </w:tcBorders>
          </w:tcPr>
          <w:p w14:paraId="7AB86680" w14:textId="77777777" w:rsidR="00CE7973" w:rsidRDefault="00257FEB">
            <w:pPr>
              <w:spacing w:after="0" w:line="259" w:lineRule="auto"/>
              <w:ind w:left="0" w:right="56" w:firstLine="0"/>
              <w:jc w:val="right"/>
            </w:pPr>
            <w:r>
              <w:t xml:space="preserve">11,916 </w:t>
            </w:r>
          </w:p>
        </w:tc>
        <w:tc>
          <w:tcPr>
            <w:tcW w:w="1192" w:type="dxa"/>
            <w:tcBorders>
              <w:top w:val="nil"/>
              <w:left w:val="single" w:sz="4" w:space="0" w:color="000000"/>
              <w:bottom w:val="nil"/>
              <w:right w:val="single" w:sz="4" w:space="0" w:color="000000"/>
            </w:tcBorders>
          </w:tcPr>
          <w:p w14:paraId="0F41428D" w14:textId="77777777" w:rsidR="00CE7973" w:rsidRDefault="00257FEB">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55A2CD0D" w14:textId="77777777" w:rsidR="00CE7973" w:rsidRDefault="00257FEB">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61A13D8B" w14:textId="77777777" w:rsidR="00CE7973" w:rsidRDefault="00257FEB">
            <w:pPr>
              <w:spacing w:after="0" w:line="259" w:lineRule="auto"/>
              <w:ind w:left="0" w:right="55" w:firstLine="0"/>
              <w:jc w:val="right"/>
            </w:pPr>
            <w:r>
              <w:t xml:space="preserve">-121,798 </w:t>
            </w:r>
          </w:p>
        </w:tc>
      </w:tr>
      <w:tr w:rsidR="00CE7973" w14:paraId="3BD9F825" w14:textId="77777777">
        <w:trPr>
          <w:trHeight w:val="406"/>
        </w:trPr>
        <w:tc>
          <w:tcPr>
            <w:tcW w:w="3118" w:type="dxa"/>
            <w:tcBorders>
              <w:top w:val="nil"/>
              <w:left w:val="single" w:sz="4" w:space="0" w:color="000000"/>
              <w:bottom w:val="nil"/>
              <w:right w:val="single" w:sz="4" w:space="0" w:color="000000"/>
            </w:tcBorders>
          </w:tcPr>
          <w:p w14:paraId="2CD138A3" w14:textId="77777777" w:rsidR="00CE7973" w:rsidRDefault="00257FEB">
            <w:pPr>
              <w:spacing w:after="0" w:line="259" w:lineRule="auto"/>
              <w:ind w:left="0" w:right="0" w:firstLine="0"/>
              <w:jc w:val="left"/>
            </w:pPr>
            <w:r>
              <w:t xml:space="preserve">Short-term Deferred Liabilities </w:t>
            </w:r>
          </w:p>
        </w:tc>
        <w:tc>
          <w:tcPr>
            <w:tcW w:w="1191" w:type="dxa"/>
            <w:tcBorders>
              <w:top w:val="nil"/>
              <w:left w:val="single" w:sz="4" w:space="0" w:color="000000"/>
              <w:bottom w:val="nil"/>
              <w:right w:val="single" w:sz="4" w:space="0" w:color="000000"/>
            </w:tcBorders>
          </w:tcPr>
          <w:p w14:paraId="717691B7" w14:textId="77777777" w:rsidR="00CE7973" w:rsidRDefault="00257FEB">
            <w:pPr>
              <w:spacing w:after="0" w:line="259" w:lineRule="auto"/>
              <w:ind w:left="0" w:right="56" w:firstLine="0"/>
              <w:jc w:val="right"/>
            </w:pPr>
            <w:r>
              <w:t xml:space="preserve">-934 </w:t>
            </w:r>
          </w:p>
        </w:tc>
        <w:tc>
          <w:tcPr>
            <w:tcW w:w="1191" w:type="dxa"/>
            <w:tcBorders>
              <w:top w:val="nil"/>
              <w:left w:val="single" w:sz="4" w:space="0" w:color="000000"/>
              <w:bottom w:val="nil"/>
              <w:right w:val="single" w:sz="4" w:space="0" w:color="000000"/>
            </w:tcBorders>
          </w:tcPr>
          <w:p w14:paraId="6CC11BC7" w14:textId="77777777" w:rsidR="00CE7973" w:rsidRDefault="00257FEB">
            <w:pPr>
              <w:spacing w:after="0" w:line="259" w:lineRule="auto"/>
              <w:ind w:left="0" w:right="56" w:firstLine="0"/>
              <w:jc w:val="right"/>
            </w:pPr>
            <w:r>
              <w:t xml:space="preserve">-49 </w:t>
            </w:r>
          </w:p>
        </w:tc>
        <w:tc>
          <w:tcPr>
            <w:tcW w:w="1192" w:type="dxa"/>
            <w:tcBorders>
              <w:top w:val="nil"/>
              <w:left w:val="single" w:sz="4" w:space="0" w:color="000000"/>
              <w:bottom w:val="nil"/>
              <w:right w:val="single" w:sz="4" w:space="0" w:color="000000"/>
            </w:tcBorders>
          </w:tcPr>
          <w:p w14:paraId="47539CB3" w14:textId="77777777" w:rsidR="00CE7973" w:rsidRDefault="00257FEB">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6DAF5F28" w14:textId="77777777" w:rsidR="00CE7973" w:rsidRDefault="00257FEB">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7BE28374" w14:textId="77777777" w:rsidR="00CE7973" w:rsidRDefault="00257FEB">
            <w:pPr>
              <w:spacing w:after="0" w:line="259" w:lineRule="auto"/>
              <w:ind w:left="0" w:right="55" w:firstLine="0"/>
              <w:jc w:val="right"/>
            </w:pPr>
            <w:r>
              <w:t xml:space="preserve">-983 </w:t>
            </w:r>
          </w:p>
        </w:tc>
      </w:tr>
      <w:tr w:rsidR="00CE7973" w14:paraId="14DDBB03" w14:textId="77777777">
        <w:trPr>
          <w:trHeight w:val="294"/>
        </w:trPr>
        <w:tc>
          <w:tcPr>
            <w:tcW w:w="3118" w:type="dxa"/>
            <w:tcBorders>
              <w:top w:val="nil"/>
              <w:left w:val="single" w:sz="4" w:space="0" w:color="000000"/>
              <w:bottom w:val="nil"/>
              <w:right w:val="single" w:sz="4" w:space="0" w:color="000000"/>
            </w:tcBorders>
          </w:tcPr>
          <w:p w14:paraId="341178C9" w14:textId="77777777" w:rsidR="00CE7973" w:rsidRDefault="00257FEB">
            <w:pPr>
              <w:spacing w:after="0" w:line="259" w:lineRule="auto"/>
              <w:ind w:left="0" w:right="0" w:firstLine="0"/>
              <w:jc w:val="left"/>
            </w:pPr>
            <w:r>
              <w:t xml:space="preserve">Long-term Deferred Liabilities </w:t>
            </w:r>
          </w:p>
        </w:tc>
        <w:tc>
          <w:tcPr>
            <w:tcW w:w="1191" w:type="dxa"/>
            <w:tcBorders>
              <w:top w:val="nil"/>
              <w:left w:val="single" w:sz="4" w:space="0" w:color="000000"/>
              <w:bottom w:val="nil"/>
              <w:right w:val="single" w:sz="4" w:space="0" w:color="000000"/>
            </w:tcBorders>
          </w:tcPr>
          <w:p w14:paraId="1D538C97" w14:textId="77777777" w:rsidR="00CE7973" w:rsidRDefault="00257FEB">
            <w:pPr>
              <w:spacing w:after="0" w:line="259" w:lineRule="auto"/>
              <w:ind w:left="0" w:right="56" w:firstLine="0"/>
              <w:jc w:val="right"/>
            </w:pPr>
            <w:r>
              <w:t xml:space="preserve">-6,481 </w:t>
            </w:r>
          </w:p>
        </w:tc>
        <w:tc>
          <w:tcPr>
            <w:tcW w:w="1191" w:type="dxa"/>
            <w:tcBorders>
              <w:top w:val="nil"/>
              <w:left w:val="single" w:sz="4" w:space="0" w:color="000000"/>
              <w:bottom w:val="nil"/>
              <w:right w:val="single" w:sz="4" w:space="0" w:color="000000"/>
            </w:tcBorders>
          </w:tcPr>
          <w:p w14:paraId="294540F8" w14:textId="77777777" w:rsidR="00CE7973" w:rsidRDefault="00257FEB">
            <w:pPr>
              <w:spacing w:after="0" w:line="259" w:lineRule="auto"/>
              <w:ind w:left="0" w:right="55" w:firstLine="0"/>
              <w:jc w:val="right"/>
            </w:pPr>
            <w:r>
              <w:t xml:space="preserve">983 </w:t>
            </w:r>
          </w:p>
        </w:tc>
        <w:tc>
          <w:tcPr>
            <w:tcW w:w="1192" w:type="dxa"/>
            <w:tcBorders>
              <w:top w:val="nil"/>
              <w:left w:val="single" w:sz="4" w:space="0" w:color="000000"/>
              <w:bottom w:val="nil"/>
              <w:right w:val="single" w:sz="4" w:space="0" w:color="000000"/>
            </w:tcBorders>
          </w:tcPr>
          <w:p w14:paraId="60DA21D7" w14:textId="77777777" w:rsidR="00CE7973" w:rsidRDefault="00257FEB">
            <w:pPr>
              <w:spacing w:after="0" w:line="259" w:lineRule="auto"/>
              <w:ind w:left="0" w:right="57" w:firstLine="0"/>
              <w:jc w:val="right"/>
            </w:pPr>
            <w:r>
              <w:t xml:space="preserve">0 </w:t>
            </w:r>
          </w:p>
        </w:tc>
        <w:tc>
          <w:tcPr>
            <w:tcW w:w="1247" w:type="dxa"/>
            <w:tcBorders>
              <w:top w:val="nil"/>
              <w:left w:val="single" w:sz="4" w:space="0" w:color="000000"/>
              <w:bottom w:val="nil"/>
              <w:right w:val="single" w:sz="4" w:space="0" w:color="000000"/>
            </w:tcBorders>
          </w:tcPr>
          <w:p w14:paraId="2B511457" w14:textId="77777777" w:rsidR="00CE7973" w:rsidRDefault="00257FEB">
            <w:pPr>
              <w:spacing w:after="0" w:line="259" w:lineRule="auto"/>
              <w:ind w:left="0" w:right="57" w:firstLine="0"/>
              <w:jc w:val="right"/>
            </w:pPr>
            <w:r>
              <w:t xml:space="preserve">0 </w:t>
            </w:r>
          </w:p>
        </w:tc>
        <w:tc>
          <w:tcPr>
            <w:tcW w:w="1189" w:type="dxa"/>
            <w:tcBorders>
              <w:top w:val="nil"/>
              <w:left w:val="single" w:sz="4" w:space="0" w:color="000000"/>
              <w:bottom w:val="nil"/>
              <w:right w:val="single" w:sz="4" w:space="0" w:color="000000"/>
            </w:tcBorders>
          </w:tcPr>
          <w:p w14:paraId="60862246" w14:textId="77777777" w:rsidR="00CE7973" w:rsidRDefault="00257FEB">
            <w:pPr>
              <w:spacing w:after="0" w:line="259" w:lineRule="auto"/>
              <w:ind w:left="0" w:right="55" w:firstLine="0"/>
              <w:jc w:val="right"/>
            </w:pPr>
            <w:r>
              <w:t xml:space="preserve">-5,498 </w:t>
            </w:r>
          </w:p>
        </w:tc>
      </w:tr>
      <w:tr w:rsidR="00CE7973" w14:paraId="3C2BBD3D" w14:textId="77777777">
        <w:trPr>
          <w:trHeight w:val="350"/>
        </w:trPr>
        <w:tc>
          <w:tcPr>
            <w:tcW w:w="3118" w:type="dxa"/>
            <w:tcBorders>
              <w:top w:val="nil"/>
              <w:left w:val="single" w:sz="4" w:space="0" w:color="000000"/>
              <w:bottom w:val="nil"/>
              <w:right w:val="single" w:sz="4" w:space="0" w:color="000000"/>
            </w:tcBorders>
          </w:tcPr>
          <w:p w14:paraId="195C24EE" w14:textId="77777777" w:rsidR="00CE7973" w:rsidRDefault="00257FEB">
            <w:pPr>
              <w:spacing w:after="0" w:line="259" w:lineRule="auto"/>
              <w:ind w:left="0" w:right="0" w:firstLine="0"/>
              <w:jc w:val="left"/>
            </w:pPr>
            <w:r>
              <w:t xml:space="preserve">Short-Term Debtors </w:t>
            </w:r>
          </w:p>
        </w:tc>
        <w:tc>
          <w:tcPr>
            <w:tcW w:w="1191" w:type="dxa"/>
            <w:tcBorders>
              <w:top w:val="nil"/>
              <w:left w:val="single" w:sz="4" w:space="0" w:color="000000"/>
              <w:bottom w:val="nil"/>
              <w:right w:val="single" w:sz="4" w:space="0" w:color="000000"/>
            </w:tcBorders>
          </w:tcPr>
          <w:p w14:paraId="7F0172D5" w14:textId="77777777" w:rsidR="00CE7973" w:rsidRDefault="00257FEB">
            <w:pPr>
              <w:spacing w:after="0" w:line="259" w:lineRule="auto"/>
              <w:ind w:left="0" w:right="56" w:firstLine="0"/>
              <w:jc w:val="right"/>
            </w:pPr>
            <w:r>
              <w:t xml:space="preserve">43,560 </w:t>
            </w:r>
          </w:p>
        </w:tc>
        <w:tc>
          <w:tcPr>
            <w:tcW w:w="1191" w:type="dxa"/>
            <w:tcBorders>
              <w:top w:val="nil"/>
              <w:left w:val="single" w:sz="4" w:space="0" w:color="000000"/>
              <w:bottom w:val="nil"/>
              <w:right w:val="single" w:sz="4" w:space="0" w:color="000000"/>
            </w:tcBorders>
          </w:tcPr>
          <w:p w14:paraId="759F544E" w14:textId="77777777" w:rsidR="00CE7973" w:rsidRDefault="00257FEB">
            <w:pPr>
              <w:spacing w:after="0" w:line="259" w:lineRule="auto"/>
              <w:ind w:left="0" w:right="55" w:firstLine="0"/>
              <w:jc w:val="right"/>
            </w:pPr>
            <w:r>
              <w:t xml:space="preserve">-205 </w:t>
            </w:r>
          </w:p>
        </w:tc>
        <w:tc>
          <w:tcPr>
            <w:tcW w:w="1192" w:type="dxa"/>
            <w:tcBorders>
              <w:top w:val="nil"/>
              <w:left w:val="single" w:sz="4" w:space="0" w:color="000000"/>
              <w:bottom w:val="nil"/>
              <w:right w:val="single" w:sz="4" w:space="0" w:color="000000"/>
            </w:tcBorders>
          </w:tcPr>
          <w:p w14:paraId="7C722925" w14:textId="77777777" w:rsidR="00CE7973" w:rsidRDefault="00257FEB">
            <w:pPr>
              <w:spacing w:after="0" w:line="259" w:lineRule="auto"/>
              <w:ind w:left="0" w:right="57" w:firstLine="0"/>
              <w:jc w:val="right"/>
            </w:pPr>
            <w:r>
              <w:t xml:space="preserve">0 </w:t>
            </w:r>
          </w:p>
        </w:tc>
        <w:tc>
          <w:tcPr>
            <w:tcW w:w="1247" w:type="dxa"/>
            <w:tcBorders>
              <w:top w:val="nil"/>
              <w:left w:val="single" w:sz="4" w:space="0" w:color="000000"/>
              <w:bottom w:val="nil"/>
              <w:right w:val="single" w:sz="4" w:space="0" w:color="000000"/>
            </w:tcBorders>
          </w:tcPr>
          <w:p w14:paraId="42A1778A" w14:textId="77777777" w:rsidR="00CE7973" w:rsidRDefault="00257FEB">
            <w:pPr>
              <w:spacing w:after="0" w:line="259" w:lineRule="auto"/>
              <w:ind w:left="0" w:right="56" w:firstLine="0"/>
              <w:jc w:val="right"/>
            </w:pPr>
            <w:r>
              <w:t xml:space="preserve">33,730 </w:t>
            </w:r>
          </w:p>
        </w:tc>
        <w:tc>
          <w:tcPr>
            <w:tcW w:w="1189" w:type="dxa"/>
            <w:tcBorders>
              <w:top w:val="nil"/>
              <w:left w:val="single" w:sz="4" w:space="0" w:color="000000"/>
              <w:bottom w:val="nil"/>
              <w:right w:val="single" w:sz="4" w:space="0" w:color="000000"/>
            </w:tcBorders>
          </w:tcPr>
          <w:p w14:paraId="4773AFCA" w14:textId="77777777" w:rsidR="00CE7973" w:rsidRDefault="00257FEB">
            <w:pPr>
              <w:spacing w:after="0" w:line="259" w:lineRule="auto"/>
              <w:ind w:left="0" w:right="55" w:firstLine="0"/>
              <w:jc w:val="right"/>
            </w:pPr>
            <w:r>
              <w:t xml:space="preserve">77,085 </w:t>
            </w:r>
          </w:p>
        </w:tc>
      </w:tr>
      <w:tr w:rsidR="00CE7973" w14:paraId="1D05AEC8" w14:textId="77777777">
        <w:trPr>
          <w:trHeight w:val="411"/>
        </w:trPr>
        <w:tc>
          <w:tcPr>
            <w:tcW w:w="3118" w:type="dxa"/>
            <w:tcBorders>
              <w:top w:val="nil"/>
              <w:left w:val="single" w:sz="4" w:space="0" w:color="000000"/>
              <w:bottom w:val="single" w:sz="4" w:space="0" w:color="000000"/>
              <w:right w:val="single" w:sz="4" w:space="0" w:color="000000"/>
            </w:tcBorders>
          </w:tcPr>
          <w:p w14:paraId="7507935D" w14:textId="77777777" w:rsidR="00CE7973" w:rsidRDefault="00257FEB">
            <w:pPr>
              <w:spacing w:after="0" w:line="259" w:lineRule="auto"/>
              <w:ind w:left="0" w:right="0" w:firstLine="0"/>
              <w:jc w:val="left"/>
            </w:pPr>
            <w:r>
              <w:t xml:space="preserve">Short-Term Creditors </w:t>
            </w:r>
          </w:p>
        </w:tc>
        <w:tc>
          <w:tcPr>
            <w:tcW w:w="1191" w:type="dxa"/>
            <w:tcBorders>
              <w:top w:val="nil"/>
              <w:left w:val="single" w:sz="4" w:space="0" w:color="000000"/>
              <w:bottom w:val="single" w:sz="4" w:space="0" w:color="000000"/>
              <w:right w:val="single" w:sz="4" w:space="0" w:color="000000"/>
            </w:tcBorders>
          </w:tcPr>
          <w:p w14:paraId="3EAD5E8E" w14:textId="77777777" w:rsidR="00CE7973" w:rsidRDefault="00257FEB">
            <w:pPr>
              <w:spacing w:after="0" w:line="259" w:lineRule="auto"/>
              <w:ind w:left="0" w:right="56" w:firstLine="0"/>
              <w:jc w:val="right"/>
            </w:pPr>
            <w:r>
              <w:t xml:space="preserve">-63,567 </w:t>
            </w:r>
          </w:p>
        </w:tc>
        <w:tc>
          <w:tcPr>
            <w:tcW w:w="1191" w:type="dxa"/>
            <w:tcBorders>
              <w:top w:val="nil"/>
              <w:left w:val="single" w:sz="4" w:space="0" w:color="000000"/>
              <w:bottom w:val="single" w:sz="4" w:space="0" w:color="000000"/>
              <w:right w:val="single" w:sz="4" w:space="0" w:color="000000"/>
            </w:tcBorders>
          </w:tcPr>
          <w:p w14:paraId="1C114C86" w14:textId="77777777" w:rsidR="00CE7973" w:rsidRDefault="00257FEB">
            <w:pPr>
              <w:spacing w:after="0" w:line="259" w:lineRule="auto"/>
              <w:ind w:left="0" w:right="55" w:firstLine="0"/>
              <w:jc w:val="right"/>
            </w:pPr>
            <w:r>
              <w:t xml:space="preserve">-255 </w:t>
            </w:r>
          </w:p>
        </w:tc>
        <w:tc>
          <w:tcPr>
            <w:tcW w:w="1192" w:type="dxa"/>
            <w:tcBorders>
              <w:top w:val="nil"/>
              <w:left w:val="single" w:sz="4" w:space="0" w:color="000000"/>
              <w:bottom w:val="single" w:sz="4" w:space="0" w:color="000000"/>
              <w:right w:val="single" w:sz="4" w:space="0" w:color="000000"/>
            </w:tcBorders>
          </w:tcPr>
          <w:p w14:paraId="5EB16979" w14:textId="77777777" w:rsidR="00CE7973" w:rsidRDefault="00257FEB">
            <w:pPr>
              <w:spacing w:after="0" w:line="259" w:lineRule="auto"/>
              <w:ind w:left="0" w:right="57" w:firstLine="0"/>
              <w:jc w:val="right"/>
            </w:pPr>
            <w:r>
              <w:t xml:space="preserve">0 </w:t>
            </w:r>
          </w:p>
        </w:tc>
        <w:tc>
          <w:tcPr>
            <w:tcW w:w="1247" w:type="dxa"/>
            <w:tcBorders>
              <w:top w:val="nil"/>
              <w:left w:val="single" w:sz="4" w:space="0" w:color="000000"/>
              <w:bottom w:val="single" w:sz="4" w:space="0" w:color="000000"/>
              <w:right w:val="single" w:sz="4" w:space="0" w:color="000000"/>
            </w:tcBorders>
          </w:tcPr>
          <w:p w14:paraId="57283B05" w14:textId="77777777" w:rsidR="00CE7973" w:rsidRDefault="00257FEB">
            <w:pPr>
              <w:spacing w:after="0" w:line="259" w:lineRule="auto"/>
              <w:ind w:left="0" w:right="56" w:firstLine="0"/>
              <w:jc w:val="right"/>
            </w:pPr>
            <w:r>
              <w:t xml:space="preserve">296 </w:t>
            </w:r>
          </w:p>
        </w:tc>
        <w:tc>
          <w:tcPr>
            <w:tcW w:w="1189" w:type="dxa"/>
            <w:tcBorders>
              <w:top w:val="nil"/>
              <w:left w:val="single" w:sz="4" w:space="0" w:color="000000"/>
              <w:bottom w:val="single" w:sz="4" w:space="0" w:color="000000"/>
              <w:right w:val="single" w:sz="4" w:space="0" w:color="000000"/>
            </w:tcBorders>
          </w:tcPr>
          <w:p w14:paraId="3D6D1685" w14:textId="77777777" w:rsidR="00CE7973" w:rsidRDefault="00257FEB">
            <w:pPr>
              <w:spacing w:after="0" w:line="259" w:lineRule="auto"/>
              <w:ind w:left="0" w:right="55" w:firstLine="0"/>
              <w:jc w:val="right"/>
            </w:pPr>
            <w:r>
              <w:t xml:space="preserve">-63,526 </w:t>
            </w:r>
          </w:p>
        </w:tc>
      </w:tr>
      <w:tr w:rsidR="00CE7973" w14:paraId="0B15DE0E" w14:textId="77777777">
        <w:trPr>
          <w:trHeight w:val="241"/>
        </w:trPr>
        <w:tc>
          <w:tcPr>
            <w:tcW w:w="3118" w:type="dxa"/>
            <w:tcBorders>
              <w:top w:val="single" w:sz="4" w:space="0" w:color="000000"/>
              <w:left w:val="single" w:sz="4" w:space="0" w:color="000000"/>
              <w:bottom w:val="single" w:sz="4" w:space="0" w:color="000000"/>
              <w:right w:val="single" w:sz="4" w:space="0" w:color="000000"/>
            </w:tcBorders>
          </w:tcPr>
          <w:p w14:paraId="7E0EE68D" w14:textId="77777777" w:rsidR="00CE7973" w:rsidRDefault="00257FEB">
            <w:pPr>
              <w:spacing w:after="0" w:line="259" w:lineRule="auto"/>
              <w:ind w:left="0" w:right="0" w:firstLine="0"/>
              <w:jc w:val="left"/>
            </w:pPr>
            <w:r>
              <w:rPr>
                <w:b/>
              </w:rPr>
              <w:t xml:space="preserve">Total </w:t>
            </w:r>
          </w:p>
        </w:tc>
        <w:tc>
          <w:tcPr>
            <w:tcW w:w="1191" w:type="dxa"/>
            <w:tcBorders>
              <w:top w:val="single" w:sz="4" w:space="0" w:color="000000"/>
              <w:left w:val="single" w:sz="4" w:space="0" w:color="000000"/>
              <w:bottom w:val="single" w:sz="4" w:space="0" w:color="000000"/>
              <w:right w:val="single" w:sz="4" w:space="0" w:color="000000"/>
            </w:tcBorders>
          </w:tcPr>
          <w:p w14:paraId="1CAF9C65" w14:textId="77777777" w:rsidR="00CE7973" w:rsidRDefault="00257FEB">
            <w:pPr>
              <w:spacing w:after="0" w:line="259" w:lineRule="auto"/>
              <w:ind w:left="0" w:right="56" w:firstLine="0"/>
              <w:jc w:val="right"/>
            </w:pPr>
            <w:r>
              <w:rPr>
                <w:b/>
              </w:rPr>
              <w:t>-</w:t>
            </w:r>
            <w:r>
              <w:rPr>
                <w:b/>
              </w:rPr>
              <w:t xml:space="preserve">195,855 </w:t>
            </w:r>
          </w:p>
        </w:tc>
        <w:tc>
          <w:tcPr>
            <w:tcW w:w="1191" w:type="dxa"/>
            <w:tcBorders>
              <w:top w:val="single" w:sz="4" w:space="0" w:color="000000"/>
              <w:left w:val="single" w:sz="4" w:space="0" w:color="000000"/>
              <w:bottom w:val="single" w:sz="4" w:space="0" w:color="000000"/>
              <w:right w:val="single" w:sz="4" w:space="0" w:color="000000"/>
            </w:tcBorders>
          </w:tcPr>
          <w:p w14:paraId="180F9B32" w14:textId="77777777" w:rsidR="00CE7973" w:rsidRDefault="00257FEB">
            <w:pPr>
              <w:spacing w:after="0" w:line="259" w:lineRule="auto"/>
              <w:ind w:left="0" w:right="55" w:firstLine="0"/>
              <w:jc w:val="right"/>
            </w:pPr>
            <w:r>
              <w:rPr>
                <w:b/>
              </w:rPr>
              <w:t xml:space="preserve">33,985 </w:t>
            </w:r>
          </w:p>
        </w:tc>
        <w:tc>
          <w:tcPr>
            <w:tcW w:w="1192" w:type="dxa"/>
            <w:tcBorders>
              <w:top w:val="single" w:sz="4" w:space="0" w:color="000000"/>
              <w:left w:val="single" w:sz="4" w:space="0" w:color="000000"/>
              <w:bottom w:val="single" w:sz="4" w:space="0" w:color="000000"/>
              <w:right w:val="single" w:sz="4" w:space="0" w:color="000000"/>
            </w:tcBorders>
          </w:tcPr>
          <w:p w14:paraId="29C1921A" w14:textId="77777777" w:rsidR="00CE7973" w:rsidRDefault="00257FEB">
            <w:pPr>
              <w:spacing w:after="0" w:line="259" w:lineRule="auto"/>
              <w:ind w:left="0" w:right="57" w:firstLine="0"/>
              <w:jc w:val="right"/>
            </w:pPr>
            <w:r>
              <w:rPr>
                <w:b/>
              </w:rPr>
              <w:t xml:space="preserve">0 </w:t>
            </w:r>
          </w:p>
        </w:tc>
        <w:tc>
          <w:tcPr>
            <w:tcW w:w="1247" w:type="dxa"/>
            <w:tcBorders>
              <w:top w:val="single" w:sz="4" w:space="0" w:color="000000"/>
              <w:left w:val="single" w:sz="4" w:space="0" w:color="000000"/>
              <w:bottom w:val="single" w:sz="4" w:space="0" w:color="000000"/>
              <w:right w:val="single" w:sz="4" w:space="0" w:color="000000"/>
            </w:tcBorders>
          </w:tcPr>
          <w:p w14:paraId="020EA71F" w14:textId="77777777" w:rsidR="00CE7973" w:rsidRDefault="00257FEB">
            <w:pPr>
              <w:spacing w:after="0" w:line="259" w:lineRule="auto"/>
              <w:ind w:left="0" w:right="56" w:firstLine="0"/>
              <w:jc w:val="right"/>
            </w:pPr>
            <w:r>
              <w:rPr>
                <w:b/>
              </w:rPr>
              <w:t xml:space="preserve">34,155 </w:t>
            </w:r>
          </w:p>
        </w:tc>
        <w:tc>
          <w:tcPr>
            <w:tcW w:w="1189" w:type="dxa"/>
            <w:tcBorders>
              <w:top w:val="single" w:sz="4" w:space="0" w:color="000000"/>
              <w:left w:val="single" w:sz="4" w:space="0" w:color="000000"/>
              <w:bottom w:val="single" w:sz="4" w:space="0" w:color="000000"/>
              <w:right w:val="single" w:sz="4" w:space="0" w:color="000000"/>
            </w:tcBorders>
          </w:tcPr>
          <w:p w14:paraId="072E022B" w14:textId="77777777" w:rsidR="00CE7973" w:rsidRDefault="00257FEB">
            <w:pPr>
              <w:spacing w:after="0" w:line="259" w:lineRule="auto"/>
              <w:ind w:left="0" w:right="55" w:firstLine="0"/>
              <w:jc w:val="right"/>
            </w:pPr>
            <w:r>
              <w:rPr>
                <w:b/>
              </w:rPr>
              <w:t xml:space="preserve">-127,715 </w:t>
            </w:r>
          </w:p>
        </w:tc>
      </w:tr>
    </w:tbl>
    <w:p w14:paraId="60F46C8E" w14:textId="77777777" w:rsidR="00CE7973" w:rsidRDefault="00257FEB">
      <w:pPr>
        <w:spacing w:after="0" w:line="259" w:lineRule="auto"/>
        <w:ind w:left="568" w:right="0" w:firstLine="0"/>
        <w:jc w:val="left"/>
      </w:pPr>
      <w:r>
        <w:t xml:space="preserve"> </w:t>
      </w:r>
    </w:p>
    <w:p w14:paraId="1BF57E59" w14:textId="77777777" w:rsidR="00CE7973" w:rsidRDefault="00257FEB">
      <w:pPr>
        <w:ind w:left="1262" w:right="0"/>
      </w:pPr>
      <w:r>
        <w:t xml:space="preserve">The movements in short-term debtors and short-term creditors </w:t>
      </w:r>
      <w:r>
        <w:t xml:space="preserve">shown under Financing Cash Flows relate to the net amounts owed to or from the Government and Major Preceptors in respect of their share of council tax and business rates balances which are accounted for on an agency basis. The movements recorded under Other Cash Flows relate to operating and investing activities. </w:t>
      </w:r>
    </w:p>
    <w:p w14:paraId="33FCEB75" w14:textId="77777777" w:rsidR="00CE7973" w:rsidRDefault="00257FEB">
      <w:pPr>
        <w:spacing w:after="0" w:line="259" w:lineRule="auto"/>
        <w:ind w:left="1277" w:right="0" w:firstLine="0"/>
        <w:jc w:val="left"/>
      </w:pPr>
      <w:r>
        <w:t xml:space="preserve"> </w:t>
      </w:r>
    </w:p>
    <w:tbl>
      <w:tblPr>
        <w:tblStyle w:val="TableGrid"/>
        <w:tblW w:w="9128" w:type="dxa"/>
        <w:tblInd w:w="1283" w:type="dxa"/>
        <w:tblCellMar>
          <w:top w:w="4" w:type="dxa"/>
          <w:left w:w="107" w:type="dxa"/>
          <w:bottom w:w="0" w:type="dxa"/>
          <w:right w:w="50" w:type="dxa"/>
        </w:tblCellMar>
        <w:tblLook w:val="04A0" w:firstRow="1" w:lastRow="0" w:firstColumn="1" w:lastColumn="0" w:noHBand="0" w:noVBand="1"/>
      </w:tblPr>
      <w:tblGrid>
        <w:gridCol w:w="3118"/>
        <w:gridCol w:w="1191"/>
        <w:gridCol w:w="1191"/>
        <w:gridCol w:w="1192"/>
        <w:gridCol w:w="1247"/>
        <w:gridCol w:w="1189"/>
      </w:tblGrid>
      <w:tr w:rsidR="00CE7973" w14:paraId="5D3E5915" w14:textId="77777777">
        <w:trPr>
          <w:trHeight w:val="628"/>
        </w:trPr>
        <w:tc>
          <w:tcPr>
            <w:tcW w:w="3118" w:type="dxa"/>
            <w:tcBorders>
              <w:top w:val="single" w:sz="4" w:space="0" w:color="000000"/>
              <w:left w:val="single" w:sz="4" w:space="0" w:color="000000"/>
              <w:bottom w:val="nil"/>
              <w:right w:val="single" w:sz="4" w:space="0" w:color="000000"/>
            </w:tcBorders>
            <w:shd w:val="clear" w:color="auto" w:fill="FFCC99"/>
          </w:tcPr>
          <w:p w14:paraId="08E1BA27" w14:textId="77777777" w:rsidR="00CE7973" w:rsidRDefault="00257FEB">
            <w:pPr>
              <w:spacing w:after="0" w:line="259" w:lineRule="auto"/>
              <w:ind w:left="0" w:right="0" w:firstLine="0"/>
              <w:jc w:val="left"/>
            </w:pPr>
            <w:r>
              <w:rPr>
                <w:u w:val="single" w:color="000000"/>
              </w:rPr>
              <w:t>2021/2022</w:t>
            </w:r>
            <w:r>
              <w:t xml:space="preserve"> </w:t>
            </w:r>
          </w:p>
        </w:tc>
        <w:tc>
          <w:tcPr>
            <w:tcW w:w="1191" w:type="dxa"/>
            <w:tcBorders>
              <w:top w:val="single" w:sz="4" w:space="0" w:color="000000"/>
              <w:left w:val="single" w:sz="4" w:space="0" w:color="000000"/>
              <w:bottom w:val="nil"/>
              <w:right w:val="single" w:sz="4" w:space="0" w:color="000000"/>
            </w:tcBorders>
            <w:shd w:val="clear" w:color="auto" w:fill="FFCC99"/>
          </w:tcPr>
          <w:p w14:paraId="56AF2B0E"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2021</w:t>
            </w:r>
            <w:r>
              <w:rPr>
                <w:sz w:val="18"/>
              </w:rPr>
              <w:t xml:space="preserve"> </w:t>
            </w:r>
          </w:p>
        </w:tc>
        <w:tc>
          <w:tcPr>
            <w:tcW w:w="1191" w:type="dxa"/>
            <w:tcBorders>
              <w:top w:val="single" w:sz="4" w:space="0" w:color="000000"/>
              <w:left w:val="single" w:sz="4" w:space="0" w:color="000000"/>
              <w:bottom w:val="nil"/>
              <w:right w:val="single" w:sz="4" w:space="0" w:color="000000"/>
            </w:tcBorders>
            <w:shd w:val="clear" w:color="auto" w:fill="FFCC99"/>
          </w:tcPr>
          <w:p w14:paraId="19139D77" w14:textId="77777777" w:rsidR="00CE7973" w:rsidRDefault="00257FEB">
            <w:pPr>
              <w:spacing w:after="0" w:line="259" w:lineRule="auto"/>
              <w:ind w:left="0" w:right="0" w:firstLine="0"/>
              <w:jc w:val="center"/>
            </w:pPr>
            <w:r>
              <w:rPr>
                <w:sz w:val="18"/>
              </w:rPr>
              <w:t xml:space="preserve">Financing Cash Flows </w:t>
            </w:r>
          </w:p>
        </w:tc>
        <w:tc>
          <w:tcPr>
            <w:tcW w:w="1192" w:type="dxa"/>
            <w:tcBorders>
              <w:top w:val="single" w:sz="4" w:space="0" w:color="000000"/>
              <w:left w:val="single" w:sz="4" w:space="0" w:color="000000"/>
              <w:bottom w:val="nil"/>
              <w:right w:val="single" w:sz="4" w:space="0" w:color="000000"/>
            </w:tcBorders>
            <w:shd w:val="clear" w:color="auto" w:fill="FFCC99"/>
          </w:tcPr>
          <w:p w14:paraId="208CAEDB" w14:textId="77777777" w:rsidR="00CE7973" w:rsidRDefault="00257FEB">
            <w:pPr>
              <w:spacing w:after="0" w:line="259" w:lineRule="auto"/>
              <w:ind w:left="9" w:right="0" w:firstLine="0"/>
              <w:jc w:val="left"/>
            </w:pPr>
            <w:r>
              <w:rPr>
                <w:sz w:val="18"/>
              </w:rPr>
              <w:t xml:space="preserve">Acquisitions </w:t>
            </w:r>
          </w:p>
        </w:tc>
        <w:tc>
          <w:tcPr>
            <w:tcW w:w="1247" w:type="dxa"/>
            <w:tcBorders>
              <w:top w:val="single" w:sz="4" w:space="0" w:color="000000"/>
              <w:left w:val="single" w:sz="4" w:space="0" w:color="000000"/>
              <w:bottom w:val="nil"/>
              <w:right w:val="single" w:sz="4" w:space="0" w:color="000000"/>
            </w:tcBorders>
            <w:shd w:val="clear" w:color="auto" w:fill="FFCC99"/>
          </w:tcPr>
          <w:p w14:paraId="501CCC1E" w14:textId="77777777" w:rsidR="00CE7973" w:rsidRDefault="00257FEB">
            <w:pPr>
              <w:spacing w:after="1" w:line="239" w:lineRule="auto"/>
              <w:ind w:left="0" w:right="0" w:firstLine="0"/>
              <w:jc w:val="center"/>
            </w:pPr>
            <w:r>
              <w:rPr>
                <w:sz w:val="18"/>
              </w:rPr>
              <w:t xml:space="preserve">Other non- financing </w:t>
            </w:r>
          </w:p>
          <w:p w14:paraId="7BCF7C74" w14:textId="77777777" w:rsidR="00CE7973" w:rsidRDefault="00257FEB">
            <w:pPr>
              <w:spacing w:after="0" w:line="259" w:lineRule="auto"/>
              <w:ind w:left="46" w:right="0" w:firstLine="0"/>
              <w:jc w:val="left"/>
            </w:pPr>
            <w:r>
              <w:rPr>
                <w:sz w:val="18"/>
              </w:rPr>
              <w:t xml:space="preserve">Cash Flows </w:t>
            </w:r>
          </w:p>
        </w:tc>
        <w:tc>
          <w:tcPr>
            <w:tcW w:w="1189" w:type="dxa"/>
            <w:tcBorders>
              <w:top w:val="single" w:sz="4" w:space="0" w:color="000000"/>
              <w:left w:val="single" w:sz="4" w:space="0" w:color="000000"/>
              <w:bottom w:val="nil"/>
              <w:right w:val="single" w:sz="4" w:space="0" w:color="000000"/>
            </w:tcBorders>
            <w:shd w:val="clear" w:color="auto" w:fill="FFCC99"/>
          </w:tcPr>
          <w:p w14:paraId="61E65B02"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r>
      <w:tr w:rsidR="00CE7973" w14:paraId="35B11F42" w14:textId="77777777">
        <w:trPr>
          <w:trHeight w:val="231"/>
        </w:trPr>
        <w:tc>
          <w:tcPr>
            <w:tcW w:w="3118" w:type="dxa"/>
            <w:tcBorders>
              <w:top w:val="nil"/>
              <w:left w:val="single" w:sz="4" w:space="0" w:color="000000"/>
              <w:bottom w:val="single" w:sz="4" w:space="0" w:color="000000"/>
              <w:right w:val="single" w:sz="4" w:space="0" w:color="000000"/>
            </w:tcBorders>
            <w:shd w:val="clear" w:color="auto" w:fill="FFCC99"/>
          </w:tcPr>
          <w:p w14:paraId="3BEC500C" w14:textId="77777777" w:rsidR="00CE7973" w:rsidRDefault="00257FEB">
            <w:pPr>
              <w:spacing w:after="0" w:line="259" w:lineRule="auto"/>
              <w:ind w:left="0" w:right="0" w:firstLine="0"/>
              <w:jc w:val="left"/>
            </w:pPr>
            <w:r>
              <w:t xml:space="preserve"> </w:t>
            </w:r>
          </w:p>
        </w:tc>
        <w:tc>
          <w:tcPr>
            <w:tcW w:w="1191" w:type="dxa"/>
            <w:tcBorders>
              <w:top w:val="nil"/>
              <w:left w:val="single" w:sz="4" w:space="0" w:color="000000"/>
              <w:bottom w:val="single" w:sz="4" w:space="0" w:color="000000"/>
              <w:right w:val="single" w:sz="4" w:space="0" w:color="000000"/>
            </w:tcBorders>
            <w:shd w:val="clear" w:color="auto" w:fill="FFCC99"/>
          </w:tcPr>
          <w:p w14:paraId="73C7B8E5" w14:textId="77777777" w:rsidR="00CE7973" w:rsidRDefault="00257FEB">
            <w:pPr>
              <w:spacing w:after="0" w:line="259" w:lineRule="auto"/>
              <w:ind w:left="0" w:right="56" w:firstLine="0"/>
              <w:jc w:val="center"/>
            </w:pPr>
            <w:r>
              <w:t xml:space="preserve">£000s </w:t>
            </w:r>
          </w:p>
        </w:tc>
        <w:tc>
          <w:tcPr>
            <w:tcW w:w="1191" w:type="dxa"/>
            <w:tcBorders>
              <w:top w:val="nil"/>
              <w:left w:val="single" w:sz="4" w:space="0" w:color="000000"/>
              <w:bottom w:val="single" w:sz="4" w:space="0" w:color="000000"/>
              <w:right w:val="single" w:sz="4" w:space="0" w:color="000000"/>
            </w:tcBorders>
            <w:shd w:val="clear" w:color="auto" w:fill="FFCC99"/>
          </w:tcPr>
          <w:p w14:paraId="500D0F8B" w14:textId="77777777" w:rsidR="00CE7973" w:rsidRDefault="00257FEB">
            <w:pPr>
              <w:spacing w:after="0" w:line="259" w:lineRule="auto"/>
              <w:ind w:left="0" w:right="55" w:firstLine="0"/>
              <w:jc w:val="center"/>
            </w:pPr>
            <w:r>
              <w:t xml:space="preserve">£000s </w:t>
            </w:r>
          </w:p>
        </w:tc>
        <w:tc>
          <w:tcPr>
            <w:tcW w:w="1192" w:type="dxa"/>
            <w:tcBorders>
              <w:top w:val="nil"/>
              <w:left w:val="single" w:sz="4" w:space="0" w:color="000000"/>
              <w:bottom w:val="single" w:sz="4" w:space="0" w:color="000000"/>
              <w:right w:val="single" w:sz="4" w:space="0" w:color="000000"/>
            </w:tcBorders>
            <w:shd w:val="clear" w:color="auto" w:fill="FFCC99"/>
          </w:tcPr>
          <w:p w14:paraId="201A2622" w14:textId="77777777" w:rsidR="00CE7973" w:rsidRDefault="00257FEB">
            <w:pPr>
              <w:spacing w:after="0" w:line="259" w:lineRule="auto"/>
              <w:ind w:left="0" w:right="57" w:firstLine="0"/>
              <w:jc w:val="center"/>
            </w:pPr>
            <w:r>
              <w:t xml:space="preserve">£000s </w:t>
            </w:r>
          </w:p>
        </w:tc>
        <w:tc>
          <w:tcPr>
            <w:tcW w:w="1247" w:type="dxa"/>
            <w:tcBorders>
              <w:top w:val="nil"/>
              <w:left w:val="single" w:sz="4" w:space="0" w:color="000000"/>
              <w:bottom w:val="single" w:sz="4" w:space="0" w:color="000000"/>
              <w:right w:val="single" w:sz="4" w:space="0" w:color="000000"/>
            </w:tcBorders>
            <w:shd w:val="clear" w:color="auto" w:fill="FFCC99"/>
          </w:tcPr>
          <w:p w14:paraId="2635A9A4" w14:textId="77777777" w:rsidR="00CE7973" w:rsidRDefault="00257FEB">
            <w:pPr>
              <w:spacing w:after="0" w:line="259" w:lineRule="auto"/>
              <w:ind w:left="0" w:right="57" w:firstLine="0"/>
              <w:jc w:val="center"/>
            </w:pPr>
            <w:r>
              <w:t xml:space="preserve">£000s </w:t>
            </w:r>
          </w:p>
        </w:tc>
        <w:tc>
          <w:tcPr>
            <w:tcW w:w="1189" w:type="dxa"/>
            <w:tcBorders>
              <w:top w:val="nil"/>
              <w:left w:val="single" w:sz="4" w:space="0" w:color="000000"/>
              <w:bottom w:val="single" w:sz="4" w:space="0" w:color="000000"/>
              <w:right w:val="single" w:sz="4" w:space="0" w:color="000000"/>
            </w:tcBorders>
            <w:shd w:val="clear" w:color="auto" w:fill="FFCC99"/>
          </w:tcPr>
          <w:p w14:paraId="73B9B066" w14:textId="77777777" w:rsidR="00CE7973" w:rsidRDefault="00257FEB">
            <w:pPr>
              <w:spacing w:after="0" w:line="259" w:lineRule="auto"/>
              <w:ind w:left="0" w:right="55" w:firstLine="0"/>
              <w:jc w:val="center"/>
            </w:pPr>
            <w:r>
              <w:t xml:space="preserve">£000s </w:t>
            </w:r>
          </w:p>
        </w:tc>
      </w:tr>
      <w:tr w:rsidR="00CE7973" w14:paraId="5B03C74F" w14:textId="77777777">
        <w:trPr>
          <w:trHeight w:val="760"/>
        </w:trPr>
        <w:tc>
          <w:tcPr>
            <w:tcW w:w="3118" w:type="dxa"/>
            <w:tcBorders>
              <w:top w:val="single" w:sz="4" w:space="0" w:color="000000"/>
              <w:left w:val="single" w:sz="4" w:space="0" w:color="000000"/>
              <w:bottom w:val="nil"/>
              <w:right w:val="single" w:sz="4" w:space="0" w:color="000000"/>
            </w:tcBorders>
          </w:tcPr>
          <w:p w14:paraId="6708F786" w14:textId="77777777" w:rsidR="00CE7973" w:rsidRDefault="00257FEB">
            <w:pPr>
              <w:spacing w:after="0" w:line="259" w:lineRule="auto"/>
              <w:ind w:left="0" w:right="0" w:firstLine="0"/>
              <w:jc w:val="left"/>
            </w:pPr>
            <w:r>
              <w:t xml:space="preserve"> </w:t>
            </w:r>
            <w:r>
              <w:tab/>
              <w:t xml:space="preserve"> </w:t>
            </w:r>
          </w:p>
          <w:p w14:paraId="5E0CB3A2" w14:textId="77777777" w:rsidR="00CE7973" w:rsidRDefault="00257FEB">
            <w:pPr>
              <w:spacing w:after="0" w:line="259" w:lineRule="auto"/>
              <w:ind w:left="0" w:right="0" w:firstLine="0"/>
              <w:jc w:val="left"/>
            </w:pPr>
            <w:r>
              <w:t xml:space="preserve">Current Portion of Long-term Borrowing </w:t>
            </w:r>
          </w:p>
        </w:tc>
        <w:tc>
          <w:tcPr>
            <w:tcW w:w="1191" w:type="dxa"/>
            <w:tcBorders>
              <w:top w:val="single" w:sz="4" w:space="0" w:color="000000"/>
              <w:left w:val="single" w:sz="4" w:space="0" w:color="000000"/>
              <w:bottom w:val="nil"/>
              <w:right w:val="single" w:sz="4" w:space="0" w:color="000000"/>
            </w:tcBorders>
          </w:tcPr>
          <w:p w14:paraId="28543388" w14:textId="77777777" w:rsidR="00CE7973" w:rsidRDefault="00257FEB">
            <w:pPr>
              <w:spacing w:after="0" w:line="259" w:lineRule="auto"/>
              <w:ind w:left="0" w:right="2" w:firstLine="0"/>
              <w:jc w:val="right"/>
            </w:pPr>
            <w:r>
              <w:t xml:space="preserve"> </w:t>
            </w:r>
          </w:p>
          <w:p w14:paraId="4149AE8A" w14:textId="77777777" w:rsidR="00CE7973" w:rsidRDefault="00257FEB">
            <w:pPr>
              <w:spacing w:after="0" w:line="259" w:lineRule="auto"/>
              <w:ind w:left="0" w:right="56" w:firstLine="0"/>
              <w:jc w:val="right"/>
            </w:pPr>
            <w:r>
              <w:t xml:space="preserve">-21,567 </w:t>
            </w:r>
          </w:p>
        </w:tc>
        <w:tc>
          <w:tcPr>
            <w:tcW w:w="1191" w:type="dxa"/>
            <w:tcBorders>
              <w:top w:val="single" w:sz="4" w:space="0" w:color="000000"/>
              <w:left w:val="single" w:sz="4" w:space="0" w:color="000000"/>
              <w:bottom w:val="nil"/>
              <w:right w:val="single" w:sz="4" w:space="0" w:color="000000"/>
            </w:tcBorders>
          </w:tcPr>
          <w:p w14:paraId="42B9BE92" w14:textId="77777777" w:rsidR="00CE7973" w:rsidRDefault="00257FEB">
            <w:pPr>
              <w:spacing w:after="0" w:line="259" w:lineRule="auto"/>
              <w:ind w:left="0" w:right="1" w:firstLine="0"/>
              <w:jc w:val="right"/>
            </w:pPr>
            <w:r>
              <w:t xml:space="preserve"> </w:t>
            </w:r>
          </w:p>
          <w:p w14:paraId="6AD0CA18" w14:textId="77777777" w:rsidR="00CE7973" w:rsidRDefault="00257FEB">
            <w:pPr>
              <w:spacing w:after="0" w:line="259" w:lineRule="auto"/>
              <w:ind w:left="0" w:right="56" w:firstLine="0"/>
              <w:jc w:val="right"/>
            </w:pPr>
            <w:r>
              <w:t xml:space="preserve">-13,282 </w:t>
            </w:r>
          </w:p>
        </w:tc>
        <w:tc>
          <w:tcPr>
            <w:tcW w:w="1192" w:type="dxa"/>
            <w:tcBorders>
              <w:top w:val="single" w:sz="4" w:space="0" w:color="000000"/>
              <w:left w:val="single" w:sz="4" w:space="0" w:color="000000"/>
              <w:bottom w:val="nil"/>
              <w:right w:val="single" w:sz="4" w:space="0" w:color="000000"/>
            </w:tcBorders>
          </w:tcPr>
          <w:p w14:paraId="66E5D980" w14:textId="77777777" w:rsidR="00CE7973" w:rsidRDefault="00257FEB">
            <w:pPr>
              <w:spacing w:after="0" w:line="259" w:lineRule="auto"/>
              <w:ind w:left="0" w:right="2" w:firstLine="0"/>
              <w:jc w:val="right"/>
            </w:pPr>
            <w:r>
              <w:t xml:space="preserve"> </w:t>
            </w:r>
          </w:p>
          <w:p w14:paraId="1AD5FB2A" w14:textId="77777777" w:rsidR="00CE7973" w:rsidRDefault="00257FEB">
            <w:pPr>
              <w:spacing w:after="0" w:line="259" w:lineRule="auto"/>
              <w:ind w:left="0" w:right="58" w:firstLine="0"/>
              <w:jc w:val="right"/>
            </w:pPr>
            <w:r>
              <w:t xml:space="preserve">0 </w:t>
            </w:r>
          </w:p>
        </w:tc>
        <w:tc>
          <w:tcPr>
            <w:tcW w:w="1247" w:type="dxa"/>
            <w:tcBorders>
              <w:top w:val="single" w:sz="4" w:space="0" w:color="000000"/>
              <w:left w:val="single" w:sz="4" w:space="0" w:color="000000"/>
              <w:bottom w:val="nil"/>
              <w:right w:val="single" w:sz="4" w:space="0" w:color="000000"/>
            </w:tcBorders>
          </w:tcPr>
          <w:p w14:paraId="1E1130CF" w14:textId="77777777" w:rsidR="00CE7973" w:rsidRDefault="00257FEB">
            <w:pPr>
              <w:spacing w:after="0" w:line="259" w:lineRule="auto"/>
              <w:ind w:left="0" w:right="2" w:firstLine="0"/>
              <w:jc w:val="right"/>
            </w:pPr>
            <w:r>
              <w:t xml:space="preserve"> </w:t>
            </w:r>
          </w:p>
          <w:p w14:paraId="148A31AB" w14:textId="77777777" w:rsidR="00CE7973" w:rsidRDefault="00257FEB">
            <w:pPr>
              <w:spacing w:after="0" w:line="259" w:lineRule="auto"/>
              <w:ind w:left="0" w:right="57" w:firstLine="0"/>
              <w:jc w:val="right"/>
            </w:pPr>
            <w:r>
              <w:t xml:space="preserve">130 </w:t>
            </w:r>
          </w:p>
        </w:tc>
        <w:tc>
          <w:tcPr>
            <w:tcW w:w="1189" w:type="dxa"/>
            <w:tcBorders>
              <w:top w:val="single" w:sz="4" w:space="0" w:color="000000"/>
              <w:left w:val="single" w:sz="4" w:space="0" w:color="000000"/>
              <w:bottom w:val="nil"/>
              <w:right w:val="single" w:sz="4" w:space="0" w:color="000000"/>
            </w:tcBorders>
          </w:tcPr>
          <w:p w14:paraId="14A03701" w14:textId="77777777" w:rsidR="00CE7973" w:rsidRDefault="00257FEB">
            <w:pPr>
              <w:spacing w:after="0" w:line="259" w:lineRule="auto"/>
              <w:ind w:left="0" w:right="0" w:firstLine="0"/>
              <w:jc w:val="right"/>
            </w:pPr>
            <w:r>
              <w:t xml:space="preserve"> </w:t>
            </w:r>
          </w:p>
          <w:p w14:paraId="616AD895" w14:textId="77777777" w:rsidR="00CE7973" w:rsidRDefault="00257FEB">
            <w:pPr>
              <w:spacing w:after="0" w:line="259" w:lineRule="auto"/>
              <w:ind w:left="0" w:right="55" w:firstLine="0"/>
              <w:jc w:val="right"/>
            </w:pPr>
            <w:r>
              <w:t xml:space="preserve">-34,719 </w:t>
            </w:r>
          </w:p>
        </w:tc>
      </w:tr>
      <w:tr w:rsidR="00CE7973" w14:paraId="1FB3E9AF" w14:textId="77777777">
        <w:trPr>
          <w:trHeight w:val="350"/>
        </w:trPr>
        <w:tc>
          <w:tcPr>
            <w:tcW w:w="3118" w:type="dxa"/>
            <w:tcBorders>
              <w:top w:val="nil"/>
              <w:left w:val="single" w:sz="4" w:space="0" w:color="000000"/>
              <w:bottom w:val="nil"/>
              <w:right w:val="single" w:sz="4" w:space="0" w:color="000000"/>
            </w:tcBorders>
          </w:tcPr>
          <w:p w14:paraId="3B021337" w14:textId="77777777" w:rsidR="00CE7973" w:rsidRDefault="00257FEB">
            <w:pPr>
              <w:spacing w:after="0" w:line="259" w:lineRule="auto"/>
              <w:ind w:left="0" w:right="0" w:firstLine="0"/>
              <w:jc w:val="left"/>
            </w:pPr>
            <w:r>
              <w:t xml:space="preserve">Long-term Borrowing </w:t>
            </w:r>
          </w:p>
        </w:tc>
        <w:tc>
          <w:tcPr>
            <w:tcW w:w="1191" w:type="dxa"/>
            <w:tcBorders>
              <w:top w:val="nil"/>
              <w:left w:val="single" w:sz="4" w:space="0" w:color="000000"/>
              <w:bottom w:val="nil"/>
              <w:right w:val="single" w:sz="4" w:space="0" w:color="000000"/>
            </w:tcBorders>
          </w:tcPr>
          <w:p w14:paraId="59A805F0" w14:textId="77777777" w:rsidR="00CE7973" w:rsidRDefault="00257FEB">
            <w:pPr>
              <w:spacing w:after="0" w:line="259" w:lineRule="auto"/>
              <w:ind w:left="0" w:right="57" w:firstLine="0"/>
              <w:jc w:val="right"/>
            </w:pPr>
            <w:r>
              <w:t xml:space="preserve">-167,225 </w:t>
            </w:r>
          </w:p>
        </w:tc>
        <w:tc>
          <w:tcPr>
            <w:tcW w:w="1191" w:type="dxa"/>
            <w:tcBorders>
              <w:top w:val="nil"/>
              <w:left w:val="single" w:sz="4" w:space="0" w:color="000000"/>
              <w:bottom w:val="nil"/>
              <w:right w:val="single" w:sz="4" w:space="0" w:color="000000"/>
            </w:tcBorders>
          </w:tcPr>
          <w:p w14:paraId="1DF8A3AD" w14:textId="77777777" w:rsidR="00CE7973" w:rsidRDefault="00257FEB">
            <w:pPr>
              <w:spacing w:after="0" w:line="259" w:lineRule="auto"/>
              <w:ind w:left="0" w:right="56" w:firstLine="0"/>
              <w:jc w:val="right"/>
            </w:pPr>
            <w:r>
              <w:t xml:space="preserve">33,511 </w:t>
            </w:r>
          </w:p>
        </w:tc>
        <w:tc>
          <w:tcPr>
            <w:tcW w:w="1192" w:type="dxa"/>
            <w:tcBorders>
              <w:top w:val="nil"/>
              <w:left w:val="single" w:sz="4" w:space="0" w:color="000000"/>
              <w:bottom w:val="nil"/>
              <w:right w:val="single" w:sz="4" w:space="0" w:color="000000"/>
            </w:tcBorders>
          </w:tcPr>
          <w:p w14:paraId="66ABF55E" w14:textId="77777777" w:rsidR="00CE7973" w:rsidRDefault="00257FEB">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6DF108F6" w14:textId="77777777" w:rsidR="00CE7973" w:rsidRDefault="00257FEB">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52F1C232" w14:textId="77777777" w:rsidR="00CE7973" w:rsidRDefault="00257FEB">
            <w:pPr>
              <w:spacing w:after="0" w:line="259" w:lineRule="auto"/>
              <w:ind w:left="0" w:right="55" w:firstLine="0"/>
              <w:jc w:val="right"/>
            </w:pPr>
            <w:r>
              <w:t xml:space="preserve">-133,714 </w:t>
            </w:r>
          </w:p>
        </w:tc>
      </w:tr>
      <w:tr w:rsidR="00CE7973" w14:paraId="42582A30" w14:textId="77777777">
        <w:trPr>
          <w:trHeight w:val="350"/>
        </w:trPr>
        <w:tc>
          <w:tcPr>
            <w:tcW w:w="3118" w:type="dxa"/>
            <w:tcBorders>
              <w:top w:val="nil"/>
              <w:left w:val="single" w:sz="4" w:space="0" w:color="000000"/>
              <w:bottom w:val="nil"/>
              <w:right w:val="single" w:sz="4" w:space="0" w:color="000000"/>
            </w:tcBorders>
          </w:tcPr>
          <w:p w14:paraId="5418992B" w14:textId="77777777" w:rsidR="00CE7973" w:rsidRDefault="00257FEB">
            <w:pPr>
              <w:spacing w:after="0" w:line="259" w:lineRule="auto"/>
              <w:ind w:left="0" w:right="0" w:firstLine="0"/>
              <w:jc w:val="left"/>
            </w:pPr>
            <w:r>
              <w:t xml:space="preserve">Short-term Deferred Liabilities </w:t>
            </w:r>
          </w:p>
        </w:tc>
        <w:tc>
          <w:tcPr>
            <w:tcW w:w="1191" w:type="dxa"/>
            <w:tcBorders>
              <w:top w:val="nil"/>
              <w:left w:val="single" w:sz="4" w:space="0" w:color="000000"/>
              <w:bottom w:val="nil"/>
              <w:right w:val="single" w:sz="4" w:space="0" w:color="000000"/>
            </w:tcBorders>
          </w:tcPr>
          <w:p w14:paraId="4EB8E21C" w14:textId="77777777" w:rsidR="00CE7973" w:rsidRDefault="00257FEB">
            <w:pPr>
              <w:spacing w:after="0" w:line="259" w:lineRule="auto"/>
              <w:ind w:left="0" w:right="56" w:firstLine="0"/>
              <w:jc w:val="right"/>
            </w:pPr>
            <w:r>
              <w:t xml:space="preserve">-942 </w:t>
            </w:r>
          </w:p>
        </w:tc>
        <w:tc>
          <w:tcPr>
            <w:tcW w:w="1191" w:type="dxa"/>
            <w:tcBorders>
              <w:top w:val="nil"/>
              <w:left w:val="single" w:sz="4" w:space="0" w:color="000000"/>
              <w:bottom w:val="nil"/>
              <w:right w:val="single" w:sz="4" w:space="0" w:color="000000"/>
            </w:tcBorders>
          </w:tcPr>
          <w:p w14:paraId="25C71DB2" w14:textId="77777777" w:rsidR="00CE7973" w:rsidRDefault="00257FEB">
            <w:pPr>
              <w:spacing w:after="0" w:line="259" w:lineRule="auto"/>
              <w:ind w:left="0" w:right="57" w:firstLine="0"/>
              <w:jc w:val="right"/>
            </w:pPr>
            <w:r>
              <w:t xml:space="preserve">8 </w:t>
            </w:r>
          </w:p>
        </w:tc>
        <w:tc>
          <w:tcPr>
            <w:tcW w:w="1192" w:type="dxa"/>
            <w:tcBorders>
              <w:top w:val="nil"/>
              <w:left w:val="single" w:sz="4" w:space="0" w:color="000000"/>
              <w:bottom w:val="nil"/>
              <w:right w:val="single" w:sz="4" w:space="0" w:color="000000"/>
            </w:tcBorders>
          </w:tcPr>
          <w:p w14:paraId="62CB011D" w14:textId="77777777" w:rsidR="00CE7973" w:rsidRDefault="00257FEB">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20F6B25E" w14:textId="77777777" w:rsidR="00CE7973" w:rsidRDefault="00257FEB">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33258B27" w14:textId="77777777" w:rsidR="00CE7973" w:rsidRDefault="00257FEB">
            <w:pPr>
              <w:spacing w:after="0" w:line="259" w:lineRule="auto"/>
              <w:ind w:left="0" w:right="55" w:firstLine="0"/>
              <w:jc w:val="right"/>
            </w:pPr>
            <w:r>
              <w:t xml:space="preserve">-934 </w:t>
            </w:r>
          </w:p>
        </w:tc>
      </w:tr>
      <w:tr w:rsidR="00CE7973" w14:paraId="2A05A8C6" w14:textId="77777777">
        <w:trPr>
          <w:trHeight w:val="350"/>
        </w:trPr>
        <w:tc>
          <w:tcPr>
            <w:tcW w:w="3118" w:type="dxa"/>
            <w:tcBorders>
              <w:top w:val="nil"/>
              <w:left w:val="single" w:sz="4" w:space="0" w:color="000000"/>
              <w:bottom w:val="nil"/>
              <w:right w:val="single" w:sz="4" w:space="0" w:color="000000"/>
            </w:tcBorders>
          </w:tcPr>
          <w:p w14:paraId="4B57572B" w14:textId="77777777" w:rsidR="00CE7973" w:rsidRDefault="00257FEB">
            <w:pPr>
              <w:spacing w:after="0" w:line="259" w:lineRule="auto"/>
              <w:ind w:left="0" w:right="0" w:firstLine="0"/>
              <w:jc w:val="left"/>
            </w:pPr>
            <w:r>
              <w:t xml:space="preserve">Long-term Deferred Liabilities </w:t>
            </w:r>
          </w:p>
        </w:tc>
        <w:tc>
          <w:tcPr>
            <w:tcW w:w="1191" w:type="dxa"/>
            <w:tcBorders>
              <w:top w:val="nil"/>
              <w:left w:val="single" w:sz="4" w:space="0" w:color="000000"/>
              <w:bottom w:val="nil"/>
              <w:right w:val="single" w:sz="4" w:space="0" w:color="000000"/>
            </w:tcBorders>
          </w:tcPr>
          <w:p w14:paraId="70B7DD64" w14:textId="77777777" w:rsidR="00CE7973" w:rsidRDefault="00257FEB">
            <w:pPr>
              <w:spacing w:after="0" w:line="259" w:lineRule="auto"/>
              <w:ind w:left="0" w:right="56" w:firstLine="0"/>
              <w:jc w:val="right"/>
            </w:pPr>
            <w:r>
              <w:t xml:space="preserve">-7,415 </w:t>
            </w:r>
          </w:p>
        </w:tc>
        <w:tc>
          <w:tcPr>
            <w:tcW w:w="1191" w:type="dxa"/>
            <w:tcBorders>
              <w:top w:val="nil"/>
              <w:left w:val="single" w:sz="4" w:space="0" w:color="000000"/>
              <w:bottom w:val="nil"/>
              <w:right w:val="single" w:sz="4" w:space="0" w:color="000000"/>
            </w:tcBorders>
          </w:tcPr>
          <w:p w14:paraId="58B53E30" w14:textId="77777777" w:rsidR="00CE7973" w:rsidRDefault="00257FEB">
            <w:pPr>
              <w:spacing w:after="0" w:line="259" w:lineRule="auto"/>
              <w:ind w:left="0" w:right="56" w:firstLine="0"/>
              <w:jc w:val="right"/>
            </w:pPr>
            <w:r>
              <w:t xml:space="preserve">934 </w:t>
            </w:r>
          </w:p>
        </w:tc>
        <w:tc>
          <w:tcPr>
            <w:tcW w:w="1192" w:type="dxa"/>
            <w:tcBorders>
              <w:top w:val="nil"/>
              <w:left w:val="single" w:sz="4" w:space="0" w:color="000000"/>
              <w:bottom w:val="nil"/>
              <w:right w:val="single" w:sz="4" w:space="0" w:color="000000"/>
            </w:tcBorders>
          </w:tcPr>
          <w:p w14:paraId="3C1F90D4" w14:textId="77777777" w:rsidR="00CE7973" w:rsidRDefault="00257FEB">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2203E33E" w14:textId="77777777" w:rsidR="00CE7973" w:rsidRDefault="00257FEB">
            <w:pPr>
              <w:spacing w:after="0" w:line="259" w:lineRule="auto"/>
              <w:ind w:left="0" w:right="58" w:firstLine="0"/>
              <w:jc w:val="right"/>
            </w:pPr>
            <w:r>
              <w:t xml:space="preserve">0 </w:t>
            </w:r>
          </w:p>
        </w:tc>
        <w:tc>
          <w:tcPr>
            <w:tcW w:w="1189" w:type="dxa"/>
            <w:tcBorders>
              <w:top w:val="nil"/>
              <w:left w:val="single" w:sz="4" w:space="0" w:color="000000"/>
              <w:bottom w:val="nil"/>
              <w:right w:val="single" w:sz="4" w:space="0" w:color="000000"/>
            </w:tcBorders>
          </w:tcPr>
          <w:p w14:paraId="0A318D48" w14:textId="77777777" w:rsidR="00CE7973" w:rsidRDefault="00257FEB">
            <w:pPr>
              <w:spacing w:after="0" w:line="259" w:lineRule="auto"/>
              <w:ind w:left="0" w:right="55" w:firstLine="0"/>
              <w:jc w:val="right"/>
            </w:pPr>
            <w:r>
              <w:t>-</w:t>
            </w:r>
            <w:r>
              <w:t xml:space="preserve">6,481 </w:t>
            </w:r>
          </w:p>
        </w:tc>
      </w:tr>
      <w:tr w:rsidR="00CE7973" w14:paraId="14702FEC" w14:textId="77777777">
        <w:trPr>
          <w:trHeight w:val="349"/>
        </w:trPr>
        <w:tc>
          <w:tcPr>
            <w:tcW w:w="3118" w:type="dxa"/>
            <w:tcBorders>
              <w:top w:val="nil"/>
              <w:left w:val="single" w:sz="4" w:space="0" w:color="000000"/>
              <w:bottom w:val="nil"/>
              <w:right w:val="single" w:sz="4" w:space="0" w:color="000000"/>
            </w:tcBorders>
          </w:tcPr>
          <w:p w14:paraId="36286E73" w14:textId="77777777" w:rsidR="00CE7973" w:rsidRDefault="00257FEB">
            <w:pPr>
              <w:spacing w:after="0" w:line="259" w:lineRule="auto"/>
              <w:ind w:left="0" w:right="0" w:firstLine="0"/>
              <w:jc w:val="left"/>
            </w:pPr>
            <w:r>
              <w:t xml:space="preserve">Short-Term Debtors </w:t>
            </w:r>
          </w:p>
        </w:tc>
        <w:tc>
          <w:tcPr>
            <w:tcW w:w="1191" w:type="dxa"/>
            <w:tcBorders>
              <w:top w:val="nil"/>
              <w:left w:val="single" w:sz="4" w:space="0" w:color="000000"/>
              <w:bottom w:val="nil"/>
              <w:right w:val="single" w:sz="4" w:space="0" w:color="000000"/>
            </w:tcBorders>
          </w:tcPr>
          <w:p w14:paraId="4822064C" w14:textId="77777777" w:rsidR="00CE7973" w:rsidRDefault="00257FEB">
            <w:pPr>
              <w:spacing w:after="0" w:line="259" w:lineRule="auto"/>
              <w:ind w:left="0" w:right="57" w:firstLine="0"/>
              <w:jc w:val="right"/>
            </w:pPr>
            <w:r>
              <w:t xml:space="preserve">49,618 </w:t>
            </w:r>
          </w:p>
        </w:tc>
        <w:tc>
          <w:tcPr>
            <w:tcW w:w="1191" w:type="dxa"/>
            <w:tcBorders>
              <w:top w:val="nil"/>
              <w:left w:val="single" w:sz="4" w:space="0" w:color="000000"/>
              <w:bottom w:val="nil"/>
              <w:right w:val="single" w:sz="4" w:space="0" w:color="000000"/>
            </w:tcBorders>
          </w:tcPr>
          <w:p w14:paraId="5C586740" w14:textId="77777777" w:rsidR="00CE7973" w:rsidRDefault="00257FEB">
            <w:pPr>
              <w:spacing w:after="0" w:line="259" w:lineRule="auto"/>
              <w:ind w:left="0" w:right="56" w:firstLine="0"/>
              <w:jc w:val="right"/>
            </w:pPr>
            <w:r>
              <w:t xml:space="preserve">-1,086 </w:t>
            </w:r>
          </w:p>
        </w:tc>
        <w:tc>
          <w:tcPr>
            <w:tcW w:w="1192" w:type="dxa"/>
            <w:tcBorders>
              <w:top w:val="nil"/>
              <w:left w:val="single" w:sz="4" w:space="0" w:color="000000"/>
              <w:bottom w:val="nil"/>
              <w:right w:val="single" w:sz="4" w:space="0" w:color="000000"/>
            </w:tcBorders>
          </w:tcPr>
          <w:p w14:paraId="467DF3B1" w14:textId="77777777" w:rsidR="00CE7973" w:rsidRDefault="00257FEB">
            <w:pPr>
              <w:spacing w:after="0" w:line="259" w:lineRule="auto"/>
              <w:ind w:left="0" w:right="58" w:firstLine="0"/>
              <w:jc w:val="right"/>
            </w:pPr>
            <w:r>
              <w:t xml:space="preserve">0 </w:t>
            </w:r>
          </w:p>
        </w:tc>
        <w:tc>
          <w:tcPr>
            <w:tcW w:w="1247" w:type="dxa"/>
            <w:tcBorders>
              <w:top w:val="nil"/>
              <w:left w:val="single" w:sz="4" w:space="0" w:color="000000"/>
              <w:bottom w:val="nil"/>
              <w:right w:val="single" w:sz="4" w:space="0" w:color="000000"/>
            </w:tcBorders>
          </w:tcPr>
          <w:p w14:paraId="68FAA74A" w14:textId="77777777" w:rsidR="00CE7973" w:rsidRDefault="00257FEB">
            <w:pPr>
              <w:spacing w:after="0" w:line="259" w:lineRule="auto"/>
              <w:ind w:left="0" w:right="57" w:firstLine="0"/>
              <w:jc w:val="right"/>
            </w:pPr>
            <w:r>
              <w:t xml:space="preserve">4,972 </w:t>
            </w:r>
          </w:p>
        </w:tc>
        <w:tc>
          <w:tcPr>
            <w:tcW w:w="1189" w:type="dxa"/>
            <w:tcBorders>
              <w:top w:val="nil"/>
              <w:left w:val="single" w:sz="4" w:space="0" w:color="000000"/>
              <w:bottom w:val="nil"/>
              <w:right w:val="single" w:sz="4" w:space="0" w:color="000000"/>
            </w:tcBorders>
          </w:tcPr>
          <w:p w14:paraId="72F0A17D" w14:textId="77777777" w:rsidR="00CE7973" w:rsidRDefault="00257FEB">
            <w:pPr>
              <w:spacing w:after="0" w:line="259" w:lineRule="auto"/>
              <w:ind w:left="0" w:right="55" w:firstLine="0"/>
              <w:jc w:val="right"/>
            </w:pPr>
            <w:r>
              <w:t xml:space="preserve">43,560 </w:t>
            </w:r>
          </w:p>
        </w:tc>
      </w:tr>
      <w:tr w:rsidR="00CE7973" w14:paraId="1417AA5D" w14:textId="77777777">
        <w:trPr>
          <w:trHeight w:val="411"/>
        </w:trPr>
        <w:tc>
          <w:tcPr>
            <w:tcW w:w="3118" w:type="dxa"/>
            <w:tcBorders>
              <w:top w:val="nil"/>
              <w:left w:val="single" w:sz="4" w:space="0" w:color="000000"/>
              <w:bottom w:val="single" w:sz="4" w:space="0" w:color="000000"/>
              <w:right w:val="single" w:sz="4" w:space="0" w:color="000000"/>
            </w:tcBorders>
          </w:tcPr>
          <w:p w14:paraId="2EEB3FC9" w14:textId="77777777" w:rsidR="00CE7973" w:rsidRDefault="00257FEB">
            <w:pPr>
              <w:spacing w:after="0" w:line="259" w:lineRule="auto"/>
              <w:ind w:left="0" w:right="0" w:firstLine="0"/>
              <w:jc w:val="left"/>
            </w:pPr>
            <w:r>
              <w:t xml:space="preserve">Short-Term Creditors </w:t>
            </w:r>
          </w:p>
        </w:tc>
        <w:tc>
          <w:tcPr>
            <w:tcW w:w="1191" w:type="dxa"/>
            <w:tcBorders>
              <w:top w:val="nil"/>
              <w:left w:val="single" w:sz="4" w:space="0" w:color="000000"/>
              <w:bottom w:val="single" w:sz="4" w:space="0" w:color="000000"/>
              <w:right w:val="single" w:sz="4" w:space="0" w:color="000000"/>
            </w:tcBorders>
          </w:tcPr>
          <w:p w14:paraId="11FACDB3" w14:textId="77777777" w:rsidR="00CE7973" w:rsidRDefault="00257FEB">
            <w:pPr>
              <w:spacing w:after="0" w:line="259" w:lineRule="auto"/>
              <w:ind w:left="0" w:right="56" w:firstLine="0"/>
              <w:jc w:val="right"/>
            </w:pPr>
            <w:r>
              <w:t xml:space="preserve">-60,980 </w:t>
            </w:r>
          </w:p>
        </w:tc>
        <w:tc>
          <w:tcPr>
            <w:tcW w:w="1191" w:type="dxa"/>
            <w:tcBorders>
              <w:top w:val="nil"/>
              <w:left w:val="single" w:sz="4" w:space="0" w:color="000000"/>
              <w:bottom w:val="single" w:sz="4" w:space="0" w:color="000000"/>
              <w:right w:val="single" w:sz="4" w:space="0" w:color="000000"/>
            </w:tcBorders>
          </w:tcPr>
          <w:p w14:paraId="5DB21109" w14:textId="77777777" w:rsidR="00CE7973" w:rsidRDefault="00257FEB">
            <w:pPr>
              <w:spacing w:after="0" w:line="259" w:lineRule="auto"/>
              <w:ind w:left="0" w:right="56" w:firstLine="0"/>
              <w:jc w:val="right"/>
            </w:pPr>
            <w:r>
              <w:t xml:space="preserve">-57 </w:t>
            </w:r>
          </w:p>
        </w:tc>
        <w:tc>
          <w:tcPr>
            <w:tcW w:w="1192" w:type="dxa"/>
            <w:tcBorders>
              <w:top w:val="nil"/>
              <w:left w:val="single" w:sz="4" w:space="0" w:color="000000"/>
              <w:bottom w:val="single" w:sz="4" w:space="0" w:color="000000"/>
              <w:right w:val="single" w:sz="4" w:space="0" w:color="000000"/>
            </w:tcBorders>
          </w:tcPr>
          <w:p w14:paraId="13446B47" w14:textId="77777777" w:rsidR="00CE7973" w:rsidRDefault="00257FEB">
            <w:pPr>
              <w:spacing w:after="0" w:line="259" w:lineRule="auto"/>
              <w:ind w:left="0" w:right="58" w:firstLine="0"/>
              <w:jc w:val="right"/>
            </w:pPr>
            <w:r>
              <w:t xml:space="preserve">0 </w:t>
            </w:r>
          </w:p>
        </w:tc>
        <w:tc>
          <w:tcPr>
            <w:tcW w:w="1247" w:type="dxa"/>
            <w:tcBorders>
              <w:top w:val="nil"/>
              <w:left w:val="single" w:sz="4" w:space="0" w:color="000000"/>
              <w:bottom w:val="single" w:sz="4" w:space="0" w:color="000000"/>
              <w:right w:val="single" w:sz="4" w:space="0" w:color="000000"/>
            </w:tcBorders>
          </w:tcPr>
          <w:p w14:paraId="42D43093" w14:textId="77777777" w:rsidR="00CE7973" w:rsidRDefault="00257FEB">
            <w:pPr>
              <w:spacing w:after="0" w:line="259" w:lineRule="auto"/>
              <w:ind w:left="0" w:right="57" w:firstLine="0"/>
              <w:jc w:val="right"/>
            </w:pPr>
            <w:r>
              <w:t xml:space="preserve">-2,530 </w:t>
            </w:r>
          </w:p>
        </w:tc>
        <w:tc>
          <w:tcPr>
            <w:tcW w:w="1189" w:type="dxa"/>
            <w:tcBorders>
              <w:top w:val="nil"/>
              <w:left w:val="single" w:sz="4" w:space="0" w:color="000000"/>
              <w:bottom w:val="single" w:sz="4" w:space="0" w:color="000000"/>
              <w:right w:val="single" w:sz="4" w:space="0" w:color="000000"/>
            </w:tcBorders>
          </w:tcPr>
          <w:p w14:paraId="61585091" w14:textId="77777777" w:rsidR="00CE7973" w:rsidRDefault="00257FEB">
            <w:pPr>
              <w:spacing w:after="0" w:line="259" w:lineRule="auto"/>
              <w:ind w:left="0" w:right="55" w:firstLine="0"/>
              <w:jc w:val="right"/>
            </w:pPr>
            <w:r>
              <w:t xml:space="preserve">-66,567 </w:t>
            </w:r>
          </w:p>
        </w:tc>
      </w:tr>
      <w:tr w:rsidR="00CE7973" w14:paraId="089FA9B4" w14:textId="77777777">
        <w:trPr>
          <w:trHeight w:val="241"/>
        </w:trPr>
        <w:tc>
          <w:tcPr>
            <w:tcW w:w="3118" w:type="dxa"/>
            <w:tcBorders>
              <w:top w:val="single" w:sz="4" w:space="0" w:color="000000"/>
              <w:left w:val="single" w:sz="4" w:space="0" w:color="000000"/>
              <w:bottom w:val="single" w:sz="4" w:space="0" w:color="000000"/>
              <w:right w:val="single" w:sz="4" w:space="0" w:color="000000"/>
            </w:tcBorders>
          </w:tcPr>
          <w:p w14:paraId="6AEF6389" w14:textId="77777777" w:rsidR="00CE7973" w:rsidRDefault="00257FEB">
            <w:pPr>
              <w:spacing w:after="0" w:line="259" w:lineRule="auto"/>
              <w:ind w:left="0" w:right="0" w:firstLine="0"/>
              <w:jc w:val="left"/>
            </w:pPr>
            <w:r>
              <w:rPr>
                <w:b/>
              </w:rPr>
              <w:t xml:space="preserve">Total </w:t>
            </w:r>
          </w:p>
        </w:tc>
        <w:tc>
          <w:tcPr>
            <w:tcW w:w="1191" w:type="dxa"/>
            <w:tcBorders>
              <w:top w:val="single" w:sz="4" w:space="0" w:color="000000"/>
              <w:left w:val="single" w:sz="4" w:space="0" w:color="000000"/>
              <w:bottom w:val="single" w:sz="4" w:space="0" w:color="000000"/>
              <w:right w:val="single" w:sz="4" w:space="0" w:color="000000"/>
            </w:tcBorders>
          </w:tcPr>
          <w:p w14:paraId="7CCA6FFC" w14:textId="77777777" w:rsidR="00CE7973" w:rsidRDefault="00257FEB">
            <w:pPr>
              <w:spacing w:after="0" w:line="259" w:lineRule="auto"/>
              <w:ind w:left="0" w:right="57" w:firstLine="0"/>
              <w:jc w:val="right"/>
            </w:pPr>
            <w:r>
              <w:rPr>
                <w:b/>
              </w:rPr>
              <w:t xml:space="preserve">-208,511 </w:t>
            </w:r>
          </w:p>
        </w:tc>
        <w:tc>
          <w:tcPr>
            <w:tcW w:w="1191" w:type="dxa"/>
            <w:tcBorders>
              <w:top w:val="single" w:sz="4" w:space="0" w:color="000000"/>
              <w:left w:val="single" w:sz="4" w:space="0" w:color="000000"/>
              <w:bottom w:val="single" w:sz="4" w:space="0" w:color="000000"/>
              <w:right w:val="single" w:sz="4" w:space="0" w:color="000000"/>
            </w:tcBorders>
          </w:tcPr>
          <w:p w14:paraId="7D370211" w14:textId="77777777" w:rsidR="00CE7973" w:rsidRDefault="00257FEB">
            <w:pPr>
              <w:spacing w:after="0" w:line="259" w:lineRule="auto"/>
              <w:ind w:left="0" w:right="56" w:firstLine="0"/>
              <w:jc w:val="right"/>
            </w:pPr>
            <w:r>
              <w:rPr>
                <w:b/>
              </w:rPr>
              <w:t xml:space="preserve">20,028 </w:t>
            </w:r>
          </w:p>
        </w:tc>
        <w:tc>
          <w:tcPr>
            <w:tcW w:w="1192" w:type="dxa"/>
            <w:tcBorders>
              <w:top w:val="single" w:sz="4" w:space="0" w:color="000000"/>
              <w:left w:val="single" w:sz="4" w:space="0" w:color="000000"/>
              <w:bottom w:val="single" w:sz="4" w:space="0" w:color="000000"/>
              <w:right w:val="single" w:sz="4" w:space="0" w:color="000000"/>
            </w:tcBorders>
          </w:tcPr>
          <w:p w14:paraId="42573931" w14:textId="77777777" w:rsidR="00CE7973" w:rsidRDefault="00257FEB">
            <w:pPr>
              <w:spacing w:after="0" w:line="259" w:lineRule="auto"/>
              <w:ind w:left="0" w:right="58" w:firstLine="0"/>
              <w:jc w:val="right"/>
            </w:pPr>
            <w:r>
              <w:rPr>
                <w:b/>
              </w:rPr>
              <w:t xml:space="preserve">0 </w:t>
            </w:r>
          </w:p>
        </w:tc>
        <w:tc>
          <w:tcPr>
            <w:tcW w:w="1247" w:type="dxa"/>
            <w:tcBorders>
              <w:top w:val="single" w:sz="4" w:space="0" w:color="000000"/>
              <w:left w:val="single" w:sz="4" w:space="0" w:color="000000"/>
              <w:bottom w:val="single" w:sz="4" w:space="0" w:color="000000"/>
              <w:right w:val="single" w:sz="4" w:space="0" w:color="000000"/>
            </w:tcBorders>
          </w:tcPr>
          <w:p w14:paraId="2739DFC0" w14:textId="77777777" w:rsidR="00CE7973" w:rsidRDefault="00257FEB">
            <w:pPr>
              <w:spacing w:after="0" w:line="259" w:lineRule="auto"/>
              <w:ind w:left="0" w:right="57" w:firstLine="0"/>
              <w:jc w:val="right"/>
            </w:pPr>
            <w:r>
              <w:rPr>
                <w:b/>
              </w:rPr>
              <w:t xml:space="preserve">-7,372 </w:t>
            </w:r>
          </w:p>
        </w:tc>
        <w:tc>
          <w:tcPr>
            <w:tcW w:w="1189" w:type="dxa"/>
            <w:tcBorders>
              <w:top w:val="single" w:sz="4" w:space="0" w:color="000000"/>
              <w:left w:val="single" w:sz="4" w:space="0" w:color="000000"/>
              <w:bottom w:val="single" w:sz="4" w:space="0" w:color="000000"/>
              <w:right w:val="single" w:sz="4" w:space="0" w:color="000000"/>
            </w:tcBorders>
          </w:tcPr>
          <w:p w14:paraId="72497F25" w14:textId="77777777" w:rsidR="00CE7973" w:rsidRDefault="00257FEB">
            <w:pPr>
              <w:spacing w:after="0" w:line="259" w:lineRule="auto"/>
              <w:ind w:left="0" w:right="55" w:firstLine="0"/>
              <w:jc w:val="right"/>
            </w:pPr>
            <w:r>
              <w:rPr>
                <w:b/>
              </w:rPr>
              <w:t xml:space="preserve">-195,855 </w:t>
            </w:r>
          </w:p>
        </w:tc>
      </w:tr>
    </w:tbl>
    <w:p w14:paraId="703E0A39" w14:textId="77777777" w:rsidR="00CE7973" w:rsidRDefault="00257FEB">
      <w:pPr>
        <w:spacing w:after="0" w:line="259" w:lineRule="auto"/>
        <w:ind w:left="568" w:right="0" w:firstLine="0"/>
        <w:jc w:val="left"/>
      </w:pPr>
      <w:r>
        <w:t xml:space="preserve"> </w:t>
      </w:r>
    </w:p>
    <w:p w14:paraId="171B1084" w14:textId="77777777" w:rsidR="00CE7973" w:rsidRDefault="00257FEB">
      <w:pPr>
        <w:spacing w:after="17" w:line="259" w:lineRule="auto"/>
        <w:ind w:left="568" w:right="0" w:firstLine="0"/>
        <w:jc w:val="left"/>
      </w:pPr>
      <w:r>
        <w:t xml:space="preserve"> </w:t>
      </w:r>
    </w:p>
    <w:p w14:paraId="04554956" w14:textId="77777777" w:rsidR="00CE7973" w:rsidRDefault="00257FEB">
      <w:pPr>
        <w:pStyle w:val="Heading3"/>
        <w:tabs>
          <w:tab w:val="center" w:pos="679"/>
          <w:tab w:val="center" w:pos="2533"/>
        </w:tabs>
        <w:ind w:left="0" w:firstLine="0"/>
      </w:pPr>
      <w:r>
        <w:rPr>
          <w:rFonts w:ascii="Calibri" w:eastAsia="Calibri" w:hAnsi="Calibri" w:cs="Calibri"/>
          <w:b w:val="0"/>
          <w:sz w:val="22"/>
          <w:u w:val="none"/>
        </w:rPr>
        <w:tab/>
      </w:r>
      <w:r>
        <w:rPr>
          <w:u w:val="none"/>
        </w:rPr>
        <w:t xml:space="preserve">46 </w:t>
      </w:r>
      <w:r>
        <w:rPr>
          <w:u w:val="none"/>
        </w:rPr>
        <w:tab/>
      </w:r>
      <w:r>
        <w:t>INTEREST IN COMPANIES</w:t>
      </w:r>
      <w:r>
        <w:rPr>
          <w:sz w:val="24"/>
          <w:u w:val="none"/>
        </w:rPr>
        <w:t xml:space="preserve"> </w:t>
      </w:r>
    </w:p>
    <w:p w14:paraId="56EB1041" w14:textId="77777777" w:rsidR="00CE7973" w:rsidRDefault="00257FEB">
      <w:pPr>
        <w:spacing w:after="0" w:line="259" w:lineRule="auto"/>
        <w:ind w:left="1277" w:right="0" w:firstLine="0"/>
        <w:jc w:val="left"/>
      </w:pPr>
      <w:r>
        <w:t xml:space="preserve"> </w:t>
      </w:r>
    </w:p>
    <w:p w14:paraId="12DB674E" w14:textId="77777777" w:rsidR="00CE7973" w:rsidRDefault="00257FEB">
      <w:pPr>
        <w:ind w:left="1262" w:right="0"/>
      </w:pPr>
      <w:r>
        <w:t xml:space="preserve">As the three companies below don’t have to file their accounts until 31 December 2023, they have not yet been incorporated into the Council’s Group accounts.  Once all accounts have been completed and audited, they will be incorporated. </w:t>
      </w:r>
    </w:p>
    <w:p w14:paraId="0616DF13" w14:textId="77777777" w:rsidR="00CE7973" w:rsidRDefault="00257FEB">
      <w:pPr>
        <w:spacing w:after="0" w:line="259" w:lineRule="auto"/>
        <w:ind w:left="1277" w:right="0" w:firstLine="0"/>
        <w:jc w:val="left"/>
      </w:pPr>
      <w:r>
        <w:t xml:space="preserve"> </w:t>
      </w:r>
    </w:p>
    <w:p w14:paraId="3678972C" w14:textId="77777777" w:rsidR="00CE7973" w:rsidRDefault="00257FEB">
      <w:pPr>
        <w:pStyle w:val="Heading4"/>
        <w:spacing w:after="109"/>
        <w:ind w:left="1272"/>
      </w:pPr>
      <w:r>
        <w:t>Sefton New Directions Limited</w:t>
      </w:r>
      <w:r>
        <w:rPr>
          <w:u w:val="none"/>
        </w:rPr>
        <w:t xml:space="preserve"> </w:t>
      </w:r>
    </w:p>
    <w:p w14:paraId="4B4C4076" w14:textId="77777777" w:rsidR="00CE7973" w:rsidRDefault="00257FEB">
      <w:pPr>
        <w:ind w:left="1262" w:right="0"/>
      </w:pPr>
      <w:r>
        <w:t xml:space="preserve">Sefton New Directions Limited was incorporated on 15 January 2007 and began trading on 1 April 2007.  It is a wholly owned subsidiary of the Council. Its principal activity is providing Social Care Services for Adults and those with Learning and / or Physical Disabilities. The filing of accounts for the company is required by Companies House by 31 December 2023. </w:t>
      </w:r>
    </w:p>
    <w:p w14:paraId="4751C1AA" w14:textId="77777777" w:rsidR="00CE7973" w:rsidRDefault="00257FEB">
      <w:pPr>
        <w:spacing w:after="0" w:line="259" w:lineRule="auto"/>
        <w:ind w:left="568" w:right="0" w:firstLine="0"/>
        <w:jc w:val="left"/>
      </w:pPr>
      <w:r>
        <w:t xml:space="preserve"> </w:t>
      </w:r>
    </w:p>
    <w:p w14:paraId="267F6596" w14:textId="77777777" w:rsidR="00CE7973" w:rsidRDefault="00257FEB">
      <w:pPr>
        <w:pStyle w:val="Heading4"/>
        <w:ind w:left="1272"/>
      </w:pPr>
      <w:r>
        <w:t>Sandway Homes</w:t>
      </w:r>
      <w:r>
        <w:rPr>
          <w:u w:val="none"/>
        </w:rPr>
        <w:t xml:space="preserve"> </w:t>
      </w:r>
    </w:p>
    <w:p w14:paraId="0068E245" w14:textId="77777777" w:rsidR="00CE7973" w:rsidRDefault="00257FEB">
      <w:pPr>
        <w:spacing w:after="0" w:line="259" w:lineRule="auto"/>
        <w:ind w:left="1277" w:right="0" w:firstLine="0"/>
        <w:jc w:val="left"/>
      </w:pPr>
      <w:r>
        <w:t xml:space="preserve"> </w:t>
      </w:r>
    </w:p>
    <w:p w14:paraId="52BD1C13" w14:textId="77777777" w:rsidR="00CE7973" w:rsidRDefault="00257FEB">
      <w:pPr>
        <w:ind w:left="1262" w:right="0"/>
      </w:pPr>
      <w:r>
        <w:t xml:space="preserve">On 19 July 2018 Sefton (ACS) Development Company Limited, a company limited by shares and wholly owned by Sefton MBC, was incorporated. On 29 October 2018 Sandway Homes Limited, a company limited by share and wholly owned by Sefton (ACS) Developments Limited, was incorporated. The nature of business of Sandway Homes Limited is registered as development of building projects. The filing of accounts of both companies is required by Companies House by 31 December 2023.  </w:t>
      </w:r>
    </w:p>
    <w:p w14:paraId="3BEAE8C9" w14:textId="77777777" w:rsidR="00CE7973" w:rsidRDefault="00257FEB">
      <w:pPr>
        <w:spacing w:after="0" w:line="259" w:lineRule="auto"/>
        <w:ind w:left="568" w:right="0" w:firstLine="0"/>
        <w:jc w:val="left"/>
      </w:pPr>
      <w:r>
        <w:t xml:space="preserve"> </w:t>
      </w:r>
    </w:p>
    <w:p w14:paraId="3DF12DC1" w14:textId="77777777" w:rsidR="00CE7973" w:rsidRDefault="00257FEB">
      <w:pPr>
        <w:pStyle w:val="Heading4"/>
        <w:ind w:left="1272"/>
      </w:pPr>
      <w:r>
        <w:t>Sefton Hospitality Operations Ltd</w:t>
      </w:r>
      <w:r>
        <w:rPr>
          <w:u w:val="none"/>
        </w:rPr>
        <w:t xml:space="preserve"> </w:t>
      </w:r>
    </w:p>
    <w:p w14:paraId="68750A92" w14:textId="77777777" w:rsidR="00CE7973" w:rsidRDefault="00257FEB">
      <w:pPr>
        <w:ind w:left="1262" w:right="0"/>
      </w:pPr>
      <w:r>
        <w:t>In May 2021 Sefton Hospitality Operations Limited, a company limited by shares and wholly owned by Sefton MBC, was incorporated.  The Company is registered as providing hospitality services.</w:t>
      </w:r>
      <w:r>
        <w:rPr>
          <w:rFonts w:ascii="Times New Roman" w:eastAsia="Times New Roman" w:hAnsi="Times New Roman" w:cs="Times New Roman"/>
          <w:sz w:val="24"/>
        </w:rPr>
        <w:t xml:space="preserve"> </w:t>
      </w:r>
      <w:r>
        <w:t xml:space="preserve">The filing of accounts for the company is required by Companies House by 31 December 2023. </w:t>
      </w:r>
    </w:p>
    <w:p w14:paraId="6D236B7D" w14:textId="77777777" w:rsidR="00CE7973" w:rsidRDefault="00257FEB">
      <w:pPr>
        <w:spacing w:after="0" w:line="259" w:lineRule="auto"/>
        <w:ind w:left="568" w:right="0" w:firstLine="0"/>
        <w:jc w:val="left"/>
      </w:pPr>
      <w:r>
        <w:t xml:space="preserve"> </w:t>
      </w:r>
    </w:p>
    <w:p w14:paraId="02DF7C32" w14:textId="77777777" w:rsidR="00CE7973" w:rsidRDefault="00257FEB">
      <w:pPr>
        <w:spacing w:after="0" w:line="259" w:lineRule="auto"/>
        <w:ind w:left="568" w:right="0" w:firstLine="0"/>
        <w:jc w:val="left"/>
      </w:pPr>
      <w:r>
        <w:t xml:space="preserve"> </w:t>
      </w:r>
    </w:p>
    <w:p w14:paraId="52AC3F4A" w14:textId="77777777" w:rsidR="00CE7973" w:rsidRDefault="00257FEB">
      <w:pPr>
        <w:pStyle w:val="Heading3"/>
        <w:tabs>
          <w:tab w:val="center" w:pos="679"/>
          <w:tab w:val="center" w:pos="2299"/>
        </w:tabs>
        <w:ind w:left="0" w:firstLine="0"/>
      </w:pPr>
      <w:r>
        <w:rPr>
          <w:rFonts w:ascii="Calibri" w:eastAsia="Calibri" w:hAnsi="Calibri" w:cs="Calibri"/>
          <w:b w:val="0"/>
          <w:sz w:val="22"/>
          <w:u w:val="none"/>
        </w:rPr>
        <w:tab/>
      </w:r>
      <w:r>
        <w:rPr>
          <w:u w:val="none"/>
        </w:rPr>
        <w:t xml:space="preserve">47 </w:t>
      </w:r>
      <w:r>
        <w:rPr>
          <w:u w:val="none"/>
        </w:rPr>
        <w:tab/>
      </w:r>
      <w:r>
        <w:t>OPERATING LEASES</w:t>
      </w:r>
      <w:r>
        <w:rPr>
          <w:u w:val="none"/>
        </w:rPr>
        <w:t xml:space="preserve"> </w:t>
      </w:r>
    </w:p>
    <w:p w14:paraId="3504CB68" w14:textId="77777777" w:rsidR="00CE7973" w:rsidRDefault="00257FEB">
      <w:pPr>
        <w:spacing w:after="0" w:line="259" w:lineRule="auto"/>
        <w:ind w:left="1277" w:right="0" w:firstLine="0"/>
        <w:jc w:val="left"/>
      </w:pPr>
      <w:r>
        <w:rPr>
          <w:b/>
        </w:rPr>
        <w:t xml:space="preserve"> </w:t>
      </w:r>
    </w:p>
    <w:p w14:paraId="13FC373D" w14:textId="77777777" w:rsidR="00CE7973" w:rsidRDefault="00257FEB">
      <w:pPr>
        <w:pStyle w:val="Heading4"/>
        <w:spacing w:after="3" w:line="252" w:lineRule="auto"/>
        <w:ind w:left="1287"/>
        <w:jc w:val="left"/>
      </w:pPr>
      <w:r>
        <w:rPr>
          <w:b/>
        </w:rPr>
        <w:t>Authority as a Lessee</w:t>
      </w:r>
      <w:r>
        <w:rPr>
          <w:u w:val="none"/>
        </w:rPr>
        <w:t xml:space="preserve">  </w:t>
      </w:r>
    </w:p>
    <w:p w14:paraId="4DDFEC90" w14:textId="77777777" w:rsidR="00CE7973" w:rsidRDefault="00257FEB">
      <w:pPr>
        <w:spacing w:after="0" w:line="259" w:lineRule="auto"/>
        <w:ind w:left="1277" w:right="0" w:firstLine="0"/>
        <w:jc w:val="left"/>
      </w:pPr>
      <w:r>
        <w:t xml:space="preserve"> </w:t>
      </w:r>
    </w:p>
    <w:p w14:paraId="22831C24" w14:textId="77777777" w:rsidR="00CE7973" w:rsidRDefault="00257FEB">
      <w:pPr>
        <w:ind w:left="1262" w:right="0"/>
      </w:pPr>
      <w:r>
        <w:t xml:space="preserve">The Council employs operating leases to obtain the use of certain vehicles and equipment. During 2022/2023 operating lease payments totalled £0.011m (£0.015m in 2021/2022). </w:t>
      </w:r>
    </w:p>
    <w:p w14:paraId="1ADB6407" w14:textId="77777777" w:rsidR="00CE7973" w:rsidRDefault="00257FEB">
      <w:pPr>
        <w:spacing w:after="0" w:line="259" w:lineRule="auto"/>
        <w:ind w:left="1277" w:right="0" w:firstLine="0"/>
        <w:jc w:val="left"/>
      </w:pPr>
      <w:r>
        <w:t xml:space="preserve"> </w:t>
      </w:r>
    </w:p>
    <w:p w14:paraId="6D9916F0" w14:textId="77777777" w:rsidR="00CE7973" w:rsidRDefault="00257FEB">
      <w:pPr>
        <w:ind w:left="1262" w:right="0"/>
      </w:pPr>
      <w:r>
        <w:t xml:space="preserve">In addition, the Council leases a number of properties from third parties under operating lease agreements. During 2022/2023 lease rentals paid for properties under these lease agreements totalled £0.118m (£0.093m in 2021/2022). </w:t>
      </w:r>
    </w:p>
    <w:p w14:paraId="2511F072" w14:textId="77777777" w:rsidR="00CE7973" w:rsidRDefault="00257FEB">
      <w:pPr>
        <w:spacing w:after="0" w:line="259" w:lineRule="auto"/>
        <w:ind w:left="1277" w:right="0" w:firstLine="0"/>
        <w:jc w:val="left"/>
      </w:pPr>
      <w:r>
        <w:rPr>
          <w:b/>
        </w:rPr>
        <w:t xml:space="preserve"> </w:t>
      </w:r>
    </w:p>
    <w:p w14:paraId="3C42179C" w14:textId="77777777" w:rsidR="00CE7973" w:rsidRDefault="00257FEB">
      <w:pPr>
        <w:ind w:left="1262" w:right="0"/>
      </w:pPr>
      <w:r>
        <w:t>The future lease payments due under non-</w:t>
      </w:r>
      <w:r>
        <w:t xml:space="preserve">cancellable leases in future years are: </w:t>
      </w:r>
    </w:p>
    <w:p w14:paraId="4E909F7A"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3" w:type="dxa"/>
          <w:left w:w="109" w:type="dxa"/>
          <w:bottom w:w="3" w:type="dxa"/>
          <w:right w:w="51" w:type="dxa"/>
        </w:tblCellMar>
        <w:tblLook w:val="04A0" w:firstRow="1" w:lastRow="0" w:firstColumn="1" w:lastColumn="0" w:noHBand="0" w:noVBand="1"/>
      </w:tblPr>
      <w:tblGrid>
        <w:gridCol w:w="1303"/>
        <w:gridCol w:w="6521"/>
        <w:gridCol w:w="1303"/>
      </w:tblGrid>
      <w:tr w:rsidR="00CE7973" w14:paraId="1BF5F7BA" w14:textId="77777777">
        <w:trPr>
          <w:trHeight w:val="467"/>
        </w:trPr>
        <w:tc>
          <w:tcPr>
            <w:tcW w:w="1303" w:type="dxa"/>
            <w:tcBorders>
              <w:top w:val="single" w:sz="4" w:space="0" w:color="000000"/>
              <w:left w:val="single" w:sz="4" w:space="0" w:color="000000"/>
              <w:bottom w:val="nil"/>
              <w:right w:val="single" w:sz="4" w:space="0" w:color="000000"/>
            </w:tcBorders>
            <w:shd w:val="clear" w:color="auto" w:fill="FFCC99"/>
          </w:tcPr>
          <w:p w14:paraId="1D42E310"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2A0DAB30"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696D2A20"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54EDB6EC"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462D55D7" w14:textId="77777777" w:rsidR="00CE7973" w:rsidRDefault="00257FEB">
            <w:pPr>
              <w:spacing w:after="0" w:line="259" w:lineRule="auto"/>
              <w:ind w:left="0" w:right="59"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5442E695"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2594B4ED" w14:textId="77777777" w:rsidR="00CE7973" w:rsidRDefault="00257FEB">
            <w:pPr>
              <w:spacing w:after="0" w:line="259" w:lineRule="auto"/>
              <w:ind w:left="0" w:right="56" w:firstLine="0"/>
              <w:jc w:val="center"/>
            </w:pPr>
            <w:r>
              <w:t xml:space="preserve">£000s </w:t>
            </w:r>
          </w:p>
        </w:tc>
      </w:tr>
      <w:tr w:rsidR="00CE7973" w14:paraId="071B8866" w14:textId="77777777">
        <w:trPr>
          <w:trHeight w:val="359"/>
        </w:trPr>
        <w:tc>
          <w:tcPr>
            <w:tcW w:w="1303" w:type="dxa"/>
            <w:tcBorders>
              <w:top w:val="single" w:sz="4" w:space="0" w:color="000000"/>
              <w:left w:val="single" w:sz="4" w:space="0" w:color="000000"/>
              <w:bottom w:val="nil"/>
              <w:right w:val="single" w:sz="4" w:space="0" w:color="000000"/>
            </w:tcBorders>
            <w:vAlign w:val="bottom"/>
          </w:tcPr>
          <w:p w14:paraId="3E8F58DF" w14:textId="77777777" w:rsidR="00CE7973" w:rsidRDefault="00257FEB">
            <w:pPr>
              <w:spacing w:after="0" w:line="259" w:lineRule="auto"/>
              <w:ind w:left="0" w:right="56" w:firstLine="0"/>
              <w:jc w:val="right"/>
            </w:pPr>
            <w:r>
              <w:t xml:space="preserve">68 </w:t>
            </w:r>
          </w:p>
        </w:tc>
        <w:tc>
          <w:tcPr>
            <w:tcW w:w="6522" w:type="dxa"/>
            <w:tcBorders>
              <w:top w:val="single" w:sz="4" w:space="0" w:color="000000"/>
              <w:left w:val="single" w:sz="4" w:space="0" w:color="000000"/>
              <w:bottom w:val="nil"/>
              <w:right w:val="single" w:sz="4" w:space="0" w:color="000000"/>
            </w:tcBorders>
            <w:vAlign w:val="bottom"/>
          </w:tcPr>
          <w:p w14:paraId="1C513463" w14:textId="77777777" w:rsidR="00CE7973" w:rsidRDefault="00257FEB">
            <w:pPr>
              <w:spacing w:after="0" w:line="259" w:lineRule="auto"/>
              <w:ind w:left="0" w:right="0" w:firstLine="0"/>
              <w:jc w:val="left"/>
            </w:pPr>
            <w:r>
              <w:t xml:space="preserve">Not later than one year </w:t>
            </w:r>
          </w:p>
        </w:tc>
        <w:tc>
          <w:tcPr>
            <w:tcW w:w="1303" w:type="dxa"/>
            <w:tcBorders>
              <w:top w:val="single" w:sz="4" w:space="0" w:color="000000"/>
              <w:left w:val="single" w:sz="4" w:space="0" w:color="000000"/>
              <w:bottom w:val="nil"/>
              <w:right w:val="single" w:sz="4" w:space="0" w:color="000000"/>
            </w:tcBorders>
            <w:vAlign w:val="bottom"/>
          </w:tcPr>
          <w:p w14:paraId="7253777A" w14:textId="77777777" w:rsidR="00CE7973" w:rsidRDefault="00257FEB">
            <w:pPr>
              <w:spacing w:after="0" w:line="259" w:lineRule="auto"/>
              <w:ind w:left="0" w:right="55" w:firstLine="0"/>
              <w:jc w:val="right"/>
            </w:pPr>
            <w:r>
              <w:t xml:space="preserve">51 </w:t>
            </w:r>
          </w:p>
        </w:tc>
      </w:tr>
      <w:tr w:rsidR="00CE7973" w14:paraId="724C4827" w14:textId="77777777">
        <w:trPr>
          <w:trHeight w:val="231"/>
        </w:trPr>
        <w:tc>
          <w:tcPr>
            <w:tcW w:w="1303" w:type="dxa"/>
            <w:tcBorders>
              <w:top w:val="nil"/>
              <w:left w:val="single" w:sz="4" w:space="0" w:color="000000"/>
              <w:bottom w:val="nil"/>
              <w:right w:val="single" w:sz="4" w:space="0" w:color="000000"/>
            </w:tcBorders>
          </w:tcPr>
          <w:p w14:paraId="464C54F2" w14:textId="77777777" w:rsidR="00CE7973" w:rsidRDefault="00257FEB">
            <w:pPr>
              <w:spacing w:after="0" w:line="259" w:lineRule="auto"/>
              <w:ind w:left="0" w:right="56" w:firstLine="0"/>
              <w:jc w:val="right"/>
            </w:pPr>
            <w:r>
              <w:t xml:space="preserve">237 </w:t>
            </w:r>
          </w:p>
        </w:tc>
        <w:tc>
          <w:tcPr>
            <w:tcW w:w="6522" w:type="dxa"/>
            <w:tcBorders>
              <w:top w:val="nil"/>
              <w:left w:val="single" w:sz="4" w:space="0" w:color="000000"/>
              <w:bottom w:val="nil"/>
              <w:right w:val="single" w:sz="4" w:space="0" w:color="000000"/>
            </w:tcBorders>
          </w:tcPr>
          <w:p w14:paraId="7963A1FA" w14:textId="77777777" w:rsidR="00CE7973" w:rsidRDefault="00257FEB">
            <w:pPr>
              <w:spacing w:after="0" w:line="259" w:lineRule="auto"/>
              <w:ind w:left="0" w:right="0" w:firstLine="0"/>
              <w:jc w:val="left"/>
            </w:pPr>
            <w:r>
              <w:t xml:space="preserve">Later than one year and not later than five years </w:t>
            </w:r>
          </w:p>
        </w:tc>
        <w:tc>
          <w:tcPr>
            <w:tcW w:w="1303" w:type="dxa"/>
            <w:tcBorders>
              <w:top w:val="nil"/>
              <w:left w:val="single" w:sz="4" w:space="0" w:color="000000"/>
              <w:bottom w:val="nil"/>
              <w:right w:val="single" w:sz="4" w:space="0" w:color="000000"/>
            </w:tcBorders>
          </w:tcPr>
          <w:p w14:paraId="7E49DA65" w14:textId="77777777" w:rsidR="00CE7973" w:rsidRDefault="00257FEB">
            <w:pPr>
              <w:spacing w:after="0" w:line="259" w:lineRule="auto"/>
              <w:ind w:left="0" w:right="55" w:firstLine="0"/>
              <w:jc w:val="right"/>
            </w:pPr>
            <w:r>
              <w:t xml:space="preserve">188 </w:t>
            </w:r>
          </w:p>
        </w:tc>
      </w:tr>
      <w:tr w:rsidR="00CE7973" w14:paraId="38B455E4" w14:textId="77777777">
        <w:trPr>
          <w:trHeight w:val="352"/>
        </w:trPr>
        <w:tc>
          <w:tcPr>
            <w:tcW w:w="1303" w:type="dxa"/>
            <w:tcBorders>
              <w:top w:val="nil"/>
              <w:left w:val="single" w:sz="4" w:space="0" w:color="000000"/>
              <w:bottom w:val="single" w:sz="4" w:space="0" w:color="000000"/>
              <w:right w:val="single" w:sz="4" w:space="0" w:color="000000"/>
            </w:tcBorders>
          </w:tcPr>
          <w:p w14:paraId="7378FCEC" w14:textId="77777777" w:rsidR="00CE7973" w:rsidRDefault="00257FEB">
            <w:pPr>
              <w:spacing w:after="0" w:line="259" w:lineRule="auto"/>
              <w:ind w:left="0" w:right="56" w:firstLine="0"/>
              <w:jc w:val="right"/>
            </w:pPr>
            <w:r>
              <w:t xml:space="preserve">2,321 </w:t>
            </w:r>
          </w:p>
        </w:tc>
        <w:tc>
          <w:tcPr>
            <w:tcW w:w="6522" w:type="dxa"/>
            <w:tcBorders>
              <w:top w:val="nil"/>
              <w:left w:val="single" w:sz="4" w:space="0" w:color="000000"/>
              <w:bottom w:val="single" w:sz="4" w:space="0" w:color="000000"/>
              <w:right w:val="single" w:sz="4" w:space="0" w:color="000000"/>
            </w:tcBorders>
          </w:tcPr>
          <w:p w14:paraId="038BD436" w14:textId="77777777" w:rsidR="00CE7973" w:rsidRDefault="00257FEB">
            <w:pPr>
              <w:spacing w:after="0" w:line="259" w:lineRule="auto"/>
              <w:ind w:left="0" w:right="0" w:firstLine="0"/>
              <w:jc w:val="left"/>
            </w:pPr>
            <w:r>
              <w:t xml:space="preserve">Later than five years </w:t>
            </w:r>
          </w:p>
        </w:tc>
        <w:tc>
          <w:tcPr>
            <w:tcW w:w="1303" w:type="dxa"/>
            <w:tcBorders>
              <w:top w:val="nil"/>
              <w:left w:val="single" w:sz="4" w:space="0" w:color="000000"/>
              <w:bottom w:val="single" w:sz="4" w:space="0" w:color="000000"/>
              <w:right w:val="single" w:sz="4" w:space="0" w:color="000000"/>
            </w:tcBorders>
          </w:tcPr>
          <w:p w14:paraId="2658D371" w14:textId="77777777" w:rsidR="00CE7973" w:rsidRDefault="00257FEB">
            <w:pPr>
              <w:spacing w:after="0" w:line="259" w:lineRule="auto"/>
              <w:ind w:left="0" w:right="55" w:firstLine="0"/>
              <w:jc w:val="right"/>
            </w:pPr>
            <w:r>
              <w:t xml:space="preserve">2,207 </w:t>
            </w:r>
          </w:p>
        </w:tc>
      </w:tr>
      <w:tr w:rsidR="00CE7973" w14:paraId="572A368A"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794FDC5F" w14:textId="77777777" w:rsidR="00CE7973" w:rsidRDefault="00257FEB">
            <w:pPr>
              <w:spacing w:after="0" w:line="259" w:lineRule="auto"/>
              <w:ind w:left="0" w:right="56" w:firstLine="0"/>
              <w:jc w:val="right"/>
            </w:pPr>
            <w:r>
              <w:t xml:space="preserve">2,626 </w:t>
            </w:r>
          </w:p>
        </w:tc>
        <w:tc>
          <w:tcPr>
            <w:tcW w:w="6522" w:type="dxa"/>
            <w:tcBorders>
              <w:top w:val="single" w:sz="4" w:space="0" w:color="000000"/>
              <w:left w:val="single" w:sz="4" w:space="0" w:color="000000"/>
              <w:bottom w:val="single" w:sz="4" w:space="0" w:color="000000"/>
              <w:right w:val="single" w:sz="4" w:space="0" w:color="000000"/>
            </w:tcBorders>
          </w:tcPr>
          <w:p w14:paraId="07C632D5"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single" w:sz="4" w:space="0" w:color="000000"/>
              <w:right w:val="single" w:sz="4" w:space="0" w:color="000000"/>
            </w:tcBorders>
          </w:tcPr>
          <w:p w14:paraId="5998D4D8" w14:textId="77777777" w:rsidR="00CE7973" w:rsidRDefault="00257FEB">
            <w:pPr>
              <w:spacing w:after="0" w:line="259" w:lineRule="auto"/>
              <w:ind w:left="0" w:right="55" w:firstLine="0"/>
              <w:jc w:val="right"/>
            </w:pPr>
            <w:r>
              <w:t xml:space="preserve">2,446 </w:t>
            </w:r>
          </w:p>
        </w:tc>
      </w:tr>
    </w:tbl>
    <w:p w14:paraId="097B1E55" w14:textId="77777777" w:rsidR="00CE7973" w:rsidRDefault="00257FEB">
      <w:pPr>
        <w:spacing w:after="0" w:line="259" w:lineRule="auto"/>
        <w:ind w:left="1277" w:right="0" w:firstLine="0"/>
        <w:jc w:val="left"/>
      </w:pPr>
      <w:r>
        <w:rPr>
          <w:b/>
        </w:rPr>
        <w:t xml:space="preserve"> </w:t>
      </w:r>
    </w:p>
    <w:p w14:paraId="53476052" w14:textId="77777777" w:rsidR="00CE7973" w:rsidRDefault="00257FEB">
      <w:pPr>
        <w:pStyle w:val="Heading4"/>
        <w:spacing w:after="3" w:line="252" w:lineRule="auto"/>
        <w:ind w:left="1287"/>
        <w:jc w:val="left"/>
      </w:pPr>
      <w:r>
        <w:rPr>
          <w:b/>
        </w:rPr>
        <w:t>Authority as a Lessor</w:t>
      </w:r>
      <w:r>
        <w:rPr>
          <w:b/>
          <w:u w:val="none"/>
        </w:rPr>
        <w:t xml:space="preserve">  </w:t>
      </w:r>
    </w:p>
    <w:p w14:paraId="74470187" w14:textId="77777777" w:rsidR="00CE7973" w:rsidRDefault="00257FEB">
      <w:pPr>
        <w:spacing w:after="0" w:line="259" w:lineRule="auto"/>
        <w:ind w:left="1277" w:right="0" w:firstLine="0"/>
        <w:jc w:val="left"/>
      </w:pPr>
      <w:r>
        <w:t xml:space="preserve"> </w:t>
      </w:r>
    </w:p>
    <w:p w14:paraId="63128CC8" w14:textId="77777777" w:rsidR="00CE7973" w:rsidRDefault="00257FEB">
      <w:pPr>
        <w:ind w:left="1262" w:right="0"/>
      </w:pPr>
      <w:r>
        <w:t xml:space="preserve">The Council leases a number of properties to third parties under operating lease agreements. The assets leased include shops, offices, land and other commercial properties. These property leases are for economic development purposes to provide suitable affordable accommodation for local businesses. During 2022/2023 lease rentals received from these operating lease agreements totalled £5.630m (£5.417m in 2021/2022). </w:t>
      </w:r>
    </w:p>
    <w:p w14:paraId="59AFAE7E" w14:textId="77777777" w:rsidR="00CE7973" w:rsidRDefault="00257FEB">
      <w:pPr>
        <w:spacing w:after="0" w:line="259" w:lineRule="auto"/>
        <w:ind w:left="568" w:right="0" w:firstLine="0"/>
        <w:jc w:val="left"/>
      </w:pPr>
      <w:r>
        <w:t xml:space="preserve"> </w:t>
      </w:r>
    </w:p>
    <w:p w14:paraId="43C60FCF" w14:textId="77777777" w:rsidR="00CE7973" w:rsidRDefault="00257FEB">
      <w:pPr>
        <w:ind w:left="1262" w:right="0"/>
      </w:pPr>
      <w:r>
        <w:t xml:space="preserve">The future lease payments receivable under non-cancellable leases in future years are: </w:t>
      </w:r>
    </w:p>
    <w:p w14:paraId="20595197"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3" w:type="dxa"/>
          <w:left w:w="109" w:type="dxa"/>
          <w:bottom w:w="3" w:type="dxa"/>
          <w:right w:w="51" w:type="dxa"/>
        </w:tblCellMar>
        <w:tblLook w:val="04A0" w:firstRow="1" w:lastRow="0" w:firstColumn="1" w:lastColumn="0" w:noHBand="0" w:noVBand="1"/>
      </w:tblPr>
      <w:tblGrid>
        <w:gridCol w:w="1303"/>
        <w:gridCol w:w="6521"/>
        <w:gridCol w:w="1303"/>
      </w:tblGrid>
      <w:tr w:rsidR="00CE7973" w14:paraId="07BD42CD" w14:textId="77777777">
        <w:trPr>
          <w:trHeight w:val="467"/>
        </w:trPr>
        <w:tc>
          <w:tcPr>
            <w:tcW w:w="1303" w:type="dxa"/>
            <w:tcBorders>
              <w:top w:val="single" w:sz="4" w:space="0" w:color="000000"/>
              <w:left w:val="single" w:sz="4" w:space="0" w:color="000000"/>
              <w:bottom w:val="nil"/>
              <w:right w:val="single" w:sz="4" w:space="0" w:color="000000"/>
            </w:tcBorders>
            <w:shd w:val="clear" w:color="auto" w:fill="FFCC99"/>
          </w:tcPr>
          <w:p w14:paraId="1D9BDC15"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7F56DD61"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4277C494"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59FE2FBE"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02B86E92" w14:textId="77777777" w:rsidR="00CE7973" w:rsidRDefault="00257FEB">
            <w:pPr>
              <w:spacing w:after="0" w:line="259" w:lineRule="auto"/>
              <w:ind w:left="0" w:right="59"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78767E13"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74CF9118" w14:textId="77777777" w:rsidR="00CE7973" w:rsidRDefault="00257FEB">
            <w:pPr>
              <w:spacing w:after="0" w:line="259" w:lineRule="auto"/>
              <w:ind w:left="0" w:right="56" w:firstLine="0"/>
              <w:jc w:val="center"/>
            </w:pPr>
            <w:r>
              <w:t xml:space="preserve">£000s </w:t>
            </w:r>
          </w:p>
        </w:tc>
      </w:tr>
      <w:tr w:rsidR="00CE7973" w14:paraId="13E0A36D" w14:textId="77777777">
        <w:trPr>
          <w:trHeight w:val="359"/>
        </w:trPr>
        <w:tc>
          <w:tcPr>
            <w:tcW w:w="1303" w:type="dxa"/>
            <w:tcBorders>
              <w:top w:val="single" w:sz="4" w:space="0" w:color="000000"/>
              <w:left w:val="single" w:sz="4" w:space="0" w:color="000000"/>
              <w:bottom w:val="nil"/>
              <w:right w:val="single" w:sz="4" w:space="0" w:color="000000"/>
            </w:tcBorders>
            <w:vAlign w:val="bottom"/>
          </w:tcPr>
          <w:p w14:paraId="077A66C4" w14:textId="77777777" w:rsidR="00CE7973" w:rsidRDefault="00257FEB">
            <w:pPr>
              <w:spacing w:after="0" w:line="259" w:lineRule="auto"/>
              <w:ind w:left="0" w:right="56" w:firstLine="0"/>
              <w:jc w:val="right"/>
            </w:pPr>
            <w:r>
              <w:t xml:space="preserve">4,975 </w:t>
            </w:r>
          </w:p>
        </w:tc>
        <w:tc>
          <w:tcPr>
            <w:tcW w:w="6522" w:type="dxa"/>
            <w:tcBorders>
              <w:top w:val="single" w:sz="4" w:space="0" w:color="000000"/>
              <w:left w:val="single" w:sz="4" w:space="0" w:color="000000"/>
              <w:bottom w:val="nil"/>
              <w:right w:val="single" w:sz="4" w:space="0" w:color="000000"/>
            </w:tcBorders>
            <w:vAlign w:val="bottom"/>
          </w:tcPr>
          <w:p w14:paraId="7DC51F67" w14:textId="77777777" w:rsidR="00CE7973" w:rsidRDefault="00257FEB">
            <w:pPr>
              <w:spacing w:after="0" w:line="259" w:lineRule="auto"/>
              <w:ind w:left="0" w:right="0" w:firstLine="0"/>
              <w:jc w:val="left"/>
            </w:pPr>
            <w:r>
              <w:t xml:space="preserve">Not later than one year </w:t>
            </w:r>
          </w:p>
        </w:tc>
        <w:tc>
          <w:tcPr>
            <w:tcW w:w="1303" w:type="dxa"/>
            <w:tcBorders>
              <w:top w:val="single" w:sz="4" w:space="0" w:color="000000"/>
              <w:left w:val="single" w:sz="4" w:space="0" w:color="000000"/>
              <w:bottom w:val="nil"/>
              <w:right w:val="single" w:sz="4" w:space="0" w:color="000000"/>
            </w:tcBorders>
            <w:vAlign w:val="bottom"/>
          </w:tcPr>
          <w:p w14:paraId="0E52A716" w14:textId="77777777" w:rsidR="00CE7973" w:rsidRDefault="00257FEB">
            <w:pPr>
              <w:spacing w:after="0" w:line="259" w:lineRule="auto"/>
              <w:ind w:left="0" w:right="55" w:firstLine="0"/>
              <w:jc w:val="right"/>
            </w:pPr>
            <w:r>
              <w:t xml:space="preserve">3,982 </w:t>
            </w:r>
          </w:p>
        </w:tc>
      </w:tr>
      <w:tr w:rsidR="00CE7973" w14:paraId="1B46ADFC" w14:textId="77777777">
        <w:trPr>
          <w:trHeight w:val="230"/>
        </w:trPr>
        <w:tc>
          <w:tcPr>
            <w:tcW w:w="1303" w:type="dxa"/>
            <w:tcBorders>
              <w:top w:val="nil"/>
              <w:left w:val="single" w:sz="4" w:space="0" w:color="000000"/>
              <w:bottom w:val="nil"/>
              <w:right w:val="single" w:sz="4" w:space="0" w:color="000000"/>
            </w:tcBorders>
          </w:tcPr>
          <w:p w14:paraId="2BEA5B6C" w14:textId="77777777" w:rsidR="00CE7973" w:rsidRDefault="00257FEB">
            <w:pPr>
              <w:spacing w:after="0" w:line="259" w:lineRule="auto"/>
              <w:ind w:left="0" w:right="56" w:firstLine="0"/>
              <w:jc w:val="right"/>
            </w:pPr>
            <w:r>
              <w:t xml:space="preserve">15,225 </w:t>
            </w:r>
          </w:p>
        </w:tc>
        <w:tc>
          <w:tcPr>
            <w:tcW w:w="6522" w:type="dxa"/>
            <w:tcBorders>
              <w:top w:val="nil"/>
              <w:left w:val="single" w:sz="4" w:space="0" w:color="000000"/>
              <w:bottom w:val="nil"/>
              <w:right w:val="single" w:sz="4" w:space="0" w:color="000000"/>
            </w:tcBorders>
          </w:tcPr>
          <w:p w14:paraId="58C21B5E" w14:textId="77777777" w:rsidR="00CE7973" w:rsidRDefault="00257FEB">
            <w:pPr>
              <w:spacing w:after="0" w:line="259" w:lineRule="auto"/>
              <w:ind w:left="0" w:right="0" w:firstLine="0"/>
              <w:jc w:val="left"/>
            </w:pPr>
            <w:r>
              <w:t xml:space="preserve">Later than one year and not later than five years </w:t>
            </w:r>
          </w:p>
        </w:tc>
        <w:tc>
          <w:tcPr>
            <w:tcW w:w="1303" w:type="dxa"/>
            <w:tcBorders>
              <w:top w:val="nil"/>
              <w:left w:val="single" w:sz="4" w:space="0" w:color="000000"/>
              <w:bottom w:val="nil"/>
              <w:right w:val="single" w:sz="4" w:space="0" w:color="000000"/>
            </w:tcBorders>
          </w:tcPr>
          <w:p w14:paraId="29A0DCE3" w14:textId="77777777" w:rsidR="00CE7973" w:rsidRDefault="00257FEB">
            <w:pPr>
              <w:spacing w:after="0" w:line="259" w:lineRule="auto"/>
              <w:ind w:left="0" w:right="55" w:firstLine="0"/>
              <w:jc w:val="right"/>
            </w:pPr>
            <w:r>
              <w:t xml:space="preserve">11,075 </w:t>
            </w:r>
          </w:p>
        </w:tc>
      </w:tr>
      <w:tr w:rsidR="00CE7973" w14:paraId="57C6E466" w14:textId="77777777">
        <w:trPr>
          <w:trHeight w:val="352"/>
        </w:trPr>
        <w:tc>
          <w:tcPr>
            <w:tcW w:w="1303" w:type="dxa"/>
            <w:tcBorders>
              <w:top w:val="nil"/>
              <w:left w:val="single" w:sz="4" w:space="0" w:color="000000"/>
              <w:bottom w:val="single" w:sz="4" w:space="0" w:color="000000"/>
              <w:right w:val="single" w:sz="4" w:space="0" w:color="000000"/>
            </w:tcBorders>
          </w:tcPr>
          <w:p w14:paraId="018D54E6" w14:textId="77777777" w:rsidR="00CE7973" w:rsidRDefault="00257FEB">
            <w:pPr>
              <w:spacing w:after="0" w:line="259" w:lineRule="auto"/>
              <w:ind w:left="0" w:right="56" w:firstLine="0"/>
              <w:jc w:val="right"/>
            </w:pPr>
            <w:r>
              <w:t xml:space="preserve">287,324 </w:t>
            </w:r>
          </w:p>
        </w:tc>
        <w:tc>
          <w:tcPr>
            <w:tcW w:w="6522" w:type="dxa"/>
            <w:tcBorders>
              <w:top w:val="nil"/>
              <w:left w:val="single" w:sz="4" w:space="0" w:color="000000"/>
              <w:bottom w:val="single" w:sz="4" w:space="0" w:color="000000"/>
              <w:right w:val="single" w:sz="4" w:space="0" w:color="000000"/>
            </w:tcBorders>
          </w:tcPr>
          <w:p w14:paraId="25FE9F72" w14:textId="77777777" w:rsidR="00CE7973" w:rsidRDefault="00257FEB">
            <w:pPr>
              <w:spacing w:after="0" w:line="259" w:lineRule="auto"/>
              <w:ind w:left="0" w:right="0" w:firstLine="0"/>
              <w:jc w:val="left"/>
            </w:pPr>
            <w:r>
              <w:t xml:space="preserve">Later than five years </w:t>
            </w:r>
          </w:p>
        </w:tc>
        <w:tc>
          <w:tcPr>
            <w:tcW w:w="1303" w:type="dxa"/>
            <w:tcBorders>
              <w:top w:val="nil"/>
              <w:left w:val="single" w:sz="4" w:space="0" w:color="000000"/>
              <w:bottom w:val="single" w:sz="4" w:space="0" w:color="000000"/>
              <w:right w:val="single" w:sz="4" w:space="0" w:color="000000"/>
            </w:tcBorders>
          </w:tcPr>
          <w:p w14:paraId="3437B27B" w14:textId="77777777" w:rsidR="00CE7973" w:rsidRDefault="00257FEB">
            <w:pPr>
              <w:spacing w:after="0" w:line="259" w:lineRule="auto"/>
              <w:ind w:left="0" w:right="55" w:firstLine="0"/>
              <w:jc w:val="right"/>
            </w:pPr>
            <w:r>
              <w:t xml:space="preserve">262,544 </w:t>
            </w:r>
          </w:p>
        </w:tc>
      </w:tr>
      <w:tr w:rsidR="00CE7973" w14:paraId="60826E2B"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0434F8BC" w14:textId="77777777" w:rsidR="00CE7973" w:rsidRDefault="00257FEB">
            <w:pPr>
              <w:spacing w:after="0" w:line="259" w:lineRule="auto"/>
              <w:ind w:left="0" w:right="56" w:firstLine="0"/>
              <w:jc w:val="right"/>
            </w:pPr>
            <w:r>
              <w:rPr>
                <w:b/>
              </w:rPr>
              <w:t xml:space="preserve">307,524 </w:t>
            </w:r>
          </w:p>
        </w:tc>
        <w:tc>
          <w:tcPr>
            <w:tcW w:w="6522" w:type="dxa"/>
            <w:tcBorders>
              <w:top w:val="single" w:sz="4" w:space="0" w:color="000000"/>
              <w:left w:val="single" w:sz="4" w:space="0" w:color="000000"/>
              <w:bottom w:val="single" w:sz="4" w:space="0" w:color="000000"/>
              <w:right w:val="single" w:sz="4" w:space="0" w:color="000000"/>
            </w:tcBorders>
          </w:tcPr>
          <w:p w14:paraId="7F36EDA7"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single" w:sz="4" w:space="0" w:color="000000"/>
              <w:right w:val="single" w:sz="4" w:space="0" w:color="000000"/>
            </w:tcBorders>
          </w:tcPr>
          <w:p w14:paraId="79482A0F" w14:textId="77777777" w:rsidR="00CE7973" w:rsidRDefault="00257FEB">
            <w:pPr>
              <w:spacing w:after="0" w:line="259" w:lineRule="auto"/>
              <w:ind w:left="0" w:right="55" w:firstLine="0"/>
              <w:jc w:val="right"/>
            </w:pPr>
            <w:r>
              <w:rPr>
                <w:b/>
              </w:rPr>
              <w:t xml:space="preserve">277,601 </w:t>
            </w:r>
          </w:p>
        </w:tc>
      </w:tr>
    </w:tbl>
    <w:p w14:paraId="06C9570B" w14:textId="77777777" w:rsidR="00CE7973" w:rsidRDefault="00257FEB">
      <w:pPr>
        <w:spacing w:after="0" w:line="259" w:lineRule="auto"/>
        <w:ind w:left="568" w:right="0" w:firstLine="0"/>
        <w:jc w:val="left"/>
      </w:pPr>
      <w:r>
        <w:rPr>
          <w:b/>
        </w:rPr>
        <w:t xml:space="preserve"> </w:t>
      </w:r>
    </w:p>
    <w:p w14:paraId="751CF84A" w14:textId="77777777" w:rsidR="00CE7973" w:rsidRDefault="00257FEB">
      <w:pPr>
        <w:pStyle w:val="Heading3"/>
        <w:tabs>
          <w:tab w:val="center" w:pos="679"/>
          <w:tab w:val="center" w:pos="2149"/>
        </w:tabs>
        <w:ind w:left="0" w:firstLine="0"/>
      </w:pPr>
      <w:r>
        <w:rPr>
          <w:rFonts w:ascii="Calibri" w:eastAsia="Calibri" w:hAnsi="Calibri" w:cs="Calibri"/>
          <w:b w:val="0"/>
          <w:sz w:val="22"/>
          <w:u w:val="none"/>
        </w:rPr>
        <w:tab/>
      </w:r>
      <w:r>
        <w:rPr>
          <w:u w:val="none"/>
        </w:rPr>
        <w:t xml:space="preserve">48 </w:t>
      </w:r>
      <w:r>
        <w:rPr>
          <w:u w:val="none"/>
        </w:rPr>
        <w:tab/>
      </w:r>
      <w:r>
        <w:t>FINANCE LEASES</w:t>
      </w:r>
      <w:r>
        <w:rPr>
          <w:u w:val="none"/>
        </w:rPr>
        <w:t xml:space="preserve"> </w:t>
      </w:r>
    </w:p>
    <w:p w14:paraId="736E3108" w14:textId="77777777" w:rsidR="00CE7973" w:rsidRDefault="00257FEB">
      <w:pPr>
        <w:spacing w:after="0" w:line="259" w:lineRule="auto"/>
        <w:ind w:left="568" w:right="0" w:firstLine="0"/>
        <w:jc w:val="left"/>
      </w:pPr>
      <w:r>
        <w:t xml:space="preserve"> </w:t>
      </w:r>
    </w:p>
    <w:p w14:paraId="655BED60" w14:textId="77777777" w:rsidR="00CE7973" w:rsidRDefault="00257FEB">
      <w:pPr>
        <w:pStyle w:val="Heading4"/>
        <w:spacing w:after="3" w:line="252" w:lineRule="auto"/>
        <w:ind w:left="1287"/>
        <w:jc w:val="left"/>
      </w:pPr>
      <w:r>
        <w:rPr>
          <w:b/>
        </w:rPr>
        <w:t>Authority as Lessee</w:t>
      </w:r>
      <w:r>
        <w:rPr>
          <w:b/>
          <w:u w:val="none"/>
        </w:rPr>
        <w:t xml:space="preserve"> </w:t>
      </w:r>
    </w:p>
    <w:p w14:paraId="12AE6441" w14:textId="77777777" w:rsidR="00CE7973" w:rsidRDefault="00257FEB">
      <w:pPr>
        <w:spacing w:after="0" w:line="259" w:lineRule="auto"/>
        <w:ind w:left="568" w:right="0" w:firstLine="0"/>
        <w:jc w:val="left"/>
      </w:pPr>
      <w:r>
        <w:t xml:space="preserve"> </w:t>
      </w:r>
    </w:p>
    <w:p w14:paraId="4748C610" w14:textId="77777777" w:rsidR="00CE7973" w:rsidRDefault="00257FEB">
      <w:pPr>
        <w:ind w:left="1262" w:right="0"/>
      </w:pPr>
      <w:r>
        <w:t xml:space="preserve">The Council has acquired a number of administrative buildings under finance leases. </w:t>
      </w:r>
    </w:p>
    <w:p w14:paraId="4DE33358" w14:textId="77777777" w:rsidR="00CE7973" w:rsidRDefault="00257FEB">
      <w:pPr>
        <w:spacing w:after="0" w:line="259" w:lineRule="auto"/>
        <w:ind w:left="1277" w:right="0" w:firstLine="0"/>
        <w:jc w:val="left"/>
      </w:pPr>
      <w:r>
        <w:t xml:space="preserve"> </w:t>
      </w:r>
    </w:p>
    <w:p w14:paraId="2035A783" w14:textId="77777777" w:rsidR="00CE7973" w:rsidRDefault="00257FEB">
      <w:pPr>
        <w:ind w:left="1262" w:right="0"/>
      </w:pPr>
      <w:r>
        <w:t xml:space="preserve">The assets acquired under these leases are carried as Property, Plant and Equipment in the Balance Sheet at the following net amounts: </w:t>
      </w:r>
    </w:p>
    <w:p w14:paraId="45681FAF"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3" w:type="dxa"/>
          <w:left w:w="109" w:type="dxa"/>
          <w:bottom w:w="0" w:type="dxa"/>
          <w:right w:w="51" w:type="dxa"/>
        </w:tblCellMar>
        <w:tblLook w:val="04A0" w:firstRow="1" w:lastRow="0" w:firstColumn="1" w:lastColumn="0" w:noHBand="0" w:noVBand="1"/>
      </w:tblPr>
      <w:tblGrid>
        <w:gridCol w:w="1303"/>
        <w:gridCol w:w="6521"/>
        <w:gridCol w:w="1303"/>
      </w:tblGrid>
      <w:tr w:rsidR="00CE7973" w14:paraId="3206394B" w14:textId="77777777">
        <w:trPr>
          <w:trHeight w:val="467"/>
        </w:trPr>
        <w:tc>
          <w:tcPr>
            <w:tcW w:w="1303" w:type="dxa"/>
            <w:tcBorders>
              <w:top w:val="single" w:sz="4" w:space="0" w:color="000000"/>
              <w:left w:val="single" w:sz="4" w:space="0" w:color="000000"/>
              <w:bottom w:val="nil"/>
              <w:right w:val="single" w:sz="4" w:space="0" w:color="000000"/>
            </w:tcBorders>
            <w:shd w:val="clear" w:color="auto" w:fill="FFCC99"/>
          </w:tcPr>
          <w:p w14:paraId="46946746"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464AB515"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3B11B980"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128CF5F4"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33D0CB43" w14:textId="77777777" w:rsidR="00CE7973" w:rsidRDefault="00257FEB">
            <w:pPr>
              <w:spacing w:after="0" w:line="259" w:lineRule="auto"/>
              <w:ind w:left="0" w:right="59"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6C129B16"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20D47B5A" w14:textId="77777777" w:rsidR="00CE7973" w:rsidRDefault="00257FEB">
            <w:pPr>
              <w:spacing w:after="0" w:line="259" w:lineRule="auto"/>
              <w:ind w:left="0" w:right="56" w:firstLine="0"/>
              <w:jc w:val="center"/>
            </w:pPr>
            <w:r>
              <w:t xml:space="preserve">£000s </w:t>
            </w:r>
          </w:p>
        </w:tc>
      </w:tr>
      <w:tr w:rsidR="00CE7973" w14:paraId="2A19F56B" w14:textId="77777777">
        <w:trPr>
          <w:trHeight w:val="592"/>
        </w:trPr>
        <w:tc>
          <w:tcPr>
            <w:tcW w:w="1303" w:type="dxa"/>
            <w:tcBorders>
              <w:top w:val="single" w:sz="4" w:space="0" w:color="000000"/>
              <w:left w:val="single" w:sz="4" w:space="0" w:color="000000"/>
              <w:bottom w:val="single" w:sz="4" w:space="0" w:color="000000"/>
              <w:right w:val="single" w:sz="4" w:space="0" w:color="000000"/>
            </w:tcBorders>
          </w:tcPr>
          <w:p w14:paraId="44C44557" w14:textId="77777777" w:rsidR="00CE7973" w:rsidRDefault="00257FEB">
            <w:pPr>
              <w:spacing w:after="0" w:line="259" w:lineRule="auto"/>
              <w:ind w:left="0" w:right="1" w:firstLine="0"/>
              <w:jc w:val="right"/>
            </w:pPr>
            <w:r>
              <w:t xml:space="preserve"> </w:t>
            </w:r>
          </w:p>
          <w:p w14:paraId="38A5012F" w14:textId="77777777" w:rsidR="00CE7973" w:rsidRDefault="00257FEB">
            <w:pPr>
              <w:spacing w:after="0" w:line="259" w:lineRule="auto"/>
              <w:ind w:left="0" w:right="56" w:firstLine="0"/>
              <w:jc w:val="right"/>
            </w:pPr>
            <w:r>
              <w:t xml:space="preserve">1,830 </w:t>
            </w:r>
          </w:p>
        </w:tc>
        <w:tc>
          <w:tcPr>
            <w:tcW w:w="6522" w:type="dxa"/>
            <w:vMerge w:val="restart"/>
            <w:tcBorders>
              <w:top w:val="single" w:sz="4" w:space="0" w:color="000000"/>
              <w:left w:val="single" w:sz="4" w:space="0" w:color="000000"/>
              <w:bottom w:val="single" w:sz="4" w:space="0" w:color="000000"/>
              <w:right w:val="single" w:sz="4" w:space="0" w:color="000000"/>
            </w:tcBorders>
          </w:tcPr>
          <w:p w14:paraId="2D2B351A" w14:textId="77777777" w:rsidR="00CE7973" w:rsidRDefault="00257FEB">
            <w:pPr>
              <w:spacing w:after="0" w:line="259" w:lineRule="auto"/>
              <w:ind w:left="0" w:right="0" w:firstLine="0"/>
              <w:jc w:val="left"/>
            </w:pPr>
            <w:r>
              <w:t xml:space="preserve"> </w:t>
            </w:r>
          </w:p>
          <w:p w14:paraId="6DA0F5CB" w14:textId="77777777" w:rsidR="00CE7973" w:rsidRDefault="00257FEB">
            <w:pPr>
              <w:spacing w:after="111" w:line="259" w:lineRule="auto"/>
              <w:ind w:left="0" w:right="0" w:firstLine="0"/>
              <w:jc w:val="left"/>
            </w:pPr>
            <w:r>
              <w:t xml:space="preserve">Other Land and Buildings </w:t>
            </w:r>
          </w:p>
          <w:p w14:paraId="5302544C"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single" w:sz="4" w:space="0" w:color="000000"/>
              <w:right w:val="single" w:sz="4" w:space="0" w:color="000000"/>
            </w:tcBorders>
          </w:tcPr>
          <w:p w14:paraId="1B68C2A6" w14:textId="77777777" w:rsidR="00CE7973" w:rsidRDefault="00257FEB">
            <w:pPr>
              <w:spacing w:after="0" w:line="259" w:lineRule="auto"/>
              <w:ind w:left="0" w:right="0" w:firstLine="0"/>
              <w:jc w:val="right"/>
            </w:pPr>
            <w:r>
              <w:t xml:space="preserve"> </w:t>
            </w:r>
          </w:p>
          <w:p w14:paraId="1D002862" w14:textId="77777777" w:rsidR="00CE7973" w:rsidRDefault="00257FEB">
            <w:pPr>
              <w:spacing w:after="0" w:line="259" w:lineRule="auto"/>
              <w:ind w:left="0" w:right="55" w:firstLine="0"/>
              <w:jc w:val="right"/>
            </w:pPr>
            <w:r>
              <w:t xml:space="preserve">1,643 </w:t>
            </w:r>
          </w:p>
        </w:tc>
      </w:tr>
      <w:tr w:rsidR="00CE7973" w14:paraId="4C465EF2"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40E8DE17" w14:textId="77777777" w:rsidR="00CE7973" w:rsidRDefault="00257FEB">
            <w:pPr>
              <w:spacing w:after="0" w:line="259" w:lineRule="auto"/>
              <w:ind w:left="0" w:right="56" w:firstLine="0"/>
              <w:jc w:val="right"/>
            </w:pPr>
            <w:r>
              <w:t xml:space="preserve">1,830 </w:t>
            </w:r>
          </w:p>
        </w:tc>
        <w:tc>
          <w:tcPr>
            <w:tcW w:w="0" w:type="auto"/>
            <w:vMerge/>
            <w:tcBorders>
              <w:top w:val="nil"/>
              <w:left w:val="single" w:sz="4" w:space="0" w:color="000000"/>
              <w:bottom w:val="single" w:sz="4" w:space="0" w:color="000000"/>
              <w:right w:val="single" w:sz="4" w:space="0" w:color="000000"/>
            </w:tcBorders>
          </w:tcPr>
          <w:p w14:paraId="409CF87D"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60F5AEF9" w14:textId="77777777" w:rsidR="00CE7973" w:rsidRDefault="00257FEB">
            <w:pPr>
              <w:spacing w:after="0" w:line="259" w:lineRule="auto"/>
              <w:ind w:left="0" w:right="55" w:firstLine="0"/>
              <w:jc w:val="right"/>
            </w:pPr>
            <w:r>
              <w:t xml:space="preserve">1,643 </w:t>
            </w:r>
          </w:p>
        </w:tc>
      </w:tr>
    </w:tbl>
    <w:p w14:paraId="42B5579C" w14:textId="77777777" w:rsidR="00CE7973" w:rsidRDefault="00257FEB">
      <w:pPr>
        <w:spacing w:after="0" w:line="259" w:lineRule="auto"/>
        <w:ind w:left="568" w:right="0" w:firstLine="0"/>
        <w:jc w:val="left"/>
      </w:pPr>
      <w:r>
        <w:t xml:space="preserve"> </w:t>
      </w:r>
    </w:p>
    <w:p w14:paraId="41EED284" w14:textId="77777777" w:rsidR="00CE7973" w:rsidRDefault="00257FEB">
      <w:pPr>
        <w:ind w:left="1262" w:right="0"/>
      </w:pPr>
      <w:r>
        <w:t xml:space="preserve">The Authority is committed to making minimum payments under these leases comprising settlement of the long-term liability for the interest in the property acquired by the Authority and finance costs that will be payable by the Authority in future years while the liability remains outstanding. The minimum lease payments are made up of the following amounts: </w:t>
      </w:r>
    </w:p>
    <w:p w14:paraId="020ED970" w14:textId="77777777" w:rsidR="00CE7973" w:rsidRDefault="00257FEB">
      <w:pPr>
        <w:spacing w:after="0" w:line="259" w:lineRule="auto"/>
        <w:ind w:left="1277" w:right="0" w:firstLine="0"/>
        <w:jc w:val="left"/>
      </w:pPr>
      <w:r>
        <w:t xml:space="preserve"> </w:t>
      </w:r>
    </w:p>
    <w:tbl>
      <w:tblPr>
        <w:tblStyle w:val="TableGrid"/>
        <w:tblW w:w="9127" w:type="dxa"/>
        <w:tblInd w:w="1283" w:type="dxa"/>
        <w:tblCellMar>
          <w:top w:w="2" w:type="dxa"/>
          <w:left w:w="108" w:type="dxa"/>
          <w:bottom w:w="0" w:type="dxa"/>
          <w:right w:w="51" w:type="dxa"/>
        </w:tblCellMar>
        <w:tblLook w:val="04A0" w:firstRow="1" w:lastRow="0" w:firstColumn="1" w:lastColumn="0" w:noHBand="0" w:noVBand="1"/>
      </w:tblPr>
      <w:tblGrid>
        <w:gridCol w:w="1302"/>
        <w:gridCol w:w="6522"/>
        <w:gridCol w:w="1303"/>
      </w:tblGrid>
      <w:tr w:rsidR="00CE7973" w14:paraId="61C5D752" w14:textId="77777777">
        <w:trPr>
          <w:trHeight w:val="467"/>
        </w:trPr>
        <w:tc>
          <w:tcPr>
            <w:tcW w:w="1303" w:type="dxa"/>
            <w:tcBorders>
              <w:top w:val="single" w:sz="4" w:space="0" w:color="000000"/>
              <w:left w:val="single" w:sz="4" w:space="0" w:color="000000"/>
              <w:bottom w:val="nil"/>
              <w:right w:val="single" w:sz="4" w:space="0" w:color="000000"/>
            </w:tcBorders>
            <w:shd w:val="clear" w:color="auto" w:fill="FFCC99"/>
          </w:tcPr>
          <w:p w14:paraId="0EB85C1B"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51B2370D"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3CF6C3E4"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60B086D8"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7DE2484A" w14:textId="77777777" w:rsidR="00CE7973" w:rsidRDefault="00257FEB">
            <w:pPr>
              <w:spacing w:after="0" w:line="259" w:lineRule="auto"/>
              <w:ind w:left="0" w:right="59"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6CFC477A"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254EF242" w14:textId="77777777" w:rsidR="00CE7973" w:rsidRDefault="00257FEB">
            <w:pPr>
              <w:spacing w:after="0" w:line="259" w:lineRule="auto"/>
              <w:ind w:left="0" w:right="56" w:firstLine="0"/>
              <w:jc w:val="center"/>
            </w:pPr>
            <w:r>
              <w:t xml:space="preserve">£000s </w:t>
            </w:r>
          </w:p>
        </w:tc>
      </w:tr>
      <w:tr w:rsidR="00CE7973" w14:paraId="3A431CEA" w14:textId="77777777">
        <w:trPr>
          <w:trHeight w:val="650"/>
        </w:trPr>
        <w:tc>
          <w:tcPr>
            <w:tcW w:w="1303" w:type="dxa"/>
            <w:tcBorders>
              <w:top w:val="single" w:sz="4" w:space="0" w:color="000000"/>
              <w:left w:val="single" w:sz="4" w:space="0" w:color="000000"/>
              <w:bottom w:val="nil"/>
              <w:right w:val="single" w:sz="4" w:space="0" w:color="000000"/>
            </w:tcBorders>
          </w:tcPr>
          <w:p w14:paraId="6F320780" w14:textId="77777777" w:rsidR="00CE7973" w:rsidRDefault="00257FEB">
            <w:pPr>
              <w:spacing w:after="0" w:line="259" w:lineRule="auto"/>
              <w:ind w:left="0" w:right="1" w:firstLine="0"/>
              <w:jc w:val="right"/>
            </w:pPr>
            <w:r>
              <w:t xml:space="preserve"> </w:t>
            </w:r>
          </w:p>
        </w:tc>
        <w:tc>
          <w:tcPr>
            <w:tcW w:w="6522" w:type="dxa"/>
            <w:tcBorders>
              <w:top w:val="single" w:sz="4" w:space="0" w:color="000000"/>
              <w:left w:val="single" w:sz="4" w:space="0" w:color="000000"/>
              <w:bottom w:val="nil"/>
              <w:right w:val="single" w:sz="4" w:space="0" w:color="000000"/>
            </w:tcBorders>
          </w:tcPr>
          <w:p w14:paraId="6D569D14" w14:textId="77777777" w:rsidR="00CE7973" w:rsidRDefault="00257FEB">
            <w:pPr>
              <w:spacing w:after="0" w:line="259" w:lineRule="auto"/>
              <w:ind w:left="0" w:right="0" w:firstLine="0"/>
              <w:jc w:val="left"/>
            </w:pPr>
            <w:r>
              <w:t xml:space="preserve">Finance lease liabilities (net present value of minimum lease payments): </w:t>
            </w:r>
          </w:p>
        </w:tc>
        <w:tc>
          <w:tcPr>
            <w:tcW w:w="1303" w:type="dxa"/>
            <w:tcBorders>
              <w:top w:val="single" w:sz="4" w:space="0" w:color="000000"/>
              <w:left w:val="single" w:sz="4" w:space="0" w:color="000000"/>
              <w:bottom w:val="nil"/>
              <w:right w:val="single" w:sz="4" w:space="0" w:color="000000"/>
            </w:tcBorders>
          </w:tcPr>
          <w:p w14:paraId="2ED4F18B" w14:textId="77777777" w:rsidR="00CE7973" w:rsidRDefault="00257FEB">
            <w:pPr>
              <w:spacing w:after="0" w:line="259" w:lineRule="auto"/>
              <w:ind w:left="0" w:right="0" w:firstLine="0"/>
              <w:jc w:val="right"/>
            </w:pPr>
            <w:r>
              <w:t xml:space="preserve"> </w:t>
            </w:r>
          </w:p>
        </w:tc>
      </w:tr>
      <w:tr w:rsidR="00CE7973" w14:paraId="60C1CA18" w14:textId="77777777">
        <w:trPr>
          <w:trHeight w:val="305"/>
        </w:trPr>
        <w:tc>
          <w:tcPr>
            <w:tcW w:w="1303" w:type="dxa"/>
            <w:tcBorders>
              <w:top w:val="nil"/>
              <w:left w:val="single" w:sz="4" w:space="0" w:color="000000"/>
              <w:bottom w:val="nil"/>
              <w:right w:val="single" w:sz="4" w:space="0" w:color="000000"/>
            </w:tcBorders>
          </w:tcPr>
          <w:p w14:paraId="3BB9186C" w14:textId="77777777" w:rsidR="00CE7973" w:rsidRDefault="00257FEB">
            <w:pPr>
              <w:spacing w:after="0" w:line="259" w:lineRule="auto"/>
              <w:ind w:left="0" w:right="56" w:firstLine="0"/>
              <w:jc w:val="right"/>
            </w:pPr>
            <w:r>
              <w:t xml:space="preserve">202 </w:t>
            </w:r>
          </w:p>
        </w:tc>
        <w:tc>
          <w:tcPr>
            <w:tcW w:w="6522" w:type="dxa"/>
            <w:tcBorders>
              <w:top w:val="nil"/>
              <w:left w:val="single" w:sz="4" w:space="0" w:color="000000"/>
              <w:bottom w:val="nil"/>
              <w:right w:val="single" w:sz="4" w:space="0" w:color="000000"/>
            </w:tcBorders>
          </w:tcPr>
          <w:p w14:paraId="46EAB1CA" w14:textId="77777777" w:rsidR="00CE7973" w:rsidRDefault="00257FEB">
            <w:pPr>
              <w:tabs>
                <w:tab w:val="center" w:pos="744"/>
              </w:tabs>
              <w:spacing w:after="0" w:line="259" w:lineRule="auto"/>
              <w:ind w:left="0" w:right="0" w:firstLine="0"/>
              <w:jc w:val="left"/>
            </w:pPr>
            <w:r>
              <w:rPr>
                <w:rFonts w:ascii="Segoe UI Symbol" w:eastAsia="Segoe UI Symbol" w:hAnsi="Segoe UI Symbol" w:cs="Segoe UI Symbol"/>
              </w:rPr>
              <w:t>•</w:t>
            </w:r>
            <w:r>
              <w:t xml:space="preserve"> </w:t>
            </w:r>
            <w:r>
              <w:tab/>
              <w:t xml:space="preserve">Current </w:t>
            </w:r>
          </w:p>
        </w:tc>
        <w:tc>
          <w:tcPr>
            <w:tcW w:w="1303" w:type="dxa"/>
            <w:tcBorders>
              <w:top w:val="nil"/>
              <w:left w:val="single" w:sz="4" w:space="0" w:color="000000"/>
              <w:bottom w:val="nil"/>
              <w:right w:val="single" w:sz="4" w:space="0" w:color="000000"/>
            </w:tcBorders>
          </w:tcPr>
          <w:p w14:paraId="34B361F5" w14:textId="77777777" w:rsidR="00CE7973" w:rsidRDefault="00257FEB">
            <w:pPr>
              <w:spacing w:after="0" w:line="259" w:lineRule="auto"/>
              <w:ind w:left="0" w:right="55" w:firstLine="0"/>
              <w:jc w:val="right"/>
            </w:pPr>
            <w:r>
              <w:t xml:space="preserve">222 </w:t>
            </w:r>
          </w:p>
        </w:tc>
      </w:tr>
      <w:tr w:rsidR="00CE7973" w14:paraId="1D2A1A9E" w14:textId="77777777">
        <w:trPr>
          <w:trHeight w:val="474"/>
        </w:trPr>
        <w:tc>
          <w:tcPr>
            <w:tcW w:w="1303" w:type="dxa"/>
            <w:tcBorders>
              <w:top w:val="nil"/>
              <w:left w:val="single" w:sz="4" w:space="0" w:color="000000"/>
              <w:bottom w:val="single" w:sz="4" w:space="0" w:color="000000"/>
              <w:right w:val="single" w:sz="4" w:space="0" w:color="000000"/>
            </w:tcBorders>
          </w:tcPr>
          <w:p w14:paraId="0572EF9C" w14:textId="77777777" w:rsidR="00CE7973" w:rsidRDefault="00257FEB">
            <w:pPr>
              <w:spacing w:after="0" w:line="259" w:lineRule="auto"/>
              <w:ind w:left="0" w:right="56" w:firstLine="0"/>
              <w:jc w:val="right"/>
            </w:pPr>
            <w:r>
              <w:t xml:space="preserve">2,960 </w:t>
            </w:r>
          </w:p>
          <w:p w14:paraId="255EF4F0" w14:textId="77777777" w:rsidR="00CE7973" w:rsidRDefault="00257FEB">
            <w:pPr>
              <w:spacing w:after="0" w:line="259" w:lineRule="auto"/>
              <w:ind w:left="0" w:right="1" w:firstLine="0"/>
              <w:jc w:val="right"/>
            </w:pPr>
            <w:r>
              <w:t xml:space="preserve"> </w:t>
            </w:r>
          </w:p>
        </w:tc>
        <w:tc>
          <w:tcPr>
            <w:tcW w:w="6522" w:type="dxa"/>
            <w:tcBorders>
              <w:top w:val="nil"/>
              <w:left w:val="single" w:sz="4" w:space="0" w:color="000000"/>
              <w:bottom w:val="single" w:sz="4" w:space="0" w:color="000000"/>
              <w:right w:val="single" w:sz="4" w:space="0" w:color="000000"/>
            </w:tcBorders>
          </w:tcPr>
          <w:p w14:paraId="46E756AE" w14:textId="77777777" w:rsidR="00CE7973" w:rsidRDefault="00257FEB">
            <w:pPr>
              <w:spacing w:after="0" w:line="259" w:lineRule="auto"/>
              <w:ind w:left="0" w:right="4842" w:firstLine="0"/>
              <w:jc w:val="left"/>
            </w:pPr>
            <w:r>
              <w:rPr>
                <w:rFonts w:ascii="Segoe UI Symbol" w:eastAsia="Segoe UI Symbol" w:hAnsi="Segoe UI Symbol" w:cs="Segoe UI Symbol"/>
              </w:rPr>
              <w:t>•</w:t>
            </w:r>
            <w:r>
              <w:t xml:space="preserve"> </w:t>
            </w:r>
            <w:r>
              <w:tab/>
              <w:t xml:space="preserve">Non-current  </w:t>
            </w:r>
          </w:p>
        </w:tc>
        <w:tc>
          <w:tcPr>
            <w:tcW w:w="1303" w:type="dxa"/>
            <w:tcBorders>
              <w:top w:val="nil"/>
              <w:left w:val="single" w:sz="4" w:space="0" w:color="000000"/>
              <w:bottom w:val="single" w:sz="4" w:space="0" w:color="000000"/>
              <w:right w:val="single" w:sz="4" w:space="0" w:color="000000"/>
            </w:tcBorders>
          </w:tcPr>
          <w:p w14:paraId="33F53398" w14:textId="77777777" w:rsidR="00CE7973" w:rsidRDefault="00257FEB">
            <w:pPr>
              <w:spacing w:after="0" w:line="259" w:lineRule="auto"/>
              <w:ind w:left="0" w:right="55" w:firstLine="0"/>
              <w:jc w:val="right"/>
            </w:pPr>
            <w:r>
              <w:t xml:space="preserve">2,737 </w:t>
            </w:r>
          </w:p>
          <w:p w14:paraId="60C914A6" w14:textId="77777777" w:rsidR="00CE7973" w:rsidRDefault="00257FEB">
            <w:pPr>
              <w:spacing w:after="0" w:line="259" w:lineRule="auto"/>
              <w:ind w:left="0" w:right="0" w:firstLine="0"/>
              <w:jc w:val="right"/>
            </w:pPr>
            <w:r>
              <w:t xml:space="preserve"> </w:t>
            </w:r>
          </w:p>
        </w:tc>
      </w:tr>
      <w:tr w:rsidR="00CE7973" w14:paraId="2537D776" w14:textId="77777777">
        <w:trPr>
          <w:trHeight w:val="470"/>
        </w:trPr>
        <w:tc>
          <w:tcPr>
            <w:tcW w:w="1303" w:type="dxa"/>
            <w:tcBorders>
              <w:top w:val="single" w:sz="4" w:space="0" w:color="000000"/>
              <w:left w:val="single" w:sz="4" w:space="0" w:color="000000"/>
              <w:bottom w:val="single" w:sz="4" w:space="0" w:color="000000"/>
              <w:right w:val="single" w:sz="4" w:space="0" w:color="000000"/>
            </w:tcBorders>
          </w:tcPr>
          <w:p w14:paraId="734BF1F7" w14:textId="77777777" w:rsidR="00CE7973" w:rsidRDefault="00257FEB">
            <w:pPr>
              <w:spacing w:after="0" w:line="259" w:lineRule="auto"/>
              <w:ind w:left="0" w:right="55" w:firstLine="0"/>
              <w:jc w:val="right"/>
            </w:pPr>
            <w:r>
              <w:t xml:space="preserve">1,536 </w:t>
            </w:r>
          </w:p>
          <w:p w14:paraId="438E9760" w14:textId="77777777" w:rsidR="00CE7973" w:rsidRDefault="00257FEB">
            <w:pPr>
              <w:spacing w:after="0" w:line="259" w:lineRule="auto"/>
              <w:ind w:left="0" w:right="0" w:firstLine="0"/>
              <w:jc w:val="right"/>
            </w:pPr>
            <w:r>
              <w:t xml:space="preserve"> </w:t>
            </w:r>
          </w:p>
        </w:tc>
        <w:tc>
          <w:tcPr>
            <w:tcW w:w="6522" w:type="dxa"/>
            <w:tcBorders>
              <w:top w:val="single" w:sz="4" w:space="0" w:color="000000"/>
              <w:left w:val="single" w:sz="4" w:space="0" w:color="000000"/>
              <w:bottom w:val="single" w:sz="4" w:space="0" w:color="000000"/>
              <w:right w:val="single" w:sz="4" w:space="0" w:color="000000"/>
            </w:tcBorders>
          </w:tcPr>
          <w:p w14:paraId="50522773" w14:textId="77777777" w:rsidR="00CE7973" w:rsidRDefault="00257FEB">
            <w:pPr>
              <w:spacing w:after="0" w:line="259" w:lineRule="auto"/>
              <w:ind w:left="0" w:right="0" w:firstLine="0"/>
              <w:jc w:val="left"/>
            </w:pPr>
            <w:r>
              <w:t xml:space="preserve">Finance costs payable in future years </w:t>
            </w:r>
          </w:p>
          <w:p w14:paraId="7AC03DFE"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single" w:sz="4" w:space="0" w:color="000000"/>
              <w:right w:val="single" w:sz="4" w:space="0" w:color="000000"/>
            </w:tcBorders>
          </w:tcPr>
          <w:p w14:paraId="3C172399" w14:textId="77777777" w:rsidR="00CE7973" w:rsidRDefault="00257FEB">
            <w:pPr>
              <w:spacing w:after="0" w:line="259" w:lineRule="auto"/>
              <w:ind w:left="0" w:right="55" w:firstLine="0"/>
              <w:jc w:val="right"/>
            </w:pPr>
            <w:r>
              <w:t xml:space="preserve">1,257 </w:t>
            </w:r>
          </w:p>
          <w:p w14:paraId="5EBD74D4" w14:textId="77777777" w:rsidR="00CE7973" w:rsidRDefault="00257FEB">
            <w:pPr>
              <w:spacing w:after="0" w:line="259" w:lineRule="auto"/>
              <w:ind w:left="0" w:right="0" w:firstLine="0"/>
              <w:jc w:val="right"/>
            </w:pPr>
            <w:r>
              <w:t xml:space="preserve"> </w:t>
            </w:r>
          </w:p>
        </w:tc>
      </w:tr>
      <w:tr w:rsidR="00CE7973" w14:paraId="61E7DAF6"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6A5199AA" w14:textId="77777777" w:rsidR="00CE7973" w:rsidRDefault="00257FEB">
            <w:pPr>
              <w:spacing w:after="0" w:line="259" w:lineRule="auto"/>
              <w:ind w:left="0" w:right="55" w:firstLine="0"/>
              <w:jc w:val="right"/>
            </w:pPr>
            <w:r>
              <w:t xml:space="preserve">4,698 </w:t>
            </w:r>
          </w:p>
        </w:tc>
        <w:tc>
          <w:tcPr>
            <w:tcW w:w="6522" w:type="dxa"/>
            <w:tcBorders>
              <w:top w:val="single" w:sz="4" w:space="0" w:color="000000"/>
              <w:left w:val="single" w:sz="4" w:space="0" w:color="000000"/>
              <w:bottom w:val="single" w:sz="4" w:space="0" w:color="000000"/>
              <w:right w:val="single" w:sz="4" w:space="0" w:color="000000"/>
            </w:tcBorders>
          </w:tcPr>
          <w:p w14:paraId="5780F9C1" w14:textId="77777777" w:rsidR="00CE7973" w:rsidRDefault="00257FEB">
            <w:pPr>
              <w:spacing w:after="0" w:line="259" w:lineRule="auto"/>
              <w:ind w:left="0" w:right="0" w:firstLine="0"/>
              <w:jc w:val="left"/>
            </w:pPr>
            <w:r>
              <w:t xml:space="preserve">Minimum lease payments </w:t>
            </w:r>
          </w:p>
        </w:tc>
        <w:tc>
          <w:tcPr>
            <w:tcW w:w="1303" w:type="dxa"/>
            <w:tcBorders>
              <w:top w:val="single" w:sz="4" w:space="0" w:color="000000"/>
              <w:left w:val="single" w:sz="4" w:space="0" w:color="000000"/>
              <w:bottom w:val="single" w:sz="4" w:space="0" w:color="000000"/>
              <w:right w:val="single" w:sz="4" w:space="0" w:color="000000"/>
            </w:tcBorders>
          </w:tcPr>
          <w:p w14:paraId="09FA49A4" w14:textId="77777777" w:rsidR="00CE7973" w:rsidRDefault="00257FEB">
            <w:pPr>
              <w:spacing w:after="0" w:line="259" w:lineRule="auto"/>
              <w:ind w:left="0" w:right="55" w:firstLine="0"/>
              <w:jc w:val="right"/>
            </w:pPr>
            <w:r>
              <w:t xml:space="preserve">4,216 </w:t>
            </w:r>
          </w:p>
        </w:tc>
      </w:tr>
    </w:tbl>
    <w:p w14:paraId="16C80D06" w14:textId="77777777" w:rsidR="00CE7973" w:rsidRDefault="00257FEB">
      <w:pPr>
        <w:spacing w:after="0" w:line="259" w:lineRule="auto"/>
        <w:ind w:left="568" w:right="0" w:firstLine="0"/>
        <w:jc w:val="left"/>
      </w:pPr>
      <w:r>
        <w:t xml:space="preserve"> </w:t>
      </w:r>
    </w:p>
    <w:p w14:paraId="13A86A1C" w14:textId="77777777" w:rsidR="00CE7973" w:rsidRDefault="00257FEB">
      <w:pPr>
        <w:ind w:left="1262" w:right="0"/>
      </w:pPr>
      <w:r>
        <w:t xml:space="preserve">The minimum lease payments will be payable over the following periods: </w:t>
      </w:r>
    </w:p>
    <w:p w14:paraId="3EFB8039" w14:textId="77777777" w:rsidR="00CE7973" w:rsidRDefault="00257FEB">
      <w:pPr>
        <w:spacing w:after="0" w:line="259" w:lineRule="auto"/>
        <w:ind w:left="568" w:right="0" w:firstLine="0"/>
        <w:jc w:val="left"/>
      </w:pPr>
      <w:r>
        <w:t xml:space="preserve"> </w:t>
      </w:r>
    </w:p>
    <w:tbl>
      <w:tblPr>
        <w:tblStyle w:val="TableGrid"/>
        <w:tblW w:w="9126" w:type="dxa"/>
        <w:tblInd w:w="1283" w:type="dxa"/>
        <w:tblCellMar>
          <w:top w:w="4" w:type="dxa"/>
          <w:left w:w="107" w:type="dxa"/>
          <w:bottom w:w="0" w:type="dxa"/>
          <w:right w:w="51" w:type="dxa"/>
        </w:tblCellMar>
        <w:tblLook w:val="04A0" w:firstRow="1" w:lastRow="0" w:firstColumn="1" w:lastColumn="0" w:noHBand="0" w:noVBand="1"/>
      </w:tblPr>
      <w:tblGrid>
        <w:gridCol w:w="3911"/>
        <w:gridCol w:w="1304"/>
        <w:gridCol w:w="1304"/>
        <w:gridCol w:w="1304"/>
        <w:gridCol w:w="1303"/>
      </w:tblGrid>
      <w:tr w:rsidR="00CE7973" w14:paraId="28128B00" w14:textId="77777777">
        <w:trPr>
          <w:trHeight w:val="239"/>
        </w:trPr>
        <w:tc>
          <w:tcPr>
            <w:tcW w:w="3911" w:type="dxa"/>
            <w:vMerge w:val="restart"/>
            <w:tcBorders>
              <w:top w:val="single" w:sz="4" w:space="0" w:color="000000"/>
              <w:left w:val="single" w:sz="4" w:space="0" w:color="000000"/>
              <w:bottom w:val="nil"/>
              <w:right w:val="single" w:sz="4" w:space="0" w:color="000000"/>
            </w:tcBorders>
            <w:shd w:val="clear" w:color="auto" w:fill="FFCC99"/>
          </w:tcPr>
          <w:p w14:paraId="5172F28F" w14:textId="77777777" w:rsidR="00CE7973" w:rsidRDefault="00257FEB">
            <w:pPr>
              <w:spacing w:after="0" w:line="259" w:lineRule="auto"/>
              <w:ind w:left="0" w:right="0" w:firstLine="0"/>
              <w:jc w:val="left"/>
            </w:pPr>
            <w:r>
              <w:t xml:space="preserve"> </w:t>
            </w:r>
          </w:p>
          <w:p w14:paraId="41D02859" w14:textId="77777777" w:rsidR="00CE7973" w:rsidRDefault="00257FEB">
            <w:pPr>
              <w:spacing w:after="0" w:line="259" w:lineRule="auto"/>
              <w:ind w:left="0" w:right="0" w:firstLine="0"/>
              <w:jc w:val="left"/>
            </w:pPr>
            <w:r>
              <w:t xml:space="preserve"> </w:t>
            </w:r>
          </w:p>
        </w:tc>
        <w:tc>
          <w:tcPr>
            <w:tcW w:w="2608" w:type="dxa"/>
            <w:gridSpan w:val="2"/>
            <w:tcBorders>
              <w:top w:val="single" w:sz="4" w:space="0" w:color="000000"/>
              <w:left w:val="single" w:sz="4" w:space="0" w:color="000000"/>
              <w:bottom w:val="single" w:sz="4" w:space="0" w:color="000000"/>
              <w:right w:val="single" w:sz="4" w:space="0" w:color="000000"/>
            </w:tcBorders>
            <w:shd w:val="clear" w:color="auto" w:fill="FFCC99"/>
          </w:tcPr>
          <w:p w14:paraId="69A8B459" w14:textId="77777777" w:rsidR="00CE7973" w:rsidRDefault="00257FEB">
            <w:pPr>
              <w:spacing w:after="0" w:line="259" w:lineRule="auto"/>
              <w:ind w:left="0" w:right="58" w:firstLine="0"/>
              <w:jc w:val="center"/>
            </w:pPr>
            <w:r>
              <w:rPr>
                <w:sz w:val="18"/>
              </w:rPr>
              <w:t xml:space="preserve">Minimum Lease Payments </w:t>
            </w:r>
          </w:p>
        </w:tc>
        <w:tc>
          <w:tcPr>
            <w:tcW w:w="2607" w:type="dxa"/>
            <w:gridSpan w:val="2"/>
            <w:tcBorders>
              <w:top w:val="single" w:sz="4" w:space="0" w:color="000000"/>
              <w:left w:val="single" w:sz="4" w:space="0" w:color="000000"/>
              <w:bottom w:val="single" w:sz="4" w:space="0" w:color="000000"/>
              <w:right w:val="single" w:sz="4" w:space="0" w:color="000000"/>
            </w:tcBorders>
            <w:shd w:val="clear" w:color="auto" w:fill="FFCC99"/>
          </w:tcPr>
          <w:p w14:paraId="081BA841" w14:textId="77777777" w:rsidR="00CE7973" w:rsidRDefault="00257FEB">
            <w:pPr>
              <w:spacing w:after="0" w:line="259" w:lineRule="auto"/>
              <w:ind w:left="0" w:right="57" w:firstLine="0"/>
              <w:jc w:val="center"/>
            </w:pPr>
            <w:r>
              <w:rPr>
                <w:sz w:val="18"/>
              </w:rPr>
              <w:t xml:space="preserve">Finance Lease Liabilities </w:t>
            </w:r>
          </w:p>
        </w:tc>
      </w:tr>
      <w:tr w:rsidR="00CE7973" w14:paraId="3D55F068" w14:textId="77777777">
        <w:trPr>
          <w:trHeight w:val="421"/>
        </w:trPr>
        <w:tc>
          <w:tcPr>
            <w:tcW w:w="0" w:type="auto"/>
            <w:vMerge/>
            <w:tcBorders>
              <w:top w:val="nil"/>
              <w:left w:val="single" w:sz="4" w:space="0" w:color="000000"/>
              <w:bottom w:val="nil"/>
              <w:right w:val="single" w:sz="4" w:space="0" w:color="000000"/>
            </w:tcBorders>
          </w:tcPr>
          <w:p w14:paraId="6A6B3A1E" w14:textId="77777777" w:rsidR="00CE7973" w:rsidRDefault="00CE7973">
            <w:pPr>
              <w:spacing w:after="160" w:line="259" w:lineRule="auto"/>
              <w:ind w:left="0" w:right="0" w:firstLine="0"/>
              <w:jc w:val="left"/>
            </w:pPr>
          </w:p>
        </w:tc>
        <w:tc>
          <w:tcPr>
            <w:tcW w:w="1304" w:type="dxa"/>
            <w:tcBorders>
              <w:top w:val="single" w:sz="4" w:space="0" w:color="000000"/>
              <w:left w:val="single" w:sz="4" w:space="0" w:color="000000"/>
              <w:bottom w:val="nil"/>
              <w:right w:val="single" w:sz="4" w:space="0" w:color="000000"/>
            </w:tcBorders>
            <w:shd w:val="clear" w:color="auto" w:fill="FFCC99"/>
          </w:tcPr>
          <w:p w14:paraId="2EA176CD" w14:textId="77777777" w:rsidR="00CE7973" w:rsidRDefault="00257FEB">
            <w:pPr>
              <w:spacing w:after="0" w:line="259" w:lineRule="auto"/>
              <w:ind w:left="0" w:right="0" w:firstLine="0"/>
              <w:jc w:val="center"/>
            </w:pPr>
            <w:r>
              <w:rPr>
                <w:sz w:val="18"/>
                <w:u w:val="single" w:color="000000"/>
              </w:rPr>
              <w:t>31 March</w:t>
            </w:r>
            <w:r>
              <w:rPr>
                <w:sz w:val="18"/>
              </w:rPr>
              <w:t xml:space="preserve"> </w:t>
            </w:r>
            <w:r>
              <w:rPr>
                <w:sz w:val="18"/>
                <w:u w:val="single" w:color="000000"/>
              </w:rPr>
              <w:t>2022</w:t>
            </w:r>
            <w:r>
              <w:rPr>
                <w:sz w:val="18"/>
              </w:rP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03577184" w14:textId="77777777" w:rsidR="00CE7973" w:rsidRDefault="00257FEB">
            <w:pPr>
              <w:spacing w:after="0" w:line="259" w:lineRule="auto"/>
              <w:ind w:left="0" w:right="0" w:firstLine="0"/>
              <w:jc w:val="center"/>
            </w:pPr>
            <w:r>
              <w:rPr>
                <w:sz w:val="18"/>
                <w:u w:val="single" w:color="000000"/>
              </w:rPr>
              <w:t>31 March</w:t>
            </w:r>
            <w:r>
              <w:rPr>
                <w:sz w:val="18"/>
              </w:rPr>
              <w:t xml:space="preserve"> </w:t>
            </w:r>
            <w:r>
              <w:rPr>
                <w:sz w:val="18"/>
                <w:u w:val="single" w:color="000000"/>
              </w:rPr>
              <w:t>2023</w:t>
            </w:r>
            <w:r>
              <w:rPr>
                <w:sz w:val="18"/>
              </w:rP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4CAA7CAA" w14:textId="77777777" w:rsidR="00CE7973" w:rsidRDefault="00257FEB">
            <w:pPr>
              <w:spacing w:after="0" w:line="259" w:lineRule="auto"/>
              <w:ind w:left="0" w:right="0" w:firstLine="0"/>
              <w:jc w:val="center"/>
            </w:pPr>
            <w:r>
              <w:rPr>
                <w:sz w:val="18"/>
                <w:u w:val="single" w:color="000000"/>
              </w:rPr>
              <w:t>31 March</w:t>
            </w:r>
            <w:r>
              <w:rPr>
                <w:sz w:val="18"/>
              </w:rPr>
              <w:t xml:space="preserve"> </w:t>
            </w:r>
            <w:r>
              <w:rPr>
                <w:sz w:val="18"/>
                <w:u w:val="single" w:color="000000"/>
              </w:rPr>
              <w:t>2022</w:t>
            </w:r>
            <w:r>
              <w:rPr>
                <w:sz w:val="18"/>
              </w:rP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437D69F0" w14:textId="77777777" w:rsidR="00CE7973" w:rsidRDefault="00257FEB">
            <w:pPr>
              <w:spacing w:after="0" w:line="259" w:lineRule="auto"/>
              <w:ind w:left="0" w:right="0" w:firstLine="0"/>
              <w:jc w:val="center"/>
            </w:pPr>
            <w:r>
              <w:rPr>
                <w:sz w:val="18"/>
                <w:u w:val="single" w:color="000000"/>
              </w:rPr>
              <w:t>31 March</w:t>
            </w:r>
            <w:r>
              <w:rPr>
                <w:sz w:val="18"/>
              </w:rPr>
              <w:t xml:space="preserve"> </w:t>
            </w:r>
            <w:r>
              <w:rPr>
                <w:sz w:val="18"/>
                <w:u w:val="single" w:color="000000"/>
              </w:rPr>
              <w:t>2023</w:t>
            </w:r>
            <w:r>
              <w:rPr>
                <w:sz w:val="18"/>
              </w:rPr>
              <w:t xml:space="preserve"> </w:t>
            </w:r>
          </w:p>
        </w:tc>
      </w:tr>
      <w:tr w:rsidR="00CE7973" w14:paraId="57AC7358" w14:textId="77777777">
        <w:trPr>
          <w:trHeight w:val="231"/>
        </w:trPr>
        <w:tc>
          <w:tcPr>
            <w:tcW w:w="3911" w:type="dxa"/>
            <w:tcBorders>
              <w:top w:val="nil"/>
              <w:left w:val="single" w:sz="4" w:space="0" w:color="000000"/>
              <w:bottom w:val="single" w:sz="4" w:space="0" w:color="000000"/>
              <w:right w:val="single" w:sz="4" w:space="0" w:color="000000"/>
            </w:tcBorders>
            <w:shd w:val="clear" w:color="auto" w:fill="FFCC99"/>
          </w:tcPr>
          <w:p w14:paraId="24F4A5EB" w14:textId="77777777" w:rsidR="00CE7973" w:rsidRDefault="00257FEB">
            <w:pPr>
              <w:spacing w:after="0" w:line="259" w:lineRule="auto"/>
              <w:ind w:left="0" w:right="0" w:firstLine="0"/>
              <w:jc w:val="left"/>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588DDD92" w14:textId="77777777" w:rsidR="00CE7973" w:rsidRDefault="00257FEB">
            <w:pPr>
              <w:spacing w:after="0" w:line="259" w:lineRule="auto"/>
              <w:ind w:left="0" w:right="56"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557A0287" w14:textId="77777777" w:rsidR="00CE7973" w:rsidRDefault="00257FEB">
            <w:pPr>
              <w:spacing w:after="0" w:line="259" w:lineRule="auto"/>
              <w:ind w:left="0" w:right="54"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44BFE2BD" w14:textId="77777777" w:rsidR="00CE7973" w:rsidRDefault="00257FEB">
            <w:pPr>
              <w:spacing w:after="0" w:line="259" w:lineRule="auto"/>
              <w:ind w:left="0" w:right="56"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106A4381" w14:textId="77777777" w:rsidR="00CE7973" w:rsidRDefault="00257FEB">
            <w:pPr>
              <w:spacing w:after="0" w:line="259" w:lineRule="auto"/>
              <w:ind w:left="0" w:right="55" w:firstLine="0"/>
              <w:jc w:val="center"/>
            </w:pPr>
            <w:r>
              <w:t xml:space="preserve">£000s </w:t>
            </w:r>
          </w:p>
        </w:tc>
      </w:tr>
      <w:tr w:rsidR="00CE7973" w14:paraId="00172FA4" w14:textId="77777777">
        <w:trPr>
          <w:trHeight w:val="530"/>
        </w:trPr>
        <w:tc>
          <w:tcPr>
            <w:tcW w:w="3911" w:type="dxa"/>
            <w:tcBorders>
              <w:top w:val="single" w:sz="4" w:space="0" w:color="000000"/>
              <w:left w:val="single" w:sz="4" w:space="0" w:color="000000"/>
              <w:bottom w:val="nil"/>
              <w:right w:val="single" w:sz="4" w:space="0" w:color="000000"/>
            </w:tcBorders>
          </w:tcPr>
          <w:p w14:paraId="0DD1DBC0" w14:textId="77777777" w:rsidR="00CE7973" w:rsidRDefault="00257FEB">
            <w:pPr>
              <w:spacing w:after="0" w:line="259" w:lineRule="auto"/>
              <w:ind w:left="0" w:right="0" w:firstLine="0"/>
              <w:jc w:val="left"/>
            </w:pPr>
            <w:r>
              <w:t xml:space="preserve"> </w:t>
            </w:r>
          </w:p>
          <w:p w14:paraId="46E813FD" w14:textId="77777777" w:rsidR="00CE7973" w:rsidRDefault="00257FEB">
            <w:pPr>
              <w:spacing w:after="0" w:line="259" w:lineRule="auto"/>
              <w:ind w:left="0" w:right="0" w:firstLine="0"/>
              <w:jc w:val="left"/>
            </w:pPr>
            <w:r>
              <w:t xml:space="preserve">Not later than one year </w:t>
            </w:r>
          </w:p>
        </w:tc>
        <w:tc>
          <w:tcPr>
            <w:tcW w:w="1304" w:type="dxa"/>
            <w:tcBorders>
              <w:top w:val="single" w:sz="4" w:space="0" w:color="000000"/>
              <w:left w:val="single" w:sz="4" w:space="0" w:color="000000"/>
              <w:bottom w:val="nil"/>
              <w:right w:val="single" w:sz="4" w:space="0" w:color="000000"/>
            </w:tcBorders>
          </w:tcPr>
          <w:p w14:paraId="5053B670" w14:textId="77777777" w:rsidR="00CE7973" w:rsidRDefault="00257FEB">
            <w:pPr>
              <w:spacing w:after="0" w:line="259" w:lineRule="auto"/>
              <w:ind w:left="0" w:right="1" w:firstLine="0"/>
              <w:jc w:val="right"/>
            </w:pPr>
            <w:r>
              <w:t xml:space="preserve"> </w:t>
            </w:r>
          </w:p>
          <w:p w14:paraId="368AC53F" w14:textId="77777777" w:rsidR="00CE7973" w:rsidRDefault="00257FEB">
            <w:pPr>
              <w:spacing w:after="0" w:line="259" w:lineRule="auto"/>
              <w:ind w:left="0" w:right="56" w:firstLine="0"/>
              <w:jc w:val="right"/>
            </w:pPr>
            <w:r>
              <w:t xml:space="preserve">480 </w:t>
            </w:r>
          </w:p>
        </w:tc>
        <w:tc>
          <w:tcPr>
            <w:tcW w:w="1304" w:type="dxa"/>
            <w:tcBorders>
              <w:top w:val="single" w:sz="4" w:space="0" w:color="000000"/>
              <w:left w:val="single" w:sz="4" w:space="0" w:color="000000"/>
              <w:bottom w:val="nil"/>
              <w:right w:val="single" w:sz="4" w:space="0" w:color="000000"/>
            </w:tcBorders>
          </w:tcPr>
          <w:p w14:paraId="04BDE492" w14:textId="77777777" w:rsidR="00CE7973" w:rsidRDefault="00257FEB">
            <w:pPr>
              <w:spacing w:after="0" w:line="259" w:lineRule="auto"/>
              <w:ind w:left="0" w:right="1" w:firstLine="0"/>
              <w:jc w:val="right"/>
            </w:pPr>
            <w:r>
              <w:t xml:space="preserve"> </w:t>
            </w:r>
          </w:p>
          <w:p w14:paraId="03F670FC" w14:textId="77777777" w:rsidR="00CE7973" w:rsidRDefault="00257FEB">
            <w:pPr>
              <w:spacing w:after="0" w:line="259" w:lineRule="auto"/>
              <w:ind w:left="0" w:right="55" w:firstLine="0"/>
              <w:jc w:val="right"/>
            </w:pPr>
            <w:r>
              <w:t xml:space="preserve">480 </w:t>
            </w:r>
          </w:p>
        </w:tc>
        <w:tc>
          <w:tcPr>
            <w:tcW w:w="1304" w:type="dxa"/>
            <w:tcBorders>
              <w:top w:val="single" w:sz="4" w:space="0" w:color="000000"/>
              <w:left w:val="single" w:sz="4" w:space="0" w:color="000000"/>
              <w:bottom w:val="nil"/>
              <w:right w:val="single" w:sz="4" w:space="0" w:color="000000"/>
            </w:tcBorders>
          </w:tcPr>
          <w:p w14:paraId="20593303" w14:textId="77777777" w:rsidR="00CE7973" w:rsidRDefault="00257FEB">
            <w:pPr>
              <w:spacing w:after="0" w:line="259" w:lineRule="auto"/>
              <w:ind w:left="0" w:right="2" w:firstLine="0"/>
              <w:jc w:val="right"/>
            </w:pPr>
            <w:r>
              <w:t xml:space="preserve"> </w:t>
            </w:r>
          </w:p>
          <w:p w14:paraId="1906CE29" w14:textId="77777777" w:rsidR="00CE7973" w:rsidRDefault="00257FEB">
            <w:pPr>
              <w:spacing w:after="0" w:line="259" w:lineRule="auto"/>
              <w:ind w:left="0" w:right="56" w:firstLine="0"/>
              <w:jc w:val="right"/>
            </w:pPr>
            <w:r>
              <w:t xml:space="preserve">202 </w:t>
            </w:r>
          </w:p>
        </w:tc>
        <w:tc>
          <w:tcPr>
            <w:tcW w:w="1303" w:type="dxa"/>
            <w:tcBorders>
              <w:top w:val="single" w:sz="4" w:space="0" w:color="000000"/>
              <w:left w:val="single" w:sz="4" w:space="0" w:color="000000"/>
              <w:bottom w:val="nil"/>
              <w:right w:val="single" w:sz="4" w:space="0" w:color="000000"/>
            </w:tcBorders>
          </w:tcPr>
          <w:p w14:paraId="351FCD18" w14:textId="77777777" w:rsidR="00CE7973" w:rsidRDefault="00257FEB">
            <w:pPr>
              <w:spacing w:after="0" w:line="259" w:lineRule="auto"/>
              <w:ind w:left="0" w:right="0" w:firstLine="0"/>
              <w:jc w:val="right"/>
            </w:pPr>
            <w:r>
              <w:t xml:space="preserve"> </w:t>
            </w:r>
          </w:p>
          <w:p w14:paraId="200BCF2A" w14:textId="77777777" w:rsidR="00CE7973" w:rsidRDefault="00257FEB">
            <w:pPr>
              <w:spacing w:after="0" w:line="259" w:lineRule="auto"/>
              <w:ind w:left="0" w:right="55" w:firstLine="0"/>
              <w:jc w:val="right"/>
            </w:pPr>
            <w:r>
              <w:t xml:space="preserve">223 </w:t>
            </w:r>
          </w:p>
        </w:tc>
      </w:tr>
      <w:tr w:rsidR="00CE7973" w14:paraId="14691DC4" w14:textId="77777777">
        <w:trPr>
          <w:trHeight w:val="580"/>
        </w:trPr>
        <w:tc>
          <w:tcPr>
            <w:tcW w:w="3911" w:type="dxa"/>
            <w:tcBorders>
              <w:top w:val="nil"/>
              <w:left w:val="single" w:sz="4" w:space="0" w:color="000000"/>
              <w:bottom w:val="nil"/>
              <w:right w:val="single" w:sz="4" w:space="0" w:color="000000"/>
            </w:tcBorders>
          </w:tcPr>
          <w:p w14:paraId="148B4E98" w14:textId="77777777" w:rsidR="00CE7973" w:rsidRDefault="00257FEB">
            <w:pPr>
              <w:spacing w:after="0" w:line="259" w:lineRule="auto"/>
              <w:ind w:left="0" w:right="39" w:firstLine="0"/>
              <w:jc w:val="left"/>
            </w:pPr>
            <w:r>
              <w:t xml:space="preserve">Later than one year and not later than five years </w:t>
            </w:r>
          </w:p>
        </w:tc>
        <w:tc>
          <w:tcPr>
            <w:tcW w:w="1304" w:type="dxa"/>
            <w:tcBorders>
              <w:top w:val="nil"/>
              <w:left w:val="single" w:sz="4" w:space="0" w:color="000000"/>
              <w:bottom w:val="nil"/>
              <w:right w:val="single" w:sz="4" w:space="0" w:color="000000"/>
            </w:tcBorders>
          </w:tcPr>
          <w:p w14:paraId="3F52D08C" w14:textId="77777777" w:rsidR="00CE7973" w:rsidRDefault="00257FEB">
            <w:pPr>
              <w:spacing w:after="0" w:line="259" w:lineRule="auto"/>
              <w:ind w:left="0" w:right="56" w:firstLine="0"/>
              <w:jc w:val="right"/>
            </w:pPr>
            <w:r>
              <w:t xml:space="preserve">1,920 </w:t>
            </w:r>
          </w:p>
        </w:tc>
        <w:tc>
          <w:tcPr>
            <w:tcW w:w="1304" w:type="dxa"/>
            <w:tcBorders>
              <w:top w:val="nil"/>
              <w:left w:val="single" w:sz="4" w:space="0" w:color="000000"/>
              <w:bottom w:val="nil"/>
              <w:right w:val="single" w:sz="4" w:space="0" w:color="000000"/>
            </w:tcBorders>
          </w:tcPr>
          <w:p w14:paraId="67175C40" w14:textId="77777777" w:rsidR="00CE7973" w:rsidRDefault="00257FEB">
            <w:pPr>
              <w:spacing w:after="0" w:line="259" w:lineRule="auto"/>
              <w:ind w:left="0" w:right="55" w:firstLine="0"/>
              <w:jc w:val="right"/>
            </w:pPr>
            <w:r>
              <w:t xml:space="preserve">1,920 </w:t>
            </w:r>
          </w:p>
        </w:tc>
        <w:tc>
          <w:tcPr>
            <w:tcW w:w="1304" w:type="dxa"/>
            <w:tcBorders>
              <w:top w:val="nil"/>
              <w:left w:val="single" w:sz="4" w:space="0" w:color="000000"/>
              <w:bottom w:val="nil"/>
              <w:right w:val="single" w:sz="4" w:space="0" w:color="000000"/>
            </w:tcBorders>
          </w:tcPr>
          <w:p w14:paraId="063ADF44" w14:textId="77777777" w:rsidR="00CE7973" w:rsidRDefault="00257FEB">
            <w:pPr>
              <w:spacing w:after="0" w:line="259" w:lineRule="auto"/>
              <w:ind w:left="0" w:right="56" w:firstLine="0"/>
              <w:jc w:val="right"/>
            </w:pPr>
            <w:r>
              <w:t xml:space="preserve">1,040 </w:t>
            </w:r>
          </w:p>
        </w:tc>
        <w:tc>
          <w:tcPr>
            <w:tcW w:w="1303" w:type="dxa"/>
            <w:tcBorders>
              <w:top w:val="nil"/>
              <w:left w:val="single" w:sz="4" w:space="0" w:color="000000"/>
              <w:bottom w:val="nil"/>
              <w:right w:val="single" w:sz="4" w:space="0" w:color="000000"/>
            </w:tcBorders>
          </w:tcPr>
          <w:p w14:paraId="1B93E948" w14:textId="77777777" w:rsidR="00CE7973" w:rsidRDefault="00257FEB">
            <w:pPr>
              <w:spacing w:after="0" w:line="259" w:lineRule="auto"/>
              <w:ind w:left="0" w:right="55" w:firstLine="0"/>
              <w:jc w:val="right"/>
            </w:pPr>
            <w:r>
              <w:t xml:space="preserve">1,148 </w:t>
            </w:r>
          </w:p>
        </w:tc>
      </w:tr>
      <w:tr w:rsidR="00CE7973" w14:paraId="5A66A9EA" w14:textId="77777777">
        <w:trPr>
          <w:trHeight w:val="412"/>
        </w:trPr>
        <w:tc>
          <w:tcPr>
            <w:tcW w:w="3911" w:type="dxa"/>
            <w:tcBorders>
              <w:top w:val="nil"/>
              <w:left w:val="single" w:sz="4" w:space="0" w:color="000000"/>
              <w:bottom w:val="single" w:sz="4" w:space="0" w:color="000000"/>
              <w:right w:val="single" w:sz="4" w:space="0" w:color="000000"/>
            </w:tcBorders>
          </w:tcPr>
          <w:p w14:paraId="1FA79AEF" w14:textId="77777777" w:rsidR="00CE7973" w:rsidRDefault="00257FEB">
            <w:pPr>
              <w:spacing w:after="0" w:line="259" w:lineRule="auto"/>
              <w:ind w:left="0" w:right="0" w:firstLine="0"/>
              <w:jc w:val="left"/>
            </w:pPr>
            <w:r>
              <w:t xml:space="preserve">Later than five years </w:t>
            </w:r>
          </w:p>
        </w:tc>
        <w:tc>
          <w:tcPr>
            <w:tcW w:w="1304" w:type="dxa"/>
            <w:tcBorders>
              <w:top w:val="nil"/>
              <w:left w:val="single" w:sz="4" w:space="0" w:color="000000"/>
              <w:bottom w:val="single" w:sz="4" w:space="0" w:color="000000"/>
              <w:right w:val="single" w:sz="4" w:space="0" w:color="000000"/>
            </w:tcBorders>
          </w:tcPr>
          <w:p w14:paraId="7BEF752C" w14:textId="77777777" w:rsidR="00CE7973" w:rsidRDefault="00257FEB">
            <w:pPr>
              <w:spacing w:after="0" w:line="259" w:lineRule="auto"/>
              <w:ind w:left="0" w:right="56" w:firstLine="0"/>
              <w:jc w:val="right"/>
            </w:pPr>
            <w:r>
              <w:t xml:space="preserve">2,297 </w:t>
            </w:r>
          </w:p>
        </w:tc>
        <w:tc>
          <w:tcPr>
            <w:tcW w:w="1304" w:type="dxa"/>
            <w:tcBorders>
              <w:top w:val="nil"/>
              <w:left w:val="single" w:sz="4" w:space="0" w:color="000000"/>
              <w:bottom w:val="single" w:sz="4" w:space="0" w:color="000000"/>
              <w:right w:val="single" w:sz="4" w:space="0" w:color="000000"/>
            </w:tcBorders>
          </w:tcPr>
          <w:p w14:paraId="2C6F1B96" w14:textId="77777777" w:rsidR="00CE7973" w:rsidRDefault="00257FEB">
            <w:pPr>
              <w:spacing w:after="0" w:line="259" w:lineRule="auto"/>
              <w:ind w:left="0" w:right="55" w:firstLine="0"/>
              <w:jc w:val="right"/>
            </w:pPr>
            <w:r>
              <w:t xml:space="preserve">1,817 </w:t>
            </w:r>
          </w:p>
        </w:tc>
        <w:tc>
          <w:tcPr>
            <w:tcW w:w="1304" w:type="dxa"/>
            <w:tcBorders>
              <w:top w:val="nil"/>
              <w:left w:val="single" w:sz="4" w:space="0" w:color="000000"/>
              <w:bottom w:val="single" w:sz="4" w:space="0" w:color="000000"/>
              <w:right w:val="single" w:sz="4" w:space="0" w:color="000000"/>
            </w:tcBorders>
          </w:tcPr>
          <w:p w14:paraId="3D82140C" w14:textId="77777777" w:rsidR="00CE7973" w:rsidRDefault="00257FEB">
            <w:pPr>
              <w:spacing w:after="0" w:line="259" w:lineRule="auto"/>
              <w:ind w:left="0" w:right="56" w:firstLine="0"/>
              <w:jc w:val="right"/>
            </w:pPr>
            <w:r>
              <w:t xml:space="preserve">1,920 </w:t>
            </w:r>
          </w:p>
        </w:tc>
        <w:tc>
          <w:tcPr>
            <w:tcW w:w="1303" w:type="dxa"/>
            <w:tcBorders>
              <w:top w:val="nil"/>
              <w:left w:val="single" w:sz="4" w:space="0" w:color="000000"/>
              <w:bottom w:val="single" w:sz="4" w:space="0" w:color="000000"/>
              <w:right w:val="single" w:sz="4" w:space="0" w:color="000000"/>
            </w:tcBorders>
          </w:tcPr>
          <w:p w14:paraId="4247DFEF" w14:textId="77777777" w:rsidR="00CE7973" w:rsidRDefault="00257FEB">
            <w:pPr>
              <w:spacing w:after="0" w:line="259" w:lineRule="auto"/>
              <w:ind w:left="0" w:right="55" w:firstLine="0"/>
              <w:jc w:val="right"/>
            </w:pPr>
            <w:r>
              <w:t xml:space="preserve">1,590 </w:t>
            </w:r>
          </w:p>
        </w:tc>
      </w:tr>
      <w:tr w:rsidR="00CE7973" w14:paraId="70C56A0E" w14:textId="77777777">
        <w:trPr>
          <w:trHeight w:val="240"/>
        </w:trPr>
        <w:tc>
          <w:tcPr>
            <w:tcW w:w="3911" w:type="dxa"/>
            <w:tcBorders>
              <w:top w:val="single" w:sz="4" w:space="0" w:color="000000"/>
              <w:left w:val="single" w:sz="4" w:space="0" w:color="000000"/>
              <w:bottom w:val="single" w:sz="4" w:space="0" w:color="000000"/>
              <w:right w:val="single" w:sz="4" w:space="0" w:color="000000"/>
            </w:tcBorders>
          </w:tcPr>
          <w:p w14:paraId="2F916AE6" w14:textId="77777777" w:rsidR="00CE7973" w:rsidRDefault="00257FEB">
            <w:pPr>
              <w:spacing w:after="0" w:line="259" w:lineRule="auto"/>
              <w:ind w:left="0" w:right="0" w:firstLine="0"/>
              <w:jc w:val="left"/>
            </w:pP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78BEBAD0" w14:textId="77777777" w:rsidR="00CE7973" w:rsidRDefault="00257FEB">
            <w:pPr>
              <w:spacing w:after="0" w:line="259" w:lineRule="auto"/>
              <w:ind w:left="0" w:right="56" w:firstLine="0"/>
              <w:jc w:val="right"/>
            </w:pPr>
            <w:r>
              <w:t xml:space="preserve">4,697 </w:t>
            </w:r>
          </w:p>
        </w:tc>
        <w:tc>
          <w:tcPr>
            <w:tcW w:w="1304" w:type="dxa"/>
            <w:tcBorders>
              <w:top w:val="single" w:sz="4" w:space="0" w:color="000000"/>
              <w:left w:val="single" w:sz="4" w:space="0" w:color="000000"/>
              <w:bottom w:val="single" w:sz="4" w:space="0" w:color="000000"/>
              <w:right w:val="single" w:sz="4" w:space="0" w:color="000000"/>
            </w:tcBorders>
          </w:tcPr>
          <w:p w14:paraId="4811C5C8" w14:textId="77777777" w:rsidR="00CE7973" w:rsidRDefault="00257FEB">
            <w:pPr>
              <w:spacing w:after="0" w:line="259" w:lineRule="auto"/>
              <w:ind w:left="0" w:right="55" w:firstLine="0"/>
              <w:jc w:val="right"/>
            </w:pPr>
            <w:r>
              <w:t xml:space="preserve">4,217 </w:t>
            </w:r>
          </w:p>
        </w:tc>
        <w:tc>
          <w:tcPr>
            <w:tcW w:w="1304" w:type="dxa"/>
            <w:tcBorders>
              <w:top w:val="single" w:sz="4" w:space="0" w:color="000000"/>
              <w:left w:val="single" w:sz="4" w:space="0" w:color="000000"/>
              <w:bottom w:val="single" w:sz="4" w:space="0" w:color="000000"/>
              <w:right w:val="single" w:sz="4" w:space="0" w:color="000000"/>
            </w:tcBorders>
          </w:tcPr>
          <w:p w14:paraId="6CDD6C2F" w14:textId="77777777" w:rsidR="00CE7973" w:rsidRDefault="00257FEB">
            <w:pPr>
              <w:spacing w:after="0" w:line="259" w:lineRule="auto"/>
              <w:ind w:left="0" w:right="56" w:firstLine="0"/>
              <w:jc w:val="right"/>
            </w:pPr>
            <w:r>
              <w:t xml:space="preserve">3,162 </w:t>
            </w:r>
          </w:p>
        </w:tc>
        <w:tc>
          <w:tcPr>
            <w:tcW w:w="1303" w:type="dxa"/>
            <w:tcBorders>
              <w:top w:val="single" w:sz="4" w:space="0" w:color="000000"/>
              <w:left w:val="single" w:sz="4" w:space="0" w:color="000000"/>
              <w:bottom w:val="single" w:sz="4" w:space="0" w:color="000000"/>
              <w:right w:val="single" w:sz="4" w:space="0" w:color="000000"/>
            </w:tcBorders>
          </w:tcPr>
          <w:p w14:paraId="058C41D0" w14:textId="77777777" w:rsidR="00CE7973" w:rsidRDefault="00257FEB">
            <w:pPr>
              <w:spacing w:after="0" w:line="259" w:lineRule="auto"/>
              <w:ind w:left="0" w:right="55" w:firstLine="0"/>
              <w:jc w:val="right"/>
            </w:pPr>
            <w:r>
              <w:t xml:space="preserve">2,961 </w:t>
            </w:r>
          </w:p>
        </w:tc>
      </w:tr>
    </w:tbl>
    <w:p w14:paraId="60827C57" w14:textId="77777777" w:rsidR="00CE7973" w:rsidRDefault="00257FEB">
      <w:pPr>
        <w:spacing w:after="0" w:line="259" w:lineRule="auto"/>
        <w:ind w:left="1277" w:right="0" w:firstLine="0"/>
        <w:jc w:val="left"/>
      </w:pPr>
      <w:r>
        <w:rPr>
          <w:b/>
        </w:rPr>
        <w:t xml:space="preserve"> </w:t>
      </w:r>
    </w:p>
    <w:p w14:paraId="08E90D1F" w14:textId="77777777" w:rsidR="00CE7973" w:rsidRDefault="00257FEB">
      <w:pPr>
        <w:ind w:left="1262" w:right="0"/>
      </w:pPr>
      <w:r>
        <w:t xml:space="preserve">The minimum lease payments do not include rents that are contingent on events taking place after the lease was entered into, such as adjustments following rent reviews.  In 2022/2023 £0.020m contingent rents were payable by the Authority (£0.020m were paid in 2021/2022). </w:t>
      </w:r>
    </w:p>
    <w:p w14:paraId="6FA906DF" w14:textId="77777777" w:rsidR="00CE7973" w:rsidRDefault="00257FEB">
      <w:pPr>
        <w:spacing w:after="0" w:line="259" w:lineRule="auto"/>
        <w:ind w:left="1277" w:right="0" w:firstLine="0"/>
        <w:jc w:val="left"/>
      </w:pPr>
      <w:r>
        <w:rPr>
          <w:b/>
        </w:rPr>
        <w:t xml:space="preserve"> </w:t>
      </w:r>
    </w:p>
    <w:p w14:paraId="42798416" w14:textId="77777777" w:rsidR="00CE7973" w:rsidRDefault="00257FEB">
      <w:pPr>
        <w:spacing w:after="3" w:line="252" w:lineRule="auto"/>
        <w:ind w:left="1287" w:right="0" w:hanging="10"/>
        <w:jc w:val="left"/>
      </w:pPr>
      <w:r>
        <w:rPr>
          <w:b/>
          <w:u w:val="single" w:color="000000"/>
        </w:rPr>
        <w:t>Authority as Lessor</w:t>
      </w:r>
      <w:r>
        <w:rPr>
          <w:b/>
        </w:rPr>
        <w:t xml:space="preserve"> </w:t>
      </w:r>
    </w:p>
    <w:p w14:paraId="4ACD0932" w14:textId="77777777" w:rsidR="00CE7973" w:rsidRDefault="00257FEB">
      <w:pPr>
        <w:spacing w:after="0" w:line="259" w:lineRule="auto"/>
        <w:ind w:left="568" w:right="0" w:firstLine="0"/>
        <w:jc w:val="left"/>
      </w:pPr>
      <w:r>
        <w:t xml:space="preserve"> </w:t>
      </w:r>
    </w:p>
    <w:p w14:paraId="36E6AEC3" w14:textId="77777777" w:rsidR="00CE7973" w:rsidRDefault="00257FEB">
      <w:pPr>
        <w:ind w:left="1262" w:right="0"/>
      </w:pPr>
      <w:r>
        <w:t xml:space="preserve">The Authority did not lease out any properties on finance leases in 2022/2023 (none in 2021/22). </w:t>
      </w:r>
    </w:p>
    <w:p w14:paraId="4ACB4262" w14:textId="77777777" w:rsidR="00CE7973" w:rsidRDefault="00257FEB">
      <w:pPr>
        <w:spacing w:after="0" w:line="259" w:lineRule="auto"/>
        <w:ind w:left="568" w:right="0" w:firstLine="0"/>
        <w:jc w:val="left"/>
      </w:pPr>
      <w:r>
        <w:t xml:space="preserve"> </w:t>
      </w:r>
    </w:p>
    <w:p w14:paraId="72BE97BE" w14:textId="77777777" w:rsidR="00CE7973" w:rsidRDefault="00257FEB">
      <w:pPr>
        <w:spacing w:after="0" w:line="259" w:lineRule="auto"/>
        <w:ind w:left="568" w:right="0" w:firstLine="0"/>
        <w:jc w:val="left"/>
      </w:pPr>
      <w:r>
        <w:t xml:space="preserve"> </w:t>
      </w:r>
    </w:p>
    <w:p w14:paraId="14D054AE" w14:textId="77777777" w:rsidR="00CE7973" w:rsidRDefault="00257FEB">
      <w:pPr>
        <w:pStyle w:val="Heading3"/>
        <w:tabs>
          <w:tab w:val="center" w:pos="679"/>
          <w:tab w:val="center" w:pos="3321"/>
        </w:tabs>
        <w:ind w:left="0" w:firstLine="0"/>
      </w:pPr>
      <w:r>
        <w:rPr>
          <w:rFonts w:ascii="Calibri" w:eastAsia="Calibri" w:hAnsi="Calibri" w:cs="Calibri"/>
          <w:b w:val="0"/>
          <w:sz w:val="22"/>
          <w:u w:val="none"/>
        </w:rPr>
        <w:tab/>
      </w:r>
      <w:r>
        <w:rPr>
          <w:u w:val="none"/>
        </w:rPr>
        <w:t xml:space="preserve">49 </w:t>
      </w:r>
      <w:r>
        <w:rPr>
          <w:u w:val="none"/>
        </w:rPr>
        <w:tab/>
      </w:r>
      <w:r>
        <w:t>PFI AGREEMENT / SERVICE CONCESSION</w:t>
      </w:r>
      <w:r>
        <w:rPr>
          <w:b w:val="0"/>
          <w:u w:val="none"/>
        </w:rPr>
        <w:t xml:space="preserve"> </w:t>
      </w:r>
    </w:p>
    <w:p w14:paraId="174D460B" w14:textId="77777777" w:rsidR="00CE7973" w:rsidRDefault="00257FEB">
      <w:pPr>
        <w:spacing w:after="0" w:line="259" w:lineRule="auto"/>
        <w:ind w:left="568" w:right="0" w:firstLine="0"/>
        <w:jc w:val="left"/>
      </w:pPr>
      <w:r>
        <w:rPr>
          <w:b/>
        </w:rPr>
        <w:t xml:space="preserve"> </w:t>
      </w:r>
    </w:p>
    <w:p w14:paraId="0A84DBA2" w14:textId="77777777" w:rsidR="00CE7973" w:rsidRDefault="00257FEB">
      <w:pPr>
        <w:pStyle w:val="Heading4"/>
        <w:spacing w:after="3" w:line="252" w:lineRule="auto"/>
        <w:ind w:left="1287"/>
        <w:jc w:val="left"/>
      </w:pPr>
      <w:r>
        <w:rPr>
          <w:b/>
        </w:rPr>
        <w:t>Crosby Leisure Centre</w:t>
      </w:r>
      <w:r>
        <w:rPr>
          <w:b/>
          <w:u w:val="none"/>
        </w:rPr>
        <w:t xml:space="preserve"> </w:t>
      </w:r>
    </w:p>
    <w:p w14:paraId="25EA7BD8" w14:textId="77777777" w:rsidR="00CE7973" w:rsidRDefault="00257FEB">
      <w:pPr>
        <w:spacing w:after="0" w:line="259" w:lineRule="auto"/>
        <w:ind w:left="1277" w:right="0" w:firstLine="0"/>
        <w:jc w:val="left"/>
      </w:pPr>
      <w:r>
        <w:t xml:space="preserve"> </w:t>
      </w:r>
    </w:p>
    <w:p w14:paraId="2F9DC478" w14:textId="77777777" w:rsidR="00CE7973" w:rsidRDefault="00257FEB">
      <w:pPr>
        <w:ind w:left="1262" w:right="0"/>
      </w:pPr>
      <w:r>
        <w:t xml:space="preserve">On 18 September 2001, </w:t>
      </w:r>
      <w:r>
        <w:t>the Council entered into an agreement under a Private Finance Initiative with Waterfront Leisure (Crosby) Limited for the provision and operation of a leisure centre in Crosby. Under the terms of the agreement Waterfront Leisure constructed the centre and will operate it for a period of 25 years in accordance with the Council’s specification.</w:t>
      </w:r>
      <w:r>
        <w:rPr>
          <w:color w:val="0000FF"/>
        </w:rPr>
        <w:t xml:space="preserve"> </w:t>
      </w:r>
      <w:r>
        <w:t xml:space="preserve">The contractor has the obligation to maintain the building to a minimum acceptable condition and to procure and maintain the plant and equipment needed to operate the </w:t>
      </w:r>
      <w:r>
        <w:t xml:space="preserve">leisure centre.  The building and any plant and equipment installed will be transferred to the Council at the end of the 25-year contract for nil consideration.  The Council only has the right to terminate the contract if it pays within three months: </w:t>
      </w:r>
    </w:p>
    <w:p w14:paraId="5286EF82" w14:textId="77777777" w:rsidR="00CE7973" w:rsidRDefault="00257FEB">
      <w:pPr>
        <w:spacing w:after="0" w:line="259" w:lineRule="auto"/>
        <w:ind w:left="1277" w:right="0" w:firstLine="0"/>
        <w:jc w:val="left"/>
      </w:pPr>
      <w:r>
        <w:t xml:space="preserve"> </w:t>
      </w:r>
    </w:p>
    <w:p w14:paraId="1D9F25BF" w14:textId="77777777" w:rsidR="00CE7973" w:rsidRDefault="00257FEB">
      <w:pPr>
        <w:numPr>
          <w:ilvl w:val="0"/>
          <w:numId w:val="22"/>
        </w:numPr>
        <w:ind w:right="0" w:hanging="360"/>
      </w:pPr>
      <w:r>
        <w:t xml:space="preserve">the senior cost; </w:t>
      </w:r>
    </w:p>
    <w:p w14:paraId="7D77C9DA" w14:textId="77777777" w:rsidR="00CE7973" w:rsidRDefault="00257FEB">
      <w:pPr>
        <w:numPr>
          <w:ilvl w:val="0"/>
          <w:numId w:val="22"/>
        </w:numPr>
        <w:spacing w:after="4" w:line="250" w:lineRule="auto"/>
        <w:ind w:right="0" w:hanging="360"/>
      </w:pPr>
      <w:r>
        <w:t xml:space="preserve">any redundancy payments of the contractor that have been reasonably incurred; </w:t>
      </w:r>
    </w:p>
    <w:p w14:paraId="7787BC9C" w14:textId="77777777" w:rsidR="00CE7973" w:rsidRDefault="00257FEB">
      <w:pPr>
        <w:numPr>
          <w:ilvl w:val="0"/>
          <w:numId w:val="22"/>
        </w:numPr>
        <w:ind w:right="0" w:hanging="360"/>
      </w:pPr>
      <w:r>
        <w:t xml:space="preserve">all amounts shown in the base financial model as payable by the contractor from the termination date. </w:t>
      </w:r>
    </w:p>
    <w:p w14:paraId="2D5B95CC" w14:textId="77777777" w:rsidR="00CE7973" w:rsidRDefault="00257FEB">
      <w:pPr>
        <w:spacing w:after="0" w:line="259" w:lineRule="auto"/>
        <w:ind w:left="1277" w:right="0" w:firstLine="0"/>
        <w:jc w:val="left"/>
      </w:pPr>
      <w:r>
        <w:t xml:space="preserve"> </w:t>
      </w:r>
    </w:p>
    <w:p w14:paraId="2D8E86F5" w14:textId="77777777" w:rsidR="00CE7973" w:rsidRDefault="00257FEB">
      <w:pPr>
        <w:pStyle w:val="Heading5"/>
        <w:ind w:left="1272"/>
      </w:pPr>
      <w:r>
        <w:t>Payments</w:t>
      </w:r>
      <w:r>
        <w:rPr>
          <w:u w:val="none"/>
        </w:rPr>
        <w:t xml:space="preserve"> </w:t>
      </w:r>
    </w:p>
    <w:p w14:paraId="4FDC224B" w14:textId="77777777" w:rsidR="00CE7973" w:rsidRDefault="00257FEB">
      <w:pPr>
        <w:spacing w:after="0" w:line="259" w:lineRule="auto"/>
        <w:ind w:left="1277" w:right="0" w:firstLine="0"/>
        <w:jc w:val="left"/>
      </w:pPr>
      <w:r>
        <w:t xml:space="preserve"> </w:t>
      </w:r>
    </w:p>
    <w:p w14:paraId="4B1C876A" w14:textId="77777777" w:rsidR="00CE7973" w:rsidRDefault="00257FEB">
      <w:pPr>
        <w:ind w:left="1262" w:right="0"/>
      </w:pPr>
      <w:r>
        <w:t>The Council will pay an annual unitary charge for the serviced facility. At the start of the contract it was estimated this would total £23.860m over the life of the concession period (25 years). The figure is subject to inflationary increases with potential reductions should the service provided fall below specified standards.  The charge is also eligible for government grant.  The centre was opened on 17 February 2003.  Payments to the contractor in 2022/2023 were £1.410m (£1.297m in 2021/2022) with gover</w:t>
      </w:r>
      <w:r>
        <w:t xml:space="preserve">nment grants of £0.561m received in the year (£0.561m in 2021/2022). </w:t>
      </w:r>
    </w:p>
    <w:p w14:paraId="2083C421" w14:textId="77777777" w:rsidR="00CE7973" w:rsidRDefault="00257FEB">
      <w:pPr>
        <w:spacing w:after="0" w:line="259" w:lineRule="auto"/>
        <w:ind w:left="568" w:right="0" w:firstLine="0"/>
        <w:jc w:val="left"/>
      </w:pPr>
      <w:r>
        <w:t xml:space="preserve"> </w:t>
      </w:r>
    </w:p>
    <w:p w14:paraId="7A07D890" w14:textId="77777777" w:rsidR="00CE7973" w:rsidRDefault="00257FEB">
      <w:pPr>
        <w:ind w:left="1262" w:right="0"/>
      </w:pPr>
      <w:r>
        <w:t xml:space="preserve">The outstanding commitments (Unitary Payments) due to be made to Waterfront Leisure (Crosby) Limited each year until the end of the contract in 2028 are required to be brought into the Comprehensive Income and Expenditure Statement. In addition to this unitary payment, Waterfront Leisure generates income through the provision of goods and services, which has enabled a lower unitary payment charge.   </w:t>
      </w:r>
    </w:p>
    <w:p w14:paraId="1A0BFD75" w14:textId="77777777" w:rsidR="00CE7973" w:rsidRDefault="00257FEB">
      <w:pPr>
        <w:spacing w:after="0" w:line="259" w:lineRule="auto"/>
        <w:ind w:left="1277" w:right="0" w:firstLine="0"/>
        <w:jc w:val="left"/>
      </w:pPr>
      <w:r>
        <w:t xml:space="preserve"> </w:t>
      </w:r>
    </w:p>
    <w:p w14:paraId="59072FC5" w14:textId="77777777" w:rsidR="00CE7973" w:rsidRDefault="00257FEB">
      <w:pPr>
        <w:ind w:left="1262" w:right="0"/>
      </w:pPr>
      <w:r>
        <w:t xml:space="preserve">The table below shows the outstanding commitment for the PFI contract and has been split between the key elements.  It should be noted that the outstanding commitment has been inflated using the inflationary factors included within the original contract. </w:t>
      </w:r>
    </w:p>
    <w:p w14:paraId="03C0703D" w14:textId="77777777" w:rsidR="00CE7973" w:rsidRDefault="00257FEB">
      <w:pPr>
        <w:spacing w:after="0" w:line="259" w:lineRule="auto"/>
        <w:ind w:left="568" w:right="0" w:firstLine="0"/>
        <w:jc w:val="left"/>
      </w:pPr>
      <w:r>
        <w:t xml:space="preserve"> </w:t>
      </w:r>
    </w:p>
    <w:p w14:paraId="089E7535" w14:textId="77777777" w:rsidR="00CE7973" w:rsidRDefault="00257FEB">
      <w:pPr>
        <w:spacing w:after="0" w:line="259" w:lineRule="auto"/>
        <w:ind w:left="568" w:right="0" w:firstLine="0"/>
        <w:jc w:val="left"/>
      </w:pPr>
      <w:r>
        <w:t xml:space="preserve"> </w:t>
      </w:r>
    </w:p>
    <w:tbl>
      <w:tblPr>
        <w:tblStyle w:val="TableGrid"/>
        <w:tblW w:w="9070" w:type="dxa"/>
        <w:tblInd w:w="1283" w:type="dxa"/>
        <w:tblCellMar>
          <w:top w:w="3" w:type="dxa"/>
          <w:left w:w="107" w:type="dxa"/>
          <w:bottom w:w="0" w:type="dxa"/>
          <w:right w:w="51" w:type="dxa"/>
        </w:tblCellMar>
        <w:tblLook w:val="04A0" w:firstRow="1" w:lastRow="0" w:firstColumn="1" w:lastColumn="0" w:noHBand="0" w:noVBand="1"/>
      </w:tblPr>
      <w:tblGrid>
        <w:gridCol w:w="5157"/>
        <w:gridCol w:w="1754"/>
        <w:gridCol w:w="1134"/>
        <w:gridCol w:w="1025"/>
      </w:tblGrid>
      <w:tr w:rsidR="00CE7973" w14:paraId="6741112A" w14:textId="77777777">
        <w:trPr>
          <w:trHeight w:val="697"/>
        </w:trPr>
        <w:tc>
          <w:tcPr>
            <w:tcW w:w="5158" w:type="dxa"/>
            <w:tcBorders>
              <w:top w:val="single" w:sz="4" w:space="0" w:color="000000"/>
              <w:left w:val="single" w:sz="4" w:space="0" w:color="000000"/>
              <w:bottom w:val="nil"/>
              <w:right w:val="single" w:sz="4" w:space="0" w:color="000000"/>
            </w:tcBorders>
            <w:shd w:val="clear" w:color="auto" w:fill="FFCC99"/>
          </w:tcPr>
          <w:p w14:paraId="420329B3" w14:textId="77777777" w:rsidR="00CE7973" w:rsidRDefault="00257FEB">
            <w:pPr>
              <w:spacing w:after="0" w:line="259" w:lineRule="auto"/>
              <w:ind w:left="0" w:right="0" w:firstLine="0"/>
              <w:jc w:val="left"/>
            </w:pPr>
            <w:r>
              <w:t xml:space="preserve">Commitments under PFI Contract </w:t>
            </w:r>
          </w:p>
        </w:tc>
        <w:tc>
          <w:tcPr>
            <w:tcW w:w="1754" w:type="dxa"/>
            <w:tcBorders>
              <w:top w:val="single" w:sz="4" w:space="0" w:color="000000"/>
              <w:left w:val="single" w:sz="4" w:space="0" w:color="000000"/>
              <w:bottom w:val="nil"/>
              <w:right w:val="single" w:sz="4" w:space="0" w:color="000000"/>
            </w:tcBorders>
            <w:shd w:val="clear" w:color="auto" w:fill="FFCC99"/>
          </w:tcPr>
          <w:p w14:paraId="0E63A1C1" w14:textId="77777777" w:rsidR="00CE7973" w:rsidRDefault="00257FEB">
            <w:pPr>
              <w:spacing w:after="0" w:line="240" w:lineRule="auto"/>
              <w:ind w:left="0" w:right="0" w:firstLine="0"/>
              <w:jc w:val="center"/>
            </w:pPr>
            <w:r>
              <w:t xml:space="preserve">Reimbursement of Capital </w:t>
            </w:r>
          </w:p>
          <w:p w14:paraId="1F4127E8" w14:textId="77777777" w:rsidR="00CE7973" w:rsidRDefault="00257FEB">
            <w:pPr>
              <w:spacing w:after="0" w:line="259" w:lineRule="auto"/>
              <w:ind w:left="0" w:right="21" w:firstLine="0"/>
              <w:jc w:val="center"/>
            </w:pPr>
            <w:r>
              <w:t xml:space="preserve">Expenditure </w:t>
            </w:r>
          </w:p>
        </w:tc>
        <w:tc>
          <w:tcPr>
            <w:tcW w:w="1134" w:type="dxa"/>
            <w:tcBorders>
              <w:top w:val="single" w:sz="4" w:space="0" w:color="000000"/>
              <w:left w:val="single" w:sz="4" w:space="0" w:color="000000"/>
              <w:bottom w:val="nil"/>
              <w:right w:val="single" w:sz="4" w:space="0" w:color="000000"/>
            </w:tcBorders>
            <w:shd w:val="clear" w:color="auto" w:fill="FFCC99"/>
          </w:tcPr>
          <w:p w14:paraId="21A4AB00" w14:textId="77777777" w:rsidR="00CE7973" w:rsidRDefault="00257FEB">
            <w:pPr>
              <w:spacing w:after="0" w:line="259" w:lineRule="auto"/>
              <w:ind w:left="7" w:right="0" w:firstLine="0"/>
              <w:jc w:val="center"/>
            </w:pPr>
            <w:r>
              <w:t xml:space="preserve">Interest </w:t>
            </w:r>
          </w:p>
        </w:tc>
        <w:tc>
          <w:tcPr>
            <w:tcW w:w="1025" w:type="dxa"/>
            <w:tcBorders>
              <w:top w:val="single" w:sz="4" w:space="0" w:color="000000"/>
              <w:left w:val="single" w:sz="4" w:space="0" w:color="000000"/>
              <w:bottom w:val="nil"/>
              <w:right w:val="single" w:sz="4" w:space="0" w:color="000000"/>
            </w:tcBorders>
            <w:shd w:val="clear" w:color="auto" w:fill="FFCC99"/>
          </w:tcPr>
          <w:p w14:paraId="4540EFEC" w14:textId="77777777" w:rsidR="00CE7973" w:rsidRDefault="00257FEB">
            <w:pPr>
              <w:spacing w:after="0" w:line="259" w:lineRule="auto"/>
              <w:ind w:left="0" w:right="0" w:firstLine="0"/>
              <w:jc w:val="center"/>
            </w:pPr>
            <w:r>
              <w:t xml:space="preserve">Service Charge </w:t>
            </w:r>
          </w:p>
        </w:tc>
      </w:tr>
      <w:tr w:rsidR="00CE7973" w14:paraId="1E67B2DD" w14:textId="77777777">
        <w:trPr>
          <w:trHeight w:val="230"/>
        </w:trPr>
        <w:tc>
          <w:tcPr>
            <w:tcW w:w="5158" w:type="dxa"/>
            <w:tcBorders>
              <w:top w:val="nil"/>
              <w:left w:val="single" w:sz="4" w:space="0" w:color="000000"/>
              <w:bottom w:val="single" w:sz="4" w:space="0" w:color="000000"/>
              <w:right w:val="single" w:sz="4" w:space="0" w:color="000000"/>
            </w:tcBorders>
            <w:shd w:val="clear" w:color="auto" w:fill="FFCC99"/>
          </w:tcPr>
          <w:p w14:paraId="463C6FB2" w14:textId="77777777" w:rsidR="00CE7973" w:rsidRDefault="00257FEB">
            <w:pPr>
              <w:spacing w:after="0" w:line="259" w:lineRule="auto"/>
              <w:ind w:left="0" w:right="0" w:firstLine="0"/>
              <w:jc w:val="left"/>
            </w:pPr>
            <w:r>
              <w:t xml:space="preserve"> </w:t>
            </w:r>
          </w:p>
        </w:tc>
        <w:tc>
          <w:tcPr>
            <w:tcW w:w="1754" w:type="dxa"/>
            <w:tcBorders>
              <w:top w:val="nil"/>
              <w:left w:val="single" w:sz="4" w:space="0" w:color="000000"/>
              <w:bottom w:val="single" w:sz="4" w:space="0" w:color="000000"/>
              <w:right w:val="single" w:sz="4" w:space="0" w:color="000000"/>
            </w:tcBorders>
            <w:shd w:val="clear" w:color="auto" w:fill="FFCC99"/>
          </w:tcPr>
          <w:p w14:paraId="1795C7AC" w14:textId="77777777" w:rsidR="00CE7973" w:rsidRDefault="00257FEB">
            <w:pPr>
              <w:spacing w:after="0" w:line="259" w:lineRule="auto"/>
              <w:ind w:left="0" w:right="53" w:firstLine="0"/>
              <w:jc w:val="center"/>
            </w:pPr>
            <w:r>
              <w:t xml:space="preserve">£000s </w:t>
            </w:r>
          </w:p>
        </w:tc>
        <w:tc>
          <w:tcPr>
            <w:tcW w:w="1134" w:type="dxa"/>
            <w:tcBorders>
              <w:top w:val="nil"/>
              <w:left w:val="single" w:sz="4" w:space="0" w:color="000000"/>
              <w:bottom w:val="single" w:sz="4" w:space="0" w:color="000000"/>
              <w:right w:val="single" w:sz="4" w:space="0" w:color="000000"/>
            </w:tcBorders>
            <w:shd w:val="clear" w:color="auto" w:fill="FFCC99"/>
          </w:tcPr>
          <w:p w14:paraId="6819DA50" w14:textId="77777777" w:rsidR="00CE7973" w:rsidRDefault="00257FEB">
            <w:pPr>
              <w:spacing w:after="0" w:line="259" w:lineRule="auto"/>
              <w:ind w:left="0" w:right="56" w:firstLine="0"/>
              <w:jc w:val="center"/>
            </w:pPr>
            <w:r>
              <w:t xml:space="preserve">£000s </w:t>
            </w:r>
          </w:p>
        </w:tc>
        <w:tc>
          <w:tcPr>
            <w:tcW w:w="1025" w:type="dxa"/>
            <w:tcBorders>
              <w:top w:val="nil"/>
              <w:left w:val="single" w:sz="4" w:space="0" w:color="000000"/>
              <w:bottom w:val="single" w:sz="4" w:space="0" w:color="000000"/>
              <w:right w:val="single" w:sz="4" w:space="0" w:color="000000"/>
            </w:tcBorders>
            <w:shd w:val="clear" w:color="auto" w:fill="FFCC99"/>
          </w:tcPr>
          <w:p w14:paraId="42D91E2E" w14:textId="77777777" w:rsidR="00CE7973" w:rsidRDefault="00257FEB">
            <w:pPr>
              <w:spacing w:after="0" w:line="259" w:lineRule="auto"/>
              <w:ind w:left="0" w:right="55" w:firstLine="0"/>
              <w:jc w:val="center"/>
            </w:pPr>
            <w:r>
              <w:t xml:space="preserve">£000s </w:t>
            </w:r>
          </w:p>
        </w:tc>
      </w:tr>
      <w:tr w:rsidR="00CE7973" w14:paraId="4948C2AB" w14:textId="77777777">
        <w:trPr>
          <w:trHeight w:val="240"/>
        </w:trPr>
        <w:tc>
          <w:tcPr>
            <w:tcW w:w="5158" w:type="dxa"/>
            <w:tcBorders>
              <w:top w:val="single" w:sz="4" w:space="0" w:color="000000"/>
              <w:left w:val="single" w:sz="4" w:space="0" w:color="000000"/>
              <w:bottom w:val="nil"/>
              <w:right w:val="single" w:sz="4" w:space="0" w:color="000000"/>
            </w:tcBorders>
          </w:tcPr>
          <w:p w14:paraId="0B458E32" w14:textId="77777777" w:rsidR="00CE7973" w:rsidRDefault="00257FEB">
            <w:pPr>
              <w:spacing w:after="0" w:line="259" w:lineRule="auto"/>
              <w:ind w:left="0" w:right="0" w:firstLine="0"/>
              <w:jc w:val="left"/>
            </w:pPr>
            <w:r>
              <w:t xml:space="preserve">Contract Payments in 2023/2024 </w:t>
            </w:r>
          </w:p>
        </w:tc>
        <w:tc>
          <w:tcPr>
            <w:tcW w:w="1754" w:type="dxa"/>
            <w:tcBorders>
              <w:top w:val="single" w:sz="4" w:space="0" w:color="000000"/>
              <w:left w:val="single" w:sz="4" w:space="0" w:color="000000"/>
              <w:bottom w:val="nil"/>
              <w:right w:val="single" w:sz="4" w:space="0" w:color="000000"/>
            </w:tcBorders>
          </w:tcPr>
          <w:p w14:paraId="066CD9B4" w14:textId="77777777" w:rsidR="00CE7973" w:rsidRDefault="00257FEB">
            <w:pPr>
              <w:spacing w:after="0" w:line="259" w:lineRule="auto"/>
              <w:ind w:left="0" w:right="56" w:firstLine="0"/>
              <w:jc w:val="right"/>
            </w:pPr>
            <w:r>
              <w:t xml:space="preserve">216 </w:t>
            </w:r>
          </w:p>
        </w:tc>
        <w:tc>
          <w:tcPr>
            <w:tcW w:w="1134" w:type="dxa"/>
            <w:tcBorders>
              <w:top w:val="single" w:sz="4" w:space="0" w:color="000000"/>
              <w:left w:val="single" w:sz="4" w:space="0" w:color="000000"/>
              <w:bottom w:val="nil"/>
              <w:right w:val="single" w:sz="4" w:space="0" w:color="000000"/>
            </w:tcBorders>
          </w:tcPr>
          <w:p w14:paraId="18E87116" w14:textId="77777777" w:rsidR="00CE7973" w:rsidRDefault="00257FEB">
            <w:pPr>
              <w:spacing w:after="0" w:line="259" w:lineRule="auto"/>
              <w:ind w:left="0" w:right="56" w:firstLine="0"/>
              <w:jc w:val="right"/>
            </w:pPr>
            <w:r>
              <w:t xml:space="preserve">327 </w:t>
            </w:r>
          </w:p>
        </w:tc>
        <w:tc>
          <w:tcPr>
            <w:tcW w:w="1025" w:type="dxa"/>
            <w:tcBorders>
              <w:top w:val="single" w:sz="4" w:space="0" w:color="000000"/>
              <w:left w:val="single" w:sz="4" w:space="0" w:color="000000"/>
              <w:bottom w:val="nil"/>
              <w:right w:val="single" w:sz="4" w:space="0" w:color="000000"/>
            </w:tcBorders>
          </w:tcPr>
          <w:p w14:paraId="2847104B" w14:textId="77777777" w:rsidR="00CE7973" w:rsidRDefault="00257FEB">
            <w:pPr>
              <w:spacing w:after="0" w:line="259" w:lineRule="auto"/>
              <w:ind w:left="0" w:right="55" w:firstLine="0"/>
              <w:jc w:val="right"/>
            </w:pPr>
            <w:r>
              <w:t xml:space="preserve">891 </w:t>
            </w:r>
          </w:p>
        </w:tc>
      </w:tr>
      <w:tr w:rsidR="00CE7973" w14:paraId="745F07EA" w14:textId="77777777">
        <w:trPr>
          <w:trHeight w:val="232"/>
        </w:trPr>
        <w:tc>
          <w:tcPr>
            <w:tcW w:w="5158" w:type="dxa"/>
            <w:tcBorders>
              <w:top w:val="nil"/>
              <w:left w:val="single" w:sz="4" w:space="0" w:color="000000"/>
              <w:bottom w:val="single" w:sz="4" w:space="0" w:color="000000"/>
              <w:right w:val="single" w:sz="4" w:space="0" w:color="000000"/>
            </w:tcBorders>
          </w:tcPr>
          <w:p w14:paraId="07610785" w14:textId="77777777" w:rsidR="00CE7973" w:rsidRDefault="00257FEB">
            <w:pPr>
              <w:spacing w:after="0" w:line="259" w:lineRule="auto"/>
              <w:ind w:left="0" w:right="0" w:firstLine="0"/>
              <w:jc w:val="left"/>
            </w:pPr>
            <w:r>
              <w:t xml:space="preserve">Contract Payments between 2024/2025 and 2027/2028 </w:t>
            </w:r>
          </w:p>
        </w:tc>
        <w:tc>
          <w:tcPr>
            <w:tcW w:w="1754" w:type="dxa"/>
            <w:tcBorders>
              <w:top w:val="nil"/>
              <w:left w:val="single" w:sz="4" w:space="0" w:color="000000"/>
              <w:bottom w:val="single" w:sz="4" w:space="0" w:color="000000"/>
              <w:right w:val="single" w:sz="4" w:space="0" w:color="000000"/>
            </w:tcBorders>
          </w:tcPr>
          <w:p w14:paraId="306A3449" w14:textId="77777777" w:rsidR="00CE7973" w:rsidRDefault="00257FEB">
            <w:pPr>
              <w:spacing w:after="0" w:line="259" w:lineRule="auto"/>
              <w:ind w:left="0" w:right="56" w:firstLine="0"/>
              <w:jc w:val="right"/>
            </w:pPr>
            <w:r>
              <w:t xml:space="preserve">1,455 </w:t>
            </w:r>
          </w:p>
        </w:tc>
        <w:tc>
          <w:tcPr>
            <w:tcW w:w="1134" w:type="dxa"/>
            <w:tcBorders>
              <w:top w:val="nil"/>
              <w:left w:val="single" w:sz="4" w:space="0" w:color="000000"/>
              <w:bottom w:val="single" w:sz="4" w:space="0" w:color="000000"/>
              <w:right w:val="single" w:sz="4" w:space="0" w:color="000000"/>
            </w:tcBorders>
          </w:tcPr>
          <w:p w14:paraId="7564AC7B" w14:textId="77777777" w:rsidR="00CE7973" w:rsidRDefault="00257FEB">
            <w:pPr>
              <w:spacing w:after="0" w:line="259" w:lineRule="auto"/>
              <w:ind w:left="0" w:right="56" w:firstLine="0"/>
              <w:jc w:val="right"/>
            </w:pPr>
            <w:r>
              <w:t xml:space="preserve">1,129 </w:t>
            </w:r>
          </w:p>
        </w:tc>
        <w:tc>
          <w:tcPr>
            <w:tcW w:w="1025" w:type="dxa"/>
            <w:tcBorders>
              <w:top w:val="nil"/>
              <w:left w:val="single" w:sz="4" w:space="0" w:color="000000"/>
              <w:bottom w:val="single" w:sz="4" w:space="0" w:color="000000"/>
              <w:right w:val="single" w:sz="4" w:space="0" w:color="000000"/>
            </w:tcBorders>
          </w:tcPr>
          <w:p w14:paraId="3239F454" w14:textId="77777777" w:rsidR="00CE7973" w:rsidRDefault="00257FEB">
            <w:pPr>
              <w:spacing w:after="0" w:line="259" w:lineRule="auto"/>
              <w:ind w:left="0" w:right="55" w:firstLine="0"/>
              <w:jc w:val="right"/>
            </w:pPr>
            <w:r>
              <w:t xml:space="preserve">3,393 </w:t>
            </w:r>
          </w:p>
        </w:tc>
      </w:tr>
    </w:tbl>
    <w:p w14:paraId="7CBF8E32" w14:textId="77777777" w:rsidR="00CE7973" w:rsidRDefault="00257FEB">
      <w:pPr>
        <w:spacing w:after="0" w:line="259" w:lineRule="auto"/>
        <w:ind w:left="568" w:right="0" w:firstLine="0"/>
        <w:jc w:val="left"/>
      </w:pPr>
      <w:r>
        <w:t xml:space="preserve"> </w:t>
      </w:r>
    </w:p>
    <w:p w14:paraId="5BBF0D79" w14:textId="77777777" w:rsidR="00CE7973" w:rsidRDefault="00257FEB">
      <w:pPr>
        <w:pStyle w:val="Heading5"/>
        <w:ind w:left="1272"/>
      </w:pPr>
      <w:r>
        <w:t>Liabilities</w:t>
      </w:r>
      <w:r>
        <w:rPr>
          <w:u w:val="none"/>
        </w:rPr>
        <w:t xml:space="preserve"> </w:t>
      </w:r>
    </w:p>
    <w:p w14:paraId="4B74B7CB" w14:textId="77777777" w:rsidR="00CE7973" w:rsidRDefault="00257FEB">
      <w:pPr>
        <w:spacing w:after="0" w:line="259" w:lineRule="auto"/>
        <w:ind w:left="1277" w:right="0" w:firstLine="0"/>
        <w:jc w:val="left"/>
      </w:pPr>
      <w:r>
        <w:t xml:space="preserve"> </w:t>
      </w:r>
    </w:p>
    <w:p w14:paraId="57BBC29B" w14:textId="77777777" w:rsidR="00CE7973" w:rsidRDefault="00257FEB">
      <w:pPr>
        <w:ind w:left="1262" w:right="0"/>
      </w:pPr>
      <w:r>
        <w:t xml:space="preserve">Although the payments made to the contractor are described as unitary payments, they have been calculated to compensate the contractor for the fair value of the services they provide, the capital expenditure incurred and interest payable whilst the capital expenditure remains to be reimbursed. The liability outstanding to pay the liability to the contractor for capital expenditure incurred is as follows: </w:t>
      </w:r>
    </w:p>
    <w:p w14:paraId="5925A8AC" w14:textId="77777777" w:rsidR="00CE7973" w:rsidRDefault="00257FEB">
      <w:pPr>
        <w:spacing w:after="0" w:line="259" w:lineRule="auto"/>
        <w:ind w:left="568" w:right="0" w:firstLine="0"/>
        <w:jc w:val="left"/>
      </w:pPr>
      <w:r>
        <w:t xml:space="preserve"> </w:t>
      </w:r>
    </w:p>
    <w:tbl>
      <w:tblPr>
        <w:tblStyle w:val="TableGrid"/>
        <w:tblW w:w="9145" w:type="dxa"/>
        <w:tblInd w:w="1283" w:type="dxa"/>
        <w:tblCellMar>
          <w:top w:w="0" w:type="dxa"/>
          <w:left w:w="109" w:type="dxa"/>
          <w:bottom w:w="0" w:type="dxa"/>
          <w:right w:w="51" w:type="dxa"/>
        </w:tblCellMar>
        <w:tblLook w:val="04A0" w:firstRow="1" w:lastRow="0" w:firstColumn="1" w:lastColumn="0" w:noHBand="0" w:noVBand="1"/>
      </w:tblPr>
      <w:tblGrid>
        <w:gridCol w:w="1417"/>
        <w:gridCol w:w="6311"/>
        <w:gridCol w:w="1417"/>
      </w:tblGrid>
      <w:tr w:rsidR="00CE7973" w14:paraId="16587659"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14C4ABB3" w14:textId="77777777" w:rsidR="00CE7973" w:rsidRDefault="00257FEB">
            <w:pPr>
              <w:spacing w:after="0" w:line="259" w:lineRule="auto"/>
              <w:ind w:left="0" w:right="58" w:firstLine="0"/>
              <w:jc w:val="center"/>
            </w:pPr>
            <w:r>
              <w:rPr>
                <w:u w:val="single" w:color="000000"/>
              </w:rPr>
              <w:t>2021/2022</w:t>
            </w:r>
            <w:r>
              <w:t xml:space="preserve"> </w:t>
            </w:r>
          </w:p>
        </w:tc>
        <w:tc>
          <w:tcPr>
            <w:tcW w:w="6312" w:type="dxa"/>
            <w:tcBorders>
              <w:top w:val="single" w:sz="4" w:space="0" w:color="000000"/>
              <w:left w:val="single" w:sz="4" w:space="0" w:color="000000"/>
              <w:bottom w:val="nil"/>
              <w:right w:val="single" w:sz="4" w:space="0" w:color="000000"/>
            </w:tcBorders>
            <w:shd w:val="clear" w:color="auto" w:fill="FFCC99"/>
          </w:tcPr>
          <w:p w14:paraId="57FBA401" w14:textId="77777777" w:rsidR="00CE7973" w:rsidRDefault="00257FEB">
            <w:pPr>
              <w:spacing w:after="0" w:line="259" w:lineRule="auto"/>
              <w:ind w:left="0" w:right="0" w:firstLine="0"/>
              <w:jc w:val="left"/>
            </w:pP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6BCF9A1F" w14:textId="77777777" w:rsidR="00CE7973" w:rsidRDefault="00257FEB">
            <w:pPr>
              <w:spacing w:after="0" w:line="259" w:lineRule="auto"/>
              <w:ind w:left="0" w:right="55" w:firstLine="0"/>
              <w:jc w:val="center"/>
            </w:pPr>
            <w:r>
              <w:rPr>
                <w:u w:val="single" w:color="000000"/>
              </w:rPr>
              <w:t>2022/2023</w:t>
            </w:r>
            <w:r>
              <w:t xml:space="preserve"> </w:t>
            </w:r>
          </w:p>
        </w:tc>
      </w:tr>
      <w:tr w:rsidR="00CE7973" w14:paraId="67914EF4"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5AC0FB23" w14:textId="77777777" w:rsidR="00CE7973" w:rsidRDefault="00257FEB">
            <w:pPr>
              <w:spacing w:after="0" w:line="259" w:lineRule="auto"/>
              <w:ind w:left="0" w:right="58" w:firstLine="0"/>
              <w:jc w:val="center"/>
            </w:pPr>
            <w:r>
              <w:t xml:space="preserve">£000s </w:t>
            </w:r>
          </w:p>
        </w:tc>
        <w:tc>
          <w:tcPr>
            <w:tcW w:w="6312" w:type="dxa"/>
            <w:tcBorders>
              <w:top w:val="nil"/>
              <w:left w:val="single" w:sz="4" w:space="0" w:color="000000"/>
              <w:bottom w:val="single" w:sz="4" w:space="0" w:color="000000"/>
              <w:right w:val="single" w:sz="4" w:space="0" w:color="000000"/>
            </w:tcBorders>
            <w:shd w:val="clear" w:color="auto" w:fill="FFCC99"/>
          </w:tcPr>
          <w:p w14:paraId="386F6081" w14:textId="77777777" w:rsidR="00CE7973" w:rsidRDefault="00257FEB">
            <w:pPr>
              <w:spacing w:after="0" w:line="259" w:lineRule="auto"/>
              <w:ind w:left="0" w:right="0" w:firstLine="0"/>
              <w:jc w:val="left"/>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23D61932" w14:textId="77777777" w:rsidR="00CE7973" w:rsidRDefault="00257FEB">
            <w:pPr>
              <w:spacing w:after="0" w:line="259" w:lineRule="auto"/>
              <w:ind w:left="0" w:right="55" w:firstLine="0"/>
              <w:jc w:val="center"/>
            </w:pPr>
            <w:r>
              <w:t xml:space="preserve">£000s </w:t>
            </w:r>
          </w:p>
        </w:tc>
      </w:tr>
      <w:tr w:rsidR="00CE7973" w14:paraId="4F738F53" w14:textId="77777777">
        <w:trPr>
          <w:trHeight w:val="585"/>
        </w:trPr>
        <w:tc>
          <w:tcPr>
            <w:tcW w:w="1417" w:type="dxa"/>
            <w:tcBorders>
              <w:top w:val="single" w:sz="4" w:space="0" w:color="000000"/>
              <w:left w:val="single" w:sz="4" w:space="0" w:color="000000"/>
              <w:bottom w:val="nil"/>
              <w:right w:val="single" w:sz="4" w:space="0" w:color="000000"/>
            </w:tcBorders>
          </w:tcPr>
          <w:p w14:paraId="4C8EE4E5" w14:textId="77777777" w:rsidR="00CE7973" w:rsidRDefault="00257FEB">
            <w:pPr>
              <w:spacing w:after="0" w:line="259" w:lineRule="auto"/>
              <w:ind w:left="0" w:right="1" w:firstLine="0"/>
              <w:jc w:val="right"/>
            </w:pPr>
            <w:r>
              <w:t xml:space="preserve"> </w:t>
            </w:r>
          </w:p>
          <w:p w14:paraId="20F00181" w14:textId="77777777" w:rsidR="00CE7973" w:rsidRDefault="00257FEB">
            <w:pPr>
              <w:spacing w:after="0" w:line="259" w:lineRule="auto"/>
              <w:ind w:left="0" w:right="56" w:firstLine="0"/>
              <w:jc w:val="right"/>
            </w:pPr>
            <w:r>
              <w:t xml:space="preserve">-2,072 </w:t>
            </w:r>
          </w:p>
        </w:tc>
        <w:tc>
          <w:tcPr>
            <w:tcW w:w="6312" w:type="dxa"/>
            <w:tcBorders>
              <w:top w:val="single" w:sz="4" w:space="0" w:color="000000"/>
              <w:left w:val="single" w:sz="4" w:space="0" w:color="000000"/>
              <w:bottom w:val="nil"/>
              <w:right w:val="single" w:sz="4" w:space="0" w:color="000000"/>
            </w:tcBorders>
          </w:tcPr>
          <w:p w14:paraId="32768350" w14:textId="77777777" w:rsidR="00CE7973" w:rsidRDefault="00257FEB">
            <w:pPr>
              <w:spacing w:after="0" w:line="259" w:lineRule="auto"/>
              <w:ind w:left="0" w:right="0" w:firstLine="0"/>
              <w:jc w:val="left"/>
            </w:pPr>
            <w:r>
              <w:t xml:space="preserve"> </w:t>
            </w:r>
          </w:p>
          <w:p w14:paraId="0798588D" w14:textId="77777777" w:rsidR="00CE7973" w:rsidRDefault="00257FEB">
            <w:pPr>
              <w:spacing w:after="0" w:line="259" w:lineRule="auto"/>
              <w:ind w:left="0" w:right="0" w:firstLine="0"/>
              <w:jc w:val="left"/>
            </w:pPr>
            <w:r>
              <w:t xml:space="preserve">Balance outstanding at start of year </w:t>
            </w:r>
          </w:p>
        </w:tc>
        <w:tc>
          <w:tcPr>
            <w:tcW w:w="1417" w:type="dxa"/>
            <w:tcBorders>
              <w:top w:val="single" w:sz="4" w:space="0" w:color="000000"/>
              <w:left w:val="single" w:sz="4" w:space="0" w:color="000000"/>
              <w:bottom w:val="nil"/>
              <w:right w:val="single" w:sz="4" w:space="0" w:color="000000"/>
            </w:tcBorders>
          </w:tcPr>
          <w:p w14:paraId="7A89CD72" w14:textId="77777777" w:rsidR="00CE7973" w:rsidRDefault="00257FEB">
            <w:pPr>
              <w:spacing w:after="0" w:line="259" w:lineRule="auto"/>
              <w:ind w:left="0" w:right="0" w:firstLine="0"/>
              <w:jc w:val="right"/>
            </w:pPr>
            <w:r>
              <w:t xml:space="preserve"> </w:t>
            </w:r>
          </w:p>
          <w:p w14:paraId="139B7F69" w14:textId="77777777" w:rsidR="00CE7973" w:rsidRDefault="00257FEB">
            <w:pPr>
              <w:spacing w:after="0" w:line="259" w:lineRule="auto"/>
              <w:ind w:left="0" w:right="55" w:firstLine="0"/>
              <w:jc w:val="right"/>
            </w:pPr>
            <w:r>
              <w:t xml:space="preserve">-1,859 </w:t>
            </w:r>
          </w:p>
        </w:tc>
      </w:tr>
      <w:tr w:rsidR="00CE7973" w14:paraId="2C65A71D" w14:textId="77777777">
        <w:trPr>
          <w:trHeight w:val="577"/>
        </w:trPr>
        <w:tc>
          <w:tcPr>
            <w:tcW w:w="1417" w:type="dxa"/>
            <w:tcBorders>
              <w:top w:val="nil"/>
              <w:left w:val="single" w:sz="4" w:space="0" w:color="000000"/>
              <w:bottom w:val="single" w:sz="4" w:space="0" w:color="000000"/>
              <w:right w:val="single" w:sz="4" w:space="0" w:color="000000"/>
            </w:tcBorders>
          </w:tcPr>
          <w:p w14:paraId="1F4E3520" w14:textId="77777777" w:rsidR="00CE7973" w:rsidRDefault="00257FEB">
            <w:pPr>
              <w:spacing w:after="0" w:line="259" w:lineRule="auto"/>
              <w:ind w:left="0" w:right="1" w:firstLine="0"/>
              <w:jc w:val="right"/>
            </w:pPr>
            <w:r>
              <w:t xml:space="preserve"> </w:t>
            </w:r>
          </w:p>
          <w:p w14:paraId="1658DB87" w14:textId="77777777" w:rsidR="00CE7973" w:rsidRDefault="00257FEB">
            <w:pPr>
              <w:spacing w:after="0" w:line="259" w:lineRule="auto"/>
              <w:ind w:left="0" w:right="56" w:firstLine="0"/>
              <w:jc w:val="right"/>
            </w:pPr>
            <w:r>
              <w:t xml:space="preserve">213 </w:t>
            </w:r>
          </w:p>
          <w:p w14:paraId="69EA87C8" w14:textId="77777777" w:rsidR="00CE7973" w:rsidRDefault="00257FEB">
            <w:pPr>
              <w:spacing w:after="0" w:line="259" w:lineRule="auto"/>
              <w:ind w:left="0" w:right="1" w:firstLine="0"/>
              <w:jc w:val="right"/>
            </w:pPr>
            <w:r>
              <w:t xml:space="preserve"> </w:t>
            </w:r>
          </w:p>
        </w:tc>
        <w:tc>
          <w:tcPr>
            <w:tcW w:w="6312" w:type="dxa"/>
            <w:vMerge w:val="restart"/>
            <w:tcBorders>
              <w:top w:val="nil"/>
              <w:left w:val="single" w:sz="4" w:space="0" w:color="000000"/>
              <w:bottom w:val="single" w:sz="4" w:space="0" w:color="000000"/>
              <w:right w:val="single" w:sz="4" w:space="0" w:color="000000"/>
            </w:tcBorders>
          </w:tcPr>
          <w:p w14:paraId="6567F745" w14:textId="77777777" w:rsidR="00CE7973" w:rsidRDefault="00257FEB">
            <w:pPr>
              <w:spacing w:after="0" w:line="259" w:lineRule="auto"/>
              <w:ind w:left="0" w:right="0" w:firstLine="0"/>
              <w:jc w:val="left"/>
            </w:pPr>
            <w:r>
              <w:t xml:space="preserve"> </w:t>
            </w:r>
          </w:p>
          <w:p w14:paraId="6085F652" w14:textId="77777777" w:rsidR="00CE7973" w:rsidRDefault="00257FEB">
            <w:pPr>
              <w:spacing w:after="0" w:line="259" w:lineRule="auto"/>
              <w:ind w:left="0" w:right="0" w:firstLine="0"/>
              <w:jc w:val="left"/>
            </w:pPr>
            <w:r>
              <w:t xml:space="preserve">Payments during the year </w:t>
            </w:r>
          </w:p>
          <w:p w14:paraId="0E4782FB" w14:textId="77777777" w:rsidR="00CE7973" w:rsidRDefault="00257FEB">
            <w:pPr>
              <w:spacing w:after="0" w:line="259" w:lineRule="auto"/>
              <w:ind w:left="0" w:right="0" w:firstLine="0"/>
              <w:jc w:val="left"/>
            </w:pPr>
            <w:r>
              <w:t xml:space="preserve"> </w:t>
            </w:r>
          </w:p>
          <w:p w14:paraId="68788CD5" w14:textId="77777777" w:rsidR="00CE7973" w:rsidRDefault="00257FEB">
            <w:pPr>
              <w:spacing w:after="0" w:line="259" w:lineRule="auto"/>
              <w:ind w:left="0" w:right="0" w:firstLine="0"/>
              <w:jc w:val="left"/>
            </w:pPr>
            <w:r>
              <w:t xml:space="preserve">Balance outstanding at the year-end </w:t>
            </w:r>
          </w:p>
        </w:tc>
        <w:tc>
          <w:tcPr>
            <w:tcW w:w="1417" w:type="dxa"/>
            <w:tcBorders>
              <w:top w:val="nil"/>
              <w:left w:val="single" w:sz="4" w:space="0" w:color="000000"/>
              <w:bottom w:val="single" w:sz="4" w:space="0" w:color="000000"/>
              <w:right w:val="single" w:sz="4" w:space="0" w:color="000000"/>
            </w:tcBorders>
          </w:tcPr>
          <w:p w14:paraId="73BFA350" w14:textId="77777777" w:rsidR="00CE7973" w:rsidRDefault="00257FEB">
            <w:pPr>
              <w:spacing w:after="0" w:line="259" w:lineRule="auto"/>
              <w:ind w:left="0" w:right="0" w:firstLine="0"/>
              <w:jc w:val="right"/>
            </w:pPr>
            <w:r>
              <w:t xml:space="preserve"> </w:t>
            </w:r>
          </w:p>
          <w:p w14:paraId="19E92F66" w14:textId="77777777" w:rsidR="00CE7973" w:rsidRDefault="00257FEB">
            <w:pPr>
              <w:spacing w:after="0" w:line="259" w:lineRule="auto"/>
              <w:ind w:left="0" w:right="55" w:firstLine="0"/>
              <w:jc w:val="right"/>
            </w:pPr>
            <w:r>
              <w:t xml:space="preserve">187 </w:t>
            </w:r>
          </w:p>
          <w:p w14:paraId="21CC0EEF" w14:textId="77777777" w:rsidR="00CE7973" w:rsidRDefault="00257FEB">
            <w:pPr>
              <w:spacing w:after="0" w:line="259" w:lineRule="auto"/>
              <w:ind w:left="0" w:right="0" w:firstLine="0"/>
              <w:jc w:val="right"/>
            </w:pPr>
            <w:r>
              <w:t xml:space="preserve"> </w:t>
            </w:r>
          </w:p>
        </w:tc>
      </w:tr>
      <w:tr w:rsidR="00CE7973" w14:paraId="55EC1EBC"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2C8D787" w14:textId="77777777" w:rsidR="00CE7973" w:rsidRDefault="00257FEB">
            <w:pPr>
              <w:spacing w:after="0" w:line="259" w:lineRule="auto"/>
              <w:ind w:left="0" w:right="56" w:firstLine="0"/>
              <w:jc w:val="right"/>
            </w:pPr>
            <w:r>
              <w:t xml:space="preserve">-1,859 </w:t>
            </w:r>
          </w:p>
        </w:tc>
        <w:tc>
          <w:tcPr>
            <w:tcW w:w="0" w:type="auto"/>
            <w:vMerge/>
            <w:tcBorders>
              <w:top w:val="nil"/>
              <w:left w:val="single" w:sz="4" w:space="0" w:color="000000"/>
              <w:bottom w:val="single" w:sz="4" w:space="0" w:color="000000"/>
              <w:right w:val="single" w:sz="4" w:space="0" w:color="000000"/>
            </w:tcBorders>
          </w:tcPr>
          <w:p w14:paraId="7E0147A1"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1225F9C8" w14:textId="77777777" w:rsidR="00CE7973" w:rsidRDefault="00257FEB">
            <w:pPr>
              <w:spacing w:after="0" w:line="259" w:lineRule="auto"/>
              <w:ind w:left="0" w:right="55" w:firstLine="0"/>
              <w:jc w:val="right"/>
            </w:pPr>
            <w:r>
              <w:t xml:space="preserve">-1,672 </w:t>
            </w:r>
          </w:p>
        </w:tc>
      </w:tr>
    </w:tbl>
    <w:p w14:paraId="5E63EB29" w14:textId="77777777" w:rsidR="00CE7973" w:rsidRDefault="00257FEB">
      <w:pPr>
        <w:spacing w:after="0" w:line="259" w:lineRule="auto"/>
        <w:ind w:left="1277" w:right="0" w:firstLine="0"/>
        <w:jc w:val="left"/>
      </w:pPr>
      <w:r>
        <w:t xml:space="preserve"> </w:t>
      </w:r>
    </w:p>
    <w:p w14:paraId="3A416E12" w14:textId="77777777" w:rsidR="00CE7973" w:rsidRDefault="00257FEB">
      <w:pPr>
        <w:pStyle w:val="Heading5"/>
        <w:ind w:left="1272"/>
      </w:pPr>
      <w:r>
        <w:t>Property Plant and Equipment</w:t>
      </w:r>
      <w:r>
        <w:rPr>
          <w:u w:val="none"/>
        </w:rPr>
        <w:t xml:space="preserve"> </w:t>
      </w:r>
    </w:p>
    <w:p w14:paraId="7B286AC6" w14:textId="77777777" w:rsidR="00CE7973" w:rsidRDefault="00257FEB">
      <w:pPr>
        <w:spacing w:after="0" w:line="259" w:lineRule="auto"/>
        <w:ind w:left="1277" w:right="0" w:firstLine="0"/>
        <w:jc w:val="left"/>
      </w:pPr>
      <w:r>
        <w:t xml:space="preserve"> </w:t>
      </w:r>
    </w:p>
    <w:p w14:paraId="58951DA6" w14:textId="77777777" w:rsidR="00CE7973" w:rsidRDefault="00257FEB">
      <w:pPr>
        <w:ind w:left="1262" w:right="0"/>
      </w:pPr>
      <w:r>
        <w:t xml:space="preserve">The assets used to provide services at Crosby Leisure Centre are recognised on the Council’s Balance Sheet. The following table shows the value of assets held under Crosby Leisure Centre PFI scheme at each Balance Sheet date and an analysis of the movement in those values: </w:t>
      </w:r>
    </w:p>
    <w:p w14:paraId="6B9F3C8C" w14:textId="77777777" w:rsidR="00CE7973" w:rsidRDefault="00257FEB">
      <w:pPr>
        <w:spacing w:after="0" w:line="259" w:lineRule="auto"/>
        <w:ind w:left="1277" w:right="0" w:firstLine="0"/>
        <w:jc w:val="left"/>
      </w:pPr>
      <w:r>
        <w:t xml:space="preserve"> </w:t>
      </w:r>
    </w:p>
    <w:tbl>
      <w:tblPr>
        <w:tblStyle w:val="TableGrid"/>
        <w:tblW w:w="9070" w:type="dxa"/>
        <w:tblInd w:w="1254" w:type="dxa"/>
        <w:tblCellMar>
          <w:top w:w="3" w:type="dxa"/>
          <w:left w:w="55" w:type="dxa"/>
          <w:bottom w:w="0" w:type="dxa"/>
          <w:right w:w="1" w:type="dxa"/>
        </w:tblCellMar>
        <w:tblLook w:val="04A0" w:firstRow="1" w:lastRow="0" w:firstColumn="1" w:lastColumn="0" w:noHBand="0" w:noVBand="1"/>
      </w:tblPr>
      <w:tblGrid>
        <w:gridCol w:w="1360"/>
        <w:gridCol w:w="6350"/>
        <w:gridCol w:w="1360"/>
      </w:tblGrid>
      <w:tr w:rsidR="00CE7973" w14:paraId="15C0CE38" w14:textId="77777777">
        <w:trPr>
          <w:trHeight w:val="237"/>
        </w:trPr>
        <w:tc>
          <w:tcPr>
            <w:tcW w:w="1360" w:type="dxa"/>
            <w:tcBorders>
              <w:top w:val="single" w:sz="4" w:space="0" w:color="000000"/>
              <w:left w:val="single" w:sz="4" w:space="0" w:color="000000"/>
              <w:bottom w:val="nil"/>
              <w:right w:val="single" w:sz="4" w:space="0" w:color="000000"/>
            </w:tcBorders>
            <w:shd w:val="clear" w:color="auto" w:fill="FFCC99"/>
          </w:tcPr>
          <w:p w14:paraId="56E2BF7E" w14:textId="77777777" w:rsidR="00CE7973" w:rsidRDefault="00257FEB">
            <w:pPr>
              <w:spacing w:after="0" w:line="259" w:lineRule="auto"/>
              <w:ind w:left="0" w:right="57" w:firstLine="0"/>
              <w:jc w:val="center"/>
            </w:pPr>
            <w:r>
              <w:rPr>
                <w:u w:val="single" w:color="000000"/>
              </w:rPr>
              <w:t>2021/2022</w:t>
            </w:r>
            <w:r>
              <w:t xml:space="preserve"> </w:t>
            </w:r>
          </w:p>
        </w:tc>
        <w:tc>
          <w:tcPr>
            <w:tcW w:w="6351" w:type="dxa"/>
            <w:tcBorders>
              <w:top w:val="single" w:sz="4" w:space="0" w:color="000000"/>
              <w:left w:val="single" w:sz="4" w:space="0" w:color="000000"/>
              <w:bottom w:val="nil"/>
              <w:right w:val="single" w:sz="4" w:space="0" w:color="000000"/>
            </w:tcBorders>
            <w:shd w:val="clear" w:color="auto" w:fill="FFCC99"/>
          </w:tcPr>
          <w:p w14:paraId="53D92FB2" w14:textId="77777777" w:rsidR="00CE7973" w:rsidRDefault="00257FEB">
            <w:pPr>
              <w:spacing w:after="0" w:line="259" w:lineRule="auto"/>
              <w:ind w:left="2" w:right="0" w:firstLine="0"/>
              <w:jc w:val="left"/>
            </w:pPr>
            <w:r>
              <w:rPr>
                <w:u w:val="single" w:color="000000"/>
              </w:rPr>
              <w:t>Other Land &amp; Buildings: PFI Assets</w:t>
            </w:r>
            <w:r>
              <w:t xml:space="preserve"> </w:t>
            </w:r>
          </w:p>
        </w:tc>
        <w:tc>
          <w:tcPr>
            <w:tcW w:w="1360" w:type="dxa"/>
            <w:tcBorders>
              <w:top w:val="single" w:sz="4" w:space="0" w:color="000000"/>
              <w:left w:val="single" w:sz="4" w:space="0" w:color="000000"/>
              <w:bottom w:val="nil"/>
              <w:right w:val="single" w:sz="4" w:space="0" w:color="000000"/>
            </w:tcBorders>
            <w:shd w:val="clear" w:color="auto" w:fill="FFCC99"/>
          </w:tcPr>
          <w:p w14:paraId="4E07A138" w14:textId="77777777" w:rsidR="00CE7973" w:rsidRDefault="00257FEB">
            <w:pPr>
              <w:spacing w:after="0" w:line="259" w:lineRule="auto"/>
              <w:ind w:left="0" w:right="55" w:firstLine="0"/>
              <w:jc w:val="center"/>
            </w:pPr>
            <w:r>
              <w:rPr>
                <w:u w:val="single" w:color="000000"/>
              </w:rPr>
              <w:t>2022/2023</w:t>
            </w:r>
            <w:r>
              <w:t xml:space="preserve"> </w:t>
            </w:r>
          </w:p>
        </w:tc>
      </w:tr>
      <w:tr w:rsidR="00CE7973" w14:paraId="66F2B8CB" w14:textId="77777777">
        <w:trPr>
          <w:trHeight w:val="230"/>
        </w:trPr>
        <w:tc>
          <w:tcPr>
            <w:tcW w:w="1360" w:type="dxa"/>
            <w:tcBorders>
              <w:top w:val="nil"/>
              <w:left w:val="single" w:sz="4" w:space="0" w:color="000000"/>
              <w:bottom w:val="single" w:sz="4" w:space="0" w:color="000000"/>
              <w:right w:val="single" w:sz="4" w:space="0" w:color="000000"/>
            </w:tcBorders>
            <w:shd w:val="clear" w:color="auto" w:fill="FFCC99"/>
          </w:tcPr>
          <w:p w14:paraId="20B3EAE6" w14:textId="77777777" w:rsidR="00CE7973" w:rsidRDefault="00257FEB">
            <w:pPr>
              <w:spacing w:after="0" w:line="259" w:lineRule="auto"/>
              <w:ind w:left="0" w:right="57" w:firstLine="0"/>
              <w:jc w:val="center"/>
            </w:pPr>
            <w:r>
              <w:t xml:space="preserve">£000s </w:t>
            </w:r>
          </w:p>
        </w:tc>
        <w:tc>
          <w:tcPr>
            <w:tcW w:w="6351" w:type="dxa"/>
            <w:tcBorders>
              <w:top w:val="nil"/>
              <w:left w:val="single" w:sz="4" w:space="0" w:color="000000"/>
              <w:bottom w:val="single" w:sz="4" w:space="0" w:color="000000"/>
              <w:right w:val="single" w:sz="4" w:space="0" w:color="000000"/>
            </w:tcBorders>
            <w:shd w:val="clear" w:color="auto" w:fill="FFCC99"/>
          </w:tcPr>
          <w:p w14:paraId="31474801" w14:textId="77777777" w:rsidR="00CE7973" w:rsidRDefault="00257FEB">
            <w:pPr>
              <w:spacing w:after="0" w:line="259" w:lineRule="auto"/>
              <w:ind w:left="2" w:right="0" w:firstLine="0"/>
              <w:jc w:val="left"/>
            </w:pPr>
            <w:r>
              <w:t xml:space="preserve"> </w:t>
            </w:r>
          </w:p>
        </w:tc>
        <w:tc>
          <w:tcPr>
            <w:tcW w:w="1360" w:type="dxa"/>
            <w:tcBorders>
              <w:top w:val="nil"/>
              <w:left w:val="single" w:sz="4" w:space="0" w:color="000000"/>
              <w:bottom w:val="single" w:sz="4" w:space="0" w:color="000000"/>
              <w:right w:val="single" w:sz="4" w:space="0" w:color="000000"/>
            </w:tcBorders>
            <w:shd w:val="clear" w:color="auto" w:fill="FFCC99"/>
          </w:tcPr>
          <w:p w14:paraId="16A22F06" w14:textId="77777777" w:rsidR="00CE7973" w:rsidRDefault="00257FEB">
            <w:pPr>
              <w:spacing w:after="0" w:line="259" w:lineRule="auto"/>
              <w:ind w:left="0" w:right="55" w:firstLine="0"/>
              <w:jc w:val="center"/>
            </w:pPr>
            <w:r>
              <w:t xml:space="preserve">£000s </w:t>
            </w:r>
          </w:p>
        </w:tc>
      </w:tr>
      <w:tr w:rsidR="00CE7973" w14:paraId="2AB325A2" w14:textId="77777777">
        <w:trPr>
          <w:trHeight w:val="301"/>
        </w:trPr>
        <w:tc>
          <w:tcPr>
            <w:tcW w:w="1360" w:type="dxa"/>
            <w:tcBorders>
              <w:top w:val="single" w:sz="4" w:space="0" w:color="000000"/>
              <w:left w:val="single" w:sz="4" w:space="0" w:color="000000"/>
              <w:bottom w:val="nil"/>
              <w:right w:val="single" w:sz="4" w:space="0" w:color="000000"/>
            </w:tcBorders>
          </w:tcPr>
          <w:p w14:paraId="08A825C2" w14:textId="77777777" w:rsidR="00CE7973" w:rsidRDefault="00257FEB">
            <w:pPr>
              <w:spacing w:after="0" w:line="259" w:lineRule="auto"/>
              <w:ind w:left="0" w:right="0" w:firstLine="0"/>
              <w:jc w:val="left"/>
            </w:pPr>
            <w:r>
              <w:t xml:space="preserve"> </w:t>
            </w:r>
          </w:p>
        </w:tc>
        <w:tc>
          <w:tcPr>
            <w:tcW w:w="6351" w:type="dxa"/>
            <w:tcBorders>
              <w:top w:val="single" w:sz="4" w:space="0" w:color="000000"/>
              <w:left w:val="single" w:sz="4" w:space="0" w:color="000000"/>
              <w:bottom w:val="nil"/>
              <w:right w:val="single" w:sz="4" w:space="0" w:color="000000"/>
            </w:tcBorders>
          </w:tcPr>
          <w:p w14:paraId="35BD2712" w14:textId="77777777" w:rsidR="00CE7973" w:rsidRDefault="00257FEB">
            <w:pPr>
              <w:spacing w:after="0" w:line="259" w:lineRule="auto"/>
              <w:ind w:left="2" w:right="0" w:firstLine="0"/>
              <w:jc w:val="left"/>
            </w:pPr>
            <w:r>
              <w:rPr>
                <w:u w:val="single" w:color="000000"/>
              </w:rPr>
              <w:t>Cost or Valuation</w:t>
            </w:r>
            <w:r>
              <w:t xml:space="preserve"> </w:t>
            </w:r>
          </w:p>
        </w:tc>
        <w:tc>
          <w:tcPr>
            <w:tcW w:w="1360" w:type="dxa"/>
            <w:tcBorders>
              <w:top w:val="single" w:sz="4" w:space="0" w:color="000000"/>
              <w:left w:val="single" w:sz="4" w:space="0" w:color="000000"/>
              <w:bottom w:val="nil"/>
              <w:right w:val="single" w:sz="4" w:space="0" w:color="000000"/>
            </w:tcBorders>
          </w:tcPr>
          <w:p w14:paraId="34909BBB" w14:textId="77777777" w:rsidR="00CE7973" w:rsidRDefault="00257FEB">
            <w:pPr>
              <w:spacing w:after="0" w:line="259" w:lineRule="auto"/>
              <w:ind w:left="0" w:right="0" w:firstLine="0"/>
              <w:jc w:val="right"/>
            </w:pPr>
            <w:r>
              <w:t xml:space="preserve"> </w:t>
            </w:r>
          </w:p>
        </w:tc>
      </w:tr>
      <w:tr w:rsidR="00CE7973" w14:paraId="37888554" w14:textId="77777777">
        <w:trPr>
          <w:trHeight w:val="290"/>
        </w:trPr>
        <w:tc>
          <w:tcPr>
            <w:tcW w:w="1360" w:type="dxa"/>
            <w:tcBorders>
              <w:top w:val="nil"/>
              <w:left w:val="single" w:sz="4" w:space="0" w:color="000000"/>
              <w:bottom w:val="nil"/>
              <w:right w:val="single" w:sz="4" w:space="0" w:color="000000"/>
            </w:tcBorders>
          </w:tcPr>
          <w:p w14:paraId="35B78361" w14:textId="77777777" w:rsidR="00CE7973" w:rsidRDefault="00257FEB">
            <w:pPr>
              <w:spacing w:after="0" w:line="259" w:lineRule="auto"/>
              <w:ind w:left="0" w:right="56" w:firstLine="0"/>
              <w:jc w:val="right"/>
            </w:pPr>
            <w:r>
              <w:t xml:space="preserve">9,680 </w:t>
            </w:r>
          </w:p>
        </w:tc>
        <w:tc>
          <w:tcPr>
            <w:tcW w:w="6351" w:type="dxa"/>
            <w:tcBorders>
              <w:top w:val="nil"/>
              <w:left w:val="single" w:sz="4" w:space="0" w:color="000000"/>
              <w:bottom w:val="nil"/>
              <w:right w:val="single" w:sz="4" w:space="0" w:color="000000"/>
            </w:tcBorders>
          </w:tcPr>
          <w:p w14:paraId="5C37FDAC" w14:textId="77777777" w:rsidR="00CE7973" w:rsidRDefault="00257FEB">
            <w:pPr>
              <w:spacing w:after="0" w:line="259" w:lineRule="auto"/>
              <w:ind w:left="2" w:right="0" w:firstLine="0"/>
              <w:jc w:val="left"/>
            </w:pPr>
            <w:r>
              <w:t xml:space="preserve">Opening Balance at 1 April </w:t>
            </w:r>
          </w:p>
        </w:tc>
        <w:tc>
          <w:tcPr>
            <w:tcW w:w="1360" w:type="dxa"/>
            <w:tcBorders>
              <w:top w:val="nil"/>
              <w:left w:val="single" w:sz="4" w:space="0" w:color="000000"/>
              <w:bottom w:val="nil"/>
              <w:right w:val="single" w:sz="4" w:space="0" w:color="000000"/>
            </w:tcBorders>
          </w:tcPr>
          <w:p w14:paraId="6B0B9CBA" w14:textId="77777777" w:rsidR="00CE7973" w:rsidRDefault="00257FEB">
            <w:pPr>
              <w:spacing w:after="0" w:line="259" w:lineRule="auto"/>
              <w:ind w:left="0" w:right="55" w:firstLine="0"/>
              <w:jc w:val="right"/>
            </w:pPr>
            <w:r>
              <w:t xml:space="preserve">11,356 </w:t>
            </w:r>
          </w:p>
        </w:tc>
      </w:tr>
      <w:tr w:rsidR="00CE7973" w14:paraId="1C0F0BD1" w14:textId="77777777">
        <w:trPr>
          <w:trHeight w:val="230"/>
        </w:trPr>
        <w:tc>
          <w:tcPr>
            <w:tcW w:w="1360" w:type="dxa"/>
            <w:tcBorders>
              <w:top w:val="nil"/>
              <w:left w:val="single" w:sz="4" w:space="0" w:color="000000"/>
              <w:bottom w:val="nil"/>
              <w:right w:val="single" w:sz="4" w:space="0" w:color="000000"/>
            </w:tcBorders>
          </w:tcPr>
          <w:p w14:paraId="0B6FC7CD" w14:textId="77777777" w:rsidR="00CE7973" w:rsidRDefault="00257FEB">
            <w:pPr>
              <w:spacing w:after="0" w:line="259" w:lineRule="auto"/>
              <w:ind w:left="0" w:right="57" w:firstLine="0"/>
              <w:jc w:val="right"/>
            </w:pPr>
            <w:r>
              <w:t xml:space="preserve">0 </w:t>
            </w:r>
          </w:p>
        </w:tc>
        <w:tc>
          <w:tcPr>
            <w:tcW w:w="6351" w:type="dxa"/>
            <w:tcBorders>
              <w:top w:val="nil"/>
              <w:left w:val="single" w:sz="4" w:space="0" w:color="000000"/>
              <w:bottom w:val="nil"/>
              <w:right w:val="single" w:sz="4" w:space="0" w:color="000000"/>
            </w:tcBorders>
          </w:tcPr>
          <w:p w14:paraId="5A50C69B" w14:textId="77777777" w:rsidR="00CE7973" w:rsidRDefault="00257FEB">
            <w:pPr>
              <w:spacing w:after="0" w:line="259" w:lineRule="auto"/>
              <w:ind w:left="2" w:right="0" w:firstLine="0"/>
              <w:jc w:val="left"/>
            </w:pPr>
            <w:r>
              <w:t xml:space="preserve">Additions </w:t>
            </w:r>
          </w:p>
        </w:tc>
        <w:tc>
          <w:tcPr>
            <w:tcW w:w="1360" w:type="dxa"/>
            <w:tcBorders>
              <w:top w:val="nil"/>
              <w:left w:val="single" w:sz="4" w:space="0" w:color="000000"/>
              <w:bottom w:val="nil"/>
              <w:right w:val="single" w:sz="4" w:space="0" w:color="000000"/>
            </w:tcBorders>
          </w:tcPr>
          <w:p w14:paraId="67E01EEB" w14:textId="77777777" w:rsidR="00CE7973" w:rsidRDefault="00257FEB">
            <w:pPr>
              <w:spacing w:after="0" w:line="259" w:lineRule="auto"/>
              <w:ind w:left="0" w:right="55" w:firstLine="0"/>
              <w:jc w:val="right"/>
            </w:pPr>
            <w:r>
              <w:t xml:space="preserve">77 </w:t>
            </w:r>
          </w:p>
        </w:tc>
      </w:tr>
      <w:tr w:rsidR="00CE7973" w14:paraId="3E8A3642" w14:textId="77777777">
        <w:trPr>
          <w:trHeight w:val="231"/>
        </w:trPr>
        <w:tc>
          <w:tcPr>
            <w:tcW w:w="1360" w:type="dxa"/>
            <w:tcBorders>
              <w:top w:val="nil"/>
              <w:left w:val="single" w:sz="4" w:space="0" w:color="000000"/>
              <w:bottom w:val="single" w:sz="4" w:space="0" w:color="000000"/>
              <w:right w:val="single" w:sz="4" w:space="0" w:color="000000"/>
            </w:tcBorders>
          </w:tcPr>
          <w:p w14:paraId="084520BA" w14:textId="77777777" w:rsidR="00CE7973" w:rsidRDefault="00257FEB">
            <w:pPr>
              <w:spacing w:after="0" w:line="259" w:lineRule="auto"/>
              <w:ind w:left="0" w:right="56" w:firstLine="0"/>
              <w:jc w:val="right"/>
            </w:pPr>
            <w:r>
              <w:t xml:space="preserve">1,676 </w:t>
            </w:r>
          </w:p>
        </w:tc>
        <w:tc>
          <w:tcPr>
            <w:tcW w:w="6351" w:type="dxa"/>
            <w:tcBorders>
              <w:top w:val="nil"/>
              <w:left w:val="single" w:sz="4" w:space="0" w:color="000000"/>
              <w:bottom w:val="single" w:sz="4" w:space="0" w:color="000000"/>
              <w:right w:val="single" w:sz="4" w:space="0" w:color="000000"/>
            </w:tcBorders>
          </w:tcPr>
          <w:p w14:paraId="5F054434" w14:textId="77777777" w:rsidR="00CE7973" w:rsidRDefault="00257FEB">
            <w:pPr>
              <w:spacing w:after="0" w:line="259" w:lineRule="auto"/>
              <w:ind w:left="2" w:right="0" w:firstLine="0"/>
              <w:jc w:val="left"/>
            </w:pPr>
            <w:r>
              <w:t xml:space="preserve">Revaluations </w:t>
            </w:r>
          </w:p>
        </w:tc>
        <w:tc>
          <w:tcPr>
            <w:tcW w:w="1360" w:type="dxa"/>
            <w:tcBorders>
              <w:top w:val="nil"/>
              <w:left w:val="single" w:sz="4" w:space="0" w:color="000000"/>
              <w:bottom w:val="single" w:sz="4" w:space="0" w:color="000000"/>
              <w:right w:val="single" w:sz="4" w:space="0" w:color="000000"/>
            </w:tcBorders>
          </w:tcPr>
          <w:p w14:paraId="6816676A" w14:textId="77777777" w:rsidR="00CE7973" w:rsidRDefault="00257FEB">
            <w:pPr>
              <w:spacing w:after="0" w:line="259" w:lineRule="auto"/>
              <w:ind w:left="0" w:right="56" w:firstLine="0"/>
              <w:jc w:val="right"/>
            </w:pPr>
            <w:r>
              <w:t xml:space="preserve">0 </w:t>
            </w:r>
          </w:p>
        </w:tc>
      </w:tr>
      <w:tr w:rsidR="00CE7973" w14:paraId="5B9AA7C9" w14:textId="77777777">
        <w:trPr>
          <w:trHeight w:val="240"/>
        </w:trPr>
        <w:tc>
          <w:tcPr>
            <w:tcW w:w="1360" w:type="dxa"/>
            <w:tcBorders>
              <w:top w:val="single" w:sz="4" w:space="0" w:color="000000"/>
              <w:left w:val="single" w:sz="4" w:space="0" w:color="000000"/>
              <w:bottom w:val="single" w:sz="4" w:space="0" w:color="000000"/>
              <w:right w:val="single" w:sz="4" w:space="0" w:color="000000"/>
            </w:tcBorders>
          </w:tcPr>
          <w:p w14:paraId="57505944" w14:textId="77777777" w:rsidR="00CE7973" w:rsidRDefault="00257FEB">
            <w:pPr>
              <w:spacing w:after="0" w:line="259" w:lineRule="auto"/>
              <w:ind w:left="0" w:right="56" w:firstLine="0"/>
              <w:jc w:val="right"/>
            </w:pPr>
            <w:r>
              <w:t xml:space="preserve">11,356 </w:t>
            </w:r>
          </w:p>
        </w:tc>
        <w:tc>
          <w:tcPr>
            <w:tcW w:w="6351" w:type="dxa"/>
            <w:tcBorders>
              <w:top w:val="single" w:sz="4" w:space="0" w:color="000000"/>
              <w:left w:val="single" w:sz="4" w:space="0" w:color="000000"/>
              <w:bottom w:val="single" w:sz="4" w:space="0" w:color="000000"/>
              <w:right w:val="single" w:sz="4" w:space="0" w:color="000000"/>
            </w:tcBorders>
          </w:tcPr>
          <w:p w14:paraId="407D76FF" w14:textId="77777777" w:rsidR="00CE7973" w:rsidRDefault="00257FEB">
            <w:pPr>
              <w:spacing w:after="0" w:line="259" w:lineRule="auto"/>
              <w:ind w:left="2" w:right="0" w:firstLine="0"/>
              <w:jc w:val="left"/>
            </w:pPr>
            <w:r>
              <w:t xml:space="preserve">Closing Balance at 31 March </w:t>
            </w:r>
          </w:p>
        </w:tc>
        <w:tc>
          <w:tcPr>
            <w:tcW w:w="1360" w:type="dxa"/>
            <w:tcBorders>
              <w:top w:val="single" w:sz="4" w:space="0" w:color="000000"/>
              <w:left w:val="single" w:sz="4" w:space="0" w:color="000000"/>
              <w:bottom w:val="single" w:sz="4" w:space="0" w:color="000000"/>
              <w:right w:val="single" w:sz="4" w:space="0" w:color="000000"/>
            </w:tcBorders>
          </w:tcPr>
          <w:p w14:paraId="284AE0B1" w14:textId="77777777" w:rsidR="00CE7973" w:rsidRDefault="00257FEB">
            <w:pPr>
              <w:spacing w:after="0" w:line="259" w:lineRule="auto"/>
              <w:ind w:left="0" w:right="55" w:firstLine="0"/>
              <w:jc w:val="right"/>
            </w:pPr>
            <w:r>
              <w:t xml:space="preserve">11,433 </w:t>
            </w:r>
          </w:p>
        </w:tc>
      </w:tr>
      <w:tr w:rsidR="00CE7973" w14:paraId="2A06845A" w14:textId="77777777">
        <w:trPr>
          <w:trHeight w:val="506"/>
        </w:trPr>
        <w:tc>
          <w:tcPr>
            <w:tcW w:w="1360" w:type="dxa"/>
            <w:tcBorders>
              <w:top w:val="single" w:sz="4" w:space="0" w:color="000000"/>
              <w:left w:val="single" w:sz="4" w:space="0" w:color="000000"/>
              <w:bottom w:val="nil"/>
              <w:right w:val="single" w:sz="4" w:space="0" w:color="000000"/>
            </w:tcBorders>
          </w:tcPr>
          <w:p w14:paraId="5723C0C8" w14:textId="77777777" w:rsidR="00CE7973" w:rsidRDefault="00257FEB">
            <w:pPr>
              <w:spacing w:after="3" w:line="259" w:lineRule="auto"/>
              <w:ind w:left="0" w:right="7" w:firstLine="0"/>
              <w:jc w:val="right"/>
            </w:pPr>
            <w:r>
              <w:rPr>
                <w:sz w:val="18"/>
              </w:rPr>
              <w:t xml:space="preserve"> </w:t>
            </w:r>
          </w:p>
          <w:p w14:paraId="11A78EAD" w14:textId="77777777" w:rsidR="00CE7973" w:rsidRDefault="00257FEB">
            <w:pPr>
              <w:spacing w:after="0" w:line="259" w:lineRule="auto"/>
              <w:ind w:left="0" w:right="1" w:firstLine="0"/>
              <w:jc w:val="right"/>
            </w:pPr>
            <w:r>
              <w:t xml:space="preserve"> </w:t>
            </w:r>
          </w:p>
        </w:tc>
        <w:tc>
          <w:tcPr>
            <w:tcW w:w="6351" w:type="dxa"/>
            <w:tcBorders>
              <w:top w:val="single" w:sz="4" w:space="0" w:color="000000"/>
              <w:left w:val="single" w:sz="4" w:space="0" w:color="000000"/>
              <w:bottom w:val="nil"/>
              <w:right w:val="single" w:sz="4" w:space="0" w:color="000000"/>
            </w:tcBorders>
          </w:tcPr>
          <w:p w14:paraId="64194A67" w14:textId="77777777" w:rsidR="00CE7973" w:rsidRDefault="00257FEB">
            <w:pPr>
              <w:spacing w:after="3" w:line="259" w:lineRule="auto"/>
              <w:ind w:left="2" w:right="0" w:firstLine="0"/>
              <w:jc w:val="left"/>
            </w:pPr>
            <w:r>
              <w:rPr>
                <w:sz w:val="18"/>
              </w:rPr>
              <w:t xml:space="preserve"> </w:t>
            </w:r>
          </w:p>
          <w:p w14:paraId="39483D2A" w14:textId="77777777" w:rsidR="00CE7973" w:rsidRDefault="00257FEB">
            <w:pPr>
              <w:spacing w:after="0" w:line="259" w:lineRule="auto"/>
              <w:ind w:left="2" w:right="0" w:firstLine="0"/>
              <w:jc w:val="left"/>
            </w:pPr>
            <w:r>
              <w:rPr>
                <w:u w:val="single" w:color="000000"/>
              </w:rPr>
              <w:t>Depreciation and Impairments</w:t>
            </w:r>
            <w:r>
              <w:t xml:space="preserve"> </w:t>
            </w:r>
          </w:p>
        </w:tc>
        <w:tc>
          <w:tcPr>
            <w:tcW w:w="1360" w:type="dxa"/>
            <w:tcBorders>
              <w:top w:val="single" w:sz="4" w:space="0" w:color="000000"/>
              <w:left w:val="single" w:sz="4" w:space="0" w:color="000000"/>
              <w:bottom w:val="nil"/>
              <w:right w:val="single" w:sz="4" w:space="0" w:color="000000"/>
            </w:tcBorders>
          </w:tcPr>
          <w:p w14:paraId="235F55BE" w14:textId="77777777" w:rsidR="00CE7973" w:rsidRDefault="00257FEB">
            <w:pPr>
              <w:spacing w:after="3" w:line="259" w:lineRule="auto"/>
              <w:ind w:left="0" w:right="6" w:firstLine="0"/>
              <w:jc w:val="right"/>
            </w:pPr>
            <w:r>
              <w:rPr>
                <w:sz w:val="18"/>
              </w:rPr>
              <w:t xml:space="preserve"> </w:t>
            </w:r>
          </w:p>
          <w:p w14:paraId="1B691991" w14:textId="77777777" w:rsidR="00CE7973" w:rsidRDefault="00257FEB">
            <w:pPr>
              <w:spacing w:after="0" w:line="259" w:lineRule="auto"/>
              <w:ind w:left="0" w:right="0" w:firstLine="0"/>
              <w:jc w:val="right"/>
            </w:pPr>
            <w:r>
              <w:t xml:space="preserve"> </w:t>
            </w:r>
          </w:p>
        </w:tc>
      </w:tr>
      <w:tr w:rsidR="00CE7973" w14:paraId="18D78872" w14:textId="77777777">
        <w:trPr>
          <w:trHeight w:val="290"/>
        </w:trPr>
        <w:tc>
          <w:tcPr>
            <w:tcW w:w="1360" w:type="dxa"/>
            <w:tcBorders>
              <w:top w:val="nil"/>
              <w:left w:val="single" w:sz="4" w:space="0" w:color="000000"/>
              <w:bottom w:val="nil"/>
              <w:right w:val="single" w:sz="4" w:space="0" w:color="000000"/>
            </w:tcBorders>
          </w:tcPr>
          <w:p w14:paraId="57103EC5" w14:textId="77777777" w:rsidR="00CE7973" w:rsidRDefault="00257FEB">
            <w:pPr>
              <w:spacing w:after="0" w:line="259" w:lineRule="auto"/>
              <w:ind w:left="0" w:right="56" w:firstLine="0"/>
              <w:jc w:val="right"/>
            </w:pPr>
            <w:r>
              <w:t xml:space="preserve">-1,090 </w:t>
            </w:r>
          </w:p>
        </w:tc>
        <w:tc>
          <w:tcPr>
            <w:tcW w:w="6351" w:type="dxa"/>
            <w:tcBorders>
              <w:top w:val="nil"/>
              <w:left w:val="single" w:sz="4" w:space="0" w:color="000000"/>
              <w:bottom w:val="nil"/>
              <w:right w:val="single" w:sz="4" w:space="0" w:color="000000"/>
            </w:tcBorders>
          </w:tcPr>
          <w:p w14:paraId="2544EFBF" w14:textId="77777777" w:rsidR="00CE7973" w:rsidRDefault="00257FEB">
            <w:pPr>
              <w:spacing w:after="0" w:line="259" w:lineRule="auto"/>
              <w:ind w:left="2" w:right="0" w:firstLine="0"/>
              <w:jc w:val="left"/>
            </w:pPr>
            <w:r>
              <w:t xml:space="preserve">Opening Balance at 1 April </w:t>
            </w:r>
          </w:p>
        </w:tc>
        <w:tc>
          <w:tcPr>
            <w:tcW w:w="1360" w:type="dxa"/>
            <w:tcBorders>
              <w:top w:val="nil"/>
              <w:left w:val="single" w:sz="4" w:space="0" w:color="000000"/>
              <w:bottom w:val="nil"/>
              <w:right w:val="single" w:sz="4" w:space="0" w:color="000000"/>
            </w:tcBorders>
          </w:tcPr>
          <w:p w14:paraId="60AE469B" w14:textId="77777777" w:rsidR="00CE7973" w:rsidRDefault="00257FEB">
            <w:pPr>
              <w:spacing w:after="0" w:line="259" w:lineRule="auto"/>
              <w:ind w:left="0" w:right="56" w:firstLine="0"/>
              <w:jc w:val="right"/>
            </w:pPr>
            <w:r>
              <w:t xml:space="preserve">0 </w:t>
            </w:r>
          </w:p>
        </w:tc>
      </w:tr>
      <w:tr w:rsidR="00CE7973" w14:paraId="322984B8" w14:textId="77777777">
        <w:trPr>
          <w:trHeight w:val="231"/>
        </w:trPr>
        <w:tc>
          <w:tcPr>
            <w:tcW w:w="1360" w:type="dxa"/>
            <w:tcBorders>
              <w:top w:val="nil"/>
              <w:left w:val="single" w:sz="4" w:space="0" w:color="000000"/>
              <w:bottom w:val="nil"/>
              <w:right w:val="single" w:sz="4" w:space="0" w:color="000000"/>
            </w:tcBorders>
          </w:tcPr>
          <w:p w14:paraId="1F9A329E" w14:textId="77777777" w:rsidR="00CE7973" w:rsidRDefault="00257FEB">
            <w:pPr>
              <w:spacing w:after="0" w:line="259" w:lineRule="auto"/>
              <w:ind w:left="0" w:right="56" w:firstLine="0"/>
              <w:jc w:val="right"/>
            </w:pPr>
            <w:r>
              <w:t xml:space="preserve">-277 </w:t>
            </w:r>
          </w:p>
        </w:tc>
        <w:tc>
          <w:tcPr>
            <w:tcW w:w="6351" w:type="dxa"/>
            <w:tcBorders>
              <w:top w:val="nil"/>
              <w:left w:val="single" w:sz="4" w:space="0" w:color="000000"/>
              <w:bottom w:val="nil"/>
              <w:right w:val="single" w:sz="4" w:space="0" w:color="000000"/>
            </w:tcBorders>
          </w:tcPr>
          <w:p w14:paraId="79948986" w14:textId="77777777" w:rsidR="00CE7973" w:rsidRDefault="00257FEB">
            <w:pPr>
              <w:spacing w:after="0" w:line="259" w:lineRule="auto"/>
              <w:ind w:left="2" w:right="0" w:firstLine="0"/>
              <w:jc w:val="left"/>
            </w:pPr>
            <w:r>
              <w:t xml:space="preserve">Depreciation Charge </w:t>
            </w:r>
          </w:p>
        </w:tc>
        <w:tc>
          <w:tcPr>
            <w:tcW w:w="1360" w:type="dxa"/>
            <w:tcBorders>
              <w:top w:val="nil"/>
              <w:left w:val="single" w:sz="4" w:space="0" w:color="000000"/>
              <w:bottom w:val="nil"/>
              <w:right w:val="single" w:sz="4" w:space="0" w:color="000000"/>
            </w:tcBorders>
          </w:tcPr>
          <w:p w14:paraId="526CC760" w14:textId="77777777" w:rsidR="00CE7973" w:rsidRDefault="00257FEB">
            <w:pPr>
              <w:spacing w:after="0" w:line="259" w:lineRule="auto"/>
              <w:ind w:left="0" w:right="55" w:firstLine="0"/>
              <w:jc w:val="right"/>
            </w:pPr>
            <w:r>
              <w:t xml:space="preserve">-211 </w:t>
            </w:r>
          </w:p>
        </w:tc>
      </w:tr>
      <w:tr w:rsidR="00CE7973" w14:paraId="3B17F549" w14:textId="77777777">
        <w:trPr>
          <w:trHeight w:val="232"/>
        </w:trPr>
        <w:tc>
          <w:tcPr>
            <w:tcW w:w="1360" w:type="dxa"/>
            <w:tcBorders>
              <w:top w:val="nil"/>
              <w:left w:val="single" w:sz="4" w:space="0" w:color="000000"/>
              <w:bottom w:val="single" w:sz="4" w:space="0" w:color="000000"/>
              <w:right w:val="single" w:sz="4" w:space="0" w:color="000000"/>
            </w:tcBorders>
          </w:tcPr>
          <w:p w14:paraId="7DD54E52" w14:textId="77777777" w:rsidR="00CE7973" w:rsidRDefault="00257FEB">
            <w:pPr>
              <w:spacing w:after="0" w:line="259" w:lineRule="auto"/>
              <w:ind w:left="0" w:right="56" w:firstLine="0"/>
              <w:jc w:val="right"/>
            </w:pPr>
            <w:r>
              <w:t xml:space="preserve">1,367 </w:t>
            </w:r>
          </w:p>
        </w:tc>
        <w:tc>
          <w:tcPr>
            <w:tcW w:w="6351" w:type="dxa"/>
            <w:tcBorders>
              <w:top w:val="nil"/>
              <w:left w:val="single" w:sz="4" w:space="0" w:color="000000"/>
              <w:bottom w:val="single" w:sz="4" w:space="0" w:color="000000"/>
              <w:right w:val="single" w:sz="4" w:space="0" w:color="000000"/>
            </w:tcBorders>
          </w:tcPr>
          <w:p w14:paraId="7B2AAAED" w14:textId="77777777" w:rsidR="00CE7973" w:rsidRDefault="00257FEB">
            <w:pPr>
              <w:spacing w:after="0" w:line="259" w:lineRule="auto"/>
              <w:ind w:left="2" w:right="0" w:firstLine="0"/>
              <w:jc w:val="left"/>
            </w:pPr>
            <w:r>
              <w:t xml:space="preserve">Revaluations </w:t>
            </w:r>
          </w:p>
        </w:tc>
        <w:tc>
          <w:tcPr>
            <w:tcW w:w="1360" w:type="dxa"/>
            <w:tcBorders>
              <w:top w:val="nil"/>
              <w:left w:val="single" w:sz="4" w:space="0" w:color="000000"/>
              <w:bottom w:val="single" w:sz="4" w:space="0" w:color="000000"/>
              <w:right w:val="single" w:sz="4" w:space="0" w:color="000000"/>
            </w:tcBorders>
          </w:tcPr>
          <w:p w14:paraId="2EEC5224" w14:textId="77777777" w:rsidR="00CE7973" w:rsidRDefault="00257FEB">
            <w:pPr>
              <w:spacing w:after="0" w:line="259" w:lineRule="auto"/>
              <w:ind w:left="0" w:right="56" w:firstLine="0"/>
              <w:jc w:val="right"/>
            </w:pPr>
            <w:r>
              <w:t xml:space="preserve">0 </w:t>
            </w:r>
          </w:p>
        </w:tc>
      </w:tr>
      <w:tr w:rsidR="00CE7973" w14:paraId="5CCDB8E0" w14:textId="77777777">
        <w:trPr>
          <w:trHeight w:val="240"/>
        </w:trPr>
        <w:tc>
          <w:tcPr>
            <w:tcW w:w="1360" w:type="dxa"/>
            <w:tcBorders>
              <w:top w:val="single" w:sz="4" w:space="0" w:color="000000"/>
              <w:left w:val="single" w:sz="4" w:space="0" w:color="000000"/>
              <w:bottom w:val="single" w:sz="4" w:space="0" w:color="000000"/>
              <w:right w:val="single" w:sz="4" w:space="0" w:color="000000"/>
            </w:tcBorders>
          </w:tcPr>
          <w:p w14:paraId="2129D2EE" w14:textId="77777777" w:rsidR="00CE7973" w:rsidRDefault="00257FEB">
            <w:pPr>
              <w:spacing w:after="0" w:line="259" w:lineRule="auto"/>
              <w:ind w:left="0" w:right="57" w:firstLine="0"/>
              <w:jc w:val="right"/>
            </w:pPr>
            <w:r>
              <w:t xml:space="preserve">0 </w:t>
            </w:r>
          </w:p>
        </w:tc>
        <w:tc>
          <w:tcPr>
            <w:tcW w:w="6351" w:type="dxa"/>
            <w:tcBorders>
              <w:top w:val="single" w:sz="4" w:space="0" w:color="000000"/>
              <w:left w:val="single" w:sz="4" w:space="0" w:color="000000"/>
              <w:bottom w:val="single" w:sz="4" w:space="0" w:color="000000"/>
              <w:right w:val="single" w:sz="4" w:space="0" w:color="000000"/>
            </w:tcBorders>
          </w:tcPr>
          <w:p w14:paraId="5C8DAD08" w14:textId="77777777" w:rsidR="00CE7973" w:rsidRDefault="00257FEB">
            <w:pPr>
              <w:spacing w:after="0" w:line="259" w:lineRule="auto"/>
              <w:ind w:left="2" w:right="0" w:firstLine="0"/>
              <w:jc w:val="left"/>
            </w:pPr>
            <w:r>
              <w:t xml:space="preserve">Closing Balance at 31 March </w:t>
            </w:r>
          </w:p>
        </w:tc>
        <w:tc>
          <w:tcPr>
            <w:tcW w:w="1360" w:type="dxa"/>
            <w:tcBorders>
              <w:top w:val="single" w:sz="4" w:space="0" w:color="000000"/>
              <w:left w:val="single" w:sz="4" w:space="0" w:color="000000"/>
              <w:bottom w:val="single" w:sz="4" w:space="0" w:color="000000"/>
              <w:right w:val="single" w:sz="4" w:space="0" w:color="000000"/>
            </w:tcBorders>
          </w:tcPr>
          <w:p w14:paraId="4233EB11" w14:textId="77777777" w:rsidR="00CE7973" w:rsidRDefault="00257FEB">
            <w:pPr>
              <w:spacing w:after="0" w:line="259" w:lineRule="auto"/>
              <w:ind w:left="0" w:right="55" w:firstLine="0"/>
              <w:jc w:val="right"/>
            </w:pPr>
            <w:r>
              <w:t xml:space="preserve">-211 </w:t>
            </w:r>
          </w:p>
        </w:tc>
      </w:tr>
    </w:tbl>
    <w:p w14:paraId="5B3A5113" w14:textId="77777777" w:rsidR="00CE7973" w:rsidRDefault="00257FEB">
      <w:pPr>
        <w:spacing w:after="0" w:line="259" w:lineRule="auto"/>
        <w:ind w:left="568" w:right="0" w:firstLine="0"/>
        <w:jc w:val="left"/>
      </w:pPr>
      <w:r>
        <w:t xml:space="preserve"> </w:t>
      </w:r>
    </w:p>
    <w:tbl>
      <w:tblPr>
        <w:tblStyle w:val="TableGrid"/>
        <w:tblW w:w="9070" w:type="dxa"/>
        <w:tblInd w:w="1254" w:type="dxa"/>
        <w:tblCellMar>
          <w:top w:w="3" w:type="dxa"/>
          <w:left w:w="58" w:type="dxa"/>
          <w:bottom w:w="0" w:type="dxa"/>
          <w:right w:w="1" w:type="dxa"/>
        </w:tblCellMar>
        <w:tblLook w:val="04A0" w:firstRow="1" w:lastRow="0" w:firstColumn="1" w:lastColumn="0" w:noHBand="0" w:noVBand="1"/>
      </w:tblPr>
      <w:tblGrid>
        <w:gridCol w:w="1360"/>
        <w:gridCol w:w="6350"/>
        <w:gridCol w:w="1360"/>
      </w:tblGrid>
      <w:tr w:rsidR="00CE7973" w14:paraId="008BF2DE" w14:textId="77777777">
        <w:trPr>
          <w:trHeight w:val="237"/>
        </w:trPr>
        <w:tc>
          <w:tcPr>
            <w:tcW w:w="1360" w:type="dxa"/>
            <w:tcBorders>
              <w:top w:val="single" w:sz="4" w:space="0" w:color="000000"/>
              <w:left w:val="single" w:sz="4" w:space="0" w:color="000000"/>
              <w:bottom w:val="nil"/>
              <w:right w:val="single" w:sz="4" w:space="0" w:color="000000"/>
            </w:tcBorders>
            <w:shd w:val="clear" w:color="auto" w:fill="FFCC99"/>
          </w:tcPr>
          <w:p w14:paraId="67452EBA" w14:textId="77777777" w:rsidR="00CE7973" w:rsidRDefault="00257FEB">
            <w:pPr>
              <w:spacing w:after="0" w:line="259" w:lineRule="auto"/>
              <w:ind w:left="0" w:right="59" w:firstLine="0"/>
              <w:jc w:val="center"/>
            </w:pPr>
            <w:r>
              <w:rPr>
                <w:u w:val="single" w:color="000000"/>
              </w:rPr>
              <w:t>2021/2022</w:t>
            </w:r>
            <w:r>
              <w:t xml:space="preserve"> </w:t>
            </w:r>
          </w:p>
        </w:tc>
        <w:tc>
          <w:tcPr>
            <w:tcW w:w="6351" w:type="dxa"/>
            <w:tcBorders>
              <w:top w:val="single" w:sz="4" w:space="0" w:color="000000"/>
              <w:left w:val="single" w:sz="4" w:space="0" w:color="000000"/>
              <w:bottom w:val="nil"/>
              <w:right w:val="single" w:sz="4" w:space="0" w:color="000000"/>
            </w:tcBorders>
            <w:shd w:val="clear" w:color="auto" w:fill="FFCC99"/>
          </w:tcPr>
          <w:p w14:paraId="641E73D4" w14:textId="77777777" w:rsidR="00CE7973" w:rsidRDefault="00257FEB">
            <w:pPr>
              <w:spacing w:after="0" w:line="259" w:lineRule="auto"/>
              <w:ind w:left="0" w:right="0" w:firstLine="0"/>
              <w:jc w:val="left"/>
            </w:pPr>
            <w:r>
              <w:rPr>
                <w:u w:val="single" w:color="000000"/>
              </w:rPr>
              <w:t>Other Land &amp; Buildings: PFI Assets</w:t>
            </w:r>
            <w:r>
              <w:t xml:space="preserve"> </w:t>
            </w:r>
          </w:p>
        </w:tc>
        <w:tc>
          <w:tcPr>
            <w:tcW w:w="1360" w:type="dxa"/>
            <w:tcBorders>
              <w:top w:val="single" w:sz="4" w:space="0" w:color="000000"/>
              <w:left w:val="single" w:sz="4" w:space="0" w:color="000000"/>
              <w:bottom w:val="nil"/>
              <w:right w:val="single" w:sz="4" w:space="0" w:color="000000"/>
            </w:tcBorders>
            <w:shd w:val="clear" w:color="auto" w:fill="FFCC99"/>
          </w:tcPr>
          <w:p w14:paraId="7F4E792F" w14:textId="77777777" w:rsidR="00CE7973" w:rsidRDefault="00257FEB">
            <w:pPr>
              <w:spacing w:after="0" w:line="259" w:lineRule="auto"/>
              <w:ind w:left="0" w:right="57" w:firstLine="0"/>
              <w:jc w:val="center"/>
            </w:pPr>
            <w:r>
              <w:rPr>
                <w:u w:val="single" w:color="000000"/>
              </w:rPr>
              <w:t>2022/2023</w:t>
            </w:r>
            <w:r>
              <w:t xml:space="preserve"> </w:t>
            </w:r>
          </w:p>
        </w:tc>
      </w:tr>
      <w:tr w:rsidR="00CE7973" w14:paraId="1A5FBEC3" w14:textId="77777777">
        <w:trPr>
          <w:trHeight w:val="230"/>
        </w:trPr>
        <w:tc>
          <w:tcPr>
            <w:tcW w:w="1360" w:type="dxa"/>
            <w:tcBorders>
              <w:top w:val="nil"/>
              <w:left w:val="single" w:sz="4" w:space="0" w:color="000000"/>
              <w:bottom w:val="single" w:sz="4" w:space="0" w:color="000000"/>
              <w:right w:val="single" w:sz="4" w:space="0" w:color="000000"/>
            </w:tcBorders>
            <w:shd w:val="clear" w:color="auto" w:fill="FFCC99"/>
          </w:tcPr>
          <w:p w14:paraId="13F0EC9E" w14:textId="77777777" w:rsidR="00CE7973" w:rsidRDefault="00257FEB">
            <w:pPr>
              <w:spacing w:after="0" w:line="259" w:lineRule="auto"/>
              <w:ind w:left="0" w:right="60" w:firstLine="0"/>
              <w:jc w:val="center"/>
            </w:pPr>
            <w:r>
              <w:t xml:space="preserve">£000s </w:t>
            </w:r>
          </w:p>
        </w:tc>
        <w:tc>
          <w:tcPr>
            <w:tcW w:w="6351" w:type="dxa"/>
            <w:tcBorders>
              <w:top w:val="nil"/>
              <w:left w:val="single" w:sz="4" w:space="0" w:color="000000"/>
              <w:bottom w:val="single" w:sz="4" w:space="0" w:color="000000"/>
              <w:right w:val="single" w:sz="4" w:space="0" w:color="000000"/>
            </w:tcBorders>
            <w:shd w:val="clear" w:color="auto" w:fill="FFCC99"/>
          </w:tcPr>
          <w:p w14:paraId="1CB22532" w14:textId="77777777" w:rsidR="00CE7973" w:rsidRDefault="00257FEB">
            <w:pPr>
              <w:spacing w:after="0" w:line="259" w:lineRule="auto"/>
              <w:ind w:left="0" w:right="0" w:firstLine="0"/>
              <w:jc w:val="left"/>
            </w:pPr>
            <w:r>
              <w:t xml:space="preserve"> </w:t>
            </w:r>
          </w:p>
        </w:tc>
        <w:tc>
          <w:tcPr>
            <w:tcW w:w="1360" w:type="dxa"/>
            <w:tcBorders>
              <w:top w:val="nil"/>
              <w:left w:val="single" w:sz="4" w:space="0" w:color="000000"/>
              <w:bottom w:val="single" w:sz="4" w:space="0" w:color="000000"/>
              <w:right w:val="single" w:sz="4" w:space="0" w:color="000000"/>
            </w:tcBorders>
            <w:shd w:val="clear" w:color="auto" w:fill="FFCC99"/>
          </w:tcPr>
          <w:p w14:paraId="7949AC31" w14:textId="77777777" w:rsidR="00CE7973" w:rsidRDefault="00257FEB">
            <w:pPr>
              <w:spacing w:after="0" w:line="259" w:lineRule="auto"/>
              <w:ind w:left="0" w:right="57" w:firstLine="0"/>
              <w:jc w:val="center"/>
            </w:pPr>
            <w:r>
              <w:t xml:space="preserve">£000s </w:t>
            </w:r>
          </w:p>
        </w:tc>
      </w:tr>
      <w:tr w:rsidR="00CE7973" w14:paraId="3A047182" w14:textId="77777777">
        <w:trPr>
          <w:trHeight w:val="301"/>
        </w:trPr>
        <w:tc>
          <w:tcPr>
            <w:tcW w:w="1360" w:type="dxa"/>
            <w:tcBorders>
              <w:top w:val="single" w:sz="4" w:space="0" w:color="000000"/>
              <w:left w:val="single" w:sz="4" w:space="0" w:color="000000"/>
              <w:bottom w:val="nil"/>
              <w:right w:val="single" w:sz="4" w:space="0" w:color="000000"/>
            </w:tcBorders>
          </w:tcPr>
          <w:p w14:paraId="662610BC" w14:textId="77777777" w:rsidR="00CE7973" w:rsidRDefault="00257FEB">
            <w:pPr>
              <w:spacing w:after="0" w:line="259" w:lineRule="auto"/>
              <w:ind w:left="0" w:right="1" w:firstLine="0"/>
              <w:jc w:val="right"/>
            </w:pPr>
            <w:r>
              <w:t xml:space="preserve"> </w:t>
            </w:r>
          </w:p>
        </w:tc>
        <w:tc>
          <w:tcPr>
            <w:tcW w:w="6351" w:type="dxa"/>
            <w:tcBorders>
              <w:top w:val="single" w:sz="4" w:space="0" w:color="000000"/>
              <w:left w:val="single" w:sz="4" w:space="0" w:color="000000"/>
              <w:bottom w:val="nil"/>
              <w:right w:val="single" w:sz="4" w:space="0" w:color="000000"/>
            </w:tcBorders>
          </w:tcPr>
          <w:p w14:paraId="5D5CEA97" w14:textId="77777777" w:rsidR="00CE7973" w:rsidRDefault="00257FEB">
            <w:pPr>
              <w:spacing w:after="0" w:line="259" w:lineRule="auto"/>
              <w:ind w:left="0" w:right="0" w:firstLine="0"/>
              <w:jc w:val="left"/>
            </w:pPr>
            <w:r>
              <w:rPr>
                <w:u w:val="single" w:color="000000"/>
              </w:rPr>
              <w:t>Balance Sheet Amount</w:t>
            </w:r>
            <w:r>
              <w:t xml:space="preserve"> </w:t>
            </w:r>
          </w:p>
        </w:tc>
        <w:tc>
          <w:tcPr>
            <w:tcW w:w="1360" w:type="dxa"/>
            <w:tcBorders>
              <w:top w:val="single" w:sz="4" w:space="0" w:color="000000"/>
              <w:left w:val="single" w:sz="4" w:space="0" w:color="000000"/>
              <w:bottom w:val="nil"/>
              <w:right w:val="single" w:sz="4" w:space="0" w:color="000000"/>
            </w:tcBorders>
          </w:tcPr>
          <w:p w14:paraId="50A08B14" w14:textId="77777777" w:rsidR="00CE7973" w:rsidRDefault="00257FEB">
            <w:pPr>
              <w:spacing w:after="0" w:line="259" w:lineRule="auto"/>
              <w:ind w:left="0" w:right="0" w:firstLine="0"/>
              <w:jc w:val="right"/>
            </w:pPr>
            <w:r>
              <w:t xml:space="preserve"> </w:t>
            </w:r>
          </w:p>
        </w:tc>
      </w:tr>
      <w:tr w:rsidR="00CE7973" w14:paraId="1D304BD5" w14:textId="77777777">
        <w:trPr>
          <w:trHeight w:val="290"/>
        </w:trPr>
        <w:tc>
          <w:tcPr>
            <w:tcW w:w="1360" w:type="dxa"/>
            <w:tcBorders>
              <w:top w:val="nil"/>
              <w:left w:val="single" w:sz="4" w:space="0" w:color="000000"/>
              <w:bottom w:val="nil"/>
              <w:right w:val="single" w:sz="4" w:space="0" w:color="000000"/>
            </w:tcBorders>
          </w:tcPr>
          <w:p w14:paraId="578349A3" w14:textId="77777777" w:rsidR="00CE7973" w:rsidRDefault="00257FEB">
            <w:pPr>
              <w:spacing w:after="0" w:line="259" w:lineRule="auto"/>
              <w:ind w:left="0" w:right="56" w:firstLine="0"/>
              <w:jc w:val="right"/>
            </w:pPr>
            <w:r>
              <w:t xml:space="preserve">8,590 </w:t>
            </w:r>
          </w:p>
        </w:tc>
        <w:tc>
          <w:tcPr>
            <w:tcW w:w="6351" w:type="dxa"/>
            <w:tcBorders>
              <w:top w:val="nil"/>
              <w:left w:val="single" w:sz="4" w:space="0" w:color="000000"/>
              <w:bottom w:val="nil"/>
              <w:right w:val="single" w:sz="4" w:space="0" w:color="000000"/>
            </w:tcBorders>
          </w:tcPr>
          <w:p w14:paraId="62ACE202" w14:textId="77777777" w:rsidR="00CE7973" w:rsidRDefault="00257FEB">
            <w:pPr>
              <w:spacing w:after="0" w:line="259" w:lineRule="auto"/>
              <w:ind w:left="0" w:right="0" w:firstLine="0"/>
              <w:jc w:val="left"/>
            </w:pPr>
            <w:r>
              <w:t xml:space="preserve">Opening Balance at 1 April </w:t>
            </w:r>
          </w:p>
        </w:tc>
        <w:tc>
          <w:tcPr>
            <w:tcW w:w="1360" w:type="dxa"/>
            <w:tcBorders>
              <w:top w:val="nil"/>
              <w:left w:val="single" w:sz="4" w:space="0" w:color="000000"/>
              <w:bottom w:val="nil"/>
              <w:right w:val="single" w:sz="4" w:space="0" w:color="000000"/>
            </w:tcBorders>
          </w:tcPr>
          <w:p w14:paraId="1D6740DE" w14:textId="77777777" w:rsidR="00CE7973" w:rsidRDefault="00257FEB">
            <w:pPr>
              <w:spacing w:after="0" w:line="259" w:lineRule="auto"/>
              <w:ind w:left="0" w:right="55" w:firstLine="0"/>
              <w:jc w:val="right"/>
            </w:pPr>
            <w:r>
              <w:t xml:space="preserve">11,356 </w:t>
            </w:r>
          </w:p>
        </w:tc>
      </w:tr>
      <w:tr w:rsidR="00CE7973" w14:paraId="3E8442DE" w14:textId="77777777">
        <w:trPr>
          <w:trHeight w:val="352"/>
        </w:trPr>
        <w:tc>
          <w:tcPr>
            <w:tcW w:w="1360" w:type="dxa"/>
            <w:tcBorders>
              <w:top w:val="nil"/>
              <w:left w:val="single" w:sz="4" w:space="0" w:color="000000"/>
              <w:bottom w:val="single" w:sz="4" w:space="0" w:color="000000"/>
              <w:right w:val="single" w:sz="4" w:space="0" w:color="000000"/>
            </w:tcBorders>
          </w:tcPr>
          <w:p w14:paraId="60D9F348" w14:textId="77777777" w:rsidR="00CE7973" w:rsidRDefault="00257FEB">
            <w:pPr>
              <w:spacing w:after="0" w:line="259" w:lineRule="auto"/>
              <w:ind w:left="0" w:right="56" w:firstLine="0"/>
              <w:jc w:val="right"/>
            </w:pPr>
            <w:r>
              <w:t xml:space="preserve">11,356 </w:t>
            </w:r>
          </w:p>
        </w:tc>
        <w:tc>
          <w:tcPr>
            <w:tcW w:w="6351" w:type="dxa"/>
            <w:tcBorders>
              <w:top w:val="nil"/>
              <w:left w:val="single" w:sz="4" w:space="0" w:color="000000"/>
              <w:bottom w:val="single" w:sz="4" w:space="0" w:color="000000"/>
              <w:right w:val="single" w:sz="4" w:space="0" w:color="000000"/>
            </w:tcBorders>
          </w:tcPr>
          <w:p w14:paraId="2457073F" w14:textId="77777777" w:rsidR="00CE7973" w:rsidRDefault="00257FEB">
            <w:pPr>
              <w:spacing w:after="0" w:line="259" w:lineRule="auto"/>
              <w:ind w:left="0" w:right="0" w:firstLine="0"/>
              <w:jc w:val="left"/>
            </w:pPr>
            <w:r>
              <w:t xml:space="preserve">Closing Balance at 31 March </w:t>
            </w:r>
          </w:p>
        </w:tc>
        <w:tc>
          <w:tcPr>
            <w:tcW w:w="1360" w:type="dxa"/>
            <w:tcBorders>
              <w:top w:val="nil"/>
              <w:left w:val="single" w:sz="4" w:space="0" w:color="000000"/>
              <w:bottom w:val="single" w:sz="4" w:space="0" w:color="000000"/>
              <w:right w:val="single" w:sz="4" w:space="0" w:color="000000"/>
            </w:tcBorders>
          </w:tcPr>
          <w:p w14:paraId="39BDB98E" w14:textId="77777777" w:rsidR="00CE7973" w:rsidRDefault="00257FEB">
            <w:pPr>
              <w:spacing w:after="0" w:line="259" w:lineRule="auto"/>
              <w:ind w:left="0" w:right="55" w:firstLine="0"/>
              <w:jc w:val="right"/>
            </w:pPr>
            <w:r>
              <w:t xml:space="preserve">11,222 </w:t>
            </w:r>
          </w:p>
        </w:tc>
      </w:tr>
    </w:tbl>
    <w:p w14:paraId="73062705" w14:textId="77777777" w:rsidR="00CE7973" w:rsidRDefault="00257FEB">
      <w:pPr>
        <w:spacing w:after="0" w:line="259" w:lineRule="auto"/>
        <w:ind w:left="568" w:right="0" w:firstLine="0"/>
        <w:jc w:val="left"/>
      </w:pPr>
      <w:r>
        <w:t xml:space="preserve"> </w:t>
      </w:r>
    </w:p>
    <w:p w14:paraId="4E13EBFE" w14:textId="77777777" w:rsidR="00CE7973" w:rsidRDefault="00257FEB">
      <w:pPr>
        <w:spacing w:after="0" w:line="259" w:lineRule="auto"/>
        <w:ind w:left="568" w:right="0" w:firstLine="0"/>
        <w:jc w:val="left"/>
      </w:pPr>
      <w:r>
        <w:t xml:space="preserve"> </w:t>
      </w:r>
    </w:p>
    <w:p w14:paraId="6D514ECE" w14:textId="77777777" w:rsidR="00CE7973" w:rsidRDefault="00257FEB">
      <w:pPr>
        <w:pStyle w:val="Heading3"/>
        <w:tabs>
          <w:tab w:val="center" w:pos="679"/>
          <w:tab w:val="center" w:pos="3182"/>
        </w:tabs>
        <w:ind w:left="0" w:firstLine="0"/>
      </w:pPr>
      <w:r>
        <w:rPr>
          <w:rFonts w:ascii="Calibri" w:eastAsia="Calibri" w:hAnsi="Calibri" w:cs="Calibri"/>
          <w:b w:val="0"/>
          <w:sz w:val="22"/>
          <w:u w:val="none"/>
        </w:rPr>
        <w:tab/>
      </w:r>
      <w:r>
        <w:rPr>
          <w:u w:val="none"/>
        </w:rPr>
        <w:t xml:space="preserve">50 </w:t>
      </w:r>
      <w:r>
        <w:rPr>
          <w:u w:val="none"/>
        </w:rPr>
        <w:tab/>
      </w:r>
      <w:r>
        <w:t>PARTICIPATION IN PENSION SCHEMES</w:t>
      </w:r>
      <w:r>
        <w:rPr>
          <w:u w:val="none"/>
        </w:rPr>
        <w:t xml:space="preserve">  </w:t>
      </w:r>
    </w:p>
    <w:p w14:paraId="63492560" w14:textId="77777777" w:rsidR="00CE7973" w:rsidRDefault="00257FEB">
      <w:pPr>
        <w:spacing w:after="0" w:line="259" w:lineRule="auto"/>
        <w:ind w:left="568" w:right="0" w:firstLine="0"/>
        <w:jc w:val="left"/>
      </w:pPr>
      <w:r>
        <w:t xml:space="preserve"> </w:t>
      </w:r>
    </w:p>
    <w:p w14:paraId="082BCD7D" w14:textId="77777777" w:rsidR="00CE7973" w:rsidRDefault="00257FEB">
      <w:pPr>
        <w:ind w:left="1262" w:right="0"/>
      </w:pPr>
      <w:r>
        <w:t xml:space="preserve">As part of the terms and conditions of employment of its officers and other employees, the Authority offers retirement benefits.  Although retirement benefits will not actually be payable until employees retire, the Authority has a commitment to make the payments that needs to be disclosed at the time that employees earn their future entitlement.      </w:t>
      </w:r>
    </w:p>
    <w:p w14:paraId="1376E052" w14:textId="77777777" w:rsidR="00CE7973" w:rsidRDefault="00257FEB">
      <w:pPr>
        <w:spacing w:after="0" w:line="259" w:lineRule="auto"/>
        <w:ind w:left="568" w:right="0" w:firstLine="0"/>
        <w:jc w:val="left"/>
      </w:pPr>
      <w:r>
        <w:t xml:space="preserve"> </w:t>
      </w:r>
      <w:r>
        <w:tab/>
        <w:t xml:space="preserve"> </w:t>
      </w:r>
      <w:r>
        <w:tab/>
        <w:t xml:space="preserve"> </w:t>
      </w:r>
    </w:p>
    <w:p w14:paraId="52886E33" w14:textId="77777777" w:rsidR="00CE7973" w:rsidRDefault="00257FEB">
      <w:pPr>
        <w:ind w:left="1262" w:right="0"/>
      </w:pPr>
      <w:r>
        <w:t xml:space="preserve">The Authority participates in three pension schemes: </w:t>
      </w:r>
    </w:p>
    <w:p w14:paraId="56F86E25" w14:textId="77777777" w:rsidR="00CE7973" w:rsidRDefault="00257FEB">
      <w:pPr>
        <w:spacing w:after="0" w:line="259" w:lineRule="auto"/>
        <w:ind w:left="568" w:right="0" w:firstLine="0"/>
        <w:jc w:val="left"/>
      </w:pPr>
      <w:r>
        <w:t xml:space="preserve"> </w:t>
      </w:r>
    </w:p>
    <w:p w14:paraId="13A6768F" w14:textId="77777777" w:rsidR="00CE7973" w:rsidRDefault="00257FEB">
      <w:pPr>
        <w:spacing w:after="0" w:line="259" w:lineRule="auto"/>
        <w:ind w:left="568" w:right="0" w:firstLine="0"/>
        <w:jc w:val="left"/>
      </w:pPr>
      <w:r>
        <w:t xml:space="preserve"> </w:t>
      </w:r>
    </w:p>
    <w:p w14:paraId="741EFBC0" w14:textId="77777777" w:rsidR="00CE7973" w:rsidRDefault="00257FEB">
      <w:pPr>
        <w:pStyle w:val="Heading4"/>
        <w:tabs>
          <w:tab w:val="center" w:pos="568"/>
          <w:tab w:val="center" w:pos="977"/>
          <w:tab w:val="center" w:pos="4467"/>
        </w:tabs>
        <w:spacing w:after="3" w:line="252" w:lineRule="auto"/>
        <w:ind w:left="0" w:firstLine="0"/>
        <w:jc w:val="left"/>
      </w:pPr>
      <w:r>
        <w:rPr>
          <w:rFonts w:ascii="Calibri" w:eastAsia="Calibri" w:hAnsi="Calibri" w:cs="Calibri"/>
          <w:sz w:val="22"/>
          <w:u w:val="none"/>
        </w:rPr>
        <w:tab/>
      </w:r>
      <w:r>
        <w:rPr>
          <w:b/>
          <w:u w:val="none"/>
        </w:rPr>
        <w:t xml:space="preserve"> </w:t>
      </w:r>
      <w:r>
        <w:rPr>
          <w:b/>
          <w:u w:val="none"/>
        </w:rPr>
        <w:tab/>
        <w:t xml:space="preserve"> </w:t>
      </w:r>
      <w:r>
        <w:rPr>
          <w:b/>
          <w:u w:val="none"/>
        </w:rPr>
        <w:tab/>
      </w:r>
      <w:r>
        <w:rPr>
          <w:b/>
        </w:rPr>
        <w:t>Pension Schemes Accounted for as Defined Contribution Schemes</w:t>
      </w:r>
      <w:r>
        <w:rPr>
          <w:b/>
          <w:u w:val="none"/>
        </w:rPr>
        <w:t xml:space="preserve"> </w:t>
      </w:r>
    </w:p>
    <w:p w14:paraId="63ACF09B" w14:textId="77777777" w:rsidR="00CE7973" w:rsidRDefault="00257FEB">
      <w:pPr>
        <w:spacing w:after="0" w:line="259" w:lineRule="auto"/>
        <w:ind w:left="568" w:right="0" w:firstLine="0"/>
        <w:jc w:val="left"/>
      </w:pPr>
      <w:r>
        <w:t xml:space="preserve"> </w:t>
      </w:r>
    </w:p>
    <w:p w14:paraId="7C974DE3" w14:textId="77777777" w:rsidR="00CE7973" w:rsidRDefault="00257FEB">
      <w:pPr>
        <w:pStyle w:val="Heading5"/>
        <w:tabs>
          <w:tab w:val="center" w:pos="568"/>
          <w:tab w:val="center" w:pos="977"/>
          <w:tab w:val="center" w:pos="2785"/>
        </w:tabs>
        <w:ind w:left="0" w:firstLine="0"/>
        <w:jc w:val="left"/>
      </w:pPr>
      <w:r>
        <w:rPr>
          <w:rFonts w:ascii="Calibri" w:eastAsia="Calibri" w:hAnsi="Calibri" w:cs="Calibri"/>
          <w:sz w:val="22"/>
          <w:u w:val="none"/>
        </w:rPr>
        <w:tab/>
      </w:r>
      <w:r>
        <w:rPr>
          <w:u w:val="none"/>
        </w:rPr>
        <w:t xml:space="preserve"> </w:t>
      </w:r>
      <w:r>
        <w:rPr>
          <w:u w:val="none"/>
        </w:rPr>
        <w:tab/>
        <w:t xml:space="preserve"> </w:t>
      </w:r>
      <w:r>
        <w:rPr>
          <w:u w:val="none"/>
        </w:rPr>
        <w:tab/>
      </w:r>
      <w:r>
        <w:t>Teachers' Pension Scheme (TPS)</w:t>
      </w:r>
      <w:r>
        <w:rPr>
          <w:u w:val="none"/>
        </w:rPr>
        <w:t xml:space="preserve"> </w:t>
      </w:r>
    </w:p>
    <w:p w14:paraId="5393E6AA" w14:textId="77777777" w:rsidR="00CE7973" w:rsidRDefault="00257FEB">
      <w:pPr>
        <w:ind w:left="1262" w:right="0"/>
      </w:pPr>
      <w:r>
        <w:t xml:space="preserve">Teachers employed by the Authority are members of the Teachers’ Pension Scheme, administered by Capita Teachers’ Pensions on behalf of the Department for Education.  It provides teachers with specified benefits upon their retirement, and the Authority contributes towards the costs of making contributions based on a percentage of members’ pensionable salaries. </w:t>
      </w:r>
    </w:p>
    <w:p w14:paraId="6C04E27E" w14:textId="77777777" w:rsidR="00CE7973" w:rsidRDefault="00257FEB">
      <w:pPr>
        <w:spacing w:after="0" w:line="259" w:lineRule="auto"/>
        <w:ind w:left="1277" w:right="0" w:firstLine="0"/>
        <w:jc w:val="left"/>
      </w:pPr>
      <w:r>
        <w:t xml:space="preserve"> </w:t>
      </w:r>
    </w:p>
    <w:p w14:paraId="1271FAB5" w14:textId="77777777" w:rsidR="00CE7973" w:rsidRDefault="00257FEB">
      <w:pPr>
        <w:spacing w:after="4" w:line="249" w:lineRule="auto"/>
        <w:ind w:left="1272" w:right="0" w:hanging="10"/>
      </w:pPr>
      <w:r>
        <w:t xml:space="preserve">The Scheme is a multi-employer defined benefit scheme.  The scheme is unfunded, and the Department for Education uses a notional fund as the basis for calculating the employers’ contribution rate paid by local authorities.  Valuations of the notional fund are undertaken every four years. </w:t>
      </w:r>
    </w:p>
    <w:p w14:paraId="39AB99D7" w14:textId="77777777" w:rsidR="00CE7973" w:rsidRDefault="00257FEB">
      <w:pPr>
        <w:spacing w:after="0" w:line="259" w:lineRule="auto"/>
        <w:ind w:left="1277" w:right="0" w:firstLine="0"/>
        <w:jc w:val="left"/>
      </w:pPr>
      <w:r>
        <w:t xml:space="preserve"> </w:t>
      </w:r>
    </w:p>
    <w:p w14:paraId="0739ADC4" w14:textId="77777777" w:rsidR="00CE7973" w:rsidRDefault="00257FEB">
      <w:pPr>
        <w:spacing w:after="4" w:line="249" w:lineRule="auto"/>
        <w:ind w:left="1272" w:right="0" w:hanging="10"/>
      </w:pPr>
      <w:r>
        <w:t>The scheme has approximately 12,200 participating employers and consequently the Authority is not able to identify its share of the underlying financial position and performance of the scheme with sufficient reliability for accounting purposes. For the purpose of this Statement of Accounts, it is therefore accounted for on the same basis as a defined contribution scheme.  As a proportion of the total contributions into the Teachers’ Pension Scheme during the year ending 31 March 2023, the Authority’s own co</w:t>
      </w:r>
      <w:r>
        <w:t xml:space="preserve">ntributions equate to approximately 0.22%. </w:t>
      </w:r>
    </w:p>
    <w:p w14:paraId="4ACBF7D1" w14:textId="77777777" w:rsidR="00CE7973" w:rsidRDefault="00257FEB">
      <w:pPr>
        <w:spacing w:after="0" w:line="259" w:lineRule="auto"/>
        <w:ind w:left="568" w:right="0" w:firstLine="0"/>
        <w:jc w:val="left"/>
      </w:pPr>
      <w:r>
        <w:t xml:space="preserve"> </w:t>
      </w:r>
    </w:p>
    <w:p w14:paraId="0DEEEEEF" w14:textId="77777777" w:rsidR="00CE7973" w:rsidRDefault="00257FEB">
      <w:pPr>
        <w:ind w:left="1262" w:right="0"/>
      </w:pPr>
      <w:r>
        <w:t xml:space="preserve">In 2022/2023, the Council paid £14.181m to Teachers' Pensions in respect of teachers' retirement benefits, representing 23.68% of teachers' pensionable pay. The figures for 2021/2022 were £14.394m and 23.68%. Contributions of £1.166m remained payable at the year-end.  The contributions due to be paid in 2023/2024 are estimated to be £12.974m. </w:t>
      </w:r>
    </w:p>
    <w:p w14:paraId="225110C8" w14:textId="77777777" w:rsidR="00CE7973" w:rsidRDefault="00257FEB">
      <w:pPr>
        <w:spacing w:after="0" w:line="259" w:lineRule="auto"/>
        <w:ind w:left="1277" w:right="0" w:firstLine="0"/>
        <w:jc w:val="left"/>
      </w:pPr>
      <w:r>
        <w:t xml:space="preserve"> </w:t>
      </w:r>
    </w:p>
    <w:p w14:paraId="1AFD86D9" w14:textId="77777777" w:rsidR="00CE7973" w:rsidRDefault="00257FEB">
      <w:pPr>
        <w:ind w:left="1262" w:right="0"/>
      </w:pPr>
      <w:r>
        <w:t xml:space="preserve">In cases of redundancy or early retirement in the interests of the efficiency of the service, the Authority is responsible for the cost of any additional benefits awarded that are outside the terms of the teachers’ scheme. In 2022/2023 these contributions amounted to £0.774m, representing 1.29% of teachers’ pensionable pay. The figures for 2021/2022 were £0.744m and 1.22%. </w:t>
      </w:r>
    </w:p>
    <w:p w14:paraId="0B2B0389" w14:textId="77777777" w:rsidR="00CE7973" w:rsidRDefault="00257FEB">
      <w:pPr>
        <w:spacing w:after="0" w:line="259" w:lineRule="auto"/>
        <w:ind w:left="1277" w:right="0" w:firstLine="0"/>
        <w:jc w:val="left"/>
      </w:pPr>
      <w:r>
        <w:t xml:space="preserve"> </w:t>
      </w:r>
    </w:p>
    <w:p w14:paraId="0C3343F0" w14:textId="77777777" w:rsidR="00CE7973" w:rsidRDefault="00257FEB">
      <w:pPr>
        <w:pStyle w:val="Heading5"/>
        <w:tabs>
          <w:tab w:val="center" w:pos="568"/>
          <w:tab w:val="center" w:pos="977"/>
          <w:tab w:val="center" w:pos="2272"/>
        </w:tabs>
        <w:ind w:left="0" w:firstLine="0"/>
        <w:jc w:val="left"/>
      </w:pPr>
      <w:r>
        <w:rPr>
          <w:rFonts w:ascii="Calibri" w:eastAsia="Calibri" w:hAnsi="Calibri" w:cs="Calibri"/>
          <w:sz w:val="22"/>
          <w:u w:val="none"/>
        </w:rPr>
        <w:tab/>
      </w:r>
      <w:r>
        <w:rPr>
          <w:u w:val="none"/>
        </w:rPr>
        <w:t xml:space="preserve"> </w:t>
      </w:r>
      <w:r>
        <w:rPr>
          <w:u w:val="none"/>
        </w:rPr>
        <w:tab/>
        <w:t xml:space="preserve"> </w:t>
      </w:r>
      <w:r>
        <w:rPr>
          <w:u w:val="none"/>
        </w:rPr>
        <w:tab/>
      </w:r>
      <w:r>
        <w:t>NHS Pension Scheme</w:t>
      </w:r>
      <w:r>
        <w:rPr>
          <w:u w:val="none"/>
        </w:rPr>
        <w:t xml:space="preserve"> </w:t>
      </w:r>
    </w:p>
    <w:p w14:paraId="25C20543" w14:textId="77777777" w:rsidR="00CE7973" w:rsidRDefault="00257FEB">
      <w:pPr>
        <w:ind w:left="1262" w:right="0"/>
      </w:pPr>
      <w:r>
        <w:t xml:space="preserve">As a result of the transfer of responsibility for Public Health to local authorities in April 2013, a number of staff also transferred who are members of the NHS Pension Scheme, administered by NHS Pensions on behalf of the Department of Health.  It provides staff with specified benefits upon their retirement, and the Authority contributes towards the costs of making contributions based on a percentage of members’ pensionable salaries. </w:t>
      </w:r>
    </w:p>
    <w:p w14:paraId="1F50A239" w14:textId="77777777" w:rsidR="00CE7973" w:rsidRDefault="00257FEB">
      <w:pPr>
        <w:spacing w:after="0" w:line="259" w:lineRule="auto"/>
        <w:ind w:left="1277" w:right="0" w:firstLine="0"/>
        <w:jc w:val="left"/>
      </w:pPr>
      <w:r>
        <w:t xml:space="preserve"> </w:t>
      </w:r>
    </w:p>
    <w:p w14:paraId="736C3819" w14:textId="77777777" w:rsidR="00CE7973" w:rsidRDefault="00257FEB">
      <w:pPr>
        <w:spacing w:after="4" w:line="249" w:lineRule="auto"/>
        <w:ind w:left="1272" w:right="0" w:hanging="10"/>
      </w:pPr>
      <w:r>
        <w:t xml:space="preserve">The Scheme is a multi-employer defined benefit scheme.  The scheme is unfunded, and the Department of Health uses a notional fund as the basis for calculating the employers’ contribution rate paid by local authorities.  Valuations of the notional fund are undertaken every four years. </w:t>
      </w:r>
    </w:p>
    <w:p w14:paraId="19B11DA8" w14:textId="77777777" w:rsidR="00CE7973" w:rsidRDefault="00257FEB">
      <w:pPr>
        <w:spacing w:after="0" w:line="259" w:lineRule="auto"/>
        <w:ind w:left="1277" w:right="0" w:firstLine="0"/>
        <w:jc w:val="left"/>
      </w:pPr>
      <w:r>
        <w:t xml:space="preserve"> </w:t>
      </w:r>
    </w:p>
    <w:p w14:paraId="3ACB7233" w14:textId="77777777" w:rsidR="00CE7973" w:rsidRDefault="00257FEB">
      <w:pPr>
        <w:spacing w:after="4" w:line="249" w:lineRule="auto"/>
        <w:ind w:left="1272" w:right="0" w:hanging="10"/>
      </w:pPr>
      <w:r>
        <w:t xml:space="preserve">The scheme has approximately 8,000 </w:t>
      </w:r>
      <w:r>
        <w:t xml:space="preserve">participating employers and consequently the Authority is not able to identify its share of the underlying financial position and performance of the scheme with sufficient reliability for accounting purposes. For the purpose of this Statement of Accounts, it is therefore accounted for on the same basis as a defined contribution scheme.  As a proportion of the total contributions into the NHS Pension Scheme during 2022/2023, the Authority’s own contributions equate to less than 0.001% (0.001% in 2021/2022). </w:t>
      </w:r>
    </w:p>
    <w:p w14:paraId="29E8E2E6" w14:textId="77777777" w:rsidR="00CE7973" w:rsidRDefault="00257FEB">
      <w:pPr>
        <w:spacing w:after="0" w:line="259" w:lineRule="auto"/>
        <w:ind w:left="568" w:right="0" w:firstLine="0"/>
        <w:jc w:val="left"/>
      </w:pPr>
      <w:r>
        <w:t xml:space="preserve"> </w:t>
      </w:r>
    </w:p>
    <w:p w14:paraId="66555942" w14:textId="77777777" w:rsidR="00CE7973" w:rsidRDefault="00257FEB">
      <w:pPr>
        <w:ind w:left="1262" w:right="0"/>
      </w:pPr>
      <w:r>
        <w:t xml:space="preserve">In 2022/2023, the Council paid £0.034m to NHS Pensions in respect of retirement benefits, representing 20.11% of the employees’ pensionable pay. The figures for 2021/2022 were £0.026m and 16.3%.  Contributions of £0.004m remained payable at 31 March 2023 (£0.002m at 31 March 2022).  The contributions due to be paid in 2023/2024 are estimated to be £0.032m. </w:t>
      </w:r>
    </w:p>
    <w:p w14:paraId="734E32A8" w14:textId="77777777" w:rsidR="00CE7973" w:rsidRDefault="00257FEB">
      <w:pPr>
        <w:spacing w:after="0" w:line="259" w:lineRule="auto"/>
        <w:ind w:left="568" w:right="0" w:firstLine="0"/>
        <w:jc w:val="left"/>
      </w:pPr>
      <w:r>
        <w:t xml:space="preserve"> </w:t>
      </w:r>
    </w:p>
    <w:p w14:paraId="19FA56A3" w14:textId="77777777" w:rsidR="00CE7973" w:rsidRDefault="00257FEB">
      <w:pPr>
        <w:pStyle w:val="Heading4"/>
        <w:tabs>
          <w:tab w:val="center" w:pos="568"/>
          <w:tab w:val="center" w:pos="977"/>
          <w:tab w:val="center" w:pos="2477"/>
        </w:tabs>
        <w:spacing w:after="3" w:line="252" w:lineRule="auto"/>
        <w:ind w:left="0" w:firstLine="0"/>
        <w:jc w:val="left"/>
      </w:pPr>
      <w:r>
        <w:rPr>
          <w:rFonts w:ascii="Calibri" w:eastAsia="Calibri" w:hAnsi="Calibri" w:cs="Calibri"/>
          <w:sz w:val="22"/>
          <w:u w:val="none"/>
        </w:rPr>
        <w:tab/>
      </w:r>
      <w:r>
        <w:rPr>
          <w:b/>
          <w:u w:val="none"/>
        </w:rPr>
        <w:t xml:space="preserve"> </w:t>
      </w:r>
      <w:r>
        <w:rPr>
          <w:b/>
          <w:u w:val="none"/>
        </w:rPr>
        <w:tab/>
        <w:t xml:space="preserve"> </w:t>
      </w:r>
      <w:r>
        <w:rPr>
          <w:b/>
          <w:u w:val="none"/>
        </w:rPr>
        <w:tab/>
      </w:r>
      <w:r>
        <w:rPr>
          <w:b/>
        </w:rPr>
        <w:t>Defined Benefit Schemes</w:t>
      </w:r>
      <w:r>
        <w:rPr>
          <w:b/>
          <w:u w:val="none"/>
        </w:rPr>
        <w:t xml:space="preserve"> </w:t>
      </w:r>
    </w:p>
    <w:p w14:paraId="33DA6B94" w14:textId="77777777" w:rsidR="00CE7973" w:rsidRDefault="00257FEB">
      <w:pPr>
        <w:spacing w:after="0" w:line="259" w:lineRule="auto"/>
        <w:ind w:left="568" w:right="0" w:firstLine="0"/>
        <w:jc w:val="left"/>
      </w:pPr>
      <w:r>
        <w:t xml:space="preserve"> </w:t>
      </w:r>
    </w:p>
    <w:p w14:paraId="5D5DE7BA" w14:textId="77777777" w:rsidR="00CE7973" w:rsidRDefault="00257FEB">
      <w:pPr>
        <w:pStyle w:val="Heading5"/>
        <w:tabs>
          <w:tab w:val="center" w:pos="568"/>
          <w:tab w:val="center" w:pos="977"/>
          <w:tab w:val="center" w:pos="3238"/>
          <w:tab w:val="center" w:pos="6478"/>
          <w:tab w:val="center" w:pos="6843"/>
          <w:tab w:val="center" w:pos="8043"/>
          <w:tab w:val="center" w:pos="8341"/>
        </w:tabs>
        <w:ind w:left="0" w:firstLine="0"/>
        <w:jc w:val="left"/>
      </w:pPr>
      <w:r>
        <w:rPr>
          <w:rFonts w:ascii="Calibri" w:eastAsia="Calibri" w:hAnsi="Calibri" w:cs="Calibri"/>
          <w:sz w:val="22"/>
          <w:u w:val="none"/>
        </w:rPr>
        <w:tab/>
      </w:r>
      <w:r>
        <w:rPr>
          <w:u w:val="none"/>
        </w:rPr>
        <w:t xml:space="preserve"> </w:t>
      </w:r>
      <w:r>
        <w:rPr>
          <w:u w:val="none"/>
        </w:rPr>
        <w:tab/>
        <w:t xml:space="preserve"> </w:t>
      </w:r>
      <w:r>
        <w:rPr>
          <w:u w:val="none"/>
        </w:rPr>
        <w:tab/>
      </w:r>
      <w:r>
        <w:t>Local Government Pension Scheme (LGPS)</w:t>
      </w:r>
      <w:r>
        <w:rPr>
          <w:u w:val="none"/>
        </w:rPr>
        <w:t xml:space="preserve">  </w:t>
      </w:r>
      <w:r>
        <w:rPr>
          <w:u w:val="none"/>
        </w:rPr>
        <w:tab/>
        <w:t xml:space="preserve"> </w:t>
      </w:r>
      <w:r>
        <w:rPr>
          <w:u w:val="none"/>
        </w:rPr>
        <w:tab/>
        <w:t xml:space="preserve"> </w:t>
      </w:r>
      <w:r>
        <w:rPr>
          <w:u w:val="none"/>
        </w:rPr>
        <w:tab/>
        <w:t xml:space="preserve"> </w:t>
      </w:r>
      <w:r>
        <w:rPr>
          <w:u w:val="none"/>
        </w:rPr>
        <w:tab/>
        <w:t xml:space="preserve"> </w:t>
      </w:r>
    </w:p>
    <w:p w14:paraId="768FB80A" w14:textId="77777777" w:rsidR="00CE7973" w:rsidRDefault="00257FEB">
      <w:pPr>
        <w:spacing w:after="10" w:line="259" w:lineRule="auto"/>
        <w:ind w:left="1277" w:right="0" w:firstLine="0"/>
        <w:jc w:val="left"/>
      </w:pPr>
      <w:r>
        <w:t xml:space="preserve"> </w:t>
      </w:r>
      <w:r>
        <w:tab/>
        <w:t xml:space="preserve"> </w:t>
      </w:r>
    </w:p>
    <w:p w14:paraId="02943FF0" w14:textId="77777777" w:rsidR="00CE7973" w:rsidRDefault="00257FEB">
      <w:pPr>
        <w:ind w:left="1262" w:right="0"/>
      </w:pPr>
      <w:r>
        <w:t>All employees not eligible to join the Teachers’ Pension Scheme or the NHS Pension Scheme are, subject to certain qualifying criteria, eligible to join the Local Government Pension Scheme. Wirral Metropolitan Borough Council acts as the administering authority of the LGPS as lead authority for the Merseyside councils’ scheme, the Merseyside Pension Fund (MPF).  This is a funded defined benefit final salary scheme (career average revalued earnings scheme from 1 April 2014), meaning that the Authority and emp</w:t>
      </w:r>
      <w:r>
        <w:t xml:space="preserve">loyees pay contributions into the fund, calculated at a level intended to balance the pension liabilities with investment assets. </w:t>
      </w:r>
    </w:p>
    <w:p w14:paraId="0C6587AC" w14:textId="77777777" w:rsidR="00CE7973" w:rsidRDefault="00257FEB">
      <w:pPr>
        <w:spacing w:after="0" w:line="259" w:lineRule="auto"/>
        <w:ind w:left="568" w:right="0" w:firstLine="0"/>
        <w:jc w:val="left"/>
      </w:pPr>
      <w:r>
        <w:t xml:space="preserve"> </w:t>
      </w:r>
    </w:p>
    <w:p w14:paraId="2E128EC8" w14:textId="77777777" w:rsidR="00CE7973" w:rsidRDefault="00257FEB">
      <w:pPr>
        <w:ind w:left="1262" w:right="0"/>
      </w:pPr>
      <w:r>
        <w:t xml:space="preserve">In 2022/2023, the Council paid £19.934m to the MPF in respect of retirement benefits, representing 15.88% of employees’ pensionable pay. The figures for 2021/2022 were £19.006m and 17.13%.  Contributions of £2.551m remained payable at 31 March 2023 (£0.930m at 31 March 2022). </w:t>
      </w:r>
    </w:p>
    <w:p w14:paraId="18FC4918" w14:textId="77777777" w:rsidR="00CE7973" w:rsidRDefault="00257FEB">
      <w:pPr>
        <w:spacing w:after="0" w:line="259" w:lineRule="auto"/>
        <w:ind w:left="1277" w:right="0" w:firstLine="0"/>
        <w:jc w:val="left"/>
      </w:pPr>
      <w:r>
        <w:t xml:space="preserve"> </w:t>
      </w:r>
    </w:p>
    <w:p w14:paraId="218CDC06" w14:textId="77777777" w:rsidR="00CE7973" w:rsidRDefault="00257FEB">
      <w:pPr>
        <w:ind w:left="1262" w:right="0"/>
      </w:pPr>
      <w:r>
        <w:t xml:space="preserve">In cases of redundancy or early retirement in the interests of the efficiency of the service, the cost of any added years awarded is borne by the Council and not the Local Government Pension Scheme. In 2022/2023 these contributions amounted to £1.250m representing 1.00% of pensionable pay. </w:t>
      </w:r>
      <w:r>
        <w:t xml:space="preserve">The figures for 2021/2022 were £1.290m and 1.16%. </w:t>
      </w:r>
    </w:p>
    <w:p w14:paraId="33E19A26" w14:textId="77777777" w:rsidR="00CE7973" w:rsidRDefault="00257FEB">
      <w:pPr>
        <w:spacing w:after="0" w:line="259" w:lineRule="auto"/>
        <w:ind w:left="1277" w:right="0" w:firstLine="0"/>
        <w:jc w:val="left"/>
      </w:pPr>
      <w:r>
        <w:t xml:space="preserve"> </w:t>
      </w:r>
    </w:p>
    <w:p w14:paraId="70E37C54" w14:textId="77777777" w:rsidR="00CE7973" w:rsidRDefault="00257FEB">
      <w:pPr>
        <w:spacing w:after="4" w:line="249" w:lineRule="auto"/>
        <w:ind w:left="1272" w:right="0" w:hanging="10"/>
      </w:pPr>
      <w:r>
        <w:t xml:space="preserve">The principal risks of the scheme to the Authority are the longevity assumptions, statutory changes to the scheme, structural changes to the scheme (i.e., large-scale withdrawals from the scheme), changes to inflation, bond yields and the performance of the equity investments held by the scheme.  These are mitigated to a certain extent by the statutory requirements to charge the General Fund the amounts required by statute, as described in the accounting policies note. </w:t>
      </w:r>
    </w:p>
    <w:p w14:paraId="6225A6E0" w14:textId="77777777" w:rsidR="00CE7973" w:rsidRDefault="00257FEB">
      <w:pPr>
        <w:spacing w:after="0" w:line="259" w:lineRule="auto"/>
        <w:ind w:left="568" w:right="0" w:firstLine="0"/>
        <w:jc w:val="left"/>
      </w:pPr>
      <w:r>
        <w:t xml:space="preserve"> </w:t>
      </w:r>
    </w:p>
    <w:p w14:paraId="597FC773" w14:textId="77777777" w:rsidR="00CE7973" w:rsidRDefault="00257FEB">
      <w:pPr>
        <w:pStyle w:val="Heading4"/>
        <w:spacing w:after="3" w:line="252" w:lineRule="auto"/>
        <w:ind w:left="1287"/>
        <w:jc w:val="left"/>
      </w:pPr>
      <w:r>
        <w:rPr>
          <w:b/>
        </w:rPr>
        <w:t>Transactions Relating to Post-Employment Benefits</w:t>
      </w:r>
      <w:r>
        <w:rPr>
          <w:b/>
          <w:u w:val="none"/>
        </w:rPr>
        <w:t xml:space="preserve"> </w:t>
      </w:r>
    </w:p>
    <w:p w14:paraId="16136C15" w14:textId="77777777" w:rsidR="00CE7973" w:rsidRDefault="00257FEB">
      <w:pPr>
        <w:spacing w:after="0" w:line="259" w:lineRule="auto"/>
        <w:ind w:left="568" w:right="0" w:firstLine="0"/>
        <w:jc w:val="left"/>
      </w:pPr>
      <w:r>
        <w:t xml:space="preserve"> </w:t>
      </w:r>
    </w:p>
    <w:p w14:paraId="02262B4A" w14:textId="77777777" w:rsidR="00CE7973" w:rsidRDefault="00257FEB">
      <w:pPr>
        <w:ind w:left="1262" w:right="0"/>
      </w:pPr>
      <w:r>
        <w:t xml:space="preserve">The cost of retirement benefits is recognised in the Cost of Services when they are earned by employees, rather than when the benefits are eventually paid as pensions.  However, the charge we are required to make against Council Tax is based on the cash payable in the year, so the real cost of retirement benefits are reversed out of the General Fund via the Movement in Reserves Statement. </w:t>
      </w:r>
    </w:p>
    <w:p w14:paraId="0D575834" w14:textId="77777777" w:rsidR="00CE7973" w:rsidRDefault="00257FEB">
      <w:pPr>
        <w:spacing w:after="0" w:line="259" w:lineRule="auto"/>
        <w:ind w:left="568" w:right="0" w:firstLine="0"/>
        <w:jc w:val="left"/>
      </w:pPr>
      <w:r>
        <w:t xml:space="preserve"> </w:t>
      </w:r>
    </w:p>
    <w:p w14:paraId="6ADF7DB6" w14:textId="77777777" w:rsidR="00CE7973" w:rsidRDefault="00257FEB">
      <w:pPr>
        <w:ind w:left="1262" w:right="0"/>
      </w:pPr>
      <w:r>
        <w:t xml:space="preserve">The following transactions have been made in the Comprehensive Income and Expenditure Statement and the General Fund Balance via the Movement in Reserves Statement during the year: </w:t>
      </w:r>
    </w:p>
    <w:p w14:paraId="1AE69024" w14:textId="77777777" w:rsidR="00CE7973" w:rsidRDefault="00257FEB">
      <w:pPr>
        <w:spacing w:after="0" w:line="259" w:lineRule="auto"/>
        <w:ind w:left="568" w:right="0" w:firstLine="0"/>
        <w:jc w:val="left"/>
      </w:pPr>
      <w:r>
        <w:t xml:space="preserve"> </w:t>
      </w:r>
    </w:p>
    <w:tbl>
      <w:tblPr>
        <w:tblStyle w:val="TableGrid"/>
        <w:tblW w:w="9183" w:type="dxa"/>
        <w:tblInd w:w="1257" w:type="dxa"/>
        <w:tblCellMar>
          <w:top w:w="3" w:type="dxa"/>
          <w:left w:w="106" w:type="dxa"/>
          <w:bottom w:w="0" w:type="dxa"/>
          <w:right w:w="51" w:type="dxa"/>
        </w:tblCellMar>
        <w:tblLook w:val="04A0" w:firstRow="1" w:lastRow="0" w:firstColumn="1" w:lastColumn="0" w:noHBand="0" w:noVBand="1"/>
      </w:tblPr>
      <w:tblGrid>
        <w:gridCol w:w="1020"/>
        <w:gridCol w:w="1134"/>
        <w:gridCol w:w="4875"/>
        <w:gridCol w:w="1021"/>
        <w:gridCol w:w="1133"/>
      </w:tblGrid>
      <w:tr w:rsidR="00CE7973" w14:paraId="16510C6D" w14:textId="77777777">
        <w:trPr>
          <w:trHeight w:val="243"/>
        </w:trPr>
        <w:tc>
          <w:tcPr>
            <w:tcW w:w="2154" w:type="dxa"/>
            <w:gridSpan w:val="2"/>
            <w:tcBorders>
              <w:top w:val="single" w:sz="6" w:space="0" w:color="000000"/>
              <w:left w:val="single" w:sz="6" w:space="0" w:color="000000"/>
              <w:bottom w:val="single" w:sz="6" w:space="0" w:color="000000"/>
              <w:right w:val="single" w:sz="6" w:space="0" w:color="000000"/>
            </w:tcBorders>
            <w:shd w:val="clear" w:color="auto" w:fill="FFCC99"/>
          </w:tcPr>
          <w:p w14:paraId="1A348853" w14:textId="77777777" w:rsidR="00CE7973" w:rsidRDefault="00257FEB">
            <w:pPr>
              <w:spacing w:after="0" w:line="259" w:lineRule="auto"/>
              <w:ind w:left="0" w:right="56" w:firstLine="0"/>
              <w:jc w:val="center"/>
            </w:pPr>
            <w:r>
              <w:rPr>
                <w:u w:val="single" w:color="000000"/>
              </w:rPr>
              <w:t>2021/2022</w:t>
            </w:r>
            <w:r>
              <w:t xml:space="preserve"> </w:t>
            </w:r>
          </w:p>
        </w:tc>
        <w:tc>
          <w:tcPr>
            <w:tcW w:w="4875" w:type="dxa"/>
            <w:vMerge w:val="restart"/>
            <w:tcBorders>
              <w:top w:val="single" w:sz="6" w:space="0" w:color="000000"/>
              <w:left w:val="single" w:sz="6" w:space="0" w:color="000000"/>
              <w:bottom w:val="nil"/>
              <w:right w:val="single" w:sz="6" w:space="0" w:color="000000"/>
            </w:tcBorders>
            <w:shd w:val="clear" w:color="auto" w:fill="FFCC99"/>
          </w:tcPr>
          <w:p w14:paraId="6C5EAA6C" w14:textId="77777777" w:rsidR="00CE7973" w:rsidRDefault="00257FEB">
            <w:pPr>
              <w:spacing w:after="0" w:line="259" w:lineRule="auto"/>
              <w:ind w:left="2" w:right="0" w:firstLine="0"/>
              <w:jc w:val="left"/>
            </w:pPr>
            <w:r>
              <w:rPr>
                <w:b/>
                <w:u w:val="single" w:color="000000"/>
              </w:rPr>
              <w:t>Comprehensive Income and Expenditure</w:t>
            </w:r>
            <w:r>
              <w:rPr>
                <w:b/>
              </w:rPr>
              <w:t xml:space="preserve"> </w:t>
            </w:r>
            <w:r>
              <w:t xml:space="preserve"> </w:t>
            </w:r>
            <w:r>
              <w:rPr>
                <w:b/>
                <w:u w:val="single" w:color="000000"/>
              </w:rPr>
              <w:t>Statement</w:t>
            </w:r>
            <w:r>
              <w:t xml:space="preserve"> </w:t>
            </w:r>
          </w:p>
        </w:tc>
        <w:tc>
          <w:tcPr>
            <w:tcW w:w="2154" w:type="dxa"/>
            <w:gridSpan w:val="2"/>
            <w:tcBorders>
              <w:top w:val="single" w:sz="6" w:space="0" w:color="000000"/>
              <w:left w:val="single" w:sz="6" w:space="0" w:color="000000"/>
              <w:bottom w:val="single" w:sz="6" w:space="0" w:color="000000"/>
              <w:right w:val="single" w:sz="6" w:space="0" w:color="000000"/>
            </w:tcBorders>
            <w:shd w:val="clear" w:color="auto" w:fill="FFCC99"/>
          </w:tcPr>
          <w:p w14:paraId="06BCDC03" w14:textId="77777777" w:rsidR="00CE7973" w:rsidRDefault="00257FEB">
            <w:pPr>
              <w:spacing w:after="0" w:line="259" w:lineRule="auto"/>
              <w:ind w:left="0" w:right="52" w:firstLine="0"/>
              <w:jc w:val="center"/>
            </w:pPr>
            <w:r>
              <w:rPr>
                <w:u w:val="single" w:color="000000"/>
              </w:rPr>
              <w:t>2022/2023</w:t>
            </w:r>
            <w:r>
              <w:t xml:space="preserve"> </w:t>
            </w:r>
          </w:p>
        </w:tc>
      </w:tr>
      <w:tr w:rsidR="00CE7973" w14:paraId="73B5DC96" w14:textId="77777777">
        <w:trPr>
          <w:trHeight w:val="701"/>
        </w:trPr>
        <w:tc>
          <w:tcPr>
            <w:tcW w:w="1020" w:type="dxa"/>
            <w:tcBorders>
              <w:top w:val="single" w:sz="6" w:space="0" w:color="000000"/>
              <w:left w:val="single" w:sz="6" w:space="0" w:color="000000"/>
              <w:bottom w:val="nil"/>
              <w:right w:val="single" w:sz="6" w:space="0" w:color="000000"/>
            </w:tcBorders>
            <w:shd w:val="clear" w:color="auto" w:fill="FFCC99"/>
          </w:tcPr>
          <w:p w14:paraId="3E5660F4" w14:textId="77777777" w:rsidR="00CE7973" w:rsidRDefault="00257FEB">
            <w:pPr>
              <w:spacing w:after="0" w:line="259" w:lineRule="auto"/>
              <w:ind w:left="0" w:right="57" w:firstLine="0"/>
              <w:jc w:val="center"/>
            </w:pPr>
            <w:r>
              <w:t xml:space="preserve">LGPS </w:t>
            </w:r>
          </w:p>
        </w:tc>
        <w:tc>
          <w:tcPr>
            <w:tcW w:w="1134" w:type="dxa"/>
            <w:tcBorders>
              <w:top w:val="single" w:sz="6" w:space="0" w:color="000000"/>
              <w:left w:val="single" w:sz="6" w:space="0" w:color="000000"/>
              <w:bottom w:val="nil"/>
              <w:right w:val="single" w:sz="6" w:space="0" w:color="000000"/>
            </w:tcBorders>
            <w:shd w:val="clear" w:color="auto" w:fill="FFCC99"/>
          </w:tcPr>
          <w:p w14:paraId="12D242B1" w14:textId="77777777" w:rsidR="00CE7973" w:rsidRDefault="00257FEB">
            <w:pPr>
              <w:spacing w:after="0" w:line="259" w:lineRule="auto"/>
              <w:ind w:left="0" w:right="56" w:firstLine="0"/>
              <w:jc w:val="center"/>
            </w:pPr>
            <w:r>
              <w:t xml:space="preserve">TPS </w:t>
            </w:r>
          </w:p>
          <w:p w14:paraId="27552FCF" w14:textId="77777777" w:rsidR="00CE7973" w:rsidRDefault="00257FEB">
            <w:pPr>
              <w:spacing w:after="0" w:line="259" w:lineRule="auto"/>
              <w:ind w:left="26" w:right="0" w:firstLine="0"/>
              <w:jc w:val="left"/>
            </w:pPr>
            <w:r>
              <w:t xml:space="preserve">Unfunded </w:t>
            </w:r>
          </w:p>
          <w:p w14:paraId="0A17D1D3" w14:textId="77777777" w:rsidR="00CE7973" w:rsidRDefault="00257FEB">
            <w:pPr>
              <w:spacing w:after="0" w:line="259" w:lineRule="auto"/>
              <w:ind w:left="0" w:right="56" w:firstLine="0"/>
              <w:jc w:val="center"/>
            </w:pPr>
            <w:r>
              <w:t xml:space="preserve">Liabilities </w:t>
            </w:r>
          </w:p>
        </w:tc>
        <w:tc>
          <w:tcPr>
            <w:tcW w:w="0" w:type="auto"/>
            <w:vMerge/>
            <w:tcBorders>
              <w:top w:val="nil"/>
              <w:left w:val="single" w:sz="6" w:space="0" w:color="000000"/>
              <w:bottom w:val="nil"/>
              <w:right w:val="single" w:sz="6" w:space="0" w:color="000000"/>
            </w:tcBorders>
          </w:tcPr>
          <w:p w14:paraId="4ED932EA" w14:textId="77777777" w:rsidR="00CE7973" w:rsidRDefault="00CE7973">
            <w:pPr>
              <w:spacing w:after="160" w:line="259" w:lineRule="auto"/>
              <w:ind w:left="0" w:right="0" w:firstLine="0"/>
              <w:jc w:val="left"/>
            </w:pPr>
          </w:p>
        </w:tc>
        <w:tc>
          <w:tcPr>
            <w:tcW w:w="1021" w:type="dxa"/>
            <w:tcBorders>
              <w:top w:val="single" w:sz="6" w:space="0" w:color="000000"/>
              <w:left w:val="single" w:sz="6" w:space="0" w:color="000000"/>
              <w:bottom w:val="nil"/>
              <w:right w:val="single" w:sz="6" w:space="0" w:color="000000"/>
            </w:tcBorders>
            <w:shd w:val="clear" w:color="auto" w:fill="FFCC99"/>
          </w:tcPr>
          <w:p w14:paraId="7D831BBD" w14:textId="77777777" w:rsidR="00CE7973" w:rsidRDefault="00257FEB">
            <w:pPr>
              <w:spacing w:after="0" w:line="259" w:lineRule="auto"/>
              <w:ind w:left="0" w:right="54" w:firstLine="0"/>
              <w:jc w:val="center"/>
            </w:pPr>
            <w:r>
              <w:t xml:space="preserve">LGPS </w:t>
            </w:r>
          </w:p>
        </w:tc>
        <w:tc>
          <w:tcPr>
            <w:tcW w:w="1133" w:type="dxa"/>
            <w:tcBorders>
              <w:top w:val="single" w:sz="6" w:space="0" w:color="000000"/>
              <w:left w:val="single" w:sz="6" w:space="0" w:color="000000"/>
              <w:bottom w:val="nil"/>
              <w:right w:val="single" w:sz="6" w:space="0" w:color="000000"/>
            </w:tcBorders>
            <w:shd w:val="clear" w:color="auto" w:fill="FFCC99"/>
          </w:tcPr>
          <w:p w14:paraId="29CC0E9C" w14:textId="77777777" w:rsidR="00CE7973" w:rsidRDefault="00257FEB">
            <w:pPr>
              <w:spacing w:after="0" w:line="259" w:lineRule="auto"/>
              <w:ind w:left="0" w:right="53" w:firstLine="0"/>
              <w:jc w:val="center"/>
            </w:pPr>
            <w:r>
              <w:t xml:space="preserve">TPS </w:t>
            </w:r>
          </w:p>
          <w:p w14:paraId="14592E59" w14:textId="77777777" w:rsidR="00CE7973" w:rsidRDefault="00257FEB">
            <w:pPr>
              <w:spacing w:after="0" w:line="259" w:lineRule="auto"/>
              <w:ind w:left="26" w:right="0" w:firstLine="0"/>
              <w:jc w:val="left"/>
            </w:pPr>
            <w:r>
              <w:t xml:space="preserve">Unfunded </w:t>
            </w:r>
          </w:p>
          <w:p w14:paraId="3C53BE3C" w14:textId="77777777" w:rsidR="00CE7973" w:rsidRDefault="00257FEB">
            <w:pPr>
              <w:spacing w:after="0" w:line="259" w:lineRule="auto"/>
              <w:ind w:left="0" w:right="54" w:firstLine="0"/>
              <w:jc w:val="center"/>
            </w:pPr>
            <w:r>
              <w:t xml:space="preserve">Liabilities </w:t>
            </w:r>
          </w:p>
        </w:tc>
      </w:tr>
      <w:tr w:rsidR="00CE7973" w14:paraId="67C36EC8" w14:textId="77777777">
        <w:trPr>
          <w:trHeight w:val="233"/>
        </w:trPr>
        <w:tc>
          <w:tcPr>
            <w:tcW w:w="1020" w:type="dxa"/>
            <w:tcBorders>
              <w:top w:val="nil"/>
              <w:left w:val="single" w:sz="6" w:space="0" w:color="000000"/>
              <w:bottom w:val="single" w:sz="6" w:space="0" w:color="000000"/>
              <w:right w:val="single" w:sz="6" w:space="0" w:color="000000"/>
            </w:tcBorders>
            <w:shd w:val="clear" w:color="auto" w:fill="FFCC99"/>
          </w:tcPr>
          <w:p w14:paraId="22DC49B3" w14:textId="77777777" w:rsidR="00CE7973" w:rsidRDefault="00257FEB">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78041E62" w14:textId="77777777" w:rsidR="00CE7973" w:rsidRDefault="00257FEB">
            <w:pPr>
              <w:spacing w:after="0" w:line="259" w:lineRule="auto"/>
              <w:ind w:left="0" w:right="56" w:firstLine="0"/>
              <w:jc w:val="center"/>
            </w:pPr>
            <w:r>
              <w:t xml:space="preserve">£000s </w:t>
            </w:r>
          </w:p>
        </w:tc>
        <w:tc>
          <w:tcPr>
            <w:tcW w:w="4875" w:type="dxa"/>
            <w:tcBorders>
              <w:top w:val="nil"/>
              <w:left w:val="single" w:sz="6" w:space="0" w:color="000000"/>
              <w:bottom w:val="single" w:sz="6" w:space="0" w:color="000000"/>
              <w:right w:val="single" w:sz="6" w:space="0" w:color="000000"/>
            </w:tcBorders>
            <w:shd w:val="clear" w:color="auto" w:fill="FFCC99"/>
          </w:tcPr>
          <w:p w14:paraId="510E84F2" w14:textId="77777777" w:rsidR="00CE7973" w:rsidRDefault="00257FEB">
            <w:pPr>
              <w:spacing w:after="0" w:line="259" w:lineRule="auto"/>
              <w:ind w:left="2" w:right="0" w:firstLine="0"/>
              <w:jc w:val="left"/>
            </w:pPr>
            <w:r>
              <w:t xml:space="preserve"> </w:t>
            </w:r>
          </w:p>
        </w:tc>
        <w:tc>
          <w:tcPr>
            <w:tcW w:w="1021" w:type="dxa"/>
            <w:tcBorders>
              <w:top w:val="nil"/>
              <w:left w:val="single" w:sz="6" w:space="0" w:color="000000"/>
              <w:bottom w:val="single" w:sz="6" w:space="0" w:color="000000"/>
              <w:right w:val="single" w:sz="6" w:space="0" w:color="000000"/>
            </w:tcBorders>
            <w:shd w:val="clear" w:color="auto" w:fill="FFCC99"/>
          </w:tcPr>
          <w:p w14:paraId="350F0EC2" w14:textId="77777777" w:rsidR="00CE7973" w:rsidRDefault="00257FEB">
            <w:pPr>
              <w:spacing w:after="0" w:line="259" w:lineRule="auto"/>
              <w:ind w:left="0" w:right="55" w:firstLine="0"/>
              <w:jc w:val="center"/>
            </w:pPr>
            <w:r>
              <w:t xml:space="preserve">£000s </w:t>
            </w:r>
          </w:p>
        </w:tc>
        <w:tc>
          <w:tcPr>
            <w:tcW w:w="1133" w:type="dxa"/>
            <w:tcBorders>
              <w:top w:val="nil"/>
              <w:left w:val="single" w:sz="6" w:space="0" w:color="000000"/>
              <w:bottom w:val="single" w:sz="6" w:space="0" w:color="000000"/>
              <w:right w:val="single" w:sz="6" w:space="0" w:color="000000"/>
            </w:tcBorders>
            <w:shd w:val="clear" w:color="auto" w:fill="FFCC99"/>
          </w:tcPr>
          <w:p w14:paraId="1DB5EFF6" w14:textId="77777777" w:rsidR="00CE7973" w:rsidRDefault="00257FEB">
            <w:pPr>
              <w:spacing w:after="0" w:line="259" w:lineRule="auto"/>
              <w:ind w:left="0" w:right="53" w:firstLine="0"/>
              <w:jc w:val="center"/>
            </w:pPr>
            <w:r>
              <w:t xml:space="preserve">£000s </w:t>
            </w:r>
          </w:p>
        </w:tc>
      </w:tr>
      <w:tr w:rsidR="00CE7973" w14:paraId="29B713C8" w14:textId="77777777">
        <w:trPr>
          <w:trHeight w:val="472"/>
        </w:trPr>
        <w:tc>
          <w:tcPr>
            <w:tcW w:w="1020" w:type="dxa"/>
            <w:tcBorders>
              <w:top w:val="single" w:sz="6" w:space="0" w:color="000000"/>
              <w:left w:val="single" w:sz="6" w:space="0" w:color="000000"/>
              <w:bottom w:val="nil"/>
              <w:right w:val="single" w:sz="6" w:space="0" w:color="000000"/>
            </w:tcBorders>
          </w:tcPr>
          <w:p w14:paraId="4F7DD442" w14:textId="77777777" w:rsidR="00CE7973" w:rsidRDefault="00257FEB">
            <w:pPr>
              <w:spacing w:after="0" w:line="259" w:lineRule="auto"/>
              <w:ind w:left="0" w:right="0" w:firstLine="0"/>
              <w:jc w:val="left"/>
            </w:pPr>
            <w:r>
              <w:t xml:space="preserve"> </w:t>
            </w:r>
          </w:p>
          <w:p w14:paraId="2944CD82" w14:textId="77777777" w:rsidR="00CE7973" w:rsidRDefault="00257FEB">
            <w:pPr>
              <w:spacing w:after="0" w:line="259" w:lineRule="auto"/>
              <w:ind w:left="0" w:right="0" w:firstLine="0"/>
              <w:jc w:val="left"/>
            </w:pPr>
            <w:r>
              <w:t xml:space="preserve"> </w:t>
            </w:r>
          </w:p>
        </w:tc>
        <w:tc>
          <w:tcPr>
            <w:tcW w:w="1134" w:type="dxa"/>
            <w:tcBorders>
              <w:top w:val="single" w:sz="6" w:space="0" w:color="000000"/>
              <w:left w:val="single" w:sz="6" w:space="0" w:color="000000"/>
              <w:bottom w:val="nil"/>
              <w:right w:val="single" w:sz="6" w:space="0" w:color="000000"/>
            </w:tcBorders>
          </w:tcPr>
          <w:p w14:paraId="4F8CAC6C" w14:textId="77777777" w:rsidR="00CE7973" w:rsidRDefault="00257FEB">
            <w:pPr>
              <w:spacing w:after="0" w:line="259" w:lineRule="auto"/>
              <w:ind w:left="2" w:right="0" w:firstLine="0"/>
              <w:jc w:val="left"/>
            </w:pPr>
            <w:r>
              <w:t xml:space="preserve"> </w:t>
            </w:r>
          </w:p>
          <w:p w14:paraId="62BF8DEA" w14:textId="77777777" w:rsidR="00CE7973" w:rsidRDefault="00257FEB">
            <w:pPr>
              <w:spacing w:after="0" w:line="259" w:lineRule="auto"/>
              <w:ind w:left="2" w:right="0" w:firstLine="0"/>
              <w:jc w:val="left"/>
            </w:pPr>
            <w:r>
              <w:t xml:space="preserve"> </w:t>
            </w:r>
          </w:p>
        </w:tc>
        <w:tc>
          <w:tcPr>
            <w:tcW w:w="4875" w:type="dxa"/>
            <w:tcBorders>
              <w:top w:val="single" w:sz="6" w:space="0" w:color="000000"/>
              <w:left w:val="single" w:sz="6" w:space="0" w:color="000000"/>
              <w:bottom w:val="nil"/>
              <w:right w:val="single" w:sz="6" w:space="0" w:color="000000"/>
            </w:tcBorders>
          </w:tcPr>
          <w:p w14:paraId="69B42C50" w14:textId="77777777" w:rsidR="00CE7973" w:rsidRDefault="00257FEB">
            <w:pPr>
              <w:spacing w:after="0" w:line="259" w:lineRule="auto"/>
              <w:ind w:left="2" w:right="0" w:firstLine="0"/>
              <w:jc w:val="left"/>
            </w:pPr>
            <w:r>
              <w:t xml:space="preserve"> </w:t>
            </w:r>
          </w:p>
          <w:p w14:paraId="4014DEE4" w14:textId="77777777" w:rsidR="00CE7973" w:rsidRDefault="00257FEB">
            <w:pPr>
              <w:spacing w:after="0" w:line="259" w:lineRule="auto"/>
              <w:ind w:left="2" w:right="0" w:firstLine="0"/>
              <w:jc w:val="left"/>
            </w:pPr>
            <w:r>
              <w:rPr>
                <w:u w:val="single" w:color="000000"/>
              </w:rPr>
              <w:t>Cost of Services:</w:t>
            </w:r>
            <w:r>
              <w:t xml:space="preserve"> </w:t>
            </w:r>
          </w:p>
        </w:tc>
        <w:tc>
          <w:tcPr>
            <w:tcW w:w="1021" w:type="dxa"/>
            <w:tcBorders>
              <w:top w:val="single" w:sz="6" w:space="0" w:color="000000"/>
              <w:left w:val="single" w:sz="6" w:space="0" w:color="000000"/>
              <w:bottom w:val="nil"/>
              <w:right w:val="single" w:sz="6" w:space="0" w:color="000000"/>
            </w:tcBorders>
          </w:tcPr>
          <w:p w14:paraId="7BB7A4E5" w14:textId="77777777" w:rsidR="00CE7973" w:rsidRDefault="00257FEB">
            <w:pPr>
              <w:spacing w:after="0" w:line="259" w:lineRule="auto"/>
              <w:ind w:left="2" w:right="0" w:firstLine="0"/>
              <w:jc w:val="left"/>
            </w:pPr>
            <w:r>
              <w:t xml:space="preserve"> </w:t>
            </w:r>
          </w:p>
          <w:p w14:paraId="4F3DDDC0" w14:textId="77777777" w:rsidR="00CE7973" w:rsidRDefault="00257FEB">
            <w:pPr>
              <w:spacing w:after="0" w:line="259" w:lineRule="auto"/>
              <w:ind w:left="2" w:right="0" w:firstLine="0"/>
              <w:jc w:val="left"/>
            </w:pPr>
            <w:r>
              <w:t xml:space="preserve"> </w:t>
            </w:r>
          </w:p>
        </w:tc>
        <w:tc>
          <w:tcPr>
            <w:tcW w:w="1133" w:type="dxa"/>
            <w:tcBorders>
              <w:top w:val="single" w:sz="6" w:space="0" w:color="000000"/>
              <w:left w:val="single" w:sz="6" w:space="0" w:color="000000"/>
              <w:bottom w:val="nil"/>
              <w:right w:val="single" w:sz="6" w:space="0" w:color="000000"/>
            </w:tcBorders>
          </w:tcPr>
          <w:p w14:paraId="1370F2A2" w14:textId="77777777" w:rsidR="00CE7973" w:rsidRDefault="00257FEB">
            <w:pPr>
              <w:spacing w:after="0" w:line="259" w:lineRule="auto"/>
              <w:ind w:left="2" w:right="0" w:firstLine="0"/>
              <w:jc w:val="left"/>
            </w:pPr>
            <w:r>
              <w:t xml:space="preserve"> </w:t>
            </w:r>
          </w:p>
          <w:p w14:paraId="6F18E932" w14:textId="77777777" w:rsidR="00CE7973" w:rsidRDefault="00257FEB">
            <w:pPr>
              <w:spacing w:after="0" w:line="259" w:lineRule="auto"/>
              <w:ind w:left="2" w:right="0" w:firstLine="0"/>
              <w:jc w:val="left"/>
            </w:pPr>
            <w:r>
              <w:t xml:space="preserve"> </w:t>
            </w:r>
          </w:p>
        </w:tc>
      </w:tr>
      <w:tr w:rsidR="00CE7973" w14:paraId="0FB10981" w14:textId="77777777">
        <w:trPr>
          <w:trHeight w:val="230"/>
        </w:trPr>
        <w:tc>
          <w:tcPr>
            <w:tcW w:w="1020" w:type="dxa"/>
            <w:tcBorders>
              <w:top w:val="nil"/>
              <w:left w:val="single" w:sz="6" w:space="0" w:color="000000"/>
              <w:bottom w:val="nil"/>
              <w:right w:val="single" w:sz="6" w:space="0" w:color="000000"/>
            </w:tcBorders>
          </w:tcPr>
          <w:p w14:paraId="6F7EB9CB" w14:textId="77777777" w:rsidR="00CE7973" w:rsidRDefault="00257FEB">
            <w:pPr>
              <w:spacing w:after="0" w:line="259" w:lineRule="auto"/>
              <w:ind w:left="0" w:right="57" w:firstLine="0"/>
              <w:jc w:val="right"/>
            </w:pPr>
            <w:r>
              <w:t xml:space="preserve">42,719 </w:t>
            </w:r>
          </w:p>
        </w:tc>
        <w:tc>
          <w:tcPr>
            <w:tcW w:w="1134" w:type="dxa"/>
            <w:tcBorders>
              <w:top w:val="nil"/>
              <w:left w:val="single" w:sz="6" w:space="0" w:color="000000"/>
              <w:bottom w:val="nil"/>
              <w:right w:val="single" w:sz="6" w:space="0" w:color="000000"/>
            </w:tcBorders>
          </w:tcPr>
          <w:p w14:paraId="6BAA8E4A" w14:textId="77777777" w:rsidR="00CE7973" w:rsidRDefault="00257FEB">
            <w:pPr>
              <w:spacing w:after="0" w:line="259" w:lineRule="auto"/>
              <w:ind w:left="0" w:right="58" w:firstLine="0"/>
              <w:jc w:val="right"/>
            </w:pPr>
            <w:r>
              <w:t xml:space="preserve">0 </w:t>
            </w:r>
          </w:p>
        </w:tc>
        <w:tc>
          <w:tcPr>
            <w:tcW w:w="4875" w:type="dxa"/>
            <w:tcBorders>
              <w:top w:val="nil"/>
              <w:left w:val="single" w:sz="6" w:space="0" w:color="000000"/>
              <w:bottom w:val="nil"/>
              <w:right w:val="single" w:sz="6" w:space="0" w:color="000000"/>
            </w:tcBorders>
          </w:tcPr>
          <w:p w14:paraId="09219C4E" w14:textId="77777777" w:rsidR="00CE7973" w:rsidRDefault="00257FEB">
            <w:pPr>
              <w:spacing w:after="0" w:line="259" w:lineRule="auto"/>
              <w:ind w:left="2" w:right="0" w:firstLine="0"/>
              <w:jc w:val="left"/>
            </w:pPr>
            <w:r>
              <w:t xml:space="preserve">Current Service Cost </w:t>
            </w:r>
          </w:p>
        </w:tc>
        <w:tc>
          <w:tcPr>
            <w:tcW w:w="1021" w:type="dxa"/>
            <w:tcBorders>
              <w:top w:val="nil"/>
              <w:left w:val="single" w:sz="6" w:space="0" w:color="000000"/>
              <w:bottom w:val="nil"/>
              <w:right w:val="single" w:sz="6" w:space="0" w:color="000000"/>
            </w:tcBorders>
          </w:tcPr>
          <w:p w14:paraId="697613B5" w14:textId="77777777" w:rsidR="00CE7973" w:rsidRDefault="00257FEB">
            <w:pPr>
              <w:spacing w:after="0" w:line="259" w:lineRule="auto"/>
              <w:ind w:left="0" w:right="56" w:firstLine="0"/>
              <w:jc w:val="right"/>
            </w:pPr>
            <w:r>
              <w:t xml:space="preserve">48,958 </w:t>
            </w:r>
          </w:p>
        </w:tc>
        <w:tc>
          <w:tcPr>
            <w:tcW w:w="1133" w:type="dxa"/>
            <w:tcBorders>
              <w:top w:val="nil"/>
              <w:left w:val="single" w:sz="6" w:space="0" w:color="000000"/>
              <w:bottom w:val="nil"/>
              <w:right w:val="single" w:sz="6" w:space="0" w:color="000000"/>
            </w:tcBorders>
          </w:tcPr>
          <w:p w14:paraId="71DEE982" w14:textId="77777777" w:rsidR="00CE7973" w:rsidRDefault="00257FEB">
            <w:pPr>
              <w:spacing w:after="0" w:line="259" w:lineRule="auto"/>
              <w:ind w:left="0" w:right="56" w:firstLine="0"/>
              <w:jc w:val="right"/>
            </w:pPr>
            <w:r>
              <w:t xml:space="preserve">0 </w:t>
            </w:r>
          </w:p>
        </w:tc>
      </w:tr>
      <w:tr w:rsidR="00CE7973" w14:paraId="377D9086" w14:textId="77777777">
        <w:trPr>
          <w:trHeight w:val="230"/>
        </w:trPr>
        <w:tc>
          <w:tcPr>
            <w:tcW w:w="1020" w:type="dxa"/>
            <w:tcBorders>
              <w:top w:val="nil"/>
              <w:left w:val="single" w:sz="6" w:space="0" w:color="000000"/>
              <w:bottom w:val="nil"/>
              <w:right w:val="single" w:sz="6" w:space="0" w:color="000000"/>
            </w:tcBorders>
          </w:tcPr>
          <w:p w14:paraId="15C65549" w14:textId="77777777" w:rsidR="00CE7973" w:rsidRDefault="00257FEB">
            <w:pPr>
              <w:spacing w:after="0" w:line="259" w:lineRule="auto"/>
              <w:ind w:left="0" w:right="57" w:firstLine="0"/>
              <w:jc w:val="right"/>
            </w:pPr>
            <w:r>
              <w:t xml:space="preserve">154 </w:t>
            </w:r>
          </w:p>
        </w:tc>
        <w:tc>
          <w:tcPr>
            <w:tcW w:w="1134" w:type="dxa"/>
            <w:tcBorders>
              <w:top w:val="nil"/>
              <w:left w:val="single" w:sz="6" w:space="0" w:color="000000"/>
              <w:bottom w:val="nil"/>
              <w:right w:val="single" w:sz="6" w:space="0" w:color="000000"/>
            </w:tcBorders>
          </w:tcPr>
          <w:p w14:paraId="74C28691" w14:textId="77777777" w:rsidR="00CE7973" w:rsidRDefault="00257FEB">
            <w:pPr>
              <w:spacing w:after="0" w:line="259" w:lineRule="auto"/>
              <w:ind w:left="0" w:right="58" w:firstLine="0"/>
              <w:jc w:val="right"/>
            </w:pPr>
            <w:r>
              <w:t xml:space="preserve">0 </w:t>
            </w:r>
          </w:p>
        </w:tc>
        <w:tc>
          <w:tcPr>
            <w:tcW w:w="4875" w:type="dxa"/>
            <w:tcBorders>
              <w:top w:val="nil"/>
              <w:left w:val="single" w:sz="6" w:space="0" w:color="000000"/>
              <w:bottom w:val="nil"/>
              <w:right w:val="single" w:sz="6" w:space="0" w:color="000000"/>
            </w:tcBorders>
          </w:tcPr>
          <w:p w14:paraId="65B15997" w14:textId="77777777" w:rsidR="00CE7973" w:rsidRDefault="00257FEB">
            <w:pPr>
              <w:spacing w:after="0" w:line="259" w:lineRule="auto"/>
              <w:ind w:left="2" w:right="0" w:firstLine="0"/>
              <w:jc w:val="left"/>
            </w:pPr>
            <w:r>
              <w:t xml:space="preserve">Curtailment Cost </w:t>
            </w:r>
          </w:p>
        </w:tc>
        <w:tc>
          <w:tcPr>
            <w:tcW w:w="1021" w:type="dxa"/>
            <w:tcBorders>
              <w:top w:val="nil"/>
              <w:left w:val="single" w:sz="6" w:space="0" w:color="000000"/>
              <w:bottom w:val="nil"/>
              <w:right w:val="single" w:sz="6" w:space="0" w:color="000000"/>
            </w:tcBorders>
          </w:tcPr>
          <w:p w14:paraId="5FC6EBDE" w14:textId="77777777" w:rsidR="00CE7973" w:rsidRDefault="00257FEB">
            <w:pPr>
              <w:spacing w:after="0" w:line="259" w:lineRule="auto"/>
              <w:ind w:left="0" w:right="56" w:firstLine="0"/>
              <w:jc w:val="right"/>
            </w:pPr>
            <w:r>
              <w:t xml:space="preserve">123 </w:t>
            </w:r>
          </w:p>
        </w:tc>
        <w:tc>
          <w:tcPr>
            <w:tcW w:w="1133" w:type="dxa"/>
            <w:tcBorders>
              <w:top w:val="nil"/>
              <w:left w:val="single" w:sz="6" w:space="0" w:color="000000"/>
              <w:bottom w:val="nil"/>
              <w:right w:val="single" w:sz="6" w:space="0" w:color="000000"/>
            </w:tcBorders>
          </w:tcPr>
          <w:p w14:paraId="6D5380B5" w14:textId="77777777" w:rsidR="00CE7973" w:rsidRDefault="00257FEB">
            <w:pPr>
              <w:spacing w:after="0" w:line="259" w:lineRule="auto"/>
              <w:ind w:left="0" w:right="56" w:firstLine="0"/>
              <w:jc w:val="right"/>
            </w:pPr>
            <w:r>
              <w:t xml:space="preserve">0 </w:t>
            </w:r>
          </w:p>
        </w:tc>
      </w:tr>
      <w:tr w:rsidR="00CE7973" w14:paraId="3D0B5A43" w14:textId="77777777">
        <w:trPr>
          <w:trHeight w:val="230"/>
        </w:trPr>
        <w:tc>
          <w:tcPr>
            <w:tcW w:w="1020" w:type="dxa"/>
            <w:tcBorders>
              <w:top w:val="nil"/>
              <w:left w:val="single" w:sz="6" w:space="0" w:color="000000"/>
              <w:bottom w:val="nil"/>
              <w:right w:val="single" w:sz="6" w:space="0" w:color="000000"/>
            </w:tcBorders>
          </w:tcPr>
          <w:p w14:paraId="671E2664" w14:textId="77777777" w:rsidR="00CE7973" w:rsidRDefault="00257FEB">
            <w:pPr>
              <w:spacing w:after="0" w:line="259" w:lineRule="auto"/>
              <w:ind w:left="0" w:right="57" w:firstLine="0"/>
              <w:jc w:val="right"/>
            </w:pPr>
            <w:r>
              <w:t xml:space="preserve">551 </w:t>
            </w:r>
          </w:p>
        </w:tc>
        <w:tc>
          <w:tcPr>
            <w:tcW w:w="1134" w:type="dxa"/>
            <w:tcBorders>
              <w:top w:val="nil"/>
              <w:left w:val="single" w:sz="6" w:space="0" w:color="000000"/>
              <w:bottom w:val="nil"/>
              <w:right w:val="single" w:sz="6" w:space="0" w:color="000000"/>
            </w:tcBorders>
          </w:tcPr>
          <w:p w14:paraId="0AB3AFA2" w14:textId="77777777" w:rsidR="00CE7973" w:rsidRDefault="00257FEB">
            <w:pPr>
              <w:spacing w:after="0" w:line="259" w:lineRule="auto"/>
              <w:ind w:left="0" w:right="58" w:firstLine="0"/>
              <w:jc w:val="right"/>
            </w:pPr>
            <w:r>
              <w:t xml:space="preserve">0 </w:t>
            </w:r>
          </w:p>
        </w:tc>
        <w:tc>
          <w:tcPr>
            <w:tcW w:w="4875" w:type="dxa"/>
            <w:tcBorders>
              <w:top w:val="nil"/>
              <w:left w:val="single" w:sz="6" w:space="0" w:color="000000"/>
              <w:bottom w:val="nil"/>
              <w:right w:val="single" w:sz="6" w:space="0" w:color="000000"/>
            </w:tcBorders>
          </w:tcPr>
          <w:p w14:paraId="2A65A382" w14:textId="77777777" w:rsidR="00CE7973" w:rsidRDefault="00257FEB">
            <w:pPr>
              <w:spacing w:after="0" w:line="259" w:lineRule="auto"/>
              <w:ind w:left="2" w:right="0" w:firstLine="0"/>
              <w:jc w:val="left"/>
            </w:pPr>
            <w:r>
              <w:t xml:space="preserve">Administration Expenses </w:t>
            </w:r>
          </w:p>
        </w:tc>
        <w:tc>
          <w:tcPr>
            <w:tcW w:w="1021" w:type="dxa"/>
            <w:tcBorders>
              <w:top w:val="nil"/>
              <w:left w:val="single" w:sz="6" w:space="0" w:color="000000"/>
              <w:bottom w:val="nil"/>
              <w:right w:val="single" w:sz="6" w:space="0" w:color="000000"/>
            </w:tcBorders>
          </w:tcPr>
          <w:p w14:paraId="183E7AE9" w14:textId="77777777" w:rsidR="00CE7973" w:rsidRDefault="00257FEB">
            <w:pPr>
              <w:spacing w:after="0" w:line="259" w:lineRule="auto"/>
              <w:ind w:left="0" w:right="56" w:firstLine="0"/>
              <w:jc w:val="right"/>
            </w:pPr>
            <w:r>
              <w:t xml:space="preserve">628 </w:t>
            </w:r>
          </w:p>
        </w:tc>
        <w:tc>
          <w:tcPr>
            <w:tcW w:w="1133" w:type="dxa"/>
            <w:tcBorders>
              <w:top w:val="nil"/>
              <w:left w:val="single" w:sz="6" w:space="0" w:color="000000"/>
              <w:bottom w:val="nil"/>
              <w:right w:val="single" w:sz="6" w:space="0" w:color="000000"/>
            </w:tcBorders>
          </w:tcPr>
          <w:p w14:paraId="2FFDF777" w14:textId="77777777" w:rsidR="00CE7973" w:rsidRDefault="00257FEB">
            <w:pPr>
              <w:spacing w:after="0" w:line="259" w:lineRule="auto"/>
              <w:ind w:left="0" w:right="56" w:firstLine="0"/>
              <w:jc w:val="right"/>
            </w:pPr>
            <w:r>
              <w:t xml:space="preserve">0 </w:t>
            </w:r>
          </w:p>
        </w:tc>
      </w:tr>
      <w:tr w:rsidR="00CE7973" w14:paraId="6FFD038F" w14:textId="77777777">
        <w:trPr>
          <w:trHeight w:val="230"/>
        </w:trPr>
        <w:tc>
          <w:tcPr>
            <w:tcW w:w="1020" w:type="dxa"/>
            <w:tcBorders>
              <w:top w:val="nil"/>
              <w:left w:val="single" w:sz="6" w:space="0" w:color="000000"/>
              <w:bottom w:val="nil"/>
              <w:right w:val="single" w:sz="6" w:space="0" w:color="000000"/>
            </w:tcBorders>
          </w:tcPr>
          <w:p w14:paraId="7792817F"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4A7ED814" w14:textId="77777777" w:rsidR="00CE7973" w:rsidRDefault="00257FEB">
            <w:pPr>
              <w:spacing w:after="0" w:line="259" w:lineRule="auto"/>
              <w:ind w:left="0" w:right="58" w:firstLine="0"/>
              <w:jc w:val="right"/>
            </w:pPr>
            <w:r>
              <w:t xml:space="preserve">0 </w:t>
            </w:r>
          </w:p>
        </w:tc>
        <w:tc>
          <w:tcPr>
            <w:tcW w:w="4875" w:type="dxa"/>
            <w:tcBorders>
              <w:top w:val="nil"/>
              <w:left w:val="single" w:sz="6" w:space="0" w:color="000000"/>
              <w:bottom w:val="nil"/>
              <w:right w:val="single" w:sz="6" w:space="0" w:color="000000"/>
            </w:tcBorders>
          </w:tcPr>
          <w:p w14:paraId="7F344350" w14:textId="77777777" w:rsidR="00CE7973" w:rsidRDefault="00257FEB">
            <w:pPr>
              <w:spacing w:after="0" w:line="259" w:lineRule="auto"/>
              <w:ind w:left="2" w:right="0" w:firstLine="0"/>
              <w:jc w:val="left"/>
            </w:pPr>
            <w:r>
              <w:t xml:space="preserve">Effect of Settlements </w:t>
            </w:r>
          </w:p>
        </w:tc>
        <w:tc>
          <w:tcPr>
            <w:tcW w:w="1021" w:type="dxa"/>
            <w:tcBorders>
              <w:top w:val="nil"/>
              <w:left w:val="single" w:sz="6" w:space="0" w:color="000000"/>
              <w:bottom w:val="nil"/>
              <w:right w:val="single" w:sz="6" w:space="0" w:color="000000"/>
            </w:tcBorders>
          </w:tcPr>
          <w:p w14:paraId="13076248"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1D520E58" w14:textId="77777777" w:rsidR="00CE7973" w:rsidRDefault="00257FEB">
            <w:pPr>
              <w:spacing w:after="0" w:line="259" w:lineRule="auto"/>
              <w:ind w:left="0" w:right="56" w:firstLine="0"/>
              <w:jc w:val="right"/>
            </w:pPr>
            <w:r>
              <w:t xml:space="preserve">0 </w:t>
            </w:r>
          </w:p>
        </w:tc>
      </w:tr>
      <w:tr w:rsidR="00CE7973" w14:paraId="0340D384" w14:textId="77777777">
        <w:trPr>
          <w:trHeight w:val="690"/>
        </w:trPr>
        <w:tc>
          <w:tcPr>
            <w:tcW w:w="1020" w:type="dxa"/>
            <w:tcBorders>
              <w:top w:val="nil"/>
              <w:left w:val="single" w:sz="6" w:space="0" w:color="000000"/>
              <w:bottom w:val="nil"/>
              <w:right w:val="single" w:sz="6" w:space="0" w:color="000000"/>
            </w:tcBorders>
          </w:tcPr>
          <w:p w14:paraId="587E6AA0" w14:textId="77777777" w:rsidR="00CE7973" w:rsidRDefault="00257FEB">
            <w:pPr>
              <w:spacing w:after="0" w:line="259" w:lineRule="auto"/>
              <w:ind w:left="0" w:right="58" w:firstLine="0"/>
              <w:jc w:val="right"/>
            </w:pPr>
            <w:r>
              <w:t xml:space="preserve">0 </w:t>
            </w:r>
          </w:p>
          <w:p w14:paraId="04CD68B3" w14:textId="77777777" w:rsidR="00CE7973" w:rsidRDefault="00257FEB">
            <w:pPr>
              <w:spacing w:after="0" w:line="259" w:lineRule="auto"/>
              <w:ind w:left="0" w:right="2" w:firstLine="0"/>
              <w:jc w:val="right"/>
            </w:pPr>
            <w:r>
              <w:t xml:space="preserve"> </w:t>
            </w:r>
          </w:p>
          <w:p w14:paraId="57365612" w14:textId="77777777" w:rsidR="00CE7973" w:rsidRDefault="00257FEB">
            <w:pPr>
              <w:spacing w:after="0" w:line="259" w:lineRule="auto"/>
              <w:ind w:left="0" w:right="2" w:firstLine="0"/>
              <w:jc w:val="right"/>
            </w:pPr>
            <w:r>
              <w:t xml:space="preserve"> </w:t>
            </w:r>
          </w:p>
        </w:tc>
        <w:tc>
          <w:tcPr>
            <w:tcW w:w="1134" w:type="dxa"/>
            <w:tcBorders>
              <w:top w:val="nil"/>
              <w:left w:val="single" w:sz="6" w:space="0" w:color="000000"/>
              <w:bottom w:val="nil"/>
              <w:right w:val="single" w:sz="6" w:space="0" w:color="000000"/>
            </w:tcBorders>
          </w:tcPr>
          <w:p w14:paraId="5A90CF79" w14:textId="77777777" w:rsidR="00CE7973" w:rsidRDefault="00257FEB">
            <w:pPr>
              <w:spacing w:after="0" w:line="259" w:lineRule="auto"/>
              <w:ind w:left="0" w:right="58" w:firstLine="0"/>
              <w:jc w:val="right"/>
            </w:pPr>
            <w:r>
              <w:t xml:space="preserve">0 </w:t>
            </w:r>
          </w:p>
          <w:p w14:paraId="0074341F" w14:textId="77777777" w:rsidR="00CE7973" w:rsidRDefault="00257FEB">
            <w:pPr>
              <w:spacing w:after="0" w:line="259" w:lineRule="auto"/>
              <w:ind w:left="0" w:right="2" w:firstLine="0"/>
              <w:jc w:val="right"/>
            </w:pPr>
            <w:r>
              <w:t xml:space="preserve"> </w:t>
            </w:r>
          </w:p>
          <w:p w14:paraId="0500309A" w14:textId="77777777" w:rsidR="00CE7973" w:rsidRDefault="00257FEB">
            <w:pPr>
              <w:spacing w:after="0" w:line="259" w:lineRule="auto"/>
              <w:ind w:left="0" w:right="2" w:firstLine="0"/>
              <w:jc w:val="right"/>
            </w:pPr>
            <w:r>
              <w:t xml:space="preserve"> </w:t>
            </w:r>
          </w:p>
        </w:tc>
        <w:tc>
          <w:tcPr>
            <w:tcW w:w="4875" w:type="dxa"/>
            <w:tcBorders>
              <w:top w:val="nil"/>
              <w:left w:val="single" w:sz="6" w:space="0" w:color="000000"/>
              <w:bottom w:val="nil"/>
              <w:right w:val="single" w:sz="6" w:space="0" w:color="000000"/>
            </w:tcBorders>
          </w:tcPr>
          <w:p w14:paraId="73554548" w14:textId="77777777" w:rsidR="00CE7973" w:rsidRDefault="00257FEB">
            <w:pPr>
              <w:spacing w:after="0" w:line="259" w:lineRule="auto"/>
              <w:ind w:left="2" w:right="0" w:firstLine="0"/>
              <w:jc w:val="left"/>
            </w:pPr>
            <w:r>
              <w:t xml:space="preserve">Past Service Cost </w:t>
            </w:r>
          </w:p>
          <w:p w14:paraId="294FCF7B" w14:textId="77777777" w:rsidR="00CE7973" w:rsidRDefault="00257FEB">
            <w:pPr>
              <w:spacing w:after="0" w:line="259" w:lineRule="auto"/>
              <w:ind w:left="2" w:right="0" w:firstLine="0"/>
              <w:jc w:val="left"/>
            </w:pPr>
            <w:r>
              <w:t xml:space="preserve"> </w:t>
            </w:r>
          </w:p>
          <w:p w14:paraId="75D760B2" w14:textId="77777777" w:rsidR="00CE7973" w:rsidRDefault="00257FEB">
            <w:pPr>
              <w:spacing w:after="0" w:line="259" w:lineRule="auto"/>
              <w:ind w:left="2" w:right="0" w:firstLine="0"/>
              <w:jc w:val="left"/>
            </w:pPr>
            <w:r>
              <w:rPr>
                <w:u w:val="single" w:color="000000"/>
              </w:rPr>
              <w:t>Financing and Investment Income and Expenditure:</w:t>
            </w:r>
            <w:r>
              <w:t xml:space="preserve"> </w:t>
            </w:r>
          </w:p>
        </w:tc>
        <w:tc>
          <w:tcPr>
            <w:tcW w:w="1021" w:type="dxa"/>
            <w:tcBorders>
              <w:top w:val="nil"/>
              <w:left w:val="single" w:sz="6" w:space="0" w:color="000000"/>
              <w:bottom w:val="nil"/>
              <w:right w:val="single" w:sz="6" w:space="0" w:color="000000"/>
            </w:tcBorders>
          </w:tcPr>
          <w:p w14:paraId="62A583A6" w14:textId="77777777" w:rsidR="00CE7973" w:rsidRDefault="00257FEB">
            <w:pPr>
              <w:spacing w:after="0" w:line="259" w:lineRule="auto"/>
              <w:ind w:left="0" w:right="57" w:firstLine="0"/>
              <w:jc w:val="right"/>
            </w:pPr>
            <w:r>
              <w:t xml:space="preserve">0 </w:t>
            </w:r>
          </w:p>
          <w:p w14:paraId="02B8623B" w14:textId="77777777" w:rsidR="00CE7973" w:rsidRDefault="00257FEB">
            <w:pPr>
              <w:spacing w:after="0" w:line="259" w:lineRule="auto"/>
              <w:ind w:left="0" w:right="1" w:firstLine="0"/>
              <w:jc w:val="right"/>
            </w:pPr>
            <w:r>
              <w:t xml:space="preserve"> </w:t>
            </w:r>
          </w:p>
          <w:p w14:paraId="769D2CA0" w14:textId="77777777" w:rsidR="00CE7973" w:rsidRDefault="00257FEB">
            <w:pPr>
              <w:spacing w:after="0" w:line="259" w:lineRule="auto"/>
              <w:ind w:left="0" w:right="1" w:firstLine="0"/>
              <w:jc w:val="right"/>
            </w:pPr>
            <w:r>
              <w:t xml:space="preserve"> </w:t>
            </w:r>
          </w:p>
        </w:tc>
        <w:tc>
          <w:tcPr>
            <w:tcW w:w="1133" w:type="dxa"/>
            <w:tcBorders>
              <w:top w:val="nil"/>
              <w:left w:val="single" w:sz="6" w:space="0" w:color="000000"/>
              <w:bottom w:val="nil"/>
              <w:right w:val="single" w:sz="6" w:space="0" w:color="000000"/>
            </w:tcBorders>
          </w:tcPr>
          <w:p w14:paraId="06C5E301" w14:textId="77777777" w:rsidR="00CE7973" w:rsidRDefault="00257FEB">
            <w:pPr>
              <w:spacing w:after="0" w:line="259" w:lineRule="auto"/>
              <w:ind w:left="0" w:right="56" w:firstLine="0"/>
              <w:jc w:val="right"/>
            </w:pPr>
            <w:r>
              <w:t xml:space="preserve">0 </w:t>
            </w:r>
          </w:p>
          <w:p w14:paraId="70A23E8E" w14:textId="77777777" w:rsidR="00CE7973" w:rsidRDefault="00257FEB">
            <w:pPr>
              <w:spacing w:after="0" w:line="259" w:lineRule="auto"/>
              <w:ind w:left="0" w:right="0" w:firstLine="0"/>
              <w:jc w:val="right"/>
            </w:pPr>
            <w:r>
              <w:t xml:space="preserve"> </w:t>
            </w:r>
          </w:p>
          <w:p w14:paraId="1B46B956" w14:textId="77777777" w:rsidR="00CE7973" w:rsidRDefault="00257FEB">
            <w:pPr>
              <w:spacing w:after="0" w:line="259" w:lineRule="auto"/>
              <w:ind w:left="0" w:right="0" w:firstLine="0"/>
              <w:jc w:val="right"/>
            </w:pPr>
            <w:r>
              <w:t xml:space="preserve"> </w:t>
            </w:r>
          </w:p>
        </w:tc>
      </w:tr>
      <w:tr w:rsidR="00CE7973" w14:paraId="2198E9D2" w14:textId="77777777">
        <w:trPr>
          <w:trHeight w:val="464"/>
        </w:trPr>
        <w:tc>
          <w:tcPr>
            <w:tcW w:w="1020" w:type="dxa"/>
            <w:tcBorders>
              <w:top w:val="nil"/>
              <w:left w:val="single" w:sz="6" w:space="0" w:color="000000"/>
              <w:bottom w:val="single" w:sz="6" w:space="0" w:color="000000"/>
              <w:right w:val="single" w:sz="6" w:space="0" w:color="000000"/>
            </w:tcBorders>
          </w:tcPr>
          <w:p w14:paraId="68FF1610" w14:textId="77777777" w:rsidR="00CE7973" w:rsidRDefault="00257FEB">
            <w:pPr>
              <w:spacing w:after="0" w:line="259" w:lineRule="auto"/>
              <w:ind w:left="0" w:right="57" w:firstLine="0"/>
              <w:jc w:val="right"/>
            </w:pPr>
            <w:r>
              <w:t xml:space="preserve">9,033 </w:t>
            </w:r>
          </w:p>
          <w:p w14:paraId="1CFE5CFA" w14:textId="77777777" w:rsidR="00CE7973" w:rsidRDefault="00257FEB">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6541A248" w14:textId="77777777" w:rsidR="00CE7973" w:rsidRDefault="00257FEB">
            <w:pPr>
              <w:spacing w:after="0" w:line="259" w:lineRule="auto"/>
              <w:ind w:left="0" w:right="56" w:firstLine="0"/>
              <w:jc w:val="right"/>
            </w:pPr>
            <w:r>
              <w:t xml:space="preserve">125 </w:t>
            </w:r>
          </w:p>
          <w:p w14:paraId="21FB9E97" w14:textId="77777777" w:rsidR="00CE7973" w:rsidRDefault="00257FEB">
            <w:pPr>
              <w:spacing w:after="0" w:line="259" w:lineRule="auto"/>
              <w:ind w:left="0" w:right="2" w:firstLine="0"/>
              <w:jc w:val="right"/>
            </w:pPr>
            <w:r>
              <w:t xml:space="preserve"> </w:t>
            </w:r>
          </w:p>
        </w:tc>
        <w:tc>
          <w:tcPr>
            <w:tcW w:w="4875" w:type="dxa"/>
            <w:tcBorders>
              <w:top w:val="nil"/>
              <w:left w:val="single" w:sz="6" w:space="0" w:color="000000"/>
              <w:bottom w:val="single" w:sz="6" w:space="0" w:color="000000"/>
              <w:right w:val="single" w:sz="6" w:space="0" w:color="000000"/>
            </w:tcBorders>
          </w:tcPr>
          <w:p w14:paraId="4CFFD90D" w14:textId="77777777" w:rsidR="00CE7973" w:rsidRDefault="00257FEB">
            <w:pPr>
              <w:spacing w:after="0" w:line="259" w:lineRule="auto"/>
              <w:ind w:left="2" w:right="0" w:firstLine="0"/>
              <w:jc w:val="left"/>
            </w:pPr>
            <w:r>
              <w:t xml:space="preserve">Net Interest Cost </w:t>
            </w:r>
          </w:p>
          <w:p w14:paraId="0E36AB88" w14:textId="77777777" w:rsidR="00CE7973" w:rsidRDefault="00257FEB">
            <w:pPr>
              <w:spacing w:after="0" w:line="259" w:lineRule="auto"/>
              <w:ind w:left="2" w:right="0" w:firstLine="0"/>
              <w:jc w:val="left"/>
            </w:pPr>
            <w:r>
              <w:t xml:space="preserve"> </w:t>
            </w:r>
          </w:p>
        </w:tc>
        <w:tc>
          <w:tcPr>
            <w:tcW w:w="1021" w:type="dxa"/>
            <w:tcBorders>
              <w:top w:val="nil"/>
              <w:left w:val="single" w:sz="6" w:space="0" w:color="000000"/>
              <w:bottom w:val="single" w:sz="6" w:space="0" w:color="000000"/>
              <w:right w:val="single" w:sz="6" w:space="0" w:color="000000"/>
            </w:tcBorders>
          </w:tcPr>
          <w:p w14:paraId="625F31C8" w14:textId="77777777" w:rsidR="00CE7973" w:rsidRDefault="00257FEB">
            <w:pPr>
              <w:spacing w:after="0" w:line="259" w:lineRule="auto"/>
              <w:ind w:left="0" w:right="56" w:firstLine="0"/>
              <w:jc w:val="right"/>
            </w:pPr>
            <w:r>
              <w:t xml:space="preserve">11,304 </w:t>
            </w:r>
          </w:p>
          <w:p w14:paraId="7905BA64" w14:textId="77777777" w:rsidR="00CE7973" w:rsidRDefault="00257FEB">
            <w:pPr>
              <w:spacing w:after="0" w:line="259" w:lineRule="auto"/>
              <w:ind w:left="0" w:right="1" w:firstLine="0"/>
              <w:jc w:val="right"/>
            </w:pPr>
            <w:r>
              <w:t xml:space="preserve"> </w:t>
            </w:r>
          </w:p>
        </w:tc>
        <w:tc>
          <w:tcPr>
            <w:tcW w:w="1133" w:type="dxa"/>
            <w:tcBorders>
              <w:top w:val="nil"/>
              <w:left w:val="single" w:sz="6" w:space="0" w:color="000000"/>
              <w:bottom w:val="single" w:sz="6" w:space="0" w:color="000000"/>
              <w:right w:val="single" w:sz="6" w:space="0" w:color="000000"/>
            </w:tcBorders>
          </w:tcPr>
          <w:p w14:paraId="6BCC8E61" w14:textId="77777777" w:rsidR="00CE7973" w:rsidRDefault="00257FEB">
            <w:pPr>
              <w:spacing w:after="0" w:line="259" w:lineRule="auto"/>
              <w:ind w:left="0" w:right="55" w:firstLine="0"/>
              <w:jc w:val="right"/>
            </w:pPr>
            <w:r>
              <w:t xml:space="preserve">149 </w:t>
            </w:r>
          </w:p>
          <w:p w14:paraId="217F096A" w14:textId="77777777" w:rsidR="00CE7973" w:rsidRDefault="00257FEB">
            <w:pPr>
              <w:spacing w:after="0" w:line="259" w:lineRule="auto"/>
              <w:ind w:left="0" w:right="0" w:firstLine="0"/>
              <w:jc w:val="right"/>
            </w:pPr>
            <w:r>
              <w:t xml:space="preserve"> </w:t>
            </w:r>
          </w:p>
        </w:tc>
      </w:tr>
      <w:tr w:rsidR="00CE7973" w14:paraId="2B16C5DF" w14:textId="77777777">
        <w:trPr>
          <w:trHeight w:val="476"/>
        </w:trPr>
        <w:tc>
          <w:tcPr>
            <w:tcW w:w="1020" w:type="dxa"/>
            <w:tcBorders>
              <w:top w:val="single" w:sz="6" w:space="0" w:color="000000"/>
              <w:left w:val="single" w:sz="6" w:space="0" w:color="000000"/>
              <w:bottom w:val="single" w:sz="6" w:space="0" w:color="000000"/>
              <w:right w:val="single" w:sz="6" w:space="0" w:color="000000"/>
            </w:tcBorders>
          </w:tcPr>
          <w:p w14:paraId="024EED9E" w14:textId="77777777" w:rsidR="00CE7973" w:rsidRDefault="00257FEB">
            <w:pPr>
              <w:spacing w:after="0" w:line="259" w:lineRule="auto"/>
              <w:ind w:left="0" w:right="57" w:firstLine="0"/>
              <w:jc w:val="right"/>
            </w:pPr>
            <w:r>
              <w:t xml:space="preserve">52,457 </w:t>
            </w:r>
          </w:p>
        </w:tc>
        <w:tc>
          <w:tcPr>
            <w:tcW w:w="1134" w:type="dxa"/>
            <w:tcBorders>
              <w:top w:val="single" w:sz="6" w:space="0" w:color="000000"/>
              <w:left w:val="single" w:sz="6" w:space="0" w:color="000000"/>
              <w:bottom w:val="single" w:sz="6" w:space="0" w:color="000000"/>
              <w:right w:val="single" w:sz="6" w:space="0" w:color="000000"/>
            </w:tcBorders>
          </w:tcPr>
          <w:p w14:paraId="28FE6F16" w14:textId="77777777" w:rsidR="00CE7973" w:rsidRDefault="00257FEB">
            <w:pPr>
              <w:spacing w:after="0" w:line="259" w:lineRule="auto"/>
              <w:ind w:left="0" w:right="56" w:firstLine="0"/>
              <w:jc w:val="right"/>
            </w:pPr>
            <w:r>
              <w:t xml:space="preserve">125 </w:t>
            </w:r>
          </w:p>
        </w:tc>
        <w:tc>
          <w:tcPr>
            <w:tcW w:w="4875" w:type="dxa"/>
            <w:tcBorders>
              <w:top w:val="single" w:sz="6" w:space="0" w:color="000000"/>
              <w:left w:val="single" w:sz="6" w:space="0" w:color="000000"/>
              <w:bottom w:val="single" w:sz="6" w:space="0" w:color="000000"/>
              <w:right w:val="single" w:sz="6" w:space="0" w:color="000000"/>
            </w:tcBorders>
          </w:tcPr>
          <w:p w14:paraId="43F86AAC" w14:textId="77777777" w:rsidR="00CE7973" w:rsidRDefault="00257FEB">
            <w:pPr>
              <w:spacing w:after="0" w:line="259" w:lineRule="auto"/>
              <w:ind w:left="2" w:right="0" w:firstLine="0"/>
              <w:jc w:val="left"/>
            </w:pPr>
            <w:r>
              <w:t xml:space="preserve">Total Post Employment Benefit Charged to the Surplus or Deficit on the Provision of Services </w:t>
            </w:r>
          </w:p>
        </w:tc>
        <w:tc>
          <w:tcPr>
            <w:tcW w:w="1021" w:type="dxa"/>
            <w:tcBorders>
              <w:top w:val="single" w:sz="6" w:space="0" w:color="000000"/>
              <w:left w:val="single" w:sz="6" w:space="0" w:color="000000"/>
              <w:bottom w:val="single" w:sz="6" w:space="0" w:color="000000"/>
              <w:right w:val="single" w:sz="6" w:space="0" w:color="000000"/>
            </w:tcBorders>
          </w:tcPr>
          <w:p w14:paraId="2C21247F" w14:textId="77777777" w:rsidR="00CE7973" w:rsidRDefault="00257FEB">
            <w:pPr>
              <w:spacing w:after="0" w:line="259" w:lineRule="auto"/>
              <w:ind w:left="0" w:right="56" w:firstLine="0"/>
              <w:jc w:val="right"/>
            </w:pPr>
            <w:r>
              <w:t xml:space="preserve">61,013 </w:t>
            </w:r>
          </w:p>
        </w:tc>
        <w:tc>
          <w:tcPr>
            <w:tcW w:w="1133" w:type="dxa"/>
            <w:tcBorders>
              <w:top w:val="single" w:sz="6" w:space="0" w:color="000000"/>
              <w:left w:val="single" w:sz="6" w:space="0" w:color="000000"/>
              <w:bottom w:val="single" w:sz="6" w:space="0" w:color="000000"/>
              <w:right w:val="single" w:sz="6" w:space="0" w:color="000000"/>
            </w:tcBorders>
          </w:tcPr>
          <w:p w14:paraId="0E81F814" w14:textId="77777777" w:rsidR="00CE7973" w:rsidRDefault="00257FEB">
            <w:pPr>
              <w:spacing w:after="0" w:line="259" w:lineRule="auto"/>
              <w:ind w:left="0" w:right="55" w:firstLine="0"/>
              <w:jc w:val="right"/>
            </w:pPr>
            <w:r>
              <w:t xml:space="preserve">149 </w:t>
            </w:r>
          </w:p>
        </w:tc>
      </w:tr>
      <w:tr w:rsidR="00CE7973" w14:paraId="7CC1F38F" w14:textId="77777777">
        <w:trPr>
          <w:trHeight w:val="706"/>
        </w:trPr>
        <w:tc>
          <w:tcPr>
            <w:tcW w:w="1020" w:type="dxa"/>
            <w:tcBorders>
              <w:top w:val="single" w:sz="6" w:space="0" w:color="000000"/>
              <w:left w:val="single" w:sz="6" w:space="0" w:color="000000"/>
              <w:bottom w:val="single" w:sz="6" w:space="0" w:color="000000"/>
              <w:right w:val="single" w:sz="6" w:space="0" w:color="000000"/>
            </w:tcBorders>
          </w:tcPr>
          <w:p w14:paraId="23B1D51A" w14:textId="77777777" w:rsidR="00CE7973" w:rsidRDefault="00257FEB">
            <w:pPr>
              <w:spacing w:after="0" w:line="259" w:lineRule="auto"/>
              <w:ind w:left="0" w:right="2" w:firstLine="0"/>
              <w:jc w:val="right"/>
            </w:pPr>
            <w:r>
              <w:t xml:space="preserve"> </w:t>
            </w:r>
          </w:p>
          <w:p w14:paraId="78491F28" w14:textId="77777777" w:rsidR="00CE7973" w:rsidRDefault="00257FEB">
            <w:pPr>
              <w:spacing w:after="0" w:line="259" w:lineRule="auto"/>
              <w:ind w:left="0" w:right="57" w:firstLine="0"/>
              <w:jc w:val="right"/>
            </w:pPr>
            <w:r>
              <w:t xml:space="preserve">-58,457 </w:t>
            </w:r>
          </w:p>
          <w:p w14:paraId="283D4422"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single" w:sz="6" w:space="0" w:color="000000"/>
              <w:right w:val="single" w:sz="6" w:space="0" w:color="000000"/>
            </w:tcBorders>
          </w:tcPr>
          <w:p w14:paraId="516B96E8" w14:textId="77777777" w:rsidR="00CE7973" w:rsidRDefault="00257FEB">
            <w:pPr>
              <w:spacing w:after="0" w:line="259" w:lineRule="auto"/>
              <w:ind w:left="0" w:right="2" w:firstLine="0"/>
              <w:jc w:val="right"/>
            </w:pPr>
            <w:r>
              <w:t xml:space="preserve"> </w:t>
            </w:r>
          </w:p>
          <w:p w14:paraId="278911DB" w14:textId="77777777" w:rsidR="00CE7973" w:rsidRDefault="00257FEB">
            <w:pPr>
              <w:spacing w:after="0" w:line="259" w:lineRule="auto"/>
              <w:ind w:left="0" w:right="58" w:firstLine="0"/>
              <w:jc w:val="right"/>
            </w:pPr>
            <w:r>
              <w:t xml:space="preserve">2 </w:t>
            </w:r>
          </w:p>
          <w:p w14:paraId="507ED4A7" w14:textId="77777777" w:rsidR="00CE7973" w:rsidRDefault="00257FEB">
            <w:pPr>
              <w:spacing w:after="0" w:line="259" w:lineRule="auto"/>
              <w:ind w:left="0" w:right="2" w:firstLine="0"/>
              <w:jc w:val="right"/>
            </w:pPr>
            <w:r>
              <w:t xml:space="preserve"> </w:t>
            </w:r>
          </w:p>
        </w:tc>
        <w:tc>
          <w:tcPr>
            <w:tcW w:w="4875" w:type="dxa"/>
            <w:tcBorders>
              <w:top w:val="single" w:sz="6" w:space="0" w:color="000000"/>
              <w:left w:val="single" w:sz="6" w:space="0" w:color="000000"/>
              <w:bottom w:val="single" w:sz="6" w:space="0" w:color="000000"/>
              <w:right w:val="single" w:sz="6" w:space="0" w:color="000000"/>
            </w:tcBorders>
          </w:tcPr>
          <w:p w14:paraId="2CB0D932" w14:textId="77777777" w:rsidR="00CE7973" w:rsidRDefault="00257FEB">
            <w:pPr>
              <w:spacing w:after="0" w:line="259" w:lineRule="auto"/>
              <w:ind w:left="2" w:right="0" w:firstLine="0"/>
              <w:jc w:val="left"/>
            </w:pPr>
            <w:r>
              <w:t xml:space="preserve"> </w:t>
            </w:r>
          </w:p>
          <w:p w14:paraId="1789146E" w14:textId="77777777" w:rsidR="00CE7973" w:rsidRDefault="00257FEB">
            <w:pPr>
              <w:spacing w:after="0" w:line="259" w:lineRule="auto"/>
              <w:ind w:left="2" w:right="0" w:firstLine="0"/>
              <w:jc w:val="left"/>
            </w:pPr>
            <w:r>
              <w:t xml:space="preserve">Re-measurement of the Net Defined Benefit Liability </w:t>
            </w:r>
          </w:p>
          <w:p w14:paraId="00E17B75" w14:textId="77777777" w:rsidR="00CE7973" w:rsidRDefault="00257FEB">
            <w:pPr>
              <w:spacing w:after="0" w:line="259" w:lineRule="auto"/>
              <w:ind w:left="2" w:right="0" w:firstLine="0"/>
              <w:jc w:val="left"/>
            </w:pPr>
            <w:r>
              <w:t xml:space="preserve"> </w:t>
            </w:r>
          </w:p>
        </w:tc>
        <w:tc>
          <w:tcPr>
            <w:tcW w:w="1021" w:type="dxa"/>
            <w:tcBorders>
              <w:top w:val="single" w:sz="6" w:space="0" w:color="000000"/>
              <w:left w:val="single" w:sz="6" w:space="0" w:color="000000"/>
              <w:bottom w:val="single" w:sz="6" w:space="0" w:color="000000"/>
              <w:right w:val="single" w:sz="6" w:space="0" w:color="000000"/>
            </w:tcBorders>
          </w:tcPr>
          <w:p w14:paraId="6549F385" w14:textId="77777777" w:rsidR="00CE7973" w:rsidRDefault="00257FEB">
            <w:pPr>
              <w:spacing w:after="0" w:line="259" w:lineRule="auto"/>
              <w:ind w:left="0" w:right="1" w:firstLine="0"/>
              <w:jc w:val="right"/>
            </w:pPr>
            <w:r>
              <w:t xml:space="preserve"> </w:t>
            </w:r>
          </w:p>
          <w:p w14:paraId="6110221D" w14:textId="77777777" w:rsidR="00CE7973" w:rsidRDefault="00257FEB">
            <w:pPr>
              <w:spacing w:after="0" w:line="259" w:lineRule="auto"/>
              <w:ind w:left="18" w:right="0" w:firstLine="0"/>
              <w:jc w:val="left"/>
            </w:pPr>
            <w:r>
              <w:t xml:space="preserve">-432,941 </w:t>
            </w:r>
          </w:p>
          <w:p w14:paraId="42F98DF3" w14:textId="77777777" w:rsidR="00CE7973" w:rsidRDefault="00257FEB">
            <w:pPr>
              <w:spacing w:after="0" w:line="259" w:lineRule="auto"/>
              <w:ind w:left="0" w:right="1" w:firstLine="0"/>
              <w:jc w:val="right"/>
            </w:pPr>
            <w:r>
              <w:t xml:space="preserve"> </w:t>
            </w:r>
          </w:p>
        </w:tc>
        <w:tc>
          <w:tcPr>
            <w:tcW w:w="1133" w:type="dxa"/>
            <w:tcBorders>
              <w:top w:val="single" w:sz="6" w:space="0" w:color="000000"/>
              <w:left w:val="single" w:sz="6" w:space="0" w:color="000000"/>
              <w:bottom w:val="single" w:sz="6" w:space="0" w:color="000000"/>
              <w:right w:val="single" w:sz="6" w:space="0" w:color="000000"/>
            </w:tcBorders>
          </w:tcPr>
          <w:p w14:paraId="7AC76DD4" w14:textId="77777777" w:rsidR="00CE7973" w:rsidRDefault="00257FEB">
            <w:pPr>
              <w:spacing w:after="0" w:line="259" w:lineRule="auto"/>
              <w:ind w:left="0" w:right="0" w:firstLine="0"/>
              <w:jc w:val="right"/>
            </w:pPr>
            <w:r>
              <w:t xml:space="preserve"> </w:t>
            </w:r>
          </w:p>
          <w:p w14:paraId="4FCD53F4" w14:textId="77777777" w:rsidR="00CE7973" w:rsidRDefault="00257FEB">
            <w:pPr>
              <w:spacing w:after="0" w:line="259" w:lineRule="auto"/>
              <w:ind w:left="0" w:right="55" w:firstLine="0"/>
              <w:jc w:val="right"/>
            </w:pPr>
            <w:r>
              <w:t xml:space="preserve">-476 </w:t>
            </w:r>
          </w:p>
          <w:p w14:paraId="131A8DE3" w14:textId="77777777" w:rsidR="00CE7973" w:rsidRDefault="00257FEB">
            <w:pPr>
              <w:spacing w:after="0" w:line="259" w:lineRule="auto"/>
              <w:ind w:left="0" w:right="0" w:firstLine="0"/>
              <w:jc w:val="right"/>
            </w:pPr>
            <w:r>
              <w:t xml:space="preserve"> </w:t>
            </w:r>
          </w:p>
        </w:tc>
      </w:tr>
      <w:tr w:rsidR="00CE7973" w14:paraId="0C3E3765" w14:textId="77777777">
        <w:trPr>
          <w:trHeight w:val="473"/>
        </w:trPr>
        <w:tc>
          <w:tcPr>
            <w:tcW w:w="1020" w:type="dxa"/>
            <w:tcBorders>
              <w:top w:val="single" w:sz="6" w:space="0" w:color="000000"/>
              <w:left w:val="single" w:sz="6" w:space="0" w:color="000000"/>
              <w:bottom w:val="single" w:sz="6" w:space="0" w:color="000000"/>
              <w:right w:val="single" w:sz="6" w:space="0" w:color="000000"/>
            </w:tcBorders>
          </w:tcPr>
          <w:p w14:paraId="37A9BAB2" w14:textId="77777777" w:rsidR="00CE7973" w:rsidRDefault="00257FEB">
            <w:pPr>
              <w:spacing w:after="0" w:line="259" w:lineRule="auto"/>
              <w:ind w:left="0" w:right="57" w:firstLine="0"/>
              <w:jc w:val="right"/>
            </w:pPr>
            <w:r>
              <w:t xml:space="preserve">-6,000 </w:t>
            </w:r>
          </w:p>
        </w:tc>
        <w:tc>
          <w:tcPr>
            <w:tcW w:w="1134" w:type="dxa"/>
            <w:tcBorders>
              <w:top w:val="single" w:sz="6" w:space="0" w:color="000000"/>
              <w:left w:val="single" w:sz="6" w:space="0" w:color="000000"/>
              <w:bottom w:val="single" w:sz="6" w:space="0" w:color="000000"/>
              <w:right w:val="single" w:sz="6" w:space="0" w:color="000000"/>
            </w:tcBorders>
          </w:tcPr>
          <w:p w14:paraId="056C2159" w14:textId="77777777" w:rsidR="00CE7973" w:rsidRDefault="00257FEB">
            <w:pPr>
              <w:spacing w:after="0" w:line="259" w:lineRule="auto"/>
              <w:ind w:left="0" w:right="56" w:firstLine="0"/>
              <w:jc w:val="right"/>
            </w:pPr>
            <w:r>
              <w:t xml:space="preserve">127 </w:t>
            </w:r>
          </w:p>
        </w:tc>
        <w:tc>
          <w:tcPr>
            <w:tcW w:w="4875" w:type="dxa"/>
            <w:tcBorders>
              <w:top w:val="single" w:sz="6" w:space="0" w:color="000000"/>
              <w:left w:val="single" w:sz="6" w:space="0" w:color="000000"/>
              <w:bottom w:val="single" w:sz="6" w:space="0" w:color="000000"/>
              <w:right w:val="single" w:sz="6" w:space="0" w:color="000000"/>
            </w:tcBorders>
          </w:tcPr>
          <w:p w14:paraId="20480F47" w14:textId="77777777" w:rsidR="00CE7973" w:rsidRDefault="00257FEB">
            <w:pPr>
              <w:spacing w:after="0" w:line="259" w:lineRule="auto"/>
              <w:ind w:left="2" w:right="0" w:firstLine="0"/>
              <w:jc w:val="left"/>
            </w:pPr>
            <w:r>
              <w:t xml:space="preserve">Total Post Employment Benefit Charged to the </w:t>
            </w:r>
          </w:p>
          <w:p w14:paraId="077ED643" w14:textId="77777777" w:rsidR="00CE7973" w:rsidRDefault="00257FEB">
            <w:pPr>
              <w:spacing w:after="0" w:line="259" w:lineRule="auto"/>
              <w:ind w:left="2" w:right="0" w:firstLine="0"/>
              <w:jc w:val="left"/>
            </w:pPr>
            <w:r>
              <w:t xml:space="preserve">Comprehensive Income and Expenditure Statement </w:t>
            </w:r>
          </w:p>
        </w:tc>
        <w:tc>
          <w:tcPr>
            <w:tcW w:w="1021" w:type="dxa"/>
            <w:tcBorders>
              <w:top w:val="single" w:sz="6" w:space="0" w:color="000000"/>
              <w:left w:val="single" w:sz="6" w:space="0" w:color="000000"/>
              <w:bottom w:val="single" w:sz="6" w:space="0" w:color="000000"/>
              <w:right w:val="single" w:sz="6" w:space="0" w:color="000000"/>
            </w:tcBorders>
          </w:tcPr>
          <w:p w14:paraId="27EE760C" w14:textId="77777777" w:rsidR="00CE7973" w:rsidRDefault="00257FEB">
            <w:pPr>
              <w:spacing w:after="0" w:line="259" w:lineRule="auto"/>
              <w:ind w:left="18" w:right="0" w:firstLine="0"/>
              <w:jc w:val="left"/>
            </w:pPr>
            <w:r>
              <w:t xml:space="preserve">-371,928 </w:t>
            </w:r>
          </w:p>
        </w:tc>
        <w:tc>
          <w:tcPr>
            <w:tcW w:w="1133" w:type="dxa"/>
            <w:tcBorders>
              <w:top w:val="single" w:sz="6" w:space="0" w:color="000000"/>
              <w:left w:val="single" w:sz="6" w:space="0" w:color="000000"/>
              <w:bottom w:val="single" w:sz="6" w:space="0" w:color="000000"/>
              <w:right w:val="single" w:sz="6" w:space="0" w:color="000000"/>
            </w:tcBorders>
          </w:tcPr>
          <w:p w14:paraId="02337C8F" w14:textId="77777777" w:rsidR="00CE7973" w:rsidRDefault="00257FEB">
            <w:pPr>
              <w:spacing w:after="0" w:line="259" w:lineRule="auto"/>
              <w:ind w:left="0" w:right="55" w:firstLine="0"/>
              <w:jc w:val="right"/>
            </w:pPr>
            <w:r>
              <w:t xml:space="preserve">-327 </w:t>
            </w:r>
          </w:p>
        </w:tc>
      </w:tr>
    </w:tbl>
    <w:p w14:paraId="49DFCF12" w14:textId="77777777" w:rsidR="00CE7973" w:rsidRDefault="00257FEB">
      <w:pPr>
        <w:spacing w:after="0" w:line="259" w:lineRule="auto"/>
        <w:ind w:left="568" w:right="0" w:firstLine="0"/>
        <w:jc w:val="left"/>
      </w:pPr>
      <w:r>
        <w:t xml:space="preserve"> </w:t>
      </w:r>
    </w:p>
    <w:tbl>
      <w:tblPr>
        <w:tblStyle w:val="TableGrid"/>
        <w:tblW w:w="9183" w:type="dxa"/>
        <w:tblInd w:w="1257" w:type="dxa"/>
        <w:tblCellMar>
          <w:top w:w="3" w:type="dxa"/>
          <w:left w:w="108" w:type="dxa"/>
          <w:bottom w:w="0" w:type="dxa"/>
          <w:right w:w="51" w:type="dxa"/>
        </w:tblCellMar>
        <w:tblLook w:val="04A0" w:firstRow="1" w:lastRow="0" w:firstColumn="1" w:lastColumn="0" w:noHBand="0" w:noVBand="1"/>
      </w:tblPr>
      <w:tblGrid>
        <w:gridCol w:w="1020"/>
        <w:gridCol w:w="1134"/>
        <w:gridCol w:w="4875"/>
        <w:gridCol w:w="1021"/>
        <w:gridCol w:w="1133"/>
      </w:tblGrid>
      <w:tr w:rsidR="00CE7973" w14:paraId="6B0B4996" w14:textId="77777777">
        <w:trPr>
          <w:trHeight w:val="243"/>
        </w:trPr>
        <w:tc>
          <w:tcPr>
            <w:tcW w:w="2154" w:type="dxa"/>
            <w:gridSpan w:val="2"/>
            <w:tcBorders>
              <w:top w:val="single" w:sz="6" w:space="0" w:color="000000"/>
              <w:left w:val="single" w:sz="6" w:space="0" w:color="000000"/>
              <w:bottom w:val="single" w:sz="6" w:space="0" w:color="000000"/>
              <w:right w:val="single" w:sz="6" w:space="0" w:color="000000"/>
            </w:tcBorders>
            <w:shd w:val="clear" w:color="auto" w:fill="FFCC99"/>
          </w:tcPr>
          <w:p w14:paraId="2A17CAE9" w14:textId="77777777" w:rsidR="00CE7973" w:rsidRDefault="00257FEB">
            <w:pPr>
              <w:spacing w:after="0" w:line="259" w:lineRule="auto"/>
              <w:ind w:left="0" w:right="58" w:firstLine="0"/>
              <w:jc w:val="center"/>
            </w:pPr>
            <w:r>
              <w:rPr>
                <w:u w:val="single" w:color="000000"/>
              </w:rPr>
              <w:t>2021/2022</w:t>
            </w:r>
            <w:r>
              <w:t xml:space="preserve"> </w:t>
            </w:r>
          </w:p>
        </w:tc>
        <w:tc>
          <w:tcPr>
            <w:tcW w:w="4875" w:type="dxa"/>
            <w:vMerge w:val="restart"/>
            <w:tcBorders>
              <w:top w:val="single" w:sz="6" w:space="0" w:color="000000"/>
              <w:left w:val="single" w:sz="6" w:space="0" w:color="000000"/>
              <w:bottom w:val="nil"/>
              <w:right w:val="single" w:sz="6" w:space="0" w:color="000000"/>
            </w:tcBorders>
            <w:shd w:val="clear" w:color="auto" w:fill="FFCC99"/>
          </w:tcPr>
          <w:p w14:paraId="6DD00DFB" w14:textId="77777777" w:rsidR="00CE7973" w:rsidRDefault="00257FEB">
            <w:pPr>
              <w:spacing w:after="0" w:line="259" w:lineRule="auto"/>
              <w:ind w:left="0" w:right="0" w:firstLine="0"/>
              <w:jc w:val="left"/>
            </w:pPr>
            <w:r>
              <w:rPr>
                <w:b/>
                <w:u w:val="single" w:color="000000"/>
              </w:rPr>
              <w:t>Movement in Reserves Statement</w:t>
            </w:r>
            <w:r>
              <w:t xml:space="preserve"> </w:t>
            </w:r>
          </w:p>
          <w:p w14:paraId="61B53F02" w14:textId="77777777" w:rsidR="00CE7973" w:rsidRDefault="00257FEB">
            <w:pPr>
              <w:spacing w:after="0" w:line="259" w:lineRule="auto"/>
              <w:ind w:left="0" w:right="0" w:firstLine="0"/>
              <w:jc w:val="left"/>
            </w:pPr>
            <w:r>
              <w:t xml:space="preserve"> </w:t>
            </w:r>
          </w:p>
        </w:tc>
        <w:tc>
          <w:tcPr>
            <w:tcW w:w="2154" w:type="dxa"/>
            <w:gridSpan w:val="2"/>
            <w:tcBorders>
              <w:top w:val="single" w:sz="6" w:space="0" w:color="000000"/>
              <w:left w:val="single" w:sz="6" w:space="0" w:color="000000"/>
              <w:bottom w:val="single" w:sz="6" w:space="0" w:color="000000"/>
              <w:right w:val="single" w:sz="6" w:space="0" w:color="000000"/>
            </w:tcBorders>
            <w:shd w:val="clear" w:color="auto" w:fill="FFCC99"/>
          </w:tcPr>
          <w:p w14:paraId="013F0E11" w14:textId="77777777" w:rsidR="00CE7973" w:rsidRDefault="00257FEB">
            <w:pPr>
              <w:spacing w:after="0" w:line="259" w:lineRule="auto"/>
              <w:ind w:left="0" w:right="54" w:firstLine="0"/>
              <w:jc w:val="center"/>
            </w:pPr>
            <w:r>
              <w:rPr>
                <w:u w:val="single" w:color="000000"/>
              </w:rPr>
              <w:t>2022/2023</w:t>
            </w:r>
            <w:r>
              <w:t xml:space="preserve"> </w:t>
            </w:r>
          </w:p>
        </w:tc>
      </w:tr>
      <w:tr w:rsidR="00CE7973" w14:paraId="5BB31A02" w14:textId="77777777">
        <w:trPr>
          <w:trHeight w:val="701"/>
        </w:trPr>
        <w:tc>
          <w:tcPr>
            <w:tcW w:w="1020" w:type="dxa"/>
            <w:tcBorders>
              <w:top w:val="single" w:sz="6" w:space="0" w:color="000000"/>
              <w:left w:val="single" w:sz="6" w:space="0" w:color="000000"/>
              <w:bottom w:val="nil"/>
              <w:right w:val="single" w:sz="6" w:space="0" w:color="000000"/>
            </w:tcBorders>
            <w:shd w:val="clear" w:color="auto" w:fill="FFCC99"/>
          </w:tcPr>
          <w:p w14:paraId="2B12EE2A" w14:textId="77777777" w:rsidR="00CE7973" w:rsidRDefault="00257FEB">
            <w:pPr>
              <w:spacing w:after="0" w:line="259" w:lineRule="auto"/>
              <w:ind w:left="0" w:right="59" w:firstLine="0"/>
              <w:jc w:val="center"/>
            </w:pPr>
            <w:r>
              <w:t xml:space="preserve">LGPS </w:t>
            </w:r>
          </w:p>
        </w:tc>
        <w:tc>
          <w:tcPr>
            <w:tcW w:w="1134" w:type="dxa"/>
            <w:tcBorders>
              <w:top w:val="single" w:sz="6" w:space="0" w:color="000000"/>
              <w:left w:val="single" w:sz="6" w:space="0" w:color="000000"/>
              <w:bottom w:val="nil"/>
              <w:right w:val="single" w:sz="6" w:space="0" w:color="000000"/>
            </w:tcBorders>
            <w:shd w:val="clear" w:color="auto" w:fill="FFCC99"/>
          </w:tcPr>
          <w:p w14:paraId="10478B37" w14:textId="77777777" w:rsidR="00CE7973" w:rsidRDefault="00257FEB">
            <w:pPr>
              <w:spacing w:after="0" w:line="259" w:lineRule="auto"/>
              <w:ind w:left="0" w:right="58" w:firstLine="0"/>
              <w:jc w:val="center"/>
            </w:pPr>
            <w:r>
              <w:t xml:space="preserve">TPS </w:t>
            </w:r>
          </w:p>
          <w:p w14:paraId="23B47B2C" w14:textId="77777777" w:rsidR="00CE7973" w:rsidRDefault="00257FEB">
            <w:pPr>
              <w:spacing w:after="0" w:line="259" w:lineRule="auto"/>
              <w:ind w:left="24" w:right="0" w:firstLine="0"/>
              <w:jc w:val="left"/>
            </w:pPr>
            <w:r>
              <w:t xml:space="preserve">Unfunded </w:t>
            </w:r>
          </w:p>
          <w:p w14:paraId="5DE617AE" w14:textId="77777777" w:rsidR="00CE7973" w:rsidRDefault="00257FEB">
            <w:pPr>
              <w:spacing w:after="0" w:line="259" w:lineRule="auto"/>
              <w:ind w:left="0" w:right="58" w:firstLine="0"/>
              <w:jc w:val="center"/>
            </w:pPr>
            <w:r>
              <w:t xml:space="preserve">Liabilities </w:t>
            </w:r>
          </w:p>
        </w:tc>
        <w:tc>
          <w:tcPr>
            <w:tcW w:w="0" w:type="auto"/>
            <w:vMerge/>
            <w:tcBorders>
              <w:top w:val="nil"/>
              <w:left w:val="single" w:sz="6" w:space="0" w:color="000000"/>
              <w:bottom w:val="nil"/>
              <w:right w:val="single" w:sz="6" w:space="0" w:color="000000"/>
            </w:tcBorders>
          </w:tcPr>
          <w:p w14:paraId="5F27601A" w14:textId="77777777" w:rsidR="00CE7973" w:rsidRDefault="00CE7973">
            <w:pPr>
              <w:spacing w:after="160" w:line="259" w:lineRule="auto"/>
              <w:ind w:left="0" w:right="0" w:firstLine="0"/>
              <w:jc w:val="left"/>
            </w:pPr>
          </w:p>
        </w:tc>
        <w:tc>
          <w:tcPr>
            <w:tcW w:w="1021" w:type="dxa"/>
            <w:tcBorders>
              <w:top w:val="single" w:sz="6" w:space="0" w:color="000000"/>
              <w:left w:val="single" w:sz="6" w:space="0" w:color="000000"/>
              <w:bottom w:val="nil"/>
              <w:right w:val="single" w:sz="6" w:space="0" w:color="000000"/>
            </w:tcBorders>
            <w:shd w:val="clear" w:color="auto" w:fill="FFCC99"/>
          </w:tcPr>
          <w:p w14:paraId="049EA2E3" w14:textId="77777777" w:rsidR="00CE7973" w:rsidRDefault="00257FEB">
            <w:pPr>
              <w:spacing w:after="0" w:line="259" w:lineRule="auto"/>
              <w:ind w:left="0" w:right="56" w:firstLine="0"/>
              <w:jc w:val="center"/>
            </w:pPr>
            <w:r>
              <w:t xml:space="preserve">LGPS </w:t>
            </w:r>
          </w:p>
        </w:tc>
        <w:tc>
          <w:tcPr>
            <w:tcW w:w="1133" w:type="dxa"/>
            <w:tcBorders>
              <w:top w:val="single" w:sz="6" w:space="0" w:color="000000"/>
              <w:left w:val="single" w:sz="6" w:space="0" w:color="000000"/>
              <w:bottom w:val="nil"/>
              <w:right w:val="single" w:sz="6" w:space="0" w:color="000000"/>
            </w:tcBorders>
            <w:shd w:val="clear" w:color="auto" w:fill="FFCC99"/>
          </w:tcPr>
          <w:p w14:paraId="54DB7EFC" w14:textId="77777777" w:rsidR="00CE7973" w:rsidRDefault="00257FEB">
            <w:pPr>
              <w:spacing w:after="0" w:line="259" w:lineRule="auto"/>
              <w:ind w:left="0" w:right="55" w:firstLine="0"/>
              <w:jc w:val="center"/>
            </w:pPr>
            <w:r>
              <w:t xml:space="preserve">TPS </w:t>
            </w:r>
          </w:p>
          <w:p w14:paraId="03A35CF2" w14:textId="77777777" w:rsidR="00CE7973" w:rsidRDefault="00257FEB">
            <w:pPr>
              <w:spacing w:after="0" w:line="259" w:lineRule="auto"/>
              <w:ind w:left="25" w:right="0" w:firstLine="0"/>
              <w:jc w:val="left"/>
            </w:pPr>
            <w:r>
              <w:t xml:space="preserve">Unfunded </w:t>
            </w:r>
          </w:p>
          <w:p w14:paraId="2D3169C3" w14:textId="77777777" w:rsidR="00CE7973" w:rsidRDefault="00257FEB">
            <w:pPr>
              <w:spacing w:after="0" w:line="259" w:lineRule="auto"/>
              <w:ind w:left="0" w:right="55" w:firstLine="0"/>
              <w:jc w:val="center"/>
            </w:pPr>
            <w:r>
              <w:t xml:space="preserve">Liabilities </w:t>
            </w:r>
          </w:p>
        </w:tc>
      </w:tr>
      <w:tr w:rsidR="00CE7973" w14:paraId="0AA3A11C" w14:textId="77777777">
        <w:trPr>
          <w:trHeight w:val="233"/>
        </w:trPr>
        <w:tc>
          <w:tcPr>
            <w:tcW w:w="1020" w:type="dxa"/>
            <w:tcBorders>
              <w:top w:val="nil"/>
              <w:left w:val="single" w:sz="6" w:space="0" w:color="000000"/>
              <w:bottom w:val="single" w:sz="6" w:space="0" w:color="000000"/>
              <w:right w:val="single" w:sz="6" w:space="0" w:color="000000"/>
            </w:tcBorders>
            <w:shd w:val="clear" w:color="auto" w:fill="FFCC99"/>
          </w:tcPr>
          <w:p w14:paraId="00F9931A" w14:textId="77777777" w:rsidR="00CE7973" w:rsidRDefault="00257FEB">
            <w:pPr>
              <w:spacing w:after="0" w:line="259" w:lineRule="auto"/>
              <w:ind w:left="0" w:right="60"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018CEDCB" w14:textId="77777777" w:rsidR="00CE7973" w:rsidRDefault="00257FEB">
            <w:pPr>
              <w:spacing w:after="0" w:line="259" w:lineRule="auto"/>
              <w:ind w:left="0" w:right="58" w:firstLine="0"/>
              <w:jc w:val="center"/>
            </w:pPr>
            <w:r>
              <w:t xml:space="preserve">£000s </w:t>
            </w:r>
          </w:p>
        </w:tc>
        <w:tc>
          <w:tcPr>
            <w:tcW w:w="4875" w:type="dxa"/>
            <w:tcBorders>
              <w:top w:val="nil"/>
              <w:left w:val="single" w:sz="6" w:space="0" w:color="000000"/>
              <w:bottom w:val="single" w:sz="6" w:space="0" w:color="000000"/>
              <w:right w:val="single" w:sz="6" w:space="0" w:color="000000"/>
            </w:tcBorders>
            <w:shd w:val="clear" w:color="auto" w:fill="FFCC99"/>
          </w:tcPr>
          <w:p w14:paraId="168B31B5" w14:textId="77777777" w:rsidR="00CE7973" w:rsidRDefault="00257FEB">
            <w:pPr>
              <w:spacing w:after="0" w:line="259" w:lineRule="auto"/>
              <w:ind w:left="0" w:right="0" w:firstLine="0"/>
              <w:jc w:val="left"/>
            </w:pPr>
            <w:r>
              <w:t xml:space="preserve"> </w:t>
            </w:r>
          </w:p>
        </w:tc>
        <w:tc>
          <w:tcPr>
            <w:tcW w:w="1021" w:type="dxa"/>
            <w:tcBorders>
              <w:top w:val="nil"/>
              <w:left w:val="single" w:sz="6" w:space="0" w:color="000000"/>
              <w:bottom w:val="single" w:sz="6" w:space="0" w:color="000000"/>
              <w:right w:val="single" w:sz="6" w:space="0" w:color="000000"/>
            </w:tcBorders>
            <w:shd w:val="clear" w:color="auto" w:fill="FFCC99"/>
          </w:tcPr>
          <w:p w14:paraId="74FEAB20" w14:textId="77777777" w:rsidR="00CE7973" w:rsidRDefault="00257FEB">
            <w:pPr>
              <w:spacing w:after="0" w:line="259" w:lineRule="auto"/>
              <w:ind w:left="0" w:right="56" w:firstLine="0"/>
              <w:jc w:val="center"/>
            </w:pPr>
            <w:r>
              <w:t xml:space="preserve">£000s </w:t>
            </w:r>
          </w:p>
        </w:tc>
        <w:tc>
          <w:tcPr>
            <w:tcW w:w="1133" w:type="dxa"/>
            <w:tcBorders>
              <w:top w:val="nil"/>
              <w:left w:val="single" w:sz="6" w:space="0" w:color="000000"/>
              <w:bottom w:val="single" w:sz="6" w:space="0" w:color="000000"/>
              <w:right w:val="single" w:sz="6" w:space="0" w:color="000000"/>
            </w:tcBorders>
            <w:shd w:val="clear" w:color="auto" w:fill="FFCC99"/>
          </w:tcPr>
          <w:p w14:paraId="68F7EF49" w14:textId="77777777" w:rsidR="00CE7973" w:rsidRDefault="00257FEB">
            <w:pPr>
              <w:spacing w:after="0" w:line="259" w:lineRule="auto"/>
              <w:ind w:left="0" w:right="55" w:firstLine="0"/>
              <w:jc w:val="center"/>
            </w:pPr>
            <w:r>
              <w:t xml:space="preserve">£000s </w:t>
            </w:r>
          </w:p>
        </w:tc>
      </w:tr>
      <w:tr w:rsidR="00CE7973" w14:paraId="73D0C840" w14:textId="77777777">
        <w:trPr>
          <w:trHeight w:val="1627"/>
        </w:trPr>
        <w:tc>
          <w:tcPr>
            <w:tcW w:w="1020" w:type="dxa"/>
            <w:tcBorders>
              <w:top w:val="single" w:sz="6" w:space="0" w:color="000000"/>
              <w:left w:val="single" w:sz="6" w:space="0" w:color="000000"/>
              <w:bottom w:val="single" w:sz="6" w:space="0" w:color="000000"/>
              <w:right w:val="single" w:sz="6" w:space="0" w:color="000000"/>
            </w:tcBorders>
          </w:tcPr>
          <w:p w14:paraId="42685DA1" w14:textId="77777777" w:rsidR="00CE7973" w:rsidRDefault="00257FEB">
            <w:pPr>
              <w:spacing w:after="0" w:line="259" w:lineRule="auto"/>
              <w:ind w:left="0" w:right="2" w:firstLine="0"/>
              <w:jc w:val="right"/>
            </w:pPr>
            <w:r>
              <w:t xml:space="preserve"> </w:t>
            </w:r>
          </w:p>
          <w:p w14:paraId="38DCB4A4" w14:textId="77777777" w:rsidR="00CE7973" w:rsidRDefault="00257FEB">
            <w:pPr>
              <w:spacing w:after="441" w:line="259" w:lineRule="auto"/>
              <w:ind w:left="0" w:right="57" w:firstLine="0"/>
              <w:jc w:val="right"/>
            </w:pPr>
            <w:r>
              <w:t xml:space="preserve">-52,457 </w:t>
            </w:r>
          </w:p>
          <w:p w14:paraId="060AD88A" w14:textId="77777777" w:rsidR="00CE7973" w:rsidRDefault="00257FEB">
            <w:pPr>
              <w:spacing w:after="0" w:line="259" w:lineRule="auto"/>
              <w:ind w:left="0" w:right="2" w:firstLine="0"/>
              <w:jc w:val="right"/>
            </w:pPr>
            <w:r>
              <w:t xml:space="preserve"> </w:t>
            </w:r>
          </w:p>
          <w:p w14:paraId="6921DB41"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single" w:sz="6" w:space="0" w:color="000000"/>
              <w:right w:val="single" w:sz="6" w:space="0" w:color="000000"/>
            </w:tcBorders>
          </w:tcPr>
          <w:p w14:paraId="52E5447F" w14:textId="77777777" w:rsidR="00CE7973" w:rsidRDefault="00257FEB">
            <w:pPr>
              <w:spacing w:after="0" w:line="259" w:lineRule="auto"/>
              <w:ind w:left="0" w:right="2" w:firstLine="0"/>
              <w:jc w:val="right"/>
            </w:pPr>
            <w:r>
              <w:t xml:space="preserve"> </w:t>
            </w:r>
          </w:p>
          <w:p w14:paraId="4081ADF4" w14:textId="77777777" w:rsidR="00CE7973" w:rsidRDefault="00257FEB">
            <w:pPr>
              <w:spacing w:after="441" w:line="259" w:lineRule="auto"/>
              <w:ind w:left="0" w:right="56" w:firstLine="0"/>
              <w:jc w:val="right"/>
            </w:pPr>
            <w:r>
              <w:t xml:space="preserve">-125 </w:t>
            </w:r>
          </w:p>
          <w:p w14:paraId="49FB401C" w14:textId="77777777" w:rsidR="00CE7973" w:rsidRDefault="00257FEB">
            <w:pPr>
              <w:spacing w:after="0" w:line="259" w:lineRule="auto"/>
              <w:ind w:left="0" w:right="2" w:firstLine="0"/>
              <w:jc w:val="right"/>
            </w:pPr>
            <w:r>
              <w:t xml:space="preserve"> </w:t>
            </w:r>
          </w:p>
          <w:p w14:paraId="46D73D2D" w14:textId="77777777" w:rsidR="00CE7973" w:rsidRDefault="00257FEB">
            <w:pPr>
              <w:spacing w:after="0" w:line="259" w:lineRule="auto"/>
              <w:ind w:left="0" w:right="2" w:firstLine="0"/>
              <w:jc w:val="right"/>
            </w:pPr>
            <w:r>
              <w:t xml:space="preserve"> </w:t>
            </w:r>
          </w:p>
        </w:tc>
        <w:tc>
          <w:tcPr>
            <w:tcW w:w="4875" w:type="dxa"/>
            <w:vMerge w:val="restart"/>
            <w:tcBorders>
              <w:top w:val="single" w:sz="6" w:space="0" w:color="000000"/>
              <w:left w:val="single" w:sz="6" w:space="0" w:color="000000"/>
              <w:bottom w:val="single" w:sz="6" w:space="0" w:color="000000"/>
              <w:right w:val="single" w:sz="6" w:space="0" w:color="000000"/>
            </w:tcBorders>
          </w:tcPr>
          <w:p w14:paraId="4A52BA5E" w14:textId="77777777" w:rsidR="00CE7973" w:rsidRDefault="00257FEB">
            <w:pPr>
              <w:spacing w:after="0" w:line="259" w:lineRule="auto"/>
              <w:ind w:left="0" w:right="0" w:firstLine="0"/>
              <w:jc w:val="left"/>
            </w:pPr>
            <w:r>
              <w:t xml:space="preserve"> </w:t>
            </w:r>
          </w:p>
          <w:p w14:paraId="62C48BE0" w14:textId="77777777" w:rsidR="00CE7973" w:rsidRDefault="00257FEB">
            <w:pPr>
              <w:spacing w:after="1" w:line="239" w:lineRule="auto"/>
              <w:ind w:left="0" w:right="2" w:firstLine="0"/>
              <w:jc w:val="left"/>
            </w:pPr>
            <w:r>
              <w:t xml:space="preserve">Reversal of net charges made to the Deficit for the Provision of Services for post-employment benefits in accordance with the Code </w:t>
            </w:r>
          </w:p>
          <w:p w14:paraId="29370783" w14:textId="77777777" w:rsidR="00CE7973" w:rsidRDefault="00257FEB">
            <w:pPr>
              <w:spacing w:after="0" w:line="259" w:lineRule="auto"/>
              <w:ind w:left="0" w:right="0" w:firstLine="0"/>
              <w:jc w:val="left"/>
            </w:pPr>
            <w:r>
              <w:t xml:space="preserve"> </w:t>
            </w:r>
          </w:p>
          <w:p w14:paraId="3F27FF16" w14:textId="77777777" w:rsidR="00CE7973" w:rsidRDefault="00257FEB">
            <w:pPr>
              <w:spacing w:after="62" w:line="240" w:lineRule="auto"/>
              <w:ind w:left="0" w:right="347" w:firstLine="0"/>
              <w:jc w:val="left"/>
            </w:pPr>
            <w:r>
              <w:rPr>
                <w:u w:val="single" w:color="000000"/>
              </w:rPr>
              <w:t>Actual amount charged against the General</w:t>
            </w:r>
            <w:r>
              <w:t xml:space="preserve"> </w:t>
            </w:r>
            <w:r>
              <w:rPr>
                <w:u w:val="single" w:color="000000"/>
              </w:rPr>
              <w:t>Fund for pensions in the year:</w:t>
            </w:r>
            <w:r>
              <w:rPr>
                <w:b/>
              </w:rPr>
              <w:t xml:space="preserve"> </w:t>
            </w:r>
          </w:p>
          <w:p w14:paraId="7C71C84E" w14:textId="77777777" w:rsidR="00CE7973" w:rsidRDefault="00257FEB">
            <w:pPr>
              <w:numPr>
                <w:ilvl w:val="0"/>
                <w:numId w:val="53"/>
              </w:numPr>
              <w:spacing w:after="0" w:line="259" w:lineRule="auto"/>
              <w:ind w:right="0" w:hanging="227"/>
              <w:jc w:val="left"/>
            </w:pPr>
            <w:r>
              <w:t xml:space="preserve">employers’ contributions payable to the scheme </w:t>
            </w:r>
          </w:p>
          <w:p w14:paraId="341E45F5" w14:textId="77777777" w:rsidR="00CE7973" w:rsidRDefault="00257FEB">
            <w:pPr>
              <w:numPr>
                <w:ilvl w:val="0"/>
                <w:numId w:val="53"/>
              </w:numPr>
              <w:spacing w:after="0" w:line="259" w:lineRule="auto"/>
              <w:ind w:right="0" w:hanging="227"/>
              <w:jc w:val="left"/>
            </w:pPr>
            <w:r>
              <w:t xml:space="preserve">retirement benefits payable direct to pensioners </w:t>
            </w:r>
          </w:p>
        </w:tc>
        <w:tc>
          <w:tcPr>
            <w:tcW w:w="1021" w:type="dxa"/>
            <w:tcBorders>
              <w:top w:val="single" w:sz="6" w:space="0" w:color="000000"/>
              <w:left w:val="single" w:sz="6" w:space="0" w:color="000000"/>
              <w:bottom w:val="single" w:sz="6" w:space="0" w:color="000000"/>
              <w:right w:val="single" w:sz="6" w:space="0" w:color="000000"/>
            </w:tcBorders>
          </w:tcPr>
          <w:p w14:paraId="086E97F5" w14:textId="77777777" w:rsidR="00CE7973" w:rsidRDefault="00257FEB">
            <w:pPr>
              <w:spacing w:after="0" w:line="259" w:lineRule="auto"/>
              <w:ind w:left="0" w:right="1" w:firstLine="0"/>
              <w:jc w:val="right"/>
            </w:pPr>
            <w:r>
              <w:t xml:space="preserve"> </w:t>
            </w:r>
          </w:p>
          <w:p w14:paraId="15C83E37" w14:textId="77777777" w:rsidR="00CE7973" w:rsidRDefault="00257FEB">
            <w:pPr>
              <w:spacing w:after="441" w:line="259" w:lineRule="auto"/>
              <w:ind w:left="0" w:right="56" w:firstLine="0"/>
              <w:jc w:val="right"/>
            </w:pPr>
            <w:r>
              <w:t xml:space="preserve">-61,013 </w:t>
            </w:r>
          </w:p>
          <w:p w14:paraId="3E077DE7" w14:textId="77777777" w:rsidR="00CE7973" w:rsidRDefault="00257FEB">
            <w:pPr>
              <w:spacing w:after="0" w:line="259" w:lineRule="auto"/>
              <w:ind w:left="0" w:right="1" w:firstLine="0"/>
              <w:jc w:val="right"/>
            </w:pPr>
            <w:r>
              <w:t xml:space="preserve"> </w:t>
            </w:r>
          </w:p>
          <w:p w14:paraId="4075CA0E" w14:textId="77777777" w:rsidR="00CE7973" w:rsidRDefault="00257FEB">
            <w:pPr>
              <w:spacing w:after="0" w:line="259" w:lineRule="auto"/>
              <w:ind w:left="0" w:right="1" w:firstLine="0"/>
              <w:jc w:val="right"/>
            </w:pPr>
            <w:r>
              <w:t xml:space="preserve"> </w:t>
            </w:r>
          </w:p>
        </w:tc>
        <w:tc>
          <w:tcPr>
            <w:tcW w:w="1133" w:type="dxa"/>
            <w:tcBorders>
              <w:top w:val="single" w:sz="6" w:space="0" w:color="000000"/>
              <w:left w:val="single" w:sz="6" w:space="0" w:color="000000"/>
              <w:bottom w:val="single" w:sz="6" w:space="0" w:color="000000"/>
              <w:right w:val="single" w:sz="6" w:space="0" w:color="000000"/>
            </w:tcBorders>
          </w:tcPr>
          <w:p w14:paraId="01D54B57" w14:textId="77777777" w:rsidR="00CE7973" w:rsidRDefault="00257FEB">
            <w:pPr>
              <w:spacing w:after="0" w:line="259" w:lineRule="auto"/>
              <w:ind w:left="0" w:right="0" w:firstLine="0"/>
              <w:jc w:val="right"/>
            </w:pPr>
            <w:r>
              <w:t xml:space="preserve"> </w:t>
            </w:r>
          </w:p>
          <w:p w14:paraId="6EB7EA52" w14:textId="77777777" w:rsidR="00CE7973" w:rsidRDefault="00257FEB">
            <w:pPr>
              <w:spacing w:after="441" w:line="259" w:lineRule="auto"/>
              <w:ind w:left="0" w:right="55" w:firstLine="0"/>
              <w:jc w:val="right"/>
            </w:pPr>
            <w:r>
              <w:t xml:space="preserve">-149 </w:t>
            </w:r>
          </w:p>
          <w:p w14:paraId="20A541F5" w14:textId="77777777" w:rsidR="00CE7973" w:rsidRDefault="00257FEB">
            <w:pPr>
              <w:spacing w:after="0" w:line="259" w:lineRule="auto"/>
              <w:ind w:left="0" w:right="0" w:firstLine="0"/>
              <w:jc w:val="right"/>
            </w:pPr>
            <w:r>
              <w:t xml:space="preserve"> </w:t>
            </w:r>
          </w:p>
          <w:p w14:paraId="7EE00946" w14:textId="77777777" w:rsidR="00CE7973" w:rsidRDefault="00257FEB">
            <w:pPr>
              <w:spacing w:after="0" w:line="259" w:lineRule="auto"/>
              <w:ind w:left="0" w:right="0" w:firstLine="0"/>
              <w:jc w:val="right"/>
            </w:pPr>
            <w:r>
              <w:t xml:space="preserve"> </w:t>
            </w:r>
          </w:p>
        </w:tc>
      </w:tr>
      <w:tr w:rsidR="00CE7973" w14:paraId="760552D4" w14:textId="77777777">
        <w:trPr>
          <w:trHeight w:val="502"/>
        </w:trPr>
        <w:tc>
          <w:tcPr>
            <w:tcW w:w="1020" w:type="dxa"/>
            <w:tcBorders>
              <w:top w:val="single" w:sz="6" w:space="0" w:color="000000"/>
              <w:left w:val="single" w:sz="6" w:space="0" w:color="000000"/>
              <w:bottom w:val="single" w:sz="6" w:space="0" w:color="000000"/>
              <w:right w:val="single" w:sz="6" w:space="0" w:color="000000"/>
            </w:tcBorders>
          </w:tcPr>
          <w:p w14:paraId="2B9F28FA" w14:textId="77777777" w:rsidR="00CE7973" w:rsidRDefault="00257FEB">
            <w:pPr>
              <w:spacing w:after="0" w:line="259" w:lineRule="auto"/>
              <w:ind w:left="0" w:right="57" w:firstLine="0"/>
              <w:jc w:val="right"/>
            </w:pPr>
            <w:r>
              <w:t xml:space="preserve">21,434 </w:t>
            </w:r>
          </w:p>
        </w:tc>
        <w:tc>
          <w:tcPr>
            <w:tcW w:w="1134" w:type="dxa"/>
            <w:tcBorders>
              <w:top w:val="single" w:sz="6" w:space="0" w:color="000000"/>
              <w:left w:val="single" w:sz="6" w:space="0" w:color="000000"/>
              <w:bottom w:val="single" w:sz="6" w:space="0" w:color="000000"/>
              <w:right w:val="single" w:sz="6" w:space="0" w:color="000000"/>
            </w:tcBorders>
          </w:tcPr>
          <w:p w14:paraId="13F3BDB0" w14:textId="77777777" w:rsidR="00CE7973" w:rsidRDefault="00257FEB">
            <w:pPr>
              <w:spacing w:after="0" w:line="259" w:lineRule="auto"/>
              <w:ind w:left="0" w:right="56" w:firstLine="0"/>
              <w:jc w:val="right"/>
            </w:pPr>
            <w:r>
              <w:t xml:space="preserve">744 </w:t>
            </w:r>
          </w:p>
        </w:tc>
        <w:tc>
          <w:tcPr>
            <w:tcW w:w="0" w:type="auto"/>
            <w:vMerge/>
            <w:tcBorders>
              <w:top w:val="nil"/>
              <w:left w:val="single" w:sz="6" w:space="0" w:color="000000"/>
              <w:bottom w:val="single" w:sz="6" w:space="0" w:color="000000"/>
              <w:right w:val="single" w:sz="6" w:space="0" w:color="000000"/>
            </w:tcBorders>
          </w:tcPr>
          <w:p w14:paraId="08C0CBA1" w14:textId="77777777" w:rsidR="00CE7973" w:rsidRDefault="00CE7973">
            <w:pPr>
              <w:spacing w:after="160" w:line="259" w:lineRule="auto"/>
              <w:ind w:left="0" w:right="0" w:firstLine="0"/>
              <w:jc w:val="left"/>
            </w:pPr>
          </w:p>
        </w:tc>
        <w:tc>
          <w:tcPr>
            <w:tcW w:w="1021" w:type="dxa"/>
            <w:tcBorders>
              <w:top w:val="single" w:sz="6" w:space="0" w:color="000000"/>
              <w:left w:val="single" w:sz="6" w:space="0" w:color="000000"/>
              <w:bottom w:val="single" w:sz="6" w:space="0" w:color="000000"/>
              <w:right w:val="single" w:sz="6" w:space="0" w:color="000000"/>
            </w:tcBorders>
          </w:tcPr>
          <w:p w14:paraId="675085ED" w14:textId="77777777" w:rsidR="00CE7973" w:rsidRDefault="00257FEB">
            <w:pPr>
              <w:spacing w:after="0" w:line="259" w:lineRule="auto"/>
              <w:ind w:left="0" w:right="56" w:firstLine="0"/>
              <w:jc w:val="right"/>
            </w:pPr>
            <w:r>
              <w:t xml:space="preserve">21,299 </w:t>
            </w:r>
          </w:p>
        </w:tc>
        <w:tc>
          <w:tcPr>
            <w:tcW w:w="1133" w:type="dxa"/>
            <w:tcBorders>
              <w:top w:val="single" w:sz="6" w:space="0" w:color="000000"/>
              <w:left w:val="single" w:sz="6" w:space="0" w:color="000000"/>
              <w:bottom w:val="single" w:sz="6" w:space="0" w:color="000000"/>
              <w:right w:val="single" w:sz="6" w:space="0" w:color="000000"/>
            </w:tcBorders>
          </w:tcPr>
          <w:p w14:paraId="172EB5E8" w14:textId="77777777" w:rsidR="00CE7973" w:rsidRDefault="00257FEB">
            <w:pPr>
              <w:spacing w:after="0" w:line="259" w:lineRule="auto"/>
              <w:ind w:left="0" w:right="55" w:firstLine="0"/>
              <w:jc w:val="right"/>
            </w:pPr>
            <w:r>
              <w:t xml:space="preserve">774 </w:t>
            </w:r>
          </w:p>
        </w:tc>
      </w:tr>
    </w:tbl>
    <w:p w14:paraId="45478F25" w14:textId="77777777" w:rsidR="00CE7973" w:rsidRDefault="00257FEB">
      <w:pPr>
        <w:spacing w:after="0" w:line="259" w:lineRule="auto"/>
        <w:ind w:left="568" w:right="0" w:firstLine="0"/>
        <w:jc w:val="left"/>
      </w:pPr>
      <w:r>
        <w:t xml:space="preserve"> </w:t>
      </w:r>
    </w:p>
    <w:p w14:paraId="654B494B" w14:textId="77777777" w:rsidR="00CE7973" w:rsidRDefault="00257FEB">
      <w:pPr>
        <w:pStyle w:val="Heading4"/>
        <w:spacing w:after="3" w:line="252" w:lineRule="auto"/>
        <w:ind w:left="1287"/>
        <w:jc w:val="left"/>
      </w:pPr>
      <w:r>
        <w:rPr>
          <w:b/>
        </w:rPr>
        <w:t>Assets and Liabilities in Relation to Retirement Benefits</w:t>
      </w:r>
      <w:r>
        <w:rPr>
          <w:b/>
          <w:u w:val="none"/>
        </w:rPr>
        <w:t xml:space="preserve"> </w:t>
      </w:r>
    </w:p>
    <w:p w14:paraId="1447ADB2" w14:textId="77777777" w:rsidR="00CE7973" w:rsidRDefault="00257FEB">
      <w:pPr>
        <w:spacing w:after="0" w:line="259" w:lineRule="auto"/>
        <w:ind w:left="568" w:right="0" w:firstLine="0"/>
        <w:jc w:val="left"/>
      </w:pPr>
      <w:r>
        <w:t xml:space="preserve"> </w:t>
      </w:r>
    </w:p>
    <w:p w14:paraId="1CDF4B46" w14:textId="77777777" w:rsidR="00CE7973" w:rsidRDefault="00257FEB">
      <w:pPr>
        <w:pStyle w:val="Heading5"/>
        <w:ind w:left="1272"/>
      </w:pPr>
      <w:r>
        <w:t>Pensions Assets and Liabilities Recognised in the Balance Sheet</w:t>
      </w:r>
      <w:r>
        <w:rPr>
          <w:u w:val="none"/>
        </w:rPr>
        <w:t xml:space="preserve"> </w:t>
      </w:r>
    </w:p>
    <w:p w14:paraId="3D578C74" w14:textId="77777777" w:rsidR="00CE7973" w:rsidRDefault="00257FEB">
      <w:pPr>
        <w:spacing w:after="0" w:line="259" w:lineRule="auto"/>
        <w:ind w:left="568" w:right="0" w:firstLine="0"/>
        <w:jc w:val="left"/>
      </w:pPr>
      <w:r>
        <w:t xml:space="preserve"> </w:t>
      </w:r>
    </w:p>
    <w:p w14:paraId="62B417AE" w14:textId="77777777" w:rsidR="00CE7973" w:rsidRDefault="00257FEB">
      <w:pPr>
        <w:ind w:left="1262" w:right="0"/>
      </w:pPr>
      <w:r>
        <w:t xml:space="preserve">The amount included in the Balance Sheet arising from the Authority’s obligation in respect of its defined benefit plans is as follows: </w:t>
      </w:r>
    </w:p>
    <w:p w14:paraId="31FD4A60" w14:textId="77777777" w:rsidR="00CE7973" w:rsidRDefault="00257FEB">
      <w:pPr>
        <w:spacing w:after="0" w:line="259" w:lineRule="auto"/>
        <w:ind w:left="1277" w:right="0" w:firstLine="0"/>
        <w:jc w:val="left"/>
      </w:pPr>
      <w:r>
        <w:t xml:space="preserve"> </w:t>
      </w:r>
    </w:p>
    <w:tbl>
      <w:tblPr>
        <w:tblStyle w:val="TableGrid"/>
        <w:tblW w:w="9183" w:type="dxa"/>
        <w:tblInd w:w="1257" w:type="dxa"/>
        <w:tblCellMar>
          <w:top w:w="4" w:type="dxa"/>
          <w:left w:w="106" w:type="dxa"/>
          <w:bottom w:w="0" w:type="dxa"/>
          <w:right w:w="52" w:type="dxa"/>
        </w:tblCellMar>
        <w:tblLook w:val="04A0" w:firstRow="1" w:lastRow="0" w:firstColumn="1" w:lastColumn="0" w:noHBand="0" w:noVBand="1"/>
      </w:tblPr>
      <w:tblGrid>
        <w:gridCol w:w="1275"/>
        <w:gridCol w:w="1162"/>
        <w:gridCol w:w="4309"/>
        <w:gridCol w:w="1276"/>
        <w:gridCol w:w="1161"/>
      </w:tblGrid>
      <w:tr w:rsidR="00CE7973" w14:paraId="2FFC2F03" w14:textId="77777777">
        <w:trPr>
          <w:trHeight w:val="243"/>
        </w:trPr>
        <w:tc>
          <w:tcPr>
            <w:tcW w:w="2437" w:type="dxa"/>
            <w:gridSpan w:val="2"/>
            <w:tcBorders>
              <w:top w:val="single" w:sz="6" w:space="0" w:color="000000"/>
              <w:left w:val="single" w:sz="6" w:space="0" w:color="000000"/>
              <w:bottom w:val="single" w:sz="6" w:space="0" w:color="000000"/>
              <w:right w:val="single" w:sz="6" w:space="0" w:color="000000"/>
            </w:tcBorders>
            <w:shd w:val="clear" w:color="auto" w:fill="FFCC99"/>
          </w:tcPr>
          <w:p w14:paraId="5D1B0862" w14:textId="77777777" w:rsidR="00CE7973" w:rsidRDefault="00257FEB">
            <w:pPr>
              <w:spacing w:after="0" w:line="259" w:lineRule="auto"/>
              <w:ind w:left="0" w:right="55" w:firstLine="0"/>
              <w:jc w:val="center"/>
            </w:pPr>
            <w:r>
              <w:rPr>
                <w:u w:val="single" w:color="000000"/>
              </w:rPr>
              <w:t>2021/2022</w:t>
            </w:r>
            <w:r>
              <w:t xml:space="preserve"> </w:t>
            </w:r>
          </w:p>
        </w:tc>
        <w:tc>
          <w:tcPr>
            <w:tcW w:w="4310" w:type="dxa"/>
            <w:vMerge w:val="restart"/>
            <w:tcBorders>
              <w:top w:val="single" w:sz="6" w:space="0" w:color="000000"/>
              <w:left w:val="single" w:sz="6" w:space="0" w:color="000000"/>
              <w:bottom w:val="nil"/>
              <w:right w:val="single" w:sz="6" w:space="0" w:color="000000"/>
            </w:tcBorders>
            <w:shd w:val="clear" w:color="auto" w:fill="FFCC99"/>
          </w:tcPr>
          <w:p w14:paraId="711D8AB0" w14:textId="77777777" w:rsidR="00CE7973" w:rsidRDefault="00257FEB">
            <w:pPr>
              <w:spacing w:after="0" w:line="259" w:lineRule="auto"/>
              <w:ind w:left="2" w:right="0" w:firstLine="0"/>
              <w:jc w:val="left"/>
            </w:pPr>
            <w:r>
              <w:t xml:space="preserve"> </w:t>
            </w:r>
          </w:p>
          <w:p w14:paraId="155E8225" w14:textId="77777777" w:rsidR="00CE7973" w:rsidRDefault="00257FEB">
            <w:pPr>
              <w:spacing w:after="0" w:line="259" w:lineRule="auto"/>
              <w:ind w:left="2" w:right="0" w:firstLine="0"/>
              <w:jc w:val="left"/>
            </w:pPr>
            <w:r>
              <w:t xml:space="preserve"> </w:t>
            </w:r>
          </w:p>
        </w:tc>
        <w:tc>
          <w:tcPr>
            <w:tcW w:w="2437" w:type="dxa"/>
            <w:gridSpan w:val="2"/>
            <w:tcBorders>
              <w:top w:val="single" w:sz="6" w:space="0" w:color="000000"/>
              <w:left w:val="single" w:sz="6" w:space="0" w:color="000000"/>
              <w:bottom w:val="single" w:sz="6" w:space="0" w:color="000000"/>
              <w:right w:val="single" w:sz="6" w:space="0" w:color="000000"/>
            </w:tcBorders>
            <w:shd w:val="clear" w:color="auto" w:fill="FFCC99"/>
          </w:tcPr>
          <w:p w14:paraId="65B370D3" w14:textId="77777777" w:rsidR="00CE7973" w:rsidRDefault="00257FEB">
            <w:pPr>
              <w:spacing w:after="0" w:line="259" w:lineRule="auto"/>
              <w:ind w:left="0" w:right="52" w:firstLine="0"/>
              <w:jc w:val="center"/>
            </w:pPr>
            <w:r>
              <w:rPr>
                <w:u w:val="single" w:color="000000"/>
              </w:rPr>
              <w:t>2022/2023</w:t>
            </w:r>
            <w:r>
              <w:t xml:space="preserve"> </w:t>
            </w:r>
          </w:p>
        </w:tc>
      </w:tr>
      <w:tr w:rsidR="00CE7973" w14:paraId="5834DC7C" w14:textId="77777777">
        <w:trPr>
          <w:trHeight w:val="701"/>
        </w:trPr>
        <w:tc>
          <w:tcPr>
            <w:tcW w:w="1275" w:type="dxa"/>
            <w:tcBorders>
              <w:top w:val="single" w:sz="6" w:space="0" w:color="000000"/>
              <w:left w:val="single" w:sz="6" w:space="0" w:color="000000"/>
              <w:bottom w:val="nil"/>
              <w:right w:val="single" w:sz="6" w:space="0" w:color="000000"/>
            </w:tcBorders>
            <w:shd w:val="clear" w:color="auto" w:fill="FFCC99"/>
          </w:tcPr>
          <w:p w14:paraId="78A45031" w14:textId="77777777" w:rsidR="00CE7973" w:rsidRDefault="00257FEB">
            <w:pPr>
              <w:spacing w:after="0" w:line="259" w:lineRule="auto"/>
              <w:ind w:left="0" w:right="57" w:firstLine="0"/>
              <w:jc w:val="center"/>
            </w:pPr>
            <w:r>
              <w:t xml:space="preserve">LGPS </w:t>
            </w:r>
          </w:p>
        </w:tc>
        <w:tc>
          <w:tcPr>
            <w:tcW w:w="1162" w:type="dxa"/>
            <w:tcBorders>
              <w:top w:val="single" w:sz="6" w:space="0" w:color="000000"/>
              <w:left w:val="single" w:sz="6" w:space="0" w:color="000000"/>
              <w:bottom w:val="nil"/>
              <w:right w:val="single" w:sz="6" w:space="0" w:color="000000"/>
            </w:tcBorders>
            <w:shd w:val="clear" w:color="auto" w:fill="FFCC99"/>
          </w:tcPr>
          <w:p w14:paraId="52A55A4A" w14:textId="77777777" w:rsidR="00CE7973" w:rsidRDefault="00257FEB">
            <w:pPr>
              <w:spacing w:after="0" w:line="259" w:lineRule="auto"/>
              <w:ind w:left="0" w:right="54" w:firstLine="0"/>
              <w:jc w:val="center"/>
            </w:pPr>
            <w:r>
              <w:t xml:space="preserve">TPS </w:t>
            </w:r>
          </w:p>
          <w:p w14:paraId="2C85B7B4" w14:textId="77777777" w:rsidR="00CE7973" w:rsidRDefault="00257FEB">
            <w:pPr>
              <w:spacing w:after="0" w:line="259" w:lineRule="auto"/>
              <w:ind w:left="40" w:right="0" w:firstLine="0"/>
              <w:jc w:val="left"/>
            </w:pPr>
            <w:r>
              <w:t xml:space="preserve">Unfunded </w:t>
            </w:r>
          </w:p>
          <w:p w14:paraId="20E540AB" w14:textId="77777777" w:rsidR="00CE7973" w:rsidRDefault="00257FEB">
            <w:pPr>
              <w:spacing w:after="0" w:line="259" w:lineRule="auto"/>
              <w:ind w:left="0" w:right="54" w:firstLine="0"/>
              <w:jc w:val="center"/>
            </w:pPr>
            <w:r>
              <w:t xml:space="preserve">Liabilities </w:t>
            </w:r>
          </w:p>
        </w:tc>
        <w:tc>
          <w:tcPr>
            <w:tcW w:w="0" w:type="auto"/>
            <w:vMerge/>
            <w:tcBorders>
              <w:top w:val="nil"/>
              <w:left w:val="single" w:sz="6" w:space="0" w:color="000000"/>
              <w:bottom w:val="nil"/>
              <w:right w:val="single" w:sz="6" w:space="0" w:color="000000"/>
            </w:tcBorders>
          </w:tcPr>
          <w:p w14:paraId="15EEB684" w14:textId="77777777" w:rsidR="00CE7973" w:rsidRDefault="00CE7973">
            <w:pPr>
              <w:spacing w:after="160" w:line="259" w:lineRule="auto"/>
              <w:ind w:left="0" w:right="0" w:firstLine="0"/>
              <w:jc w:val="left"/>
            </w:pPr>
          </w:p>
        </w:tc>
        <w:tc>
          <w:tcPr>
            <w:tcW w:w="1276" w:type="dxa"/>
            <w:tcBorders>
              <w:top w:val="single" w:sz="6" w:space="0" w:color="000000"/>
              <w:left w:val="single" w:sz="6" w:space="0" w:color="000000"/>
              <w:bottom w:val="nil"/>
              <w:right w:val="single" w:sz="6" w:space="0" w:color="000000"/>
            </w:tcBorders>
            <w:shd w:val="clear" w:color="auto" w:fill="FFCC99"/>
          </w:tcPr>
          <w:p w14:paraId="01DCA9FE" w14:textId="77777777" w:rsidR="00CE7973" w:rsidRDefault="00257FEB">
            <w:pPr>
              <w:spacing w:after="0" w:line="259" w:lineRule="auto"/>
              <w:ind w:left="0" w:right="54" w:firstLine="0"/>
              <w:jc w:val="center"/>
            </w:pPr>
            <w:r>
              <w:t xml:space="preserve">LGPS </w:t>
            </w:r>
          </w:p>
        </w:tc>
        <w:tc>
          <w:tcPr>
            <w:tcW w:w="1161" w:type="dxa"/>
            <w:tcBorders>
              <w:top w:val="single" w:sz="6" w:space="0" w:color="000000"/>
              <w:left w:val="single" w:sz="6" w:space="0" w:color="000000"/>
              <w:bottom w:val="nil"/>
              <w:right w:val="single" w:sz="6" w:space="0" w:color="000000"/>
            </w:tcBorders>
            <w:shd w:val="clear" w:color="auto" w:fill="FFCC99"/>
          </w:tcPr>
          <w:p w14:paraId="0972260E" w14:textId="77777777" w:rsidR="00CE7973" w:rsidRDefault="00257FEB">
            <w:pPr>
              <w:spacing w:after="0" w:line="259" w:lineRule="auto"/>
              <w:ind w:left="0" w:right="53" w:firstLine="0"/>
              <w:jc w:val="center"/>
            </w:pPr>
            <w:r>
              <w:t xml:space="preserve">TPS </w:t>
            </w:r>
          </w:p>
          <w:p w14:paraId="7B2AA414" w14:textId="77777777" w:rsidR="00CE7973" w:rsidRDefault="00257FEB">
            <w:pPr>
              <w:spacing w:after="0" w:line="259" w:lineRule="auto"/>
              <w:ind w:left="40" w:right="0" w:firstLine="0"/>
              <w:jc w:val="left"/>
            </w:pPr>
            <w:r>
              <w:t xml:space="preserve">Unfunded </w:t>
            </w:r>
          </w:p>
          <w:p w14:paraId="2DE57E8E" w14:textId="77777777" w:rsidR="00CE7973" w:rsidRDefault="00257FEB">
            <w:pPr>
              <w:spacing w:after="0" w:line="259" w:lineRule="auto"/>
              <w:ind w:left="0" w:right="53" w:firstLine="0"/>
              <w:jc w:val="center"/>
            </w:pPr>
            <w:r>
              <w:t xml:space="preserve">Liabilities </w:t>
            </w:r>
          </w:p>
        </w:tc>
      </w:tr>
      <w:tr w:rsidR="00CE7973" w14:paraId="2E1DEB8B" w14:textId="77777777">
        <w:trPr>
          <w:trHeight w:val="233"/>
        </w:trPr>
        <w:tc>
          <w:tcPr>
            <w:tcW w:w="1275" w:type="dxa"/>
            <w:tcBorders>
              <w:top w:val="nil"/>
              <w:left w:val="single" w:sz="6" w:space="0" w:color="000000"/>
              <w:bottom w:val="single" w:sz="6" w:space="0" w:color="000000"/>
              <w:right w:val="single" w:sz="6" w:space="0" w:color="000000"/>
            </w:tcBorders>
            <w:shd w:val="clear" w:color="auto" w:fill="FFCC99"/>
          </w:tcPr>
          <w:p w14:paraId="7EFB6526" w14:textId="77777777" w:rsidR="00CE7973" w:rsidRDefault="00257FEB">
            <w:pPr>
              <w:spacing w:after="0" w:line="259" w:lineRule="auto"/>
              <w:ind w:left="0" w:right="58" w:firstLine="0"/>
              <w:jc w:val="center"/>
            </w:pPr>
            <w:r>
              <w:t xml:space="preserve">£000s </w:t>
            </w:r>
          </w:p>
        </w:tc>
        <w:tc>
          <w:tcPr>
            <w:tcW w:w="1162" w:type="dxa"/>
            <w:tcBorders>
              <w:top w:val="nil"/>
              <w:left w:val="single" w:sz="6" w:space="0" w:color="000000"/>
              <w:bottom w:val="single" w:sz="6" w:space="0" w:color="000000"/>
              <w:right w:val="single" w:sz="6" w:space="0" w:color="000000"/>
            </w:tcBorders>
            <w:shd w:val="clear" w:color="auto" w:fill="FFCC99"/>
          </w:tcPr>
          <w:p w14:paraId="0D64566C" w14:textId="77777777" w:rsidR="00CE7973" w:rsidRDefault="00257FEB">
            <w:pPr>
              <w:spacing w:after="0" w:line="259" w:lineRule="auto"/>
              <w:ind w:left="0" w:right="53" w:firstLine="0"/>
              <w:jc w:val="center"/>
            </w:pPr>
            <w:r>
              <w:t xml:space="preserve">£000s </w:t>
            </w:r>
          </w:p>
        </w:tc>
        <w:tc>
          <w:tcPr>
            <w:tcW w:w="4310" w:type="dxa"/>
            <w:tcBorders>
              <w:top w:val="nil"/>
              <w:left w:val="single" w:sz="6" w:space="0" w:color="000000"/>
              <w:bottom w:val="single" w:sz="6" w:space="0" w:color="000000"/>
              <w:right w:val="single" w:sz="6" w:space="0" w:color="000000"/>
            </w:tcBorders>
            <w:shd w:val="clear" w:color="auto" w:fill="FFCC99"/>
          </w:tcPr>
          <w:p w14:paraId="5D542B33" w14:textId="77777777" w:rsidR="00CE7973" w:rsidRDefault="00257FEB">
            <w:pPr>
              <w:spacing w:after="0" w:line="259" w:lineRule="auto"/>
              <w:ind w:left="2" w:right="0" w:firstLine="0"/>
              <w:jc w:val="left"/>
            </w:pPr>
            <w:r>
              <w:t xml:space="preserve"> </w:t>
            </w:r>
          </w:p>
        </w:tc>
        <w:tc>
          <w:tcPr>
            <w:tcW w:w="1276" w:type="dxa"/>
            <w:tcBorders>
              <w:top w:val="nil"/>
              <w:left w:val="single" w:sz="6" w:space="0" w:color="000000"/>
              <w:bottom w:val="single" w:sz="6" w:space="0" w:color="000000"/>
              <w:right w:val="single" w:sz="6" w:space="0" w:color="000000"/>
            </w:tcBorders>
            <w:shd w:val="clear" w:color="auto" w:fill="FFCC99"/>
          </w:tcPr>
          <w:p w14:paraId="010A25B0" w14:textId="77777777" w:rsidR="00CE7973" w:rsidRDefault="00257FEB">
            <w:pPr>
              <w:spacing w:after="0" w:line="259" w:lineRule="auto"/>
              <w:ind w:left="0" w:right="55" w:firstLine="0"/>
              <w:jc w:val="center"/>
            </w:pPr>
            <w:r>
              <w:t xml:space="preserve">£000s </w:t>
            </w:r>
          </w:p>
        </w:tc>
        <w:tc>
          <w:tcPr>
            <w:tcW w:w="1161" w:type="dxa"/>
            <w:tcBorders>
              <w:top w:val="nil"/>
              <w:left w:val="single" w:sz="6" w:space="0" w:color="000000"/>
              <w:bottom w:val="single" w:sz="6" w:space="0" w:color="000000"/>
              <w:right w:val="single" w:sz="6" w:space="0" w:color="000000"/>
            </w:tcBorders>
            <w:shd w:val="clear" w:color="auto" w:fill="FFCC99"/>
          </w:tcPr>
          <w:p w14:paraId="7D548276" w14:textId="77777777" w:rsidR="00CE7973" w:rsidRDefault="00257FEB">
            <w:pPr>
              <w:spacing w:after="0" w:line="259" w:lineRule="auto"/>
              <w:ind w:left="0" w:right="53" w:firstLine="0"/>
              <w:jc w:val="center"/>
            </w:pPr>
            <w:r>
              <w:t xml:space="preserve">£000s </w:t>
            </w:r>
          </w:p>
        </w:tc>
      </w:tr>
      <w:tr w:rsidR="00CE7973" w14:paraId="4C594163" w14:textId="77777777">
        <w:trPr>
          <w:trHeight w:val="818"/>
        </w:trPr>
        <w:tc>
          <w:tcPr>
            <w:tcW w:w="1275" w:type="dxa"/>
            <w:tcBorders>
              <w:top w:val="single" w:sz="6" w:space="0" w:color="000000"/>
              <w:left w:val="single" w:sz="6" w:space="0" w:color="000000"/>
              <w:bottom w:val="nil"/>
              <w:right w:val="single" w:sz="6" w:space="0" w:color="000000"/>
            </w:tcBorders>
            <w:vAlign w:val="bottom"/>
          </w:tcPr>
          <w:p w14:paraId="4CE2107B" w14:textId="77777777" w:rsidR="00CE7973" w:rsidRDefault="00257FEB">
            <w:pPr>
              <w:spacing w:after="0" w:line="259" w:lineRule="auto"/>
              <w:ind w:left="0" w:right="0" w:firstLine="0"/>
              <w:jc w:val="left"/>
            </w:pPr>
            <w:r>
              <w:t xml:space="preserve"> </w:t>
            </w:r>
          </w:p>
          <w:p w14:paraId="179F287C" w14:textId="77777777" w:rsidR="00CE7973" w:rsidRDefault="00257FEB">
            <w:pPr>
              <w:spacing w:after="211" w:line="259" w:lineRule="auto"/>
              <w:ind w:left="0" w:right="57" w:firstLine="0"/>
              <w:jc w:val="right"/>
            </w:pPr>
            <w:r>
              <w:t xml:space="preserve">-1,566,809 </w:t>
            </w:r>
          </w:p>
          <w:p w14:paraId="4FE0E2CE" w14:textId="77777777" w:rsidR="00CE7973" w:rsidRDefault="00257FEB">
            <w:pPr>
              <w:spacing w:after="0" w:line="259" w:lineRule="auto"/>
              <w:ind w:left="0" w:right="2" w:firstLine="0"/>
              <w:jc w:val="right"/>
            </w:pPr>
            <w:r>
              <w:t xml:space="preserve"> </w:t>
            </w:r>
          </w:p>
        </w:tc>
        <w:tc>
          <w:tcPr>
            <w:tcW w:w="1162" w:type="dxa"/>
            <w:tcBorders>
              <w:top w:val="single" w:sz="6" w:space="0" w:color="000000"/>
              <w:left w:val="single" w:sz="6" w:space="0" w:color="000000"/>
              <w:bottom w:val="nil"/>
              <w:right w:val="single" w:sz="6" w:space="0" w:color="000000"/>
            </w:tcBorders>
            <w:vAlign w:val="bottom"/>
          </w:tcPr>
          <w:p w14:paraId="0169D6CD" w14:textId="77777777" w:rsidR="00CE7973" w:rsidRDefault="00257FEB">
            <w:pPr>
              <w:spacing w:after="0" w:line="259" w:lineRule="auto"/>
              <w:ind w:left="2" w:right="0" w:firstLine="0"/>
              <w:jc w:val="left"/>
            </w:pPr>
            <w:r>
              <w:t xml:space="preserve"> </w:t>
            </w:r>
          </w:p>
          <w:p w14:paraId="54622168" w14:textId="77777777" w:rsidR="00CE7973" w:rsidRDefault="00257FEB">
            <w:pPr>
              <w:spacing w:after="211" w:line="259" w:lineRule="auto"/>
              <w:ind w:left="0" w:right="55" w:firstLine="0"/>
              <w:jc w:val="right"/>
            </w:pPr>
            <w:r>
              <w:t xml:space="preserve">-5,699 </w:t>
            </w:r>
          </w:p>
          <w:p w14:paraId="53A86FB1" w14:textId="77777777" w:rsidR="00CE7973" w:rsidRDefault="00257FEB">
            <w:pPr>
              <w:spacing w:after="0" w:line="259" w:lineRule="auto"/>
              <w:ind w:left="0" w:right="1" w:firstLine="0"/>
              <w:jc w:val="right"/>
            </w:pPr>
            <w:r>
              <w:t xml:space="preserve"> </w:t>
            </w:r>
          </w:p>
        </w:tc>
        <w:tc>
          <w:tcPr>
            <w:tcW w:w="4310" w:type="dxa"/>
            <w:tcBorders>
              <w:top w:val="single" w:sz="6" w:space="0" w:color="000000"/>
              <w:left w:val="single" w:sz="6" w:space="0" w:color="000000"/>
              <w:bottom w:val="nil"/>
              <w:right w:val="single" w:sz="6" w:space="0" w:color="000000"/>
            </w:tcBorders>
            <w:vAlign w:val="bottom"/>
          </w:tcPr>
          <w:p w14:paraId="7FD1C797" w14:textId="77777777" w:rsidR="00CE7973" w:rsidRDefault="00257FEB">
            <w:pPr>
              <w:spacing w:after="0" w:line="259" w:lineRule="auto"/>
              <w:ind w:left="2" w:right="0" w:firstLine="0"/>
              <w:jc w:val="left"/>
            </w:pPr>
            <w:r>
              <w:t xml:space="preserve"> </w:t>
            </w:r>
          </w:p>
          <w:p w14:paraId="2DE2FA72" w14:textId="77777777" w:rsidR="00CE7973" w:rsidRDefault="00257FEB">
            <w:pPr>
              <w:spacing w:after="0" w:line="259" w:lineRule="auto"/>
              <w:ind w:left="2" w:right="0" w:firstLine="0"/>
              <w:jc w:val="left"/>
            </w:pPr>
            <w:r>
              <w:t xml:space="preserve">Present Value of the Defined Benefit </w:t>
            </w:r>
          </w:p>
          <w:p w14:paraId="77AEB45D" w14:textId="77777777" w:rsidR="00CE7973" w:rsidRDefault="00257FEB">
            <w:pPr>
              <w:spacing w:after="0" w:line="259" w:lineRule="auto"/>
              <w:ind w:left="2" w:right="0" w:firstLine="0"/>
              <w:jc w:val="left"/>
            </w:pPr>
            <w:r>
              <w:t xml:space="preserve">Obligation </w:t>
            </w:r>
          </w:p>
          <w:p w14:paraId="044A4288" w14:textId="77777777" w:rsidR="00CE7973" w:rsidRDefault="00257FEB">
            <w:pPr>
              <w:spacing w:after="0" w:line="259" w:lineRule="auto"/>
              <w:ind w:left="2" w:right="0" w:firstLine="0"/>
              <w:jc w:val="left"/>
            </w:pPr>
            <w:r>
              <w:t xml:space="preserve"> </w:t>
            </w:r>
          </w:p>
        </w:tc>
        <w:tc>
          <w:tcPr>
            <w:tcW w:w="1276" w:type="dxa"/>
            <w:tcBorders>
              <w:top w:val="single" w:sz="6" w:space="0" w:color="000000"/>
              <w:left w:val="single" w:sz="6" w:space="0" w:color="000000"/>
              <w:bottom w:val="nil"/>
              <w:right w:val="single" w:sz="6" w:space="0" w:color="000000"/>
            </w:tcBorders>
            <w:vAlign w:val="bottom"/>
          </w:tcPr>
          <w:p w14:paraId="2FE720DE" w14:textId="77777777" w:rsidR="00CE7973" w:rsidRDefault="00257FEB">
            <w:pPr>
              <w:spacing w:after="0" w:line="259" w:lineRule="auto"/>
              <w:ind w:left="2" w:right="0" w:firstLine="0"/>
              <w:jc w:val="left"/>
            </w:pPr>
            <w:r>
              <w:t xml:space="preserve"> </w:t>
            </w:r>
          </w:p>
          <w:p w14:paraId="50E4A6BC" w14:textId="77777777" w:rsidR="00CE7973" w:rsidRDefault="00257FEB">
            <w:pPr>
              <w:spacing w:after="211" w:line="259" w:lineRule="auto"/>
              <w:ind w:left="0" w:right="55" w:firstLine="0"/>
              <w:jc w:val="right"/>
            </w:pPr>
            <w:r>
              <w:t xml:space="preserve">-1,127,899 </w:t>
            </w:r>
          </w:p>
          <w:p w14:paraId="6EDD5C13" w14:textId="77777777" w:rsidR="00CE7973" w:rsidRDefault="00257FEB">
            <w:pPr>
              <w:spacing w:after="0" w:line="259" w:lineRule="auto"/>
              <w:ind w:left="0" w:right="1" w:firstLine="0"/>
              <w:jc w:val="right"/>
            </w:pPr>
            <w:r>
              <w:t xml:space="preserve"> </w:t>
            </w:r>
          </w:p>
        </w:tc>
        <w:tc>
          <w:tcPr>
            <w:tcW w:w="1161" w:type="dxa"/>
            <w:tcBorders>
              <w:top w:val="single" w:sz="6" w:space="0" w:color="000000"/>
              <w:left w:val="single" w:sz="6" w:space="0" w:color="000000"/>
              <w:bottom w:val="nil"/>
              <w:right w:val="single" w:sz="6" w:space="0" w:color="000000"/>
            </w:tcBorders>
            <w:vAlign w:val="bottom"/>
          </w:tcPr>
          <w:p w14:paraId="3D2246AE" w14:textId="77777777" w:rsidR="00CE7973" w:rsidRDefault="00257FEB">
            <w:pPr>
              <w:spacing w:after="0" w:line="259" w:lineRule="auto"/>
              <w:ind w:left="2" w:right="0" w:firstLine="0"/>
              <w:jc w:val="left"/>
            </w:pPr>
            <w:r>
              <w:t xml:space="preserve"> </w:t>
            </w:r>
          </w:p>
          <w:p w14:paraId="66FE4BC3" w14:textId="77777777" w:rsidR="00CE7973" w:rsidRDefault="00257FEB">
            <w:pPr>
              <w:spacing w:after="211" w:line="259" w:lineRule="auto"/>
              <w:ind w:left="0" w:right="55" w:firstLine="0"/>
              <w:jc w:val="right"/>
            </w:pPr>
            <w:r>
              <w:t xml:space="preserve">-4,598 </w:t>
            </w:r>
          </w:p>
          <w:p w14:paraId="44AD6DC7" w14:textId="77777777" w:rsidR="00CE7973" w:rsidRDefault="00257FEB">
            <w:pPr>
              <w:spacing w:after="0" w:line="259" w:lineRule="auto"/>
              <w:ind w:left="0" w:right="0" w:firstLine="0"/>
              <w:jc w:val="right"/>
            </w:pPr>
            <w:r>
              <w:t xml:space="preserve"> </w:t>
            </w:r>
          </w:p>
        </w:tc>
      </w:tr>
      <w:tr w:rsidR="00CE7973" w14:paraId="0F87BCA4" w14:textId="77777777">
        <w:trPr>
          <w:trHeight w:val="580"/>
        </w:trPr>
        <w:tc>
          <w:tcPr>
            <w:tcW w:w="1275" w:type="dxa"/>
            <w:tcBorders>
              <w:top w:val="nil"/>
              <w:left w:val="single" w:sz="6" w:space="0" w:color="000000"/>
              <w:bottom w:val="single" w:sz="6" w:space="0" w:color="000000"/>
              <w:right w:val="single" w:sz="6" w:space="0" w:color="000000"/>
            </w:tcBorders>
            <w:vAlign w:val="bottom"/>
          </w:tcPr>
          <w:p w14:paraId="172E417E" w14:textId="77777777" w:rsidR="00CE7973" w:rsidRDefault="00257FEB">
            <w:pPr>
              <w:spacing w:after="0" w:line="259" w:lineRule="auto"/>
              <w:ind w:left="0" w:right="57" w:firstLine="0"/>
              <w:jc w:val="right"/>
            </w:pPr>
            <w:r>
              <w:t xml:space="preserve">1,145,646 </w:t>
            </w:r>
          </w:p>
          <w:p w14:paraId="64934009" w14:textId="77777777" w:rsidR="00CE7973" w:rsidRDefault="00257FEB">
            <w:pPr>
              <w:spacing w:after="0" w:line="259" w:lineRule="auto"/>
              <w:ind w:left="0" w:right="2" w:firstLine="0"/>
              <w:jc w:val="right"/>
            </w:pPr>
            <w:r>
              <w:t xml:space="preserve"> </w:t>
            </w:r>
          </w:p>
        </w:tc>
        <w:tc>
          <w:tcPr>
            <w:tcW w:w="1162" w:type="dxa"/>
            <w:tcBorders>
              <w:top w:val="nil"/>
              <w:left w:val="single" w:sz="6" w:space="0" w:color="000000"/>
              <w:bottom w:val="single" w:sz="6" w:space="0" w:color="000000"/>
              <w:right w:val="single" w:sz="6" w:space="0" w:color="000000"/>
            </w:tcBorders>
            <w:vAlign w:val="bottom"/>
          </w:tcPr>
          <w:p w14:paraId="000C7B21" w14:textId="77777777" w:rsidR="00CE7973" w:rsidRDefault="00257FEB">
            <w:pPr>
              <w:spacing w:after="0" w:line="259" w:lineRule="auto"/>
              <w:ind w:left="0" w:right="56" w:firstLine="0"/>
              <w:jc w:val="right"/>
            </w:pPr>
            <w:r>
              <w:t xml:space="preserve">0 </w:t>
            </w:r>
          </w:p>
          <w:p w14:paraId="79DC5D01" w14:textId="77777777" w:rsidR="00CE7973" w:rsidRDefault="00257FEB">
            <w:pPr>
              <w:spacing w:after="0" w:line="259" w:lineRule="auto"/>
              <w:ind w:left="0" w:right="1" w:firstLine="0"/>
              <w:jc w:val="right"/>
            </w:pPr>
            <w:r>
              <w:t xml:space="preserve"> </w:t>
            </w:r>
          </w:p>
        </w:tc>
        <w:tc>
          <w:tcPr>
            <w:tcW w:w="4310" w:type="dxa"/>
            <w:vMerge w:val="restart"/>
            <w:tcBorders>
              <w:top w:val="nil"/>
              <w:left w:val="single" w:sz="6" w:space="0" w:color="000000"/>
              <w:bottom w:val="single" w:sz="6" w:space="0" w:color="000000"/>
              <w:right w:val="single" w:sz="6" w:space="0" w:color="000000"/>
            </w:tcBorders>
            <w:vAlign w:val="bottom"/>
          </w:tcPr>
          <w:p w14:paraId="15E8DC2A" w14:textId="77777777" w:rsidR="00CE7973" w:rsidRDefault="00257FEB">
            <w:pPr>
              <w:spacing w:after="0" w:line="259" w:lineRule="auto"/>
              <w:ind w:left="2" w:right="0" w:firstLine="0"/>
              <w:jc w:val="left"/>
            </w:pPr>
            <w:r>
              <w:t xml:space="preserve">Fair Value of Plan Assets </w:t>
            </w:r>
          </w:p>
          <w:p w14:paraId="2152EEA2" w14:textId="77777777" w:rsidR="00CE7973" w:rsidRDefault="00257FEB">
            <w:pPr>
              <w:spacing w:after="0" w:line="259" w:lineRule="auto"/>
              <w:ind w:left="2" w:right="0" w:firstLine="0"/>
              <w:jc w:val="left"/>
            </w:pPr>
            <w:r>
              <w:t xml:space="preserve"> </w:t>
            </w:r>
          </w:p>
          <w:p w14:paraId="0599793F" w14:textId="77777777" w:rsidR="00CE7973" w:rsidRDefault="00257FEB">
            <w:pPr>
              <w:spacing w:after="0" w:line="259" w:lineRule="auto"/>
              <w:ind w:left="2" w:right="0" w:firstLine="0"/>
              <w:jc w:val="left"/>
            </w:pPr>
            <w:r>
              <w:t xml:space="preserve">Net Liability arising from defined benefit obligation </w:t>
            </w:r>
          </w:p>
        </w:tc>
        <w:tc>
          <w:tcPr>
            <w:tcW w:w="1276" w:type="dxa"/>
            <w:tcBorders>
              <w:top w:val="nil"/>
              <w:left w:val="single" w:sz="6" w:space="0" w:color="000000"/>
              <w:bottom w:val="single" w:sz="6" w:space="0" w:color="000000"/>
              <w:right w:val="single" w:sz="6" w:space="0" w:color="000000"/>
            </w:tcBorders>
            <w:vAlign w:val="bottom"/>
          </w:tcPr>
          <w:p w14:paraId="6BCD28CC" w14:textId="77777777" w:rsidR="00CE7973" w:rsidRDefault="00257FEB">
            <w:pPr>
              <w:spacing w:after="0" w:line="259" w:lineRule="auto"/>
              <w:ind w:left="0" w:right="55" w:firstLine="0"/>
              <w:jc w:val="right"/>
            </w:pPr>
            <w:r>
              <w:t xml:space="preserve">1,099,963 </w:t>
            </w:r>
          </w:p>
          <w:p w14:paraId="38A2FBD1" w14:textId="77777777" w:rsidR="00CE7973" w:rsidRDefault="00257FEB">
            <w:pPr>
              <w:spacing w:after="0" w:line="259" w:lineRule="auto"/>
              <w:ind w:left="0" w:right="1" w:firstLine="0"/>
              <w:jc w:val="right"/>
            </w:pPr>
            <w:r>
              <w:t xml:space="preserve"> </w:t>
            </w:r>
          </w:p>
        </w:tc>
        <w:tc>
          <w:tcPr>
            <w:tcW w:w="1161" w:type="dxa"/>
            <w:tcBorders>
              <w:top w:val="nil"/>
              <w:left w:val="single" w:sz="6" w:space="0" w:color="000000"/>
              <w:bottom w:val="single" w:sz="6" w:space="0" w:color="000000"/>
              <w:right w:val="single" w:sz="6" w:space="0" w:color="000000"/>
            </w:tcBorders>
            <w:vAlign w:val="bottom"/>
          </w:tcPr>
          <w:p w14:paraId="5FA3555E" w14:textId="77777777" w:rsidR="00CE7973" w:rsidRDefault="00257FEB">
            <w:pPr>
              <w:spacing w:after="0" w:line="259" w:lineRule="auto"/>
              <w:ind w:left="0" w:right="56" w:firstLine="0"/>
              <w:jc w:val="right"/>
            </w:pPr>
            <w:r>
              <w:t xml:space="preserve">0 </w:t>
            </w:r>
          </w:p>
          <w:p w14:paraId="180EEC30" w14:textId="77777777" w:rsidR="00CE7973" w:rsidRDefault="00257FEB">
            <w:pPr>
              <w:spacing w:after="0" w:line="259" w:lineRule="auto"/>
              <w:ind w:left="0" w:right="0" w:firstLine="0"/>
              <w:jc w:val="right"/>
            </w:pPr>
            <w:r>
              <w:t xml:space="preserve"> </w:t>
            </w:r>
          </w:p>
        </w:tc>
      </w:tr>
      <w:tr w:rsidR="00CE7973" w14:paraId="58627831" w14:textId="77777777">
        <w:trPr>
          <w:trHeight w:val="475"/>
        </w:trPr>
        <w:tc>
          <w:tcPr>
            <w:tcW w:w="1275" w:type="dxa"/>
            <w:tcBorders>
              <w:top w:val="single" w:sz="6" w:space="0" w:color="000000"/>
              <w:left w:val="single" w:sz="6" w:space="0" w:color="000000"/>
              <w:bottom w:val="single" w:sz="6" w:space="0" w:color="000000"/>
              <w:right w:val="single" w:sz="6" w:space="0" w:color="000000"/>
            </w:tcBorders>
          </w:tcPr>
          <w:p w14:paraId="655C92D4" w14:textId="77777777" w:rsidR="00CE7973" w:rsidRDefault="00257FEB">
            <w:pPr>
              <w:spacing w:after="0" w:line="259" w:lineRule="auto"/>
              <w:ind w:left="0" w:right="57" w:firstLine="0"/>
              <w:jc w:val="right"/>
            </w:pPr>
            <w:r>
              <w:t xml:space="preserve">-421,163 </w:t>
            </w:r>
          </w:p>
        </w:tc>
        <w:tc>
          <w:tcPr>
            <w:tcW w:w="1162" w:type="dxa"/>
            <w:tcBorders>
              <w:top w:val="single" w:sz="6" w:space="0" w:color="000000"/>
              <w:left w:val="single" w:sz="6" w:space="0" w:color="000000"/>
              <w:bottom w:val="single" w:sz="6" w:space="0" w:color="000000"/>
              <w:right w:val="single" w:sz="6" w:space="0" w:color="000000"/>
            </w:tcBorders>
          </w:tcPr>
          <w:p w14:paraId="2B79B226" w14:textId="77777777" w:rsidR="00CE7973" w:rsidRDefault="00257FEB">
            <w:pPr>
              <w:spacing w:after="0" w:line="259" w:lineRule="auto"/>
              <w:ind w:left="0" w:right="55" w:firstLine="0"/>
              <w:jc w:val="right"/>
            </w:pPr>
            <w:r>
              <w:t xml:space="preserve">-5,699 </w:t>
            </w:r>
          </w:p>
        </w:tc>
        <w:tc>
          <w:tcPr>
            <w:tcW w:w="0" w:type="auto"/>
            <w:vMerge/>
            <w:tcBorders>
              <w:top w:val="nil"/>
              <w:left w:val="single" w:sz="6" w:space="0" w:color="000000"/>
              <w:bottom w:val="single" w:sz="6" w:space="0" w:color="000000"/>
              <w:right w:val="single" w:sz="6" w:space="0" w:color="000000"/>
            </w:tcBorders>
          </w:tcPr>
          <w:p w14:paraId="76B41B31" w14:textId="77777777" w:rsidR="00CE7973" w:rsidRDefault="00CE7973">
            <w:pPr>
              <w:spacing w:after="160" w:line="259" w:lineRule="auto"/>
              <w:ind w:left="0" w:right="0" w:firstLine="0"/>
              <w:jc w:val="left"/>
            </w:pPr>
          </w:p>
        </w:tc>
        <w:tc>
          <w:tcPr>
            <w:tcW w:w="1276" w:type="dxa"/>
            <w:tcBorders>
              <w:top w:val="single" w:sz="6" w:space="0" w:color="000000"/>
              <w:left w:val="single" w:sz="6" w:space="0" w:color="000000"/>
              <w:bottom w:val="single" w:sz="6" w:space="0" w:color="000000"/>
              <w:right w:val="single" w:sz="6" w:space="0" w:color="000000"/>
            </w:tcBorders>
          </w:tcPr>
          <w:p w14:paraId="76841A43" w14:textId="77777777" w:rsidR="00CE7973" w:rsidRDefault="00257FEB">
            <w:pPr>
              <w:spacing w:after="0" w:line="259" w:lineRule="auto"/>
              <w:ind w:left="0" w:right="55" w:firstLine="0"/>
              <w:jc w:val="right"/>
            </w:pPr>
            <w:r>
              <w:t xml:space="preserve">-27,936 </w:t>
            </w:r>
          </w:p>
        </w:tc>
        <w:tc>
          <w:tcPr>
            <w:tcW w:w="1161" w:type="dxa"/>
            <w:tcBorders>
              <w:top w:val="single" w:sz="6" w:space="0" w:color="000000"/>
              <w:left w:val="single" w:sz="6" w:space="0" w:color="000000"/>
              <w:bottom w:val="single" w:sz="6" w:space="0" w:color="000000"/>
              <w:right w:val="single" w:sz="6" w:space="0" w:color="000000"/>
            </w:tcBorders>
          </w:tcPr>
          <w:p w14:paraId="44F07918" w14:textId="77777777" w:rsidR="00CE7973" w:rsidRDefault="00257FEB">
            <w:pPr>
              <w:spacing w:after="0" w:line="259" w:lineRule="auto"/>
              <w:ind w:left="0" w:right="55" w:firstLine="0"/>
              <w:jc w:val="right"/>
            </w:pPr>
            <w:r>
              <w:t xml:space="preserve">-4,598 </w:t>
            </w:r>
          </w:p>
        </w:tc>
      </w:tr>
    </w:tbl>
    <w:p w14:paraId="54A9CDE9" w14:textId="77777777" w:rsidR="00CE7973" w:rsidRDefault="00257FEB">
      <w:pPr>
        <w:spacing w:after="0" w:line="259" w:lineRule="auto"/>
        <w:ind w:left="568" w:right="0" w:firstLine="0"/>
        <w:jc w:val="left"/>
      </w:pPr>
      <w:r>
        <w:t xml:space="preserve"> </w:t>
      </w:r>
    </w:p>
    <w:p w14:paraId="114D42E2" w14:textId="77777777" w:rsidR="00CE7973" w:rsidRDefault="00257FEB">
      <w:pPr>
        <w:pStyle w:val="Heading5"/>
        <w:ind w:left="1272"/>
      </w:pPr>
      <w:r>
        <w:t>Reconciliation of Present Value of the Scheme Liabilities (Defined Benefit Obligation)</w:t>
      </w:r>
      <w:r>
        <w:rPr>
          <w:u w:val="none"/>
        </w:rPr>
        <w:t xml:space="preserve"> </w:t>
      </w:r>
    </w:p>
    <w:p w14:paraId="5C0B8668" w14:textId="77777777" w:rsidR="00CE7973" w:rsidRDefault="00257FEB">
      <w:pPr>
        <w:spacing w:after="0" w:line="259" w:lineRule="auto"/>
        <w:ind w:left="1277" w:right="0" w:firstLine="0"/>
        <w:jc w:val="left"/>
      </w:pPr>
      <w:r>
        <w:t xml:space="preserve"> </w:t>
      </w:r>
    </w:p>
    <w:tbl>
      <w:tblPr>
        <w:tblStyle w:val="TableGrid"/>
        <w:tblW w:w="9183" w:type="dxa"/>
        <w:tblInd w:w="1257" w:type="dxa"/>
        <w:tblCellMar>
          <w:top w:w="3" w:type="dxa"/>
          <w:left w:w="106" w:type="dxa"/>
          <w:bottom w:w="0" w:type="dxa"/>
          <w:right w:w="51" w:type="dxa"/>
        </w:tblCellMar>
        <w:tblLook w:val="04A0" w:firstRow="1" w:lastRow="0" w:firstColumn="1" w:lastColumn="0" w:noHBand="0" w:noVBand="1"/>
      </w:tblPr>
      <w:tblGrid>
        <w:gridCol w:w="1190"/>
        <w:gridCol w:w="1134"/>
        <w:gridCol w:w="4536"/>
        <w:gridCol w:w="1190"/>
        <w:gridCol w:w="1133"/>
      </w:tblGrid>
      <w:tr w:rsidR="00CE7973" w14:paraId="7D97B458" w14:textId="77777777">
        <w:trPr>
          <w:trHeight w:val="243"/>
        </w:trPr>
        <w:tc>
          <w:tcPr>
            <w:tcW w:w="2324" w:type="dxa"/>
            <w:gridSpan w:val="2"/>
            <w:tcBorders>
              <w:top w:val="single" w:sz="6" w:space="0" w:color="000000"/>
              <w:left w:val="single" w:sz="6" w:space="0" w:color="000000"/>
              <w:bottom w:val="single" w:sz="6" w:space="0" w:color="000000"/>
              <w:right w:val="single" w:sz="6" w:space="0" w:color="000000"/>
            </w:tcBorders>
            <w:shd w:val="clear" w:color="auto" w:fill="FFCC99"/>
          </w:tcPr>
          <w:p w14:paraId="4130275C" w14:textId="77777777" w:rsidR="00CE7973" w:rsidRDefault="00257FEB">
            <w:pPr>
              <w:spacing w:after="0" w:line="259" w:lineRule="auto"/>
              <w:ind w:left="0" w:right="58" w:firstLine="0"/>
              <w:jc w:val="center"/>
            </w:pPr>
            <w:r>
              <w:rPr>
                <w:u w:val="single" w:color="000000"/>
              </w:rPr>
              <w:t>2021/2022</w:t>
            </w:r>
            <w:r>
              <w:t xml:space="preserve"> </w:t>
            </w:r>
          </w:p>
        </w:tc>
        <w:tc>
          <w:tcPr>
            <w:tcW w:w="4536" w:type="dxa"/>
            <w:vMerge w:val="restart"/>
            <w:tcBorders>
              <w:top w:val="single" w:sz="6" w:space="0" w:color="000000"/>
              <w:left w:val="single" w:sz="6" w:space="0" w:color="000000"/>
              <w:bottom w:val="nil"/>
              <w:right w:val="single" w:sz="6" w:space="0" w:color="000000"/>
            </w:tcBorders>
            <w:shd w:val="clear" w:color="auto" w:fill="FFCC99"/>
          </w:tcPr>
          <w:p w14:paraId="6F62DD9E" w14:textId="77777777" w:rsidR="00CE7973" w:rsidRDefault="00257FEB">
            <w:pPr>
              <w:spacing w:after="0" w:line="259" w:lineRule="auto"/>
              <w:ind w:left="2" w:right="0" w:firstLine="0"/>
              <w:jc w:val="left"/>
            </w:pPr>
            <w:r>
              <w:t xml:space="preserve"> </w:t>
            </w:r>
          </w:p>
          <w:p w14:paraId="3EDCF780" w14:textId="77777777" w:rsidR="00CE7973" w:rsidRDefault="00257FEB">
            <w:pPr>
              <w:spacing w:after="0" w:line="259" w:lineRule="auto"/>
              <w:ind w:left="2" w:right="0" w:firstLine="0"/>
              <w:jc w:val="left"/>
            </w:pPr>
            <w:r>
              <w:t xml:space="preserve"> </w:t>
            </w:r>
          </w:p>
        </w:tc>
        <w:tc>
          <w:tcPr>
            <w:tcW w:w="2323" w:type="dxa"/>
            <w:gridSpan w:val="2"/>
            <w:tcBorders>
              <w:top w:val="single" w:sz="6" w:space="0" w:color="000000"/>
              <w:left w:val="single" w:sz="6" w:space="0" w:color="000000"/>
              <w:bottom w:val="single" w:sz="6" w:space="0" w:color="000000"/>
              <w:right w:val="single" w:sz="6" w:space="0" w:color="000000"/>
            </w:tcBorders>
            <w:shd w:val="clear" w:color="auto" w:fill="FFCC99"/>
          </w:tcPr>
          <w:p w14:paraId="3E0FC224" w14:textId="77777777" w:rsidR="00CE7973" w:rsidRDefault="00257FEB">
            <w:pPr>
              <w:spacing w:after="0" w:line="259" w:lineRule="auto"/>
              <w:ind w:left="0" w:right="54" w:firstLine="0"/>
              <w:jc w:val="center"/>
            </w:pPr>
            <w:r>
              <w:rPr>
                <w:u w:val="single" w:color="000000"/>
              </w:rPr>
              <w:t>2022/2023</w:t>
            </w:r>
            <w:r>
              <w:t xml:space="preserve"> </w:t>
            </w:r>
          </w:p>
        </w:tc>
      </w:tr>
      <w:tr w:rsidR="00CE7973" w14:paraId="3674278E" w14:textId="77777777">
        <w:trPr>
          <w:trHeight w:val="701"/>
        </w:trPr>
        <w:tc>
          <w:tcPr>
            <w:tcW w:w="1190" w:type="dxa"/>
            <w:tcBorders>
              <w:top w:val="single" w:sz="6" w:space="0" w:color="000000"/>
              <w:left w:val="single" w:sz="6" w:space="0" w:color="000000"/>
              <w:bottom w:val="nil"/>
              <w:right w:val="single" w:sz="6" w:space="0" w:color="000000"/>
            </w:tcBorders>
            <w:shd w:val="clear" w:color="auto" w:fill="FFCC99"/>
          </w:tcPr>
          <w:p w14:paraId="3FEE88EF" w14:textId="77777777" w:rsidR="00CE7973" w:rsidRDefault="00257FEB">
            <w:pPr>
              <w:spacing w:after="0" w:line="259" w:lineRule="auto"/>
              <w:ind w:left="0" w:right="57" w:firstLine="0"/>
              <w:jc w:val="center"/>
            </w:pPr>
            <w:r>
              <w:t xml:space="preserve">LGPS </w:t>
            </w:r>
          </w:p>
        </w:tc>
        <w:tc>
          <w:tcPr>
            <w:tcW w:w="1134" w:type="dxa"/>
            <w:tcBorders>
              <w:top w:val="single" w:sz="6" w:space="0" w:color="000000"/>
              <w:left w:val="single" w:sz="6" w:space="0" w:color="000000"/>
              <w:bottom w:val="nil"/>
              <w:right w:val="single" w:sz="6" w:space="0" w:color="000000"/>
            </w:tcBorders>
            <w:shd w:val="clear" w:color="auto" w:fill="FFCC99"/>
          </w:tcPr>
          <w:p w14:paraId="3D080121" w14:textId="77777777" w:rsidR="00CE7973" w:rsidRDefault="00257FEB">
            <w:pPr>
              <w:spacing w:after="0" w:line="259" w:lineRule="auto"/>
              <w:ind w:left="0" w:right="56" w:firstLine="0"/>
              <w:jc w:val="center"/>
            </w:pPr>
            <w:r>
              <w:t xml:space="preserve">TPS </w:t>
            </w:r>
          </w:p>
          <w:p w14:paraId="772033B0" w14:textId="77777777" w:rsidR="00CE7973" w:rsidRDefault="00257FEB">
            <w:pPr>
              <w:spacing w:after="0" w:line="259" w:lineRule="auto"/>
              <w:ind w:left="26" w:right="0" w:firstLine="0"/>
              <w:jc w:val="left"/>
            </w:pPr>
            <w:r>
              <w:t xml:space="preserve">Unfunded </w:t>
            </w:r>
          </w:p>
          <w:p w14:paraId="296BEBF0" w14:textId="77777777" w:rsidR="00CE7973" w:rsidRDefault="00257FEB">
            <w:pPr>
              <w:spacing w:after="0" w:line="259" w:lineRule="auto"/>
              <w:ind w:left="0" w:right="56" w:firstLine="0"/>
              <w:jc w:val="center"/>
            </w:pPr>
            <w:r>
              <w:t xml:space="preserve">Liabilities </w:t>
            </w:r>
          </w:p>
        </w:tc>
        <w:tc>
          <w:tcPr>
            <w:tcW w:w="0" w:type="auto"/>
            <w:vMerge/>
            <w:tcBorders>
              <w:top w:val="nil"/>
              <w:left w:val="single" w:sz="6" w:space="0" w:color="000000"/>
              <w:bottom w:val="nil"/>
              <w:right w:val="single" w:sz="6" w:space="0" w:color="000000"/>
            </w:tcBorders>
          </w:tcPr>
          <w:p w14:paraId="2C47198D" w14:textId="77777777" w:rsidR="00CE7973" w:rsidRDefault="00CE7973">
            <w:pPr>
              <w:spacing w:after="160" w:line="259" w:lineRule="auto"/>
              <w:ind w:left="0" w:right="0" w:firstLine="0"/>
              <w:jc w:val="left"/>
            </w:pPr>
          </w:p>
        </w:tc>
        <w:tc>
          <w:tcPr>
            <w:tcW w:w="1190" w:type="dxa"/>
            <w:tcBorders>
              <w:top w:val="single" w:sz="6" w:space="0" w:color="000000"/>
              <w:left w:val="single" w:sz="6" w:space="0" w:color="000000"/>
              <w:bottom w:val="nil"/>
              <w:right w:val="single" w:sz="6" w:space="0" w:color="000000"/>
            </w:tcBorders>
            <w:shd w:val="clear" w:color="auto" w:fill="FFCC99"/>
          </w:tcPr>
          <w:p w14:paraId="3EABF503" w14:textId="77777777" w:rsidR="00CE7973" w:rsidRDefault="00257FEB">
            <w:pPr>
              <w:spacing w:after="0" w:line="259" w:lineRule="auto"/>
              <w:ind w:left="0" w:right="54" w:firstLine="0"/>
              <w:jc w:val="center"/>
            </w:pPr>
            <w:r>
              <w:t xml:space="preserve">LGPS </w:t>
            </w:r>
          </w:p>
        </w:tc>
        <w:tc>
          <w:tcPr>
            <w:tcW w:w="1132" w:type="dxa"/>
            <w:tcBorders>
              <w:top w:val="single" w:sz="6" w:space="0" w:color="000000"/>
              <w:left w:val="single" w:sz="6" w:space="0" w:color="000000"/>
              <w:bottom w:val="nil"/>
              <w:right w:val="single" w:sz="6" w:space="0" w:color="000000"/>
            </w:tcBorders>
            <w:shd w:val="clear" w:color="auto" w:fill="FFCC99"/>
          </w:tcPr>
          <w:p w14:paraId="65E3562B" w14:textId="77777777" w:rsidR="00CE7973" w:rsidRDefault="00257FEB">
            <w:pPr>
              <w:spacing w:after="0" w:line="259" w:lineRule="auto"/>
              <w:ind w:left="0" w:right="54" w:firstLine="0"/>
              <w:jc w:val="center"/>
            </w:pPr>
            <w:r>
              <w:t xml:space="preserve">TPS </w:t>
            </w:r>
          </w:p>
          <w:p w14:paraId="5D6DA6E8" w14:textId="77777777" w:rsidR="00CE7973" w:rsidRDefault="00257FEB">
            <w:pPr>
              <w:spacing w:after="0" w:line="259" w:lineRule="auto"/>
              <w:ind w:left="26" w:right="0" w:firstLine="0"/>
              <w:jc w:val="left"/>
            </w:pPr>
            <w:r>
              <w:t xml:space="preserve">Unfunded </w:t>
            </w:r>
          </w:p>
          <w:p w14:paraId="52A8F2B7" w14:textId="77777777" w:rsidR="00CE7973" w:rsidRDefault="00257FEB">
            <w:pPr>
              <w:spacing w:after="0" w:line="259" w:lineRule="auto"/>
              <w:ind w:left="0" w:right="54" w:firstLine="0"/>
              <w:jc w:val="center"/>
            </w:pPr>
            <w:r>
              <w:t xml:space="preserve">Liabilities </w:t>
            </w:r>
          </w:p>
        </w:tc>
      </w:tr>
      <w:tr w:rsidR="00CE7973" w14:paraId="168C8E2F" w14:textId="77777777">
        <w:trPr>
          <w:trHeight w:val="233"/>
        </w:trPr>
        <w:tc>
          <w:tcPr>
            <w:tcW w:w="1190" w:type="dxa"/>
            <w:tcBorders>
              <w:top w:val="nil"/>
              <w:left w:val="single" w:sz="6" w:space="0" w:color="000000"/>
              <w:bottom w:val="single" w:sz="6" w:space="0" w:color="000000"/>
              <w:right w:val="single" w:sz="6" w:space="0" w:color="000000"/>
            </w:tcBorders>
            <w:shd w:val="clear" w:color="auto" w:fill="FFCC99"/>
          </w:tcPr>
          <w:p w14:paraId="211E3A98" w14:textId="77777777" w:rsidR="00CE7973" w:rsidRDefault="00257FEB">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1FBAA20D" w14:textId="77777777" w:rsidR="00CE7973" w:rsidRDefault="00257FEB">
            <w:pPr>
              <w:spacing w:after="0" w:line="259" w:lineRule="auto"/>
              <w:ind w:left="0" w:right="56" w:firstLine="0"/>
              <w:jc w:val="center"/>
            </w:pPr>
            <w:r>
              <w:t xml:space="preserve">£000s </w:t>
            </w:r>
          </w:p>
        </w:tc>
        <w:tc>
          <w:tcPr>
            <w:tcW w:w="4536" w:type="dxa"/>
            <w:tcBorders>
              <w:top w:val="nil"/>
              <w:left w:val="single" w:sz="6" w:space="0" w:color="000000"/>
              <w:bottom w:val="single" w:sz="6" w:space="0" w:color="000000"/>
              <w:right w:val="single" w:sz="6" w:space="0" w:color="000000"/>
            </w:tcBorders>
            <w:shd w:val="clear" w:color="auto" w:fill="FFCC99"/>
          </w:tcPr>
          <w:p w14:paraId="55E7957A" w14:textId="77777777" w:rsidR="00CE7973" w:rsidRDefault="00257FEB">
            <w:pPr>
              <w:spacing w:after="0" w:line="259" w:lineRule="auto"/>
              <w:ind w:left="2" w:right="0" w:firstLine="0"/>
              <w:jc w:val="left"/>
            </w:pPr>
            <w:r>
              <w:t xml:space="preserve"> </w:t>
            </w:r>
          </w:p>
        </w:tc>
        <w:tc>
          <w:tcPr>
            <w:tcW w:w="1190" w:type="dxa"/>
            <w:tcBorders>
              <w:top w:val="nil"/>
              <w:left w:val="single" w:sz="6" w:space="0" w:color="000000"/>
              <w:bottom w:val="single" w:sz="6" w:space="0" w:color="000000"/>
              <w:right w:val="single" w:sz="6" w:space="0" w:color="000000"/>
            </w:tcBorders>
            <w:shd w:val="clear" w:color="auto" w:fill="FFCC99"/>
          </w:tcPr>
          <w:p w14:paraId="305E5179" w14:textId="77777777" w:rsidR="00CE7973" w:rsidRDefault="00257FEB">
            <w:pPr>
              <w:spacing w:after="0" w:line="259" w:lineRule="auto"/>
              <w:ind w:left="0" w:right="54"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2D6854DE" w14:textId="77777777" w:rsidR="00CE7973" w:rsidRDefault="00257FEB">
            <w:pPr>
              <w:spacing w:after="0" w:line="259" w:lineRule="auto"/>
              <w:ind w:left="0" w:right="54" w:firstLine="0"/>
              <w:jc w:val="center"/>
            </w:pPr>
            <w:r>
              <w:t xml:space="preserve">£000s </w:t>
            </w:r>
          </w:p>
        </w:tc>
      </w:tr>
      <w:tr w:rsidR="00CE7973" w14:paraId="7780486B" w14:textId="77777777">
        <w:trPr>
          <w:trHeight w:val="588"/>
        </w:trPr>
        <w:tc>
          <w:tcPr>
            <w:tcW w:w="1190" w:type="dxa"/>
            <w:tcBorders>
              <w:top w:val="single" w:sz="6" w:space="0" w:color="000000"/>
              <w:left w:val="single" w:sz="6" w:space="0" w:color="000000"/>
              <w:bottom w:val="nil"/>
              <w:right w:val="single" w:sz="6" w:space="0" w:color="000000"/>
            </w:tcBorders>
            <w:vAlign w:val="bottom"/>
          </w:tcPr>
          <w:p w14:paraId="29376A22" w14:textId="77777777" w:rsidR="00CE7973" w:rsidRDefault="00257FEB">
            <w:pPr>
              <w:spacing w:after="0" w:line="259" w:lineRule="auto"/>
              <w:ind w:left="0" w:right="0" w:firstLine="0"/>
              <w:jc w:val="left"/>
            </w:pPr>
            <w:r>
              <w:t xml:space="preserve"> </w:t>
            </w:r>
          </w:p>
          <w:p w14:paraId="4DEF51A6" w14:textId="77777777" w:rsidR="00CE7973" w:rsidRDefault="00257FEB">
            <w:pPr>
              <w:spacing w:after="0" w:line="259" w:lineRule="auto"/>
              <w:ind w:left="0" w:right="57" w:firstLine="0"/>
              <w:jc w:val="right"/>
            </w:pPr>
            <w:r>
              <w:t xml:space="preserve">1,513,855 </w:t>
            </w:r>
          </w:p>
          <w:p w14:paraId="711C2917"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vAlign w:val="bottom"/>
          </w:tcPr>
          <w:p w14:paraId="606144C0" w14:textId="77777777" w:rsidR="00CE7973" w:rsidRDefault="00257FEB">
            <w:pPr>
              <w:spacing w:after="0" w:line="259" w:lineRule="auto"/>
              <w:ind w:left="2" w:right="0" w:firstLine="0"/>
              <w:jc w:val="left"/>
            </w:pPr>
            <w:r>
              <w:t xml:space="preserve"> </w:t>
            </w:r>
          </w:p>
          <w:p w14:paraId="0E975B16" w14:textId="77777777" w:rsidR="00CE7973" w:rsidRDefault="00257FEB">
            <w:pPr>
              <w:spacing w:after="0" w:line="259" w:lineRule="auto"/>
              <w:ind w:left="0" w:right="56" w:firstLine="0"/>
              <w:jc w:val="right"/>
            </w:pPr>
            <w:r>
              <w:t xml:space="preserve">6,316 </w:t>
            </w:r>
          </w:p>
          <w:p w14:paraId="5F8E0C98" w14:textId="77777777" w:rsidR="00CE7973" w:rsidRDefault="00257FEB">
            <w:pPr>
              <w:spacing w:after="0" w:line="259" w:lineRule="auto"/>
              <w:ind w:left="0" w:right="2" w:firstLine="0"/>
              <w:jc w:val="right"/>
            </w:pPr>
            <w:r>
              <w:t xml:space="preserve"> </w:t>
            </w:r>
          </w:p>
        </w:tc>
        <w:tc>
          <w:tcPr>
            <w:tcW w:w="4536" w:type="dxa"/>
            <w:tcBorders>
              <w:top w:val="single" w:sz="6" w:space="0" w:color="000000"/>
              <w:left w:val="single" w:sz="6" w:space="0" w:color="000000"/>
              <w:bottom w:val="nil"/>
              <w:right w:val="single" w:sz="6" w:space="0" w:color="000000"/>
            </w:tcBorders>
            <w:vAlign w:val="bottom"/>
          </w:tcPr>
          <w:p w14:paraId="6786067F" w14:textId="77777777" w:rsidR="00CE7973" w:rsidRDefault="00257FEB">
            <w:pPr>
              <w:spacing w:after="0" w:line="259" w:lineRule="auto"/>
              <w:ind w:left="2" w:right="0" w:firstLine="0"/>
              <w:jc w:val="left"/>
            </w:pPr>
            <w:r>
              <w:t xml:space="preserve"> </w:t>
            </w:r>
          </w:p>
          <w:p w14:paraId="1BB429D4" w14:textId="77777777" w:rsidR="00CE7973" w:rsidRDefault="00257FEB">
            <w:pPr>
              <w:spacing w:after="0" w:line="259" w:lineRule="auto"/>
              <w:ind w:left="2" w:right="0" w:firstLine="0"/>
              <w:jc w:val="left"/>
            </w:pPr>
            <w:r>
              <w:t xml:space="preserve">Opening Balance at 1 April </w:t>
            </w:r>
          </w:p>
          <w:p w14:paraId="69B56EDF" w14:textId="77777777" w:rsidR="00CE7973" w:rsidRDefault="00257FEB">
            <w:pPr>
              <w:spacing w:after="0" w:line="259" w:lineRule="auto"/>
              <w:ind w:left="2" w:right="0" w:firstLine="0"/>
              <w:jc w:val="left"/>
            </w:pPr>
            <w:r>
              <w:t xml:space="preserve"> </w:t>
            </w:r>
          </w:p>
        </w:tc>
        <w:tc>
          <w:tcPr>
            <w:tcW w:w="1190" w:type="dxa"/>
            <w:tcBorders>
              <w:top w:val="single" w:sz="6" w:space="0" w:color="000000"/>
              <w:left w:val="single" w:sz="6" w:space="0" w:color="000000"/>
              <w:bottom w:val="nil"/>
              <w:right w:val="single" w:sz="6" w:space="0" w:color="000000"/>
            </w:tcBorders>
            <w:vAlign w:val="bottom"/>
          </w:tcPr>
          <w:p w14:paraId="706B5E70" w14:textId="77777777" w:rsidR="00CE7973" w:rsidRDefault="00257FEB">
            <w:pPr>
              <w:spacing w:after="0" w:line="259" w:lineRule="auto"/>
              <w:ind w:left="2" w:right="0" w:firstLine="0"/>
              <w:jc w:val="left"/>
            </w:pPr>
            <w:r>
              <w:t xml:space="preserve"> </w:t>
            </w:r>
          </w:p>
          <w:p w14:paraId="6212F170" w14:textId="77777777" w:rsidR="00CE7973" w:rsidRDefault="00257FEB">
            <w:pPr>
              <w:spacing w:after="0" w:line="259" w:lineRule="auto"/>
              <w:ind w:left="0" w:right="55" w:firstLine="0"/>
              <w:jc w:val="right"/>
            </w:pPr>
            <w:r>
              <w:t xml:space="preserve">1,566,809 </w:t>
            </w:r>
          </w:p>
          <w:p w14:paraId="0BC52E2E" w14:textId="77777777" w:rsidR="00CE7973" w:rsidRDefault="00257FEB">
            <w:pPr>
              <w:spacing w:after="0" w:line="259" w:lineRule="auto"/>
              <w:ind w:left="0" w:right="0" w:firstLine="0"/>
              <w:jc w:val="right"/>
            </w:pPr>
            <w:r>
              <w:t xml:space="preserve"> </w:t>
            </w:r>
          </w:p>
        </w:tc>
        <w:tc>
          <w:tcPr>
            <w:tcW w:w="1132" w:type="dxa"/>
            <w:tcBorders>
              <w:top w:val="single" w:sz="6" w:space="0" w:color="000000"/>
              <w:left w:val="single" w:sz="6" w:space="0" w:color="000000"/>
              <w:bottom w:val="nil"/>
              <w:right w:val="single" w:sz="6" w:space="0" w:color="000000"/>
            </w:tcBorders>
            <w:vAlign w:val="bottom"/>
          </w:tcPr>
          <w:p w14:paraId="2689620B" w14:textId="77777777" w:rsidR="00CE7973" w:rsidRDefault="00257FEB">
            <w:pPr>
              <w:spacing w:after="0" w:line="259" w:lineRule="auto"/>
              <w:ind w:left="2" w:right="0" w:firstLine="0"/>
              <w:jc w:val="left"/>
            </w:pPr>
            <w:r>
              <w:t xml:space="preserve"> </w:t>
            </w:r>
          </w:p>
          <w:p w14:paraId="7F8316D6" w14:textId="77777777" w:rsidR="00CE7973" w:rsidRDefault="00257FEB">
            <w:pPr>
              <w:spacing w:after="0" w:line="259" w:lineRule="auto"/>
              <w:ind w:left="0" w:right="55" w:firstLine="0"/>
              <w:jc w:val="right"/>
            </w:pPr>
            <w:r>
              <w:t xml:space="preserve">5,699 </w:t>
            </w:r>
          </w:p>
          <w:p w14:paraId="630FFD96" w14:textId="77777777" w:rsidR="00CE7973" w:rsidRDefault="00257FEB">
            <w:pPr>
              <w:spacing w:after="0" w:line="259" w:lineRule="auto"/>
              <w:ind w:left="0" w:right="0" w:firstLine="0"/>
              <w:jc w:val="right"/>
            </w:pPr>
            <w:r>
              <w:t xml:space="preserve"> </w:t>
            </w:r>
          </w:p>
        </w:tc>
      </w:tr>
      <w:tr w:rsidR="00CE7973" w14:paraId="5B0A5371" w14:textId="77777777">
        <w:trPr>
          <w:trHeight w:val="345"/>
        </w:trPr>
        <w:tc>
          <w:tcPr>
            <w:tcW w:w="1190" w:type="dxa"/>
            <w:tcBorders>
              <w:top w:val="nil"/>
              <w:left w:val="single" w:sz="6" w:space="0" w:color="000000"/>
              <w:bottom w:val="nil"/>
              <w:right w:val="single" w:sz="6" w:space="0" w:color="000000"/>
            </w:tcBorders>
            <w:vAlign w:val="bottom"/>
          </w:tcPr>
          <w:p w14:paraId="0F67246A" w14:textId="77777777" w:rsidR="00CE7973" w:rsidRDefault="00257FEB">
            <w:pPr>
              <w:spacing w:after="0" w:line="259" w:lineRule="auto"/>
              <w:ind w:left="0" w:right="57" w:firstLine="0"/>
              <w:jc w:val="right"/>
            </w:pPr>
            <w:r>
              <w:t xml:space="preserve">42,719 </w:t>
            </w:r>
          </w:p>
        </w:tc>
        <w:tc>
          <w:tcPr>
            <w:tcW w:w="1134" w:type="dxa"/>
            <w:tcBorders>
              <w:top w:val="nil"/>
              <w:left w:val="single" w:sz="6" w:space="0" w:color="000000"/>
              <w:bottom w:val="nil"/>
              <w:right w:val="single" w:sz="6" w:space="0" w:color="000000"/>
            </w:tcBorders>
            <w:vAlign w:val="bottom"/>
          </w:tcPr>
          <w:p w14:paraId="02ECAD96" w14:textId="77777777" w:rsidR="00CE7973" w:rsidRDefault="00257FEB">
            <w:pPr>
              <w:spacing w:after="0" w:line="259" w:lineRule="auto"/>
              <w:ind w:left="0" w:right="57" w:firstLine="0"/>
              <w:jc w:val="right"/>
            </w:pPr>
            <w:r>
              <w:t xml:space="preserve">0 </w:t>
            </w:r>
          </w:p>
        </w:tc>
        <w:tc>
          <w:tcPr>
            <w:tcW w:w="4536" w:type="dxa"/>
            <w:tcBorders>
              <w:top w:val="nil"/>
              <w:left w:val="single" w:sz="6" w:space="0" w:color="000000"/>
              <w:bottom w:val="nil"/>
              <w:right w:val="single" w:sz="6" w:space="0" w:color="000000"/>
            </w:tcBorders>
            <w:vAlign w:val="bottom"/>
          </w:tcPr>
          <w:p w14:paraId="4CCBF403" w14:textId="77777777" w:rsidR="00CE7973" w:rsidRDefault="00257FEB">
            <w:pPr>
              <w:spacing w:after="0" w:line="259" w:lineRule="auto"/>
              <w:ind w:left="2" w:right="0" w:firstLine="0"/>
              <w:jc w:val="left"/>
            </w:pPr>
            <w:r>
              <w:t xml:space="preserve">Current Service Cost </w:t>
            </w:r>
          </w:p>
        </w:tc>
        <w:tc>
          <w:tcPr>
            <w:tcW w:w="1190" w:type="dxa"/>
            <w:tcBorders>
              <w:top w:val="nil"/>
              <w:left w:val="single" w:sz="6" w:space="0" w:color="000000"/>
              <w:bottom w:val="nil"/>
              <w:right w:val="single" w:sz="6" w:space="0" w:color="000000"/>
            </w:tcBorders>
            <w:vAlign w:val="bottom"/>
          </w:tcPr>
          <w:p w14:paraId="475CEA7D" w14:textId="77777777" w:rsidR="00CE7973" w:rsidRDefault="00257FEB">
            <w:pPr>
              <w:spacing w:after="0" w:line="259" w:lineRule="auto"/>
              <w:ind w:left="0" w:right="55" w:firstLine="0"/>
              <w:jc w:val="right"/>
            </w:pPr>
            <w:r>
              <w:t xml:space="preserve">48,958 </w:t>
            </w:r>
          </w:p>
        </w:tc>
        <w:tc>
          <w:tcPr>
            <w:tcW w:w="1132" w:type="dxa"/>
            <w:tcBorders>
              <w:top w:val="nil"/>
              <w:left w:val="single" w:sz="6" w:space="0" w:color="000000"/>
              <w:bottom w:val="nil"/>
              <w:right w:val="single" w:sz="6" w:space="0" w:color="000000"/>
            </w:tcBorders>
            <w:vAlign w:val="bottom"/>
          </w:tcPr>
          <w:p w14:paraId="529C8E42" w14:textId="77777777" w:rsidR="00CE7973" w:rsidRDefault="00257FEB">
            <w:pPr>
              <w:spacing w:after="0" w:line="259" w:lineRule="auto"/>
              <w:ind w:left="0" w:right="56" w:firstLine="0"/>
              <w:jc w:val="right"/>
            </w:pPr>
            <w:r>
              <w:t xml:space="preserve">0 </w:t>
            </w:r>
          </w:p>
        </w:tc>
      </w:tr>
      <w:tr w:rsidR="00CE7973" w14:paraId="242206B4" w14:textId="77777777">
        <w:trPr>
          <w:trHeight w:val="230"/>
        </w:trPr>
        <w:tc>
          <w:tcPr>
            <w:tcW w:w="1190" w:type="dxa"/>
            <w:tcBorders>
              <w:top w:val="nil"/>
              <w:left w:val="single" w:sz="6" w:space="0" w:color="000000"/>
              <w:bottom w:val="nil"/>
              <w:right w:val="single" w:sz="6" w:space="0" w:color="000000"/>
            </w:tcBorders>
          </w:tcPr>
          <w:p w14:paraId="362FEB3F" w14:textId="77777777" w:rsidR="00CE7973" w:rsidRDefault="00257FEB">
            <w:pPr>
              <w:spacing w:after="0" w:line="259" w:lineRule="auto"/>
              <w:ind w:left="0" w:right="57" w:firstLine="0"/>
              <w:jc w:val="right"/>
            </w:pPr>
            <w:r>
              <w:t xml:space="preserve">31,454 </w:t>
            </w:r>
          </w:p>
        </w:tc>
        <w:tc>
          <w:tcPr>
            <w:tcW w:w="1134" w:type="dxa"/>
            <w:tcBorders>
              <w:top w:val="nil"/>
              <w:left w:val="single" w:sz="6" w:space="0" w:color="000000"/>
              <w:bottom w:val="nil"/>
              <w:right w:val="single" w:sz="6" w:space="0" w:color="000000"/>
            </w:tcBorders>
          </w:tcPr>
          <w:p w14:paraId="67609784" w14:textId="77777777" w:rsidR="00CE7973" w:rsidRDefault="00257FEB">
            <w:pPr>
              <w:spacing w:after="0" w:line="259" w:lineRule="auto"/>
              <w:ind w:left="0" w:right="56" w:firstLine="0"/>
              <w:jc w:val="right"/>
            </w:pPr>
            <w:r>
              <w:t xml:space="preserve">125 </w:t>
            </w:r>
          </w:p>
        </w:tc>
        <w:tc>
          <w:tcPr>
            <w:tcW w:w="4536" w:type="dxa"/>
            <w:tcBorders>
              <w:top w:val="nil"/>
              <w:left w:val="single" w:sz="6" w:space="0" w:color="000000"/>
              <w:bottom w:val="nil"/>
              <w:right w:val="single" w:sz="6" w:space="0" w:color="000000"/>
            </w:tcBorders>
          </w:tcPr>
          <w:p w14:paraId="7FA195AA" w14:textId="77777777" w:rsidR="00CE7973" w:rsidRDefault="00257FEB">
            <w:pPr>
              <w:spacing w:after="0" w:line="259" w:lineRule="auto"/>
              <w:ind w:left="2" w:right="0" w:firstLine="0"/>
              <w:jc w:val="left"/>
            </w:pPr>
            <w:r>
              <w:t xml:space="preserve">Interest Cost on Pension Liabilities </w:t>
            </w:r>
          </w:p>
        </w:tc>
        <w:tc>
          <w:tcPr>
            <w:tcW w:w="1190" w:type="dxa"/>
            <w:tcBorders>
              <w:top w:val="nil"/>
              <w:left w:val="single" w:sz="6" w:space="0" w:color="000000"/>
              <w:bottom w:val="nil"/>
              <w:right w:val="single" w:sz="6" w:space="0" w:color="000000"/>
            </w:tcBorders>
          </w:tcPr>
          <w:p w14:paraId="74F79E7B" w14:textId="77777777" w:rsidR="00CE7973" w:rsidRDefault="00257FEB">
            <w:pPr>
              <w:spacing w:after="0" w:line="259" w:lineRule="auto"/>
              <w:ind w:left="0" w:right="55" w:firstLine="0"/>
              <w:jc w:val="right"/>
            </w:pPr>
            <w:r>
              <w:t xml:space="preserve">43,431 </w:t>
            </w:r>
          </w:p>
        </w:tc>
        <w:tc>
          <w:tcPr>
            <w:tcW w:w="1132" w:type="dxa"/>
            <w:tcBorders>
              <w:top w:val="nil"/>
              <w:left w:val="single" w:sz="6" w:space="0" w:color="000000"/>
              <w:bottom w:val="nil"/>
              <w:right w:val="single" w:sz="6" w:space="0" w:color="000000"/>
            </w:tcBorders>
          </w:tcPr>
          <w:p w14:paraId="5A87BB1C" w14:textId="77777777" w:rsidR="00CE7973" w:rsidRDefault="00257FEB">
            <w:pPr>
              <w:spacing w:after="0" w:line="259" w:lineRule="auto"/>
              <w:ind w:left="0" w:right="55" w:firstLine="0"/>
              <w:jc w:val="right"/>
            </w:pPr>
            <w:r>
              <w:t xml:space="preserve">149 </w:t>
            </w:r>
          </w:p>
        </w:tc>
      </w:tr>
      <w:tr w:rsidR="00CE7973" w14:paraId="0F2B03C4" w14:textId="77777777">
        <w:trPr>
          <w:trHeight w:val="460"/>
        </w:trPr>
        <w:tc>
          <w:tcPr>
            <w:tcW w:w="1190" w:type="dxa"/>
            <w:tcBorders>
              <w:top w:val="nil"/>
              <w:left w:val="single" w:sz="6" w:space="0" w:color="000000"/>
              <w:bottom w:val="nil"/>
              <w:right w:val="single" w:sz="6" w:space="0" w:color="000000"/>
            </w:tcBorders>
          </w:tcPr>
          <w:p w14:paraId="4867DF96" w14:textId="77777777" w:rsidR="00CE7973" w:rsidRDefault="00257FEB">
            <w:pPr>
              <w:spacing w:after="0" w:line="259" w:lineRule="auto"/>
              <w:ind w:left="0" w:right="57" w:firstLine="0"/>
              <w:jc w:val="right"/>
            </w:pPr>
            <w:r>
              <w:t xml:space="preserve">7,033 </w:t>
            </w:r>
          </w:p>
          <w:p w14:paraId="53F9602C" w14:textId="77777777" w:rsidR="00CE7973" w:rsidRDefault="00257FEB">
            <w:pPr>
              <w:spacing w:after="0" w:line="259" w:lineRule="auto"/>
              <w:ind w:left="0" w:right="2" w:firstLine="0"/>
              <w:jc w:val="right"/>
            </w:pPr>
            <w:r>
              <w:t xml:space="preserve"> </w:t>
            </w:r>
          </w:p>
        </w:tc>
        <w:tc>
          <w:tcPr>
            <w:tcW w:w="1134" w:type="dxa"/>
            <w:tcBorders>
              <w:top w:val="nil"/>
              <w:left w:val="single" w:sz="6" w:space="0" w:color="000000"/>
              <w:bottom w:val="nil"/>
              <w:right w:val="single" w:sz="6" w:space="0" w:color="000000"/>
            </w:tcBorders>
          </w:tcPr>
          <w:p w14:paraId="20EB5A4B" w14:textId="77777777" w:rsidR="00CE7973" w:rsidRDefault="00257FEB">
            <w:pPr>
              <w:spacing w:after="0" w:line="259" w:lineRule="auto"/>
              <w:ind w:left="0" w:right="2" w:firstLine="0"/>
              <w:jc w:val="right"/>
            </w:pPr>
            <w:r>
              <w:t xml:space="preserve"> </w:t>
            </w:r>
          </w:p>
          <w:p w14:paraId="7FF3AEB5" w14:textId="77777777" w:rsidR="00CE7973" w:rsidRDefault="00257FEB">
            <w:pPr>
              <w:spacing w:after="0" w:line="259" w:lineRule="auto"/>
              <w:ind w:left="0" w:right="2" w:firstLine="0"/>
              <w:jc w:val="right"/>
            </w:pPr>
            <w:r>
              <w:t xml:space="preserve"> </w:t>
            </w:r>
          </w:p>
        </w:tc>
        <w:tc>
          <w:tcPr>
            <w:tcW w:w="4536" w:type="dxa"/>
            <w:tcBorders>
              <w:top w:val="nil"/>
              <w:left w:val="single" w:sz="6" w:space="0" w:color="000000"/>
              <w:bottom w:val="nil"/>
              <w:right w:val="single" w:sz="6" w:space="0" w:color="000000"/>
            </w:tcBorders>
          </w:tcPr>
          <w:p w14:paraId="42825030" w14:textId="77777777" w:rsidR="00CE7973" w:rsidRDefault="00257FEB">
            <w:pPr>
              <w:spacing w:after="0" w:line="259" w:lineRule="auto"/>
              <w:ind w:left="2" w:right="0" w:firstLine="0"/>
              <w:jc w:val="left"/>
            </w:pPr>
            <w:r>
              <w:t xml:space="preserve">Contributions from scheme participants Remeasurement Gains (-) and Losses: </w:t>
            </w:r>
          </w:p>
        </w:tc>
        <w:tc>
          <w:tcPr>
            <w:tcW w:w="1190" w:type="dxa"/>
            <w:tcBorders>
              <w:top w:val="nil"/>
              <w:left w:val="single" w:sz="6" w:space="0" w:color="000000"/>
              <w:bottom w:val="nil"/>
              <w:right w:val="single" w:sz="6" w:space="0" w:color="000000"/>
            </w:tcBorders>
          </w:tcPr>
          <w:p w14:paraId="1C4B13C9" w14:textId="77777777" w:rsidR="00CE7973" w:rsidRDefault="00257FEB">
            <w:pPr>
              <w:spacing w:after="0" w:line="259" w:lineRule="auto"/>
              <w:ind w:left="0" w:right="55" w:firstLine="0"/>
              <w:jc w:val="right"/>
            </w:pPr>
            <w:r>
              <w:t xml:space="preserve">8,115 </w:t>
            </w:r>
          </w:p>
          <w:p w14:paraId="0742D167" w14:textId="77777777" w:rsidR="00CE7973" w:rsidRDefault="00257FEB">
            <w:pPr>
              <w:spacing w:after="0" w:line="259" w:lineRule="auto"/>
              <w:ind w:left="0" w:right="0" w:firstLine="0"/>
              <w:jc w:val="right"/>
            </w:pPr>
            <w:r>
              <w:t xml:space="preserve"> </w:t>
            </w:r>
          </w:p>
        </w:tc>
        <w:tc>
          <w:tcPr>
            <w:tcW w:w="1132" w:type="dxa"/>
            <w:tcBorders>
              <w:top w:val="nil"/>
              <w:left w:val="single" w:sz="6" w:space="0" w:color="000000"/>
              <w:bottom w:val="nil"/>
              <w:right w:val="single" w:sz="6" w:space="0" w:color="000000"/>
            </w:tcBorders>
          </w:tcPr>
          <w:p w14:paraId="2968058E" w14:textId="77777777" w:rsidR="00CE7973" w:rsidRDefault="00257FEB">
            <w:pPr>
              <w:spacing w:after="0" w:line="259" w:lineRule="auto"/>
              <w:ind w:left="0" w:right="56" w:firstLine="0"/>
              <w:jc w:val="right"/>
            </w:pPr>
            <w:r>
              <w:t xml:space="preserve">0 </w:t>
            </w:r>
          </w:p>
          <w:p w14:paraId="16A9E7B7" w14:textId="77777777" w:rsidR="00CE7973" w:rsidRDefault="00257FEB">
            <w:pPr>
              <w:spacing w:after="0" w:line="259" w:lineRule="auto"/>
              <w:ind w:left="0" w:right="0" w:firstLine="0"/>
              <w:jc w:val="right"/>
            </w:pPr>
            <w:r>
              <w:t xml:space="preserve"> </w:t>
            </w:r>
          </w:p>
        </w:tc>
      </w:tr>
      <w:tr w:rsidR="00CE7973" w14:paraId="1A3E865A" w14:textId="77777777">
        <w:trPr>
          <w:trHeight w:val="460"/>
        </w:trPr>
        <w:tc>
          <w:tcPr>
            <w:tcW w:w="1190" w:type="dxa"/>
            <w:tcBorders>
              <w:top w:val="nil"/>
              <w:left w:val="single" w:sz="6" w:space="0" w:color="000000"/>
              <w:bottom w:val="nil"/>
              <w:right w:val="single" w:sz="6" w:space="0" w:color="000000"/>
            </w:tcBorders>
          </w:tcPr>
          <w:p w14:paraId="003C3718" w14:textId="77777777" w:rsidR="00CE7973" w:rsidRDefault="00257FEB">
            <w:pPr>
              <w:spacing w:after="0" w:line="259" w:lineRule="auto"/>
              <w:ind w:left="0" w:right="57" w:firstLine="0"/>
              <w:jc w:val="right"/>
            </w:pPr>
            <w:r>
              <w:t xml:space="preserve">-19,573 </w:t>
            </w:r>
          </w:p>
        </w:tc>
        <w:tc>
          <w:tcPr>
            <w:tcW w:w="1134" w:type="dxa"/>
            <w:tcBorders>
              <w:top w:val="nil"/>
              <w:left w:val="single" w:sz="6" w:space="0" w:color="000000"/>
              <w:bottom w:val="nil"/>
              <w:right w:val="single" w:sz="6" w:space="0" w:color="000000"/>
            </w:tcBorders>
          </w:tcPr>
          <w:p w14:paraId="211A52BC" w14:textId="77777777" w:rsidR="00CE7973" w:rsidRDefault="00257FEB">
            <w:pPr>
              <w:spacing w:after="0" w:line="259" w:lineRule="auto"/>
              <w:ind w:left="0" w:right="56" w:firstLine="0"/>
              <w:jc w:val="right"/>
            </w:pPr>
            <w:r>
              <w:t xml:space="preserve">-47 </w:t>
            </w:r>
          </w:p>
        </w:tc>
        <w:tc>
          <w:tcPr>
            <w:tcW w:w="4536" w:type="dxa"/>
            <w:tcBorders>
              <w:top w:val="nil"/>
              <w:left w:val="single" w:sz="6" w:space="0" w:color="000000"/>
              <w:bottom w:val="nil"/>
              <w:right w:val="single" w:sz="6" w:space="0" w:color="000000"/>
            </w:tcBorders>
          </w:tcPr>
          <w:p w14:paraId="09E4C6ED" w14:textId="77777777" w:rsidR="00CE7973" w:rsidRDefault="00257FEB">
            <w:pPr>
              <w:spacing w:after="0" w:line="259" w:lineRule="auto"/>
              <w:ind w:left="428" w:right="0" w:hanging="313"/>
              <w:jc w:val="left"/>
            </w:pPr>
            <w:r>
              <w:t xml:space="preserve">- </w:t>
            </w:r>
            <w:r>
              <w:tab/>
            </w:r>
            <w:r>
              <w:t xml:space="preserve">Actuarial Gains / Losses arising from changes in demographic assumptions </w:t>
            </w:r>
          </w:p>
        </w:tc>
        <w:tc>
          <w:tcPr>
            <w:tcW w:w="1190" w:type="dxa"/>
            <w:tcBorders>
              <w:top w:val="nil"/>
              <w:left w:val="single" w:sz="6" w:space="0" w:color="000000"/>
              <w:bottom w:val="nil"/>
              <w:right w:val="single" w:sz="6" w:space="0" w:color="000000"/>
            </w:tcBorders>
          </w:tcPr>
          <w:p w14:paraId="28B01EAF" w14:textId="77777777" w:rsidR="00CE7973" w:rsidRDefault="00257FEB">
            <w:pPr>
              <w:spacing w:after="0" w:line="259" w:lineRule="auto"/>
              <w:ind w:left="0" w:right="56" w:firstLine="0"/>
              <w:jc w:val="right"/>
            </w:pPr>
            <w:r>
              <w:t xml:space="preserve">0 </w:t>
            </w:r>
          </w:p>
        </w:tc>
        <w:tc>
          <w:tcPr>
            <w:tcW w:w="1132" w:type="dxa"/>
            <w:tcBorders>
              <w:top w:val="nil"/>
              <w:left w:val="single" w:sz="6" w:space="0" w:color="000000"/>
              <w:bottom w:val="nil"/>
              <w:right w:val="single" w:sz="6" w:space="0" w:color="000000"/>
            </w:tcBorders>
          </w:tcPr>
          <w:p w14:paraId="0795D5FA" w14:textId="77777777" w:rsidR="00CE7973" w:rsidRDefault="00257FEB">
            <w:pPr>
              <w:spacing w:after="0" w:line="259" w:lineRule="auto"/>
              <w:ind w:left="0" w:right="55" w:firstLine="0"/>
              <w:jc w:val="right"/>
            </w:pPr>
            <w:r>
              <w:t xml:space="preserve">-71 </w:t>
            </w:r>
          </w:p>
        </w:tc>
      </w:tr>
      <w:tr w:rsidR="00CE7973" w14:paraId="438B28AD" w14:textId="77777777">
        <w:trPr>
          <w:trHeight w:val="460"/>
        </w:trPr>
        <w:tc>
          <w:tcPr>
            <w:tcW w:w="1190" w:type="dxa"/>
            <w:tcBorders>
              <w:top w:val="nil"/>
              <w:left w:val="single" w:sz="6" w:space="0" w:color="000000"/>
              <w:bottom w:val="nil"/>
              <w:right w:val="single" w:sz="6" w:space="0" w:color="000000"/>
            </w:tcBorders>
          </w:tcPr>
          <w:p w14:paraId="6BB4FCD0" w14:textId="77777777" w:rsidR="00CE7973" w:rsidRDefault="00257FEB">
            <w:pPr>
              <w:spacing w:after="0" w:line="259" w:lineRule="auto"/>
              <w:ind w:left="0" w:right="57" w:firstLine="0"/>
              <w:jc w:val="right"/>
            </w:pPr>
            <w:r>
              <w:t xml:space="preserve">-23,772 </w:t>
            </w:r>
          </w:p>
        </w:tc>
        <w:tc>
          <w:tcPr>
            <w:tcW w:w="1134" w:type="dxa"/>
            <w:tcBorders>
              <w:top w:val="nil"/>
              <w:left w:val="single" w:sz="6" w:space="0" w:color="000000"/>
              <w:bottom w:val="nil"/>
              <w:right w:val="single" w:sz="6" w:space="0" w:color="000000"/>
            </w:tcBorders>
          </w:tcPr>
          <w:p w14:paraId="1953BAC4" w14:textId="77777777" w:rsidR="00CE7973" w:rsidRDefault="00257FEB">
            <w:pPr>
              <w:spacing w:after="0" w:line="259" w:lineRule="auto"/>
              <w:ind w:left="0" w:right="56" w:firstLine="0"/>
              <w:jc w:val="right"/>
            </w:pPr>
            <w:r>
              <w:t xml:space="preserve">32 </w:t>
            </w:r>
          </w:p>
        </w:tc>
        <w:tc>
          <w:tcPr>
            <w:tcW w:w="4536" w:type="dxa"/>
            <w:tcBorders>
              <w:top w:val="nil"/>
              <w:left w:val="single" w:sz="6" w:space="0" w:color="000000"/>
              <w:bottom w:val="nil"/>
              <w:right w:val="single" w:sz="6" w:space="0" w:color="000000"/>
            </w:tcBorders>
          </w:tcPr>
          <w:p w14:paraId="3C30A6C7" w14:textId="77777777" w:rsidR="00CE7973" w:rsidRDefault="00257FEB">
            <w:pPr>
              <w:spacing w:after="0" w:line="259" w:lineRule="auto"/>
              <w:ind w:left="428" w:right="0" w:hanging="313"/>
              <w:jc w:val="left"/>
            </w:pPr>
            <w:r>
              <w:t xml:space="preserve">- </w:t>
            </w:r>
            <w:r>
              <w:tab/>
              <w:t xml:space="preserve">Actuarial Gains / Losses arising from changes in financial assumptions </w:t>
            </w:r>
          </w:p>
        </w:tc>
        <w:tc>
          <w:tcPr>
            <w:tcW w:w="1190" w:type="dxa"/>
            <w:tcBorders>
              <w:top w:val="nil"/>
              <w:left w:val="single" w:sz="6" w:space="0" w:color="000000"/>
              <w:bottom w:val="nil"/>
              <w:right w:val="single" w:sz="6" w:space="0" w:color="000000"/>
            </w:tcBorders>
          </w:tcPr>
          <w:p w14:paraId="317AF543" w14:textId="77777777" w:rsidR="00CE7973" w:rsidRDefault="00257FEB">
            <w:pPr>
              <w:spacing w:after="0" w:line="259" w:lineRule="auto"/>
              <w:ind w:left="0" w:right="55" w:firstLine="0"/>
              <w:jc w:val="right"/>
            </w:pPr>
            <w:r>
              <w:t xml:space="preserve">-601,995 </w:t>
            </w:r>
          </w:p>
        </w:tc>
        <w:tc>
          <w:tcPr>
            <w:tcW w:w="1132" w:type="dxa"/>
            <w:tcBorders>
              <w:top w:val="nil"/>
              <w:left w:val="single" w:sz="6" w:space="0" w:color="000000"/>
              <w:bottom w:val="nil"/>
              <w:right w:val="single" w:sz="6" w:space="0" w:color="000000"/>
            </w:tcBorders>
          </w:tcPr>
          <w:p w14:paraId="551FE46E" w14:textId="77777777" w:rsidR="00CE7973" w:rsidRDefault="00257FEB">
            <w:pPr>
              <w:spacing w:after="0" w:line="259" w:lineRule="auto"/>
              <w:ind w:left="0" w:right="55" w:firstLine="0"/>
              <w:jc w:val="right"/>
            </w:pPr>
            <w:r>
              <w:t xml:space="preserve">-727 </w:t>
            </w:r>
          </w:p>
        </w:tc>
      </w:tr>
      <w:tr w:rsidR="00CE7973" w14:paraId="33AA6AF3" w14:textId="77777777">
        <w:trPr>
          <w:trHeight w:val="230"/>
        </w:trPr>
        <w:tc>
          <w:tcPr>
            <w:tcW w:w="1190" w:type="dxa"/>
            <w:tcBorders>
              <w:top w:val="nil"/>
              <w:left w:val="single" w:sz="6" w:space="0" w:color="000000"/>
              <w:bottom w:val="nil"/>
              <w:right w:val="single" w:sz="6" w:space="0" w:color="000000"/>
            </w:tcBorders>
          </w:tcPr>
          <w:p w14:paraId="4CA45115" w14:textId="77777777" w:rsidR="00CE7973" w:rsidRDefault="00257FEB">
            <w:pPr>
              <w:spacing w:after="0" w:line="259" w:lineRule="auto"/>
              <w:ind w:left="0" w:right="57" w:firstLine="0"/>
              <w:jc w:val="right"/>
            </w:pPr>
            <w:r>
              <w:t xml:space="preserve">54,101 </w:t>
            </w:r>
          </w:p>
        </w:tc>
        <w:tc>
          <w:tcPr>
            <w:tcW w:w="1134" w:type="dxa"/>
            <w:tcBorders>
              <w:top w:val="nil"/>
              <w:left w:val="single" w:sz="6" w:space="0" w:color="000000"/>
              <w:bottom w:val="nil"/>
              <w:right w:val="single" w:sz="6" w:space="0" w:color="000000"/>
            </w:tcBorders>
          </w:tcPr>
          <w:p w14:paraId="56C78378" w14:textId="77777777" w:rsidR="00CE7973" w:rsidRDefault="00257FEB">
            <w:pPr>
              <w:spacing w:after="0" w:line="259" w:lineRule="auto"/>
              <w:ind w:left="0" w:right="56" w:firstLine="0"/>
              <w:jc w:val="right"/>
            </w:pPr>
            <w:r>
              <w:t xml:space="preserve">17 </w:t>
            </w:r>
          </w:p>
        </w:tc>
        <w:tc>
          <w:tcPr>
            <w:tcW w:w="4536" w:type="dxa"/>
            <w:tcBorders>
              <w:top w:val="nil"/>
              <w:left w:val="single" w:sz="6" w:space="0" w:color="000000"/>
              <w:bottom w:val="nil"/>
              <w:right w:val="single" w:sz="6" w:space="0" w:color="000000"/>
            </w:tcBorders>
          </w:tcPr>
          <w:p w14:paraId="3F0B8190" w14:textId="77777777" w:rsidR="00CE7973" w:rsidRDefault="00257FEB">
            <w:pPr>
              <w:tabs>
                <w:tab w:val="center" w:pos="1618"/>
              </w:tabs>
              <w:spacing w:after="0" w:line="259" w:lineRule="auto"/>
              <w:ind w:left="0" w:right="0" w:firstLine="0"/>
              <w:jc w:val="left"/>
            </w:pPr>
            <w:r>
              <w:t xml:space="preserve">- </w:t>
            </w:r>
            <w:r>
              <w:tab/>
              <w:t xml:space="preserve">Experience Gains / Losses </w:t>
            </w:r>
          </w:p>
        </w:tc>
        <w:tc>
          <w:tcPr>
            <w:tcW w:w="1190" w:type="dxa"/>
            <w:tcBorders>
              <w:top w:val="nil"/>
              <w:left w:val="single" w:sz="6" w:space="0" w:color="000000"/>
              <w:bottom w:val="nil"/>
              <w:right w:val="single" w:sz="6" w:space="0" w:color="000000"/>
            </w:tcBorders>
          </w:tcPr>
          <w:p w14:paraId="37764B87" w14:textId="77777777" w:rsidR="00CE7973" w:rsidRDefault="00257FEB">
            <w:pPr>
              <w:spacing w:after="0" w:line="259" w:lineRule="auto"/>
              <w:ind w:left="0" w:right="55" w:firstLine="0"/>
              <w:jc w:val="right"/>
            </w:pPr>
            <w:r>
              <w:t xml:space="preserve">101,962 </w:t>
            </w:r>
          </w:p>
        </w:tc>
        <w:tc>
          <w:tcPr>
            <w:tcW w:w="1132" w:type="dxa"/>
            <w:tcBorders>
              <w:top w:val="nil"/>
              <w:left w:val="single" w:sz="6" w:space="0" w:color="000000"/>
              <w:bottom w:val="nil"/>
              <w:right w:val="single" w:sz="6" w:space="0" w:color="000000"/>
            </w:tcBorders>
          </w:tcPr>
          <w:p w14:paraId="503C4831" w14:textId="77777777" w:rsidR="00CE7973" w:rsidRDefault="00257FEB">
            <w:pPr>
              <w:spacing w:after="0" w:line="259" w:lineRule="auto"/>
              <w:ind w:left="0" w:right="55" w:firstLine="0"/>
              <w:jc w:val="right"/>
            </w:pPr>
            <w:r>
              <w:t xml:space="preserve">322 </w:t>
            </w:r>
          </w:p>
        </w:tc>
      </w:tr>
      <w:tr w:rsidR="00CE7973" w14:paraId="723E2CAE" w14:textId="77777777">
        <w:trPr>
          <w:trHeight w:val="230"/>
        </w:trPr>
        <w:tc>
          <w:tcPr>
            <w:tcW w:w="1190" w:type="dxa"/>
            <w:tcBorders>
              <w:top w:val="nil"/>
              <w:left w:val="single" w:sz="6" w:space="0" w:color="000000"/>
              <w:bottom w:val="nil"/>
              <w:right w:val="single" w:sz="6" w:space="0" w:color="000000"/>
            </w:tcBorders>
          </w:tcPr>
          <w:p w14:paraId="2BD5BC61" w14:textId="77777777" w:rsidR="00CE7973" w:rsidRDefault="00257FEB">
            <w:pPr>
              <w:spacing w:after="0" w:line="259" w:lineRule="auto"/>
              <w:ind w:left="0" w:right="57" w:firstLine="0"/>
              <w:jc w:val="right"/>
            </w:pPr>
            <w:r>
              <w:t>-</w:t>
            </w:r>
            <w:r>
              <w:t xml:space="preserve">39,162 </w:t>
            </w:r>
          </w:p>
        </w:tc>
        <w:tc>
          <w:tcPr>
            <w:tcW w:w="1134" w:type="dxa"/>
            <w:tcBorders>
              <w:top w:val="nil"/>
              <w:left w:val="single" w:sz="6" w:space="0" w:color="000000"/>
              <w:bottom w:val="nil"/>
              <w:right w:val="single" w:sz="6" w:space="0" w:color="000000"/>
            </w:tcBorders>
          </w:tcPr>
          <w:p w14:paraId="41A88F62" w14:textId="77777777" w:rsidR="00CE7973" w:rsidRDefault="00257FEB">
            <w:pPr>
              <w:spacing w:after="0" w:line="259" w:lineRule="auto"/>
              <w:ind w:left="0" w:right="56" w:firstLine="0"/>
              <w:jc w:val="right"/>
            </w:pPr>
            <w:r>
              <w:t xml:space="preserve">-744 </w:t>
            </w:r>
          </w:p>
        </w:tc>
        <w:tc>
          <w:tcPr>
            <w:tcW w:w="4536" w:type="dxa"/>
            <w:tcBorders>
              <w:top w:val="nil"/>
              <w:left w:val="single" w:sz="6" w:space="0" w:color="000000"/>
              <w:bottom w:val="nil"/>
              <w:right w:val="single" w:sz="6" w:space="0" w:color="000000"/>
            </w:tcBorders>
          </w:tcPr>
          <w:p w14:paraId="7A917AA4" w14:textId="77777777" w:rsidR="00CE7973" w:rsidRDefault="00257FEB">
            <w:pPr>
              <w:spacing w:after="0" w:line="259" w:lineRule="auto"/>
              <w:ind w:left="2" w:right="0" w:firstLine="0"/>
              <w:jc w:val="left"/>
            </w:pPr>
            <w:r>
              <w:t xml:space="preserve">Benefits paid </w:t>
            </w:r>
          </w:p>
        </w:tc>
        <w:tc>
          <w:tcPr>
            <w:tcW w:w="1190" w:type="dxa"/>
            <w:tcBorders>
              <w:top w:val="nil"/>
              <w:left w:val="single" w:sz="6" w:space="0" w:color="000000"/>
              <w:bottom w:val="nil"/>
              <w:right w:val="single" w:sz="6" w:space="0" w:color="000000"/>
            </w:tcBorders>
          </w:tcPr>
          <w:p w14:paraId="3A1ACFD4" w14:textId="77777777" w:rsidR="00CE7973" w:rsidRDefault="00257FEB">
            <w:pPr>
              <w:spacing w:after="0" w:line="259" w:lineRule="auto"/>
              <w:ind w:left="0" w:right="55" w:firstLine="0"/>
              <w:jc w:val="right"/>
            </w:pPr>
            <w:r>
              <w:t xml:space="preserve">-39,504 </w:t>
            </w:r>
          </w:p>
        </w:tc>
        <w:tc>
          <w:tcPr>
            <w:tcW w:w="1132" w:type="dxa"/>
            <w:tcBorders>
              <w:top w:val="nil"/>
              <w:left w:val="single" w:sz="6" w:space="0" w:color="000000"/>
              <w:bottom w:val="nil"/>
              <w:right w:val="single" w:sz="6" w:space="0" w:color="000000"/>
            </w:tcBorders>
          </w:tcPr>
          <w:p w14:paraId="31A3C15F" w14:textId="77777777" w:rsidR="00CE7973" w:rsidRDefault="00257FEB">
            <w:pPr>
              <w:spacing w:after="0" w:line="259" w:lineRule="auto"/>
              <w:ind w:left="0" w:right="55" w:firstLine="0"/>
              <w:jc w:val="right"/>
            </w:pPr>
            <w:r>
              <w:t xml:space="preserve">-774 </w:t>
            </w:r>
          </w:p>
        </w:tc>
      </w:tr>
      <w:tr w:rsidR="00CE7973" w14:paraId="7FCB35A7" w14:textId="77777777">
        <w:trPr>
          <w:trHeight w:val="230"/>
        </w:trPr>
        <w:tc>
          <w:tcPr>
            <w:tcW w:w="1190" w:type="dxa"/>
            <w:tcBorders>
              <w:top w:val="nil"/>
              <w:left w:val="single" w:sz="6" w:space="0" w:color="000000"/>
              <w:bottom w:val="nil"/>
              <w:right w:val="single" w:sz="6" w:space="0" w:color="000000"/>
            </w:tcBorders>
          </w:tcPr>
          <w:p w14:paraId="564500E0" w14:textId="77777777" w:rsidR="00CE7973" w:rsidRDefault="00257FEB">
            <w:pPr>
              <w:spacing w:after="0" w:line="259" w:lineRule="auto"/>
              <w:ind w:left="0" w:right="56" w:firstLine="0"/>
              <w:jc w:val="right"/>
            </w:pPr>
            <w:r>
              <w:t xml:space="preserve">154 </w:t>
            </w:r>
          </w:p>
        </w:tc>
        <w:tc>
          <w:tcPr>
            <w:tcW w:w="1134" w:type="dxa"/>
            <w:tcBorders>
              <w:top w:val="nil"/>
              <w:left w:val="single" w:sz="6" w:space="0" w:color="000000"/>
              <w:bottom w:val="nil"/>
              <w:right w:val="single" w:sz="6" w:space="0" w:color="000000"/>
            </w:tcBorders>
          </w:tcPr>
          <w:p w14:paraId="303F8058" w14:textId="77777777" w:rsidR="00CE7973" w:rsidRDefault="00257FEB">
            <w:pPr>
              <w:spacing w:after="0" w:line="259" w:lineRule="auto"/>
              <w:ind w:left="0" w:right="57" w:firstLine="0"/>
              <w:jc w:val="right"/>
            </w:pPr>
            <w:r>
              <w:t xml:space="preserve">0 </w:t>
            </w:r>
          </w:p>
        </w:tc>
        <w:tc>
          <w:tcPr>
            <w:tcW w:w="4536" w:type="dxa"/>
            <w:tcBorders>
              <w:top w:val="nil"/>
              <w:left w:val="single" w:sz="6" w:space="0" w:color="000000"/>
              <w:bottom w:val="nil"/>
              <w:right w:val="single" w:sz="6" w:space="0" w:color="000000"/>
            </w:tcBorders>
          </w:tcPr>
          <w:p w14:paraId="0F2B8A30" w14:textId="77777777" w:rsidR="00CE7973" w:rsidRDefault="00257FEB">
            <w:pPr>
              <w:spacing w:after="0" w:line="259" w:lineRule="auto"/>
              <w:ind w:left="2" w:right="0" w:firstLine="0"/>
              <w:jc w:val="left"/>
            </w:pPr>
            <w:r>
              <w:t xml:space="preserve">Curtailment Cost </w:t>
            </w:r>
          </w:p>
        </w:tc>
        <w:tc>
          <w:tcPr>
            <w:tcW w:w="1190" w:type="dxa"/>
            <w:tcBorders>
              <w:top w:val="nil"/>
              <w:left w:val="single" w:sz="6" w:space="0" w:color="000000"/>
              <w:bottom w:val="nil"/>
              <w:right w:val="single" w:sz="6" w:space="0" w:color="000000"/>
            </w:tcBorders>
          </w:tcPr>
          <w:p w14:paraId="1460FB3A" w14:textId="77777777" w:rsidR="00CE7973" w:rsidRDefault="00257FEB">
            <w:pPr>
              <w:spacing w:after="0" w:line="259" w:lineRule="auto"/>
              <w:ind w:left="0" w:right="55" w:firstLine="0"/>
              <w:jc w:val="right"/>
            </w:pPr>
            <w:r>
              <w:t xml:space="preserve">123 </w:t>
            </w:r>
          </w:p>
        </w:tc>
        <w:tc>
          <w:tcPr>
            <w:tcW w:w="1132" w:type="dxa"/>
            <w:tcBorders>
              <w:top w:val="nil"/>
              <w:left w:val="single" w:sz="6" w:space="0" w:color="000000"/>
              <w:bottom w:val="nil"/>
              <w:right w:val="single" w:sz="6" w:space="0" w:color="000000"/>
            </w:tcBorders>
          </w:tcPr>
          <w:p w14:paraId="6792A4DA" w14:textId="77777777" w:rsidR="00CE7973" w:rsidRDefault="00257FEB">
            <w:pPr>
              <w:spacing w:after="0" w:line="259" w:lineRule="auto"/>
              <w:ind w:left="0" w:right="56" w:firstLine="0"/>
              <w:jc w:val="right"/>
            </w:pPr>
            <w:r>
              <w:t xml:space="preserve">0 </w:t>
            </w:r>
          </w:p>
        </w:tc>
      </w:tr>
      <w:tr w:rsidR="00CE7973" w14:paraId="01A66500" w14:textId="77777777">
        <w:trPr>
          <w:trHeight w:val="230"/>
        </w:trPr>
        <w:tc>
          <w:tcPr>
            <w:tcW w:w="1190" w:type="dxa"/>
            <w:tcBorders>
              <w:top w:val="nil"/>
              <w:left w:val="single" w:sz="6" w:space="0" w:color="000000"/>
              <w:bottom w:val="nil"/>
              <w:right w:val="single" w:sz="6" w:space="0" w:color="000000"/>
            </w:tcBorders>
          </w:tcPr>
          <w:p w14:paraId="31D64E8A" w14:textId="77777777" w:rsidR="00CE7973" w:rsidRDefault="00257FEB">
            <w:pPr>
              <w:spacing w:after="0" w:line="259" w:lineRule="auto"/>
              <w:ind w:left="0" w:right="57" w:firstLine="0"/>
              <w:jc w:val="right"/>
            </w:pPr>
            <w:r>
              <w:t xml:space="preserve">0 </w:t>
            </w:r>
          </w:p>
        </w:tc>
        <w:tc>
          <w:tcPr>
            <w:tcW w:w="1134" w:type="dxa"/>
            <w:tcBorders>
              <w:top w:val="nil"/>
              <w:left w:val="single" w:sz="6" w:space="0" w:color="000000"/>
              <w:bottom w:val="nil"/>
              <w:right w:val="single" w:sz="6" w:space="0" w:color="000000"/>
            </w:tcBorders>
          </w:tcPr>
          <w:p w14:paraId="058FDC2D" w14:textId="77777777" w:rsidR="00CE7973" w:rsidRDefault="00257FEB">
            <w:pPr>
              <w:spacing w:after="0" w:line="259" w:lineRule="auto"/>
              <w:ind w:left="0" w:right="57" w:firstLine="0"/>
              <w:jc w:val="right"/>
            </w:pPr>
            <w:r>
              <w:t xml:space="preserve">0 </w:t>
            </w:r>
          </w:p>
        </w:tc>
        <w:tc>
          <w:tcPr>
            <w:tcW w:w="4536" w:type="dxa"/>
            <w:tcBorders>
              <w:top w:val="nil"/>
              <w:left w:val="single" w:sz="6" w:space="0" w:color="000000"/>
              <w:bottom w:val="nil"/>
              <w:right w:val="single" w:sz="6" w:space="0" w:color="000000"/>
            </w:tcBorders>
          </w:tcPr>
          <w:p w14:paraId="7AFE6E3B" w14:textId="77777777" w:rsidR="00CE7973" w:rsidRDefault="00257FEB">
            <w:pPr>
              <w:spacing w:after="0" w:line="259" w:lineRule="auto"/>
              <w:ind w:left="2" w:right="0" w:firstLine="0"/>
              <w:jc w:val="left"/>
            </w:pPr>
            <w:r>
              <w:t xml:space="preserve">Settlements </w:t>
            </w:r>
          </w:p>
        </w:tc>
        <w:tc>
          <w:tcPr>
            <w:tcW w:w="1190" w:type="dxa"/>
            <w:tcBorders>
              <w:top w:val="nil"/>
              <w:left w:val="single" w:sz="6" w:space="0" w:color="000000"/>
              <w:bottom w:val="nil"/>
              <w:right w:val="single" w:sz="6" w:space="0" w:color="000000"/>
            </w:tcBorders>
          </w:tcPr>
          <w:p w14:paraId="0DD7BD01" w14:textId="77777777" w:rsidR="00CE7973" w:rsidRDefault="00257FEB">
            <w:pPr>
              <w:spacing w:after="0" w:line="259" w:lineRule="auto"/>
              <w:ind w:left="0" w:right="56" w:firstLine="0"/>
              <w:jc w:val="right"/>
            </w:pPr>
            <w:r>
              <w:t xml:space="preserve">0 </w:t>
            </w:r>
          </w:p>
        </w:tc>
        <w:tc>
          <w:tcPr>
            <w:tcW w:w="1132" w:type="dxa"/>
            <w:tcBorders>
              <w:top w:val="nil"/>
              <w:left w:val="single" w:sz="6" w:space="0" w:color="000000"/>
              <w:bottom w:val="nil"/>
              <w:right w:val="single" w:sz="6" w:space="0" w:color="000000"/>
            </w:tcBorders>
          </w:tcPr>
          <w:p w14:paraId="287A94AC" w14:textId="77777777" w:rsidR="00CE7973" w:rsidRDefault="00257FEB">
            <w:pPr>
              <w:spacing w:after="0" w:line="259" w:lineRule="auto"/>
              <w:ind w:left="0" w:right="56" w:firstLine="0"/>
              <w:jc w:val="right"/>
            </w:pPr>
            <w:r>
              <w:t xml:space="preserve">0 </w:t>
            </w:r>
          </w:p>
        </w:tc>
      </w:tr>
      <w:tr w:rsidR="00CE7973" w14:paraId="2EEB9841" w14:textId="77777777">
        <w:trPr>
          <w:trHeight w:val="465"/>
        </w:trPr>
        <w:tc>
          <w:tcPr>
            <w:tcW w:w="1190" w:type="dxa"/>
            <w:tcBorders>
              <w:top w:val="nil"/>
              <w:left w:val="single" w:sz="6" w:space="0" w:color="000000"/>
              <w:bottom w:val="single" w:sz="6" w:space="0" w:color="000000"/>
              <w:right w:val="single" w:sz="6" w:space="0" w:color="000000"/>
            </w:tcBorders>
          </w:tcPr>
          <w:p w14:paraId="677D74A8" w14:textId="77777777" w:rsidR="00CE7973" w:rsidRDefault="00257FEB">
            <w:pPr>
              <w:spacing w:after="0" w:line="259" w:lineRule="auto"/>
              <w:ind w:left="0" w:right="57" w:firstLine="0"/>
              <w:jc w:val="right"/>
            </w:pPr>
            <w:r>
              <w:t xml:space="preserve">0 </w:t>
            </w:r>
          </w:p>
          <w:p w14:paraId="52F1520F" w14:textId="77777777" w:rsidR="00CE7973" w:rsidRDefault="00257FEB">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0EE5E683" w14:textId="77777777" w:rsidR="00CE7973" w:rsidRDefault="00257FEB">
            <w:pPr>
              <w:spacing w:after="0" w:line="259" w:lineRule="auto"/>
              <w:ind w:left="0" w:right="57" w:firstLine="0"/>
              <w:jc w:val="right"/>
            </w:pPr>
            <w:r>
              <w:t xml:space="preserve">0 </w:t>
            </w:r>
          </w:p>
          <w:p w14:paraId="24C8F9FF" w14:textId="77777777" w:rsidR="00CE7973" w:rsidRDefault="00257FEB">
            <w:pPr>
              <w:spacing w:after="0" w:line="259" w:lineRule="auto"/>
              <w:ind w:left="0" w:right="2" w:firstLine="0"/>
              <w:jc w:val="right"/>
            </w:pPr>
            <w:r>
              <w:t xml:space="preserve"> </w:t>
            </w:r>
          </w:p>
        </w:tc>
        <w:tc>
          <w:tcPr>
            <w:tcW w:w="4536" w:type="dxa"/>
            <w:vMerge w:val="restart"/>
            <w:tcBorders>
              <w:top w:val="nil"/>
              <w:left w:val="single" w:sz="6" w:space="0" w:color="000000"/>
              <w:bottom w:val="single" w:sz="6" w:space="0" w:color="000000"/>
              <w:right w:val="single" w:sz="6" w:space="0" w:color="000000"/>
            </w:tcBorders>
          </w:tcPr>
          <w:p w14:paraId="4D2B6D46" w14:textId="77777777" w:rsidR="00CE7973" w:rsidRDefault="00257FEB">
            <w:pPr>
              <w:spacing w:after="0" w:line="259" w:lineRule="auto"/>
              <w:ind w:left="2" w:right="0" w:firstLine="0"/>
              <w:jc w:val="left"/>
            </w:pPr>
            <w:r>
              <w:t xml:space="preserve">Past Service Cost </w:t>
            </w:r>
          </w:p>
          <w:p w14:paraId="160BF4C4" w14:textId="77777777" w:rsidR="00CE7973" w:rsidRDefault="00257FEB">
            <w:pPr>
              <w:spacing w:after="0" w:line="259" w:lineRule="auto"/>
              <w:ind w:left="2" w:right="0" w:firstLine="0"/>
              <w:jc w:val="left"/>
            </w:pPr>
            <w:r>
              <w:t xml:space="preserve"> </w:t>
            </w:r>
          </w:p>
          <w:p w14:paraId="63B9D0FA" w14:textId="77777777" w:rsidR="00CE7973" w:rsidRDefault="00257FEB">
            <w:pPr>
              <w:spacing w:after="0" w:line="259" w:lineRule="auto"/>
              <w:ind w:left="2" w:right="0" w:firstLine="0"/>
              <w:jc w:val="left"/>
            </w:pPr>
            <w:r>
              <w:t xml:space="preserve">Closing Balance at 31 March </w:t>
            </w:r>
          </w:p>
        </w:tc>
        <w:tc>
          <w:tcPr>
            <w:tcW w:w="1190" w:type="dxa"/>
            <w:tcBorders>
              <w:top w:val="nil"/>
              <w:left w:val="single" w:sz="6" w:space="0" w:color="000000"/>
              <w:bottom w:val="single" w:sz="6" w:space="0" w:color="000000"/>
              <w:right w:val="single" w:sz="6" w:space="0" w:color="000000"/>
            </w:tcBorders>
          </w:tcPr>
          <w:p w14:paraId="6A92F57D" w14:textId="77777777" w:rsidR="00CE7973" w:rsidRDefault="00257FEB">
            <w:pPr>
              <w:spacing w:after="0" w:line="259" w:lineRule="auto"/>
              <w:ind w:left="0" w:right="56" w:firstLine="0"/>
              <w:jc w:val="right"/>
            </w:pPr>
            <w:r>
              <w:t xml:space="preserve">0 </w:t>
            </w:r>
          </w:p>
          <w:p w14:paraId="22E0A11E" w14:textId="77777777" w:rsidR="00CE7973" w:rsidRDefault="00257FEB">
            <w:pPr>
              <w:spacing w:after="0" w:line="259" w:lineRule="auto"/>
              <w:ind w:left="0" w:right="0"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1E91B42C" w14:textId="77777777" w:rsidR="00CE7973" w:rsidRDefault="00257FEB">
            <w:pPr>
              <w:spacing w:after="0" w:line="259" w:lineRule="auto"/>
              <w:ind w:left="0" w:right="56" w:firstLine="0"/>
              <w:jc w:val="right"/>
            </w:pPr>
            <w:r>
              <w:t xml:space="preserve">0 </w:t>
            </w:r>
          </w:p>
          <w:p w14:paraId="56B9BF45" w14:textId="77777777" w:rsidR="00CE7973" w:rsidRDefault="00257FEB">
            <w:pPr>
              <w:spacing w:after="0" w:line="259" w:lineRule="auto"/>
              <w:ind w:left="0" w:right="0" w:firstLine="0"/>
              <w:jc w:val="right"/>
            </w:pPr>
            <w:r>
              <w:t xml:space="preserve"> </w:t>
            </w:r>
          </w:p>
        </w:tc>
      </w:tr>
      <w:tr w:rsidR="00CE7973" w14:paraId="1FC956A5" w14:textId="77777777">
        <w:trPr>
          <w:trHeight w:val="244"/>
        </w:trPr>
        <w:tc>
          <w:tcPr>
            <w:tcW w:w="1190" w:type="dxa"/>
            <w:tcBorders>
              <w:top w:val="single" w:sz="6" w:space="0" w:color="000000"/>
              <w:left w:val="single" w:sz="6" w:space="0" w:color="000000"/>
              <w:bottom w:val="single" w:sz="6" w:space="0" w:color="000000"/>
              <w:right w:val="single" w:sz="6" w:space="0" w:color="000000"/>
            </w:tcBorders>
          </w:tcPr>
          <w:p w14:paraId="1F3CB574" w14:textId="77777777" w:rsidR="00CE7973" w:rsidRDefault="00257FEB">
            <w:pPr>
              <w:spacing w:after="0" w:line="259" w:lineRule="auto"/>
              <w:ind w:left="0" w:right="57" w:firstLine="0"/>
              <w:jc w:val="right"/>
            </w:pPr>
            <w:r>
              <w:t xml:space="preserve">1,566,809 </w:t>
            </w:r>
          </w:p>
        </w:tc>
        <w:tc>
          <w:tcPr>
            <w:tcW w:w="1134" w:type="dxa"/>
            <w:tcBorders>
              <w:top w:val="single" w:sz="6" w:space="0" w:color="000000"/>
              <w:left w:val="single" w:sz="6" w:space="0" w:color="000000"/>
              <w:bottom w:val="single" w:sz="6" w:space="0" w:color="000000"/>
              <w:right w:val="single" w:sz="6" w:space="0" w:color="000000"/>
            </w:tcBorders>
          </w:tcPr>
          <w:p w14:paraId="7709F3AF" w14:textId="77777777" w:rsidR="00CE7973" w:rsidRDefault="00257FEB">
            <w:pPr>
              <w:spacing w:after="0" w:line="259" w:lineRule="auto"/>
              <w:ind w:left="0" w:right="56" w:firstLine="0"/>
              <w:jc w:val="right"/>
            </w:pPr>
            <w:r>
              <w:t xml:space="preserve">5,699 </w:t>
            </w:r>
          </w:p>
        </w:tc>
        <w:tc>
          <w:tcPr>
            <w:tcW w:w="0" w:type="auto"/>
            <w:vMerge/>
            <w:tcBorders>
              <w:top w:val="nil"/>
              <w:left w:val="single" w:sz="6" w:space="0" w:color="000000"/>
              <w:bottom w:val="single" w:sz="6" w:space="0" w:color="000000"/>
              <w:right w:val="single" w:sz="6" w:space="0" w:color="000000"/>
            </w:tcBorders>
          </w:tcPr>
          <w:p w14:paraId="53D68AE4" w14:textId="77777777" w:rsidR="00CE7973" w:rsidRDefault="00CE7973">
            <w:pPr>
              <w:spacing w:after="160" w:line="259" w:lineRule="auto"/>
              <w:ind w:left="0" w:right="0" w:firstLine="0"/>
              <w:jc w:val="left"/>
            </w:pPr>
          </w:p>
        </w:tc>
        <w:tc>
          <w:tcPr>
            <w:tcW w:w="1190" w:type="dxa"/>
            <w:tcBorders>
              <w:top w:val="single" w:sz="6" w:space="0" w:color="000000"/>
              <w:left w:val="single" w:sz="6" w:space="0" w:color="000000"/>
              <w:bottom w:val="single" w:sz="6" w:space="0" w:color="000000"/>
              <w:right w:val="single" w:sz="6" w:space="0" w:color="000000"/>
            </w:tcBorders>
          </w:tcPr>
          <w:p w14:paraId="689B32A7" w14:textId="77777777" w:rsidR="00CE7973" w:rsidRDefault="00257FEB">
            <w:pPr>
              <w:spacing w:after="0" w:line="259" w:lineRule="auto"/>
              <w:ind w:left="0" w:right="55" w:firstLine="0"/>
              <w:jc w:val="right"/>
            </w:pPr>
            <w:r>
              <w:t xml:space="preserve">1,127,899 </w:t>
            </w:r>
          </w:p>
        </w:tc>
        <w:tc>
          <w:tcPr>
            <w:tcW w:w="1132" w:type="dxa"/>
            <w:tcBorders>
              <w:top w:val="single" w:sz="6" w:space="0" w:color="000000"/>
              <w:left w:val="single" w:sz="6" w:space="0" w:color="000000"/>
              <w:bottom w:val="single" w:sz="6" w:space="0" w:color="000000"/>
              <w:right w:val="single" w:sz="6" w:space="0" w:color="000000"/>
            </w:tcBorders>
          </w:tcPr>
          <w:p w14:paraId="24F32B1A" w14:textId="77777777" w:rsidR="00CE7973" w:rsidRDefault="00257FEB">
            <w:pPr>
              <w:spacing w:after="0" w:line="259" w:lineRule="auto"/>
              <w:ind w:left="0" w:right="55" w:firstLine="0"/>
              <w:jc w:val="right"/>
            </w:pPr>
            <w:r>
              <w:t xml:space="preserve">4,598 </w:t>
            </w:r>
          </w:p>
        </w:tc>
      </w:tr>
    </w:tbl>
    <w:p w14:paraId="0A0DB563" w14:textId="77777777" w:rsidR="00CE7973" w:rsidRDefault="00257FEB">
      <w:pPr>
        <w:spacing w:after="0" w:line="259" w:lineRule="auto"/>
        <w:ind w:left="1277" w:right="0" w:firstLine="0"/>
        <w:jc w:val="left"/>
      </w:pPr>
      <w:r>
        <w:t xml:space="preserve"> </w:t>
      </w:r>
    </w:p>
    <w:p w14:paraId="4AF44858" w14:textId="77777777" w:rsidR="00CE7973" w:rsidRDefault="00257FEB">
      <w:pPr>
        <w:spacing w:after="0" w:line="259" w:lineRule="auto"/>
        <w:ind w:left="1277" w:right="0" w:firstLine="0"/>
        <w:jc w:val="left"/>
      </w:pPr>
      <w:r>
        <w:t xml:space="preserve"> </w:t>
      </w:r>
    </w:p>
    <w:p w14:paraId="18882659" w14:textId="77777777" w:rsidR="00CE7973" w:rsidRDefault="00257FEB">
      <w:pPr>
        <w:spacing w:after="0" w:line="259" w:lineRule="auto"/>
        <w:ind w:left="1277" w:right="0" w:firstLine="0"/>
        <w:jc w:val="left"/>
      </w:pPr>
      <w:r>
        <w:t xml:space="preserve"> </w:t>
      </w:r>
    </w:p>
    <w:p w14:paraId="3A33D7A9" w14:textId="77777777" w:rsidR="00CE7973" w:rsidRDefault="00257FEB">
      <w:pPr>
        <w:spacing w:after="0" w:line="259" w:lineRule="auto"/>
        <w:ind w:left="1277" w:right="0" w:firstLine="0"/>
        <w:jc w:val="left"/>
      </w:pPr>
      <w:r>
        <w:t xml:space="preserve"> </w:t>
      </w:r>
    </w:p>
    <w:p w14:paraId="71E53221" w14:textId="77777777" w:rsidR="00CE7973" w:rsidRDefault="00257FEB">
      <w:pPr>
        <w:spacing w:after="0" w:line="259" w:lineRule="auto"/>
        <w:ind w:left="1277" w:right="0" w:firstLine="0"/>
        <w:jc w:val="left"/>
      </w:pPr>
      <w:r>
        <w:t xml:space="preserve"> </w:t>
      </w:r>
    </w:p>
    <w:p w14:paraId="00C0FDA0" w14:textId="77777777" w:rsidR="00CE7973" w:rsidRDefault="00257FEB">
      <w:pPr>
        <w:spacing w:after="0" w:line="259" w:lineRule="auto"/>
        <w:ind w:left="1277" w:right="0" w:firstLine="0"/>
        <w:jc w:val="left"/>
      </w:pPr>
      <w:r>
        <w:t xml:space="preserve"> </w:t>
      </w:r>
    </w:p>
    <w:p w14:paraId="06CE8A51" w14:textId="77777777" w:rsidR="00CE7973" w:rsidRDefault="00257FEB">
      <w:pPr>
        <w:spacing w:after="0" w:line="259" w:lineRule="auto"/>
        <w:ind w:left="1277" w:right="0" w:firstLine="0"/>
        <w:jc w:val="left"/>
      </w:pPr>
      <w:r>
        <w:t xml:space="preserve"> </w:t>
      </w:r>
    </w:p>
    <w:p w14:paraId="3C9CF8D4" w14:textId="77777777" w:rsidR="00CE7973" w:rsidRDefault="00257FEB">
      <w:pPr>
        <w:spacing w:after="0" w:line="259" w:lineRule="auto"/>
        <w:ind w:left="1277" w:right="0" w:firstLine="0"/>
        <w:jc w:val="left"/>
      </w:pPr>
      <w:r>
        <w:t xml:space="preserve"> </w:t>
      </w:r>
    </w:p>
    <w:p w14:paraId="6D02B338" w14:textId="77777777" w:rsidR="00CE7973" w:rsidRDefault="00257FEB">
      <w:pPr>
        <w:spacing w:after="0" w:line="259" w:lineRule="auto"/>
        <w:ind w:left="1277" w:right="0" w:firstLine="0"/>
        <w:jc w:val="left"/>
      </w:pPr>
      <w:r>
        <w:t xml:space="preserve"> </w:t>
      </w:r>
    </w:p>
    <w:p w14:paraId="1BA2578B" w14:textId="77777777" w:rsidR="00CE7973" w:rsidRDefault="00257FEB">
      <w:pPr>
        <w:spacing w:after="0" w:line="259" w:lineRule="auto"/>
        <w:ind w:left="1277" w:right="0" w:firstLine="0"/>
        <w:jc w:val="left"/>
      </w:pPr>
      <w:r>
        <w:t xml:space="preserve"> </w:t>
      </w:r>
    </w:p>
    <w:p w14:paraId="3E052E10" w14:textId="77777777" w:rsidR="00CE7973" w:rsidRDefault="00257FEB">
      <w:pPr>
        <w:spacing w:after="0" w:line="259" w:lineRule="auto"/>
        <w:ind w:left="1277" w:right="0" w:firstLine="0"/>
        <w:jc w:val="left"/>
      </w:pPr>
      <w:r>
        <w:t xml:space="preserve"> </w:t>
      </w:r>
    </w:p>
    <w:p w14:paraId="67C4E8FD" w14:textId="77777777" w:rsidR="00CE7973" w:rsidRDefault="00257FEB">
      <w:pPr>
        <w:spacing w:after="0" w:line="259" w:lineRule="auto"/>
        <w:ind w:left="1277" w:right="0" w:firstLine="0"/>
        <w:jc w:val="left"/>
      </w:pPr>
      <w:r>
        <w:t xml:space="preserve"> </w:t>
      </w:r>
    </w:p>
    <w:p w14:paraId="082B0F33" w14:textId="77777777" w:rsidR="00CE7973" w:rsidRDefault="00257FEB">
      <w:pPr>
        <w:spacing w:after="0" w:line="259" w:lineRule="auto"/>
        <w:ind w:left="1277" w:right="0" w:firstLine="0"/>
        <w:jc w:val="left"/>
      </w:pPr>
      <w:r>
        <w:t xml:space="preserve"> </w:t>
      </w:r>
    </w:p>
    <w:p w14:paraId="76F2D078" w14:textId="77777777" w:rsidR="00CE7973" w:rsidRDefault="00257FEB">
      <w:pPr>
        <w:spacing w:after="0" w:line="259" w:lineRule="auto"/>
        <w:ind w:left="1277" w:right="0" w:firstLine="0"/>
        <w:jc w:val="left"/>
      </w:pPr>
      <w:r>
        <w:t xml:space="preserve"> </w:t>
      </w:r>
    </w:p>
    <w:p w14:paraId="5C348D98" w14:textId="77777777" w:rsidR="00CE7973" w:rsidRDefault="00257FEB">
      <w:pPr>
        <w:spacing w:after="0" w:line="259" w:lineRule="auto"/>
        <w:ind w:left="1277" w:right="0" w:firstLine="0"/>
        <w:jc w:val="left"/>
      </w:pPr>
      <w:r>
        <w:t xml:space="preserve"> </w:t>
      </w:r>
    </w:p>
    <w:p w14:paraId="6728DFC0" w14:textId="77777777" w:rsidR="00CE7973" w:rsidRDefault="00257FEB">
      <w:pPr>
        <w:spacing w:after="0" w:line="259" w:lineRule="auto"/>
        <w:ind w:left="1277" w:right="0" w:firstLine="0"/>
        <w:jc w:val="left"/>
      </w:pPr>
      <w:r>
        <w:t xml:space="preserve"> </w:t>
      </w:r>
    </w:p>
    <w:p w14:paraId="261CB94B" w14:textId="77777777" w:rsidR="00CE7973" w:rsidRDefault="00257FEB">
      <w:pPr>
        <w:spacing w:after="0" w:line="259" w:lineRule="auto"/>
        <w:ind w:left="1277" w:right="0" w:firstLine="0"/>
        <w:jc w:val="left"/>
      </w:pPr>
      <w:r>
        <w:t xml:space="preserve"> </w:t>
      </w:r>
    </w:p>
    <w:p w14:paraId="36FD4558" w14:textId="77777777" w:rsidR="00CE7973" w:rsidRDefault="00257FEB">
      <w:pPr>
        <w:spacing w:after="0" w:line="259" w:lineRule="auto"/>
        <w:ind w:left="1277" w:right="0" w:firstLine="0"/>
        <w:jc w:val="left"/>
      </w:pPr>
      <w:r>
        <w:t xml:space="preserve"> </w:t>
      </w:r>
    </w:p>
    <w:p w14:paraId="2D5A054E" w14:textId="77777777" w:rsidR="00CE7973" w:rsidRDefault="00257FEB">
      <w:pPr>
        <w:spacing w:after="0" w:line="259" w:lineRule="auto"/>
        <w:ind w:left="1277" w:right="0" w:firstLine="0"/>
        <w:jc w:val="left"/>
      </w:pPr>
      <w:r>
        <w:t xml:space="preserve"> </w:t>
      </w:r>
    </w:p>
    <w:p w14:paraId="718A4DFC" w14:textId="77777777" w:rsidR="00CE7973" w:rsidRDefault="00257FEB">
      <w:pPr>
        <w:pStyle w:val="Heading5"/>
        <w:spacing w:after="0" w:line="259" w:lineRule="auto"/>
        <w:ind w:left="0" w:right="1996" w:firstLine="0"/>
        <w:jc w:val="right"/>
      </w:pPr>
      <w:r>
        <w:t>Reconciliation of the Movements in the Fair Value of the Scheme (Plan) Assets</w:t>
      </w:r>
      <w:r>
        <w:rPr>
          <w:u w:val="none"/>
        </w:rPr>
        <w:t xml:space="preserve"> </w:t>
      </w:r>
    </w:p>
    <w:p w14:paraId="61DEB5C7" w14:textId="77777777" w:rsidR="00CE7973" w:rsidRDefault="00257FEB">
      <w:pPr>
        <w:spacing w:after="0" w:line="259" w:lineRule="auto"/>
        <w:ind w:left="1378" w:right="0" w:firstLine="0"/>
        <w:jc w:val="left"/>
      </w:pPr>
      <w:r>
        <w:t xml:space="preserve"> </w:t>
      </w:r>
    </w:p>
    <w:tbl>
      <w:tblPr>
        <w:tblStyle w:val="TableGrid"/>
        <w:tblW w:w="9183" w:type="dxa"/>
        <w:tblInd w:w="1257" w:type="dxa"/>
        <w:tblCellMar>
          <w:top w:w="3" w:type="dxa"/>
          <w:left w:w="106" w:type="dxa"/>
          <w:bottom w:w="0" w:type="dxa"/>
          <w:right w:w="51" w:type="dxa"/>
        </w:tblCellMar>
        <w:tblLook w:val="04A0" w:firstRow="1" w:lastRow="0" w:firstColumn="1" w:lastColumn="0" w:noHBand="0" w:noVBand="1"/>
      </w:tblPr>
      <w:tblGrid>
        <w:gridCol w:w="1133"/>
        <w:gridCol w:w="1134"/>
        <w:gridCol w:w="4650"/>
        <w:gridCol w:w="1134"/>
        <w:gridCol w:w="1132"/>
      </w:tblGrid>
      <w:tr w:rsidR="00CE7973" w14:paraId="55C91331" w14:textId="77777777">
        <w:trPr>
          <w:trHeight w:val="243"/>
        </w:trPr>
        <w:tc>
          <w:tcPr>
            <w:tcW w:w="2267" w:type="dxa"/>
            <w:gridSpan w:val="2"/>
            <w:tcBorders>
              <w:top w:val="single" w:sz="6" w:space="0" w:color="000000"/>
              <w:left w:val="single" w:sz="6" w:space="0" w:color="000000"/>
              <w:bottom w:val="single" w:sz="6" w:space="0" w:color="000000"/>
              <w:right w:val="single" w:sz="6" w:space="0" w:color="000000"/>
            </w:tcBorders>
            <w:shd w:val="clear" w:color="auto" w:fill="FFCC99"/>
          </w:tcPr>
          <w:p w14:paraId="37F08F9A" w14:textId="77777777" w:rsidR="00CE7973" w:rsidRDefault="00257FEB">
            <w:pPr>
              <w:spacing w:after="0" w:line="259" w:lineRule="auto"/>
              <w:ind w:left="0" w:right="56" w:firstLine="0"/>
              <w:jc w:val="center"/>
            </w:pPr>
            <w:r>
              <w:rPr>
                <w:u w:val="single" w:color="000000"/>
              </w:rPr>
              <w:t>2021/2022</w:t>
            </w:r>
            <w:r>
              <w:t xml:space="preserve"> </w:t>
            </w:r>
          </w:p>
        </w:tc>
        <w:tc>
          <w:tcPr>
            <w:tcW w:w="4650" w:type="dxa"/>
            <w:vMerge w:val="restart"/>
            <w:tcBorders>
              <w:top w:val="single" w:sz="6" w:space="0" w:color="000000"/>
              <w:left w:val="single" w:sz="6" w:space="0" w:color="000000"/>
              <w:bottom w:val="nil"/>
              <w:right w:val="single" w:sz="6" w:space="0" w:color="000000"/>
            </w:tcBorders>
            <w:shd w:val="clear" w:color="auto" w:fill="FFCC99"/>
          </w:tcPr>
          <w:p w14:paraId="22C1C789" w14:textId="77777777" w:rsidR="00CE7973" w:rsidRDefault="00257FEB">
            <w:pPr>
              <w:spacing w:after="0" w:line="259" w:lineRule="auto"/>
              <w:ind w:left="2" w:right="0" w:firstLine="0"/>
              <w:jc w:val="left"/>
            </w:pPr>
            <w:r>
              <w:t xml:space="preserve"> </w:t>
            </w:r>
          </w:p>
          <w:p w14:paraId="7F109C45" w14:textId="77777777" w:rsidR="00CE7973" w:rsidRDefault="00257FEB">
            <w:pPr>
              <w:spacing w:after="0" w:line="259" w:lineRule="auto"/>
              <w:ind w:left="2" w:right="0" w:firstLine="0"/>
              <w:jc w:val="left"/>
            </w:pPr>
            <w:r>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3B480A8A" w14:textId="77777777" w:rsidR="00CE7973" w:rsidRDefault="00257FEB">
            <w:pPr>
              <w:spacing w:after="0" w:line="259" w:lineRule="auto"/>
              <w:ind w:left="0" w:right="53" w:firstLine="0"/>
              <w:jc w:val="center"/>
            </w:pPr>
            <w:r>
              <w:rPr>
                <w:u w:val="single" w:color="000000"/>
              </w:rPr>
              <w:t>2022/2023</w:t>
            </w:r>
            <w:r>
              <w:t xml:space="preserve"> </w:t>
            </w:r>
          </w:p>
        </w:tc>
      </w:tr>
      <w:tr w:rsidR="00CE7973" w14:paraId="5CDB2B3F" w14:textId="77777777">
        <w:trPr>
          <w:trHeight w:val="702"/>
        </w:trPr>
        <w:tc>
          <w:tcPr>
            <w:tcW w:w="1133" w:type="dxa"/>
            <w:tcBorders>
              <w:top w:val="single" w:sz="6" w:space="0" w:color="000000"/>
              <w:left w:val="single" w:sz="6" w:space="0" w:color="000000"/>
              <w:bottom w:val="nil"/>
              <w:right w:val="single" w:sz="6" w:space="0" w:color="000000"/>
            </w:tcBorders>
            <w:shd w:val="clear" w:color="auto" w:fill="FFCC99"/>
          </w:tcPr>
          <w:p w14:paraId="1DF22E72" w14:textId="77777777" w:rsidR="00CE7973" w:rsidRDefault="00257FEB">
            <w:pPr>
              <w:spacing w:after="0" w:line="259" w:lineRule="auto"/>
              <w:ind w:left="0" w:right="57" w:firstLine="0"/>
              <w:jc w:val="center"/>
            </w:pPr>
            <w:r>
              <w:t xml:space="preserve">LGPS </w:t>
            </w:r>
          </w:p>
        </w:tc>
        <w:tc>
          <w:tcPr>
            <w:tcW w:w="1134" w:type="dxa"/>
            <w:tcBorders>
              <w:top w:val="single" w:sz="6" w:space="0" w:color="000000"/>
              <w:left w:val="single" w:sz="6" w:space="0" w:color="000000"/>
              <w:bottom w:val="nil"/>
              <w:right w:val="single" w:sz="6" w:space="0" w:color="000000"/>
            </w:tcBorders>
            <w:shd w:val="clear" w:color="auto" w:fill="FFCC99"/>
          </w:tcPr>
          <w:p w14:paraId="6EEC979D" w14:textId="77777777" w:rsidR="00CE7973" w:rsidRDefault="00257FEB">
            <w:pPr>
              <w:spacing w:after="0" w:line="259" w:lineRule="auto"/>
              <w:ind w:left="0" w:right="56" w:firstLine="0"/>
              <w:jc w:val="center"/>
            </w:pPr>
            <w:r>
              <w:t xml:space="preserve">TPS </w:t>
            </w:r>
          </w:p>
          <w:p w14:paraId="058157D4" w14:textId="77777777" w:rsidR="00CE7973" w:rsidRDefault="00257FEB">
            <w:pPr>
              <w:spacing w:after="0" w:line="259" w:lineRule="auto"/>
              <w:ind w:left="26" w:right="0" w:firstLine="0"/>
              <w:jc w:val="left"/>
            </w:pPr>
            <w:r>
              <w:t xml:space="preserve">Unfunded </w:t>
            </w:r>
          </w:p>
          <w:p w14:paraId="4E1301CF" w14:textId="77777777" w:rsidR="00CE7973" w:rsidRDefault="00257FEB">
            <w:pPr>
              <w:spacing w:after="0" w:line="259" w:lineRule="auto"/>
              <w:ind w:left="0" w:right="56" w:firstLine="0"/>
              <w:jc w:val="center"/>
            </w:pPr>
            <w:r>
              <w:t xml:space="preserve">Liabilities </w:t>
            </w:r>
          </w:p>
        </w:tc>
        <w:tc>
          <w:tcPr>
            <w:tcW w:w="0" w:type="auto"/>
            <w:vMerge/>
            <w:tcBorders>
              <w:top w:val="nil"/>
              <w:left w:val="single" w:sz="6" w:space="0" w:color="000000"/>
              <w:bottom w:val="nil"/>
              <w:right w:val="single" w:sz="6" w:space="0" w:color="000000"/>
            </w:tcBorders>
          </w:tcPr>
          <w:p w14:paraId="4A3938F7"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shd w:val="clear" w:color="auto" w:fill="FFCC99"/>
          </w:tcPr>
          <w:p w14:paraId="104B429C" w14:textId="77777777" w:rsidR="00CE7973" w:rsidRDefault="00257FEB">
            <w:pPr>
              <w:spacing w:after="0" w:line="259" w:lineRule="auto"/>
              <w:ind w:left="0" w:right="55" w:firstLine="0"/>
              <w:jc w:val="center"/>
            </w:pPr>
            <w:r>
              <w:t xml:space="preserve">LGPS </w:t>
            </w:r>
          </w:p>
        </w:tc>
        <w:tc>
          <w:tcPr>
            <w:tcW w:w="1132" w:type="dxa"/>
            <w:tcBorders>
              <w:top w:val="single" w:sz="6" w:space="0" w:color="000000"/>
              <w:left w:val="single" w:sz="6" w:space="0" w:color="000000"/>
              <w:bottom w:val="nil"/>
              <w:right w:val="single" w:sz="6" w:space="0" w:color="000000"/>
            </w:tcBorders>
            <w:shd w:val="clear" w:color="auto" w:fill="FFCC99"/>
          </w:tcPr>
          <w:p w14:paraId="32471D36" w14:textId="77777777" w:rsidR="00CE7973" w:rsidRDefault="00257FEB">
            <w:pPr>
              <w:spacing w:after="0" w:line="259" w:lineRule="auto"/>
              <w:ind w:left="0" w:right="54" w:firstLine="0"/>
              <w:jc w:val="center"/>
            </w:pPr>
            <w:r>
              <w:t xml:space="preserve">TPS </w:t>
            </w:r>
          </w:p>
          <w:p w14:paraId="6D385F7B" w14:textId="77777777" w:rsidR="00CE7973" w:rsidRDefault="00257FEB">
            <w:pPr>
              <w:spacing w:after="0" w:line="259" w:lineRule="auto"/>
              <w:ind w:left="26" w:right="0" w:firstLine="0"/>
              <w:jc w:val="left"/>
            </w:pPr>
            <w:r>
              <w:t xml:space="preserve">Unfunded </w:t>
            </w:r>
          </w:p>
          <w:p w14:paraId="26B3DABC" w14:textId="77777777" w:rsidR="00CE7973" w:rsidRDefault="00257FEB">
            <w:pPr>
              <w:spacing w:after="0" w:line="259" w:lineRule="auto"/>
              <w:ind w:left="0" w:right="54" w:firstLine="0"/>
              <w:jc w:val="center"/>
            </w:pPr>
            <w:r>
              <w:t xml:space="preserve">Liabilities </w:t>
            </w:r>
          </w:p>
        </w:tc>
      </w:tr>
      <w:tr w:rsidR="00CE7973" w14:paraId="3715D919" w14:textId="77777777">
        <w:trPr>
          <w:trHeight w:val="233"/>
        </w:trPr>
        <w:tc>
          <w:tcPr>
            <w:tcW w:w="1133" w:type="dxa"/>
            <w:tcBorders>
              <w:top w:val="nil"/>
              <w:left w:val="single" w:sz="6" w:space="0" w:color="000000"/>
              <w:bottom w:val="single" w:sz="6" w:space="0" w:color="000000"/>
              <w:right w:val="single" w:sz="6" w:space="0" w:color="000000"/>
            </w:tcBorders>
            <w:shd w:val="clear" w:color="auto" w:fill="FFCC99"/>
          </w:tcPr>
          <w:p w14:paraId="5F16FEA1" w14:textId="77777777" w:rsidR="00CE7973" w:rsidRDefault="00257FEB">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1033522A" w14:textId="77777777" w:rsidR="00CE7973" w:rsidRDefault="00257FEB">
            <w:pPr>
              <w:spacing w:after="0" w:line="259" w:lineRule="auto"/>
              <w:ind w:left="0" w:right="56" w:firstLine="0"/>
              <w:jc w:val="center"/>
            </w:pPr>
            <w:r>
              <w:t xml:space="preserve">£000s </w:t>
            </w:r>
          </w:p>
        </w:tc>
        <w:tc>
          <w:tcPr>
            <w:tcW w:w="4650" w:type="dxa"/>
            <w:tcBorders>
              <w:top w:val="nil"/>
              <w:left w:val="single" w:sz="6" w:space="0" w:color="000000"/>
              <w:bottom w:val="single" w:sz="6" w:space="0" w:color="000000"/>
              <w:right w:val="single" w:sz="6" w:space="0" w:color="000000"/>
            </w:tcBorders>
            <w:shd w:val="clear" w:color="auto" w:fill="FFCC99"/>
          </w:tcPr>
          <w:p w14:paraId="1BE3C969" w14:textId="77777777" w:rsidR="00CE7973" w:rsidRDefault="00257FEB">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shd w:val="clear" w:color="auto" w:fill="FFCC99"/>
          </w:tcPr>
          <w:p w14:paraId="0CB284CF" w14:textId="77777777" w:rsidR="00CE7973" w:rsidRDefault="00257FEB">
            <w:pPr>
              <w:spacing w:after="0" w:line="259" w:lineRule="auto"/>
              <w:ind w:left="0" w:right="56"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379DAD80" w14:textId="77777777" w:rsidR="00CE7973" w:rsidRDefault="00257FEB">
            <w:pPr>
              <w:spacing w:after="0" w:line="259" w:lineRule="auto"/>
              <w:ind w:left="0" w:right="54" w:firstLine="0"/>
              <w:jc w:val="center"/>
            </w:pPr>
            <w:r>
              <w:t xml:space="preserve">£000s </w:t>
            </w:r>
          </w:p>
        </w:tc>
      </w:tr>
      <w:tr w:rsidR="00CE7973" w14:paraId="70396B3B" w14:textId="77777777">
        <w:trPr>
          <w:trHeight w:val="587"/>
        </w:trPr>
        <w:tc>
          <w:tcPr>
            <w:tcW w:w="1133" w:type="dxa"/>
            <w:tcBorders>
              <w:top w:val="single" w:sz="6" w:space="0" w:color="000000"/>
              <w:left w:val="single" w:sz="6" w:space="0" w:color="000000"/>
              <w:bottom w:val="nil"/>
              <w:right w:val="single" w:sz="6" w:space="0" w:color="000000"/>
            </w:tcBorders>
            <w:vAlign w:val="bottom"/>
          </w:tcPr>
          <w:p w14:paraId="5C366680" w14:textId="77777777" w:rsidR="00CE7973" w:rsidRDefault="00257FEB">
            <w:pPr>
              <w:spacing w:after="0" w:line="259" w:lineRule="auto"/>
              <w:ind w:left="0" w:right="0" w:firstLine="0"/>
              <w:jc w:val="left"/>
            </w:pPr>
            <w:r>
              <w:t xml:space="preserve"> </w:t>
            </w:r>
          </w:p>
          <w:p w14:paraId="2E073536" w14:textId="77777777" w:rsidR="00CE7973" w:rsidRDefault="00257FEB">
            <w:pPr>
              <w:spacing w:after="0" w:line="259" w:lineRule="auto"/>
              <w:ind w:left="29" w:right="0" w:firstLine="0"/>
              <w:jc w:val="left"/>
            </w:pPr>
            <w:r>
              <w:t xml:space="preserve">1,065,258 </w:t>
            </w:r>
          </w:p>
          <w:p w14:paraId="659123FE"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vAlign w:val="bottom"/>
          </w:tcPr>
          <w:p w14:paraId="0C1EBD24" w14:textId="77777777" w:rsidR="00CE7973" w:rsidRDefault="00257FEB">
            <w:pPr>
              <w:spacing w:after="0" w:line="259" w:lineRule="auto"/>
              <w:ind w:left="2" w:right="0" w:firstLine="0"/>
              <w:jc w:val="left"/>
            </w:pPr>
            <w:r>
              <w:t xml:space="preserve"> </w:t>
            </w:r>
          </w:p>
          <w:p w14:paraId="124AB6D8" w14:textId="77777777" w:rsidR="00CE7973" w:rsidRDefault="00257FEB">
            <w:pPr>
              <w:spacing w:after="0" w:line="259" w:lineRule="auto"/>
              <w:ind w:left="0" w:right="58" w:firstLine="0"/>
              <w:jc w:val="right"/>
            </w:pPr>
            <w:r>
              <w:t xml:space="preserve">0 </w:t>
            </w:r>
          </w:p>
          <w:p w14:paraId="575528C0" w14:textId="77777777" w:rsidR="00CE7973" w:rsidRDefault="00257FEB">
            <w:pPr>
              <w:spacing w:after="0" w:line="259" w:lineRule="auto"/>
              <w:ind w:left="0" w:right="2" w:firstLine="0"/>
              <w:jc w:val="right"/>
            </w:pPr>
            <w:r>
              <w:t xml:space="preserve"> </w:t>
            </w:r>
          </w:p>
        </w:tc>
        <w:tc>
          <w:tcPr>
            <w:tcW w:w="4650" w:type="dxa"/>
            <w:tcBorders>
              <w:top w:val="single" w:sz="6" w:space="0" w:color="000000"/>
              <w:left w:val="single" w:sz="6" w:space="0" w:color="000000"/>
              <w:bottom w:val="nil"/>
              <w:right w:val="single" w:sz="6" w:space="0" w:color="000000"/>
            </w:tcBorders>
            <w:vAlign w:val="bottom"/>
          </w:tcPr>
          <w:p w14:paraId="790934FF" w14:textId="77777777" w:rsidR="00CE7973" w:rsidRDefault="00257FEB">
            <w:pPr>
              <w:spacing w:after="0" w:line="259" w:lineRule="auto"/>
              <w:ind w:left="2" w:right="0" w:firstLine="0"/>
              <w:jc w:val="left"/>
            </w:pPr>
            <w:r>
              <w:t xml:space="preserve"> </w:t>
            </w:r>
          </w:p>
          <w:p w14:paraId="71432660" w14:textId="77777777" w:rsidR="00CE7973" w:rsidRDefault="00257FEB">
            <w:pPr>
              <w:spacing w:after="0" w:line="259" w:lineRule="auto"/>
              <w:ind w:left="2" w:right="0" w:firstLine="0"/>
              <w:jc w:val="left"/>
            </w:pPr>
            <w:r>
              <w:t xml:space="preserve">Opening Balance at 1 April </w:t>
            </w:r>
          </w:p>
          <w:p w14:paraId="382427F0" w14:textId="77777777" w:rsidR="00CE7973" w:rsidRDefault="00257FEB">
            <w:pPr>
              <w:spacing w:after="0" w:line="259" w:lineRule="auto"/>
              <w:ind w:left="2" w:right="0" w:firstLine="0"/>
              <w:jc w:val="left"/>
            </w:pPr>
            <w:r>
              <w:t xml:space="preserve"> </w:t>
            </w:r>
          </w:p>
        </w:tc>
        <w:tc>
          <w:tcPr>
            <w:tcW w:w="1134" w:type="dxa"/>
            <w:tcBorders>
              <w:top w:val="single" w:sz="6" w:space="0" w:color="000000"/>
              <w:left w:val="single" w:sz="6" w:space="0" w:color="000000"/>
              <w:bottom w:val="nil"/>
              <w:right w:val="single" w:sz="6" w:space="0" w:color="000000"/>
            </w:tcBorders>
            <w:vAlign w:val="bottom"/>
          </w:tcPr>
          <w:p w14:paraId="5E1CEDCA" w14:textId="77777777" w:rsidR="00CE7973" w:rsidRDefault="00257FEB">
            <w:pPr>
              <w:spacing w:after="0" w:line="259" w:lineRule="auto"/>
              <w:ind w:left="2" w:right="0" w:firstLine="0"/>
              <w:jc w:val="left"/>
            </w:pPr>
            <w:r>
              <w:t xml:space="preserve"> </w:t>
            </w:r>
          </w:p>
          <w:p w14:paraId="16DB42CA" w14:textId="77777777" w:rsidR="00CE7973" w:rsidRDefault="00257FEB">
            <w:pPr>
              <w:spacing w:after="0" w:line="259" w:lineRule="auto"/>
              <w:ind w:left="31" w:right="0" w:firstLine="0"/>
              <w:jc w:val="left"/>
            </w:pPr>
            <w:r>
              <w:t xml:space="preserve">1,145,646 </w:t>
            </w:r>
          </w:p>
          <w:p w14:paraId="749E0224" w14:textId="77777777" w:rsidR="00CE7973" w:rsidRDefault="00257FEB">
            <w:pPr>
              <w:spacing w:after="0" w:line="259" w:lineRule="auto"/>
              <w:ind w:left="0" w:right="2" w:firstLine="0"/>
              <w:jc w:val="right"/>
            </w:pPr>
            <w:r>
              <w:t xml:space="preserve"> </w:t>
            </w:r>
          </w:p>
        </w:tc>
        <w:tc>
          <w:tcPr>
            <w:tcW w:w="1132" w:type="dxa"/>
            <w:tcBorders>
              <w:top w:val="single" w:sz="6" w:space="0" w:color="000000"/>
              <w:left w:val="single" w:sz="6" w:space="0" w:color="000000"/>
              <w:bottom w:val="nil"/>
              <w:right w:val="single" w:sz="6" w:space="0" w:color="000000"/>
            </w:tcBorders>
            <w:vAlign w:val="bottom"/>
          </w:tcPr>
          <w:p w14:paraId="6CC51935" w14:textId="77777777" w:rsidR="00CE7973" w:rsidRDefault="00257FEB">
            <w:pPr>
              <w:spacing w:after="0" w:line="259" w:lineRule="auto"/>
              <w:ind w:left="2" w:right="0" w:firstLine="0"/>
              <w:jc w:val="left"/>
            </w:pPr>
            <w:r>
              <w:t xml:space="preserve"> </w:t>
            </w:r>
          </w:p>
          <w:p w14:paraId="60650974" w14:textId="77777777" w:rsidR="00CE7973" w:rsidRDefault="00257FEB">
            <w:pPr>
              <w:spacing w:after="0" w:line="259" w:lineRule="auto"/>
              <w:ind w:left="0" w:right="56" w:firstLine="0"/>
              <w:jc w:val="right"/>
            </w:pPr>
            <w:r>
              <w:t xml:space="preserve">0 </w:t>
            </w:r>
          </w:p>
          <w:p w14:paraId="1F288314" w14:textId="77777777" w:rsidR="00CE7973" w:rsidRDefault="00257FEB">
            <w:pPr>
              <w:spacing w:after="0" w:line="259" w:lineRule="auto"/>
              <w:ind w:left="0" w:right="0" w:firstLine="0"/>
              <w:jc w:val="right"/>
            </w:pPr>
            <w:r>
              <w:t xml:space="preserve"> </w:t>
            </w:r>
          </w:p>
        </w:tc>
      </w:tr>
      <w:tr w:rsidR="00CE7973" w14:paraId="2878561C" w14:textId="77777777">
        <w:trPr>
          <w:trHeight w:val="575"/>
        </w:trPr>
        <w:tc>
          <w:tcPr>
            <w:tcW w:w="1133" w:type="dxa"/>
            <w:tcBorders>
              <w:top w:val="nil"/>
              <w:left w:val="single" w:sz="6" w:space="0" w:color="000000"/>
              <w:bottom w:val="nil"/>
              <w:right w:val="single" w:sz="6" w:space="0" w:color="000000"/>
            </w:tcBorders>
            <w:vAlign w:val="bottom"/>
          </w:tcPr>
          <w:p w14:paraId="65D3B5E2" w14:textId="77777777" w:rsidR="00CE7973" w:rsidRDefault="00257FEB">
            <w:pPr>
              <w:spacing w:after="0" w:line="259" w:lineRule="auto"/>
              <w:ind w:left="0" w:right="57" w:firstLine="0"/>
              <w:jc w:val="right"/>
            </w:pPr>
            <w:r>
              <w:t xml:space="preserve">22,421 </w:t>
            </w:r>
          </w:p>
          <w:p w14:paraId="05F59E42" w14:textId="77777777" w:rsidR="00CE7973" w:rsidRDefault="00257FEB">
            <w:pPr>
              <w:spacing w:after="0" w:line="259" w:lineRule="auto"/>
              <w:ind w:left="0" w:right="2" w:firstLine="0"/>
              <w:jc w:val="right"/>
            </w:pPr>
            <w:r>
              <w:t xml:space="preserve"> </w:t>
            </w:r>
          </w:p>
        </w:tc>
        <w:tc>
          <w:tcPr>
            <w:tcW w:w="1134" w:type="dxa"/>
            <w:tcBorders>
              <w:top w:val="nil"/>
              <w:left w:val="single" w:sz="6" w:space="0" w:color="000000"/>
              <w:bottom w:val="nil"/>
              <w:right w:val="single" w:sz="6" w:space="0" w:color="000000"/>
            </w:tcBorders>
            <w:vAlign w:val="bottom"/>
          </w:tcPr>
          <w:p w14:paraId="3AC506D2" w14:textId="77777777" w:rsidR="00CE7973" w:rsidRDefault="00257FEB">
            <w:pPr>
              <w:spacing w:after="0" w:line="259" w:lineRule="auto"/>
              <w:ind w:left="0" w:right="58" w:firstLine="0"/>
              <w:jc w:val="right"/>
            </w:pPr>
            <w:r>
              <w:t xml:space="preserve">0 </w:t>
            </w:r>
          </w:p>
          <w:p w14:paraId="33A36CA6" w14:textId="77777777" w:rsidR="00CE7973" w:rsidRDefault="00257FEB">
            <w:pPr>
              <w:spacing w:after="0" w:line="259" w:lineRule="auto"/>
              <w:ind w:left="0" w:right="2" w:firstLine="0"/>
              <w:jc w:val="right"/>
            </w:pPr>
            <w:r>
              <w:t xml:space="preserve"> </w:t>
            </w:r>
          </w:p>
        </w:tc>
        <w:tc>
          <w:tcPr>
            <w:tcW w:w="4650" w:type="dxa"/>
            <w:tcBorders>
              <w:top w:val="nil"/>
              <w:left w:val="single" w:sz="6" w:space="0" w:color="000000"/>
              <w:bottom w:val="nil"/>
              <w:right w:val="single" w:sz="6" w:space="0" w:color="000000"/>
            </w:tcBorders>
            <w:vAlign w:val="bottom"/>
          </w:tcPr>
          <w:p w14:paraId="1F8BE54A" w14:textId="77777777" w:rsidR="00CE7973" w:rsidRDefault="00257FEB">
            <w:pPr>
              <w:spacing w:after="0" w:line="259" w:lineRule="auto"/>
              <w:ind w:left="2" w:right="0" w:firstLine="0"/>
              <w:jc w:val="left"/>
            </w:pPr>
            <w:r>
              <w:t xml:space="preserve">Interest Income </w:t>
            </w:r>
          </w:p>
          <w:p w14:paraId="54E7F836" w14:textId="77777777" w:rsidR="00CE7973" w:rsidRDefault="00257FEB">
            <w:pPr>
              <w:spacing w:after="0" w:line="259" w:lineRule="auto"/>
              <w:ind w:left="2" w:right="0" w:firstLine="0"/>
              <w:jc w:val="left"/>
            </w:pPr>
            <w:r>
              <w:t xml:space="preserve">Remeasurement Gains / Losses (-): </w:t>
            </w:r>
          </w:p>
        </w:tc>
        <w:tc>
          <w:tcPr>
            <w:tcW w:w="1134" w:type="dxa"/>
            <w:tcBorders>
              <w:top w:val="nil"/>
              <w:left w:val="single" w:sz="6" w:space="0" w:color="000000"/>
              <w:bottom w:val="nil"/>
              <w:right w:val="single" w:sz="6" w:space="0" w:color="000000"/>
            </w:tcBorders>
            <w:vAlign w:val="bottom"/>
          </w:tcPr>
          <w:p w14:paraId="622A0F86" w14:textId="77777777" w:rsidR="00CE7973" w:rsidRDefault="00257FEB">
            <w:pPr>
              <w:spacing w:after="0" w:line="259" w:lineRule="auto"/>
              <w:ind w:left="0" w:right="57" w:firstLine="0"/>
              <w:jc w:val="right"/>
            </w:pPr>
            <w:r>
              <w:t xml:space="preserve">32,127 </w:t>
            </w:r>
          </w:p>
          <w:p w14:paraId="02A274B4" w14:textId="77777777" w:rsidR="00CE7973" w:rsidRDefault="00257FEB">
            <w:pPr>
              <w:spacing w:after="0" w:line="259" w:lineRule="auto"/>
              <w:ind w:left="0" w:right="2" w:firstLine="0"/>
              <w:jc w:val="right"/>
            </w:pPr>
            <w:r>
              <w:t xml:space="preserve"> </w:t>
            </w:r>
          </w:p>
        </w:tc>
        <w:tc>
          <w:tcPr>
            <w:tcW w:w="1132" w:type="dxa"/>
            <w:tcBorders>
              <w:top w:val="nil"/>
              <w:left w:val="single" w:sz="6" w:space="0" w:color="000000"/>
              <w:bottom w:val="nil"/>
              <w:right w:val="single" w:sz="6" w:space="0" w:color="000000"/>
            </w:tcBorders>
            <w:vAlign w:val="bottom"/>
          </w:tcPr>
          <w:p w14:paraId="2D63DBE2" w14:textId="77777777" w:rsidR="00CE7973" w:rsidRDefault="00257FEB">
            <w:pPr>
              <w:spacing w:after="0" w:line="259" w:lineRule="auto"/>
              <w:ind w:left="0" w:right="56" w:firstLine="0"/>
              <w:jc w:val="right"/>
            </w:pPr>
            <w:r>
              <w:t xml:space="preserve">0 </w:t>
            </w:r>
          </w:p>
          <w:p w14:paraId="6AF7334F" w14:textId="77777777" w:rsidR="00CE7973" w:rsidRDefault="00257FEB">
            <w:pPr>
              <w:spacing w:after="0" w:line="259" w:lineRule="auto"/>
              <w:ind w:left="0" w:right="0" w:firstLine="0"/>
              <w:jc w:val="right"/>
            </w:pPr>
            <w:r>
              <w:t xml:space="preserve"> </w:t>
            </w:r>
          </w:p>
        </w:tc>
      </w:tr>
      <w:tr w:rsidR="00CE7973" w14:paraId="10DB16A6" w14:textId="77777777">
        <w:trPr>
          <w:trHeight w:val="460"/>
        </w:trPr>
        <w:tc>
          <w:tcPr>
            <w:tcW w:w="1133" w:type="dxa"/>
            <w:tcBorders>
              <w:top w:val="nil"/>
              <w:left w:val="single" w:sz="6" w:space="0" w:color="000000"/>
              <w:bottom w:val="nil"/>
              <w:right w:val="single" w:sz="6" w:space="0" w:color="000000"/>
            </w:tcBorders>
          </w:tcPr>
          <w:p w14:paraId="2B8C461E" w14:textId="77777777" w:rsidR="00CE7973" w:rsidRDefault="00257FEB">
            <w:pPr>
              <w:spacing w:after="0" w:line="259" w:lineRule="auto"/>
              <w:ind w:left="0" w:right="57" w:firstLine="0"/>
              <w:jc w:val="right"/>
            </w:pPr>
            <w:r>
              <w:t xml:space="preserve">69,213 </w:t>
            </w:r>
          </w:p>
        </w:tc>
        <w:tc>
          <w:tcPr>
            <w:tcW w:w="1134" w:type="dxa"/>
            <w:tcBorders>
              <w:top w:val="nil"/>
              <w:left w:val="single" w:sz="6" w:space="0" w:color="000000"/>
              <w:bottom w:val="nil"/>
              <w:right w:val="single" w:sz="6" w:space="0" w:color="000000"/>
            </w:tcBorders>
          </w:tcPr>
          <w:p w14:paraId="3F6AAD7D" w14:textId="77777777" w:rsidR="00CE7973" w:rsidRDefault="00257FEB">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7A8E5DE9" w14:textId="77777777" w:rsidR="00CE7973" w:rsidRDefault="00257FEB">
            <w:pPr>
              <w:spacing w:after="0" w:line="259" w:lineRule="auto"/>
              <w:ind w:left="342" w:right="0" w:hanging="283"/>
              <w:jc w:val="left"/>
            </w:pPr>
            <w:r>
              <w:t xml:space="preserve">- </w:t>
            </w:r>
            <w:r>
              <w:t xml:space="preserve">The return on plan assets, excluding the amount included in the net operating expense </w:t>
            </w:r>
          </w:p>
        </w:tc>
        <w:tc>
          <w:tcPr>
            <w:tcW w:w="1134" w:type="dxa"/>
            <w:tcBorders>
              <w:top w:val="nil"/>
              <w:left w:val="single" w:sz="6" w:space="0" w:color="000000"/>
              <w:bottom w:val="nil"/>
              <w:right w:val="single" w:sz="6" w:space="0" w:color="000000"/>
            </w:tcBorders>
          </w:tcPr>
          <w:p w14:paraId="42B5BB1D" w14:textId="77777777" w:rsidR="00CE7973" w:rsidRDefault="00257FEB">
            <w:pPr>
              <w:spacing w:after="0" w:line="259" w:lineRule="auto"/>
              <w:ind w:left="0" w:right="56" w:firstLine="0"/>
              <w:jc w:val="right"/>
            </w:pPr>
            <w:r>
              <w:t xml:space="preserve">-67,092 </w:t>
            </w:r>
          </w:p>
        </w:tc>
        <w:tc>
          <w:tcPr>
            <w:tcW w:w="1132" w:type="dxa"/>
            <w:tcBorders>
              <w:top w:val="nil"/>
              <w:left w:val="single" w:sz="6" w:space="0" w:color="000000"/>
              <w:bottom w:val="nil"/>
              <w:right w:val="single" w:sz="6" w:space="0" w:color="000000"/>
            </w:tcBorders>
          </w:tcPr>
          <w:p w14:paraId="50D830F5" w14:textId="77777777" w:rsidR="00CE7973" w:rsidRDefault="00257FEB">
            <w:pPr>
              <w:spacing w:after="0" w:line="259" w:lineRule="auto"/>
              <w:ind w:left="0" w:right="56" w:firstLine="0"/>
              <w:jc w:val="right"/>
            </w:pPr>
            <w:r>
              <w:t xml:space="preserve">0 </w:t>
            </w:r>
          </w:p>
        </w:tc>
      </w:tr>
      <w:tr w:rsidR="00CE7973" w14:paraId="28FA742E" w14:textId="77777777">
        <w:trPr>
          <w:trHeight w:val="230"/>
        </w:trPr>
        <w:tc>
          <w:tcPr>
            <w:tcW w:w="1133" w:type="dxa"/>
            <w:tcBorders>
              <w:top w:val="nil"/>
              <w:left w:val="single" w:sz="6" w:space="0" w:color="000000"/>
              <w:bottom w:val="nil"/>
              <w:right w:val="single" w:sz="6" w:space="0" w:color="000000"/>
            </w:tcBorders>
          </w:tcPr>
          <w:p w14:paraId="4000AA82" w14:textId="77777777" w:rsidR="00CE7973" w:rsidRDefault="00257FEB">
            <w:pPr>
              <w:spacing w:after="0" w:line="259" w:lineRule="auto"/>
              <w:ind w:left="0" w:right="57" w:firstLine="0"/>
              <w:jc w:val="right"/>
            </w:pPr>
            <w:r>
              <w:t xml:space="preserve">21,434 </w:t>
            </w:r>
          </w:p>
        </w:tc>
        <w:tc>
          <w:tcPr>
            <w:tcW w:w="1134" w:type="dxa"/>
            <w:tcBorders>
              <w:top w:val="nil"/>
              <w:left w:val="single" w:sz="6" w:space="0" w:color="000000"/>
              <w:bottom w:val="nil"/>
              <w:right w:val="single" w:sz="6" w:space="0" w:color="000000"/>
            </w:tcBorders>
          </w:tcPr>
          <w:p w14:paraId="749A0CA6" w14:textId="77777777" w:rsidR="00CE7973" w:rsidRDefault="00257FEB">
            <w:pPr>
              <w:spacing w:after="0" w:line="259" w:lineRule="auto"/>
              <w:ind w:left="0" w:right="56" w:firstLine="0"/>
              <w:jc w:val="right"/>
            </w:pPr>
            <w:r>
              <w:t xml:space="preserve">744 </w:t>
            </w:r>
          </w:p>
        </w:tc>
        <w:tc>
          <w:tcPr>
            <w:tcW w:w="4650" w:type="dxa"/>
            <w:tcBorders>
              <w:top w:val="nil"/>
              <w:left w:val="single" w:sz="6" w:space="0" w:color="000000"/>
              <w:bottom w:val="nil"/>
              <w:right w:val="single" w:sz="6" w:space="0" w:color="000000"/>
            </w:tcBorders>
          </w:tcPr>
          <w:p w14:paraId="54E42AD3" w14:textId="77777777" w:rsidR="00CE7973" w:rsidRDefault="00257FEB">
            <w:pPr>
              <w:spacing w:after="0" w:line="259" w:lineRule="auto"/>
              <w:ind w:left="2" w:right="0" w:firstLine="0"/>
              <w:jc w:val="left"/>
            </w:pPr>
            <w:r>
              <w:t xml:space="preserve">Contributions from Employer </w:t>
            </w:r>
          </w:p>
        </w:tc>
        <w:tc>
          <w:tcPr>
            <w:tcW w:w="1134" w:type="dxa"/>
            <w:tcBorders>
              <w:top w:val="nil"/>
              <w:left w:val="single" w:sz="6" w:space="0" w:color="000000"/>
              <w:bottom w:val="nil"/>
              <w:right w:val="single" w:sz="6" w:space="0" w:color="000000"/>
            </w:tcBorders>
          </w:tcPr>
          <w:p w14:paraId="504BB77E" w14:textId="77777777" w:rsidR="00CE7973" w:rsidRDefault="00257FEB">
            <w:pPr>
              <w:spacing w:after="0" w:line="259" w:lineRule="auto"/>
              <w:ind w:left="0" w:right="57" w:firstLine="0"/>
              <w:jc w:val="right"/>
            </w:pPr>
            <w:r>
              <w:t xml:space="preserve">21,299 </w:t>
            </w:r>
          </w:p>
        </w:tc>
        <w:tc>
          <w:tcPr>
            <w:tcW w:w="1132" w:type="dxa"/>
            <w:tcBorders>
              <w:top w:val="nil"/>
              <w:left w:val="single" w:sz="6" w:space="0" w:color="000000"/>
              <w:bottom w:val="nil"/>
              <w:right w:val="single" w:sz="6" w:space="0" w:color="000000"/>
            </w:tcBorders>
          </w:tcPr>
          <w:p w14:paraId="03CB4A9F" w14:textId="77777777" w:rsidR="00CE7973" w:rsidRDefault="00257FEB">
            <w:pPr>
              <w:spacing w:after="0" w:line="259" w:lineRule="auto"/>
              <w:ind w:left="0" w:right="55" w:firstLine="0"/>
              <w:jc w:val="right"/>
            </w:pPr>
            <w:r>
              <w:t xml:space="preserve">774 </w:t>
            </w:r>
          </w:p>
        </w:tc>
      </w:tr>
      <w:tr w:rsidR="00CE7973" w14:paraId="78DC4988" w14:textId="77777777">
        <w:trPr>
          <w:trHeight w:val="230"/>
        </w:trPr>
        <w:tc>
          <w:tcPr>
            <w:tcW w:w="1133" w:type="dxa"/>
            <w:tcBorders>
              <w:top w:val="nil"/>
              <w:left w:val="single" w:sz="6" w:space="0" w:color="000000"/>
              <w:bottom w:val="nil"/>
              <w:right w:val="single" w:sz="6" w:space="0" w:color="000000"/>
            </w:tcBorders>
          </w:tcPr>
          <w:p w14:paraId="2B47C7F4" w14:textId="77777777" w:rsidR="00CE7973" w:rsidRDefault="00257FEB">
            <w:pPr>
              <w:spacing w:after="0" w:line="259" w:lineRule="auto"/>
              <w:ind w:left="0" w:right="57" w:firstLine="0"/>
              <w:jc w:val="right"/>
            </w:pPr>
            <w:r>
              <w:t xml:space="preserve">7,033 </w:t>
            </w:r>
          </w:p>
        </w:tc>
        <w:tc>
          <w:tcPr>
            <w:tcW w:w="1134" w:type="dxa"/>
            <w:tcBorders>
              <w:top w:val="nil"/>
              <w:left w:val="single" w:sz="6" w:space="0" w:color="000000"/>
              <w:bottom w:val="nil"/>
              <w:right w:val="single" w:sz="6" w:space="0" w:color="000000"/>
            </w:tcBorders>
          </w:tcPr>
          <w:p w14:paraId="7BCE9ACD" w14:textId="77777777" w:rsidR="00CE7973" w:rsidRDefault="00257FEB">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4015AF65" w14:textId="77777777" w:rsidR="00CE7973" w:rsidRDefault="00257FEB">
            <w:pPr>
              <w:spacing w:after="0" w:line="259" w:lineRule="auto"/>
              <w:ind w:left="2" w:right="0" w:firstLine="0"/>
              <w:jc w:val="left"/>
            </w:pPr>
            <w:r>
              <w:t xml:space="preserve">Contributions from Employees into the Scheme </w:t>
            </w:r>
          </w:p>
        </w:tc>
        <w:tc>
          <w:tcPr>
            <w:tcW w:w="1134" w:type="dxa"/>
            <w:tcBorders>
              <w:top w:val="nil"/>
              <w:left w:val="single" w:sz="6" w:space="0" w:color="000000"/>
              <w:bottom w:val="nil"/>
              <w:right w:val="single" w:sz="6" w:space="0" w:color="000000"/>
            </w:tcBorders>
          </w:tcPr>
          <w:p w14:paraId="1AF69886" w14:textId="77777777" w:rsidR="00CE7973" w:rsidRDefault="00257FEB">
            <w:pPr>
              <w:spacing w:after="0" w:line="259" w:lineRule="auto"/>
              <w:ind w:left="0" w:right="56" w:firstLine="0"/>
              <w:jc w:val="right"/>
            </w:pPr>
            <w:r>
              <w:t xml:space="preserve">8,115 </w:t>
            </w:r>
          </w:p>
        </w:tc>
        <w:tc>
          <w:tcPr>
            <w:tcW w:w="1132" w:type="dxa"/>
            <w:tcBorders>
              <w:top w:val="nil"/>
              <w:left w:val="single" w:sz="6" w:space="0" w:color="000000"/>
              <w:bottom w:val="nil"/>
              <w:right w:val="single" w:sz="6" w:space="0" w:color="000000"/>
            </w:tcBorders>
          </w:tcPr>
          <w:p w14:paraId="01461690" w14:textId="77777777" w:rsidR="00CE7973" w:rsidRDefault="00257FEB">
            <w:pPr>
              <w:spacing w:after="0" w:line="259" w:lineRule="auto"/>
              <w:ind w:left="0" w:right="56" w:firstLine="0"/>
              <w:jc w:val="right"/>
            </w:pPr>
            <w:r>
              <w:t xml:space="preserve">0 </w:t>
            </w:r>
          </w:p>
        </w:tc>
      </w:tr>
      <w:tr w:rsidR="00CE7973" w14:paraId="32CDEF64" w14:textId="77777777">
        <w:trPr>
          <w:trHeight w:val="230"/>
        </w:trPr>
        <w:tc>
          <w:tcPr>
            <w:tcW w:w="1133" w:type="dxa"/>
            <w:tcBorders>
              <w:top w:val="nil"/>
              <w:left w:val="single" w:sz="6" w:space="0" w:color="000000"/>
              <w:bottom w:val="nil"/>
              <w:right w:val="single" w:sz="6" w:space="0" w:color="000000"/>
            </w:tcBorders>
          </w:tcPr>
          <w:p w14:paraId="35FDE197" w14:textId="77777777" w:rsidR="00CE7973" w:rsidRDefault="00257FEB">
            <w:pPr>
              <w:spacing w:after="0" w:line="259" w:lineRule="auto"/>
              <w:ind w:left="0" w:right="57" w:firstLine="0"/>
              <w:jc w:val="right"/>
            </w:pPr>
            <w:r>
              <w:t xml:space="preserve">-39,162 </w:t>
            </w:r>
          </w:p>
        </w:tc>
        <w:tc>
          <w:tcPr>
            <w:tcW w:w="1134" w:type="dxa"/>
            <w:tcBorders>
              <w:top w:val="nil"/>
              <w:left w:val="single" w:sz="6" w:space="0" w:color="000000"/>
              <w:bottom w:val="nil"/>
              <w:right w:val="single" w:sz="6" w:space="0" w:color="000000"/>
            </w:tcBorders>
          </w:tcPr>
          <w:p w14:paraId="67C4348C" w14:textId="77777777" w:rsidR="00CE7973" w:rsidRDefault="00257FEB">
            <w:pPr>
              <w:spacing w:after="0" w:line="259" w:lineRule="auto"/>
              <w:ind w:left="0" w:right="56" w:firstLine="0"/>
              <w:jc w:val="right"/>
            </w:pPr>
            <w:r>
              <w:t xml:space="preserve">-744 </w:t>
            </w:r>
          </w:p>
        </w:tc>
        <w:tc>
          <w:tcPr>
            <w:tcW w:w="4650" w:type="dxa"/>
            <w:tcBorders>
              <w:top w:val="nil"/>
              <w:left w:val="single" w:sz="6" w:space="0" w:color="000000"/>
              <w:bottom w:val="nil"/>
              <w:right w:val="single" w:sz="6" w:space="0" w:color="000000"/>
            </w:tcBorders>
          </w:tcPr>
          <w:p w14:paraId="6D20BEC4" w14:textId="77777777" w:rsidR="00CE7973" w:rsidRDefault="00257FEB">
            <w:pPr>
              <w:spacing w:after="0" w:line="259" w:lineRule="auto"/>
              <w:ind w:left="2" w:right="0" w:firstLine="0"/>
              <w:jc w:val="left"/>
            </w:pPr>
            <w:r>
              <w:t xml:space="preserve">Benefits paid </w:t>
            </w:r>
          </w:p>
        </w:tc>
        <w:tc>
          <w:tcPr>
            <w:tcW w:w="1134" w:type="dxa"/>
            <w:tcBorders>
              <w:top w:val="nil"/>
              <w:left w:val="single" w:sz="6" w:space="0" w:color="000000"/>
              <w:bottom w:val="nil"/>
              <w:right w:val="single" w:sz="6" w:space="0" w:color="000000"/>
            </w:tcBorders>
          </w:tcPr>
          <w:p w14:paraId="1C43523A" w14:textId="77777777" w:rsidR="00CE7973" w:rsidRDefault="00257FEB">
            <w:pPr>
              <w:spacing w:after="0" w:line="259" w:lineRule="auto"/>
              <w:ind w:left="0" w:right="56" w:firstLine="0"/>
              <w:jc w:val="right"/>
            </w:pPr>
            <w:r>
              <w:t xml:space="preserve">-39,504 </w:t>
            </w:r>
          </w:p>
        </w:tc>
        <w:tc>
          <w:tcPr>
            <w:tcW w:w="1132" w:type="dxa"/>
            <w:tcBorders>
              <w:top w:val="nil"/>
              <w:left w:val="single" w:sz="6" w:space="0" w:color="000000"/>
              <w:bottom w:val="nil"/>
              <w:right w:val="single" w:sz="6" w:space="0" w:color="000000"/>
            </w:tcBorders>
          </w:tcPr>
          <w:p w14:paraId="5DB639A2" w14:textId="77777777" w:rsidR="00CE7973" w:rsidRDefault="00257FEB">
            <w:pPr>
              <w:spacing w:after="0" w:line="259" w:lineRule="auto"/>
              <w:ind w:left="0" w:right="55" w:firstLine="0"/>
              <w:jc w:val="right"/>
            </w:pPr>
            <w:r>
              <w:t xml:space="preserve">-774 </w:t>
            </w:r>
          </w:p>
        </w:tc>
      </w:tr>
      <w:tr w:rsidR="00CE7973" w14:paraId="0711FE2A" w14:textId="77777777">
        <w:trPr>
          <w:trHeight w:val="464"/>
        </w:trPr>
        <w:tc>
          <w:tcPr>
            <w:tcW w:w="1133" w:type="dxa"/>
            <w:tcBorders>
              <w:top w:val="nil"/>
              <w:left w:val="single" w:sz="6" w:space="0" w:color="000000"/>
              <w:bottom w:val="single" w:sz="6" w:space="0" w:color="000000"/>
              <w:right w:val="single" w:sz="6" w:space="0" w:color="000000"/>
            </w:tcBorders>
          </w:tcPr>
          <w:p w14:paraId="2165AC9E" w14:textId="77777777" w:rsidR="00CE7973" w:rsidRDefault="00257FEB">
            <w:pPr>
              <w:spacing w:after="0" w:line="259" w:lineRule="auto"/>
              <w:ind w:left="0" w:right="56" w:firstLine="0"/>
              <w:jc w:val="right"/>
            </w:pPr>
            <w:r>
              <w:t xml:space="preserve">-551 </w:t>
            </w:r>
          </w:p>
          <w:p w14:paraId="549BE258" w14:textId="77777777" w:rsidR="00CE7973" w:rsidRDefault="00257FEB">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7B47259A" w14:textId="77777777" w:rsidR="00CE7973" w:rsidRDefault="00257FEB">
            <w:pPr>
              <w:spacing w:after="0" w:line="259" w:lineRule="auto"/>
              <w:ind w:left="0" w:right="58" w:firstLine="0"/>
              <w:jc w:val="right"/>
            </w:pPr>
            <w:r>
              <w:t xml:space="preserve">0 </w:t>
            </w:r>
          </w:p>
          <w:p w14:paraId="737A8AC4" w14:textId="77777777" w:rsidR="00CE7973" w:rsidRDefault="00257FEB">
            <w:pPr>
              <w:spacing w:after="0" w:line="259" w:lineRule="auto"/>
              <w:ind w:left="0" w:right="2" w:firstLine="0"/>
              <w:jc w:val="right"/>
            </w:pPr>
            <w:r>
              <w:t xml:space="preserve"> </w:t>
            </w:r>
          </w:p>
        </w:tc>
        <w:tc>
          <w:tcPr>
            <w:tcW w:w="4650" w:type="dxa"/>
            <w:vMerge w:val="restart"/>
            <w:tcBorders>
              <w:top w:val="nil"/>
              <w:left w:val="single" w:sz="6" w:space="0" w:color="000000"/>
              <w:bottom w:val="single" w:sz="6" w:space="0" w:color="000000"/>
              <w:right w:val="single" w:sz="6" w:space="0" w:color="000000"/>
            </w:tcBorders>
          </w:tcPr>
          <w:p w14:paraId="3F2A6AED" w14:textId="77777777" w:rsidR="00CE7973" w:rsidRDefault="00257FEB">
            <w:pPr>
              <w:spacing w:after="0" w:line="259" w:lineRule="auto"/>
              <w:ind w:left="2" w:right="0" w:firstLine="0"/>
              <w:jc w:val="left"/>
            </w:pPr>
            <w:r>
              <w:t xml:space="preserve">Administration Expenses </w:t>
            </w:r>
          </w:p>
          <w:p w14:paraId="5954EB53" w14:textId="77777777" w:rsidR="00CE7973" w:rsidRDefault="00257FEB">
            <w:pPr>
              <w:spacing w:after="0" w:line="259" w:lineRule="auto"/>
              <w:ind w:left="2" w:right="0" w:firstLine="0"/>
              <w:jc w:val="left"/>
            </w:pPr>
            <w:r>
              <w:t xml:space="preserve"> </w:t>
            </w:r>
          </w:p>
          <w:p w14:paraId="29D4B834" w14:textId="77777777" w:rsidR="00CE7973" w:rsidRDefault="00257FEB">
            <w:pPr>
              <w:spacing w:after="0" w:line="259" w:lineRule="auto"/>
              <w:ind w:left="2" w:right="0" w:firstLine="0"/>
              <w:jc w:val="left"/>
            </w:pPr>
            <w:r>
              <w:t xml:space="preserve">Closing Balance at 31 March </w:t>
            </w:r>
          </w:p>
        </w:tc>
        <w:tc>
          <w:tcPr>
            <w:tcW w:w="1134" w:type="dxa"/>
            <w:tcBorders>
              <w:top w:val="nil"/>
              <w:left w:val="single" w:sz="6" w:space="0" w:color="000000"/>
              <w:bottom w:val="single" w:sz="6" w:space="0" w:color="000000"/>
              <w:right w:val="single" w:sz="6" w:space="0" w:color="000000"/>
            </w:tcBorders>
          </w:tcPr>
          <w:p w14:paraId="60AB6FB1" w14:textId="77777777" w:rsidR="00CE7973" w:rsidRDefault="00257FEB">
            <w:pPr>
              <w:spacing w:after="0" w:line="259" w:lineRule="auto"/>
              <w:ind w:left="0" w:right="56" w:firstLine="0"/>
              <w:jc w:val="right"/>
            </w:pPr>
            <w:r>
              <w:t xml:space="preserve">-628 </w:t>
            </w:r>
          </w:p>
          <w:p w14:paraId="2BE8BA1C" w14:textId="77777777" w:rsidR="00CE7973" w:rsidRDefault="00257FEB">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1A3891BA" w14:textId="77777777" w:rsidR="00CE7973" w:rsidRDefault="00257FEB">
            <w:pPr>
              <w:spacing w:after="0" w:line="259" w:lineRule="auto"/>
              <w:ind w:left="0" w:right="56" w:firstLine="0"/>
              <w:jc w:val="right"/>
            </w:pPr>
            <w:r>
              <w:t xml:space="preserve">0 </w:t>
            </w:r>
          </w:p>
          <w:p w14:paraId="073B3FFA" w14:textId="77777777" w:rsidR="00CE7973" w:rsidRDefault="00257FEB">
            <w:pPr>
              <w:spacing w:after="0" w:line="259" w:lineRule="auto"/>
              <w:ind w:left="0" w:right="0" w:firstLine="0"/>
              <w:jc w:val="right"/>
            </w:pPr>
            <w:r>
              <w:t xml:space="preserve"> </w:t>
            </w:r>
          </w:p>
        </w:tc>
      </w:tr>
      <w:tr w:rsidR="00CE7973" w14:paraId="61835556" w14:textId="77777777">
        <w:trPr>
          <w:trHeight w:val="244"/>
        </w:trPr>
        <w:tc>
          <w:tcPr>
            <w:tcW w:w="1133" w:type="dxa"/>
            <w:tcBorders>
              <w:top w:val="single" w:sz="6" w:space="0" w:color="000000"/>
              <w:left w:val="single" w:sz="6" w:space="0" w:color="000000"/>
              <w:bottom w:val="single" w:sz="6" w:space="0" w:color="000000"/>
              <w:right w:val="single" w:sz="6" w:space="0" w:color="000000"/>
            </w:tcBorders>
          </w:tcPr>
          <w:p w14:paraId="58504867" w14:textId="77777777" w:rsidR="00CE7973" w:rsidRDefault="00257FEB">
            <w:pPr>
              <w:spacing w:after="0" w:line="259" w:lineRule="auto"/>
              <w:ind w:left="29" w:right="0" w:firstLine="0"/>
              <w:jc w:val="left"/>
            </w:pPr>
            <w:r>
              <w:t xml:space="preserve">1,145,646 </w:t>
            </w:r>
          </w:p>
        </w:tc>
        <w:tc>
          <w:tcPr>
            <w:tcW w:w="1134" w:type="dxa"/>
            <w:tcBorders>
              <w:top w:val="single" w:sz="6" w:space="0" w:color="000000"/>
              <w:left w:val="single" w:sz="6" w:space="0" w:color="000000"/>
              <w:bottom w:val="single" w:sz="6" w:space="0" w:color="000000"/>
              <w:right w:val="single" w:sz="6" w:space="0" w:color="000000"/>
            </w:tcBorders>
          </w:tcPr>
          <w:p w14:paraId="1AF68BA2" w14:textId="77777777" w:rsidR="00CE7973" w:rsidRDefault="00257FEB">
            <w:pPr>
              <w:spacing w:after="0" w:line="259" w:lineRule="auto"/>
              <w:ind w:left="0" w:right="58" w:firstLine="0"/>
              <w:jc w:val="right"/>
            </w:pPr>
            <w:r>
              <w:t xml:space="preserve">0 </w:t>
            </w:r>
          </w:p>
        </w:tc>
        <w:tc>
          <w:tcPr>
            <w:tcW w:w="0" w:type="auto"/>
            <w:vMerge/>
            <w:tcBorders>
              <w:top w:val="nil"/>
              <w:left w:val="single" w:sz="6" w:space="0" w:color="000000"/>
              <w:bottom w:val="single" w:sz="6" w:space="0" w:color="000000"/>
              <w:right w:val="single" w:sz="6" w:space="0" w:color="000000"/>
            </w:tcBorders>
          </w:tcPr>
          <w:p w14:paraId="7F57951F"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5E00CD35" w14:textId="77777777" w:rsidR="00CE7973" w:rsidRDefault="00257FEB">
            <w:pPr>
              <w:spacing w:after="0" w:line="259" w:lineRule="auto"/>
              <w:ind w:left="31" w:right="0" w:firstLine="0"/>
              <w:jc w:val="left"/>
            </w:pPr>
            <w:r>
              <w:t xml:space="preserve">1,099,963 </w:t>
            </w:r>
          </w:p>
        </w:tc>
        <w:tc>
          <w:tcPr>
            <w:tcW w:w="1132" w:type="dxa"/>
            <w:tcBorders>
              <w:top w:val="single" w:sz="6" w:space="0" w:color="000000"/>
              <w:left w:val="single" w:sz="6" w:space="0" w:color="000000"/>
              <w:bottom w:val="single" w:sz="6" w:space="0" w:color="000000"/>
              <w:right w:val="single" w:sz="6" w:space="0" w:color="000000"/>
            </w:tcBorders>
          </w:tcPr>
          <w:p w14:paraId="5FCD4956" w14:textId="77777777" w:rsidR="00CE7973" w:rsidRDefault="00257FEB">
            <w:pPr>
              <w:spacing w:after="0" w:line="259" w:lineRule="auto"/>
              <w:ind w:left="0" w:right="56" w:firstLine="0"/>
              <w:jc w:val="right"/>
            </w:pPr>
            <w:r>
              <w:t xml:space="preserve">0 </w:t>
            </w:r>
          </w:p>
        </w:tc>
      </w:tr>
    </w:tbl>
    <w:p w14:paraId="066DB011" w14:textId="77777777" w:rsidR="00CE7973" w:rsidRDefault="00257FEB">
      <w:pPr>
        <w:spacing w:after="0" w:line="259" w:lineRule="auto"/>
        <w:ind w:left="568" w:right="0" w:firstLine="0"/>
        <w:jc w:val="left"/>
      </w:pPr>
      <w:r>
        <w:t xml:space="preserve"> </w:t>
      </w:r>
    </w:p>
    <w:p w14:paraId="39083E43" w14:textId="77777777" w:rsidR="00CE7973" w:rsidRDefault="00257FEB">
      <w:pPr>
        <w:spacing w:after="4" w:line="249" w:lineRule="auto"/>
        <w:ind w:left="1272" w:right="0" w:hanging="10"/>
      </w:pPr>
      <w:r>
        <w:rPr>
          <w:u w:val="single" w:color="000000"/>
        </w:rPr>
        <w:t>Local Government Pension Scheme Assets Comprised:</w:t>
      </w:r>
      <w:r>
        <w:t xml:space="preserve"> </w:t>
      </w:r>
    </w:p>
    <w:p w14:paraId="0C497220" w14:textId="77777777" w:rsidR="00CE7973" w:rsidRDefault="00257FEB">
      <w:pPr>
        <w:spacing w:after="0" w:line="259" w:lineRule="auto"/>
        <w:ind w:left="568" w:right="0" w:firstLine="0"/>
        <w:jc w:val="left"/>
      </w:pPr>
      <w:r>
        <w:t xml:space="preserve"> </w:t>
      </w:r>
    </w:p>
    <w:tbl>
      <w:tblPr>
        <w:tblStyle w:val="TableGrid"/>
        <w:tblW w:w="9183" w:type="dxa"/>
        <w:tblInd w:w="1257" w:type="dxa"/>
        <w:tblCellMar>
          <w:top w:w="3" w:type="dxa"/>
          <w:left w:w="106" w:type="dxa"/>
          <w:bottom w:w="0" w:type="dxa"/>
          <w:right w:w="51" w:type="dxa"/>
        </w:tblCellMar>
        <w:tblLook w:val="04A0" w:firstRow="1" w:lastRow="0" w:firstColumn="1" w:lastColumn="0" w:noHBand="0" w:noVBand="1"/>
      </w:tblPr>
      <w:tblGrid>
        <w:gridCol w:w="1133"/>
        <w:gridCol w:w="1134"/>
        <w:gridCol w:w="4649"/>
        <w:gridCol w:w="1134"/>
        <w:gridCol w:w="1133"/>
      </w:tblGrid>
      <w:tr w:rsidR="00CE7973" w14:paraId="69320782" w14:textId="77777777">
        <w:trPr>
          <w:trHeight w:val="244"/>
        </w:trPr>
        <w:tc>
          <w:tcPr>
            <w:tcW w:w="2267" w:type="dxa"/>
            <w:gridSpan w:val="2"/>
            <w:tcBorders>
              <w:top w:val="single" w:sz="6" w:space="0" w:color="000000"/>
              <w:left w:val="single" w:sz="6" w:space="0" w:color="000000"/>
              <w:bottom w:val="single" w:sz="6" w:space="0" w:color="000000"/>
              <w:right w:val="single" w:sz="6" w:space="0" w:color="000000"/>
            </w:tcBorders>
            <w:shd w:val="clear" w:color="auto" w:fill="FFCC99"/>
          </w:tcPr>
          <w:p w14:paraId="78ABEAAC" w14:textId="77777777" w:rsidR="00CE7973" w:rsidRDefault="00257FEB">
            <w:pPr>
              <w:spacing w:after="0" w:line="259" w:lineRule="auto"/>
              <w:ind w:left="0" w:right="56" w:firstLine="0"/>
              <w:jc w:val="center"/>
            </w:pPr>
            <w:r>
              <w:rPr>
                <w:u w:val="single" w:color="000000"/>
              </w:rPr>
              <w:t>2021/2022</w:t>
            </w:r>
            <w:r>
              <w:t xml:space="preserve"> </w:t>
            </w:r>
          </w:p>
        </w:tc>
        <w:tc>
          <w:tcPr>
            <w:tcW w:w="4650" w:type="dxa"/>
            <w:vMerge w:val="restart"/>
            <w:tcBorders>
              <w:top w:val="single" w:sz="6" w:space="0" w:color="000000"/>
              <w:left w:val="single" w:sz="6" w:space="0" w:color="000000"/>
              <w:bottom w:val="nil"/>
              <w:right w:val="single" w:sz="6" w:space="0" w:color="000000"/>
            </w:tcBorders>
            <w:shd w:val="clear" w:color="auto" w:fill="FFCC99"/>
          </w:tcPr>
          <w:p w14:paraId="7656B966" w14:textId="77777777" w:rsidR="00CE7973" w:rsidRDefault="00257FEB">
            <w:pPr>
              <w:spacing w:after="0" w:line="259" w:lineRule="auto"/>
              <w:ind w:left="2" w:right="0" w:firstLine="0"/>
              <w:jc w:val="left"/>
            </w:pPr>
            <w:r>
              <w:t xml:space="preserve"> </w:t>
            </w:r>
          </w:p>
          <w:p w14:paraId="78137410" w14:textId="77777777" w:rsidR="00CE7973" w:rsidRDefault="00257FEB">
            <w:pPr>
              <w:spacing w:after="0" w:line="259" w:lineRule="auto"/>
              <w:ind w:left="2" w:right="0" w:firstLine="0"/>
              <w:jc w:val="left"/>
            </w:pPr>
            <w:r>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1D588D50" w14:textId="77777777" w:rsidR="00CE7973" w:rsidRDefault="00257FEB">
            <w:pPr>
              <w:spacing w:after="0" w:line="259" w:lineRule="auto"/>
              <w:ind w:left="0" w:right="53" w:firstLine="0"/>
              <w:jc w:val="center"/>
            </w:pPr>
            <w:r>
              <w:rPr>
                <w:u w:val="single" w:color="000000"/>
              </w:rPr>
              <w:t>2022/2023</w:t>
            </w:r>
            <w:r>
              <w:t xml:space="preserve"> </w:t>
            </w:r>
          </w:p>
        </w:tc>
      </w:tr>
      <w:tr w:rsidR="00CE7973" w14:paraId="1C941461" w14:textId="77777777">
        <w:trPr>
          <w:trHeight w:val="241"/>
        </w:trPr>
        <w:tc>
          <w:tcPr>
            <w:tcW w:w="1133" w:type="dxa"/>
            <w:tcBorders>
              <w:top w:val="single" w:sz="6" w:space="0" w:color="000000"/>
              <w:left w:val="single" w:sz="6" w:space="0" w:color="000000"/>
              <w:bottom w:val="nil"/>
              <w:right w:val="single" w:sz="6" w:space="0" w:color="000000"/>
            </w:tcBorders>
            <w:shd w:val="clear" w:color="auto" w:fill="FFCC99"/>
          </w:tcPr>
          <w:p w14:paraId="3F56F113" w14:textId="77777777" w:rsidR="00CE7973" w:rsidRDefault="00257FEB">
            <w:pPr>
              <w:spacing w:after="0" w:line="259" w:lineRule="auto"/>
              <w:ind w:left="0" w:right="57" w:firstLine="0"/>
              <w:jc w:val="center"/>
            </w:pPr>
            <w:r>
              <w:t xml:space="preserve">Quoted </w:t>
            </w:r>
          </w:p>
        </w:tc>
        <w:tc>
          <w:tcPr>
            <w:tcW w:w="1134" w:type="dxa"/>
            <w:tcBorders>
              <w:top w:val="single" w:sz="6" w:space="0" w:color="000000"/>
              <w:left w:val="single" w:sz="6" w:space="0" w:color="000000"/>
              <w:bottom w:val="nil"/>
              <w:right w:val="single" w:sz="6" w:space="0" w:color="000000"/>
            </w:tcBorders>
            <w:shd w:val="clear" w:color="auto" w:fill="FFCC99"/>
          </w:tcPr>
          <w:p w14:paraId="056B407F" w14:textId="77777777" w:rsidR="00CE7973" w:rsidRDefault="00257FEB">
            <w:pPr>
              <w:spacing w:after="0" w:line="259" w:lineRule="auto"/>
              <w:ind w:left="27" w:right="0" w:firstLine="0"/>
              <w:jc w:val="left"/>
            </w:pPr>
            <w:r>
              <w:t xml:space="preserve">Unquoted </w:t>
            </w:r>
          </w:p>
        </w:tc>
        <w:tc>
          <w:tcPr>
            <w:tcW w:w="0" w:type="auto"/>
            <w:vMerge/>
            <w:tcBorders>
              <w:top w:val="nil"/>
              <w:left w:val="single" w:sz="6" w:space="0" w:color="000000"/>
              <w:bottom w:val="nil"/>
              <w:right w:val="single" w:sz="6" w:space="0" w:color="000000"/>
            </w:tcBorders>
          </w:tcPr>
          <w:p w14:paraId="7E95EC66"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shd w:val="clear" w:color="auto" w:fill="FFCC99"/>
          </w:tcPr>
          <w:p w14:paraId="589B01F5" w14:textId="77777777" w:rsidR="00CE7973" w:rsidRDefault="00257FEB">
            <w:pPr>
              <w:spacing w:after="0" w:line="259" w:lineRule="auto"/>
              <w:ind w:left="0" w:right="54" w:firstLine="0"/>
              <w:jc w:val="center"/>
            </w:pPr>
            <w:r>
              <w:t xml:space="preserve">Quoted </w:t>
            </w:r>
          </w:p>
        </w:tc>
        <w:tc>
          <w:tcPr>
            <w:tcW w:w="1133" w:type="dxa"/>
            <w:tcBorders>
              <w:top w:val="single" w:sz="6" w:space="0" w:color="000000"/>
              <w:left w:val="single" w:sz="6" w:space="0" w:color="000000"/>
              <w:bottom w:val="nil"/>
              <w:right w:val="single" w:sz="6" w:space="0" w:color="000000"/>
            </w:tcBorders>
            <w:shd w:val="clear" w:color="auto" w:fill="FFCC99"/>
          </w:tcPr>
          <w:p w14:paraId="4DA70C6A" w14:textId="77777777" w:rsidR="00CE7973" w:rsidRDefault="00257FEB">
            <w:pPr>
              <w:spacing w:after="0" w:line="259" w:lineRule="auto"/>
              <w:ind w:left="28" w:right="0" w:firstLine="0"/>
              <w:jc w:val="left"/>
            </w:pPr>
            <w:r>
              <w:t xml:space="preserve">Unquoted </w:t>
            </w:r>
          </w:p>
        </w:tc>
      </w:tr>
      <w:tr w:rsidR="00CE7973" w14:paraId="6102F0C0" w14:textId="77777777">
        <w:trPr>
          <w:trHeight w:val="232"/>
        </w:trPr>
        <w:tc>
          <w:tcPr>
            <w:tcW w:w="1133" w:type="dxa"/>
            <w:tcBorders>
              <w:top w:val="nil"/>
              <w:left w:val="single" w:sz="6" w:space="0" w:color="000000"/>
              <w:bottom w:val="single" w:sz="6" w:space="0" w:color="000000"/>
              <w:right w:val="single" w:sz="6" w:space="0" w:color="000000"/>
            </w:tcBorders>
            <w:shd w:val="clear" w:color="auto" w:fill="FFCC99"/>
          </w:tcPr>
          <w:p w14:paraId="77DE86DB" w14:textId="77777777" w:rsidR="00CE7973" w:rsidRDefault="00257FEB">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2EE8738D" w14:textId="77777777" w:rsidR="00CE7973" w:rsidRDefault="00257FEB">
            <w:pPr>
              <w:spacing w:after="0" w:line="259" w:lineRule="auto"/>
              <w:ind w:left="0" w:right="56" w:firstLine="0"/>
              <w:jc w:val="center"/>
            </w:pPr>
            <w:r>
              <w:t xml:space="preserve">£000s </w:t>
            </w:r>
          </w:p>
        </w:tc>
        <w:tc>
          <w:tcPr>
            <w:tcW w:w="4650" w:type="dxa"/>
            <w:tcBorders>
              <w:top w:val="nil"/>
              <w:left w:val="single" w:sz="6" w:space="0" w:color="000000"/>
              <w:bottom w:val="single" w:sz="6" w:space="0" w:color="000000"/>
              <w:right w:val="single" w:sz="6" w:space="0" w:color="000000"/>
            </w:tcBorders>
            <w:shd w:val="clear" w:color="auto" w:fill="FFCC99"/>
          </w:tcPr>
          <w:p w14:paraId="26A5A298" w14:textId="77777777" w:rsidR="00CE7973" w:rsidRDefault="00257FEB">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shd w:val="clear" w:color="auto" w:fill="FFCC99"/>
          </w:tcPr>
          <w:p w14:paraId="3B5B67CD" w14:textId="77777777" w:rsidR="00CE7973" w:rsidRDefault="00257FEB">
            <w:pPr>
              <w:spacing w:after="0" w:line="259" w:lineRule="auto"/>
              <w:ind w:left="0" w:right="55" w:firstLine="0"/>
              <w:jc w:val="center"/>
            </w:pPr>
            <w:r>
              <w:t xml:space="preserve">£000s </w:t>
            </w:r>
          </w:p>
        </w:tc>
        <w:tc>
          <w:tcPr>
            <w:tcW w:w="1133" w:type="dxa"/>
            <w:tcBorders>
              <w:top w:val="nil"/>
              <w:left w:val="single" w:sz="6" w:space="0" w:color="000000"/>
              <w:bottom w:val="single" w:sz="6" w:space="0" w:color="000000"/>
              <w:right w:val="single" w:sz="6" w:space="0" w:color="000000"/>
            </w:tcBorders>
            <w:shd w:val="clear" w:color="auto" w:fill="FFCC99"/>
          </w:tcPr>
          <w:p w14:paraId="3CAA015C" w14:textId="77777777" w:rsidR="00CE7973" w:rsidRDefault="00257FEB">
            <w:pPr>
              <w:spacing w:after="0" w:line="259" w:lineRule="auto"/>
              <w:ind w:left="0" w:right="53" w:firstLine="0"/>
              <w:jc w:val="center"/>
            </w:pPr>
            <w:r>
              <w:t xml:space="preserve">£000s </w:t>
            </w:r>
          </w:p>
        </w:tc>
      </w:tr>
      <w:tr w:rsidR="00CE7973" w14:paraId="7623E6FA" w14:textId="77777777">
        <w:trPr>
          <w:trHeight w:val="248"/>
        </w:trPr>
        <w:tc>
          <w:tcPr>
            <w:tcW w:w="1133" w:type="dxa"/>
            <w:tcBorders>
              <w:top w:val="single" w:sz="6" w:space="0" w:color="000000"/>
              <w:left w:val="single" w:sz="6" w:space="0" w:color="000000"/>
              <w:bottom w:val="single" w:sz="6" w:space="0" w:color="000000"/>
              <w:right w:val="single" w:sz="6" w:space="0" w:color="000000"/>
            </w:tcBorders>
          </w:tcPr>
          <w:p w14:paraId="48DAD6C8" w14:textId="77777777" w:rsidR="00CE7973" w:rsidRDefault="00257FEB">
            <w:pPr>
              <w:spacing w:after="0" w:line="259" w:lineRule="auto"/>
              <w:ind w:left="0" w:right="0" w:firstLine="0"/>
              <w:jc w:val="left"/>
            </w:pPr>
            <w:r>
              <w:t xml:space="preserve"> </w:t>
            </w:r>
          </w:p>
        </w:tc>
        <w:tc>
          <w:tcPr>
            <w:tcW w:w="1134" w:type="dxa"/>
            <w:tcBorders>
              <w:top w:val="single" w:sz="6" w:space="0" w:color="000000"/>
              <w:left w:val="single" w:sz="6" w:space="0" w:color="000000"/>
              <w:bottom w:val="single" w:sz="6" w:space="0" w:color="000000"/>
              <w:right w:val="single" w:sz="6" w:space="0" w:color="000000"/>
            </w:tcBorders>
          </w:tcPr>
          <w:p w14:paraId="0E6E991E" w14:textId="77777777" w:rsidR="00CE7973" w:rsidRDefault="00257FEB">
            <w:pPr>
              <w:spacing w:after="0" w:line="259" w:lineRule="auto"/>
              <w:ind w:left="2" w:right="0" w:firstLine="0"/>
              <w:jc w:val="left"/>
            </w:pPr>
            <w:r>
              <w:t xml:space="preserve"> </w:t>
            </w:r>
          </w:p>
        </w:tc>
        <w:tc>
          <w:tcPr>
            <w:tcW w:w="4650" w:type="dxa"/>
            <w:vMerge w:val="restart"/>
            <w:tcBorders>
              <w:top w:val="single" w:sz="6" w:space="0" w:color="000000"/>
              <w:left w:val="single" w:sz="6" w:space="0" w:color="000000"/>
              <w:bottom w:val="nil"/>
              <w:right w:val="single" w:sz="6" w:space="0" w:color="000000"/>
            </w:tcBorders>
          </w:tcPr>
          <w:p w14:paraId="43F4BAF0" w14:textId="77777777" w:rsidR="00CE7973" w:rsidRDefault="00257FEB">
            <w:pPr>
              <w:spacing w:after="0" w:line="259" w:lineRule="auto"/>
              <w:ind w:left="2" w:right="0" w:firstLine="0"/>
              <w:jc w:val="left"/>
            </w:pPr>
            <w:r>
              <w:t xml:space="preserve"> </w:t>
            </w:r>
          </w:p>
          <w:p w14:paraId="1EB45504" w14:textId="77777777" w:rsidR="00CE7973" w:rsidRDefault="00257FEB">
            <w:pPr>
              <w:spacing w:after="0" w:line="259" w:lineRule="auto"/>
              <w:ind w:left="2" w:right="0" w:firstLine="0"/>
              <w:jc w:val="left"/>
            </w:pPr>
            <w:r>
              <w:t xml:space="preserve">Cash and Cash Equivalents </w:t>
            </w:r>
          </w:p>
          <w:p w14:paraId="072E4D67" w14:textId="77777777" w:rsidR="00CE7973" w:rsidRDefault="00257FEB">
            <w:pPr>
              <w:spacing w:after="0" w:line="259" w:lineRule="auto"/>
              <w:ind w:left="2" w:right="0" w:firstLine="0"/>
              <w:jc w:val="left"/>
            </w:pPr>
            <w:r>
              <w:t xml:space="preserve"> </w:t>
            </w:r>
          </w:p>
          <w:p w14:paraId="165C1ED2" w14:textId="77777777" w:rsidR="00CE7973" w:rsidRDefault="00257FEB">
            <w:pPr>
              <w:spacing w:after="0" w:line="259" w:lineRule="auto"/>
              <w:ind w:left="2" w:right="0" w:firstLine="0"/>
              <w:jc w:val="left"/>
            </w:pPr>
            <w:r>
              <w:t xml:space="preserve">Equities: </w:t>
            </w:r>
          </w:p>
        </w:tc>
        <w:tc>
          <w:tcPr>
            <w:tcW w:w="1134" w:type="dxa"/>
            <w:tcBorders>
              <w:top w:val="single" w:sz="6" w:space="0" w:color="000000"/>
              <w:left w:val="single" w:sz="6" w:space="0" w:color="000000"/>
              <w:bottom w:val="single" w:sz="6" w:space="0" w:color="000000"/>
              <w:right w:val="single" w:sz="6" w:space="0" w:color="000000"/>
            </w:tcBorders>
          </w:tcPr>
          <w:p w14:paraId="67170CD1" w14:textId="77777777" w:rsidR="00CE7973" w:rsidRDefault="00257FEB">
            <w:pPr>
              <w:spacing w:after="0" w:line="259" w:lineRule="auto"/>
              <w:ind w:left="2" w:right="0" w:firstLine="0"/>
              <w:jc w:val="left"/>
            </w:pPr>
            <w:r>
              <w:t xml:space="preserve"> </w:t>
            </w:r>
          </w:p>
        </w:tc>
        <w:tc>
          <w:tcPr>
            <w:tcW w:w="1133" w:type="dxa"/>
            <w:tcBorders>
              <w:top w:val="single" w:sz="6" w:space="0" w:color="000000"/>
              <w:left w:val="single" w:sz="6" w:space="0" w:color="000000"/>
              <w:bottom w:val="single" w:sz="6" w:space="0" w:color="000000"/>
              <w:right w:val="single" w:sz="6" w:space="0" w:color="000000"/>
            </w:tcBorders>
          </w:tcPr>
          <w:p w14:paraId="7A53A668" w14:textId="77777777" w:rsidR="00CE7973" w:rsidRDefault="00257FEB">
            <w:pPr>
              <w:spacing w:after="0" w:line="259" w:lineRule="auto"/>
              <w:ind w:left="2" w:right="0" w:firstLine="0"/>
              <w:jc w:val="left"/>
            </w:pPr>
            <w:r>
              <w:t xml:space="preserve"> </w:t>
            </w:r>
          </w:p>
        </w:tc>
      </w:tr>
      <w:tr w:rsidR="00CE7973" w14:paraId="2AC22C4F"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5A61071F" w14:textId="77777777" w:rsidR="00CE7973" w:rsidRDefault="00257FEB">
            <w:pPr>
              <w:spacing w:after="0" w:line="259" w:lineRule="auto"/>
              <w:ind w:left="0" w:right="56" w:firstLine="0"/>
              <w:jc w:val="right"/>
            </w:pPr>
            <w:r>
              <w:rPr>
                <w:b/>
              </w:rPr>
              <w:t xml:space="preserve">24,578 </w:t>
            </w:r>
          </w:p>
        </w:tc>
        <w:tc>
          <w:tcPr>
            <w:tcW w:w="1134" w:type="dxa"/>
            <w:tcBorders>
              <w:top w:val="single" w:sz="6" w:space="0" w:color="000000"/>
              <w:left w:val="single" w:sz="6" w:space="0" w:color="000000"/>
              <w:bottom w:val="single" w:sz="6" w:space="0" w:color="000000"/>
              <w:right w:val="single" w:sz="6" w:space="0" w:color="000000"/>
            </w:tcBorders>
          </w:tcPr>
          <w:p w14:paraId="575B054E" w14:textId="77777777" w:rsidR="00CE7973" w:rsidRDefault="00257FEB">
            <w:pPr>
              <w:spacing w:after="0" w:line="259" w:lineRule="auto"/>
              <w:ind w:left="0" w:right="58" w:firstLine="0"/>
              <w:jc w:val="right"/>
            </w:pPr>
            <w:r>
              <w:rPr>
                <w:b/>
              </w:rPr>
              <w:t xml:space="preserve">0 </w:t>
            </w:r>
          </w:p>
        </w:tc>
        <w:tc>
          <w:tcPr>
            <w:tcW w:w="0" w:type="auto"/>
            <w:vMerge/>
            <w:tcBorders>
              <w:top w:val="nil"/>
              <w:left w:val="single" w:sz="6" w:space="0" w:color="000000"/>
              <w:bottom w:val="nil"/>
              <w:right w:val="single" w:sz="6" w:space="0" w:color="000000"/>
            </w:tcBorders>
          </w:tcPr>
          <w:p w14:paraId="59E76165"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1C90344A" w14:textId="77777777" w:rsidR="00CE7973" w:rsidRDefault="00257FEB">
            <w:pPr>
              <w:spacing w:after="0" w:line="259" w:lineRule="auto"/>
              <w:ind w:left="0" w:right="56" w:firstLine="0"/>
              <w:jc w:val="right"/>
            </w:pPr>
            <w:r>
              <w:rPr>
                <w:b/>
              </w:rPr>
              <w:t xml:space="preserve">19,020 </w:t>
            </w:r>
          </w:p>
        </w:tc>
        <w:tc>
          <w:tcPr>
            <w:tcW w:w="1133" w:type="dxa"/>
            <w:tcBorders>
              <w:top w:val="single" w:sz="6" w:space="0" w:color="000000"/>
              <w:left w:val="single" w:sz="6" w:space="0" w:color="000000"/>
              <w:bottom w:val="single" w:sz="6" w:space="0" w:color="000000"/>
              <w:right w:val="single" w:sz="6" w:space="0" w:color="000000"/>
            </w:tcBorders>
          </w:tcPr>
          <w:p w14:paraId="6332B121" w14:textId="77777777" w:rsidR="00CE7973" w:rsidRDefault="00257FEB">
            <w:pPr>
              <w:spacing w:after="0" w:line="259" w:lineRule="auto"/>
              <w:ind w:left="0" w:right="56" w:firstLine="0"/>
              <w:jc w:val="right"/>
            </w:pPr>
            <w:r>
              <w:rPr>
                <w:b/>
              </w:rPr>
              <w:t xml:space="preserve">0 </w:t>
            </w:r>
          </w:p>
        </w:tc>
      </w:tr>
      <w:tr w:rsidR="00CE7973" w14:paraId="08E6C863" w14:textId="77777777">
        <w:trPr>
          <w:trHeight w:val="470"/>
        </w:trPr>
        <w:tc>
          <w:tcPr>
            <w:tcW w:w="1133" w:type="dxa"/>
            <w:tcBorders>
              <w:top w:val="single" w:sz="6" w:space="0" w:color="000000"/>
              <w:left w:val="single" w:sz="6" w:space="0" w:color="000000"/>
              <w:bottom w:val="nil"/>
              <w:right w:val="single" w:sz="6" w:space="0" w:color="000000"/>
            </w:tcBorders>
          </w:tcPr>
          <w:p w14:paraId="762AAD0F" w14:textId="77777777" w:rsidR="00CE7973" w:rsidRDefault="00257FEB">
            <w:pPr>
              <w:spacing w:after="0" w:line="259" w:lineRule="auto"/>
              <w:ind w:left="0" w:right="2" w:firstLine="0"/>
              <w:jc w:val="right"/>
            </w:pPr>
            <w:r>
              <w:t xml:space="preserve"> </w:t>
            </w:r>
          </w:p>
          <w:p w14:paraId="5E3E1AE6"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tcPr>
          <w:p w14:paraId="0F9ACC8A" w14:textId="77777777" w:rsidR="00CE7973" w:rsidRDefault="00257FEB">
            <w:pPr>
              <w:spacing w:after="0" w:line="259" w:lineRule="auto"/>
              <w:ind w:left="0" w:right="2" w:firstLine="0"/>
              <w:jc w:val="right"/>
            </w:pPr>
            <w:r>
              <w:t xml:space="preserve"> </w:t>
            </w:r>
          </w:p>
          <w:p w14:paraId="40A57B96" w14:textId="77777777" w:rsidR="00CE7973" w:rsidRDefault="00257FEB">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2782FED6"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tcPr>
          <w:p w14:paraId="67772D4F" w14:textId="77777777" w:rsidR="00CE7973" w:rsidRDefault="00257FEB">
            <w:pPr>
              <w:spacing w:after="0" w:line="259" w:lineRule="auto"/>
              <w:ind w:left="0" w:right="1" w:firstLine="0"/>
              <w:jc w:val="right"/>
            </w:pPr>
            <w:r>
              <w:t xml:space="preserve"> </w:t>
            </w:r>
          </w:p>
          <w:p w14:paraId="62121A2C" w14:textId="77777777" w:rsidR="00CE7973" w:rsidRDefault="00257FEB">
            <w:pPr>
              <w:spacing w:after="0" w:line="259" w:lineRule="auto"/>
              <w:ind w:left="0" w:right="1" w:firstLine="0"/>
              <w:jc w:val="right"/>
            </w:pPr>
            <w:r>
              <w:t xml:space="preserve"> </w:t>
            </w:r>
          </w:p>
        </w:tc>
        <w:tc>
          <w:tcPr>
            <w:tcW w:w="1133" w:type="dxa"/>
            <w:tcBorders>
              <w:top w:val="single" w:sz="6" w:space="0" w:color="000000"/>
              <w:left w:val="single" w:sz="6" w:space="0" w:color="000000"/>
              <w:bottom w:val="nil"/>
              <w:right w:val="single" w:sz="6" w:space="0" w:color="000000"/>
            </w:tcBorders>
          </w:tcPr>
          <w:p w14:paraId="6B82E818" w14:textId="77777777" w:rsidR="00CE7973" w:rsidRDefault="00257FEB">
            <w:pPr>
              <w:spacing w:after="0" w:line="259" w:lineRule="auto"/>
              <w:ind w:left="0" w:right="0" w:firstLine="0"/>
              <w:jc w:val="right"/>
            </w:pPr>
            <w:r>
              <w:t xml:space="preserve"> </w:t>
            </w:r>
          </w:p>
          <w:p w14:paraId="180EBFF5" w14:textId="77777777" w:rsidR="00CE7973" w:rsidRDefault="00257FEB">
            <w:pPr>
              <w:spacing w:after="0" w:line="259" w:lineRule="auto"/>
              <w:ind w:left="0" w:right="0" w:firstLine="0"/>
              <w:jc w:val="right"/>
            </w:pPr>
            <w:r>
              <w:t xml:space="preserve"> </w:t>
            </w:r>
          </w:p>
        </w:tc>
      </w:tr>
      <w:tr w:rsidR="00CE7973" w14:paraId="24B4FEE8" w14:textId="77777777">
        <w:trPr>
          <w:trHeight w:val="230"/>
        </w:trPr>
        <w:tc>
          <w:tcPr>
            <w:tcW w:w="1133" w:type="dxa"/>
            <w:tcBorders>
              <w:top w:val="nil"/>
              <w:left w:val="single" w:sz="6" w:space="0" w:color="000000"/>
              <w:bottom w:val="nil"/>
              <w:right w:val="single" w:sz="6" w:space="0" w:color="000000"/>
            </w:tcBorders>
          </w:tcPr>
          <w:p w14:paraId="18A24227" w14:textId="77777777" w:rsidR="00CE7973" w:rsidRDefault="00257FEB">
            <w:pPr>
              <w:spacing w:after="0" w:line="259" w:lineRule="auto"/>
              <w:ind w:left="0" w:right="57" w:firstLine="0"/>
              <w:jc w:val="right"/>
            </w:pPr>
            <w:r>
              <w:t xml:space="preserve">168,272 </w:t>
            </w:r>
          </w:p>
        </w:tc>
        <w:tc>
          <w:tcPr>
            <w:tcW w:w="1134" w:type="dxa"/>
            <w:tcBorders>
              <w:top w:val="nil"/>
              <w:left w:val="single" w:sz="6" w:space="0" w:color="000000"/>
              <w:bottom w:val="nil"/>
              <w:right w:val="single" w:sz="6" w:space="0" w:color="000000"/>
            </w:tcBorders>
          </w:tcPr>
          <w:p w14:paraId="23D090E3" w14:textId="77777777" w:rsidR="00CE7973" w:rsidRDefault="00257FEB">
            <w:pPr>
              <w:spacing w:after="0" w:line="259" w:lineRule="auto"/>
              <w:ind w:left="0" w:right="56" w:firstLine="0"/>
              <w:jc w:val="right"/>
            </w:pPr>
            <w:r>
              <w:t xml:space="preserve">19,036 </w:t>
            </w:r>
          </w:p>
        </w:tc>
        <w:tc>
          <w:tcPr>
            <w:tcW w:w="4650" w:type="dxa"/>
            <w:tcBorders>
              <w:top w:val="nil"/>
              <w:left w:val="single" w:sz="6" w:space="0" w:color="000000"/>
              <w:bottom w:val="nil"/>
              <w:right w:val="single" w:sz="6" w:space="0" w:color="000000"/>
            </w:tcBorders>
          </w:tcPr>
          <w:p w14:paraId="13530938" w14:textId="77777777" w:rsidR="00CE7973" w:rsidRDefault="00257FEB">
            <w:pPr>
              <w:tabs>
                <w:tab w:val="center" w:pos="550"/>
              </w:tabs>
              <w:spacing w:after="0" w:line="259" w:lineRule="auto"/>
              <w:ind w:left="0" w:right="0" w:firstLine="0"/>
              <w:jc w:val="left"/>
            </w:pPr>
            <w:r>
              <w:t xml:space="preserve">- </w:t>
            </w:r>
            <w:r>
              <w:tab/>
              <w:t xml:space="preserve">UK </w:t>
            </w:r>
          </w:p>
        </w:tc>
        <w:tc>
          <w:tcPr>
            <w:tcW w:w="1134" w:type="dxa"/>
            <w:tcBorders>
              <w:top w:val="nil"/>
              <w:left w:val="single" w:sz="6" w:space="0" w:color="000000"/>
              <w:bottom w:val="nil"/>
              <w:right w:val="single" w:sz="6" w:space="0" w:color="000000"/>
            </w:tcBorders>
          </w:tcPr>
          <w:p w14:paraId="73955805" w14:textId="77777777" w:rsidR="00CE7973" w:rsidRDefault="00257FEB">
            <w:pPr>
              <w:spacing w:after="0" w:line="259" w:lineRule="auto"/>
              <w:ind w:left="0" w:right="56" w:firstLine="0"/>
              <w:jc w:val="right"/>
            </w:pPr>
            <w:r>
              <w:t xml:space="preserve">147,541 </w:t>
            </w:r>
          </w:p>
        </w:tc>
        <w:tc>
          <w:tcPr>
            <w:tcW w:w="1133" w:type="dxa"/>
            <w:tcBorders>
              <w:top w:val="nil"/>
              <w:left w:val="single" w:sz="6" w:space="0" w:color="000000"/>
              <w:bottom w:val="nil"/>
              <w:right w:val="single" w:sz="6" w:space="0" w:color="000000"/>
            </w:tcBorders>
          </w:tcPr>
          <w:p w14:paraId="435EBE3D" w14:textId="77777777" w:rsidR="00CE7973" w:rsidRDefault="00257FEB">
            <w:pPr>
              <w:spacing w:after="0" w:line="259" w:lineRule="auto"/>
              <w:ind w:left="0" w:right="55" w:firstLine="0"/>
              <w:jc w:val="right"/>
            </w:pPr>
            <w:r>
              <w:t xml:space="preserve">12,376 </w:t>
            </w:r>
          </w:p>
        </w:tc>
      </w:tr>
      <w:tr w:rsidR="00CE7973" w14:paraId="2A953E2C" w14:textId="77777777">
        <w:trPr>
          <w:trHeight w:val="232"/>
        </w:trPr>
        <w:tc>
          <w:tcPr>
            <w:tcW w:w="1133" w:type="dxa"/>
            <w:tcBorders>
              <w:top w:val="nil"/>
              <w:left w:val="single" w:sz="6" w:space="0" w:color="000000"/>
              <w:bottom w:val="single" w:sz="4" w:space="0" w:color="000000"/>
              <w:right w:val="single" w:sz="6" w:space="0" w:color="000000"/>
            </w:tcBorders>
          </w:tcPr>
          <w:p w14:paraId="4EA3CE77" w14:textId="77777777" w:rsidR="00CE7973" w:rsidRDefault="00257FEB">
            <w:pPr>
              <w:spacing w:after="0" w:line="259" w:lineRule="auto"/>
              <w:ind w:left="0" w:right="57" w:firstLine="0"/>
              <w:jc w:val="right"/>
            </w:pPr>
            <w:r>
              <w:t xml:space="preserve">255,700 </w:t>
            </w:r>
          </w:p>
        </w:tc>
        <w:tc>
          <w:tcPr>
            <w:tcW w:w="1134" w:type="dxa"/>
            <w:tcBorders>
              <w:top w:val="nil"/>
              <w:left w:val="single" w:sz="6" w:space="0" w:color="000000"/>
              <w:bottom w:val="single" w:sz="4" w:space="0" w:color="000000"/>
              <w:right w:val="single" w:sz="6" w:space="0" w:color="000000"/>
            </w:tcBorders>
          </w:tcPr>
          <w:p w14:paraId="7D34904E" w14:textId="77777777" w:rsidR="00CE7973" w:rsidRDefault="00257FEB">
            <w:pPr>
              <w:spacing w:after="0" w:line="259" w:lineRule="auto"/>
              <w:ind w:left="0" w:right="56" w:firstLine="0"/>
              <w:jc w:val="right"/>
            </w:pPr>
            <w:r>
              <w:t xml:space="preserve">125,500 </w:t>
            </w:r>
          </w:p>
        </w:tc>
        <w:tc>
          <w:tcPr>
            <w:tcW w:w="4650" w:type="dxa"/>
            <w:vMerge w:val="restart"/>
            <w:tcBorders>
              <w:top w:val="nil"/>
              <w:left w:val="single" w:sz="6" w:space="0" w:color="000000"/>
              <w:bottom w:val="nil"/>
              <w:right w:val="single" w:sz="6" w:space="0" w:color="000000"/>
            </w:tcBorders>
          </w:tcPr>
          <w:p w14:paraId="649101CF" w14:textId="77777777" w:rsidR="00CE7973" w:rsidRDefault="00257FEB">
            <w:pPr>
              <w:tabs>
                <w:tab w:val="center" w:pos="701"/>
              </w:tabs>
              <w:spacing w:after="0" w:line="259" w:lineRule="auto"/>
              <w:ind w:left="0" w:right="0" w:firstLine="0"/>
              <w:jc w:val="left"/>
            </w:pPr>
            <w:r>
              <w:t xml:space="preserve">- </w:t>
            </w:r>
            <w:r>
              <w:tab/>
              <w:t xml:space="preserve">Global </w:t>
            </w:r>
          </w:p>
          <w:p w14:paraId="29FF5D9C" w14:textId="77777777" w:rsidR="00CE7973" w:rsidRDefault="00257FEB">
            <w:pPr>
              <w:spacing w:after="0" w:line="259" w:lineRule="auto"/>
              <w:ind w:left="2" w:right="0" w:firstLine="0"/>
              <w:jc w:val="left"/>
            </w:pPr>
            <w:r>
              <w:t xml:space="preserve"> </w:t>
            </w:r>
          </w:p>
          <w:p w14:paraId="44B6E35E" w14:textId="77777777" w:rsidR="00CE7973" w:rsidRDefault="00257FEB">
            <w:pPr>
              <w:spacing w:after="0" w:line="259" w:lineRule="auto"/>
              <w:ind w:left="2" w:right="0" w:firstLine="0"/>
              <w:jc w:val="left"/>
            </w:pPr>
            <w:r>
              <w:t xml:space="preserve">Bonds: </w:t>
            </w:r>
          </w:p>
        </w:tc>
        <w:tc>
          <w:tcPr>
            <w:tcW w:w="1134" w:type="dxa"/>
            <w:tcBorders>
              <w:top w:val="nil"/>
              <w:left w:val="single" w:sz="6" w:space="0" w:color="000000"/>
              <w:bottom w:val="single" w:sz="4" w:space="0" w:color="000000"/>
              <w:right w:val="single" w:sz="6" w:space="0" w:color="000000"/>
            </w:tcBorders>
          </w:tcPr>
          <w:p w14:paraId="373D61BE" w14:textId="77777777" w:rsidR="00CE7973" w:rsidRDefault="00257FEB">
            <w:pPr>
              <w:spacing w:after="0" w:line="259" w:lineRule="auto"/>
              <w:ind w:left="0" w:right="56" w:firstLine="0"/>
              <w:jc w:val="right"/>
            </w:pPr>
            <w:r>
              <w:t xml:space="preserve">245,142 </w:t>
            </w:r>
          </w:p>
        </w:tc>
        <w:tc>
          <w:tcPr>
            <w:tcW w:w="1133" w:type="dxa"/>
            <w:tcBorders>
              <w:top w:val="nil"/>
              <w:left w:val="single" w:sz="6" w:space="0" w:color="000000"/>
              <w:bottom w:val="single" w:sz="4" w:space="0" w:color="000000"/>
              <w:right w:val="single" w:sz="6" w:space="0" w:color="000000"/>
            </w:tcBorders>
          </w:tcPr>
          <w:p w14:paraId="48DB92A2" w14:textId="77777777" w:rsidR="00CE7973" w:rsidRDefault="00257FEB">
            <w:pPr>
              <w:spacing w:after="0" w:line="259" w:lineRule="auto"/>
              <w:ind w:left="0" w:right="55" w:firstLine="0"/>
              <w:jc w:val="right"/>
            </w:pPr>
            <w:r>
              <w:t xml:space="preserve">127,348 </w:t>
            </w:r>
          </w:p>
        </w:tc>
      </w:tr>
      <w:tr w:rsidR="00CE7973" w14:paraId="421C2BB1" w14:textId="77777777">
        <w:trPr>
          <w:trHeight w:val="240"/>
        </w:trPr>
        <w:tc>
          <w:tcPr>
            <w:tcW w:w="1133" w:type="dxa"/>
            <w:tcBorders>
              <w:top w:val="single" w:sz="4" w:space="0" w:color="000000"/>
              <w:left w:val="single" w:sz="6" w:space="0" w:color="000000"/>
              <w:bottom w:val="single" w:sz="4" w:space="0" w:color="000000"/>
              <w:right w:val="single" w:sz="6" w:space="0" w:color="000000"/>
            </w:tcBorders>
          </w:tcPr>
          <w:p w14:paraId="3A7EF859" w14:textId="77777777" w:rsidR="00CE7973" w:rsidRDefault="00257FEB">
            <w:pPr>
              <w:spacing w:after="0" w:line="259" w:lineRule="auto"/>
              <w:ind w:left="0" w:right="57" w:firstLine="0"/>
              <w:jc w:val="right"/>
            </w:pPr>
            <w:r>
              <w:rPr>
                <w:b/>
              </w:rPr>
              <w:t>423,972</w:t>
            </w:r>
            <w:r>
              <w:t xml:space="preserve"> </w:t>
            </w:r>
          </w:p>
        </w:tc>
        <w:tc>
          <w:tcPr>
            <w:tcW w:w="1134" w:type="dxa"/>
            <w:tcBorders>
              <w:top w:val="single" w:sz="4" w:space="0" w:color="000000"/>
              <w:left w:val="single" w:sz="6" w:space="0" w:color="000000"/>
              <w:bottom w:val="single" w:sz="4" w:space="0" w:color="000000"/>
              <w:right w:val="single" w:sz="6" w:space="0" w:color="000000"/>
            </w:tcBorders>
          </w:tcPr>
          <w:p w14:paraId="340A4A6C" w14:textId="77777777" w:rsidR="00CE7973" w:rsidRDefault="00257FEB">
            <w:pPr>
              <w:spacing w:after="0" w:line="259" w:lineRule="auto"/>
              <w:ind w:left="0" w:right="56" w:firstLine="0"/>
              <w:jc w:val="right"/>
            </w:pPr>
            <w:r>
              <w:rPr>
                <w:b/>
              </w:rPr>
              <w:t>144,536</w:t>
            </w:r>
            <w:r>
              <w:t xml:space="preserve"> </w:t>
            </w:r>
          </w:p>
        </w:tc>
        <w:tc>
          <w:tcPr>
            <w:tcW w:w="0" w:type="auto"/>
            <w:vMerge/>
            <w:tcBorders>
              <w:top w:val="nil"/>
              <w:left w:val="single" w:sz="6" w:space="0" w:color="000000"/>
              <w:bottom w:val="nil"/>
              <w:right w:val="single" w:sz="6" w:space="0" w:color="000000"/>
            </w:tcBorders>
          </w:tcPr>
          <w:p w14:paraId="09D5CDC8" w14:textId="77777777" w:rsidR="00CE7973" w:rsidRDefault="00CE7973">
            <w:pPr>
              <w:spacing w:after="160" w:line="259" w:lineRule="auto"/>
              <w:ind w:left="0" w:right="0" w:firstLine="0"/>
              <w:jc w:val="left"/>
            </w:pPr>
          </w:p>
        </w:tc>
        <w:tc>
          <w:tcPr>
            <w:tcW w:w="1134" w:type="dxa"/>
            <w:tcBorders>
              <w:top w:val="single" w:sz="4" w:space="0" w:color="000000"/>
              <w:left w:val="single" w:sz="6" w:space="0" w:color="000000"/>
              <w:bottom w:val="single" w:sz="4" w:space="0" w:color="000000"/>
              <w:right w:val="single" w:sz="6" w:space="0" w:color="000000"/>
            </w:tcBorders>
          </w:tcPr>
          <w:p w14:paraId="6A441C23" w14:textId="77777777" w:rsidR="00CE7973" w:rsidRDefault="00257FEB">
            <w:pPr>
              <w:spacing w:after="0" w:line="259" w:lineRule="auto"/>
              <w:ind w:left="0" w:right="56" w:firstLine="0"/>
              <w:jc w:val="right"/>
            </w:pPr>
            <w:r>
              <w:rPr>
                <w:b/>
              </w:rPr>
              <w:t xml:space="preserve">392,683 </w:t>
            </w:r>
          </w:p>
        </w:tc>
        <w:tc>
          <w:tcPr>
            <w:tcW w:w="1133" w:type="dxa"/>
            <w:tcBorders>
              <w:top w:val="single" w:sz="4" w:space="0" w:color="000000"/>
              <w:left w:val="single" w:sz="6" w:space="0" w:color="000000"/>
              <w:bottom w:val="single" w:sz="4" w:space="0" w:color="000000"/>
              <w:right w:val="single" w:sz="6" w:space="0" w:color="000000"/>
            </w:tcBorders>
          </w:tcPr>
          <w:p w14:paraId="51F86A8B" w14:textId="77777777" w:rsidR="00CE7973" w:rsidRDefault="00257FEB">
            <w:pPr>
              <w:spacing w:after="0" w:line="259" w:lineRule="auto"/>
              <w:ind w:left="0" w:right="55" w:firstLine="0"/>
              <w:jc w:val="right"/>
            </w:pPr>
            <w:r>
              <w:rPr>
                <w:b/>
              </w:rPr>
              <w:t xml:space="preserve">139,724 </w:t>
            </w:r>
          </w:p>
        </w:tc>
      </w:tr>
      <w:tr w:rsidR="00CE7973" w14:paraId="5D811711" w14:textId="77777777">
        <w:trPr>
          <w:trHeight w:val="238"/>
        </w:trPr>
        <w:tc>
          <w:tcPr>
            <w:tcW w:w="1133" w:type="dxa"/>
            <w:tcBorders>
              <w:top w:val="single" w:sz="4" w:space="0" w:color="000000"/>
              <w:left w:val="single" w:sz="6" w:space="0" w:color="000000"/>
              <w:bottom w:val="nil"/>
              <w:right w:val="single" w:sz="6" w:space="0" w:color="000000"/>
            </w:tcBorders>
          </w:tcPr>
          <w:p w14:paraId="4DC4ECEF" w14:textId="77777777" w:rsidR="00CE7973" w:rsidRDefault="00257FEB">
            <w:pPr>
              <w:spacing w:after="0" w:line="259" w:lineRule="auto"/>
              <w:ind w:left="0" w:right="2" w:firstLine="0"/>
              <w:jc w:val="right"/>
            </w:pPr>
            <w:r>
              <w:t xml:space="preserve"> </w:t>
            </w:r>
          </w:p>
        </w:tc>
        <w:tc>
          <w:tcPr>
            <w:tcW w:w="1134" w:type="dxa"/>
            <w:tcBorders>
              <w:top w:val="single" w:sz="4" w:space="0" w:color="000000"/>
              <w:left w:val="single" w:sz="6" w:space="0" w:color="000000"/>
              <w:bottom w:val="nil"/>
              <w:right w:val="single" w:sz="6" w:space="0" w:color="000000"/>
            </w:tcBorders>
          </w:tcPr>
          <w:p w14:paraId="16C2592E" w14:textId="77777777" w:rsidR="00CE7973" w:rsidRDefault="00257FEB">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38E3F0B6" w14:textId="77777777" w:rsidR="00CE7973" w:rsidRDefault="00CE7973">
            <w:pPr>
              <w:spacing w:after="160" w:line="259" w:lineRule="auto"/>
              <w:ind w:left="0" w:right="0" w:firstLine="0"/>
              <w:jc w:val="left"/>
            </w:pPr>
          </w:p>
        </w:tc>
        <w:tc>
          <w:tcPr>
            <w:tcW w:w="1134" w:type="dxa"/>
            <w:tcBorders>
              <w:top w:val="single" w:sz="4" w:space="0" w:color="000000"/>
              <w:left w:val="single" w:sz="6" w:space="0" w:color="000000"/>
              <w:bottom w:val="nil"/>
              <w:right w:val="single" w:sz="6" w:space="0" w:color="000000"/>
            </w:tcBorders>
          </w:tcPr>
          <w:p w14:paraId="1B963609" w14:textId="77777777" w:rsidR="00CE7973" w:rsidRDefault="00257FEB">
            <w:pPr>
              <w:spacing w:after="0" w:line="259" w:lineRule="auto"/>
              <w:ind w:left="0" w:right="1" w:firstLine="0"/>
              <w:jc w:val="right"/>
            </w:pPr>
            <w:r>
              <w:t xml:space="preserve"> </w:t>
            </w:r>
          </w:p>
        </w:tc>
        <w:tc>
          <w:tcPr>
            <w:tcW w:w="1133" w:type="dxa"/>
            <w:tcBorders>
              <w:top w:val="single" w:sz="4" w:space="0" w:color="000000"/>
              <w:left w:val="single" w:sz="6" w:space="0" w:color="000000"/>
              <w:bottom w:val="nil"/>
              <w:right w:val="single" w:sz="6" w:space="0" w:color="000000"/>
            </w:tcBorders>
          </w:tcPr>
          <w:p w14:paraId="6CA3A86C" w14:textId="77777777" w:rsidR="00CE7973" w:rsidRDefault="00257FEB">
            <w:pPr>
              <w:spacing w:after="0" w:line="259" w:lineRule="auto"/>
              <w:ind w:left="0" w:right="0" w:firstLine="0"/>
              <w:jc w:val="right"/>
            </w:pPr>
            <w:r>
              <w:t xml:space="preserve"> </w:t>
            </w:r>
          </w:p>
        </w:tc>
      </w:tr>
      <w:tr w:rsidR="00CE7973" w14:paraId="6D0E7270" w14:textId="77777777">
        <w:trPr>
          <w:trHeight w:val="230"/>
        </w:trPr>
        <w:tc>
          <w:tcPr>
            <w:tcW w:w="1133" w:type="dxa"/>
            <w:tcBorders>
              <w:top w:val="nil"/>
              <w:left w:val="single" w:sz="6" w:space="0" w:color="000000"/>
              <w:bottom w:val="nil"/>
              <w:right w:val="single" w:sz="6" w:space="0" w:color="000000"/>
            </w:tcBorders>
          </w:tcPr>
          <w:p w14:paraId="3C5ECD4E"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1BF6F2EB" w14:textId="77777777" w:rsidR="00CE7973" w:rsidRDefault="00257FEB">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6BD1E315" w14:textId="77777777" w:rsidR="00CE7973" w:rsidRDefault="00257FEB">
            <w:pPr>
              <w:tabs>
                <w:tab w:val="center" w:pos="1417"/>
              </w:tabs>
              <w:spacing w:after="0" w:line="259" w:lineRule="auto"/>
              <w:ind w:left="0" w:right="0" w:firstLine="0"/>
              <w:jc w:val="left"/>
            </w:pPr>
            <w:r>
              <w:t xml:space="preserve">- </w:t>
            </w:r>
            <w:r>
              <w:tab/>
              <w:t xml:space="preserve">Overseas Government </w:t>
            </w:r>
          </w:p>
        </w:tc>
        <w:tc>
          <w:tcPr>
            <w:tcW w:w="1134" w:type="dxa"/>
            <w:tcBorders>
              <w:top w:val="nil"/>
              <w:left w:val="single" w:sz="6" w:space="0" w:color="000000"/>
              <w:bottom w:val="nil"/>
              <w:right w:val="single" w:sz="6" w:space="0" w:color="000000"/>
            </w:tcBorders>
          </w:tcPr>
          <w:p w14:paraId="6E0181EE" w14:textId="77777777" w:rsidR="00CE7973" w:rsidRDefault="00257FEB">
            <w:pPr>
              <w:spacing w:after="0" w:line="259" w:lineRule="auto"/>
              <w:ind w:left="0" w:right="56" w:firstLine="0"/>
              <w:jc w:val="right"/>
            </w:pPr>
            <w:r>
              <w:t xml:space="preserve">651 </w:t>
            </w:r>
          </w:p>
        </w:tc>
        <w:tc>
          <w:tcPr>
            <w:tcW w:w="1133" w:type="dxa"/>
            <w:tcBorders>
              <w:top w:val="nil"/>
              <w:left w:val="single" w:sz="6" w:space="0" w:color="000000"/>
              <w:bottom w:val="nil"/>
              <w:right w:val="single" w:sz="6" w:space="0" w:color="000000"/>
            </w:tcBorders>
          </w:tcPr>
          <w:p w14:paraId="4AE2777A" w14:textId="77777777" w:rsidR="00CE7973" w:rsidRDefault="00257FEB">
            <w:pPr>
              <w:spacing w:after="0" w:line="259" w:lineRule="auto"/>
              <w:ind w:left="0" w:right="56" w:firstLine="0"/>
              <w:jc w:val="right"/>
            </w:pPr>
            <w:r>
              <w:t xml:space="preserve">0 </w:t>
            </w:r>
          </w:p>
        </w:tc>
      </w:tr>
      <w:tr w:rsidR="00CE7973" w14:paraId="287F4BDB" w14:textId="77777777">
        <w:trPr>
          <w:trHeight w:val="230"/>
        </w:trPr>
        <w:tc>
          <w:tcPr>
            <w:tcW w:w="1133" w:type="dxa"/>
            <w:tcBorders>
              <w:top w:val="nil"/>
              <w:left w:val="single" w:sz="6" w:space="0" w:color="000000"/>
              <w:bottom w:val="nil"/>
              <w:right w:val="single" w:sz="6" w:space="0" w:color="000000"/>
            </w:tcBorders>
          </w:tcPr>
          <w:p w14:paraId="5E491AD6"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3597702A" w14:textId="77777777" w:rsidR="00CE7973" w:rsidRDefault="00257FEB">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0DB6CEBB" w14:textId="77777777" w:rsidR="00CE7973" w:rsidRDefault="00257FEB">
            <w:pPr>
              <w:tabs>
                <w:tab w:val="center" w:pos="1328"/>
              </w:tabs>
              <w:spacing w:after="0" w:line="259" w:lineRule="auto"/>
              <w:ind w:left="0" w:right="0" w:firstLine="0"/>
              <w:jc w:val="left"/>
            </w:pPr>
            <w:r>
              <w:t xml:space="preserve">- </w:t>
            </w:r>
            <w:r>
              <w:tab/>
              <w:t xml:space="preserve">Collateralised Bonds </w:t>
            </w:r>
          </w:p>
        </w:tc>
        <w:tc>
          <w:tcPr>
            <w:tcW w:w="1134" w:type="dxa"/>
            <w:tcBorders>
              <w:top w:val="nil"/>
              <w:left w:val="single" w:sz="6" w:space="0" w:color="000000"/>
              <w:bottom w:val="nil"/>
              <w:right w:val="single" w:sz="6" w:space="0" w:color="000000"/>
            </w:tcBorders>
          </w:tcPr>
          <w:p w14:paraId="39259CBF" w14:textId="77777777" w:rsidR="00CE7973" w:rsidRDefault="00257FEB">
            <w:pPr>
              <w:spacing w:after="0" w:line="259" w:lineRule="auto"/>
              <w:ind w:left="0" w:right="56" w:firstLine="0"/>
              <w:jc w:val="right"/>
            </w:pPr>
            <w:r>
              <w:t xml:space="preserve">713 </w:t>
            </w:r>
          </w:p>
        </w:tc>
        <w:tc>
          <w:tcPr>
            <w:tcW w:w="1133" w:type="dxa"/>
            <w:tcBorders>
              <w:top w:val="nil"/>
              <w:left w:val="single" w:sz="6" w:space="0" w:color="000000"/>
              <w:bottom w:val="nil"/>
              <w:right w:val="single" w:sz="6" w:space="0" w:color="000000"/>
            </w:tcBorders>
          </w:tcPr>
          <w:p w14:paraId="72FB29CB" w14:textId="77777777" w:rsidR="00CE7973" w:rsidRDefault="00257FEB">
            <w:pPr>
              <w:spacing w:after="0" w:line="259" w:lineRule="auto"/>
              <w:ind w:left="0" w:right="56" w:firstLine="0"/>
              <w:jc w:val="right"/>
            </w:pPr>
            <w:r>
              <w:t xml:space="preserve">0 </w:t>
            </w:r>
          </w:p>
        </w:tc>
      </w:tr>
      <w:tr w:rsidR="00CE7973" w14:paraId="49700245" w14:textId="77777777">
        <w:trPr>
          <w:trHeight w:val="230"/>
        </w:trPr>
        <w:tc>
          <w:tcPr>
            <w:tcW w:w="1133" w:type="dxa"/>
            <w:tcBorders>
              <w:top w:val="nil"/>
              <w:left w:val="single" w:sz="6" w:space="0" w:color="000000"/>
              <w:bottom w:val="nil"/>
              <w:right w:val="single" w:sz="6" w:space="0" w:color="000000"/>
            </w:tcBorders>
          </w:tcPr>
          <w:p w14:paraId="368DD4D2" w14:textId="77777777" w:rsidR="00CE7973" w:rsidRDefault="00257FEB">
            <w:pPr>
              <w:spacing w:after="0" w:line="259" w:lineRule="auto"/>
              <w:ind w:left="0" w:right="56" w:firstLine="0"/>
              <w:jc w:val="right"/>
            </w:pPr>
            <w:r>
              <w:t xml:space="preserve">12,339 </w:t>
            </w:r>
          </w:p>
        </w:tc>
        <w:tc>
          <w:tcPr>
            <w:tcW w:w="1134" w:type="dxa"/>
            <w:tcBorders>
              <w:top w:val="nil"/>
              <w:left w:val="single" w:sz="6" w:space="0" w:color="000000"/>
              <w:bottom w:val="nil"/>
              <w:right w:val="single" w:sz="6" w:space="0" w:color="000000"/>
            </w:tcBorders>
          </w:tcPr>
          <w:p w14:paraId="7A2A41F8" w14:textId="77777777" w:rsidR="00CE7973" w:rsidRDefault="00257FEB">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4231C473" w14:textId="77777777" w:rsidR="00CE7973" w:rsidRDefault="00257FEB">
            <w:pPr>
              <w:tabs>
                <w:tab w:val="center" w:pos="1128"/>
              </w:tabs>
              <w:spacing w:after="0" w:line="259" w:lineRule="auto"/>
              <w:ind w:left="0" w:right="0" w:firstLine="0"/>
              <w:jc w:val="left"/>
            </w:pPr>
            <w:r>
              <w:t xml:space="preserve">- </w:t>
            </w:r>
            <w:r>
              <w:tab/>
              <w:t xml:space="preserve">UK Government </w:t>
            </w:r>
          </w:p>
        </w:tc>
        <w:tc>
          <w:tcPr>
            <w:tcW w:w="1134" w:type="dxa"/>
            <w:tcBorders>
              <w:top w:val="nil"/>
              <w:left w:val="single" w:sz="6" w:space="0" w:color="000000"/>
              <w:bottom w:val="nil"/>
              <w:right w:val="single" w:sz="6" w:space="0" w:color="000000"/>
            </w:tcBorders>
          </w:tcPr>
          <w:p w14:paraId="0A4A4546" w14:textId="77777777" w:rsidR="00CE7973" w:rsidRDefault="00257FEB">
            <w:pPr>
              <w:spacing w:after="0" w:line="259" w:lineRule="auto"/>
              <w:ind w:left="0" w:right="56" w:firstLine="0"/>
              <w:jc w:val="right"/>
            </w:pPr>
            <w:r>
              <w:t xml:space="preserve">13,789 </w:t>
            </w:r>
          </w:p>
        </w:tc>
        <w:tc>
          <w:tcPr>
            <w:tcW w:w="1133" w:type="dxa"/>
            <w:tcBorders>
              <w:top w:val="nil"/>
              <w:left w:val="single" w:sz="6" w:space="0" w:color="000000"/>
              <w:bottom w:val="nil"/>
              <w:right w:val="single" w:sz="6" w:space="0" w:color="000000"/>
            </w:tcBorders>
          </w:tcPr>
          <w:p w14:paraId="5E504B92" w14:textId="77777777" w:rsidR="00CE7973" w:rsidRDefault="00257FEB">
            <w:pPr>
              <w:spacing w:after="0" w:line="259" w:lineRule="auto"/>
              <w:ind w:left="0" w:right="56" w:firstLine="0"/>
              <w:jc w:val="right"/>
            </w:pPr>
            <w:r>
              <w:t xml:space="preserve">0 </w:t>
            </w:r>
          </w:p>
        </w:tc>
      </w:tr>
      <w:tr w:rsidR="00CE7973" w14:paraId="49C25084" w14:textId="77777777">
        <w:trPr>
          <w:trHeight w:val="230"/>
        </w:trPr>
        <w:tc>
          <w:tcPr>
            <w:tcW w:w="1133" w:type="dxa"/>
            <w:tcBorders>
              <w:top w:val="nil"/>
              <w:left w:val="single" w:sz="6" w:space="0" w:color="000000"/>
              <w:bottom w:val="nil"/>
              <w:right w:val="single" w:sz="6" w:space="0" w:color="000000"/>
            </w:tcBorders>
          </w:tcPr>
          <w:p w14:paraId="6913EFEC" w14:textId="77777777" w:rsidR="00CE7973" w:rsidRDefault="00257FEB">
            <w:pPr>
              <w:spacing w:after="0" w:line="259" w:lineRule="auto"/>
              <w:ind w:left="0" w:right="56" w:firstLine="0"/>
              <w:jc w:val="right"/>
            </w:pPr>
            <w:r>
              <w:t xml:space="preserve">33,507 </w:t>
            </w:r>
          </w:p>
        </w:tc>
        <w:tc>
          <w:tcPr>
            <w:tcW w:w="1134" w:type="dxa"/>
            <w:tcBorders>
              <w:top w:val="nil"/>
              <w:left w:val="single" w:sz="6" w:space="0" w:color="000000"/>
              <w:bottom w:val="nil"/>
              <w:right w:val="single" w:sz="6" w:space="0" w:color="000000"/>
            </w:tcBorders>
          </w:tcPr>
          <w:p w14:paraId="3CE82F4A" w14:textId="77777777" w:rsidR="00CE7973" w:rsidRDefault="00257FEB">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326AFBB5" w14:textId="77777777" w:rsidR="00CE7973" w:rsidRDefault="00257FEB">
            <w:pPr>
              <w:tabs>
                <w:tab w:val="center" w:pos="1023"/>
              </w:tabs>
              <w:spacing w:after="0" w:line="259" w:lineRule="auto"/>
              <w:ind w:left="0" w:right="0" w:firstLine="0"/>
              <w:jc w:val="left"/>
            </w:pPr>
            <w:r>
              <w:t xml:space="preserve">- </w:t>
            </w:r>
            <w:r>
              <w:tab/>
              <w:t xml:space="preserve">UK Corporate </w:t>
            </w:r>
          </w:p>
        </w:tc>
        <w:tc>
          <w:tcPr>
            <w:tcW w:w="1134" w:type="dxa"/>
            <w:tcBorders>
              <w:top w:val="nil"/>
              <w:left w:val="single" w:sz="6" w:space="0" w:color="000000"/>
              <w:bottom w:val="nil"/>
              <w:right w:val="single" w:sz="6" w:space="0" w:color="000000"/>
            </w:tcBorders>
          </w:tcPr>
          <w:p w14:paraId="4D470FB7" w14:textId="77777777" w:rsidR="00CE7973" w:rsidRDefault="00257FEB">
            <w:pPr>
              <w:spacing w:after="0" w:line="259" w:lineRule="auto"/>
              <w:ind w:left="0" w:right="56" w:firstLine="0"/>
              <w:jc w:val="right"/>
            </w:pPr>
            <w:r>
              <w:t xml:space="preserve">24,131 </w:t>
            </w:r>
          </w:p>
        </w:tc>
        <w:tc>
          <w:tcPr>
            <w:tcW w:w="1133" w:type="dxa"/>
            <w:tcBorders>
              <w:top w:val="nil"/>
              <w:left w:val="single" w:sz="6" w:space="0" w:color="000000"/>
              <w:bottom w:val="nil"/>
              <w:right w:val="single" w:sz="6" w:space="0" w:color="000000"/>
            </w:tcBorders>
          </w:tcPr>
          <w:p w14:paraId="3A32CBD4" w14:textId="77777777" w:rsidR="00CE7973" w:rsidRDefault="00257FEB">
            <w:pPr>
              <w:spacing w:after="0" w:line="259" w:lineRule="auto"/>
              <w:ind w:left="0" w:right="56" w:firstLine="0"/>
              <w:jc w:val="right"/>
            </w:pPr>
            <w:r>
              <w:t xml:space="preserve">0 </w:t>
            </w:r>
          </w:p>
        </w:tc>
      </w:tr>
      <w:tr w:rsidR="00CE7973" w14:paraId="7E6C6702" w14:textId="77777777">
        <w:trPr>
          <w:trHeight w:val="230"/>
        </w:trPr>
        <w:tc>
          <w:tcPr>
            <w:tcW w:w="1133" w:type="dxa"/>
            <w:tcBorders>
              <w:top w:val="nil"/>
              <w:left w:val="single" w:sz="6" w:space="0" w:color="000000"/>
              <w:bottom w:val="nil"/>
              <w:right w:val="single" w:sz="6" w:space="0" w:color="000000"/>
            </w:tcBorders>
          </w:tcPr>
          <w:p w14:paraId="3E97C340" w14:textId="77777777" w:rsidR="00CE7973" w:rsidRDefault="00257FEB">
            <w:pPr>
              <w:spacing w:after="0" w:line="259" w:lineRule="auto"/>
              <w:ind w:left="0" w:right="57" w:firstLine="0"/>
              <w:jc w:val="right"/>
            </w:pPr>
            <w:r>
              <w:t xml:space="preserve">95,805 </w:t>
            </w:r>
          </w:p>
        </w:tc>
        <w:tc>
          <w:tcPr>
            <w:tcW w:w="1134" w:type="dxa"/>
            <w:tcBorders>
              <w:top w:val="nil"/>
              <w:left w:val="single" w:sz="6" w:space="0" w:color="000000"/>
              <w:bottom w:val="nil"/>
              <w:right w:val="single" w:sz="6" w:space="0" w:color="000000"/>
            </w:tcBorders>
          </w:tcPr>
          <w:p w14:paraId="5F2A4C49" w14:textId="77777777" w:rsidR="00CE7973" w:rsidRDefault="00257FEB">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74BD64C8" w14:textId="77777777" w:rsidR="00CE7973" w:rsidRDefault="00257FEB">
            <w:pPr>
              <w:tabs>
                <w:tab w:val="center" w:pos="1145"/>
              </w:tabs>
              <w:spacing w:after="0" w:line="259" w:lineRule="auto"/>
              <w:ind w:left="0" w:right="0" w:firstLine="0"/>
              <w:jc w:val="left"/>
            </w:pPr>
            <w:r>
              <w:t xml:space="preserve">- </w:t>
            </w:r>
            <w:r>
              <w:tab/>
              <w:t xml:space="preserve">UK Index Linked </w:t>
            </w:r>
          </w:p>
        </w:tc>
        <w:tc>
          <w:tcPr>
            <w:tcW w:w="1134" w:type="dxa"/>
            <w:tcBorders>
              <w:top w:val="nil"/>
              <w:left w:val="single" w:sz="6" w:space="0" w:color="000000"/>
              <w:bottom w:val="nil"/>
              <w:right w:val="single" w:sz="6" w:space="0" w:color="000000"/>
            </w:tcBorders>
          </w:tcPr>
          <w:p w14:paraId="20D04BD0" w14:textId="77777777" w:rsidR="00CE7973" w:rsidRDefault="00257FEB">
            <w:pPr>
              <w:spacing w:after="0" w:line="259" w:lineRule="auto"/>
              <w:ind w:left="0" w:right="56" w:firstLine="0"/>
              <w:jc w:val="right"/>
            </w:pPr>
            <w:r>
              <w:t xml:space="preserve">100,922 </w:t>
            </w:r>
          </w:p>
        </w:tc>
        <w:tc>
          <w:tcPr>
            <w:tcW w:w="1133" w:type="dxa"/>
            <w:tcBorders>
              <w:top w:val="nil"/>
              <w:left w:val="single" w:sz="6" w:space="0" w:color="000000"/>
              <w:bottom w:val="nil"/>
              <w:right w:val="single" w:sz="6" w:space="0" w:color="000000"/>
            </w:tcBorders>
          </w:tcPr>
          <w:p w14:paraId="71F9277A" w14:textId="77777777" w:rsidR="00CE7973" w:rsidRDefault="00257FEB">
            <w:pPr>
              <w:spacing w:after="0" w:line="259" w:lineRule="auto"/>
              <w:ind w:left="0" w:right="56" w:firstLine="0"/>
              <w:jc w:val="right"/>
            </w:pPr>
            <w:r>
              <w:t xml:space="preserve">0 </w:t>
            </w:r>
          </w:p>
        </w:tc>
      </w:tr>
      <w:tr w:rsidR="00CE7973" w14:paraId="2AFCADE8" w14:textId="77777777">
        <w:trPr>
          <w:trHeight w:val="230"/>
        </w:trPr>
        <w:tc>
          <w:tcPr>
            <w:tcW w:w="1133" w:type="dxa"/>
            <w:tcBorders>
              <w:top w:val="nil"/>
              <w:left w:val="single" w:sz="6" w:space="0" w:color="000000"/>
              <w:bottom w:val="nil"/>
              <w:right w:val="single" w:sz="6" w:space="0" w:color="000000"/>
            </w:tcBorders>
          </w:tcPr>
          <w:p w14:paraId="1FB8A2F4" w14:textId="77777777" w:rsidR="00CE7973" w:rsidRDefault="00257FEB">
            <w:pPr>
              <w:spacing w:after="0" w:line="259" w:lineRule="auto"/>
              <w:ind w:left="0" w:right="56" w:firstLine="0"/>
              <w:jc w:val="right"/>
            </w:pPr>
            <w:r>
              <w:t xml:space="preserve">5,618 </w:t>
            </w:r>
          </w:p>
        </w:tc>
        <w:tc>
          <w:tcPr>
            <w:tcW w:w="1134" w:type="dxa"/>
            <w:tcBorders>
              <w:top w:val="nil"/>
              <w:left w:val="single" w:sz="6" w:space="0" w:color="000000"/>
              <w:bottom w:val="nil"/>
              <w:right w:val="single" w:sz="6" w:space="0" w:color="000000"/>
            </w:tcBorders>
          </w:tcPr>
          <w:p w14:paraId="09501B6C" w14:textId="77777777" w:rsidR="00CE7973" w:rsidRDefault="00257FEB">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6138BB39" w14:textId="77777777" w:rsidR="00CE7973" w:rsidRDefault="00257FEB">
            <w:pPr>
              <w:tabs>
                <w:tab w:val="center" w:pos="1312"/>
              </w:tabs>
              <w:spacing w:after="0" w:line="259" w:lineRule="auto"/>
              <w:ind w:left="0" w:right="0" w:firstLine="0"/>
              <w:jc w:val="left"/>
            </w:pPr>
            <w:r>
              <w:t xml:space="preserve">- </w:t>
            </w:r>
            <w:r>
              <w:tab/>
              <w:t xml:space="preserve">Overseas Corporate </w:t>
            </w:r>
          </w:p>
        </w:tc>
        <w:tc>
          <w:tcPr>
            <w:tcW w:w="1134" w:type="dxa"/>
            <w:tcBorders>
              <w:top w:val="nil"/>
              <w:left w:val="single" w:sz="6" w:space="0" w:color="000000"/>
              <w:bottom w:val="nil"/>
              <w:right w:val="single" w:sz="6" w:space="0" w:color="000000"/>
            </w:tcBorders>
          </w:tcPr>
          <w:p w14:paraId="5873745D" w14:textId="77777777" w:rsidR="00CE7973" w:rsidRDefault="00257FEB">
            <w:pPr>
              <w:spacing w:after="0" w:line="259" w:lineRule="auto"/>
              <w:ind w:left="0" w:right="56" w:firstLine="0"/>
              <w:jc w:val="right"/>
            </w:pPr>
            <w:r>
              <w:t xml:space="preserve">6,419 </w:t>
            </w:r>
          </w:p>
        </w:tc>
        <w:tc>
          <w:tcPr>
            <w:tcW w:w="1133" w:type="dxa"/>
            <w:tcBorders>
              <w:top w:val="nil"/>
              <w:left w:val="single" w:sz="6" w:space="0" w:color="000000"/>
              <w:bottom w:val="nil"/>
              <w:right w:val="single" w:sz="6" w:space="0" w:color="000000"/>
            </w:tcBorders>
          </w:tcPr>
          <w:p w14:paraId="6043FAE3" w14:textId="77777777" w:rsidR="00CE7973" w:rsidRDefault="00257FEB">
            <w:pPr>
              <w:spacing w:after="0" w:line="259" w:lineRule="auto"/>
              <w:ind w:left="0" w:right="56" w:firstLine="0"/>
              <w:jc w:val="right"/>
            </w:pPr>
            <w:r>
              <w:t xml:space="preserve">0 </w:t>
            </w:r>
          </w:p>
        </w:tc>
      </w:tr>
      <w:tr w:rsidR="00CE7973" w14:paraId="5D38BBF2" w14:textId="77777777">
        <w:trPr>
          <w:trHeight w:val="234"/>
        </w:trPr>
        <w:tc>
          <w:tcPr>
            <w:tcW w:w="1133" w:type="dxa"/>
            <w:tcBorders>
              <w:top w:val="nil"/>
              <w:left w:val="single" w:sz="6" w:space="0" w:color="000000"/>
              <w:bottom w:val="single" w:sz="6" w:space="0" w:color="000000"/>
              <w:right w:val="single" w:sz="6" w:space="0" w:color="000000"/>
            </w:tcBorders>
          </w:tcPr>
          <w:p w14:paraId="3AA87626" w14:textId="77777777" w:rsidR="00CE7973" w:rsidRDefault="00257FEB">
            <w:pPr>
              <w:spacing w:after="0" w:line="259" w:lineRule="auto"/>
              <w:ind w:left="0" w:right="56" w:firstLine="0"/>
              <w:jc w:val="right"/>
            </w:pPr>
            <w:r>
              <w:t xml:space="preserve">-3,760 </w:t>
            </w:r>
          </w:p>
        </w:tc>
        <w:tc>
          <w:tcPr>
            <w:tcW w:w="1134" w:type="dxa"/>
            <w:tcBorders>
              <w:top w:val="nil"/>
              <w:left w:val="single" w:sz="6" w:space="0" w:color="000000"/>
              <w:bottom w:val="single" w:sz="6" w:space="0" w:color="000000"/>
              <w:right w:val="single" w:sz="6" w:space="0" w:color="000000"/>
            </w:tcBorders>
          </w:tcPr>
          <w:p w14:paraId="6BC9539D" w14:textId="77777777" w:rsidR="00CE7973" w:rsidRDefault="00257FEB">
            <w:pPr>
              <w:spacing w:after="0" w:line="259" w:lineRule="auto"/>
              <w:ind w:left="0" w:right="58" w:firstLine="0"/>
              <w:jc w:val="right"/>
            </w:pPr>
            <w:r>
              <w:t xml:space="preserve">0 </w:t>
            </w:r>
          </w:p>
        </w:tc>
        <w:tc>
          <w:tcPr>
            <w:tcW w:w="4650" w:type="dxa"/>
            <w:vMerge w:val="restart"/>
            <w:tcBorders>
              <w:top w:val="nil"/>
              <w:left w:val="single" w:sz="6" w:space="0" w:color="000000"/>
              <w:bottom w:val="nil"/>
              <w:right w:val="single" w:sz="6" w:space="0" w:color="000000"/>
            </w:tcBorders>
          </w:tcPr>
          <w:p w14:paraId="259996A3" w14:textId="77777777" w:rsidR="00CE7973" w:rsidRDefault="00257FEB">
            <w:pPr>
              <w:tabs>
                <w:tab w:val="center" w:pos="1311"/>
              </w:tabs>
              <w:spacing w:after="3" w:line="259" w:lineRule="auto"/>
              <w:ind w:left="0" w:right="0" w:firstLine="0"/>
              <w:jc w:val="left"/>
            </w:pPr>
            <w:r>
              <w:t xml:space="preserve">- </w:t>
            </w:r>
            <w:r>
              <w:tab/>
              <w:t xml:space="preserve">Derivative Contracts </w:t>
            </w:r>
          </w:p>
          <w:p w14:paraId="1034B493" w14:textId="77777777" w:rsidR="00CE7973" w:rsidRDefault="00257FEB">
            <w:pPr>
              <w:spacing w:after="0" w:line="259" w:lineRule="auto"/>
              <w:ind w:left="2" w:right="0" w:firstLine="0"/>
              <w:jc w:val="left"/>
            </w:pPr>
            <w:r>
              <w:t xml:space="preserve"> </w:t>
            </w:r>
          </w:p>
          <w:p w14:paraId="51001835" w14:textId="77777777" w:rsidR="00CE7973" w:rsidRDefault="00257FEB">
            <w:pPr>
              <w:spacing w:after="0" w:line="259" w:lineRule="auto"/>
              <w:ind w:left="2" w:right="0" w:firstLine="0"/>
              <w:jc w:val="left"/>
            </w:pPr>
            <w:r>
              <w:t xml:space="preserve">Property: </w:t>
            </w:r>
          </w:p>
        </w:tc>
        <w:tc>
          <w:tcPr>
            <w:tcW w:w="1134" w:type="dxa"/>
            <w:tcBorders>
              <w:top w:val="nil"/>
              <w:left w:val="single" w:sz="6" w:space="0" w:color="000000"/>
              <w:bottom w:val="single" w:sz="6" w:space="0" w:color="000000"/>
              <w:right w:val="single" w:sz="6" w:space="0" w:color="000000"/>
            </w:tcBorders>
          </w:tcPr>
          <w:p w14:paraId="0BAD9AEC" w14:textId="77777777" w:rsidR="00CE7973" w:rsidRDefault="00257FEB">
            <w:pPr>
              <w:spacing w:after="0" w:line="259" w:lineRule="auto"/>
              <w:ind w:left="0" w:right="56" w:firstLine="0"/>
              <w:jc w:val="right"/>
            </w:pPr>
            <w:r>
              <w:t xml:space="preserve">-5,103 </w:t>
            </w:r>
          </w:p>
        </w:tc>
        <w:tc>
          <w:tcPr>
            <w:tcW w:w="1133" w:type="dxa"/>
            <w:tcBorders>
              <w:top w:val="nil"/>
              <w:left w:val="single" w:sz="6" w:space="0" w:color="000000"/>
              <w:bottom w:val="single" w:sz="6" w:space="0" w:color="000000"/>
              <w:right w:val="single" w:sz="6" w:space="0" w:color="000000"/>
            </w:tcBorders>
          </w:tcPr>
          <w:p w14:paraId="1E1D1844" w14:textId="77777777" w:rsidR="00CE7973" w:rsidRDefault="00257FEB">
            <w:pPr>
              <w:spacing w:after="0" w:line="259" w:lineRule="auto"/>
              <w:ind w:left="0" w:right="56" w:firstLine="0"/>
              <w:jc w:val="right"/>
            </w:pPr>
            <w:r>
              <w:t xml:space="preserve">0 </w:t>
            </w:r>
          </w:p>
        </w:tc>
      </w:tr>
      <w:tr w:rsidR="00CE7973" w14:paraId="6B83EA3A"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648F2B8C" w14:textId="77777777" w:rsidR="00CE7973" w:rsidRDefault="00257FEB">
            <w:pPr>
              <w:spacing w:after="0" w:line="259" w:lineRule="auto"/>
              <w:ind w:left="0" w:right="57" w:firstLine="0"/>
              <w:jc w:val="right"/>
            </w:pPr>
            <w:r>
              <w:rPr>
                <w:b/>
              </w:rPr>
              <w:t xml:space="preserve">143,509 </w:t>
            </w:r>
          </w:p>
        </w:tc>
        <w:tc>
          <w:tcPr>
            <w:tcW w:w="1134" w:type="dxa"/>
            <w:tcBorders>
              <w:top w:val="single" w:sz="6" w:space="0" w:color="000000"/>
              <w:left w:val="single" w:sz="6" w:space="0" w:color="000000"/>
              <w:bottom w:val="single" w:sz="6" w:space="0" w:color="000000"/>
              <w:right w:val="single" w:sz="6" w:space="0" w:color="000000"/>
            </w:tcBorders>
          </w:tcPr>
          <w:p w14:paraId="638684A1" w14:textId="77777777" w:rsidR="00CE7973" w:rsidRDefault="00257FEB">
            <w:pPr>
              <w:spacing w:after="0" w:line="259" w:lineRule="auto"/>
              <w:ind w:left="0" w:right="58" w:firstLine="0"/>
              <w:jc w:val="right"/>
            </w:pPr>
            <w:r>
              <w:rPr>
                <w:b/>
              </w:rPr>
              <w:t xml:space="preserve">0 </w:t>
            </w:r>
          </w:p>
        </w:tc>
        <w:tc>
          <w:tcPr>
            <w:tcW w:w="0" w:type="auto"/>
            <w:vMerge/>
            <w:tcBorders>
              <w:top w:val="nil"/>
              <w:left w:val="single" w:sz="6" w:space="0" w:color="000000"/>
              <w:bottom w:val="nil"/>
              <w:right w:val="single" w:sz="6" w:space="0" w:color="000000"/>
            </w:tcBorders>
          </w:tcPr>
          <w:p w14:paraId="3A9B0E79"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698706B4" w14:textId="77777777" w:rsidR="00CE7973" w:rsidRDefault="00257FEB">
            <w:pPr>
              <w:spacing w:after="0" w:line="259" w:lineRule="auto"/>
              <w:ind w:left="0" w:right="56" w:firstLine="0"/>
              <w:jc w:val="right"/>
            </w:pPr>
            <w:r>
              <w:rPr>
                <w:b/>
              </w:rPr>
              <w:t xml:space="preserve">141,522 </w:t>
            </w:r>
          </w:p>
        </w:tc>
        <w:tc>
          <w:tcPr>
            <w:tcW w:w="1133" w:type="dxa"/>
            <w:tcBorders>
              <w:top w:val="single" w:sz="6" w:space="0" w:color="000000"/>
              <w:left w:val="single" w:sz="6" w:space="0" w:color="000000"/>
              <w:bottom w:val="single" w:sz="6" w:space="0" w:color="000000"/>
              <w:right w:val="single" w:sz="6" w:space="0" w:color="000000"/>
            </w:tcBorders>
          </w:tcPr>
          <w:p w14:paraId="7C1923EB" w14:textId="77777777" w:rsidR="00CE7973" w:rsidRDefault="00257FEB">
            <w:pPr>
              <w:spacing w:after="0" w:line="259" w:lineRule="auto"/>
              <w:ind w:left="0" w:right="56" w:firstLine="0"/>
              <w:jc w:val="right"/>
            </w:pPr>
            <w:r>
              <w:rPr>
                <w:b/>
              </w:rPr>
              <w:t xml:space="preserve">0 </w:t>
            </w:r>
          </w:p>
        </w:tc>
      </w:tr>
      <w:tr w:rsidR="00CE7973" w14:paraId="603F55EB" w14:textId="77777777">
        <w:trPr>
          <w:trHeight w:val="241"/>
        </w:trPr>
        <w:tc>
          <w:tcPr>
            <w:tcW w:w="1133" w:type="dxa"/>
            <w:tcBorders>
              <w:top w:val="single" w:sz="6" w:space="0" w:color="000000"/>
              <w:left w:val="single" w:sz="6" w:space="0" w:color="000000"/>
              <w:bottom w:val="nil"/>
              <w:right w:val="single" w:sz="6" w:space="0" w:color="000000"/>
            </w:tcBorders>
          </w:tcPr>
          <w:p w14:paraId="3EBD96A7"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tcPr>
          <w:p w14:paraId="0A494795" w14:textId="77777777" w:rsidR="00CE7973" w:rsidRDefault="00257FEB">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384BDA79"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tcPr>
          <w:p w14:paraId="51092867" w14:textId="77777777" w:rsidR="00CE7973" w:rsidRDefault="00257FEB">
            <w:pPr>
              <w:spacing w:after="0" w:line="259" w:lineRule="auto"/>
              <w:ind w:left="0" w:right="1" w:firstLine="0"/>
              <w:jc w:val="right"/>
            </w:pPr>
            <w:r>
              <w:t xml:space="preserve"> </w:t>
            </w:r>
          </w:p>
        </w:tc>
        <w:tc>
          <w:tcPr>
            <w:tcW w:w="1133" w:type="dxa"/>
            <w:tcBorders>
              <w:top w:val="single" w:sz="6" w:space="0" w:color="000000"/>
              <w:left w:val="single" w:sz="6" w:space="0" w:color="000000"/>
              <w:bottom w:val="nil"/>
              <w:right w:val="single" w:sz="6" w:space="0" w:color="000000"/>
            </w:tcBorders>
          </w:tcPr>
          <w:p w14:paraId="675FC617" w14:textId="77777777" w:rsidR="00CE7973" w:rsidRDefault="00257FEB">
            <w:pPr>
              <w:spacing w:after="0" w:line="259" w:lineRule="auto"/>
              <w:ind w:left="0" w:right="0" w:firstLine="0"/>
              <w:jc w:val="right"/>
            </w:pPr>
            <w:r>
              <w:t xml:space="preserve"> </w:t>
            </w:r>
          </w:p>
        </w:tc>
      </w:tr>
      <w:tr w:rsidR="00CE7973" w14:paraId="6C8C607A" w14:textId="77777777">
        <w:trPr>
          <w:trHeight w:val="230"/>
        </w:trPr>
        <w:tc>
          <w:tcPr>
            <w:tcW w:w="1133" w:type="dxa"/>
            <w:tcBorders>
              <w:top w:val="nil"/>
              <w:left w:val="single" w:sz="6" w:space="0" w:color="000000"/>
              <w:bottom w:val="nil"/>
              <w:right w:val="single" w:sz="6" w:space="0" w:color="000000"/>
            </w:tcBorders>
          </w:tcPr>
          <w:p w14:paraId="78CFF1FB"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5C8333AD" w14:textId="77777777" w:rsidR="00CE7973" w:rsidRDefault="00257FEB">
            <w:pPr>
              <w:spacing w:after="0" w:line="259" w:lineRule="auto"/>
              <w:ind w:left="0" w:right="56" w:firstLine="0"/>
              <w:jc w:val="right"/>
            </w:pPr>
            <w:r>
              <w:t xml:space="preserve">62,045 </w:t>
            </w:r>
          </w:p>
        </w:tc>
        <w:tc>
          <w:tcPr>
            <w:tcW w:w="4650" w:type="dxa"/>
            <w:tcBorders>
              <w:top w:val="nil"/>
              <w:left w:val="single" w:sz="6" w:space="0" w:color="000000"/>
              <w:bottom w:val="nil"/>
              <w:right w:val="single" w:sz="6" w:space="0" w:color="000000"/>
            </w:tcBorders>
          </w:tcPr>
          <w:p w14:paraId="306259AD" w14:textId="77777777" w:rsidR="00CE7973" w:rsidRDefault="00257FEB">
            <w:pPr>
              <w:tabs>
                <w:tab w:val="center" w:pos="1245"/>
              </w:tabs>
              <w:spacing w:after="0" w:line="259" w:lineRule="auto"/>
              <w:ind w:left="0" w:right="0" w:firstLine="0"/>
              <w:jc w:val="left"/>
            </w:pPr>
            <w:r>
              <w:t xml:space="preserve">- </w:t>
            </w:r>
            <w:r>
              <w:tab/>
              <w:t xml:space="preserve">UK Direct Property </w:t>
            </w:r>
          </w:p>
        </w:tc>
        <w:tc>
          <w:tcPr>
            <w:tcW w:w="1134" w:type="dxa"/>
            <w:tcBorders>
              <w:top w:val="nil"/>
              <w:left w:val="single" w:sz="6" w:space="0" w:color="000000"/>
              <w:bottom w:val="nil"/>
              <w:right w:val="single" w:sz="6" w:space="0" w:color="000000"/>
            </w:tcBorders>
          </w:tcPr>
          <w:p w14:paraId="481715EB"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38B0AA91" w14:textId="77777777" w:rsidR="00CE7973" w:rsidRDefault="00257FEB">
            <w:pPr>
              <w:spacing w:after="0" w:line="259" w:lineRule="auto"/>
              <w:ind w:left="0" w:right="55" w:firstLine="0"/>
              <w:jc w:val="right"/>
            </w:pPr>
            <w:r>
              <w:t xml:space="preserve">49,180 </w:t>
            </w:r>
          </w:p>
        </w:tc>
      </w:tr>
      <w:tr w:rsidR="00CE7973" w14:paraId="66CF670C" w14:textId="77777777">
        <w:trPr>
          <w:trHeight w:val="230"/>
        </w:trPr>
        <w:tc>
          <w:tcPr>
            <w:tcW w:w="1133" w:type="dxa"/>
            <w:tcBorders>
              <w:top w:val="nil"/>
              <w:left w:val="single" w:sz="6" w:space="0" w:color="000000"/>
              <w:bottom w:val="nil"/>
              <w:right w:val="single" w:sz="6" w:space="0" w:color="000000"/>
            </w:tcBorders>
          </w:tcPr>
          <w:p w14:paraId="605E266C" w14:textId="77777777" w:rsidR="00CE7973" w:rsidRDefault="00257FEB">
            <w:pPr>
              <w:spacing w:after="0" w:line="259" w:lineRule="auto"/>
              <w:ind w:left="0" w:right="56" w:firstLine="0"/>
              <w:jc w:val="right"/>
            </w:pPr>
            <w:r>
              <w:t xml:space="preserve">1,410 </w:t>
            </w:r>
          </w:p>
        </w:tc>
        <w:tc>
          <w:tcPr>
            <w:tcW w:w="1134" w:type="dxa"/>
            <w:tcBorders>
              <w:top w:val="nil"/>
              <w:left w:val="single" w:sz="6" w:space="0" w:color="000000"/>
              <w:bottom w:val="nil"/>
              <w:right w:val="single" w:sz="6" w:space="0" w:color="000000"/>
            </w:tcBorders>
          </w:tcPr>
          <w:p w14:paraId="16F4F20D" w14:textId="77777777" w:rsidR="00CE7973" w:rsidRDefault="00257FEB">
            <w:pPr>
              <w:spacing w:after="0" w:line="259" w:lineRule="auto"/>
              <w:ind w:left="0" w:right="56" w:firstLine="0"/>
              <w:jc w:val="right"/>
            </w:pPr>
            <w:r>
              <w:t xml:space="preserve">17,626 </w:t>
            </w:r>
          </w:p>
        </w:tc>
        <w:tc>
          <w:tcPr>
            <w:tcW w:w="4650" w:type="dxa"/>
            <w:tcBorders>
              <w:top w:val="nil"/>
              <w:left w:val="single" w:sz="6" w:space="0" w:color="000000"/>
              <w:bottom w:val="nil"/>
              <w:right w:val="single" w:sz="6" w:space="0" w:color="000000"/>
            </w:tcBorders>
          </w:tcPr>
          <w:p w14:paraId="4DF69704" w14:textId="77777777" w:rsidR="00CE7973" w:rsidRDefault="00257FEB">
            <w:pPr>
              <w:tabs>
                <w:tab w:val="center" w:pos="1467"/>
              </w:tabs>
              <w:spacing w:after="0" w:line="259" w:lineRule="auto"/>
              <w:ind w:left="0" w:right="0" w:firstLine="0"/>
              <w:jc w:val="left"/>
            </w:pPr>
            <w:r>
              <w:t xml:space="preserve">- </w:t>
            </w:r>
            <w:r>
              <w:tab/>
              <w:t xml:space="preserve">Property Managed (UK) </w:t>
            </w:r>
          </w:p>
        </w:tc>
        <w:tc>
          <w:tcPr>
            <w:tcW w:w="1134" w:type="dxa"/>
            <w:tcBorders>
              <w:top w:val="nil"/>
              <w:left w:val="single" w:sz="6" w:space="0" w:color="000000"/>
              <w:bottom w:val="nil"/>
              <w:right w:val="single" w:sz="6" w:space="0" w:color="000000"/>
            </w:tcBorders>
          </w:tcPr>
          <w:p w14:paraId="080C5A6F" w14:textId="77777777" w:rsidR="00CE7973" w:rsidRDefault="00257FEB">
            <w:pPr>
              <w:spacing w:after="0" w:line="259" w:lineRule="auto"/>
              <w:ind w:left="0" w:right="56" w:firstLine="0"/>
              <w:jc w:val="right"/>
            </w:pPr>
            <w:r>
              <w:t xml:space="preserve">977 </w:t>
            </w:r>
          </w:p>
        </w:tc>
        <w:tc>
          <w:tcPr>
            <w:tcW w:w="1133" w:type="dxa"/>
            <w:tcBorders>
              <w:top w:val="nil"/>
              <w:left w:val="single" w:sz="6" w:space="0" w:color="000000"/>
              <w:bottom w:val="nil"/>
              <w:right w:val="single" w:sz="6" w:space="0" w:color="000000"/>
            </w:tcBorders>
          </w:tcPr>
          <w:p w14:paraId="5CF60FF7" w14:textId="77777777" w:rsidR="00CE7973" w:rsidRDefault="00257FEB">
            <w:pPr>
              <w:spacing w:after="0" w:line="259" w:lineRule="auto"/>
              <w:ind w:left="0" w:right="55" w:firstLine="0"/>
              <w:jc w:val="right"/>
            </w:pPr>
            <w:r>
              <w:t xml:space="preserve">35,284 </w:t>
            </w:r>
          </w:p>
        </w:tc>
      </w:tr>
      <w:tr w:rsidR="00CE7973" w14:paraId="4358FB8A" w14:textId="77777777">
        <w:trPr>
          <w:trHeight w:val="235"/>
        </w:trPr>
        <w:tc>
          <w:tcPr>
            <w:tcW w:w="1133" w:type="dxa"/>
            <w:tcBorders>
              <w:top w:val="nil"/>
              <w:left w:val="single" w:sz="6" w:space="0" w:color="000000"/>
              <w:bottom w:val="single" w:sz="6" w:space="0" w:color="000000"/>
              <w:right w:val="single" w:sz="6" w:space="0" w:color="000000"/>
            </w:tcBorders>
          </w:tcPr>
          <w:p w14:paraId="3DB11BEA"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single" w:sz="6" w:space="0" w:color="000000"/>
              <w:right w:val="single" w:sz="6" w:space="0" w:color="000000"/>
            </w:tcBorders>
          </w:tcPr>
          <w:p w14:paraId="4E88B0B4" w14:textId="77777777" w:rsidR="00CE7973" w:rsidRDefault="00257FEB">
            <w:pPr>
              <w:spacing w:after="0" w:line="259" w:lineRule="auto"/>
              <w:ind w:left="0" w:right="56" w:firstLine="0"/>
              <w:jc w:val="right"/>
            </w:pPr>
            <w:r>
              <w:t xml:space="preserve">28,672 </w:t>
            </w:r>
          </w:p>
        </w:tc>
        <w:tc>
          <w:tcPr>
            <w:tcW w:w="4650" w:type="dxa"/>
            <w:vMerge w:val="restart"/>
            <w:tcBorders>
              <w:top w:val="nil"/>
              <w:left w:val="single" w:sz="6" w:space="0" w:color="000000"/>
              <w:bottom w:val="nil"/>
              <w:right w:val="single" w:sz="6" w:space="0" w:color="000000"/>
            </w:tcBorders>
          </w:tcPr>
          <w:p w14:paraId="6CEFDB47" w14:textId="77777777" w:rsidR="00CE7973" w:rsidRDefault="00257FEB">
            <w:pPr>
              <w:tabs>
                <w:tab w:val="center" w:pos="1617"/>
              </w:tabs>
              <w:spacing w:after="3" w:line="259" w:lineRule="auto"/>
              <w:ind w:left="0" w:right="0" w:firstLine="0"/>
              <w:jc w:val="left"/>
            </w:pPr>
            <w:r>
              <w:t xml:space="preserve">- </w:t>
            </w:r>
            <w:r>
              <w:tab/>
              <w:t xml:space="preserve">Property Managed (Global) </w:t>
            </w:r>
          </w:p>
          <w:p w14:paraId="48BC3697" w14:textId="77777777" w:rsidR="00CE7973" w:rsidRDefault="00257FEB">
            <w:pPr>
              <w:spacing w:after="0" w:line="259" w:lineRule="auto"/>
              <w:ind w:left="2" w:right="0" w:firstLine="0"/>
              <w:jc w:val="left"/>
            </w:pPr>
            <w:r>
              <w:t xml:space="preserve"> </w:t>
            </w:r>
          </w:p>
          <w:p w14:paraId="77872C2C" w14:textId="77777777" w:rsidR="00CE7973" w:rsidRDefault="00257FEB">
            <w:pPr>
              <w:spacing w:after="0" w:line="259" w:lineRule="auto"/>
              <w:ind w:left="2" w:right="0" w:firstLine="0"/>
              <w:jc w:val="left"/>
            </w:pPr>
            <w:r>
              <w:t xml:space="preserve">Alternatives: </w:t>
            </w:r>
          </w:p>
        </w:tc>
        <w:tc>
          <w:tcPr>
            <w:tcW w:w="1134" w:type="dxa"/>
            <w:tcBorders>
              <w:top w:val="nil"/>
              <w:left w:val="single" w:sz="6" w:space="0" w:color="000000"/>
              <w:bottom w:val="single" w:sz="6" w:space="0" w:color="000000"/>
              <w:right w:val="single" w:sz="6" w:space="0" w:color="000000"/>
            </w:tcBorders>
          </w:tcPr>
          <w:p w14:paraId="17B694B7"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single" w:sz="6" w:space="0" w:color="000000"/>
              <w:right w:val="single" w:sz="6" w:space="0" w:color="000000"/>
            </w:tcBorders>
          </w:tcPr>
          <w:p w14:paraId="5273E65A" w14:textId="77777777" w:rsidR="00CE7973" w:rsidRDefault="00257FEB">
            <w:pPr>
              <w:spacing w:after="0" w:line="259" w:lineRule="auto"/>
              <w:ind w:left="0" w:right="55" w:firstLine="0"/>
              <w:jc w:val="right"/>
            </w:pPr>
            <w:r>
              <w:t xml:space="preserve">34,090 </w:t>
            </w:r>
          </w:p>
        </w:tc>
      </w:tr>
      <w:tr w:rsidR="00CE7973" w14:paraId="7A40190B"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47B6A5BD" w14:textId="77777777" w:rsidR="00CE7973" w:rsidRDefault="00257FEB">
            <w:pPr>
              <w:spacing w:after="0" w:line="259" w:lineRule="auto"/>
              <w:ind w:left="0" w:right="56" w:firstLine="0"/>
              <w:jc w:val="right"/>
            </w:pPr>
            <w:r>
              <w:rPr>
                <w:b/>
              </w:rPr>
              <w:t xml:space="preserve">1,410 </w:t>
            </w:r>
          </w:p>
        </w:tc>
        <w:tc>
          <w:tcPr>
            <w:tcW w:w="1134" w:type="dxa"/>
            <w:tcBorders>
              <w:top w:val="single" w:sz="6" w:space="0" w:color="000000"/>
              <w:left w:val="single" w:sz="6" w:space="0" w:color="000000"/>
              <w:bottom w:val="single" w:sz="6" w:space="0" w:color="000000"/>
              <w:right w:val="single" w:sz="6" w:space="0" w:color="000000"/>
            </w:tcBorders>
          </w:tcPr>
          <w:p w14:paraId="45011DE0" w14:textId="77777777" w:rsidR="00CE7973" w:rsidRDefault="00257FEB">
            <w:pPr>
              <w:spacing w:after="0" w:line="259" w:lineRule="auto"/>
              <w:ind w:left="0" w:right="56" w:firstLine="0"/>
              <w:jc w:val="right"/>
            </w:pPr>
            <w:r>
              <w:rPr>
                <w:b/>
              </w:rPr>
              <w:t xml:space="preserve">108,343 </w:t>
            </w:r>
          </w:p>
        </w:tc>
        <w:tc>
          <w:tcPr>
            <w:tcW w:w="0" w:type="auto"/>
            <w:vMerge/>
            <w:tcBorders>
              <w:top w:val="nil"/>
              <w:left w:val="single" w:sz="6" w:space="0" w:color="000000"/>
              <w:bottom w:val="nil"/>
              <w:right w:val="single" w:sz="6" w:space="0" w:color="000000"/>
            </w:tcBorders>
          </w:tcPr>
          <w:p w14:paraId="56E3E886"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005C47D5" w14:textId="77777777" w:rsidR="00CE7973" w:rsidRDefault="00257FEB">
            <w:pPr>
              <w:spacing w:after="0" w:line="259" w:lineRule="auto"/>
              <w:ind w:left="0" w:right="56" w:firstLine="0"/>
              <w:jc w:val="right"/>
            </w:pPr>
            <w:r>
              <w:rPr>
                <w:b/>
              </w:rPr>
              <w:t xml:space="preserve">977 </w:t>
            </w:r>
          </w:p>
        </w:tc>
        <w:tc>
          <w:tcPr>
            <w:tcW w:w="1133" w:type="dxa"/>
            <w:tcBorders>
              <w:top w:val="single" w:sz="6" w:space="0" w:color="000000"/>
              <w:left w:val="single" w:sz="6" w:space="0" w:color="000000"/>
              <w:bottom w:val="single" w:sz="6" w:space="0" w:color="000000"/>
              <w:right w:val="single" w:sz="6" w:space="0" w:color="000000"/>
            </w:tcBorders>
          </w:tcPr>
          <w:p w14:paraId="6F3C601D" w14:textId="77777777" w:rsidR="00CE7973" w:rsidRDefault="00257FEB">
            <w:pPr>
              <w:spacing w:after="0" w:line="259" w:lineRule="auto"/>
              <w:ind w:left="0" w:right="55" w:firstLine="0"/>
              <w:jc w:val="right"/>
            </w:pPr>
            <w:r>
              <w:rPr>
                <w:b/>
              </w:rPr>
              <w:t xml:space="preserve">118,554 </w:t>
            </w:r>
          </w:p>
        </w:tc>
      </w:tr>
      <w:tr w:rsidR="00CE7973" w14:paraId="546CA6C6" w14:textId="77777777">
        <w:trPr>
          <w:trHeight w:val="241"/>
        </w:trPr>
        <w:tc>
          <w:tcPr>
            <w:tcW w:w="1133" w:type="dxa"/>
            <w:tcBorders>
              <w:top w:val="single" w:sz="6" w:space="0" w:color="000000"/>
              <w:left w:val="single" w:sz="6" w:space="0" w:color="000000"/>
              <w:bottom w:val="nil"/>
              <w:right w:val="single" w:sz="6" w:space="0" w:color="000000"/>
            </w:tcBorders>
          </w:tcPr>
          <w:p w14:paraId="080DA16D"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tcPr>
          <w:p w14:paraId="0DF691C4" w14:textId="77777777" w:rsidR="00CE7973" w:rsidRDefault="00257FEB">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4742C466"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tcPr>
          <w:p w14:paraId="67755FBC" w14:textId="77777777" w:rsidR="00CE7973" w:rsidRDefault="00257FEB">
            <w:pPr>
              <w:spacing w:after="0" w:line="259" w:lineRule="auto"/>
              <w:ind w:left="0" w:right="1" w:firstLine="0"/>
              <w:jc w:val="right"/>
            </w:pPr>
            <w:r>
              <w:t xml:space="preserve"> </w:t>
            </w:r>
          </w:p>
        </w:tc>
        <w:tc>
          <w:tcPr>
            <w:tcW w:w="1133" w:type="dxa"/>
            <w:tcBorders>
              <w:top w:val="single" w:sz="6" w:space="0" w:color="000000"/>
              <w:left w:val="single" w:sz="6" w:space="0" w:color="000000"/>
              <w:bottom w:val="nil"/>
              <w:right w:val="single" w:sz="6" w:space="0" w:color="000000"/>
            </w:tcBorders>
          </w:tcPr>
          <w:p w14:paraId="1CE6919B" w14:textId="77777777" w:rsidR="00CE7973" w:rsidRDefault="00257FEB">
            <w:pPr>
              <w:spacing w:after="0" w:line="259" w:lineRule="auto"/>
              <w:ind w:left="0" w:right="0" w:firstLine="0"/>
              <w:jc w:val="right"/>
            </w:pPr>
            <w:r>
              <w:t xml:space="preserve"> </w:t>
            </w:r>
          </w:p>
        </w:tc>
      </w:tr>
      <w:tr w:rsidR="00CE7973" w14:paraId="2B968EBD" w14:textId="77777777">
        <w:trPr>
          <w:trHeight w:val="230"/>
        </w:trPr>
        <w:tc>
          <w:tcPr>
            <w:tcW w:w="1133" w:type="dxa"/>
            <w:tcBorders>
              <w:top w:val="nil"/>
              <w:left w:val="single" w:sz="6" w:space="0" w:color="000000"/>
              <w:bottom w:val="nil"/>
              <w:right w:val="single" w:sz="6" w:space="0" w:color="000000"/>
            </w:tcBorders>
          </w:tcPr>
          <w:p w14:paraId="6746CDFF"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2259A833" w14:textId="77777777" w:rsidR="00CE7973" w:rsidRDefault="00257FEB">
            <w:pPr>
              <w:spacing w:after="0" w:line="259" w:lineRule="auto"/>
              <w:ind w:left="0" w:right="56" w:firstLine="0"/>
              <w:jc w:val="right"/>
            </w:pPr>
            <w:r>
              <w:t xml:space="preserve">32,550 </w:t>
            </w:r>
          </w:p>
        </w:tc>
        <w:tc>
          <w:tcPr>
            <w:tcW w:w="4650" w:type="dxa"/>
            <w:tcBorders>
              <w:top w:val="nil"/>
              <w:left w:val="single" w:sz="6" w:space="0" w:color="000000"/>
              <w:bottom w:val="nil"/>
              <w:right w:val="single" w:sz="6" w:space="0" w:color="000000"/>
            </w:tcBorders>
          </w:tcPr>
          <w:p w14:paraId="649669F7" w14:textId="77777777" w:rsidR="00CE7973" w:rsidRDefault="00257FEB">
            <w:pPr>
              <w:tabs>
                <w:tab w:val="center" w:pos="1261"/>
              </w:tabs>
              <w:spacing w:after="0" w:line="259" w:lineRule="auto"/>
              <w:ind w:left="0" w:right="0" w:firstLine="0"/>
              <w:jc w:val="left"/>
            </w:pPr>
            <w:r>
              <w:t xml:space="preserve">- </w:t>
            </w:r>
            <w:r>
              <w:tab/>
              <w:t xml:space="preserve">Private Equity (UK) </w:t>
            </w:r>
          </w:p>
        </w:tc>
        <w:tc>
          <w:tcPr>
            <w:tcW w:w="1134" w:type="dxa"/>
            <w:tcBorders>
              <w:top w:val="nil"/>
              <w:left w:val="single" w:sz="6" w:space="0" w:color="000000"/>
              <w:bottom w:val="nil"/>
              <w:right w:val="single" w:sz="6" w:space="0" w:color="000000"/>
            </w:tcBorders>
          </w:tcPr>
          <w:p w14:paraId="796C26D5" w14:textId="77777777" w:rsidR="00CE7973" w:rsidRDefault="00257FEB">
            <w:pPr>
              <w:spacing w:after="0" w:line="259" w:lineRule="auto"/>
              <w:ind w:left="0" w:right="56" w:firstLine="0"/>
              <w:jc w:val="right"/>
            </w:pPr>
            <w:r>
              <w:t xml:space="preserve">109 </w:t>
            </w:r>
          </w:p>
        </w:tc>
        <w:tc>
          <w:tcPr>
            <w:tcW w:w="1133" w:type="dxa"/>
            <w:tcBorders>
              <w:top w:val="nil"/>
              <w:left w:val="single" w:sz="6" w:space="0" w:color="000000"/>
              <w:bottom w:val="nil"/>
              <w:right w:val="single" w:sz="6" w:space="0" w:color="000000"/>
            </w:tcBorders>
          </w:tcPr>
          <w:p w14:paraId="451AAE1E" w14:textId="77777777" w:rsidR="00CE7973" w:rsidRDefault="00257FEB">
            <w:pPr>
              <w:spacing w:after="0" w:line="259" w:lineRule="auto"/>
              <w:ind w:left="0" w:right="55" w:firstLine="0"/>
              <w:jc w:val="right"/>
            </w:pPr>
            <w:r>
              <w:t xml:space="preserve">41,038 </w:t>
            </w:r>
          </w:p>
        </w:tc>
      </w:tr>
      <w:tr w:rsidR="00CE7973" w14:paraId="05B188B5" w14:textId="77777777">
        <w:trPr>
          <w:trHeight w:val="230"/>
        </w:trPr>
        <w:tc>
          <w:tcPr>
            <w:tcW w:w="1133" w:type="dxa"/>
            <w:tcBorders>
              <w:top w:val="nil"/>
              <w:left w:val="single" w:sz="6" w:space="0" w:color="000000"/>
              <w:bottom w:val="nil"/>
              <w:right w:val="single" w:sz="6" w:space="0" w:color="000000"/>
            </w:tcBorders>
          </w:tcPr>
          <w:p w14:paraId="49EEBA55" w14:textId="77777777" w:rsidR="00CE7973" w:rsidRDefault="00257FEB">
            <w:pPr>
              <w:spacing w:after="0" w:line="259" w:lineRule="auto"/>
              <w:ind w:left="0" w:right="56" w:firstLine="0"/>
              <w:jc w:val="right"/>
            </w:pPr>
            <w:r>
              <w:t xml:space="preserve">118 </w:t>
            </w:r>
          </w:p>
        </w:tc>
        <w:tc>
          <w:tcPr>
            <w:tcW w:w="1134" w:type="dxa"/>
            <w:tcBorders>
              <w:top w:val="nil"/>
              <w:left w:val="single" w:sz="6" w:space="0" w:color="000000"/>
              <w:bottom w:val="nil"/>
              <w:right w:val="single" w:sz="6" w:space="0" w:color="000000"/>
            </w:tcBorders>
          </w:tcPr>
          <w:p w14:paraId="666F2844" w14:textId="77777777" w:rsidR="00CE7973" w:rsidRDefault="00257FEB">
            <w:pPr>
              <w:spacing w:after="0" w:line="259" w:lineRule="auto"/>
              <w:ind w:left="0" w:right="57" w:firstLine="0"/>
              <w:jc w:val="right"/>
            </w:pPr>
            <w:r>
              <w:t xml:space="preserve">71,446 </w:t>
            </w:r>
          </w:p>
        </w:tc>
        <w:tc>
          <w:tcPr>
            <w:tcW w:w="4650" w:type="dxa"/>
            <w:tcBorders>
              <w:top w:val="nil"/>
              <w:left w:val="single" w:sz="6" w:space="0" w:color="000000"/>
              <w:bottom w:val="nil"/>
              <w:right w:val="single" w:sz="6" w:space="0" w:color="000000"/>
            </w:tcBorders>
          </w:tcPr>
          <w:p w14:paraId="5168AD4A" w14:textId="77777777" w:rsidR="00CE7973" w:rsidRDefault="00257FEB">
            <w:pPr>
              <w:tabs>
                <w:tab w:val="center" w:pos="1411"/>
              </w:tabs>
              <w:spacing w:after="0" w:line="259" w:lineRule="auto"/>
              <w:ind w:left="0" w:right="0" w:firstLine="0"/>
              <w:jc w:val="left"/>
            </w:pPr>
            <w:r>
              <w:t xml:space="preserve">- </w:t>
            </w:r>
            <w:r>
              <w:tab/>
              <w:t xml:space="preserve">Private Equity (Global) </w:t>
            </w:r>
          </w:p>
        </w:tc>
        <w:tc>
          <w:tcPr>
            <w:tcW w:w="1134" w:type="dxa"/>
            <w:tcBorders>
              <w:top w:val="nil"/>
              <w:left w:val="single" w:sz="6" w:space="0" w:color="000000"/>
              <w:bottom w:val="nil"/>
              <w:right w:val="single" w:sz="6" w:space="0" w:color="000000"/>
            </w:tcBorders>
          </w:tcPr>
          <w:p w14:paraId="37CCE200"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4A06E5FA" w14:textId="77777777" w:rsidR="00CE7973" w:rsidRDefault="00257FEB">
            <w:pPr>
              <w:spacing w:after="0" w:line="259" w:lineRule="auto"/>
              <w:ind w:left="0" w:right="55" w:firstLine="0"/>
              <w:jc w:val="right"/>
            </w:pPr>
            <w:r>
              <w:t xml:space="preserve">62,860 </w:t>
            </w:r>
          </w:p>
        </w:tc>
      </w:tr>
      <w:tr w:rsidR="00CE7973" w14:paraId="2DED9046" w14:textId="77777777">
        <w:trPr>
          <w:trHeight w:val="230"/>
        </w:trPr>
        <w:tc>
          <w:tcPr>
            <w:tcW w:w="1133" w:type="dxa"/>
            <w:tcBorders>
              <w:top w:val="nil"/>
              <w:left w:val="single" w:sz="6" w:space="0" w:color="000000"/>
              <w:bottom w:val="nil"/>
              <w:right w:val="single" w:sz="6" w:space="0" w:color="000000"/>
            </w:tcBorders>
          </w:tcPr>
          <w:p w14:paraId="06D635EA" w14:textId="77777777" w:rsidR="00CE7973" w:rsidRDefault="00257FEB">
            <w:pPr>
              <w:spacing w:after="0" w:line="259" w:lineRule="auto"/>
              <w:ind w:left="0" w:right="56" w:firstLine="0"/>
              <w:jc w:val="right"/>
            </w:pPr>
            <w:r>
              <w:t xml:space="preserve">1,763 </w:t>
            </w:r>
          </w:p>
        </w:tc>
        <w:tc>
          <w:tcPr>
            <w:tcW w:w="1134" w:type="dxa"/>
            <w:tcBorders>
              <w:top w:val="nil"/>
              <w:left w:val="single" w:sz="6" w:space="0" w:color="000000"/>
              <w:bottom w:val="nil"/>
              <w:right w:val="single" w:sz="6" w:space="0" w:color="000000"/>
            </w:tcBorders>
          </w:tcPr>
          <w:p w14:paraId="62DF0149" w14:textId="77777777" w:rsidR="00CE7973" w:rsidRDefault="00257FEB">
            <w:pPr>
              <w:spacing w:after="0" w:line="259" w:lineRule="auto"/>
              <w:ind w:left="0" w:right="56" w:firstLine="0"/>
              <w:jc w:val="right"/>
            </w:pPr>
            <w:r>
              <w:t xml:space="preserve">4,700 </w:t>
            </w:r>
          </w:p>
        </w:tc>
        <w:tc>
          <w:tcPr>
            <w:tcW w:w="4650" w:type="dxa"/>
            <w:tcBorders>
              <w:top w:val="nil"/>
              <w:left w:val="single" w:sz="6" w:space="0" w:color="000000"/>
              <w:bottom w:val="nil"/>
              <w:right w:val="single" w:sz="6" w:space="0" w:color="000000"/>
            </w:tcBorders>
          </w:tcPr>
          <w:p w14:paraId="20413EF7" w14:textId="77777777" w:rsidR="00CE7973" w:rsidRDefault="00257FEB">
            <w:pPr>
              <w:tabs>
                <w:tab w:val="center" w:pos="1444"/>
              </w:tabs>
              <w:spacing w:after="0" w:line="259" w:lineRule="auto"/>
              <w:ind w:left="0" w:right="0" w:firstLine="0"/>
              <w:jc w:val="left"/>
            </w:pPr>
            <w:r>
              <w:t xml:space="preserve">- </w:t>
            </w:r>
            <w:r>
              <w:tab/>
            </w:r>
            <w:r>
              <w:t xml:space="preserve">Other Alternatives (UK) </w:t>
            </w:r>
          </w:p>
        </w:tc>
        <w:tc>
          <w:tcPr>
            <w:tcW w:w="1134" w:type="dxa"/>
            <w:tcBorders>
              <w:top w:val="nil"/>
              <w:left w:val="single" w:sz="6" w:space="0" w:color="000000"/>
              <w:bottom w:val="nil"/>
              <w:right w:val="single" w:sz="6" w:space="0" w:color="000000"/>
            </w:tcBorders>
          </w:tcPr>
          <w:p w14:paraId="02193D5C"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1D53ABAB" w14:textId="77777777" w:rsidR="00CE7973" w:rsidRDefault="00257FEB">
            <w:pPr>
              <w:spacing w:after="0" w:line="259" w:lineRule="auto"/>
              <w:ind w:left="0" w:right="55" w:firstLine="0"/>
              <w:jc w:val="right"/>
            </w:pPr>
            <w:r>
              <w:t xml:space="preserve">217 </w:t>
            </w:r>
          </w:p>
        </w:tc>
      </w:tr>
      <w:tr w:rsidR="00CE7973" w14:paraId="415802A1" w14:textId="77777777">
        <w:trPr>
          <w:trHeight w:val="230"/>
        </w:trPr>
        <w:tc>
          <w:tcPr>
            <w:tcW w:w="1133" w:type="dxa"/>
            <w:tcBorders>
              <w:top w:val="nil"/>
              <w:left w:val="single" w:sz="6" w:space="0" w:color="000000"/>
              <w:bottom w:val="nil"/>
              <w:right w:val="single" w:sz="6" w:space="0" w:color="000000"/>
            </w:tcBorders>
          </w:tcPr>
          <w:p w14:paraId="0DC48D0C"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4863C101" w14:textId="77777777" w:rsidR="00CE7973" w:rsidRDefault="00257FEB">
            <w:pPr>
              <w:spacing w:after="0" w:line="259" w:lineRule="auto"/>
              <w:ind w:left="0" w:right="56" w:firstLine="0"/>
              <w:jc w:val="right"/>
            </w:pPr>
            <w:r>
              <w:t xml:space="preserve">40,188 </w:t>
            </w:r>
          </w:p>
        </w:tc>
        <w:tc>
          <w:tcPr>
            <w:tcW w:w="4650" w:type="dxa"/>
            <w:tcBorders>
              <w:top w:val="nil"/>
              <w:left w:val="single" w:sz="6" w:space="0" w:color="000000"/>
              <w:bottom w:val="nil"/>
              <w:right w:val="single" w:sz="6" w:space="0" w:color="000000"/>
            </w:tcBorders>
          </w:tcPr>
          <w:p w14:paraId="35F00D52" w14:textId="77777777" w:rsidR="00CE7973" w:rsidRDefault="00257FEB">
            <w:pPr>
              <w:tabs>
                <w:tab w:val="center" w:pos="1595"/>
              </w:tabs>
              <w:spacing w:after="0" w:line="259" w:lineRule="auto"/>
              <w:ind w:left="0" w:right="0" w:firstLine="0"/>
              <w:jc w:val="left"/>
            </w:pPr>
            <w:r>
              <w:t xml:space="preserve">- </w:t>
            </w:r>
            <w:r>
              <w:tab/>
              <w:t xml:space="preserve">Other Alternatives (Global) </w:t>
            </w:r>
          </w:p>
        </w:tc>
        <w:tc>
          <w:tcPr>
            <w:tcW w:w="1134" w:type="dxa"/>
            <w:tcBorders>
              <w:top w:val="nil"/>
              <w:left w:val="single" w:sz="6" w:space="0" w:color="000000"/>
              <w:bottom w:val="nil"/>
              <w:right w:val="single" w:sz="6" w:space="0" w:color="000000"/>
            </w:tcBorders>
          </w:tcPr>
          <w:p w14:paraId="553BC0FB"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70672DE1" w14:textId="77777777" w:rsidR="00CE7973" w:rsidRDefault="00257FEB">
            <w:pPr>
              <w:spacing w:after="0" w:line="259" w:lineRule="auto"/>
              <w:ind w:left="0" w:right="55" w:firstLine="0"/>
              <w:jc w:val="right"/>
            </w:pPr>
            <w:r>
              <w:t xml:space="preserve">26,599 </w:t>
            </w:r>
          </w:p>
        </w:tc>
      </w:tr>
      <w:tr w:rsidR="00CE7973" w14:paraId="1FEA2248" w14:textId="77777777">
        <w:trPr>
          <w:trHeight w:val="230"/>
        </w:trPr>
        <w:tc>
          <w:tcPr>
            <w:tcW w:w="1133" w:type="dxa"/>
            <w:tcBorders>
              <w:top w:val="nil"/>
              <w:left w:val="single" w:sz="6" w:space="0" w:color="000000"/>
              <w:bottom w:val="nil"/>
              <w:right w:val="single" w:sz="6" w:space="0" w:color="000000"/>
            </w:tcBorders>
          </w:tcPr>
          <w:p w14:paraId="6869B7EC"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3AC1C5FB" w14:textId="77777777" w:rsidR="00CE7973" w:rsidRDefault="00257FEB">
            <w:pPr>
              <w:spacing w:after="0" w:line="259" w:lineRule="auto"/>
              <w:ind w:left="0" w:right="56" w:firstLine="0"/>
              <w:jc w:val="right"/>
            </w:pPr>
            <w:r>
              <w:t xml:space="preserve">51,352 </w:t>
            </w:r>
          </w:p>
        </w:tc>
        <w:tc>
          <w:tcPr>
            <w:tcW w:w="4650" w:type="dxa"/>
            <w:tcBorders>
              <w:top w:val="nil"/>
              <w:left w:val="single" w:sz="6" w:space="0" w:color="000000"/>
              <w:bottom w:val="nil"/>
              <w:right w:val="single" w:sz="6" w:space="0" w:color="000000"/>
            </w:tcBorders>
          </w:tcPr>
          <w:p w14:paraId="36D50194" w14:textId="77777777" w:rsidR="00CE7973" w:rsidRDefault="00257FEB">
            <w:pPr>
              <w:tabs>
                <w:tab w:val="center" w:pos="1234"/>
              </w:tabs>
              <w:spacing w:after="0" w:line="259" w:lineRule="auto"/>
              <w:ind w:left="0" w:right="0" w:firstLine="0"/>
              <w:jc w:val="left"/>
            </w:pPr>
            <w:r>
              <w:t xml:space="preserve">- </w:t>
            </w:r>
            <w:r>
              <w:tab/>
              <w:t xml:space="preserve">Infrastructure (UK) </w:t>
            </w:r>
          </w:p>
        </w:tc>
        <w:tc>
          <w:tcPr>
            <w:tcW w:w="1134" w:type="dxa"/>
            <w:tcBorders>
              <w:top w:val="nil"/>
              <w:left w:val="single" w:sz="6" w:space="0" w:color="000000"/>
              <w:bottom w:val="nil"/>
              <w:right w:val="single" w:sz="6" w:space="0" w:color="000000"/>
            </w:tcBorders>
          </w:tcPr>
          <w:p w14:paraId="24AA6AFA"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38D6B4FD" w14:textId="77777777" w:rsidR="00CE7973" w:rsidRDefault="00257FEB">
            <w:pPr>
              <w:spacing w:after="0" w:line="259" w:lineRule="auto"/>
              <w:ind w:left="0" w:right="55" w:firstLine="0"/>
              <w:jc w:val="right"/>
            </w:pPr>
            <w:r>
              <w:t xml:space="preserve">59,494 </w:t>
            </w:r>
          </w:p>
        </w:tc>
      </w:tr>
      <w:tr w:rsidR="00CE7973" w14:paraId="17D21EB9" w14:textId="77777777">
        <w:trPr>
          <w:trHeight w:val="230"/>
        </w:trPr>
        <w:tc>
          <w:tcPr>
            <w:tcW w:w="1133" w:type="dxa"/>
            <w:tcBorders>
              <w:top w:val="nil"/>
              <w:left w:val="single" w:sz="6" w:space="0" w:color="000000"/>
              <w:bottom w:val="nil"/>
              <w:right w:val="single" w:sz="6" w:space="0" w:color="000000"/>
            </w:tcBorders>
          </w:tcPr>
          <w:p w14:paraId="7431EBDC"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3A32509B" w14:textId="77777777" w:rsidR="00CE7973" w:rsidRDefault="00257FEB">
            <w:pPr>
              <w:spacing w:after="0" w:line="259" w:lineRule="auto"/>
              <w:ind w:left="0" w:right="56" w:firstLine="0"/>
              <w:jc w:val="right"/>
            </w:pPr>
            <w:r>
              <w:t xml:space="preserve">34,313 </w:t>
            </w:r>
          </w:p>
        </w:tc>
        <w:tc>
          <w:tcPr>
            <w:tcW w:w="4650" w:type="dxa"/>
            <w:tcBorders>
              <w:top w:val="nil"/>
              <w:left w:val="single" w:sz="6" w:space="0" w:color="000000"/>
              <w:bottom w:val="nil"/>
              <w:right w:val="single" w:sz="6" w:space="0" w:color="000000"/>
            </w:tcBorders>
          </w:tcPr>
          <w:p w14:paraId="374B238D" w14:textId="77777777" w:rsidR="00CE7973" w:rsidRDefault="00257FEB">
            <w:pPr>
              <w:tabs>
                <w:tab w:val="center" w:pos="1384"/>
              </w:tabs>
              <w:spacing w:after="0" w:line="259" w:lineRule="auto"/>
              <w:ind w:left="0" w:right="0" w:firstLine="0"/>
              <w:jc w:val="left"/>
            </w:pPr>
            <w:r>
              <w:t xml:space="preserve">- </w:t>
            </w:r>
            <w:r>
              <w:tab/>
              <w:t xml:space="preserve">Infrastructure (Global) </w:t>
            </w:r>
          </w:p>
        </w:tc>
        <w:tc>
          <w:tcPr>
            <w:tcW w:w="1134" w:type="dxa"/>
            <w:tcBorders>
              <w:top w:val="nil"/>
              <w:left w:val="single" w:sz="6" w:space="0" w:color="000000"/>
              <w:bottom w:val="nil"/>
              <w:right w:val="single" w:sz="6" w:space="0" w:color="000000"/>
            </w:tcBorders>
          </w:tcPr>
          <w:p w14:paraId="589F9883"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7DAAAD95" w14:textId="77777777" w:rsidR="00CE7973" w:rsidRDefault="00257FEB">
            <w:pPr>
              <w:spacing w:after="0" w:line="259" w:lineRule="auto"/>
              <w:ind w:left="0" w:right="55" w:firstLine="0"/>
              <w:jc w:val="right"/>
            </w:pPr>
            <w:r>
              <w:t xml:space="preserve">33,547 </w:t>
            </w:r>
          </w:p>
        </w:tc>
      </w:tr>
      <w:tr w:rsidR="00CE7973" w14:paraId="5321C7D5" w14:textId="77777777">
        <w:trPr>
          <w:trHeight w:val="230"/>
        </w:trPr>
        <w:tc>
          <w:tcPr>
            <w:tcW w:w="1133" w:type="dxa"/>
            <w:tcBorders>
              <w:top w:val="nil"/>
              <w:left w:val="single" w:sz="6" w:space="0" w:color="000000"/>
              <w:bottom w:val="nil"/>
              <w:right w:val="single" w:sz="6" w:space="0" w:color="000000"/>
            </w:tcBorders>
          </w:tcPr>
          <w:p w14:paraId="72F160C4"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311A3CEF" w14:textId="77777777" w:rsidR="00CE7973" w:rsidRDefault="00257FEB">
            <w:pPr>
              <w:spacing w:after="0" w:line="259" w:lineRule="auto"/>
              <w:ind w:left="0" w:right="56" w:firstLine="0"/>
              <w:jc w:val="right"/>
            </w:pPr>
            <w:r>
              <w:t xml:space="preserve">21,152 </w:t>
            </w:r>
          </w:p>
        </w:tc>
        <w:tc>
          <w:tcPr>
            <w:tcW w:w="4650" w:type="dxa"/>
            <w:tcBorders>
              <w:top w:val="nil"/>
              <w:left w:val="single" w:sz="6" w:space="0" w:color="000000"/>
              <w:bottom w:val="nil"/>
              <w:right w:val="single" w:sz="6" w:space="0" w:color="000000"/>
            </w:tcBorders>
          </w:tcPr>
          <w:p w14:paraId="56A06EDF" w14:textId="77777777" w:rsidR="00CE7973" w:rsidRDefault="00257FEB">
            <w:pPr>
              <w:tabs>
                <w:tab w:val="center" w:pos="1239"/>
              </w:tabs>
              <w:spacing w:after="0" w:line="259" w:lineRule="auto"/>
              <w:ind w:left="0" w:right="0" w:firstLine="0"/>
              <w:jc w:val="left"/>
            </w:pPr>
            <w:r>
              <w:t xml:space="preserve">- </w:t>
            </w:r>
            <w:r>
              <w:tab/>
              <w:t xml:space="preserve">Opportunities (UK) </w:t>
            </w:r>
          </w:p>
        </w:tc>
        <w:tc>
          <w:tcPr>
            <w:tcW w:w="1134" w:type="dxa"/>
            <w:tcBorders>
              <w:top w:val="nil"/>
              <w:left w:val="single" w:sz="6" w:space="0" w:color="000000"/>
              <w:bottom w:val="nil"/>
              <w:right w:val="single" w:sz="6" w:space="0" w:color="000000"/>
            </w:tcBorders>
          </w:tcPr>
          <w:p w14:paraId="63CA36E1"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5FA835B8" w14:textId="77777777" w:rsidR="00CE7973" w:rsidRDefault="00257FEB">
            <w:pPr>
              <w:spacing w:after="0" w:line="259" w:lineRule="auto"/>
              <w:ind w:left="0" w:right="55" w:firstLine="0"/>
              <w:jc w:val="right"/>
            </w:pPr>
            <w:r>
              <w:t xml:space="preserve">16,285 </w:t>
            </w:r>
          </w:p>
        </w:tc>
      </w:tr>
      <w:tr w:rsidR="00CE7973" w14:paraId="2270243E" w14:textId="77777777">
        <w:trPr>
          <w:trHeight w:val="230"/>
        </w:trPr>
        <w:tc>
          <w:tcPr>
            <w:tcW w:w="1133" w:type="dxa"/>
            <w:tcBorders>
              <w:top w:val="nil"/>
              <w:left w:val="single" w:sz="6" w:space="0" w:color="000000"/>
              <w:bottom w:val="nil"/>
              <w:right w:val="single" w:sz="6" w:space="0" w:color="000000"/>
            </w:tcBorders>
          </w:tcPr>
          <w:p w14:paraId="51FC171C" w14:textId="77777777" w:rsidR="00CE7973" w:rsidRDefault="00257FEB">
            <w:pPr>
              <w:spacing w:after="0" w:line="259" w:lineRule="auto"/>
              <w:ind w:left="0" w:right="56" w:firstLine="0"/>
              <w:jc w:val="right"/>
            </w:pPr>
            <w:r>
              <w:t xml:space="preserve">1,880 </w:t>
            </w:r>
          </w:p>
        </w:tc>
        <w:tc>
          <w:tcPr>
            <w:tcW w:w="1134" w:type="dxa"/>
            <w:tcBorders>
              <w:top w:val="nil"/>
              <w:left w:val="single" w:sz="6" w:space="0" w:color="000000"/>
              <w:bottom w:val="nil"/>
              <w:right w:val="single" w:sz="6" w:space="0" w:color="000000"/>
            </w:tcBorders>
          </w:tcPr>
          <w:p w14:paraId="4F0F7A1E" w14:textId="77777777" w:rsidR="00CE7973" w:rsidRDefault="00257FEB">
            <w:pPr>
              <w:spacing w:after="0" w:line="259" w:lineRule="auto"/>
              <w:ind w:left="0" w:right="57" w:firstLine="0"/>
              <w:jc w:val="right"/>
            </w:pPr>
            <w:r>
              <w:t xml:space="preserve">39,836 </w:t>
            </w:r>
          </w:p>
        </w:tc>
        <w:tc>
          <w:tcPr>
            <w:tcW w:w="4650" w:type="dxa"/>
            <w:tcBorders>
              <w:top w:val="nil"/>
              <w:left w:val="single" w:sz="6" w:space="0" w:color="000000"/>
              <w:bottom w:val="nil"/>
              <w:right w:val="single" w:sz="6" w:space="0" w:color="000000"/>
            </w:tcBorders>
          </w:tcPr>
          <w:p w14:paraId="1FCCAEC9" w14:textId="77777777" w:rsidR="00CE7973" w:rsidRDefault="00257FEB">
            <w:pPr>
              <w:tabs>
                <w:tab w:val="center" w:pos="1389"/>
              </w:tabs>
              <w:spacing w:after="0" w:line="259" w:lineRule="auto"/>
              <w:ind w:left="0" w:right="0" w:firstLine="0"/>
              <w:jc w:val="left"/>
            </w:pPr>
            <w:r>
              <w:t xml:space="preserve">- </w:t>
            </w:r>
            <w:r>
              <w:tab/>
            </w:r>
            <w:r>
              <w:t xml:space="preserve">Opportunities (Global) </w:t>
            </w:r>
          </w:p>
        </w:tc>
        <w:tc>
          <w:tcPr>
            <w:tcW w:w="1134" w:type="dxa"/>
            <w:tcBorders>
              <w:top w:val="nil"/>
              <w:left w:val="single" w:sz="6" w:space="0" w:color="000000"/>
              <w:bottom w:val="nil"/>
              <w:right w:val="single" w:sz="6" w:space="0" w:color="000000"/>
            </w:tcBorders>
          </w:tcPr>
          <w:p w14:paraId="0A5A1F5A" w14:textId="77777777" w:rsidR="00CE7973" w:rsidRDefault="00257FEB">
            <w:pPr>
              <w:spacing w:after="0" w:line="259" w:lineRule="auto"/>
              <w:ind w:left="0" w:right="56" w:firstLine="0"/>
              <w:jc w:val="right"/>
            </w:pPr>
            <w:r>
              <w:t xml:space="preserve">1,737 </w:t>
            </w:r>
          </w:p>
        </w:tc>
        <w:tc>
          <w:tcPr>
            <w:tcW w:w="1133" w:type="dxa"/>
            <w:tcBorders>
              <w:top w:val="nil"/>
              <w:left w:val="single" w:sz="6" w:space="0" w:color="000000"/>
              <w:bottom w:val="nil"/>
              <w:right w:val="single" w:sz="6" w:space="0" w:color="000000"/>
            </w:tcBorders>
          </w:tcPr>
          <w:p w14:paraId="3E717A5D" w14:textId="77777777" w:rsidR="00CE7973" w:rsidRDefault="00257FEB">
            <w:pPr>
              <w:spacing w:after="0" w:line="259" w:lineRule="auto"/>
              <w:ind w:left="0" w:right="55" w:firstLine="0"/>
              <w:jc w:val="right"/>
            </w:pPr>
            <w:r>
              <w:t xml:space="preserve">37,021 </w:t>
            </w:r>
          </w:p>
        </w:tc>
      </w:tr>
      <w:tr w:rsidR="00CE7973" w14:paraId="43AA0CA2" w14:textId="77777777">
        <w:trPr>
          <w:trHeight w:val="230"/>
        </w:trPr>
        <w:tc>
          <w:tcPr>
            <w:tcW w:w="1133" w:type="dxa"/>
            <w:tcBorders>
              <w:top w:val="nil"/>
              <w:left w:val="single" w:sz="6" w:space="0" w:color="000000"/>
              <w:bottom w:val="nil"/>
              <w:right w:val="single" w:sz="6" w:space="0" w:color="000000"/>
            </w:tcBorders>
          </w:tcPr>
          <w:p w14:paraId="432B2BED"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nil"/>
              <w:right w:val="single" w:sz="6" w:space="0" w:color="000000"/>
            </w:tcBorders>
          </w:tcPr>
          <w:p w14:paraId="6A40EEEC" w14:textId="77777777" w:rsidR="00CE7973" w:rsidRDefault="00257FEB">
            <w:pPr>
              <w:spacing w:after="0" w:line="259" w:lineRule="auto"/>
              <w:ind w:left="0" w:right="58" w:firstLine="0"/>
              <w:jc w:val="right"/>
            </w:pPr>
            <w:r>
              <w:t xml:space="preserve">0 </w:t>
            </w:r>
          </w:p>
        </w:tc>
        <w:tc>
          <w:tcPr>
            <w:tcW w:w="4650" w:type="dxa"/>
            <w:tcBorders>
              <w:top w:val="nil"/>
              <w:left w:val="single" w:sz="6" w:space="0" w:color="000000"/>
              <w:bottom w:val="nil"/>
              <w:right w:val="single" w:sz="6" w:space="0" w:color="000000"/>
            </w:tcBorders>
          </w:tcPr>
          <w:p w14:paraId="581ACD0B" w14:textId="77777777" w:rsidR="00CE7973" w:rsidRDefault="00257FEB">
            <w:pPr>
              <w:tabs>
                <w:tab w:val="center" w:pos="901"/>
              </w:tabs>
              <w:spacing w:after="0" w:line="259" w:lineRule="auto"/>
              <w:ind w:left="0" w:right="0" w:firstLine="0"/>
              <w:jc w:val="left"/>
            </w:pPr>
            <w:r>
              <w:t xml:space="preserve">- </w:t>
            </w:r>
            <w:r>
              <w:tab/>
              <w:t xml:space="preserve">Multi Asset </w:t>
            </w:r>
          </w:p>
        </w:tc>
        <w:tc>
          <w:tcPr>
            <w:tcW w:w="1134" w:type="dxa"/>
            <w:tcBorders>
              <w:top w:val="nil"/>
              <w:left w:val="single" w:sz="6" w:space="0" w:color="000000"/>
              <w:bottom w:val="nil"/>
              <w:right w:val="single" w:sz="6" w:space="0" w:color="000000"/>
            </w:tcBorders>
          </w:tcPr>
          <w:p w14:paraId="1738FBC3"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nil"/>
              <w:right w:val="single" w:sz="6" w:space="0" w:color="000000"/>
            </w:tcBorders>
          </w:tcPr>
          <w:p w14:paraId="001F1660" w14:textId="77777777" w:rsidR="00CE7973" w:rsidRDefault="00257FEB">
            <w:pPr>
              <w:spacing w:after="0" w:line="259" w:lineRule="auto"/>
              <w:ind w:left="0" w:right="55" w:firstLine="0"/>
              <w:jc w:val="right"/>
            </w:pPr>
            <w:r>
              <w:t xml:space="preserve">3,908 </w:t>
            </w:r>
          </w:p>
        </w:tc>
      </w:tr>
      <w:tr w:rsidR="00CE7973" w14:paraId="16EACCAB" w14:textId="77777777">
        <w:trPr>
          <w:trHeight w:val="234"/>
        </w:trPr>
        <w:tc>
          <w:tcPr>
            <w:tcW w:w="1133" w:type="dxa"/>
            <w:tcBorders>
              <w:top w:val="nil"/>
              <w:left w:val="single" w:sz="6" w:space="0" w:color="000000"/>
              <w:bottom w:val="single" w:sz="6" w:space="0" w:color="000000"/>
              <w:right w:val="single" w:sz="6" w:space="0" w:color="000000"/>
            </w:tcBorders>
          </w:tcPr>
          <w:p w14:paraId="6DB37FB0" w14:textId="77777777" w:rsidR="00CE7973" w:rsidRDefault="00257FEB">
            <w:pPr>
              <w:spacing w:after="0" w:line="259" w:lineRule="auto"/>
              <w:ind w:left="0" w:right="58" w:firstLine="0"/>
              <w:jc w:val="right"/>
            </w:pPr>
            <w:r>
              <w:t xml:space="preserve">0 </w:t>
            </w:r>
          </w:p>
        </w:tc>
        <w:tc>
          <w:tcPr>
            <w:tcW w:w="1134" w:type="dxa"/>
            <w:tcBorders>
              <w:top w:val="nil"/>
              <w:left w:val="single" w:sz="6" w:space="0" w:color="000000"/>
              <w:bottom w:val="single" w:sz="6" w:space="0" w:color="000000"/>
              <w:right w:val="single" w:sz="6" w:space="0" w:color="000000"/>
            </w:tcBorders>
          </w:tcPr>
          <w:p w14:paraId="1A366D30" w14:textId="77777777" w:rsidR="00CE7973" w:rsidRDefault="00257FEB">
            <w:pPr>
              <w:spacing w:after="0" w:line="259" w:lineRule="auto"/>
              <w:ind w:left="0" w:right="58" w:firstLine="0"/>
              <w:jc w:val="right"/>
            </w:pPr>
            <w:r>
              <w:t xml:space="preserve">0 </w:t>
            </w:r>
          </w:p>
        </w:tc>
        <w:tc>
          <w:tcPr>
            <w:tcW w:w="4650" w:type="dxa"/>
            <w:vMerge w:val="restart"/>
            <w:tcBorders>
              <w:top w:val="nil"/>
              <w:left w:val="single" w:sz="6" w:space="0" w:color="000000"/>
              <w:bottom w:val="single" w:sz="6" w:space="0" w:color="000000"/>
              <w:right w:val="single" w:sz="6" w:space="0" w:color="000000"/>
            </w:tcBorders>
          </w:tcPr>
          <w:p w14:paraId="350793CB" w14:textId="77777777" w:rsidR="00CE7973" w:rsidRDefault="00257FEB">
            <w:pPr>
              <w:tabs>
                <w:tab w:val="center" w:pos="829"/>
              </w:tabs>
              <w:spacing w:after="4" w:line="259" w:lineRule="auto"/>
              <w:ind w:left="0" w:right="0" w:firstLine="0"/>
              <w:jc w:val="left"/>
            </w:pPr>
            <w:r>
              <w:t xml:space="preserve">- </w:t>
            </w:r>
            <w:r>
              <w:tab/>
              <w:t xml:space="preserve">Goodhart </w:t>
            </w:r>
          </w:p>
          <w:p w14:paraId="7EBDA5EA" w14:textId="77777777" w:rsidR="00CE7973" w:rsidRDefault="00257FEB">
            <w:pPr>
              <w:spacing w:after="0" w:line="259" w:lineRule="auto"/>
              <w:ind w:left="2" w:right="0" w:firstLine="0"/>
              <w:jc w:val="left"/>
            </w:pPr>
            <w:r>
              <w:t xml:space="preserve"> </w:t>
            </w:r>
          </w:p>
          <w:p w14:paraId="4C92F3AC" w14:textId="77777777" w:rsidR="00CE7973" w:rsidRDefault="00257FEB">
            <w:pPr>
              <w:spacing w:after="0" w:line="259" w:lineRule="auto"/>
              <w:ind w:left="2" w:right="0" w:firstLine="0"/>
              <w:jc w:val="left"/>
            </w:pPr>
            <w:r>
              <w:t xml:space="preserve"> </w:t>
            </w:r>
          </w:p>
          <w:p w14:paraId="3C9AFC74" w14:textId="77777777" w:rsidR="00CE7973" w:rsidRDefault="00257FEB">
            <w:pPr>
              <w:spacing w:after="0" w:line="259" w:lineRule="auto"/>
              <w:ind w:left="2" w:right="0" w:firstLine="0"/>
              <w:jc w:val="left"/>
            </w:pPr>
            <w:r>
              <w:rPr>
                <w:b/>
              </w:rPr>
              <w:t xml:space="preserve">Total Assets (Quoted / Unquoted) </w:t>
            </w:r>
          </w:p>
          <w:p w14:paraId="20D3C85B" w14:textId="77777777" w:rsidR="00CE7973" w:rsidRDefault="00257FEB">
            <w:pPr>
              <w:spacing w:after="0" w:line="259" w:lineRule="auto"/>
              <w:ind w:left="2" w:right="0" w:firstLine="0"/>
              <w:jc w:val="left"/>
            </w:pPr>
            <w:r>
              <w:rPr>
                <w:b/>
              </w:rPr>
              <w:t xml:space="preserve">Total Assets </w:t>
            </w:r>
          </w:p>
        </w:tc>
        <w:tc>
          <w:tcPr>
            <w:tcW w:w="1134" w:type="dxa"/>
            <w:tcBorders>
              <w:top w:val="nil"/>
              <w:left w:val="single" w:sz="6" w:space="0" w:color="000000"/>
              <w:bottom w:val="single" w:sz="6" w:space="0" w:color="000000"/>
              <w:right w:val="single" w:sz="6" w:space="0" w:color="000000"/>
            </w:tcBorders>
          </w:tcPr>
          <w:p w14:paraId="77BA1935" w14:textId="77777777" w:rsidR="00CE7973" w:rsidRDefault="00257FEB">
            <w:pPr>
              <w:spacing w:after="0" w:line="259" w:lineRule="auto"/>
              <w:ind w:left="0" w:right="57" w:firstLine="0"/>
              <w:jc w:val="right"/>
            </w:pPr>
            <w:r>
              <w:t xml:space="preserve">0 </w:t>
            </w:r>
          </w:p>
        </w:tc>
        <w:tc>
          <w:tcPr>
            <w:tcW w:w="1133" w:type="dxa"/>
            <w:tcBorders>
              <w:top w:val="nil"/>
              <w:left w:val="single" w:sz="6" w:space="0" w:color="000000"/>
              <w:bottom w:val="single" w:sz="6" w:space="0" w:color="000000"/>
              <w:right w:val="single" w:sz="6" w:space="0" w:color="000000"/>
            </w:tcBorders>
          </w:tcPr>
          <w:p w14:paraId="3965F167" w14:textId="77777777" w:rsidR="00CE7973" w:rsidRDefault="00257FEB">
            <w:pPr>
              <w:spacing w:after="0" w:line="259" w:lineRule="auto"/>
              <w:ind w:left="0" w:right="55" w:firstLine="0"/>
              <w:jc w:val="right"/>
            </w:pPr>
            <w:r>
              <w:t xml:space="preserve">4,668 </w:t>
            </w:r>
          </w:p>
        </w:tc>
      </w:tr>
      <w:tr w:rsidR="00CE7973" w14:paraId="14C180EC" w14:textId="77777777">
        <w:trPr>
          <w:trHeight w:val="246"/>
        </w:trPr>
        <w:tc>
          <w:tcPr>
            <w:tcW w:w="1133" w:type="dxa"/>
            <w:tcBorders>
              <w:top w:val="single" w:sz="6" w:space="0" w:color="000000"/>
              <w:left w:val="single" w:sz="6" w:space="0" w:color="000000"/>
              <w:bottom w:val="single" w:sz="6" w:space="0" w:color="000000"/>
              <w:right w:val="single" w:sz="6" w:space="0" w:color="000000"/>
            </w:tcBorders>
          </w:tcPr>
          <w:p w14:paraId="48BA8434" w14:textId="77777777" w:rsidR="00CE7973" w:rsidRDefault="00257FEB">
            <w:pPr>
              <w:spacing w:after="0" w:line="259" w:lineRule="auto"/>
              <w:ind w:left="0" w:right="56" w:firstLine="0"/>
              <w:jc w:val="right"/>
            </w:pPr>
            <w:r>
              <w:rPr>
                <w:b/>
              </w:rPr>
              <w:t xml:space="preserve">3,761 </w:t>
            </w:r>
          </w:p>
        </w:tc>
        <w:tc>
          <w:tcPr>
            <w:tcW w:w="1134" w:type="dxa"/>
            <w:tcBorders>
              <w:top w:val="single" w:sz="6" w:space="0" w:color="000000"/>
              <w:left w:val="single" w:sz="6" w:space="0" w:color="000000"/>
              <w:bottom w:val="single" w:sz="6" w:space="0" w:color="000000"/>
              <w:right w:val="single" w:sz="6" w:space="0" w:color="000000"/>
            </w:tcBorders>
          </w:tcPr>
          <w:p w14:paraId="366E8EB1" w14:textId="77777777" w:rsidR="00CE7973" w:rsidRDefault="00257FEB">
            <w:pPr>
              <w:spacing w:after="0" w:line="259" w:lineRule="auto"/>
              <w:ind w:left="0" w:right="56" w:firstLine="0"/>
              <w:jc w:val="right"/>
            </w:pPr>
            <w:r>
              <w:rPr>
                <w:b/>
              </w:rPr>
              <w:t xml:space="preserve">295,537 </w:t>
            </w:r>
          </w:p>
        </w:tc>
        <w:tc>
          <w:tcPr>
            <w:tcW w:w="0" w:type="auto"/>
            <w:vMerge/>
            <w:tcBorders>
              <w:top w:val="nil"/>
              <w:left w:val="single" w:sz="6" w:space="0" w:color="000000"/>
              <w:bottom w:val="nil"/>
              <w:right w:val="single" w:sz="6" w:space="0" w:color="000000"/>
            </w:tcBorders>
          </w:tcPr>
          <w:p w14:paraId="4A64E0EF"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1B16195A" w14:textId="77777777" w:rsidR="00CE7973" w:rsidRDefault="00257FEB">
            <w:pPr>
              <w:spacing w:after="0" w:line="259" w:lineRule="auto"/>
              <w:ind w:left="0" w:right="56" w:firstLine="0"/>
              <w:jc w:val="right"/>
            </w:pPr>
            <w:r>
              <w:rPr>
                <w:b/>
              </w:rPr>
              <w:t xml:space="preserve">1,846 </w:t>
            </w:r>
          </w:p>
        </w:tc>
        <w:tc>
          <w:tcPr>
            <w:tcW w:w="1133" w:type="dxa"/>
            <w:tcBorders>
              <w:top w:val="single" w:sz="6" w:space="0" w:color="000000"/>
              <w:left w:val="single" w:sz="6" w:space="0" w:color="000000"/>
              <w:bottom w:val="single" w:sz="6" w:space="0" w:color="000000"/>
              <w:right w:val="single" w:sz="6" w:space="0" w:color="000000"/>
            </w:tcBorders>
          </w:tcPr>
          <w:p w14:paraId="39D75415" w14:textId="77777777" w:rsidR="00CE7973" w:rsidRDefault="00257FEB">
            <w:pPr>
              <w:spacing w:after="0" w:line="259" w:lineRule="auto"/>
              <w:ind w:left="0" w:right="55" w:firstLine="0"/>
              <w:jc w:val="right"/>
            </w:pPr>
            <w:r>
              <w:rPr>
                <w:b/>
              </w:rPr>
              <w:t xml:space="preserve">285,637 </w:t>
            </w:r>
          </w:p>
        </w:tc>
      </w:tr>
      <w:tr w:rsidR="00CE7973" w14:paraId="0223B9AA"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5E7BA8A9"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single" w:sz="6" w:space="0" w:color="000000"/>
              <w:right w:val="single" w:sz="6" w:space="0" w:color="000000"/>
            </w:tcBorders>
          </w:tcPr>
          <w:p w14:paraId="49024DCF" w14:textId="77777777" w:rsidR="00CE7973" w:rsidRDefault="00257FEB">
            <w:pPr>
              <w:spacing w:after="0" w:line="259" w:lineRule="auto"/>
              <w:ind w:left="0" w:right="2" w:firstLine="0"/>
              <w:jc w:val="right"/>
            </w:pPr>
            <w:r>
              <w:t xml:space="preserve"> </w:t>
            </w:r>
          </w:p>
        </w:tc>
        <w:tc>
          <w:tcPr>
            <w:tcW w:w="0" w:type="auto"/>
            <w:vMerge/>
            <w:tcBorders>
              <w:top w:val="nil"/>
              <w:left w:val="single" w:sz="6" w:space="0" w:color="000000"/>
              <w:bottom w:val="nil"/>
              <w:right w:val="single" w:sz="6" w:space="0" w:color="000000"/>
            </w:tcBorders>
          </w:tcPr>
          <w:p w14:paraId="786FE60C"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77D9511E" w14:textId="77777777" w:rsidR="00CE7973" w:rsidRDefault="00257FEB">
            <w:pPr>
              <w:spacing w:after="0" w:line="259" w:lineRule="auto"/>
              <w:ind w:left="0" w:right="1" w:firstLine="0"/>
              <w:jc w:val="right"/>
            </w:pPr>
            <w:r>
              <w:t xml:space="preserve"> </w:t>
            </w:r>
          </w:p>
        </w:tc>
        <w:tc>
          <w:tcPr>
            <w:tcW w:w="1133" w:type="dxa"/>
            <w:tcBorders>
              <w:top w:val="single" w:sz="6" w:space="0" w:color="000000"/>
              <w:left w:val="single" w:sz="6" w:space="0" w:color="000000"/>
              <w:bottom w:val="single" w:sz="6" w:space="0" w:color="000000"/>
              <w:right w:val="single" w:sz="6" w:space="0" w:color="000000"/>
            </w:tcBorders>
          </w:tcPr>
          <w:p w14:paraId="6709E85A" w14:textId="77777777" w:rsidR="00CE7973" w:rsidRDefault="00257FEB">
            <w:pPr>
              <w:spacing w:after="0" w:line="259" w:lineRule="auto"/>
              <w:ind w:left="0" w:right="0" w:firstLine="0"/>
              <w:jc w:val="right"/>
            </w:pPr>
            <w:r>
              <w:t xml:space="preserve"> </w:t>
            </w:r>
          </w:p>
        </w:tc>
      </w:tr>
      <w:tr w:rsidR="00CE7973" w14:paraId="5B25B9C9" w14:textId="77777777">
        <w:trPr>
          <w:trHeight w:val="245"/>
        </w:trPr>
        <w:tc>
          <w:tcPr>
            <w:tcW w:w="1133" w:type="dxa"/>
            <w:tcBorders>
              <w:top w:val="single" w:sz="6" w:space="0" w:color="000000"/>
              <w:left w:val="single" w:sz="6" w:space="0" w:color="000000"/>
              <w:bottom w:val="single" w:sz="6" w:space="0" w:color="000000"/>
              <w:right w:val="single" w:sz="6" w:space="0" w:color="000000"/>
            </w:tcBorders>
          </w:tcPr>
          <w:p w14:paraId="2F9650A0" w14:textId="77777777" w:rsidR="00CE7973" w:rsidRDefault="00257FEB">
            <w:pPr>
              <w:spacing w:after="0" w:line="259" w:lineRule="auto"/>
              <w:ind w:left="0" w:right="57" w:firstLine="0"/>
              <w:jc w:val="right"/>
            </w:pPr>
            <w:r>
              <w:rPr>
                <w:b/>
              </w:rPr>
              <w:t xml:space="preserve">597,230 </w:t>
            </w:r>
          </w:p>
        </w:tc>
        <w:tc>
          <w:tcPr>
            <w:tcW w:w="1134" w:type="dxa"/>
            <w:tcBorders>
              <w:top w:val="single" w:sz="6" w:space="0" w:color="000000"/>
              <w:left w:val="single" w:sz="6" w:space="0" w:color="000000"/>
              <w:bottom w:val="single" w:sz="6" w:space="0" w:color="000000"/>
              <w:right w:val="single" w:sz="6" w:space="0" w:color="000000"/>
            </w:tcBorders>
          </w:tcPr>
          <w:p w14:paraId="349FE7DD" w14:textId="77777777" w:rsidR="00CE7973" w:rsidRDefault="00257FEB">
            <w:pPr>
              <w:spacing w:after="0" w:line="259" w:lineRule="auto"/>
              <w:ind w:left="0" w:right="56" w:firstLine="0"/>
              <w:jc w:val="right"/>
            </w:pPr>
            <w:r>
              <w:rPr>
                <w:b/>
              </w:rPr>
              <w:t xml:space="preserve">548,416 </w:t>
            </w:r>
          </w:p>
        </w:tc>
        <w:tc>
          <w:tcPr>
            <w:tcW w:w="0" w:type="auto"/>
            <w:vMerge/>
            <w:tcBorders>
              <w:top w:val="nil"/>
              <w:left w:val="single" w:sz="6" w:space="0" w:color="000000"/>
              <w:bottom w:val="nil"/>
              <w:right w:val="single" w:sz="6" w:space="0" w:color="000000"/>
            </w:tcBorders>
          </w:tcPr>
          <w:p w14:paraId="758EDCAD"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04B4DF6C" w14:textId="77777777" w:rsidR="00CE7973" w:rsidRDefault="00257FEB">
            <w:pPr>
              <w:spacing w:after="0" w:line="259" w:lineRule="auto"/>
              <w:ind w:left="0" w:right="56" w:firstLine="0"/>
              <w:jc w:val="right"/>
            </w:pPr>
            <w:r>
              <w:rPr>
                <w:b/>
              </w:rPr>
              <w:t xml:space="preserve">556,048 </w:t>
            </w:r>
          </w:p>
        </w:tc>
        <w:tc>
          <w:tcPr>
            <w:tcW w:w="1133" w:type="dxa"/>
            <w:tcBorders>
              <w:top w:val="single" w:sz="6" w:space="0" w:color="000000"/>
              <w:left w:val="single" w:sz="6" w:space="0" w:color="000000"/>
              <w:bottom w:val="single" w:sz="6" w:space="0" w:color="000000"/>
              <w:right w:val="single" w:sz="6" w:space="0" w:color="000000"/>
            </w:tcBorders>
          </w:tcPr>
          <w:p w14:paraId="29EBEE67" w14:textId="77777777" w:rsidR="00CE7973" w:rsidRDefault="00257FEB">
            <w:pPr>
              <w:spacing w:after="0" w:line="259" w:lineRule="auto"/>
              <w:ind w:left="0" w:right="55" w:firstLine="0"/>
              <w:jc w:val="right"/>
            </w:pPr>
            <w:r>
              <w:rPr>
                <w:b/>
              </w:rPr>
              <w:t xml:space="preserve">543,915 </w:t>
            </w:r>
          </w:p>
        </w:tc>
      </w:tr>
      <w:tr w:rsidR="00CE7973" w14:paraId="1A478A6B" w14:textId="77777777">
        <w:trPr>
          <w:trHeight w:val="244"/>
        </w:trPr>
        <w:tc>
          <w:tcPr>
            <w:tcW w:w="1133" w:type="dxa"/>
            <w:tcBorders>
              <w:top w:val="single" w:sz="6" w:space="0" w:color="000000"/>
              <w:left w:val="single" w:sz="6" w:space="0" w:color="000000"/>
              <w:bottom w:val="single" w:sz="6" w:space="0" w:color="000000"/>
              <w:right w:val="single" w:sz="6" w:space="0" w:color="000000"/>
            </w:tcBorders>
          </w:tcPr>
          <w:p w14:paraId="51554217"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single" w:sz="6" w:space="0" w:color="000000"/>
              <w:right w:val="single" w:sz="6" w:space="0" w:color="000000"/>
            </w:tcBorders>
          </w:tcPr>
          <w:p w14:paraId="4ED53FAD" w14:textId="77777777" w:rsidR="00CE7973" w:rsidRDefault="00257FEB">
            <w:pPr>
              <w:spacing w:after="0" w:line="259" w:lineRule="auto"/>
              <w:ind w:left="31" w:right="0" w:firstLine="0"/>
              <w:jc w:val="left"/>
            </w:pPr>
            <w:r>
              <w:rPr>
                <w:b/>
              </w:rPr>
              <w:t xml:space="preserve">1,145,646 </w:t>
            </w:r>
          </w:p>
        </w:tc>
        <w:tc>
          <w:tcPr>
            <w:tcW w:w="0" w:type="auto"/>
            <w:vMerge/>
            <w:tcBorders>
              <w:top w:val="nil"/>
              <w:left w:val="single" w:sz="6" w:space="0" w:color="000000"/>
              <w:bottom w:val="single" w:sz="6" w:space="0" w:color="000000"/>
              <w:right w:val="single" w:sz="6" w:space="0" w:color="000000"/>
            </w:tcBorders>
          </w:tcPr>
          <w:p w14:paraId="65F8A916"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0F7B97A6" w14:textId="77777777" w:rsidR="00CE7973" w:rsidRDefault="00257FEB">
            <w:pPr>
              <w:spacing w:after="0" w:line="259" w:lineRule="auto"/>
              <w:ind w:left="0" w:right="1" w:firstLine="0"/>
              <w:jc w:val="right"/>
            </w:pPr>
            <w:r>
              <w:t xml:space="preserve"> </w:t>
            </w:r>
          </w:p>
        </w:tc>
        <w:tc>
          <w:tcPr>
            <w:tcW w:w="1133" w:type="dxa"/>
            <w:tcBorders>
              <w:top w:val="single" w:sz="6" w:space="0" w:color="000000"/>
              <w:left w:val="single" w:sz="6" w:space="0" w:color="000000"/>
              <w:bottom w:val="single" w:sz="6" w:space="0" w:color="000000"/>
              <w:right w:val="single" w:sz="6" w:space="0" w:color="000000"/>
            </w:tcBorders>
          </w:tcPr>
          <w:p w14:paraId="137568F0" w14:textId="77777777" w:rsidR="00CE7973" w:rsidRDefault="00257FEB">
            <w:pPr>
              <w:spacing w:after="0" w:line="259" w:lineRule="auto"/>
              <w:ind w:left="31" w:right="0" w:firstLine="0"/>
              <w:jc w:val="left"/>
            </w:pPr>
            <w:r>
              <w:rPr>
                <w:b/>
              </w:rPr>
              <w:t xml:space="preserve">1,099,963 </w:t>
            </w:r>
          </w:p>
        </w:tc>
      </w:tr>
    </w:tbl>
    <w:p w14:paraId="4595EC6F" w14:textId="77777777" w:rsidR="00CE7973" w:rsidRDefault="00257FEB">
      <w:pPr>
        <w:spacing w:after="0" w:line="259" w:lineRule="auto"/>
        <w:ind w:left="568" w:right="0" w:firstLine="0"/>
        <w:jc w:val="left"/>
      </w:pPr>
      <w:r>
        <w:t xml:space="preserve"> </w:t>
      </w:r>
    </w:p>
    <w:p w14:paraId="239C35B1" w14:textId="77777777" w:rsidR="00CE7973" w:rsidRDefault="00257FEB">
      <w:pPr>
        <w:pStyle w:val="Heading5"/>
        <w:ind w:left="1272"/>
      </w:pPr>
      <w:r>
        <w:t>Basis for Estimating Assets and Liabilities</w:t>
      </w:r>
      <w:r>
        <w:rPr>
          <w:u w:val="none"/>
        </w:rPr>
        <w:t xml:space="preserve"> </w:t>
      </w:r>
    </w:p>
    <w:p w14:paraId="3AC49933" w14:textId="77777777" w:rsidR="00CE7973" w:rsidRDefault="00257FEB">
      <w:pPr>
        <w:spacing w:after="0" w:line="259" w:lineRule="auto"/>
        <w:ind w:left="1277" w:right="0" w:firstLine="0"/>
        <w:jc w:val="left"/>
      </w:pPr>
      <w:r>
        <w:rPr>
          <w:b/>
        </w:rPr>
        <w:t xml:space="preserve"> </w:t>
      </w:r>
    </w:p>
    <w:p w14:paraId="23360176" w14:textId="77777777" w:rsidR="00CE7973" w:rsidRDefault="00257FEB">
      <w:pPr>
        <w:ind w:left="1262" w:right="0"/>
      </w:pPr>
      <w:r>
        <w:t xml:space="preserve">Liabilities have been assessed on an actuarial basis using the projected unit credit method, an estimate of the pensions that will be payable in future years dependent upon assumptions about mortality rates, salary levels etc. Both the Local Government Pension Scheme and Teachers’ Pension Scheme Unfunded Liabilities have been estimated by Mercer Human Resource Consulting, an independent firm of actuaries, estimates being based on the latest full actuarial valuation of the scheme as at 31 March 2022. </w:t>
      </w:r>
    </w:p>
    <w:p w14:paraId="69E2CDBA" w14:textId="77777777" w:rsidR="00CE7973" w:rsidRDefault="00257FEB">
      <w:pPr>
        <w:spacing w:after="0" w:line="259" w:lineRule="auto"/>
        <w:ind w:left="1277" w:right="0" w:firstLine="0"/>
        <w:jc w:val="left"/>
      </w:pPr>
      <w:r>
        <w:t xml:space="preserve"> </w:t>
      </w:r>
    </w:p>
    <w:p w14:paraId="3CFB4BCF" w14:textId="77777777" w:rsidR="00CE7973" w:rsidRDefault="00257FEB">
      <w:pPr>
        <w:ind w:left="1262" w:right="0"/>
      </w:pPr>
      <w:r>
        <w:t xml:space="preserve">The principal assumptions used by the actuary have been: </w:t>
      </w:r>
    </w:p>
    <w:p w14:paraId="0F982BFA" w14:textId="77777777" w:rsidR="00CE7973" w:rsidRDefault="00257FEB">
      <w:pPr>
        <w:spacing w:after="0" w:line="259" w:lineRule="auto"/>
        <w:ind w:left="568" w:right="0" w:firstLine="0"/>
        <w:jc w:val="left"/>
      </w:pPr>
      <w:r>
        <w:t xml:space="preserve"> </w:t>
      </w:r>
    </w:p>
    <w:tbl>
      <w:tblPr>
        <w:tblStyle w:val="TableGrid"/>
        <w:tblW w:w="9181" w:type="dxa"/>
        <w:tblInd w:w="1289" w:type="dxa"/>
        <w:tblCellMar>
          <w:top w:w="3" w:type="dxa"/>
          <w:left w:w="106" w:type="dxa"/>
          <w:bottom w:w="0" w:type="dxa"/>
          <w:right w:w="115" w:type="dxa"/>
        </w:tblCellMar>
        <w:tblLook w:val="04A0" w:firstRow="1" w:lastRow="0" w:firstColumn="1" w:lastColumn="0" w:noHBand="0" w:noVBand="1"/>
      </w:tblPr>
      <w:tblGrid>
        <w:gridCol w:w="1416"/>
        <w:gridCol w:w="6350"/>
        <w:gridCol w:w="1415"/>
      </w:tblGrid>
      <w:tr w:rsidR="00CE7973" w14:paraId="16B7557F" w14:textId="77777777">
        <w:trPr>
          <w:trHeight w:val="247"/>
        </w:trPr>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5BDBDF40" w14:textId="77777777" w:rsidR="00CE7973" w:rsidRDefault="00257FEB">
            <w:pPr>
              <w:spacing w:after="0" w:line="259" w:lineRule="auto"/>
              <w:ind w:left="8" w:right="0" w:firstLine="0"/>
              <w:jc w:val="center"/>
            </w:pPr>
            <w:r>
              <w:t xml:space="preserve">2021/2022 </w:t>
            </w:r>
          </w:p>
        </w:tc>
        <w:tc>
          <w:tcPr>
            <w:tcW w:w="6350" w:type="dxa"/>
            <w:tcBorders>
              <w:top w:val="single" w:sz="8" w:space="0" w:color="000000"/>
              <w:left w:val="single" w:sz="8" w:space="0" w:color="000000"/>
              <w:bottom w:val="single" w:sz="8" w:space="0" w:color="000000"/>
              <w:right w:val="single" w:sz="8" w:space="0" w:color="000000"/>
            </w:tcBorders>
            <w:shd w:val="clear" w:color="auto" w:fill="FFCC99"/>
          </w:tcPr>
          <w:p w14:paraId="1D107464" w14:textId="77777777" w:rsidR="00CE7973" w:rsidRDefault="00257FEB">
            <w:pPr>
              <w:spacing w:after="0" w:line="259" w:lineRule="auto"/>
              <w:ind w:left="2" w:right="0" w:firstLine="0"/>
              <w:jc w:val="left"/>
            </w:pP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1B4DE783" w14:textId="77777777" w:rsidR="00CE7973" w:rsidRDefault="00257FEB">
            <w:pPr>
              <w:spacing w:after="0" w:line="259" w:lineRule="auto"/>
              <w:ind w:left="14" w:right="0" w:firstLine="0"/>
              <w:jc w:val="center"/>
            </w:pPr>
            <w:r>
              <w:t xml:space="preserve">2022/2023 </w:t>
            </w:r>
          </w:p>
        </w:tc>
      </w:tr>
      <w:tr w:rsidR="00CE7973" w14:paraId="6302D8C2" w14:textId="77777777">
        <w:trPr>
          <w:trHeight w:val="936"/>
        </w:trPr>
        <w:tc>
          <w:tcPr>
            <w:tcW w:w="1416" w:type="dxa"/>
            <w:tcBorders>
              <w:top w:val="single" w:sz="8" w:space="0" w:color="000000"/>
              <w:left w:val="single" w:sz="8" w:space="0" w:color="000000"/>
              <w:bottom w:val="nil"/>
              <w:right w:val="single" w:sz="8" w:space="0" w:color="000000"/>
            </w:tcBorders>
          </w:tcPr>
          <w:p w14:paraId="1257B8DD" w14:textId="77777777" w:rsidR="00CE7973" w:rsidRDefault="00257FEB">
            <w:pPr>
              <w:spacing w:after="0" w:line="259" w:lineRule="auto"/>
              <w:ind w:left="63" w:right="0" w:firstLine="0"/>
              <w:jc w:val="center"/>
            </w:pPr>
            <w:r>
              <w:t xml:space="preserve"> </w:t>
            </w:r>
          </w:p>
          <w:p w14:paraId="4A5BB3F3" w14:textId="77777777" w:rsidR="00CE7973" w:rsidRDefault="00257FEB">
            <w:pPr>
              <w:spacing w:after="0" w:line="259" w:lineRule="auto"/>
              <w:ind w:left="63" w:right="0" w:firstLine="0"/>
              <w:jc w:val="center"/>
            </w:pPr>
            <w:r>
              <w:t xml:space="preserve"> </w:t>
            </w:r>
          </w:p>
          <w:p w14:paraId="3B135DED" w14:textId="77777777" w:rsidR="00CE7973" w:rsidRDefault="00257FEB">
            <w:pPr>
              <w:spacing w:after="0" w:line="259" w:lineRule="auto"/>
              <w:ind w:left="63" w:right="0" w:firstLine="0"/>
              <w:jc w:val="center"/>
            </w:pPr>
            <w:r>
              <w:t xml:space="preserve"> </w:t>
            </w:r>
          </w:p>
          <w:p w14:paraId="71070F1B" w14:textId="77777777" w:rsidR="00CE7973" w:rsidRDefault="00257FEB">
            <w:pPr>
              <w:spacing w:after="0" w:line="259" w:lineRule="auto"/>
              <w:ind w:left="63" w:right="0" w:firstLine="0"/>
              <w:jc w:val="center"/>
            </w:pPr>
            <w:r>
              <w:t xml:space="preserve"> </w:t>
            </w:r>
          </w:p>
        </w:tc>
        <w:tc>
          <w:tcPr>
            <w:tcW w:w="6350" w:type="dxa"/>
            <w:tcBorders>
              <w:top w:val="single" w:sz="8" w:space="0" w:color="000000"/>
              <w:left w:val="single" w:sz="8" w:space="0" w:color="000000"/>
              <w:bottom w:val="nil"/>
              <w:right w:val="single" w:sz="8" w:space="0" w:color="000000"/>
            </w:tcBorders>
          </w:tcPr>
          <w:p w14:paraId="36DB7FFC" w14:textId="77777777" w:rsidR="00CE7973" w:rsidRDefault="00257FEB">
            <w:pPr>
              <w:spacing w:after="0" w:line="259" w:lineRule="auto"/>
              <w:ind w:left="2" w:right="0" w:firstLine="0"/>
              <w:jc w:val="left"/>
            </w:pPr>
            <w:r>
              <w:t xml:space="preserve"> </w:t>
            </w:r>
          </w:p>
          <w:p w14:paraId="1DC9C615" w14:textId="77777777" w:rsidR="00CE7973" w:rsidRDefault="00257FEB">
            <w:pPr>
              <w:spacing w:after="0" w:line="259" w:lineRule="auto"/>
              <w:ind w:left="2" w:right="0" w:firstLine="0"/>
              <w:jc w:val="left"/>
            </w:pPr>
            <w:r>
              <w:rPr>
                <w:u w:val="single" w:color="000000"/>
              </w:rPr>
              <w:t>Mortality assumptions (years):</w:t>
            </w:r>
            <w:r>
              <w:t xml:space="preserve"> </w:t>
            </w:r>
          </w:p>
          <w:p w14:paraId="60C0DDCE" w14:textId="77777777" w:rsidR="00CE7973" w:rsidRDefault="00257FEB">
            <w:pPr>
              <w:spacing w:after="0" w:line="259" w:lineRule="auto"/>
              <w:ind w:left="2" w:right="0" w:firstLine="0"/>
              <w:jc w:val="left"/>
            </w:pPr>
            <w:r>
              <w:t xml:space="preserve"> </w:t>
            </w:r>
          </w:p>
          <w:p w14:paraId="620A214B" w14:textId="77777777" w:rsidR="00CE7973" w:rsidRDefault="00257FEB">
            <w:pPr>
              <w:spacing w:after="0" w:line="259" w:lineRule="auto"/>
              <w:ind w:left="2" w:right="0" w:firstLine="0"/>
              <w:jc w:val="left"/>
            </w:pPr>
            <w:r>
              <w:t xml:space="preserve">Local Government Pension Scheme: </w:t>
            </w:r>
          </w:p>
        </w:tc>
        <w:tc>
          <w:tcPr>
            <w:tcW w:w="1415" w:type="dxa"/>
            <w:tcBorders>
              <w:top w:val="single" w:sz="8" w:space="0" w:color="000000"/>
              <w:left w:val="single" w:sz="8" w:space="0" w:color="000000"/>
              <w:bottom w:val="nil"/>
              <w:right w:val="single" w:sz="8" w:space="0" w:color="000000"/>
            </w:tcBorders>
          </w:tcPr>
          <w:p w14:paraId="39AC24F2" w14:textId="77777777" w:rsidR="00CE7973" w:rsidRDefault="00257FEB">
            <w:pPr>
              <w:spacing w:after="0" w:line="259" w:lineRule="auto"/>
              <w:ind w:left="69" w:right="0" w:firstLine="0"/>
              <w:jc w:val="center"/>
            </w:pPr>
            <w:r>
              <w:t xml:space="preserve"> </w:t>
            </w:r>
          </w:p>
          <w:p w14:paraId="1C122491" w14:textId="77777777" w:rsidR="00CE7973" w:rsidRDefault="00257FEB">
            <w:pPr>
              <w:spacing w:after="0" w:line="259" w:lineRule="auto"/>
              <w:ind w:left="69" w:right="0" w:firstLine="0"/>
              <w:jc w:val="center"/>
            </w:pPr>
            <w:r>
              <w:t xml:space="preserve"> </w:t>
            </w:r>
          </w:p>
          <w:p w14:paraId="7F11A18B" w14:textId="77777777" w:rsidR="00CE7973" w:rsidRDefault="00257FEB">
            <w:pPr>
              <w:spacing w:after="0" w:line="259" w:lineRule="auto"/>
              <w:ind w:left="69" w:right="0" w:firstLine="0"/>
              <w:jc w:val="center"/>
            </w:pPr>
            <w:r>
              <w:t xml:space="preserve"> </w:t>
            </w:r>
          </w:p>
          <w:p w14:paraId="626F4DA7" w14:textId="77777777" w:rsidR="00CE7973" w:rsidRDefault="00257FEB">
            <w:pPr>
              <w:spacing w:after="0" w:line="259" w:lineRule="auto"/>
              <w:ind w:left="69" w:right="0" w:firstLine="0"/>
              <w:jc w:val="center"/>
            </w:pPr>
            <w:r>
              <w:t xml:space="preserve"> </w:t>
            </w:r>
          </w:p>
        </w:tc>
      </w:tr>
      <w:tr w:rsidR="00CE7973" w14:paraId="7A25A602" w14:textId="77777777">
        <w:trPr>
          <w:trHeight w:val="230"/>
        </w:trPr>
        <w:tc>
          <w:tcPr>
            <w:tcW w:w="1416" w:type="dxa"/>
            <w:tcBorders>
              <w:top w:val="nil"/>
              <w:left w:val="single" w:sz="8" w:space="0" w:color="000000"/>
              <w:bottom w:val="nil"/>
              <w:right w:val="single" w:sz="8" w:space="0" w:color="000000"/>
            </w:tcBorders>
          </w:tcPr>
          <w:p w14:paraId="7F426330" w14:textId="77777777" w:rsidR="00CE7973" w:rsidRDefault="00257FEB">
            <w:pPr>
              <w:spacing w:after="0" w:line="259" w:lineRule="auto"/>
              <w:ind w:left="8" w:right="0" w:firstLine="0"/>
              <w:jc w:val="center"/>
            </w:pPr>
            <w:r>
              <w:t xml:space="preserve">21.2 </w:t>
            </w:r>
          </w:p>
        </w:tc>
        <w:tc>
          <w:tcPr>
            <w:tcW w:w="6350" w:type="dxa"/>
            <w:tcBorders>
              <w:top w:val="nil"/>
              <w:left w:val="single" w:sz="8" w:space="0" w:color="000000"/>
              <w:bottom w:val="nil"/>
              <w:right w:val="single" w:sz="8" w:space="0" w:color="000000"/>
            </w:tcBorders>
          </w:tcPr>
          <w:p w14:paraId="30E42B0A" w14:textId="77777777" w:rsidR="00CE7973" w:rsidRDefault="00257FEB">
            <w:pPr>
              <w:spacing w:after="0" w:line="259" w:lineRule="auto"/>
              <w:ind w:left="2" w:right="0" w:firstLine="0"/>
              <w:jc w:val="left"/>
            </w:pPr>
            <w:r>
              <w:t xml:space="preserve">Longevity at 65 for current pensioners:  Men </w:t>
            </w:r>
          </w:p>
        </w:tc>
        <w:tc>
          <w:tcPr>
            <w:tcW w:w="1415" w:type="dxa"/>
            <w:tcBorders>
              <w:top w:val="nil"/>
              <w:left w:val="single" w:sz="8" w:space="0" w:color="000000"/>
              <w:bottom w:val="nil"/>
              <w:right w:val="single" w:sz="8" w:space="0" w:color="000000"/>
            </w:tcBorders>
          </w:tcPr>
          <w:p w14:paraId="3C53E930" w14:textId="77777777" w:rsidR="00CE7973" w:rsidRDefault="00257FEB">
            <w:pPr>
              <w:spacing w:after="0" w:line="259" w:lineRule="auto"/>
              <w:ind w:left="14" w:right="0" w:firstLine="0"/>
              <w:jc w:val="center"/>
            </w:pPr>
            <w:r>
              <w:t xml:space="preserve">21.2 </w:t>
            </w:r>
          </w:p>
        </w:tc>
      </w:tr>
      <w:tr w:rsidR="00CE7973" w14:paraId="3998F200" w14:textId="77777777">
        <w:trPr>
          <w:trHeight w:val="230"/>
        </w:trPr>
        <w:tc>
          <w:tcPr>
            <w:tcW w:w="1416" w:type="dxa"/>
            <w:tcBorders>
              <w:top w:val="nil"/>
              <w:left w:val="single" w:sz="8" w:space="0" w:color="000000"/>
              <w:bottom w:val="nil"/>
              <w:right w:val="single" w:sz="8" w:space="0" w:color="000000"/>
            </w:tcBorders>
          </w:tcPr>
          <w:p w14:paraId="115E9730" w14:textId="77777777" w:rsidR="00CE7973" w:rsidRDefault="00257FEB">
            <w:pPr>
              <w:spacing w:after="0" w:line="259" w:lineRule="auto"/>
              <w:ind w:left="8" w:right="0" w:firstLine="0"/>
              <w:jc w:val="center"/>
            </w:pPr>
            <w:r>
              <w:t xml:space="preserve">23.6 </w:t>
            </w:r>
          </w:p>
        </w:tc>
        <w:tc>
          <w:tcPr>
            <w:tcW w:w="6350" w:type="dxa"/>
            <w:tcBorders>
              <w:top w:val="nil"/>
              <w:left w:val="single" w:sz="8" w:space="0" w:color="000000"/>
              <w:bottom w:val="nil"/>
              <w:right w:val="single" w:sz="8" w:space="0" w:color="000000"/>
            </w:tcBorders>
          </w:tcPr>
          <w:p w14:paraId="74DAB4AC" w14:textId="77777777" w:rsidR="00CE7973" w:rsidRDefault="00257FEB">
            <w:pPr>
              <w:spacing w:after="0" w:line="259" w:lineRule="auto"/>
              <w:ind w:left="2" w:right="0" w:firstLine="0"/>
              <w:jc w:val="left"/>
            </w:pPr>
            <w:r>
              <w:t xml:space="preserve">Longevity at 65 for current pensioners:  Women </w:t>
            </w:r>
          </w:p>
        </w:tc>
        <w:tc>
          <w:tcPr>
            <w:tcW w:w="1415" w:type="dxa"/>
            <w:tcBorders>
              <w:top w:val="nil"/>
              <w:left w:val="single" w:sz="8" w:space="0" w:color="000000"/>
              <w:bottom w:val="nil"/>
              <w:right w:val="single" w:sz="8" w:space="0" w:color="000000"/>
            </w:tcBorders>
          </w:tcPr>
          <w:p w14:paraId="05521915" w14:textId="77777777" w:rsidR="00CE7973" w:rsidRDefault="00257FEB">
            <w:pPr>
              <w:spacing w:after="0" w:line="259" w:lineRule="auto"/>
              <w:ind w:left="14" w:right="0" w:firstLine="0"/>
              <w:jc w:val="center"/>
            </w:pPr>
            <w:r>
              <w:t xml:space="preserve">23.7 </w:t>
            </w:r>
          </w:p>
        </w:tc>
      </w:tr>
      <w:tr w:rsidR="00CE7973" w14:paraId="5F874EED" w14:textId="77777777">
        <w:trPr>
          <w:trHeight w:val="230"/>
        </w:trPr>
        <w:tc>
          <w:tcPr>
            <w:tcW w:w="1416" w:type="dxa"/>
            <w:tcBorders>
              <w:top w:val="nil"/>
              <w:left w:val="single" w:sz="8" w:space="0" w:color="000000"/>
              <w:bottom w:val="nil"/>
              <w:right w:val="single" w:sz="8" w:space="0" w:color="000000"/>
            </w:tcBorders>
          </w:tcPr>
          <w:p w14:paraId="3B88CCC2" w14:textId="77777777" w:rsidR="00CE7973" w:rsidRDefault="00257FEB">
            <w:pPr>
              <w:spacing w:after="0" w:line="259" w:lineRule="auto"/>
              <w:ind w:left="8" w:right="0" w:firstLine="0"/>
              <w:jc w:val="center"/>
            </w:pPr>
            <w:r>
              <w:t xml:space="preserve">22.5 </w:t>
            </w:r>
          </w:p>
        </w:tc>
        <w:tc>
          <w:tcPr>
            <w:tcW w:w="6350" w:type="dxa"/>
            <w:tcBorders>
              <w:top w:val="nil"/>
              <w:left w:val="single" w:sz="8" w:space="0" w:color="000000"/>
              <w:bottom w:val="nil"/>
              <w:right w:val="single" w:sz="8" w:space="0" w:color="000000"/>
            </w:tcBorders>
          </w:tcPr>
          <w:p w14:paraId="0A23F164" w14:textId="77777777" w:rsidR="00CE7973" w:rsidRDefault="00257FEB">
            <w:pPr>
              <w:spacing w:after="0" w:line="259" w:lineRule="auto"/>
              <w:ind w:left="2" w:right="0" w:firstLine="0"/>
              <w:jc w:val="left"/>
            </w:pPr>
            <w:r>
              <w:t xml:space="preserve">Longevity at 65 for future pensioners:  Men </w:t>
            </w:r>
          </w:p>
        </w:tc>
        <w:tc>
          <w:tcPr>
            <w:tcW w:w="1415" w:type="dxa"/>
            <w:tcBorders>
              <w:top w:val="nil"/>
              <w:left w:val="single" w:sz="8" w:space="0" w:color="000000"/>
              <w:bottom w:val="nil"/>
              <w:right w:val="single" w:sz="8" w:space="0" w:color="000000"/>
            </w:tcBorders>
          </w:tcPr>
          <w:p w14:paraId="1FF044AC" w14:textId="77777777" w:rsidR="00CE7973" w:rsidRDefault="00257FEB">
            <w:pPr>
              <w:spacing w:after="0" w:line="259" w:lineRule="auto"/>
              <w:ind w:left="14" w:right="0" w:firstLine="0"/>
              <w:jc w:val="center"/>
            </w:pPr>
            <w:r>
              <w:t xml:space="preserve">22.6 </w:t>
            </w:r>
          </w:p>
        </w:tc>
      </w:tr>
      <w:tr w:rsidR="00CE7973" w14:paraId="6006A170" w14:textId="77777777">
        <w:trPr>
          <w:trHeight w:val="690"/>
        </w:trPr>
        <w:tc>
          <w:tcPr>
            <w:tcW w:w="1416" w:type="dxa"/>
            <w:tcBorders>
              <w:top w:val="nil"/>
              <w:left w:val="single" w:sz="8" w:space="0" w:color="000000"/>
              <w:bottom w:val="nil"/>
              <w:right w:val="single" w:sz="8" w:space="0" w:color="000000"/>
            </w:tcBorders>
          </w:tcPr>
          <w:p w14:paraId="64EBCF22" w14:textId="77777777" w:rsidR="00CE7973" w:rsidRDefault="00257FEB">
            <w:pPr>
              <w:spacing w:after="0" w:line="259" w:lineRule="auto"/>
              <w:ind w:left="8" w:right="0" w:firstLine="0"/>
              <w:jc w:val="center"/>
            </w:pPr>
            <w:r>
              <w:t xml:space="preserve">25.4 </w:t>
            </w:r>
          </w:p>
          <w:p w14:paraId="457640EA" w14:textId="77777777" w:rsidR="00CE7973" w:rsidRDefault="00257FEB">
            <w:pPr>
              <w:spacing w:after="0" w:line="259" w:lineRule="auto"/>
              <w:ind w:left="0" w:right="0" w:firstLine="0"/>
              <w:jc w:val="left"/>
            </w:pPr>
            <w:r>
              <w:t xml:space="preserve"> </w:t>
            </w:r>
          </w:p>
          <w:p w14:paraId="64A52A9F" w14:textId="77777777" w:rsidR="00CE7973" w:rsidRDefault="00257FEB">
            <w:pPr>
              <w:spacing w:after="0" w:line="259" w:lineRule="auto"/>
              <w:ind w:left="63" w:right="0" w:firstLine="0"/>
              <w:jc w:val="center"/>
            </w:pPr>
            <w:r>
              <w:t xml:space="preserve"> </w:t>
            </w:r>
          </w:p>
        </w:tc>
        <w:tc>
          <w:tcPr>
            <w:tcW w:w="6350" w:type="dxa"/>
            <w:tcBorders>
              <w:top w:val="nil"/>
              <w:left w:val="single" w:sz="8" w:space="0" w:color="000000"/>
              <w:bottom w:val="nil"/>
              <w:right w:val="single" w:sz="8" w:space="0" w:color="000000"/>
            </w:tcBorders>
          </w:tcPr>
          <w:p w14:paraId="2F60F8E5" w14:textId="77777777" w:rsidR="00CE7973" w:rsidRDefault="00257FEB">
            <w:pPr>
              <w:spacing w:after="0" w:line="259" w:lineRule="auto"/>
              <w:ind w:left="2" w:right="0" w:firstLine="0"/>
              <w:jc w:val="left"/>
            </w:pPr>
            <w:r>
              <w:t xml:space="preserve">Longevity at 65 for future pensioners:  Women </w:t>
            </w:r>
          </w:p>
          <w:p w14:paraId="36392895" w14:textId="77777777" w:rsidR="00CE7973" w:rsidRDefault="00257FEB">
            <w:pPr>
              <w:spacing w:after="17" w:line="259" w:lineRule="auto"/>
              <w:ind w:left="2" w:right="0" w:firstLine="0"/>
              <w:jc w:val="left"/>
            </w:pPr>
            <w:r>
              <w:t xml:space="preserve"> </w:t>
            </w:r>
          </w:p>
          <w:p w14:paraId="49D6A93B" w14:textId="77777777" w:rsidR="00CE7973" w:rsidRDefault="00257FEB">
            <w:pPr>
              <w:spacing w:after="0" w:line="259" w:lineRule="auto"/>
              <w:ind w:left="2" w:right="0" w:firstLine="0"/>
              <w:jc w:val="left"/>
            </w:pPr>
            <w:r>
              <w:t xml:space="preserve">Teachers’ Pension Scheme Unfunded Liabilities: </w:t>
            </w:r>
          </w:p>
        </w:tc>
        <w:tc>
          <w:tcPr>
            <w:tcW w:w="1415" w:type="dxa"/>
            <w:tcBorders>
              <w:top w:val="nil"/>
              <w:left w:val="single" w:sz="8" w:space="0" w:color="000000"/>
              <w:bottom w:val="nil"/>
              <w:right w:val="single" w:sz="8" w:space="0" w:color="000000"/>
            </w:tcBorders>
          </w:tcPr>
          <w:p w14:paraId="4B2712C0" w14:textId="77777777" w:rsidR="00CE7973" w:rsidRDefault="00257FEB">
            <w:pPr>
              <w:spacing w:after="0" w:line="259" w:lineRule="auto"/>
              <w:ind w:left="14" w:right="0" w:firstLine="0"/>
              <w:jc w:val="center"/>
            </w:pPr>
            <w:r>
              <w:t xml:space="preserve">25.5 </w:t>
            </w:r>
          </w:p>
          <w:p w14:paraId="3507332E" w14:textId="77777777" w:rsidR="00CE7973" w:rsidRDefault="00257FEB">
            <w:pPr>
              <w:spacing w:after="0" w:line="259" w:lineRule="auto"/>
              <w:ind w:left="69" w:right="0" w:firstLine="0"/>
              <w:jc w:val="center"/>
            </w:pPr>
            <w:r>
              <w:t xml:space="preserve"> </w:t>
            </w:r>
          </w:p>
          <w:p w14:paraId="704346F9" w14:textId="77777777" w:rsidR="00CE7973" w:rsidRDefault="00257FEB">
            <w:pPr>
              <w:spacing w:after="0" w:line="259" w:lineRule="auto"/>
              <w:ind w:left="69" w:right="0" w:firstLine="0"/>
              <w:jc w:val="center"/>
            </w:pPr>
            <w:r>
              <w:t xml:space="preserve"> </w:t>
            </w:r>
          </w:p>
        </w:tc>
      </w:tr>
      <w:tr w:rsidR="00CE7973" w14:paraId="28702BF7" w14:textId="77777777">
        <w:trPr>
          <w:trHeight w:val="230"/>
        </w:trPr>
        <w:tc>
          <w:tcPr>
            <w:tcW w:w="1416" w:type="dxa"/>
            <w:tcBorders>
              <w:top w:val="nil"/>
              <w:left w:val="single" w:sz="8" w:space="0" w:color="000000"/>
              <w:bottom w:val="nil"/>
              <w:right w:val="single" w:sz="8" w:space="0" w:color="000000"/>
            </w:tcBorders>
          </w:tcPr>
          <w:p w14:paraId="796C1D93" w14:textId="77777777" w:rsidR="00CE7973" w:rsidRDefault="00257FEB">
            <w:pPr>
              <w:spacing w:after="0" w:line="259" w:lineRule="auto"/>
              <w:ind w:left="8" w:right="0" w:firstLine="0"/>
              <w:jc w:val="center"/>
            </w:pPr>
            <w:r>
              <w:t xml:space="preserve">20.9 </w:t>
            </w:r>
          </w:p>
        </w:tc>
        <w:tc>
          <w:tcPr>
            <w:tcW w:w="6350" w:type="dxa"/>
            <w:tcBorders>
              <w:top w:val="nil"/>
              <w:left w:val="single" w:sz="8" w:space="0" w:color="000000"/>
              <w:bottom w:val="nil"/>
              <w:right w:val="single" w:sz="8" w:space="0" w:color="000000"/>
            </w:tcBorders>
          </w:tcPr>
          <w:p w14:paraId="43B79314" w14:textId="77777777" w:rsidR="00CE7973" w:rsidRDefault="00257FEB">
            <w:pPr>
              <w:spacing w:after="0" w:line="259" w:lineRule="auto"/>
              <w:ind w:left="2" w:right="0" w:firstLine="0"/>
              <w:jc w:val="left"/>
            </w:pPr>
            <w:r>
              <w:t xml:space="preserve">Longevity at 65 for current pensioners – aged 65:  Men </w:t>
            </w:r>
          </w:p>
        </w:tc>
        <w:tc>
          <w:tcPr>
            <w:tcW w:w="1415" w:type="dxa"/>
            <w:tcBorders>
              <w:top w:val="nil"/>
              <w:left w:val="single" w:sz="8" w:space="0" w:color="000000"/>
              <w:bottom w:val="nil"/>
              <w:right w:val="single" w:sz="8" w:space="0" w:color="000000"/>
            </w:tcBorders>
          </w:tcPr>
          <w:p w14:paraId="749237B6" w14:textId="77777777" w:rsidR="00CE7973" w:rsidRDefault="00257FEB">
            <w:pPr>
              <w:spacing w:after="0" w:line="259" w:lineRule="auto"/>
              <w:ind w:left="14" w:right="0" w:firstLine="0"/>
              <w:jc w:val="center"/>
            </w:pPr>
            <w:r>
              <w:t xml:space="preserve">21.2 </w:t>
            </w:r>
          </w:p>
        </w:tc>
      </w:tr>
      <w:tr w:rsidR="00CE7973" w14:paraId="77103CA0" w14:textId="77777777">
        <w:trPr>
          <w:trHeight w:val="230"/>
        </w:trPr>
        <w:tc>
          <w:tcPr>
            <w:tcW w:w="1416" w:type="dxa"/>
            <w:tcBorders>
              <w:top w:val="nil"/>
              <w:left w:val="single" w:sz="8" w:space="0" w:color="000000"/>
              <w:bottom w:val="nil"/>
              <w:right w:val="single" w:sz="8" w:space="0" w:color="000000"/>
            </w:tcBorders>
          </w:tcPr>
          <w:p w14:paraId="72537D77" w14:textId="77777777" w:rsidR="00CE7973" w:rsidRDefault="00257FEB">
            <w:pPr>
              <w:spacing w:after="0" w:line="259" w:lineRule="auto"/>
              <w:ind w:left="8" w:right="0" w:firstLine="0"/>
              <w:jc w:val="center"/>
            </w:pPr>
            <w:r>
              <w:t xml:space="preserve">24.0 </w:t>
            </w:r>
          </w:p>
        </w:tc>
        <w:tc>
          <w:tcPr>
            <w:tcW w:w="6350" w:type="dxa"/>
            <w:tcBorders>
              <w:top w:val="nil"/>
              <w:left w:val="single" w:sz="8" w:space="0" w:color="000000"/>
              <w:bottom w:val="nil"/>
              <w:right w:val="single" w:sz="8" w:space="0" w:color="000000"/>
            </w:tcBorders>
          </w:tcPr>
          <w:p w14:paraId="08013D2A" w14:textId="77777777" w:rsidR="00CE7973" w:rsidRDefault="00257FEB">
            <w:pPr>
              <w:spacing w:after="0" w:line="259" w:lineRule="auto"/>
              <w:ind w:left="2" w:right="0" w:firstLine="0"/>
              <w:jc w:val="left"/>
            </w:pPr>
            <w:r>
              <w:t xml:space="preserve">Longevity at 65 for current pensioners – aged 65:  Women </w:t>
            </w:r>
          </w:p>
        </w:tc>
        <w:tc>
          <w:tcPr>
            <w:tcW w:w="1415" w:type="dxa"/>
            <w:tcBorders>
              <w:top w:val="nil"/>
              <w:left w:val="single" w:sz="8" w:space="0" w:color="000000"/>
              <w:bottom w:val="nil"/>
              <w:right w:val="single" w:sz="8" w:space="0" w:color="000000"/>
            </w:tcBorders>
          </w:tcPr>
          <w:p w14:paraId="32941C58" w14:textId="77777777" w:rsidR="00CE7973" w:rsidRDefault="00257FEB">
            <w:pPr>
              <w:spacing w:after="0" w:line="259" w:lineRule="auto"/>
              <w:ind w:left="14" w:right="0" w:firstLine="0"/>
              <w:jc w:val="center"/>
            </w:pPr>
            <w:r>
              <w:t xml:space="preserve">23.7 </w:t>
            </w:r>
          </w:p>
        </w:tc>
      </w:tr>
      <w:tr w:rsidR="00CE7973" w14:paraId="2D097E2A" w14:textId="77777777">
        <w:trPr>
          <w:trHeight w:val="230"/>
        </w:trPr>
        <w:tc>
          <w:tcPr>
            <w:tcW w:w="1416" w:type="dxa"/>
            <w:tcBorders>
              <w:top w:val="nil"/>
              <w:left w:val="single" w:sz="8" w:space="0" w:color="000000"/>
              <w:bottom w:val="nil"/>
              <w:right w:val="single" w:sz="8" w:space="0" w:color="000000"/>
            </w:tcBorders>
          </w:tcPr>
          <w:p w14:paraId="44F2AC1A" w14:textId="77777777" w:rsidR="00CE7973" w:rsidRDefault="00257FEB">
            <w:pPr>
              <w:spacing w:after="0" w:line="259" w:lineRule="auto"/>
              <w:ind w:left="8" w:right="0" w:firstLine="0"/>
              <w:jc w:val="center"/>
            </w:pPr>
            <w:r>
              <w:t xml:space="preserve">12.5 </w:t>
            </w:r>
          </w:p>
        </w:tc>
        <w:tc>
          <w:tcPr>
            <w:tcW w:w="6350" w:type="dxa"/>
            <w:tcBorders>
              <w:top w:val="nil"/>
              <w:left w:val="single" w:sz="8" w:space="0" w:color="000000"/>
              <w:bottom w:val="nil"/>
              <w:right w:val="single" w:sz="8" w:space="0" w:color="000000"/>
            </w:tcBorders>
          </w:tcPr>
          <w:p w14:paraId="2CC14387" w14:textId="77777777" w:rsidR="00CE7973" w:rsidRDefault="00257FEB">
            <w:pPr>
              <w:spacing w:after="0" w:line="259" w:lineRule="auto"/>
              <w:ind w:left="2" w:right="0" w:firstLine="0"/>
              <w:jc w:val="left"/>
            </w:pPr>
            <w:r>
              <w:t xml:space="preserve">Longevity at 65 for current pensioners – aged 75:  Men </w:t>
            </w:r>
          </w:p>
        </w:tc>
        <w:tc>
          <w:tcPr>
            <w:tcW w:w="1415" w:type="dxa"/>
            <w:tcBorders>
              <w:top w:val="nil"/>
              <w:left w:val="single" w:sz="8" w:space="0" w:color="000000"/>
              <w:bottom w:val="nil"/>
              <w:right w:val="single" w:sz="8" w:space="0" w:color="000000"/>
            </w:tcBorders>
          </w:tcPr>
          <w:p w14:paraId="0D4862F8" w14:textId="77777777" w:rsidR="00CE7973" w:rsidRDefault="00257FEB">
            <w:pPr>
              <w:spacing w:after="0" w:line="259" w:lineRule="auto"/>
              <w:ind w:left="14" w:right="0" w:firstLine="0"/>
              <w:jc w:val="center"/>
            </w:pPr>
            <w:r>
              <w:t xml:space="preserve">12.8 </w:t>
            </w:r>
          </w:p>
        </w:tc>
      </w:tr>
      <w:tr w:rsidR="00CE7973" w14:paraId="5D932574" w14:textId="77777777">
        <w:trPr>
          <w:trHeight w:val="690"/>
        </w:trPr>
        <w:tc>
          <w:tcPr>
            <w:tcW w:w="1416" w:type="dxa"/>
            <w:tcBorders>
              <w:top w:val="nil"/>
              <w:left w:val="single" w:sz="8" w:space="0" w:color="000000"/>
              <w:bottom w:val="nil"/>
              <w:right w:val="single" w:sz="8" w:space="0" w:color="000000"/>
            </w:tcBorders>
          </w:tcPr>
          <w:p w14:paraId="6039E254" w14:textId="77777777" w:rsidR="00CE7973" w:rsidRDefault="00257FEB">
            <w:pPr>
              <w:spacing w:after="211" w:line="259" w:lineRule="auto"/>
              <w:ind w:left="8" w:right="0" w:firstLine="0"/>
              <w:jc w:val="center"/>
            </w:pPr>
            <w:r>
              <w:t xml:space="preserve">15.0 </w:t>
            </w:r>
          </w:p>
          <w:p w14:paraId="27AC9EE3" w14:textId="77777777" w:rsidR="00CE7973" w:rsidRDefault="00257FEB">
            <w:pPr>
              <w:spacing w:after="0" w:line="259" w:lineRule="auto"/>
              <w:ind w:left="63" w:right="0" w:firstLine="0"/>
              <w:jc w:val="center"/>
            </w:pPr>
            <w:r>
              <w:t xml:space="preserve"> </w:t>
            </w:r>
          </w:p>
        </w:tc>
        <w:tc>
          <w:tcPr>
            <w:tcW w:w="6350" w:type="dxa"/>
            <w:tcBorders>
              <w:top w:val="nil"/>
              <w:left w:val="single" w:sz="8" w:space="0" w:color="000000"/>
              <w:bottom w:val="nil"/>
              <w:right w:val="single" w:sz="8" w:space="0" w:color="000000"/>
            </w:tcBorders>
          </w:tcPr>
          <w:p w14:paraId="2458334C" w14:textId="77777777" w:rsidR="00CE7973" w:rsidRDefault="00257FEB">
            <w:pPr>
              <w:spacing w:after="0" w:line="259" w:lineRule="auto"/>
              <w:ind w:left="2" w:right="0" w:firstLine="0"/>
              <w:jc w:val="left"/>
            </w:pPr>
            <w:r>
              <w:t xml:space="preserve">Longevity at 65 for current pensioners – aged 75:  Women </w:t>
            </w:r>
          </w:p>
          <w:p w14:paraId="66B4B35D" w14:textId="77777777" w:rsidR="00CE7973" w:rsidRDefault="00257FEB">
            <w:pPr>
              <w:spacing w:after="0" w:line="259" w:lineRule="auto"/>
              <w:ind w:left="2" w:right="0" w:firstLine="0"/>
              <w:jc w:val="left"/>
            </w:pPr>
            <w:r>
              <w:t xml:space="preserve"> </w:t>
            </w:r>
          </w:p>
          <w:p w14:paraId="3D51DEF0" w14:textId="77777777" w:rsidR="00CE7973" w:rsidRDefault="00257FEB">
            <w:pPr>
              <w:spacing w:after="0" w:line="259" w:lineRule="auto"/>
              <w:ind w:left="2" w:right="0" w:firstLine="0"/>
              <w:jc w:val="left"/>
            </w:pPr>
            <w:r>
              <w:rPr>
                <w:u w:val="single" w:color="000000"/>
              </w:rPr>
              <w:t>Other assumptions</w:t>
            </w:r>
            <w:r>
              <w:t xml:space="preserve"> </w:t>
            </w:r>
          </w:p>
        </w:tc>
        <w:tc>
          <w:tcPr>
            <w:tcW w:w="1415" w:type="dxa"/>
            <w:tcBorders>
              <w:top w:val="nil"/>
              <w:left w:val="single" w:sz="8" w:space="0" w:color="000000"/>
              <w:bottom w:val="nil"/>
              <w:right w:val="single" w:sz="8" w:space="0" w:color="000000"/>
            </w:tcBorders>
          </w:tcPr>
          <w:p w14:paraId="08E26319" w14:textId="77777777" w:rsidR="00CE7973" w:rsidRDefault="00257FEB">
            <w:pPr>
              <w:spacing w:after="211" w:line="259" w:lineRule="auto"/>
              <w:ind w:left="14" w:right="0" w:firstLine="0"/>
              <w:jc w:val="center"/>
            </w:pPr>
            <w:r>
              <w:t xml:space="preserve">14.8 </w:t>
            </w:r>
          </w:p>
          <w:p w14:paraId="70007B9D" w14:textId="77777777" w:rsidR="00CE7973" w:rsidRDefault="00257FEB">
            <w:pPr>
              <w:spacing w:after="0" w:line="259" w:lineRule="auto"/>
              <w:ind w:left="69" w:right="0" w:firstLine="0"/>
              <w:jc w:val="center"/>
            </w:pPr>
            <w:r>
              <w:t xml:space="preserve"> </w:t>
            </w:r>
          </w:p>
        </w:tc>
      </w:tr>
      <w:tr w:rsidR="00CE7973" w14:paraId="150BBECA" w14:textId="77777777">
        <w:trPr>
          <w:trHeight w:val="230"/>
        </w:trPr>
        <w:tc>
          <w:tcPr>
            <w:tcW w:w="1416" w:type="dxa"/>
            <w:tcBorders>
              <w:top w:val="nil"/>
              <w:left w:val="single" w:sz="8" w:space="0" w:color="000000"/>
              <w:bottom w:val="nil"/>
              <w:right w:val="single" w:sz="8" w:space="0" w:color="000000"/>
            </w:tcBorders>
          </w:tcPr>
          <w:p w14:paraId="7110B0E0" w14:textId="77777777" w:rsidR="00CE7973" w:rsidRDefault="00257FEB">
            <w:pPr>
              <w:spacing w:after="0" w:line="259" w:lineRule="auto"/>
              <w:ind w:left="8" w:right="0" w:firstLine="0"/>
              <w:jc w:val="center"/>
            </w:pPr>
            <w:r>
              <w:t xml:space="preserve">3.3% </w:t>
            </w:r>
          </w:p>
        </w:tc>
        <w:tc>
          <w:tcPr>
            <w:tcW w:w="6350" w:type="dxa"/>
            <w:tcBorders>
              <w:top w:val="nil"/>
              <w:left w:val="single" w:sz="8" w:space="0" w:color="000000"/>
              <w:bottom w:val="nil"/>
              <w:right w:val="single" w:sz="8" w:space="0" w:color="000000"/>
            </w:tcBorders>
          </w:tcPr>
          <w:p w14:paraId="285E6422" w14:textId="77777777" w:rsidR="00CE7973" w:rsidRDefault="00257FEB">
            <w:pPr>
              <w:spacing w:after="0" w:line="259" w:lineRule="auto"/>
              <w:ind w:left="2" w:right="0" w:firstLine="0"/>
              <w:jc w:val="left"/>
            </w:pPr>
            <w:r>
              <w:t xml:space="preserve">Rate of Inflation - CPI </w:t>
            </w:r>
          </w:p>
        </w:tc>
        <w:tc>
          <w:tcPr>
            <w:tcW w:w="1415" w:type="dxa"/>
            <w:tcBorders>
              <w:top w:val="nil"/>
              <w:left w:val="single" w:sz="8" w:space="0" w:color="000000"/>
              <w:bottom w:val="nil"/>
              <w:right w:val="single" w:sz="8" w:space="0" w:color="000000"/>
            </w:tcBorders>
          </w:tcPr>
          <w:p w14:paraId="48342F6A" w14:textId="77777777" w:rsidR="00CE7973" w:rsidRDefault="00257FEB">
            <w:pPr>
              <w:spacing w:after="0" w:line="259" w:lineRule="auto"/>
              <w:ind w:left="14" w:right="0" w:firstLine="0"/>
              <w:jc w:val="center"/>
            </w:pPr>
            <w:r>
              <w:t xml:space="preserve">2.7% </w:t>
            </w:r>
          </w:p>
        </w:tc>
      </w:tr>
      <w:tr w:rsidR="00CE7973" w14:paraId="462B78CF" w14:textId="77777777">
        <w:trPr>
          <w:trHeight w:val="230"/>
        </w:trPr>
        <w:tc>
          <w:tcPr>
            <w:tcW w:w="1416" w:type="dxa"/>
            <w:tcBorders>
              <w:top w:val="nil"/>
              <w:left w:val="single" w:sz="8" w:space="0" w:color="000000"/>
              <w:bottom w:val="nil"/>
              <w:right w:val="single" w:sz="8" w:space="0" w:color="000000"/>
            </w:tcBorders>
          </w:tcPr>
          <w:p w14:paraId="7EA31795" w14:textId="77777777" w:rsidR="00CE7973" w:rsidRDefault="00257FEB">
            <w:pPr>
              <w:spacing w:after="0" w:line="259" w:lineRule="auto"/>
              <w:ind w:left="8" w:right="0" w:firstLine="0"/>
              <w:jc w:val="center"/>
            </w:pPr>
            <w:r>
              <w:t xml:space="preserve">4.8% </w:t>
            </w:r>
          </w:p>
        </w:tc>
        <w:tc>
          <w:tcPr>
            <w:tcW w:w="6350" w:type="dxa"/>
            <w:tcBorders>
              <w:top w:val="nil"/>
              <w:left w:val="single" w:sz="8" w:space="0" w:color="000000"/>
              <w:bottom w:val="nil"/>
              <w:right w:val="single" w:sz="8" w:space="0" w:color="000000"/>
            </w:tcBorders>
          </w:tcPr>
          <w:p w14:paraId="51CCA4EA" w14:textId="77777777" w:rsidR="00CE7973" w:rsidRDefault="00257FEB">
            <w:pPr>
              <w:spacing w:after="0" w:line="259" w:lineRule="auto"/>
              <w:ind w:left="2" w:right="0" w:firstLine="0"/>
              <w:jc w:val="left"/>
            </w:pPr>
            <w:r>
              <w:t xml:space="preserve">Rate of increase in salaries </w:t>
            </w:r>
          </w:p>
        </w:tc>
        <w:tc>
          <w:tcPr>
            <w:tcW w:w="1415" w:type="dxa"/>
            <w:tcBorders>
              <w:top w:val="nil"/>
              <w:left w:val="single" w:sz="8" w:space="0" w:color="000000"/>
              <w:bottom w:val="nil"/>
              <w:right w:val="single" w:sz="8" w:space="0" w:color="000000"/>
            </w:tcBorders>
          </w:tcPr>
          <w:p w14:paraId="32DF9387" w14:textId="77777777" w:rsidR="00CE7973" w:rsidRDefault="00257FEB">
            <w:pPr>
              <w:spacing w:after="0" w:line="259" w:lineRule="auto"/>
              <w:ind w:left="14" w:right="0" w:firstLine="0"/>
              <w:jc w:val="center"/>
            </w:pPr>
            <w:r>
              <w:t xml:space="preserve">4.2% </w:t>
            </w:r>
          </w:p>
        </w:tc>
      </w:tr>
      <w:tr w:rsidR="00CE7973" w14:paraId="7629E213" w14:textId="77777777">
        <w:trPr>
          <w:trHeight w:val="230"/>
        </w:trPr>
        <w:tc>
          <w:tcPr>
            <w:tcW w:w="1416" w:type="dxa"/>
            <w:tcBorders>
              <w:top w:val="nil"/>
              <w:left w:val="single" w:sz="8" w:space="0" w:color="000000"/>
              <w:bottom w:val="nil"/>
              <w:right w:val="single" w:sz="8" w:space="0" w:color="000000"/>
            </w:tcBorders>
          </w:tcPr>
          <w:p w14:paraId="0CC68414" w14:textId="77777777" w:rsidR="00CE7973" w:rsidRDefault="00257FEB">
            <w:pPr>
              <w:spacing w:after="0" w:line="259" w:lineRule="auto"/>
              <w:ind w:left="8" w:right="0" w:firstLine="0"/>
              <w:jc w:val="center"/>
            </w:pPr>
            <w:r>
              <w:t xml:space="preserve">3.4% </w:t>
            </w:r>
          </w:p>
        </w:tc>
        <w:tc>
          <w:tcPr>
            <w:tcW w:w="6350" w:type="dxa"/>
            <w:tcBorders>
              <w:top w:val="nil"/>
              <w:left w:val="single" w:sz="8" w:space="0" w:color="000000"/>
              <w:bottom w:val="nil"/>
              <w:right w:val="single" w:sz="8" w:space="0" w:color="000000"/>
            </w:tcBorders>
          </w:tcPr>
          <w:p w14:paraId="36C5B5CE" w14:textId="77777777" w:rsidR="00CE7973" w:rsidRDefault="00257FEB">
            <w:pPr>
              <w:spacing w:after="0" w:line="259" w:lineRule="auto"/>
              <w:ind w:left="2" w:right="0" w:firstLine="0"/>
              <w:jc w:val="left"/>
            </w:pPr>
            <w:r>
              <w:t xml:space="preserve">Rate of increase in pensions </w:t>
            </w:r>
          </w:p>
        </w:tc>
        <w:tc>
          <w:tcPr>
            <w:tcW w:w="1415" w:type="dxa"/>
            <w:tcBorders>
              <w:top w:val="nil"/>
              <w:left w:val="single" w:sz="8" w:space="0" w:color="000000"/>
              <w:bottom w:val="nil"/>
              <w:right w:val="single" w:sz="8" w:space="0" w:color="000000"/>
            </w:tcBorders>
          </w:tcPr>
          <w:p w14:paraId="59DC5EB3" w14:textId="77777777" w:rsidR="00CE7973" w:rsidRDefault="00257FEB">
            <w:pPr>
              <w:spacing w:after="0" w:line="259" w:lineRule="auto"/>
              <w:ind w:left="14" w:right="0" w:firstLine="0"/>
              <w:jc w:val="center"/>
            </w:pPr>
            <w:r>
              <w:t xml:space="preserve">2.8% </w:t>
            </w:r>
          </w:p>
        </w:tc>
      </w:tr>
      <w:tr w:rsidR="00CE7973" w14:paraId="36E1F9BD" w14:textId="77777777">
        <w:trPr>
          <w:trHeight w:val="230"/>
        </w:trPr>
        <w:tc>
          <w:tcPr>
            <w:tcW w:w="1416" w:type="dxa"/>
            <w:tcBorders>
              <w:top w:val="nil"/>
              <w:left w:val="single" w:sz="8" w:space="0" w:color="000000"/>
              <w:bottom w:val="nil"/>
              <w:right w:val="single" w:sz="8" w:space="0" w:color="000000"/>
            </w:tcBorders>
          </w:tcPr>
          <w:p w14:paraId="3FD2E611" w14:textId="77777777" w:rsidR="00CE7973" w:rsidRDefault="00257FEB">
            <w:pPr>
              <w:spacing w:after="0" w:line="259" w:lineRule="auto"/>
              <w:ind w:left="8" w:right="0" w:firstLine="0"/>
              <w:jc w:val="center"/>
            </w:pPr>
            <w:r>
              <w:t xml:space="preserve">2.8% </w:t>
            </w:r>
          </w:p>
        </w:tc>
        <w:tc>
          <w:tcPr>
            <w:tcW w:w="6350" w:type="dxa"/>
            <w:tcBorders>
              <w:top w:val="nil"/>
              <w:left w:val="single" w:sz="8" w:space="0" w:color="000000"/>
              <w:bottom w:val="nil"/>
              <w:right w:val="single" w:sz="8" w:space="0" w:color="000000"/>
            </w:tcBorders>
          </w:tcPr>
          <w:p w14:paraId="18D0FB10" w14:textId="77777777" w:rsidR="00CE7973" w:rsidRDefault="00257FEB">
            <w:pPr>
              <w:spacing w:after="0" w:line="259" w:lineRule="auto"/>
              <w:ind w:left="2" w:right="0" w:firstLine="0"/>
              <w:jc w:val="left"/>
            </w:pPr>
            <w:r>
              <w:t xml:space="preserve">Rate for discounting scheme liabilities (LGPS) </w:t>
            </w:r>
          </w:p>
        </w:tc>
        <w:tc>
          <w:tcPr>
            <w:tcW w:w="1415" w:type="dxa"/>
            <w:tcBorders>
              <w:top w:val="nil"/>
              <w:left w:val="single" w:sz="8" w:space="0" w:color="000000"/>
              <w:bottom w:val="nil"/>
              <w:right w:val="single" w:sz="8" w:space="0" w:color="000000"/>
            </w:tcBorders>
          </w:tcPr>
          <w:p w14:paraId="243C42F8" w14:textId="77777777" w:rsidR="00CE7973" w:rsidRDefault="00257FEB">
            <w:pPr>
              <w:spacing w:after="0" w:line="259" w:lineRule="auto"/>
              <w:ind w:left="14" w:right="0" w:firstLine="0"/>
              <w:jc w:val="center"/>
            </w:pPr>
            <w:r>
              <w:t xml:space="preserve">4.8% </w:t>
            </w:r>
          </w:p>
        </w:tc>
      </w:tr>
      <w:tr w:rsidR="00CE7973" w14:paraId="0630AB29" w14:textId="77777777">
        <w:trPr>
          <w:trHeight w:val="478"/>
        </w:trPr>
        <w:tc>
          <w:tcPr>
            <w:tcW w:w="1416" w:type="dxa"/>
            <w:tcBorders>
              <w:top w:val="nil"/>
              <w:left w:val="single" w:sz="8" w:space="0" w:color="000000"/>
              <w:bottom w:val="single" w:sz="8" w:space="0" w:color="000000"/>
              <w:right w:val="single" w:sz="8" w:space="0" w:color="000000"/>
            </w:tcBorders>
          </w:tcPr>
          <w:p w14:paraId="163692BE" w14:textId="77777777" w:rsidR="00CE7973" w:rsidRDefault="00257FEB">
            <w:pPr>
              <w:spacing w:after="0" w:line="259" w:lineRule="auto"/>
              <w:ind w:left="8" w:right="0" w:firstLine="0"/>
              <w:jc w:val="center"/>
            </w:pPr>
            <w:r>
              <w:t xml:space="preserve">2.8% </w:t>
            </w:r>
          </w:p>
        </w:tc>
        <w:tc>
          <w:tcPr>
            <w:tcW w:w="6350" w:type="dxa"/>
            <w:tcBorders>
              <w:top w:val="nil"/>
              <w:left w:val="single" w:sz="8" w:space="0" w:color="000000"/>
              <w:bottom w:val="single" w:sz="8" w:space="0" w:color="000000"/>
              <w:right w:val="single" w:sz="8" w:space="0" w:color="000000"/>
            </w:tcBorders>
          </w:tcPr>
          <w:p w14:paraId="46A836A6" w14:textId="77777777" w:rsidR="00CE7973" w:rsidRDefault="00257FEB">
            <w:pPr>
              <w:spacing w:after="0" w:line="259" w:lineRule="auto"/>
              <w:ind w:left="2" w:right="0" w:firstLine="0"/>
              <w:jc w:val="left"/>
            </w:pPr>
            <w:r>
              <w:t xml:space="preserve">Rate for discounting scheme liabilities (TPS Unfunded Liabilities) </w:t>
            </w:r>
          </w:p>
        </w:tc>
        <w:tc>
          <w:tcPr>
            <w:tcW w:w="1415" w:type="dxa"/>
            <w:tcBorders>
              <w:top w:val="nil"/>
              <w:left w:val="single" w:sz="8" w:space="0" w:color="000000"/>
              <w:bottom w:val="single" w:sz="8" w:space="0" w:color="000000"/>
              <w:right w:val="single" w:sz="8" w:space="0" w:color="000000"/>
            </w:tcBorders>
          </w:tcPr>
          <w:p w14:paraId="3E455DEA" w14:textId="77777777" w:rsidR="00CE7973" w:rsidRDefault="00257FEB">
            <w:pPr>
              <w:spacing w:after="0" w:line="259" w:lineRule="auto"/>
              <w:ind w:left="14" w:right="0" w:firstLine="0"/>
              <w:jc w:val="center"/>
            </w:pPr>
            <w:r>
              <w:t xml:space="preserve">4.9% </w:t>
            </w:r>
          </w:p>
        </w:tc>
      </w:tr>
    </w:tbl>
    <w:p w14:paraId="1422EC82" w14:textId="77777777" w:rsidR="00CE7973" w:rsidRDefault="00257FEB">
      <w:pPr>
        <w:spacing w:after="0" w:line="259" w:lineRule="auto"/>
        <w:ind w:left="568" w:right="0" w:firstLine="0"/>
        <w:jc w:val="left"/>
      </w:pPr>
      <w:r>
        <w:t xml:space="preserve"> </w:t>
      </w:r>
    </w:p>
    <w:p w14:paraId="1AD7FBF0" w14:textId="77777777" w:rsidR="00CE7973" w:rsidRDefault="00257FEB">
      <w:pPr>
        <w:ind w:left="1262" w:right="0"/>
      </w:pPr>
      <w:r>
        <w:t xml:space="preserve">The estimation of the defined benefit obligations is sensitive to the actuarial assumptions set out in the table above.  The sensitivity analyses below have been determined based on reasonably possible changes of the assumptions occurring at the end of the reporting period and assumes for each change that the assumption analysed changes while all the other assumptions remain constant.  The assumptions for longevity, for example, assume that life expectancy increases for men and women.  In practice, this is </w:t>
      </w:r>
      <w:r>
        <w:t xml:space="preserve">unlikely to occur, and changes in some of the assumptions are interrelated.  The estimations in the sensitivity analysis have followed the accounting policies of the scheme, i.e., on an actuarial basis using the projected unit cost method.  The methods and types of assumptions used in preparing the sensitivity analysis below did not change from those used in the previous period. </w:t>
      </w:r>
    </w:p>
    <w:p w14:paraId="6AE8EF51" w14:textId="77777777" w:rsidR="00CE7973" w:rsidRDefault="00257FEB">
      <w:pPr>
        <w:spacing w:after="0" w:line="259" w:lineRule="auto"/>
        <w:ind w:left="568" w:right="0" w:firstLine="0"/>
        <w:jc w:val="left"/>
      </w:pPr>
      <w:r>
        <w:t xml:space="preserve"> </w:t>
      </w:r>
    </w:p>
    <w:tbl>
      <w:tblPr>
        <w:tblStyle w:val="TableGrid"/>
        <w:tblW w:w="9037" w:type="dxa"/>
        <w:tblInd w:w="1283" w:type="dxa"/>
        <w:tblCellMar>
          <w:top w:w="0" w:type="dxa"/>
          <w:left w:w="107" w:type="dxa"/>
          <w:bottom w:w="0" w:type="dxa"/>
          <w:right w:w="52" w:type="dxa"/>
        </w:tblCellMar>
        <w:tblLook w:val="04A0" w:firstRow="1" w:lastRow="0" w:firstColumn="1" w:lastColumn="0" w:noHBand="0" w:noVBand="1"/>
      </w:tblPr>
      <w:tblGrid>
        <w:gridCol w:w="6487"/>
        <w:gridCol w:w="1276"/>
        <w:gridCol w:w="1274"/>
      </w:tblGrid>
      <w:tr w:rsidR="00CE7973" w14:paraId="53CD0DCD" w14:textId="77777777">
        <w:trPr>
          <w:trHeight w:val="630"/>
        </w:trPr>
        <w:tc>
          <w:tcPr>
            <w:tcW w:w="6487"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0531DB0F" w14:textId="77777777" w:rsidR="00CE7973" w:rsidRDefault="00257FEB">
            <w:pPr>
              <w:spacing w:after="408" w:line="259" w:lineRule="auto"/>
              <w:ind w:left="0" w:right="0" w:firstLine="0"/>
              <w:jc w:val="left"/>
            </w:pPr>
            <w:r>
              <w:rPr>
                <w:sz w:val="18"/>
              </w:rPr>
              <w:t xml:space="preserve"> </w:t>
            </w:r>
          </w:p>
          <w:p w14:paraId="64AD7FD3" w14:textId="77777777" w:rsidR="00CE7973" w:rsidRDefault="00257FEB">
            <w:pPr>
              <w:spacing w:after="0" w:line="259" w:lineRule="auto"/>
              <w:ind w:left="0" w:right="0" w:firstLine="0"/>
              <w:jc w:val="left"/>
            </w:pPr>
            <w:r>
              <w:rPr>
                <w:sz w:val="18"/>
              </w:rPr>
              <w:t xml:space="preserve"> </w:t>
            </w:r>
          </w:p>
        </w:tc>
        <w:tc>
          <w:tcPr>
            <w:tcW w:w="2550" w:type="dxa"/>
            <w:gridSpan w:val="2"/>
            <w:tcBorders>
              <w:top w:val="single" w:sz="4" w:space="0" w:color="000000"/>
              <w:left w:val="single" w:sz="4" w:space="0" w:color="000000"/>
              <w:bottom w:val="single" w:sz="4" w:space="0" w:color="000000"/>
              <w:right w:val="single" w:sz="4" w:space="0" w:color="000000"/>
            </w:tcBorders>
            <w:shd w:val="clear" w:color="auto" w:fill="FFCC99"/>
          </w:tcPr>
          <w:p w14:paraId="6F0DB663" w14:textId="77777777" w:rsidR="00CE7973" w:rsidRDefault="00257FEB">
            <w:pPr>
              <w:spacing w:after="0" w:line="259" w:lineRule="auto"/>
              <w:ind w:left="0" w:right="53" w:firstLine="0"/>
              <w:jc w:val="center"/>
            </w:pPr>
            <w:r>
              <w:rPr>
                <w:sz w:val="18"/>
              </w:rPr>
              <w:t xml:space="preserve">Impact on the Defined </w:t>
            </w:r>
          </w:p>
          <w:p w14:paraId="7C1AF404" w14:textId="77777777" w:rsidR="00CE7973" w:rsidRDefault="00257FEB">
            <w:pPr>
              <w:spacing w:after="0" w:line="259" w:lineRule="auto"/>
              <w:ind w:left="0" w:right="54" w:firstLine="0"/>
              <w:jc w:val="center"/>
            </w:pPr>
            <w:r>
              <w:rPr>
                <w:sz w:val="18"/>
              </w:rPr>
              <w:t xml:space="preserve">Benefit Obligation in the </w:t>
            </w:r>
          </w:p>
          <w:p w14:paraId="311027A1" w14:textId="77777777" w:rsidR="00CE7973" w:rsidRDefault="00257FEB">
            <w:pPr>
              <w:spacing w:after="0" w:line="259" w:lineRule="auto"/>
              <w:ind w:left="0" w:right="54" w:firstLine="0"/>
              <w:jc w:val="center"/>
            </w:pPr>
            <w:r>
              <w:rPr>
                <w:sz w:val="18"/>
              </w:rPr>
              <w:t xml:space="preserve">Scheme </w:t>
            </w:r>
          </w:p>
        </w:tc>
      </w:tr>
      <w:tr w:rsidR="00CE7973" w14:paraId="280F4A49" w14:textId="77777777">
        <w:trPr>
          <w:trHeight w:val="424"/>
        </w:trPr>
        <w:tc>
          <w:tcPr>
            <w:tcW w:w="0" w:type="auto"/>
            <w:vMerge/>
            <w:tcBorders>
              <w:top w:val="nil"/>
              <w:left w:val="single" w:sz="4" w:space="0" w:color="000000"/>
              <w:bottom w:val="single" w:sz="4" w:space="0" w:color="000000"/>
              <w:right w:val="single" w:sz="4" w:space="0" w:color="000000"/>
            </w:tcBorders>
          </w:tcPr>
          <w:p w14:paraId="7C9741CB" w14:textId="77777777" w:rsidR="00CE7973" w:rsidRDefault="00CE7973">
            <w:pPr>
              <w:spacing w:after="160" w:line="259" w:lineRule="auto"/>
              <w:ind w:left="0" w:right="0" w:firstLine="0"/>
              <w:jc w:val="left"/>
            </w:pPr>
          </w:p>
        </w:tc>
        <w:tc>
          <w:tcPr>
            <w:tcW w:w="1276" w:type="dxa"/>
            <w:tcBorders>
              <w:top w:val="single" w:sz="4" w:space="0" w:color="000000"/>
              <w:left w:val="single" w:sz="4" w:space="0" w:color="000000"/>
              <w:bottom w:val="single" w:sz="4" w:space="0" w:color="000000"/>
              <w:right w:val="single" w:sz="4" w:space="0" w:color="000000"/>
            </w:tcBorders>
            <w:shd w:val="clear" w:color="auto" w:fill="FFCC99"/>
          </w:tcPr>
          <w:p w14:paraId="51C3FE28" w14:textId="77777777" w:rsidR="00CE7973" w:rsidRDefault="00257FEB">
            <w:pPr>
              <w:spacing w:after="0" w:line="259" w:lineRule="auto"/>
              <w:ind w:left="0" w:right="0" w:firstLine="0"/>
              <w:jc w:val="center"/>
            </w:pPr>
            <w:r>
              <w:rPr>
                <w:sz w:val="18"/>
              </w:rPr>
              <w:t xml:space="preserve">Increase in Assumption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66FA36A5" w14:textId="77777777" w:rsidR="00CE7973" w:rsidRDefault="00257FEB">
            <w:pPr>
              <w:spacing w:after="0" w:line="259" w:lineRule="auto"/>
              <w:ind w:left="0" w:right="0" w:firstLine="0"/>
              <w:jc w:val="center"/>
            </w:pPr>
            <w:r>
              <w:rPr>
                <w:sz w:val="18"/>
              </w:rPr>
              <w:t xml:space="preserve">Decrease in Assumption </w:t>
            </w:r>
          </w:p>
        </w:tc>
      </w:tr>
      <w:tr w:rsidR="00CE7973" w14:paraId="463684A4" w14:textId="77777777">
        <w:trPr>
          <w:trHeight w:val="216"/>
        </w:trPr>
        <w:tc>
          <w:tcPr>
            <w:tcW w:w="6487" w:type="dxa"/>
            <w:tcBorders>
              <w:top w:val="single" w:sz="4" w:space="0" w:color="000000"/>
              <w:left w:val="single" w:sz="4" w:space="0" w:color="000000"/>
              <w:bottom w:val="single" w:sz="4" w:space="0" w:color="000000"/>
              <w:right w:val="single" w:sz="4" w:space="0" w:color="000000"/>
            </w:tcBorders>
            <w:shd w:val="clear" w:color="auto" w:fill="FFCC99"/>
          </w:tcPr>
          <w:p w14:paraId="6DA18D09" w14:textId="77777777" w:rsidR="00CE7973" w:rsidRDefault="00257FEB">
            <w:pPr>
              <w:spacing w:after="0" w:line="259" w:lineRule="auto"/>
              <w:ind w:left="0" w:right="0" w:firstLine="0"/>
              <w:jc w:val="left"/>
            </w:pPr>
            <w:r>
              <w:rPr>
                <w:sz w:val="18"/>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FFCC99"/>
          </w:tcPr>
          <w:p w14:paraId="69AC8D26" w14:textId="77777777" w:rsidR="00CE7973" w:rsidRDefault="00257FEB">
            <w:pPr>
              <w:spacing w:after="0" w:line="259" w:lineRule="auto"/>
              <w:ind w:left="0" w:right="55" w:firstLine="0"/>
              <w:jc w:val="center"/>
            </w:pPr>
            <w:r>
              <w:rPr>
                <w:sz w:val="18"/>
              </w:rPr>
              <w:t xml:space="preserve">£000s </w:t>
            </w:r>
          </w:p>
        </w:tc>
        <w:tc>
          <w:tcPr>
            <w:tcW w:w="1274" w:type="dxa"/>
            <w:tcBorders>
              <w:top w:val="single" w:sz="4" w:space="0" w:color="000000"/>
              <w:left w:val="single" w:sz="4" w:space="0" w:color="000000"/>
              <w:bottom w:val="single" w:sz="4" w:space="0" w:color="000000"/>
              <w:right w:val="single" w:sz="4" w:space="0" w:color="000000"/>
            </w:tcBorders>
            <w:shd w:val="clear" w:color="auto" w:fill="FFCC99"/>
          </w:tcPr>
          <w:p w14:paraId="1BAFE6D0" w14:textId="77777777" w:rsidR="00CE7973" w:rsidRDefault="00257FEB">
            <w:pPr>
              <w:spacing w:after="0" w:line="259" w:lineRule="auto"/>
              <w:ind w:left="0" w:right="57" w:firstLine="0"/>
              <w:jc w:val="center"/>
            </w:pPr>
            <w:r>
              <w:rPr>
                <w:sz w:val="18"/>
              </w:rPr>
              <w:t xml:space="preserve">£000s </w:t>
            </w:r>
          </w:p>
        </w:tc>
      </w:tr>
      <w:tr w:rsidR="00CE7973" w14:paraId="729506DF" w14:textId="77777777">
        <w:trPr>
          <w:trHeight w:val="814"/>
        </w:trPr>
        <w:tc>
          <w:tcPr>
            <w:tcW w:w="6487" w:type="dxa"/>
            <w:tcBorders>
              <w:top w:val="single" w:sz="4" w:space="0" w:color="000000"/>
              <w:left w:val="single" w:sz="4" w:space="0" w:color="000000"/>
              <w:bottom w:val="nil"/>
              <w:right w:val="single" w:sz="4" w:space="0" w:color="000000"/>
            </w:tcBorders>
          </w:tcPr>
          <w:p w14:paraId="348B6191" w14:textId="77777777" w:rsidR="00CE7973" w:rsidRDefault="00257FEB">
            <w:pPr>
              <w:spacing w:after="0" w:line="259" w:lineRule="auto"/>
              <w:ind w:left="0" w:right="0" w:firstLine="0"/>
              <w:jc w:val="left"/>
            </w:pPr>
            <w:r>
              <w:t xml:space="preserve"> </w:t>
            </w:r>
          </w:p>
          <w:p w14:paraId="622AD748" w14:textId="77777777" w:rsidR="00CE7973" w:rsidRDefault="00257FEB">
            <w:pPr>
              <w:spacing w:after="0" w:line="259" w:lineRule="auto"/>
              <w:ind w:left="0" w:right="0" w:firstLine="0"/>
              <w:jc w:val="left"/>
            </w:pPr>
            <w:r>
              <w:rPr>
                <w:b/>
                <w:u w:val="single" w:color="000000"/>
              </w:rPr>
              <w:t>Local Government Pension Scheme</w:t>
            </w:r>
            <w:r>
              <w:rPr>
                <w:b/>
              </w:rPr>
              <w:t xml:space="preserve"> </w:t>
            </w:r>
          </w:p>
          <w:p w14:paraId="2091DCAB" w14:textId="77777777" w:rsidR="00CE7973" w:rsidRDefault="00257FEB">
            <w:pPr>
              <w:spacing w:after="0" w:line="259" w:lineRule="auto"/>
              <w:ind w:left="0" w:right="0" w:firstLine="0"/>
              <w:jc w:val="left"/>
            </w:pPr>
            <w:r>
              <w:t xml:space="preserve">Longevity (increase or decrease in 1 year) </w:t>
            </w:r>
          </w:p>
        </w:tc>
        <w:tc>
          <w:tcPr>
            <w:tcW w:w="1276" w:type="dxa"/>
            <w:tcBorders>
              <w:top w:val="single" w:sz="4" w:space="0" w:color="000000"/>
              <w:left w:val="single" w:sz="4" w:space="0" w:color="000000"/>
              <w:bottom w:val="nil"/>
              <w:right w:val="single" w:sz="4" w:space="0" w:color="000000"/>
            </w:tcBorders>
          </w:tcPr>
          <w:p w14:paraId="16CB5B19" w14:textId="77777777" w:rsidR="00CE7973" w:rsidRDefault="00257FEB">
            <w:pPr>
              <w:spacing w:after="0" w:line="259" w:lineRule="auto"/>
              <w:ind w:left="0" w:right="0" w:firstLine="0"/>
              <w:jc w:val="center"/>
            </w:pPr>
            <w:r>
              <w:t xml:space="preserve"> </w:t>
            </w:r>
          </w:p>
          <w:p w14:paraId="127292CB" w14:textId="77777777" w:rsidR="00CE7973" w:rsidRDefault="00257FEB">
            <w:pPr>
              <w:spacing w:after="0" w:line="259" w:lineRule="auto"/>
              <w:ind w:left="0" w:right="0" w:firstLine="0"/>
              <w:jc w:val="center"/>
            </w:pPr>
            <w:r>
              <w:t xml:space="preserve"> </w:t>
            </w:r>
          </w:p>
          <w:p w14:paraId="50763EE0" w14:textId="77777777" w:rsidR="00CE7973" w:rsidRDefault="00257FEB">
            <w:pPr>
              <w:spacing w:after="0" w:line="259" w:lineRule="auto"/>
              <w:ind w:left="0" w:right="55" w:firstLine="0"/>
              <w:jc w:val="center"/>
            </w:pPr>
            <w:r>
              <w:t xml:space="preserve">23,337 </w:t>
            </w:r>
          </w:p>
        </w:tc>
        <w:tc>
          <w:tcPr>
            <w:tcW w:w="1274" w:type="dxa"/>
            <w:tcBorders>
              <w:top w:val="single" w:sz="4" w:space="0" w:color="000000"/>
              <w:left w:val="single" w:sz="4" w:space="0" w:color="000000"/>
              <w:bottom w:val="nil"/>
              <w:right w:val="single" w:sz="4" w:space="0" w:color="000000"/>
            </w:tcBorders>
          </w:tcPr>
          <w:p w14:paraId="6356FC00" w14:textId="77777777" w:rsidR="00CE7973" w:rsidRDefault="00257FEB">
            <w:pPr>
              <w:spacing w:after="0" w:line="259" w:lineRule="auto"/>
              <w:ind w:left="1" w:right="0" w:firstLine="0"/>
              <w:jc w:val="center"/>
            </w:pPr>
            <w:r>
              <w:t xml:space="preserve"> </w:t>
            </w:r>
          </w:p>
          <w:p w14:paraId="1B0E8A08" w14:textId="77777777" w:rsidR="00CE7973" w:rsidRDefault="00257FEB">
            <w:pPr>
              <w:spacing w:after="0" w:line="259" w:lineRule="auto"/>
              <w:ind w:left="1" w:right="0" w:firstLine="0"/>
              <w:jc w:val="center"/>
            </w:pPr>
            <w:r>
              <w:t xml:space="preserve"> </w:t>
            </w:r>
          </w:p>
          <w:p w14:paraId="17D21C51" w14:textId="77777777" w:rsidR="00CE7973" w:rsidRDefault="00257FEB">
            <w:pPr>
              <w:spacing w:after="0" w:line="259" w:lineRule="auto"/>
              <w:ind w:left="0" w:right="55" w:firstLine="0"/>
              <w:jc w:val="center"/>
            </w:pPr>
            <w:r>
              <w:t xml:space="preserve">-23,337 </w:t>
            </w:r>
          </w:p>
        </w:tc>
      </w:tr>
      <w:tr w:rsidR="00CE7973" w14:paraId="60F56F5F" w14:textId="77777777">
        <w:trPr>
          <w:trHeight w:val="460"/>
        </w:trPr>
        <w:tc>
          <w:tcPr>
            <w:tcW w:w="6487" w:type="dxa"/>
            <w:tcBorders>
              <w:top w:val="nil"/>
              <w:left w:val="single" w:sz="4" w:space="0" w:color="000000"/>
              <w:bottom w:val="nil"/>
              <w:right w:val="single" w:sz="4" w:space="0" w:color="000000"/>
            </w:tcBorders>
          </w:tcPr>
          <w:p w14:paraId="5A3582BC" w14:textId="77777777" w:rsidR="00CE7973" w:rsidRDefault="00257FEB">
            <w:pPr>
              <w:spacing w:after="0" w:line="259" w:lineRule="auto"/>
              <w:ind w:left="0" w:right="0" w:firstLine="0"/>
              <w:jc w:val="left"/>
            </w:pPr>
            <w:r>
              <w:t xml:space="preserve"> </w:t>
            </w:r>
          </w:p>
          <w:p w14:paraId="51E54B86" w14:textId="77777777" w:rsidR="00CE7973" w:rsidRDefault="00257FEB">
            <w:pPr>
              <w:spacing w:after="0" w:line="259" w:lineRule="auto"/>
              <w:ind w:left="0" w:right="0" w:firstLine="0"/>
              <w:jc w:val="left"/>
            </w:pPr>
            <w:r>
              <w:t xml:space="preserve">Rate of Inflation (increase or decrease by 0.25%) </w:t>
            </w:r>
          </w:p>
          <w:p w14:paraId="648F3CBA" w14:textId="77777777" w:rsidR="00CE7973" w:rsidRDefault="00257FEB">
            <w:pPr>
              <w:spacing w:after="0" w:line="259" w:lineRule="auto"/>
              <w:ind w:left="0" w:right="0" w:firstLine="0"/>
              <w:jc w:val="left"/>
            </w:pPr>
            <w:r>
              <w:t xml:space="preserve"> </w:t>
            </w:r>
          </w:p>
        </w:tc>
        <w:tc>
          <w:tcPr>
            <w:tcW w:w="1276" w:type="dxa"/>
            <w:tcBorders>
              <w:top w:val="nil"/>
              <w:left w:val="single" w:sz="4" w:space="0" w:color="000000"/>
              <w:bottom w:val="nil"/>
              <w:right w:val="single" w:sz="4" w:space="0" w:color="000000"/>
            </w:tcBorders>
          </w:tcPr>
          <w:p w14:paraId="66199EBC" w14:textId="77777777" w:rsidR="00CE7973" w:rsidRDefault="00257FEB">
            <w:pPr>
              <w:spacing w:after="0" w:line="259" w:lineRule="auto"/>
              <w:ind w:left="0" w:right="0" w:firstLine="0"/>
              <w:jc w:val="center"/>
            </w:pPr>
            <w:r>
              <w:t xml:space="preserve"> </w:t>
            </w:r>
          </w:p>
          <w:p w14:paraId="7FEB731A" w14:textId="77777777" w:rsidR="00CE7973" w:rsidRDefault="00257FEB">
            <w:pPr>
              <w:spacing w:after="0" w:line="259" w:lineRule="auto"/>
              <w:ind w:left="0" w:right="55" w:firstLine="0"/>
              <w:jc w:val="center"/>
            </w:pPr>
            <w:r>
              <w:t xml:space="preserve">45,945 </w:t>
            </w:r>
          </w:p>
          <w:p w14:paraId="06ABA05D" w14:textId="77777777" w:rsidR="00CE7973" w:rsidRDefault="00257FEB">
            <w:pPr>
              <w:spacing w:after="0" w:line="259" w:lineRule="auto"/>
              <w:ind w:left="0" w:right="0" w:firstLine="0"/>
              <w:jc w:val="center"/>
            </w:pPr>
            <w:r>
              <w:t xml:space="preserve"> </w:t>
            </w:r>
          </w:p>
        </w:tc>
        <w:tc>
          <w:tcPr>
            <w:tcW w:w="1274" w:type="dxa"/>
            <w:tcBorders>
              <w:top w:val="nil"/>
              <w:left w:val="single" w:sz="4" w:space="0" w:color="000000"/>
              <w:bottom w:val="nil"/>
              <w:right w:val="single" w:sz="4" w:space="0" w:color="000000"/>
            </w:tcBorders>
          </w:tcPr>
          <w:p w14:paraId="0133C344" w14:textId="77777777" w:rsidR="00CE7973" w:rsidRDefault="00257FEB">
            <w:pPr>
              <w:spacing w:after="0" w:line="259" w:lineRule="auto"/>
              <w:ind w:left="1" w:right="0" w:firstLine="0"/>
              <w:jc w:val="center"/>
            </w:pPr>
            <w:r>
              <w:t xml:space="preserve"> </w:t>
            </w:r>
          </w:p>
          <w:p w14:paraId="39D6B303" w14:textId="77777777" w:rsidR="00CE7973" w:rsidRDefault="00257FEB">
            <w:pPr>
              <w:spacing w:after="0" w:line="259" w:lineRule="auto"/>
              <w:ind w:left="0" w:right="55" w:firstLine="0"/>
              <w:jc w:val="center"/>
            </w:pPr>
            <w:r>
              <w:t xml:space="preserve">-45,945 </w:t>
            </w:r>
          </w:p>
          <w:p w14:paraId="7C9E537A" w14:textId="77777777" w:rsidR="00CE7973" w:rsidRDefault="00257FEB">
            <w:pPr>
              <w:spacing w:after="0" w:line="259" w:lineRule="auto"/>
              <w:ind w:left="1" w:right="0" w:firstLine="0"/>
              <w:jc w:val="center"/>
            </w:pPr>
            <w:r>
              <w:t xml:space="preserve"> </w:t>
            </w:r>
          </w:p>
        </w:tc>
      </w:tr>
      <w:tr w:rsidR="00CE7973" w14:paraId="297213B5" w14:textId="77777777">
        <w:trPr>
          <w:trHeight w:val="460"/>
        </w:trPr>
        <w:tc>
          <w:tcPr>
            <w:tcW w:w="6487" w:type="dxa"/>
            <w:tcBorders>
              <w:top w:val="nil"/>
              <w:left w:val="single" w:sz="4" w:space="0" w:color="000000"/>
              <w:bottom w:val="nil"/>
              <w:right w:val="single" w:sz="4" w:space="0" w:color="000000"/>
            </w:tcBorders>
            <w:vAlign w:val="bottom"/>
          </w:tcPr>
          <w:p w14:paraId="42BE79AF" w14:textId="77777777" w:rsidR="00CE7973" w:rsidRDefault="00257FEB">
            <w:pPr>
              <w:spacing w:after="0" w:line="259" w:lineRule="auto"/>
              <w:ind w:left="0" w:right="0" w:firstLine="0"/>
              <w:jc w:val="left"/>
            </w:pPr>
            <w:r>
              <w:t xml:space="preserve">Rate of Increase in Salaries (increase or decrease by 0.25%) </w:t>
            </w:r>
          </w:p>
          <w:p w14:paraId="204F172D" w14:textId="77777777" w:rsidR="00CE7973" w:rsidRDefault="00257FEB">
            <w:pPr>
              <w:spacing w:after="0" w:line="259" w:lineRule="auto"/>
              <w:ind w:left="0" w:right="0" w:firstLine="0"/>
              <w:jc w:val="left"/>
            </w:pPr>
            <w:r>
              <w:t xml:space="preserve"> </w:t>
            </w:r>
          </w:p>
        </w:tc>
        <w:tc>
          <w:tcPr>
            <w:tcW w:w="1276" w:type="dxa"/>
            <w:tcBorders>
              <w:top w:val="nil"/>
              <w:left w:val="single" w:sz="4" w:space="0" w:color="000000"/>
              <w:bottom w:val="nil"/>
              <w:right w:val="single" w:sz="4" w:space="0" w:color="000000"/>
            </w:tcBorders>
            <w:vAlign w:val="bottom"/>
          </w:tcPr>
          <w:p w14:paraId="1538E2B5" w14:textId="77777777" w:rsidR="00CE7973" w:rsidRDefault="00257FEB">
            <w:pPr>
              <w:spacing w:after="0" w:line="259" w:lineRule="auto"/>
              <w:ind w:left="0" w:right="53" w:firstLine="0"/>
              <w:jc w:val="center"/>
            </w:pPr>
            <w:r>
              <w:t xml:space="preserve">7,024 </w:t>
            </w:r>
          </w:p>
          <w:p w14:paraId="425DE690" w14:textId="77777777" w:rsidR="00CE7973" w:rsidRDefault="00257FEB">
            <w:pPr>
              <w:spacing w:after="0" w:line="259" w:lineRule="auto"/>
              <w:ind w:left="0" w:right="0" w:firstLine="0"/>
              <w:jc w:val="center"/>
            </w:pPr>
            <w:r>
              <w:t xml:space="preserve"> </w:t>
            </w:r>
          </w:p>
        </w:tc>
        <w:tc>
          <w:tcPr>
            <w:tcW w:w="1274" w:type="dxa"/>
            <w:tcBorders>
              <w:top w:val="nil"/>
              <w:left w:val="single" w:sz="4" w:space="0" w:color="000000"/>
              <w:bottom w:val="nil"/>
              <w:right w:val="single" w:sz="4" w:space="0" w:color="000000"/>
            </w:tcBorders>
            <w:vAlign w:val="bottom"/>
          </w:tcPr>
          <w:p w14:paraId="2762ED9E" w14:textId="77777777" w:rsidR="00CE7973" w:rsidRDefault="00257FEB">
            <w:pPr>
              <w:spacing w:after="0" w:line="259" w:lineRule="auto"/>
              <w:ind w:left="0" w:right="55" w:firstLine="0"/>
              <w:jc w:val="center"/>
            </w:pPr>
            <w:r>
              <w:t xml:space="preserve">-7,024 </w:t>
            </w:r>
          </w:p>
          <w:p w14:paraId="19428EEF" w14:textId="77777777" w:rsidR="00CE7973" w:rsidRDefault="00257FEB">
            <w:pPr>
              <w:spacing w:after="0" w:line="259" w:lineRule="auto"/>
              <w:ind w:left="1" w:right="0" w:firstLine="0"/>
              <w:jc w:val="center"/>
            </w:pPr>
            <w:r>
              <w:t xml:space="preserve"> </w:t>
            </w:r>
          </w:p>
        </w:tc>
      </w:tr>
      <w:tr w:rsidR="00CE7973" w14:paraId="3FE6BA17" w14:textId="77777777">
        <w:trPr>
          <w:trHeight w:val="460"/>
        </w:trPr>
        <w:tc>
          <w:tcPr>
            <w:tcW w:w="6487" w:type="dxa"/>
            <w:tcBorders>
              <w:top w:val="nil"/>
              <w:left w:val="single" w:sz="4" w:space="0" w:color="000000"/>
              <w:bottom w:val="nil"/>
              <w:right w:val="single" w:sz="4" w:space="0" w:color="000000"/>
            </w:tcBorders>
            <w:vAlign w:val="center"/>
          </w:tcPr>
          <w:p w14:paraId="186AD907" w14:textId="77777777" w:rsidR="00CE7973" w:rsidRDefault="00257FEB">
            <w:pPr>
              <w:spacing w:after="0" w:line="259" w:lineRule="auto"/>
              <w:ind w:left="0" w:right="0" w:firstLine="0"/>
              <w:jc w:val="left"/>
            </w:pPr>
            <w:r>
              <w:t xml:space="preserve">Rate of Increase in Pensions (increase or decrease by 0.25%) </w:t>
            </w:r>
          </w:p>
        </w:tc>
        <w:tc>
          <w:tcPr>
            <w:tcW w:w="1276" w:type="dxa"/>
            <w:tcBorders>
              <w:top w:val="nil"/>
              <w:left w:val="single" w:sz="4" w:space="0" w:color="000000"/>
              <w:bottom w:val="nil"/>
              <w:right w:val="single" w:sz="4" w:space="0" w:color="000000"/>
            </w:tcBorders>
            <w:vAlign w:val="center"/>
          </w:tcPr>
          <w:p w14:paraId="5614A5F4" w14:textId="77777777" w:rsidR="00CE7973" w:rsidRDefault="00257FEB">
            <w:pPr>
              <w:spacing w:after="0" w:line="259" w:lineRule="auto"/>
              <w:ind w:left="0" w:right="55" w:firstLine="0"/>
              <w:jc w:val="center"/>
            </w:pPr>
            <w:r>
              <w:t xml:space="preserve">45,945 </w:t>
            </w:r>
          </w:p>
        </w:tc>
        <w:tc>
          <w:tcPr>
            <w:tcW w:w="1274" w:type="dxa"/>
            <w:tcBorders>
              <w:top w:val="nil"/>
              <w:left w:val="single" w:sz="4" w:space="0" w:color="000000"/>
              <w:bottom w:val="nil"/>
              <w:right w:val="single" w:sz="4" w:space="0" w:color="000000"/>
            </w:tcBorders>
            <w:vAlign w:val="center"/>
          </w:tcPr>
          <w:p w14:paraId="712F5542" w14:textId="77777777" w:rsidR="00CE7973" w:rsidRDefault="00257FEB">
            <w:pPr>
              <w:spacing w:after="0" w:line="259" w:lineRule="auto"/>
              <w:ind w:left="0" w:right="55" w:firstLine="0"/>
              <w:jc w:val="center"/>
            </w:pPr>
            <w:r>
              <w:t xml:space="preserve">-45,945 </w:t>
            </w:r>
          </w:p>
        </w:tc>
      </w:tr>
      <w:tr w:rsidR="00CE7973" w14:paraId="0EF12C46" w14:textId="77777777">
        <w:trPr>
          <w:trHeight w:val="460"/>
        </w:trPr>
        <w:tc>
          <w:tcPr>
            <w:tcW w:w="6487" w:type="dxa"/>
            <w:tcBorders>
              <w:top w:val="nil"/>
              <w:left w:val="single" w:sz="4" w:space="0" w:color="000000"/>
              <w:bottom w:val="nil"/>
              <w:right w:val="single" w:sz="4" w:space="0" w:color="000000"/>
            </w:tcBorders>
          </w:tcPr>
          <w:p w14:paraId="117DDA9A" w14:textId="77777777" w:rsidR="00CE7973" w:rsidRDefault="00257FEB">
            <w:pPr>
              <w:spacing w:after="0" w:line="259" w:lineRule="auto"/>
              <w:ind w:left="0" w:right="0" w:firstLine="0"/>
              <w:jc w:val="left"/>
            </w:pPr>
            <w:r>
              <w:t xml:space="preserve"> </w:t>
            </w:r>
          </w:p>
          <w:p w14:paraId="2437FC0C" w14:textId="77777777" w:rsidR="00CE7973" w:rsidRDefault="00257FEB">
            <w:pPr>
              <w:spacing w:after="0" w:line="259" w:lineRule="auto"/>
              <w:ind w:left="0" w:right="0" w:firstLine="0"/>
              <w:jc w:val="left"/>
            </w:pPr>
            <w:r>
              <w:t xml:space="preserve">Rate for Discounting Scheme Liabilities (increase or decrease by 0.5%) </w:t>
            </w:r>
          </w:p>
          <w:p w14:paraId="12CD1162" w14:textId="77777777" w:rsidR="00CE7973" w:rsidRDefault="00257FEB">
            <w:pPr>
              <w:spacing w:after="0" w:line="259" w:lineRule="auto"/>
              <w:ind w:left="0" w:right="0" w:firstLine="0"/>
              <w:jc w:val="left"/>
            </w:pPr>
            <w:r>
              <w:t xml:space="preserve"> </w:t>
            </w:r>
          </w:p>
        </w:tc>
        <w:tc>
          <w:tcPr>
            <w:tcW w:w="1276" w:type="dxa"/>
            <w:tcBorders>
              <w:top w:val="nil"/>
              <w:left w:val="single" w:sz="4" w:space="0" w:color="000000"/>
              <w:bottom w:val="nil"/>
              <w:right w:val="single" w:sz="4" w:space="0" w:color="000000"/>
            </w:tcBorders>
          </w:tcPr>
          <w:p w14:paraId="602098D8" w14:textId="77777777" w:rsidR="00CE7973" w:rsidRDefault="00257FEB">
            <w:pPr>
              <w:spacing w:after="0" w:line="259" w:lineRule="auto"/>
              <w:ind w:left="0" w:right="0" w:firstLine="0"/>
              <w:jc w:val="center"/>
            </w:pPr>
            <w:r>
              <w:t xml:space="preserve"> </w:t>
            </w:r>
          </w:p>
          <w:p w14:paraId="5D9471CE" w14:textId="77777777" w:rsidR="00CE7973" w:rsidRDefault="00257FEB">
            <w:pPr>
              <w:spacing w:after="0" w:line="259" w:lineRule="auto"/>
              <w:ind w:left="0" w:right="53" w:firstLine="0"/>
              <w:jc w:val="center"/>
            </w:pPr>
            <w:r>
              <w:t xml:space="preserve">-85,237 </w:t>
            </w:r>
          </w:p>
          <w:p w14:paraId="22DED5C9" w14:textId="77777777" w:rsidR="00CE7973" w:rsidRDefault="00257FEB">
            <w:pPr>
              <w:spacing w:after="0" w:line="259" w:lineRule="auto"/>
              <w:ind w:left="0" w:right="0" w:firstLine="0"/>
              <w:jc w:val="center"/>
            </w:pPr>
            <w:r>
              <w:t xml:space="preserve"> </w:t>
            </w:r>
          </w:p>
        </w:tc>
        <w:tc>
          <w:tcPr>
            <w:tcW w:w="1274" w:type="dxa"/>
            <w:tcBorders>
              <w:top w:val="nil"/>
              <w:left w:val="single" w:sz="4" w:space="0" w:color="000000"/>
              <w:bottom w:val="nil"/>
              <w:right w:val="single" w:sz="4" w:space="0" w:color="000000"/>
            </w:tcBorders>
          </w:tcPr>
          <w:p w14:paraId="59BC53B7" w14:textId="77777777" w:rsidR="00CE7973" w:rsidRDefault="00257FEB">
            <w:pPr>
              <w:spacing w:after="0" w:line="259" w:lineRule="auto"/>
              <w:ind w:left="1" w:right="0" w:firstLine="0"/>
              <w:jc w:val="center"/>
            </w:pPr>
            <w:r>
              <w:t xml:space="preserve"> </w:t>
            </w:r>
          </w:p>
          <w:p w14:paraId="28E46933" w14:textId="77777777" w:rsidR="00CE7973" w:rsidRDefault="00257FEB">
            <w:pPr>
              <w:spacing w:after="0" w:line="259" w:lineRule="auto"/>
              <w:ind w:left="0" w:right="54" w:firstLine="0"/>
              <w:jc w:val="center"/>
            </w:pPr>
            <w:r>
              <w:t xml:space="preserve">85,237 </w:t>
            </w:r>
          </w:p>
          <w:p w14:paraId="5DA49B93" w14:textId="77777777" w:rsidR="00CE7973" w:rsidRDefault="00257FEB">
            <w:pPr>
              <w:spacing w:after="0" w:line="259" w:lineRule="auto"/>
              <w:ind w:left="1" w:right="0" w:firstLine="0"/>
              <w:jc w:val="center"/>
            </w:pPr>
            <w:r>
              <w:t xml:space="preserve"> </w:t>
            </w:r>
          </w:p>
        </w:tc>
      </w:tr>
      <w:tr w:rsidR="00CE7973" w14:paraId="239A4598" w14:textId="77777777">
        <w:trPr>
          <w:trHeight w:val="571"/>
        </w:trPr>
        <w:tc>
          <w:tcPr>
            <w:tcW w:w="6487" w:type="dxa"/>
            <w:tcBorders>
              <w:top w:val="nil"/>
              <w:left w:val="single" w:sz="4" w:space="0" w:color="000000"/>
              <w:bottom w:val="nil"/>
              <w:right w:val="single" w:sz="4" w:space="0" w:color="000000"/>
            </w:tcBorders>
            <w:vAlign w:val="bottom"/>
          </w:tcPr>
          <w:p w14:paraId="553C330C" w14:textId="77777777" w:rsidR="00CE7973" w:rsidRDefault="00257FEB">
            <w:pPr>
              <w:spacing w:after="0" w:line="259" w:lineRule="auto"/>
              <w:ind w:left="0" w:right="0" w:firstLine="0"/>
              <w:jc w:val="left"/>
            </w:pPr>
            <w:r>
              <w:t xml:space="preserve">Investment Returns (increase or decrease by 1%) </w:t>
            </w:r>
          </w:p>
          <w:p w14:paraId="017F475A" w14:textId="77777777" w:rsidR="00CE7973" w:rsidRDefault="00257FEB">
            <w:pPr>
              <w:spacing w:after="0" w:line="259" w:lineRule="auto"/>
              <w:ind w:left="0" w:right="0" w:firstLine="0"/>
              <w:jc w:val="left"/>
            </w:pPr>
            <w:r>
              <w:t xml:space="preserve"> </w:t>
            </w:r>
          </w:p>
        </w:tc>
        <w:tc>
          <w:tcPr>
            <w:tcW w:w="1276" w:type="dxa"/>
            <w:tcBorders>
              <w:top w:val="nil"/>
              <w:left w:val="single" w:sz="4" w:space="0" w:color="000000"/>
              <w:bottom w:val="nil"/>
              <w:right w:val="single" w:sz="4" w:space="0" w:color="000000"/>
            </w:tcBorders>
            <w:vAlign w:val="bottom"/>
          </w:tcPr>
          <w:p w14:paraId="0AE10211" w14:textId="77777777" w:rsidR="00CE7973" w:rsidRDefault="00257FEB">
            <w:pPr>
              <w:spacing w:after="0" w:line="259" w:lineRule="auto"/>
              <w:ind w:left="0" w:right="53" w:firstLine="0"/>
              <w:jc w:val="center"/>
            </w:pPr>
            <w:r>
              <w:t xml:space="preserve">-11,017 </w:t>
            </w:r>
          </w:p>
          <w:p w14:paraId="75190CC2" w14:textId="77777777" w:rsidR="00CE7973" w:rsidRDefault="00257FEB">
            <w:pPr>
              <w:spacing w:after="0" w:line="259" w:lineRule="auto"/>
              <w:ind w:left="0" w:right="0" w:firstLine="0"/>
              <w:jc w:val="center"/>
            </w:pPr>
            <w:r>
              <w:t xml:space="preserve"> </w:t>
            </w:r>
          </w:p>
        </w:tc>
        <w:tc>
          <w:tcPr>
            <w:tcW w:w="1274" w:type="dxa"/>
            <w:tcBorders>
              <w:top w:val="nil"/>
              <w:left w:val="single" w:sz="4" w:space="0" w:color="000000"/>
              <w:bottom w:val="nil"/>
              <w:right w:val="single" w:sz="4" w:space="0" w:color="000000"/>
            </w:tcBorders>
            <w:vAlign w:val="bottom"/>
          </w:tcPr>
          <w:p w14:paraId="5D0B57DD" w14:textId="77777777" w:rsidR="00CE7973" w:rsidRDefault="00257FEB">
            <w:pPr>
              <w:spacing w:after="0" w:line="259" w:lineRule="auto"/>
              <w:ind w:left="0" w:right="54" w:firstLine="0"/>
              <w:jc w:val="center"/>
            </w:pPr>
            <w:r>
              <w:t xml:space="preserve">11,017 </w:t>
            </w:r>
          </w:p>
          <w:p w14:paraId="17369261" w14:textId="77777777" w:rsidR="00CE7973" w:rsidRDefault="00257FEB">
            <w:pPr>
              <w:spacing w:after="0" w:line="259" w:lineRule="auto"/>
              <w:ind w:left="1" w:right="0" w:firstLine="0"/>
              <w:jc w:val="center"/>
            </w:pPr>
            <w:r>
              <w:t xml:space="preserve"> </w:t>
            </w:r>
          </w:p>
        </w:tc>
      </w:tr>
      <w:tr w:rsidR="00CE7973" w14:paraId="7FCF23A5" w14:textId="77777777">
        <w:trPr>
          <w:trHeight w:val="579"/>
        </w:trPr>
        <w:tc>
          <w:tcPr>
            <w:tcW w:w="6487" w:type="dxa"/>
            <w:tcBorders>
              <w:top w:val="nil"/>
              <w:left w:val="single" w:sz="4" w:space="0" w:color="000000"/>
              <w:bottom w:val="nil"/>
              <w:right w:val="single" w:sz="4" w:space="0" w:color="000000"/>
            </w:tcBorders>
            <w:vAlign w:val="bottom"/>
          </w:tcPr>
          <w:p w14:paraId="706C8E17" w14:textId="77777777" w:rsidR="00CE7973" w:rsidRDefault="00257FEB">
            <w:pPr>
              <w:spacing w:after="0" w:line="259" w:lineRule="auto"/>
              <w:ind w:left="0" w:right="0" w:firstLine="0"/>
              <w:jc w:val="left"/>
            </w:pPr>
            <w:r>
              <w:rPr>
                <w:b/>
                <w:u w:val="single" w:color="000000"/>
              </w:rPr>
              <w:t>Teachers’ Additional Unfunded Pensions</w:t>
            </w:r>
            <w:r>
              <w:rPr>
                <w:b/>
              </w:rPr>
              <w:t xml:space="preserve"> </w:t>
            </w:r>
          </w:p>
          <w:p w14:paraId="0F93F933" w14:textId="77777777" w:rsidR="00CE7973" w:rsidRDefault="00257FEB">
            <w:pPr>
              <w:spacing w:after="0" w:line="259" w:lineRule="auto"/>
              <w:ind w:left="0" w:right="0" w:firstLine="0"/>
              <w:jc w:val="left"/>
            </w:pPr>
            <w:r>
              <w:t xml:space="preserve">Longevity (increase or decrease in 1 year) </w:t>
            </w:r>
          </w:p>
          <w:p w14:paraId="3ACBE249" w14:textId="77777777" w:rsidR="00CE7973" w:rsidRDefault="00257FEB">
            <w:pPr>
              <w:spacing w:after="0" w:line="259" w:lineRule="auto"/>
              <w:ind w:left="0" w:right="0" w:firstLine="0"/>
              <w:jc w:val="left"/>
            </w:pPr>
            <w:r>
              <w:t xml:space="preserve"> </w:t>
            </w:r>
          </w:p>
        </w:tc>
        <w:tc>
          <w:tcPr>
            <w:tcW w:w="1276" w:type="dxa"/>
            <w:tcBorders>
              <w:top w:val="nil"/>
              <w:left w:val="single" w:sz="4" w:space="0" w:color="000000"/>
              <w:bottom w:val="nil"/>
              <w:right w:val="single" w:sz="4" w:space="0" w:color="000000"/>
            </w:tcBorders>
            <w:vAlign w:val="bottom"/>
          </w:tcPr>
          <w:p w14:paraId="3AB4CC4F" w14:textId="77777777" w:rsidR="00CE7973" w:rsidRDefault="00257FEB">
            <w:pPr>
              <w:spacing w:after="0" w:line="259" w:lineRule="auto"/>
              <w:ind w:left="0" w:right="1" w:firstLine="0"/>
              <w:jc w:val="center"/>
            </w:pPr>
            <w:r>
              <w:t xml:space="preserve"> </w:t>
            </w:r>
          </w:p>
          <w:p w14:paraId="450EB89B" w14:textId="77777777" w:rsidR="00CE7973" w:rsidRDefault="00257FEB">
            <w:pPr>
              <w:spacing w:after="0" w:line="259" w:lineRule="auto"/>
              <w:ind w:left="0" w:right="56" w:firstLine="0"/>
              <w:jc w:val="center"/>
            </w:pPr>
            <w:r>
              <w:t xml:space="preserve">285 </w:t>
            </w:r>
          </w:p>
          <w:p w14:paraId="60CCFE34" w14:textId="77777777" w:rsidR="00CE7973" w:rsidRDefault="00257FEB">
            <w:pPr>
              <w:spacing w:after="0" w:line="259" w:lineRule="auto"/>
              <w:ind w:left="0" w:right="1" w:firstLine="0"/>
              <w:jc w:val="center"/>
            </w:pPr>
            <w:r>
              <w:t xml:space="preserve"> </w:t>
            </w:r>
          </w:p>
        </w:tc>
        <w:tc>
          <w:tcPr>
            <w:tcW w:w="1274" w:type="dxa"/>
            <w:tcBorders>
              <w:top w:val="nil"/>
              <w:left w:val="single" w:sz="4" w:space="0" w:color="000000"/>
              <w:bottom w:val="nil"/>
              <w:right w:val="single" w:sz="4" w:space="0" w:color="000000"/>
            </w:tcBorders>
            <w:vAlign w:val="bottom"/>
          </w:tcPr>
          <w:p w14:paraId="3341004F" w14:textId="77777777" w:rsidR="00CE7973" w:rsidRDefault="00257FEB">
            <w:pPr>
              <w:spacing w:after="0" w:line="259" w:lineRule="auto"/>
              <w:ind w:left="0" w:right="1" w:firstLine="0"/>
              <w:jc w:val="center"/>
            </w:pPr>
            <w:r>
              <w:t xml:space="preserve"> </w:t>
            </w:r>
          </w:p>
          <w:p w14:paraId="5FB5B45C" w14:textId="77777777" w:rsidR="00CE7973" w:rsidRDefault="00257FEB">
            <w:pPr>
              <w:spacing w:after="0" w:line="259" w:lineRule="auto"/>
              <w:ind w:left="0" w:right="56" w:firstLine="0"/>
              <w:jc w:val="center"/>
            </w:pPr>
            <w:r>
              <w:t xml:space="preserve">-285 </w:t>
            </w:r>
          </w:p>
          <w:p w14:paraId="58D50935" w14:textId="77777777" w:rsidR="00CE7973" w:rsidRDefault="00257FEB">
            <w:pPr>
              <w:spacing w:after="0" w:line="259" w:lineRule="auto"/>
              <w:ind w:left="0" w:right="1" w:firstLine="0"/>
              <w:jc w:val="center"/>
            </w:pPr>
            <w:r>
              <w:t xml:space="preserve"> </w:t>
            </w:r>
          </w:p>
        </w:tc>
      </w:tr>
      <w:tr w:rsidR="00CE7973" w14:paraId="471C17A4" w14:textId="77777777">
        <w:trPr>
          <w:trHeight w:val="460"/>
        </w:trPr>
        <w:tc>
          <w:tcPr>
            <w:tcW w:w="6487" w:type="dxa"/>
            <w:tcBorders>
              <w:top w:val="nil"/>
              <w:left w:val="single" w:sz="4" w:space="0" w:color="000000"/>
              <w:bottom w:val="nil"/>
              <w:right w:val="single" w:sz="4" w:space="0" w:color="000000"/>
            </w:tcBorders>
            <w:vAlign w:val="center"/>
          </w:tcPr>
          <w:p w14:paraId="489778A3" w14:textId="77777777" w:rsidR="00CE7973" w:rsidRDefault="00257FEB">
            <w:pPr>
              <w:spacing w:after="0" w:line="259" w:lineRule="auto"/>
              <w:ind w:left="0" w:right="0" w:firstLine="0"/>
              <w:jc w:val="left"/>
            </w:pPr>
            <w:r>
              <w:t xml:space="preserve">Rate of Inflation (increase or decrease by 0.25%) </w:t>
            </w:r>
          </w:p>
        </w:tc>
        <w:tc>
          <w:tcPr>
            <w:tcW w:w="1276" w:type="dxa"/>
            <w:tcBorders>
              <w:top w:val="nil"/>
              <w:left w:val="single" w:sz="4" w:space="0" w:color="000000"/>
              <w:bottom w:val="nil"/>
              <w:right w:val="single" w:sz="4" w:space="0" w:color="000000"/>
            </w:tcBorders>
            <w:vAlign w:val="center"/>
          </w:tcPr>
          <w:p w14:paraId="75FBDD41" w14:textId="77777777" w:rsidR="00CE7973" w:rsidRDefault="00257FEB">
            <w:pPr>
              <w:spacing w:after="0" w:line="259" w:lineRule="auto"/>
              <w:ind w:left="0" w:right="55" w:firstLine="0"/>
              <w:jc w:val="center"/>
            </w:pPr>
            <w:r>
              <w:t xml:space="preserve">52 </w:t>
            </w:r>
          </w:p>
        </w:tc>
        <w:tc>
          <w:tcPr>
            <w:tcW w:w="1274" w:type="dxa"/>
            <w:tcBorders>
              <w:top w:val="nil"/>
              <w:left w:val="single" w:sz="4" w:space="0" w:color="000000"/>
              <w:bottom w:val="nil"/>
              <w:right w:val="single" w:sz="4" w:space="0" w:color="000000"/>
            </w:tcBorders>
            <w:vAlign w:val="center"/>
          </w:tcPr>
          <w:p w14:paraId="5A63F0DC" w14:textId="77777777" w:rsidR="00CE7973" w:rsidRDefault="00257FEB">
            <w:pPr>
              <w:spacing w:after="0" w:line="259" w:lineRule="auto"/>
              <w:ind w:left="0" w:right="57" w:firstLine="0"/>
              <w:jc w:val="center"/>
            </w:pPr>
            <w:r>
              <w:t xml:space="preserve">-52 </w:t>
            </w:r>
          </w:p>
        </w:tc>
      </w:tr>
      <w:tr w:rsidR="00CE7973" w14:paraId="0C8BE585" w14:textId="77777777">
        <w:trPr>
          <w:trHeight w:val="577"/>
        </w:trPr>
        <w:tc>
          <w:tcPr>
            <w:tcW w:w="6487" w:type="dxa"/>
            <w:tcBorders>
              <w:top w:val="nil"/>
              <w:left w:val="single" w:sz="4" w:space="0" w:color="000000"/>
              <w:bottom w:val="single" w:sz="4" w:space="0" w:color="000000"/>
              <w:right w:val="single" w:sz="4" w:space="0" w:color="000000"/>
            </w:tcBorders>
          </w:tcPr>
          <w:p w14:paraId="1BC3C1C0" w14:textId="77777777" w:rsidR="00CE7973" w:rsidRDefault="00257FEB">
            <w:pPr>
              <w:spacing w:after="0" w:line="259" w:lineRule="auto"/>
              <w:ind w:left="0" w:right="0" w:firstLine="0"/>
              <w:jc w:val="left"/>
            </w:pPr>
            <w:r>
              <w:t xml:space="preserve"> </w:t>
            </w:r>
          </w:p>
          <w:p w14:paraId="3FECAE0E" w14:textId="77777777" w:rsidR="00CE7973" w:rsidRDefault="00257FEB">
            <w:pPr>
              <w:spacing w:after="0" w:line="259" w:lineRule="auto"/>
              <w:ind w:left="0" w:right="0" w:firstLine="0"/>
              <w:jc w:val="left"/>
            </w:pPr>
            <w:r>
              <w:t xml:space="preserve">Rate for Discounting Scheme Liabilities (increase or decrease by 0.5%) </w:t>
            </w:r>
          </w:p>
          <w:p w14:paraId="75DE179D" w14:textId="77777777" w:rsidR="00CE7973" w:rsidRDefault="00257FEB">
            <w:pPr>
              <w:spacing w:after="0" w:line="259" w:lineRule="auto"/>
              <w:ind w:left="0" w:right="0" w:firstLine="0"/>
              <w:jc w:val="left"/>
            </w:pPr>
            <w:r>
              <w:t xml:space="preserve"> </w:t>
            </w:r>
          </w:p>
        </w:tc>
        <w:tc>
          <w:tcPr>
            <w:tcW w:w="1276" w:type="dxa"/>
            <w:tcBorders>
              <w:top w:val="nil"/>
              <w:left w:val="single" w:sz="4" w:space="0" w:color="000000"/>
              <w:bottom w:val="single" w:sz="4" w:space="0" w:color="000000"/>
              <w:right w:val="single" w:sz="4" w:space="0" w:color="000000"/>
            </w:tcBorders>
          </w:tcPr>
          <w:p w14:paraId="643CDBA4" w14:textId="77777777" w:rsidR="00CE7973" w:rsidRDefault="00257FEB">
            <w:pPr>
              <w:spacing w:after="0" w:line="259" w:lineRule="auto"/>
              <w:ind w:left="0" w:right="1" w:firstLine="0"/>
              <w:jc w:val="center"/>
            </w:pPr>
            <w:r>
              <w:t xml:space="preserve"> </w:t>
            </w:r>
          </w:p>
          <w:p w14:paraId="0DC31B4A" w14:textId="77777777" w:rsidR="00CE7973" w:rsidRDefault="00257FEB">
            <w:pPr>
              <w:spacing w:after="0" w:line="259" w:lineRule="auto"/>
              <w:ind w:left="0" w:right="56" w:firstLine="0"/>
              <w:jc w:val="center"/>
            </w:pPr>
            <w:r>
              <w:t xml:space="preserve">-104 </w:t>
            </w:r>
          </w:p>
          <w:p w14:paraId="10FAB144" w14:textId="77777777" w:rsidR="00CE7973" w:rsidRDefault="00257FEB">
            <w:pPr>
              <w:spacing w:after="0" w:line="259" w:lineRule="auto"/>
              <w:ind w:left="0" w:right="1" w:firstLine="0"/>
              <w:jc w:val="center"/>
            </w:pPr>
            <w:r>
              <w:t xml:space="preserve"> </w:t>
            </w:r>
          </w:p>
        </w:tc>
        <w:tc>
          <w:tcPr>
            <w:tcW w:w="1274" w:type="dxa"/>
            <w:tcBorders>
              <w:top w:val="nil"/>
              <w:left w:val="single" w:sz="4" w:space="0" w:color="000000"/>
              <w:bottom w:val="single" w:sz="4" w:space="0" w:color="000000"/>
              <w:right w:val="single" w:sz="4" w:space="0" w:color="000000"/>
            </w:tcBorders>
          </w:tcPr>
          <w:p w14:paraId="7C6F26D6" w14:textId="77777777" w:rsidR="00CE7973" w:rsidRDefault="00257FEB">
            <w:pPr>
              <w:spacing w:after="0" w:line="259" w:lineRule="auto"/>
              <w:ind w:left="0" w:right="1" w:firstLine="0"/>
              <w:jc w:val="center"/>
            </w:pPr>
            <w:r>
              <w:t xml:space="preserve"> </w:t>
            </w:r>
          </w:p>
          <w:p w14:paraId="4F31D53B" w14:textId="77777777" w:rsidR="00CE7973" w:rsidRDefault="00257FEB">
            <w:pPr>
              <w:spacing w:after="0" w:line="259" w:lineRule="auto"/>
              <w:ind w:left="0" w:right="56" w:firstLine="0"/>
              <w:jc w:val="center"/>
            </w:pPr>
            <w:r>
              <w:t xml:space="preserve">104 </w:t>
            </w:r>
          </w:p>
          <w:p w14:paraId="45CE0B14" w14:textId="77777777" w:rsidR="00CE7973" w:rsidRDefault="00257FEB">
            <w:pPr>
              <w:spacing w:after="0" w:line="259" w:lineRule="auto"/>
              <w:ind w:left="0" w:right="1" w:firstLine="0"/>
              <w:jc w:val="center"/>
            </w:pPr>
            <w:r>
              <w:t xml:space="preserve"> </w:t>
            </w:r>
          </w:p>
        </w:tc>
      </w:tr>
    </w:tbl>
    <w:p w14:paraId="6DF0DE54" w14:textId="77777777" w:rsidR="00CE7973" w:rsidRDefault="00257FEB">
      <w:pPr>
        <w:spacing w:after="3" w:line="259" w:lineRule="auto"/>
        <w:ind w:left="568" w:right="0" w:firstLine="0"/>
        <w:jc w:val="left"/>
      </w:pPr>
      <w:r>
        <w:t xml:space="preserve"> </w:t>
      </w:r>
    </w:p>
    <w:p w14:paraId="4C8E3380" w14:textId="77777777" w:rsidR="00CE7973" w:rsidRDefault="00257FEB">
      <w:pPr>
        <w:pStyle w:val="Heading4"/>
        <w:spacing w:after="3" w:line="252" w:lineRule="auto"/>
        <w:ind w:left="1287"/>
        <w:jc w:val="left"/>
      </w:pPr>
      <w:r>
        <w:rPr>
          <w:b/>
        </w:rPr>
        <w:t>Impact on the Authority’s Cash Flows</w:t>
      </w:r>
      <w:r>
        <w:rPr>
          <w:b/>
          <w:u w:val="none"/>
        </w:rPr>
        <w:t xml:space="preserve"> </w:t>
      </w:r>
    </w:p>
    <w:p w14:paraId="065AA06D" w14:textId="77777777" w:rsidR="00CE7973" w:rsidRDefault="00257FEB">
      <w:pPr>
        <w:spacing w:after="0" w:line="259" w:lineRule="auto"/>
        <w:ind w:left="568" w:right="0" w:firstLine="0"/>
        <w:jc w:val="left"/>
      </w:pPr>
      <w:r>
        <w:t xml:space="preserve"> </w:t>
      </w:r>
    </w:p>
    <w:p w14:paraId="5DC930CA" w14:textId="77777777" w:rsidR="00CE7973" w:rsidRDefault="00257FEB">
      <w:pPr>
        <w:ind w:left="1262" w:right="0"/>
      </w:pPr>
      <w:r>
        <w:t xml:space="preserve">The objectives of the Local Government Pension Scheme are to keep employers’ contributions at as constant a rate as possible.  The Council has agreed a strategy with the scheme’s actuary to achieve a funding level of 100% over the next 13 years.  Funding levels are monitored on an annual basis.  The most recent triennial valuation took place on 31 March 2022 and has set contributions levels for 2023/2024 to 2026/2027.   </w:t>
      </w:r>
    </w:p>
    <w:p w14:paraId="0A61A242" w14:textId="77777777" w:rsidR="00CE7973" w:rsidRDefault="00257FEB">
      <w:pPr>
        <w:spacing w:after="0" w:line="259" w:lineRule="auto"/>
        <w:ind w:left="1277" w:right="0" w:firstLine="0"/>
        <w:jc w:val="left"/>
      </w:pPr>
      <w:r>
        <w:t xml:space="preserve"> </w:t>
      </w:r>
    </w:p>
    <w:p w14:paraId="5E9A6E87" w14:textId="77777777" w:rsidR="00CE7973" w:rsidRDefault="00257FEB">
      <w:pPr>
        <w:ind w:left="1262" w:right="0"/>
      </w:pPr>
      <w:r>
        <w:t xml:space="preserve">The total payments expected to be made to the local government pension scheme by the Council in the year to 31 March 2024 is £21.624m.   </w:t>
      </w:r>
    </w:p>
    <w:p w14:paraId="658F25DB" w14:textId="77777777" w:rsidR="00CE7973" w:rsidRDefault="00257FEB">
      <w:pPr>
        <w:spacing w:after="0" w:line="259" w:lineRule="auto"/>
        <w:ind w:left="1277" w:right="0" w:firstLine="0"/>
        <w:jc w:val="left"/>
      </w:pPr>
      <w:r>
        <w:t xml:space="preserve"> </w:t>
      </w:r>
    </w:p>
    <w:p w14:paraId="3FAC2337" w14:textId="77777777" w:rsidR="00CE7973" w:rsidRDefault="00257FEB">
      <w:pPr>
        <w:ind w:left="1262" w:right="0"/>
      </w:pPr>
      <w:r>
        <w:t xml:space="preserve">The total payments expected to be made by the Council to former teachers receiving additional unfunded pensions in the year to 31 March 2024 is £0.824m.   </w:t>
      </w:r>
    </w:p>
    <w:p w14:paraId="49CFDAF5" w14:textId="77777777" w:rsidR="00CE7973" w:rsidRDefault="00257FEB">
      <w:pPr>
        <w:spacing w:after="0" w:line="259" w:lineRule="auto"/>
        <w:ind w:left="1277" w:right="0" w:firstLine="0"/>
        <w:jc w:val="left"/>
      </w:pPr>
      <w:r>
        <w:t xml:space="preserve"> </w:t>
      </w:r>
    </w:p>
    <w:p w14:paraId="460FCB03" w14:textId="77777777" w:rsidR="00CE7973" w:rsidRDefault="00257FEB">
      <w:pPr>
        <w:spacing w:after="113"/>
        <w:ind w:left="1262" w:right="0"/>
      </w:pPr>
      <w:r>
        <w:t xml:space="preserve">The weighted average duration of the defined benefit obligation for Local Government Pension Scheme members is 17 years in 2022/2023 (16 years in 2021/2022).  The weighted average duration for former teachers receiving additional unfunded pensions is 5 years in 2022/2023 (6 years in 2021/2022). </w:t>
      </w:r>
    </w:p>
    <w:p w14:paraId="66EBFC0B" w14:textId="77777777" w:rsidR="00CE7973" w:rsidRDefault="00257FEB">
      <w:pPr>
        <w:spacing w:after="100" w:line="259" w:lineRule="auto"/>
        <w:ind w:left="568" w:right="0" w:firstLine="0"/>
        <w:jc w:val="left"/>
      </w:pPr>
      <w:r>
        <w:t xml:space="preserve"> </w:t>
      </w:r>
    </w:p>
    <w:p w14:paraId="0631168E" w14:textId="77777777" w:rsidR="00CE7973" w:rsidRDefault="00257FEB">
      <w:pPr>
        <w:pStyle w:val="Heading3"/>
        <w:tabs>
          <w:tab w:val="center" w:pos="679"/>
          <w:tab w:val="center" w:pos="2538"/>
        </w:tabs>
        <w:ind w:left="0" w:firstLine="0"/>
      </w:pPr>
      <w:r>
        <w:rPr>
          <w:rFonts w:ascii="Calibri" w:eastAsia="Calibri" w:hAnsi="Calibri" w:cs="Calibri"/>
          <w:b w:val="0"/>
          <w:sz w:val="22"/>
          <w:u w:val="none"/>
        </w:rPr>
        <w:tab/>
      </w:r>
      <w:r>
        <w:rPr>
          <w:u w:val="none"/>
        </w:rPr>
        <w:t xml:space="preserve">51 </w:t>
      </w:r>
      <w:r>
        <w:rPr>
          <w:u w:val="none"/>
        </w:rPr>
        <w:tab/>
      </w:r>
      <w:r>
        <w:t>CONTINGENT LIABILITIES</w:t>
      </w:r>
      <w:r>
        <w:rPr>
          <w:u w:val="none"/>
        </w:rPr>
        <w:t xml:space="preserve"> </w:t>
      </w:r>
    </w:p>
    <w:p w14:paraId="243AEFEC" w14:textId="77777777" w:rsidR="00CE7973" w:rsidRDefault="00257FEB">
      <w:pPr>
        <w:spacing w:after="0" w:line="259" w:lineRule="auto"/>
        <w:ind w:left="568" w:right="0" w:firstLine="0"/>
        <w:jc w:val="left"/>
      </w:pPr>
      <w:r>
        <w:t xml:space="preserve"> </w:t>
      </w:r>
    </w:p>
    <w:p w14:paraId="0412FC44" w14:textId="77777777" w:rsidR="00CE7973" w:rsidRDefault="00257FEB">
      <w:pPr>
        <w:pStyle w:val="Heading4"/>
        <w:ind w:left="1272"/>
      </w:pPr>
      <w:r>
        <w:t>Collateral warranty by the Council in favour of the Security Trustee (Prudential Trustee Company</w:t>
      </w:r>
      <w:r>
        <w:rPr>
          <w:u w:val="none"/>
        </w:rPr>
        <w:t xml:space="preserve"> </w:t>
      </w:r>
      <w:r>
        <w:t>Limited)</w:t>
      </w:r>
      <w:r>
        <w:rPr>
          <w:u w:val="none"/>
        </w:rPr>
        <w:t xml:space="preserve"> </w:t>
      </w:r>
    </w:p>
    <w:p w14:paraId="676473C6" w14:textId="77777777" w:rsidR="00CE7973" w:rsidRDefault="00257FEB">
      <w:pPr>
        <w:spacing w:after="0" w:line="259" w:lineRule="auto"/>
        <w:ind w:left="1277" w:right="0" w:firstLine="0"/>
        <w:jc w:val="left"/>
      </w:pPr>
      <w:r>
        <w:t xml:space="preserve"> </w:t>
      </w:r>
    </w:p>
    <w:p w14:paraId="13BA602E" w14:textId="77777777" w:rsidR="00CE7973" w:rsidRDefault="00257FEB">
      <w:pPr>
        <w:ind w:left="1262" w:right="0"/>
      </w:pPr>
      <w:r>
        <w:t xml:space="preserve">The Council has given a number of warranties for up to 35 years in respect of environmental pollution, statements, title, encumbrances, planning matters, statutory obligations, adverse orders, tenancies, information and statistics supplied, sales off, disputes and litigation, rights of entry to maintain and repair, absence of adverse replies, electricity sub-stations and shop leases, leasehold property, wayleaves, telecommunications and works undertaken. </w:t>
      </w:r>
    </w:p>
    <w:p w14:paraId="700871BE" w14:textId="77777777" w:rsidR="00CE7973" w:rsidRDefault="00257FEB">
      <w:pPr>
        <w:spacing w:after="0" w:line="259" w:lineRule="auto"/>
        <w:ind w:left="1277" w:right="0" w:firstLine="0"/>
        <w:jc w:val="left"/>
      </w:pPr>
      <w:r>
        <w:t xml:space="preserve"> </w:t>
      </w:r>
    </w:p>
    <w:p w14:paraId="0F00663C" w14:textId="77777777" w:rsidR="00CE7973" w:rsidRDefault="00257FEB">
      <w:pPr>
        <w:ind w:left="1262" w:right="0"/>
      </w:pPr>
      <w:r>
        <w:t xml:space="preserve">In addition, the following specific warranties have been given from the date of transfer (30 October 2006): </w:t>
      </w:r>
    </w:p>
    <w:p w14:paraId="1D5EC7F7" w14:textId="77777777" w:rsidR="00CE7973" w:rsidRDefault="00257FEB">
      <w:pPr>
        <w:spacing w:after="0" w:line="259" w:lineRule="auto"/>
        <w:ind w:left="568" w:right="0" w:firstLine="0"/>
        <w:jc w:val="left"/>
      </w:pPr>
      <w:r>
        <w:t xml:space="preserve"> </w:t>
      </w:r>
    </w:p>
    <w:p w14:paraId="582A2319" w14:textId="77777777" w:rsidR="00CE7973" w:rsidRDefault="00257FEB">
      <w:pPr>
        <w:numPr>
          <w:ilvl w:val="0"/>
          <w:numId w:val="23"/>
        </w:numPr>
        <w:ind w:right="0" w:hanging="360"/>
      </w:pPr>
      <w:r>
        <w:t xml:space="preserve">Unlimited warranty for up to 35 years in respect of vires claims </w:t>
      </w:r>
    </w:p>
    <w:p w14:paraId="63916426" w14:textId="77777777" w:rsidR="00CE7973" w:rsidRDefault="00257FEB">
      <w:pPr>
        <w:numPr>
          <w:ilvl w:val="0"/>
          <w:numId w:val="23"/>
        </w:numPr>
        <w:ind w:right="0" w:hanging="360"/>
      </w:pPr>
      <w:r>
        <w:t xml:space="preserve">Warranty for up to 20 years in respect of claims in relation to asbestos, except that this shall not apply in respect of the first £10,685,780 of costs and expenses incurred in aggregate on asbestos works. </w:t>
      </w:r>
    </w:p>
    <w:p w14:paraId="5BBBFF7D" w14:textId="77777777" w:rsidR="00CE7973" w:rsidRDefault="00257FEB">
      <w:pPr>
        <w:spacing w:after="0" w:line="259" w:lineRule="auto"/>
        <w:ind w:left="568" w:right="0" w:firstLine="0"/>
        <w:jc w:val="left"/>
      </w:pPr>
      <w:r>
        <w:t xml:space="preserve"> </w:t>
      </w:r>
    </w:p>
    <w:p w14:paraId="564537A6" w14:textId="77777777" w:rsidR="00CE7973" w:rsidRDefault="00257FEB">
      <w:pPr>
        <w:ind w:left="1262" w:right="0"/>
      </w:pPr>
      <w:r>
        <w:t xml:space="preserve">In aggregate, the value of these warranties is limited to £100,500,000 plus any costs associated with interest and loan breakage costs due under the One Vision Loan Agreement. </w:t>
      </w:r>
    </w:p>
    <w:p w14:paraId="3874C1F5" w14:textId="77777777" w:rsidR="00CE7973" w:rsidRDefault="00257FEB">
      <w:pPr>
        <w:spacing w:after="0" w:line="259" w:lineRule="auto"/>
        <w:ind w:left="1277" w:right="0" w:firstLine="0"/>
        <w:jc w:val="left"/>
      </w:pPr>
      <w:r>
        <w:t xml:space="preserve"> </w:t>
      </w:r>
    </w:p>
    <w:p w14:paraId="7241A7FF" w14:textId="77777777" w:rsidR="00CE7973" w:rsidRDefault="00257FEB">
      <w:pPr>
        <w:pStyle w:val="Heading4"/>
        <w:ind w:left="1272"/>
      </w:pPr>
      <w:r>
        <w:t>Collateral warranty by the Council in favour of One Vision Housing Limited</w:t>
      </w:r>
      <w:r>
        <w:rPr>
          <w:u w:val="none"/>
        </w:rPr>
        <w:t xml:space="preserve"> </w:t>
      </w:r>
    </w:p>
    <w:p w14:paraId="5BD6D33A" w14:textId="77777777" w:rsidR="00CE7973" w:rsidRDefault="00257FEB">
      <w:pPr>
        <w:spacing w:after="0" w:line="259" w:lineRule="auto"/>
        <w:ind w:left="1277" w:right="0" w:firstLine="0"/>
        <w:jc w:val="left"/>
      </w:pPr>
      <w:r>
        <w:t xml:space="preserve"> </w:t>
      </w:r>
    </w:p>
    <w:p w14:paraId="5B723FFF" w14:textId="77777777" w:rsidR="00CE7973" w:rsidRDefault="00257FEB">
      <w:pPr>
        <w:ind w:left="1262" w:right="0"/>
      </w:pPr>
      <w:r>
        <w:t xml:space="preserve">The Council has given a number of warranties for up to 17 years in respect of statements, title, encumbrances, planning matters, statutory obligations, adverse orders, tenancies, information and statistics supplied, sales off, disputes and litigation, rights of entry to maintain and repair, absence of adverse replies, electricity sub-stations and shop leases, leasehold property, wayleaves, telecommunications and works undertaken. </w:t>
      </w:r>
    </w:p>
    <w:p w14:paraId="490DF101" w14:textId="77777777" w:rsidR="00CE7973" w:rsidRDefault="00257FEB">
      <w:pPr>
        <w:spacing w:after="0" w:line="259" w:lineRule="auto"/>
        <w:ind w:left="568" w:right="0" w:firstLine="0"/>
        <w:jc w:val="left"/>
      </w:pPr>
      <w:r>
        <w:t xml:space="preserve"> </w:t>
      </w:r>
    </w:p>
    <w:p w14:paraId="36E38543" w14:textId="77777777" w:rsidR="00CE7973" w:rsidRDefault="00257FEB">
      <w:pPr>
        <w:ind w:left="1262" w:right="0"/>
      </w:pPr>
      <w:r>
        <w:t xml:space="preserve">In addition, the following specific warranties have been given from the date of transfer (30 October 2006): </w:t>
      </w:r>
    </w:p>
    <w:p w14:paraId="517C2345" w14:textId="77777777" w:rsidR="00CE7973" w:rsidRDefault="00257FEB">
      <w:pPr>
        <w:spacing w:after="0" w:line="259" w:lineRule="auto"/>
        <w:ind w:left="568" w:right="0" w:firstLine="0"/>
        <w:jc w:val="left"/>
      </w:pPr>
      <w:r>
        <w:t xml:space="preserve"> </w:t>
      </w:r>
    </w:p>
    <w:p w14:paraId="2261F64B" w14:textId="77777777" w:rsidR="00CE7973" w:rsidRDefault="00257FEB">
      <w:pPr>
        <w:numPr>
          <w:ilvl w:val="0"/>
          <w:numId w:val="24"/>
        </w:numPr>
        <w:ind w:right="0" w:hanging="360"/>
      </w:pPr>
      <w:r>
        <w:t xml:space="preserve">Warranty not exceeding £100,500,000 for up to 20 years in respect of environmental pollution. </w:t>
      </w:r>
    </w:p>
    <w:p w14:paraId="23326820" w14:textId="77777777" w:rsidR="00CE7973" w:rsidRDefault="00257FEB">
      <w:pPr>
        <w:numPr>
          <w:ilvl w:val="0"/>
          <w:numId w:val="24"/>
        </w:numPr>
        <w:ind w:right="0" w:hanging="360"/>
      </w:pPr>
      <w:r>
        <w:t xml:space="preserve">Warranty for up to 20 years in respect of claims in relation to asbestos, except that this shall not apply in respect of the first £8,439,750 of costs and expenses incurred in aggregate on asbestos works. </w:t>
      </w:r>
    </w:p>
    <w:p w14:paraId="5FD15509" w14:textId="77777777" w:rsidR="00CE7973" w:rsidRDefault="00257FEB">
      <w:pPr>
        <w:numPr>
          <w:ilvl w:val="0"/>
          <w:numId w:val="24"/>
        </w:numPr>
        <w:ind w:right="0" w:hanging="360"/>
      </w:pPr>
      <w:r>
        <w:t xml:space="preserve">Unlimited warranty for up to 17 years in respect of vires claims. </w:t>
      </w:r>
    </w:p>
    <w:p w14:paraId="7CB82A0F" w14:textId="77777777" w:rsidR="00CE7973" w:rsidRDefault="00257FEB">
      <w:pPr>
        <w:spacing w:after="0" w:line="259" w:lineRule="auto"/>
        <w:ind w:left="568" w:right="0" w:firstLine="0"/>
        <w:jc w:val="left"/>
      </w:pPr>
      <w:r>
        <w:t xml:space="preserve"> </w:t>
      </w:r>
    </w:p>
    <w:p w14:paraId="403281F4" w14:textId="77777777" w:rsidR="00CE7973" w:rsidRDefault="00257FEB">
      <w:pPr>
        <w:ind w:left="1262" w:right="0"/>
      </w:pPr>
      <w:r>
        <w:rPr>
          <w:u w:val="single" w:color="000000"/>
        </w:rPr>
        <w:t>Contamination Costs</w:t>
      </w:r>
      <w:r>
        <w:t>:</w:t>
      </w:r>
      <w:r>
        <w:rPr>
          <w:b/>
        </w:rPr>
        <w:t xml:space="preserve"> </w:t>
      </w:r>
      <w:r>
        <w:t>During 2011/2012, it was identified there was a site in the Borough that was contaminated and there would be significant costs associated with clearing the contamination.</w:t>
      </w:r>
      <w:r>
        <w:rPr>
          <w:sz w:val="24"/>
        </w:rPr>
        <w:t xml:space="preserve">  </w:t>
      </w:r>
      <w:r>
        <w:t>Sefton has an Earmarked Reserve of £1.380m to cover potential costs associated with clearing the contamination.  There is a potential further liability if the costs of clearing the contamination are greater than currently envisaged.</w:t>
      </w:r>
      <w:r>
        <w:rPr>
          <w:sz w:val="24"/>
        </w:rPr>
        <w:t xml:space="preserve"> </w:t>
      </w:r>
      <w:r>
        <w:t xml:space="preserve"> </w:t>
      </w:r>
    </w:p>
    <w:p w14:paraId="6CB034E5" w14:textId="77777777" w:rsidR="00CE7973" w:rsidRDefault="00257FEB">
      <w:pPr>
        <w:spacing w:after="0" w:line="259" w:lineRule="auto"/>
        <w:ind w:left="1277" w:right="0" w:firstLine="0"/>
        <w:jc w:val="left"/>
      </w:pPr>
      <w:r>
        <w:t xml:space="preserve"> </w:t>
      </w:r>
    </w:p>
    <w:p w14:paraId="3EEA2B6E" w14:textId="77777777" w:rsidR="00CE7973" w:rsidRDefault="00257FEB">
      <w:pPr>
        <w:ind w:left="1262" w:right="0"/>
      </w:pPr>
      <w:r>
        <w:rPr>
          <w:u w:val="single" w:color="000000"/>
        </w:rPr>
        <w:t>Merseyside Pension Fund - Contractor Admission Bodies</w:t>
      </w:r>
      <w:r>
        <w:t xml:space="preserve">: </w:t>
      </w:r>
      <w:r>
        <w:t xml:space="preserve">The Council provides guarantees for any potential unfunded liabilities on the Merseyside Pension Fund for Sefton New Directions Limited and Agilisys Limited. The most recently notified value of the guarantees was nil for Sefton New Directions Limited and £1.077m for Agilisys Limited. The values are highly dependent on market conditions at the time of the valuation and can vary significantly between valuations.   </w:t>
      </w:r>
    </w:p>
    <w:p w14:paraId="3890E6B7" w14:textId="77777777" w:rsidR="00CE7973" w:rsidRDefault="00257FEB">
      <w:pPr>
        <w:spacing w:after="0" w:line="259" w:lineRule="auto"/>
        <w:ind w:left="568" w:right="0" w:firstLine="0"/>
        <w:jc w:val="left"/>
      </w:pPr>
      <w:r>
        <w:t xml:space="preserve"> </w:t>
      </w:r>
    </w:p>
    <w:p w14:paraId="29EFC676" w14:textId="77777777" w:rsidR="00CE7973" w:rsidRDefault="00257FEB">
      <w:pPr>
        <w:pStyle w:val="Heading3"/>
        <w:tabs>
          <w:tab w:val="center" w:pos="679"/>
          <w:tab w:val="center" w:pos="2366"/>
        </w:tabs>
        <w:ind w:left="0" w:firstLine="0"/>
      </w:pPr>
      <w:r>
        <w:rPr>
          <w:rFonts w:ascii="Calibri" w:eastAsia="Calibri" w:hAnsi="Calibri" w:cs="Calibri"/>
          <w:b w:val="0"/>
          <w:sz w:val="22"/>
          <w:u w:val="none"/>
        </w:rPr>
        <w:tab/>
      </w:r>
      <w:r>
        <w:rPr>
          <w:u w:val="none"/>
        </w:rPr>
        <w:t xml:space="preserve">52 </w:t>
      </w:r>
      <w:r>
        <w:rPr>
          <w:u w:val="none"/>
        </w:rPr>
        <w:tab/>
      </w:r>
      <w:r>
        <w:t>CONTINGENT ASSETS</w:t>
      </w:r>
      <w:r>
        <w:rPr>
          <w:u w:val="none"/>
        </w:rPr>
        <w:t xml:space="preserve"> </w:t>
      </w:r>
    </w:p>
    <w:p w14:paraId="6E9D5762" w14:textId="77777777" w:rsidR="00CE7973" w:rsidRDefault="00257FEB">
      <w:pPr>
        <w:spacing w:after="0" w:line="259" w:lineRule="auto"/>
        <w:ind w:left="1277" w:right="0" w:firstLine="0"/>
        <w:jc w:val="left"/>
      </w:pPr>
      <w:r>
        <w:t xml:space="preserve"> </w:t>
      </w:r>
    </w:p>
    <w:p w14:paraId="252E457C" w14:textId="77777777" w:rsidR="00CE7973" w:rsidRDefault="00257FEB">
      <w:pPr>
        <w:ind w:left="1262" w:right="0"/>
      </w:pPr>
      <w:r>
        <w:rPr>
          <w:u w:val="single" w:color="000000"/>
        </w:rPr>
        <w:t>Receipts from Former Council House Sales</w:t>
      </w:r>
      <w:r>
        <w:t>:</w:t>
      </w:r>
      <w:r>
        <w:rPr>
          <w:b/>
        </w:rPr>
        <w:t xml:space="preserve"> </w:t>
      </w:r>
      <w:r>
        <w:t xml:space="preserve">The Council agreed to share any proceeds of former council house sales if they were subsequently sold by One Vision Housing Limited.  The arrangement lasts until 31 March 2037 and the amount received will depend on the number of sales each year. </w:t>
      </w:r>
    </w:p>
    <w:p w14:paraId="7B2C7BB0" w14:textId="77777777" w:rsidR="00CE7973" w:rsidRDefault="00257FEB">
      <w:pPr>
        <w:spacing w:after="0" w:line="259" w:lineRule="auto"/>
        <w:ind w:left="568" w:right="0" w:firstLine="0"/>
        <w:jc w:val="left"/>
      </w:pPr>
      <w:r>
        <w:t xml:space="preserve"> </w:t>
      </w:r>
    </w:p>
    <w:p w14:paraId="74920060" w14:textId="77777777" w:rsidR="00CE7973" w:rsidRDefault="00257FEB">
      <w:pPr>
        <w:ind w:left="1262" w:right="0"/>
      </w:pPr>
      <w:r>
        <w:rPr>
          <w:u w:val="single" w:color="000000"/>
        </w:rPr>
        <w:t>VAT Sharing Arrangement</w:t>
      </w:r>
      <w:r>
        <w:t>:</w:t>
      </w:r>
      <w:r>
        <w:rPr>
          <w:b/>
        </w:rPr>
        <w:t xml:space="preserve"> </w:t>
      </w:r>
      <w:r>
        <w:t xml:space="preserve">As part of the voluntary stock transfer an agreement was reached with One Vision Housing Limited to share their VAT that they can claim from HM Revenue and Customs.  This arrangement is unique to councils and registered social landlords upon transfer. This arrangement was due to end on 30 October 2016 but has now been extended until 2027. Sefton’s share of reclaimable VAT is estimated to be in the region of £0.4m until the end of the arrangement. </w:t>
      </w:r>
    </w:p>
    <w:p w14:paraId="20256361" w14:textId="77777777" w:rsidR="00CE7973" w:rsidRDefault="00257FEB">
      <w:pPr>
        <w:spacing w:after="0" w:line="259" w:lineRule="auto"/>
        <w:ind w:left="1277" w:right="0" w:firstLine="0"/>
        <w:jc w:val="left"/>
      </w:pPr>
      <w:r>
        <w:t xml:space="preserve"> </w:t>
      </w:r>
    </w:p>
    <w:p w14:paraId="5562477E" w14:textId="77777777" w:rsidR="00CE7973" w:rsidRDefault="00257FEB">
      <w:pPr>
        <w:pStyle w:val="Heading3"/>
        <w:tabs>
          <w:tab w:val="center" w:pos="679"/>
          <w:tab w:val="center" w:pos="2566"/>
        </w:tabs>
        <w:ind w:left="0" w:firstLine="0"/>
      </w:pPr>
      <w:r>
        <w:rPr>
          <w:rFonts w:ascii="Calibri" w:eastAsia="Calibri" w:hAnsi="Calibri" w:cs="Calibri"/>
          <w:b w:val="0"/>
          <w:sz w:val="22"/>
          <w:u w:val="none"/>
        </w:rPr>
        <w:tab/>
      </w:r>
      <w:r>
        <w:rPr>
          <w:u w:val="none"/>
        </w:rPr>
        <w:t xml:space="preserve">53 </w:t>
      </w:r>
      <w:r>
        <w:rPr>
          <w:u w:val="none"/>
        </w:rPr>
        <w:tab/>
      </w:r>
      <w:r>
        <w:t>FINANCIAL INSTRUMENTS</w:t>
      </w:r>
      <w:r>
        <w:rPr>
          <w:b w:val="0"/>
          <w:u w:val="none"/>
        </w:rPr>
        <w:t xml:space="preserve"> </w:t>
      </w:r>
    </w:p>
    <w:p w14:paraId="365DA303" w14:textId="77777777" w:rsidR="00CE7973" w:rsidRDefault="00257FEB">
      <w:pPr>
        <w:spacing w:after="0" w:line="259" w:lineRule="auto"/>
        <w:ind w:left="1277" w:right="0" w:firstLine="0"/>
        <w:jc w:val="left"/>
      </w:pPr>
      <w:r>
        <w:t xml:space="preserve"> </w:t>
      </w:r>
    </w:p>
    <w:p w14:paraId="414375B1" w14:textId="77777777" w:rsidR="00CE7973" w:rsidRDefault="00257FEB">
      <w:pPr>
        <w:ind w:left="1262" w:right="0"/>
      </w:pPr>
      <w:r>
        <w:t xml:space="preserve">A financial instrument is any contract that gives rise to a financial asset of one entity and a financial liability of another. Typical financial instruments include trade creditors and borrowings (liabilities) and investments and trade debtors (assets). </w:t>
      </w:r>
    </w:p>
    <w:p w14:paraId="5406EBB4" w14:textId="77777777" w:rsidR="00CE7973" w:rsidRDefault="00257FEB">
      <w:pPr>
        <w:spacing w:after="0" w:line="259" w:lineRule="auto"/>
        <w:ind w:left="1277" w:right="0" w:firstLine="0"/>
        <w:jc w:val="left"/>
      </w:pPr>
      <w:r>
        <w:t xml:space="preserve"> </w:t>
      </w:r>
    </w:p>
    <w:p w14:paraId="288D4184" w14:textId="77777777" w:rsidR="00CE7973" w:rsidRDefault="00257FEB">
      <w:pPr>
        <w:ind w:left="1262" w:right="0"/>
      </w:pPr>
      <w:r>
        <w:t xml:space="preserve">Financial Instruments in so far as the Authority is concerned relate to investments, cash and cash equivalents, loans receivable, borrowings, trade creditors and debtors. </w:t>
      </w:r>
    </w:p>
    <w:p w14:paraId="4E1738B9" w14:textId="77777777" w:rsidR="00CE7973" w:rsidRDefault="00257FEB">
      <w:pPr>
        <w:spacing w:after="0" w:line="259" w:lineRule="auto"/>
        <w:ind w:left="1277" w:right="0" w:firstLine="0"/>
        <w:jc w:val="left"/>
      </w:pPr>
      <w:r>
        <w:t xml:space="preserve"> </w:t>
      </w:r>
    </w:p>
    <w:p w14:paraId="6BE7EDE4" w14:textId="77777777" w:rsidR="00CE7973" w:rsidRDefault="00257FEB">
      <w:pPr>
        <w:ind w:left="1262" w:right="0"/>
      </w:pPr>
      <w:r>
        <w:t xml:space="preserve">The following categories of financial instrument are carried in the Balance Sheet: </w:t>
      </w:r>
    </w:p>
    <w:p w14:paraId="3B9E381E" w14:textId="77777777" w:rsidR="00CE7973" w:rsidRDefault="00257FEB">
      <w:pPr>
        <w:spacing w:after="0" w:line="259" w:lineRule="auto"/>
        <w:ind w:left="568" w:right="0" w:firstLine="0"/>
        <w:jc w:val="left"/>
      </w:pPr>
      <w:r>
        <w:t xml:space="preserve"> </w:t>
      </w:r>
    </w:p>
    <w:tbl>
      <w:tblPr>
        <w:tblStyle w:val="TableGrid"/>
        <w:tblW w:w="9126" w:type="dxa"/>
        <w:tblInd w:w="1283" w:type="dxa"/>
        <w:tblCellMar>
          <w:top w:w="3" w:type="dxa"/>
          <w:left w:w="107" w:type="dxa"/>
          <w:bottom w:w="0" w:type="dxa"/>
          <w:right w:w="51" w:type="dxa"/>
        </w:tblCellMar>
        <w:tblLook w:val="04A0" w:firstRow="1" w:lastRow="0" w:firstColumn="1" w:lastColumn="0" w:noHBand="0" w:noVBand="1"/>
      </w:tblPr>
      <w:tblGrid>
        <w:gridCol w:w="3911"/>
        <w:gridCol w:w="1304"/>
        <w:gridCol w:w="1304"/>
        <w:gridCol w:w="1304"/>
        <w:gridCol w:w="1303"/>
      </w:tblGrid>
      <w:tr w:rsidR="00CE7973" w14:paraId="16C3424A" w14:textId="77777777">
        <w:trPr>
          <w:trHeight w:val="239"/>
        </w:trPr>
        <w:tc>
          <w:tcPr>
            <w:tcW w:w="3911" w:type="dxa"/>
            <w:vMerge w:val="restart"/>
            <w:tcBorders>
              <w:top w:val="single" w:sz="4" w:space="0" w:color="000000"/>
              <w:left w:val="single" w:sz="4" w:space="0" w:color="000000"/>
              <w:bottom w:val="nil"/>
              <w:right w:val="single" w:sz="4" w:space="0" w:color="000000"/>
            </w:tcBorders>
            <w:shd w:val="clear" w:color="auto" w:fill="FFCC99"/>
          </w:tcPr>
          <w:p w14:paraId="3FDBAD24" w14:textId="77777777" w:rsidR="00CE7973" w:rsidRDefault="00257FEB">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5408" behindDoc="1" locked="0" layoutInCell="1" allowOverlap="1" wp14:anchorId="584C3B24" wp14:editId="7F85AA51">
                      <wp:simplePos x="0" y="0"/>
                      <wp:positionH relativeFrom="column">
                        <wp:posOffset>67818</wp:posOffset>
                      </wp:positionH>
                      <wp:positionV relativeFrom="paragraph">
                        <wp:posOffset>128881</wp:posOffset>
                      </wp:positionV>
                      <wp:extent cx="1227836" cy="12954"/>
                      <wp:effectExtent l="0" t="0" r="0" b="0"/>
                      <wp:wrapNone/>
                      <wp:docPr id="587764" name="Group 587764"/>
                      <wp:cNvGraphicFramePr/>
                      <a:graphic xmlns:a="http://schemas.openxmlformats.org/drawingml/2006/main">
                        <a:graphicData uri="http://schemas.microsoft.com/office/word/2010/wordprocessingGroup">
                          <wpg:wgp>
                            <wpg:cNvGrpSpPr/>
                            <wpg:grpSpPr>
                              <a:xfrm>
                                <a:off x="0" y="0"/>
                                <a:ext cx="1227836" cy="12954"/>
                                <a:chOff x="0" y="0"/>
                                <a:chExt cx="1227836" cy="12954"/>
                              </a:xfrm>
                            </wpg:grpSpPr>
                            <wps:wsp>
                              <wps:cNvPr id="669541" name="Shape 669541"/>
                              <wps:cNvSpPr/>
                              <wps:spPr>
                                <a:xfrm>
                                  <a:off x="0" y="0"/>
                                  <a:ext cx="1227836" cy="12954"/>
                                </a:xfrm>
                                <a:custGeom>
                                  <a:avLst/>
                                  <a:gdLst/>
                                  <a:ahLst/>
                                  <a:cxnLst/>
                                  <a:rect l="0" t="0" r="0" b="0"/>
                                  <a:pathLst>
                                    <a:path w="1227836" h="12954">
                                      <a:moveTo>
                                        <a:pt x="0" y="0"/>
                                      </a:moveTo>
                                      <a:lnTo>
                                        <a:pt x="1227836" y="0"/>
                                      </a:lnTo>
                                      <a:lnTo>
                                        <a:pt x="1227836"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87764" style="width:96.68pt;height:1.01999pt;position:absolute;z-index:-2147483480;mso-position-horizontal-relative:text;mso-position-horizontal:absolute;margin-left:5.34pt;mso-position-vertical-relative:text;margin-top:10.1481pt;" coordsize="12278,129">
                      <v:shape id="Shape 669542" style="position:absolute;width:12278;height:129;left:0;top:0;" coordsize="1227836,12954" path="m0,0l1227836,0l1227836,12954l0,12954l0,0">
                        <v:stroke weight="0pt" endcap="flat" joinstyle="miter" miterlimit="10" on="false" color="#000000" opacity="0"/>
                        <v:fill on="true" color="#000000"/>
                      </v:shape>
                    </v:group>
                  </w:pict>
                </mc:Fallback>
              </mc:AlternateContent>
            </w:r>
            <w:r>
              <w:rPr>
                <w:b/>
              </w:rPr>
              <w:t xml:space="preserve">FINANCIAL ASSETS </w:t>
            </w:r>
          </w:p>
          <w:p w14:paraId="698E1A8A" w14:textId="77777777" w:rsidR="00CE7973" w:rsidRDefault="00257FEB">
            <w:pPr>
              <w:spacing w:after="0" w:line="259" w:lineRule="auto"/>
              <w:ind w:left="0" w:right="1" w:firstLine="0"/>
              <w:jc w:val="center"/>
            </w:pPr>
            <w:r>
              <w:t xml:space="preserve"> </w:t>
            </w:r>
          </w:p>
        </w:tc>
        <w:tc>
          <w:tcPr>
            <w:tcW w:w="2608" w:type="dxa"/>
            <w:gridSpan w:val="2"/>
            <w:tcBorders>
              <w:top w:val="single" w:sz="4" w:space="0" w:color="000000"/>
              <w:left w:val="single" w:sz="4" w:space="0" w:color="000000"/>
              <w:bottom w:val="single" w:sz="4" w:space="0" w:color="000000"/>
              <w:right w:val="single" w:sz="4" w:space="0" w:color="000000"/>
            </w:tcBorders>
            <w:shd w:val="clear" w:color="auto" w:fill="FFCC99"/>
          </w:tcPr>
          <w:p w14:paraId="0B9CFF85" w14:textId="77777777" w:rsidR="00CE7973" w:rsidRDefault="00257FEB">
            <w:pPr>
              <w:spacing w:after="0" w:line="259" w:lineRule="auto"/>
              <w:ind w:left="0" w:right="57" w:firstLine="0"/>
              <w:jc w:val="center"/>
            </w:pPr>
            <w:r>
              <w:t xml:space="preserve">Long Term </w:t>
            </w:r>
          </w:p>
        </w:tc>
        <w:tc>
          <w:tcPr>
            <w:tcW w:w="2607" w:type="dxa"/>
            <w:gridSpan w:val="2"/>
            <w:tcBorders>
              <w:top w:val="single" w:sz="4" w:space="0" w:color="000000"/>
              <w:left w:val="single" w:sz="4" w:space="0" w:color="000000"/>
              <w:bottom w:val="single" w:sz="4" w:space="0" w:color="000000"/>
              <w:right w:val="single" w:sz="4" w:space="0" w:color="000000"/>
            </w:tcBorders>
            <w:shd w:val="clear" w:color="auto" w:fill="FFCC99"/>
          </w:tcPr>
          <w:p w14:paraId="21034D90" w14:textId="77777777" w:rsidR="00CE7973" w:rsidRDefault="00257FEB">
            <w:pPr>
              <w:spacing w:after="0" w:line="259" w:lineRule="auto"/>
              <w:ind w:left="0" w:right="56" w:firstLine="0"/>
              <w:jc w:val="center"/>
            </w:pPr>
            <w:r>
              <w:t xml:space="preserve">Current </w:t>
            </w:r>
          </w:p>
        </w:tc>
      </w:tr>
      <w:tr w:rsidR="00CE7973" w14:paraId="481C5EEF" w14:textId="77777777">
        <w:trPr>
          <w:trHeight w:val="238"/>
        </w:trPr>
        <w:tc>
          <w:tcPr>
            <w:tcW w:w="0" w:type="auto"/>
            <w:vMerge/>
            <w:tcBorders>
              <w:top w:val="nil"/>
              <w:left w:val="single" w:sz="4" w:space="0" w:color="000000"/>
              <w:bottom w:val="nil"/>
              <w:right w:val="single" w:sz="4" w:space="0" w:color="000000"/>
            </w:tcBorders>
          </w:tcPr>
          <w:p w14:paraId="5BD2D477" w14:textId="77777777" w:rsidR="00CE7973" w:rsidRDefault="00CE7973">
            <w:pPr>
              <w:spacing w:after="160" w:line="259" w:lineRule="auto"/>
              <w:ind w:left="0" w:right="0" w:firstLine="0"/>
              <w:jc w:val="left"/>
            </w:pPr>
          </w:p>
        </w:tc>
        <w:tc>
          <w:tcPr>
            <w:tcW w:w="1304" w:type="dxa"/>
            <w:tcBorders>
              <w:top w:val="single" w:sz="4" w:space="0" w:color="000000"/>
              <w:left w:val="single" w:sz="4" w:space="0" w:color="000000"/>
              <w:bottom w:val="nil"/>
              <w:right w:val="single" w:sz="4" w:space="0" w:color="000000"/>
            </w:tcBorders>
            <w:shd w:val="clear" w:color="auto" w:fill="FFCC99"/>
          </w:tcPr>
          <w:p w14:paraId="422DD34A" w14:textId="77777777" w:rsidR="00CE7973" w:rsidRDefault="00257FEB">
            <w:pPr>
              <w:spacing w:after="0" w:line="259" w:lineRule="auto"/>
              <w:ind w:left="44" w:right="0" w:firstLine="0"/>
              <w:jc w:val="left"/>
            </w:pPr>
            <w:r>
              <w:t xml:space="preserve">31/03/2022 </w:t>
            </w:r>
          </w:p>
        </w:tc>
        <w:tc>
          <w:tcPr>
            <w:tcW w:w="1304" w:type="dxa"/>
            <w:tcBorders>
              <w:top w:val="single" w:sz="4" w:space="0" w:color="000000"/>
              <w:left w:val="single" w:sz="4" w:space="0" w:color="000000"/>
              <w:bottom w:val="nil"/>
              <w:right w:val="single" w:sz="4" w:space="0" w:color="000000"/>
            </w:tcBorders>
            <w:shd w:val="clear" w:color="auto" w:fill="FFCC99"/>
          </w:tcPr>
          <w:p w14:paraId="730F9399" w14:textId="77777777" w:rsidR="00CE7973" w:rsidRDefault="00257FEB">
            <w:pPr>
              <w:spacing w:after="0" w:line="259" w:lineRule="auto"/>
              <w:ind w:left="45" w:right="0" w:firstLine="0"/>
              <w:jc w:val="left"/>
            </w:pPr>
            <w:r>
              <w:t xml:space="preserve">31/03/2023 </w:t>
            </w:r>
          </w:p>
        </w:tc>
        <w:tc>
          <w:tcPr>
            <w:tcW w:w="1304" w:type="dxa"/>
            <w:tcBorders>
              <w:top w:val="single" w:sz="4" w:space="0" w:color="000000"/>
              <w:left w:val="single" w:sz="4" w:space="0" w:color="000000"/>
              <w:bottom w:val="nil"/>
              <w:right w:val="single" w:sz="4" w:space="0" w:color="000000"/>
            </w:tcBorders>
            <w:shd w:val="clear" w:color="auto" w:fill="FFCC99"/>
          </w:tcPr>
          <w:p w14:paraId="379E4CFE" w14:textId="77777777" w:rsidR="00CE7973" w:rsidRDefault="00257FEB">
            <w:pPr>
              <w:spacing w:after="0" w:line="259" w:lineRule="auto"/>
              <w:ind w:left="44" w:right="0" w:firstLine="0"/>
              <w:jc w:val="left"/>
            </w:pPr>
            <w:r>
              <w:t xml:space="preserve">31/03/2022 </w:t>
            </w:r>
          </w:p>
        </w:tc>
        <w:tc>
          <w:tcPr>
            <w:tcW w:w="1303" w:type="dxa"/>
            <w:tcBorders>
              <w:top w:val="single" w:sz="4" w:space="0" w:color="000000"/>
              <w:left w:val="single" w:sz="4" w:space="0" w:color="000000"/>
              <w:bottom w:val="nil"/>
              <w:right w:val="single" w:sz="4" w:space="0" w:color="000000"/>
            </w:tcBorders>
            <w:shd w:val="clear" w:color="auto" w:fill="FFCC99"/>
          </w:tcPr>
          <w:p w14:paraId="4EFC8237" w14:textId="77777777" w:rsidR="00CE7973" w:rsidRDefault="00257FEB">
            <w:pPr>
              <w:spacing w:after="0" w:line="259" w:lineRule="auto"/>
              <w:ind w:left="44" w:right="0" w:firstLine="0"/>
              <w:jc w:val="left"/>
            </w:pPr>
            <w:r>
              <w:t xml:space="preserve">31/03/2023 </w:t>
            </w:r>
          </w:p>
        </w:tc>
      </w:tr>
      <w:tr w:rsidR="00CE7973" w14:paraId="365B00C9" w14:textId="77777777">
        <w:trPr>
          <w:trHeight w:val="230"/>
        </w:trPr>
        <w:tc>
          <w:tcPr>
            <w:tcW w:w="3911" w:type="dxa"/>
            <w:tcBorders>
              <w:top w:val="nil"/>
              <w:left w:val="single" w:sz="4" w:space="0" w:color="000000"/>
              <w:bottom w:val="single" w:sz="4" w:space="0" w:color="000000"/>
              <w:right w:val="single" w:sz="4" w:space="0" w:color="000000"/>
            </w:tcBorders>
            <w:shd w:val="clear" w:color="auto" w:fill="FFCC99"/>
          </w:tcPr>
          <w:p w14:paraId="0372C055" w14:textId="77777777" w:rsidR="00CE7973" w:rsidRDefault="00257FEB">
            <w:pPr>
              <w:spacing w:after="0" w:line="259" w:lineRule="auto"/>
              <w:ind w:left="0" w:right="1" w:firstLine="0"/>
              <w:jc w:val="center"/>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6449379F" w14:textId="77777777" w:rsidR="00CE7973" w:rsidRDefault="00257FEB">
            <w:pPr>
              <w:spacing w:after="0" w:line="259" w:lineRule="auto"/>
              <w:ind w:left="0" w:right="56"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67E7B82F" w14:textId="77777777" w:rsidR="00CE7973" w:rsidRDefault="00257FEB">
            <w:pPr>
              <w:spacing w:after="0" w:line="259" w:lineRule="auto"/>
              <w:ind w:left="0" w:right="54"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3F91D2B8" w14:textId="77777777" w:rsidR="00CE7973" w:rsidRDefault="00257FEB">
            <w:pPr>
              <w:spacing w:after="0" w:line="259" w:lineRule="auto"/>
              <w:ind w:left="0" w:right="56"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584DA90B" w14:textId="77777777" w:rsidR="00CE7973" w:rsidRDefault="00257FEB">
            <w:pPr>
              <w:spacing w:after="0" w:line="259" w:lineRule="auto"/>
              <w:ind w:left="0" w:right="55" w:firstLine="0"/>
              <w:jc w:val="center"/>
            </w:pPr>
            <w:r>
              <w:t xml:space="preserve">£000s </w:t>
            </w:r>
          </w:p>
        </w:tc>
      </w:tr>
      <w:tr w:rsidR="00CE7973" w14:paraId="1AED23A0" w14:textId="77777777">
        <w:trPr>
          <w:trHeight w:val="651"/>
        </w:trPr>
        <w:tc>
          <w:tcPr>
            <w:tcW w:w="3911" w:type="dxa"/>
            <w:tcBorders>
              <w:top w:val="single" w:sz="4" w:space="0" w:color="000000"/>
              <w:left w:val="single" w:sz="4" w:space="0" w:color="000000"/>
              <w:bottom w:val="nil"/>
              <w:right w:val="single" w:sz="4" w:space="0" w:color="000000"/>
            </w:tcBorders>
          </w:tcPr>
          <w:p w14:paraId="5C39E72D" w14:textId="77777777" w:rsidR="00CE7973" w:rsidRDefault="00257FEB">
            <w:pPr>
              <w:spacing w:after="100" w:line="259" w:lineRule="auto"/>
              <w:ind w:left="0" w:right="0" w:firstLine="0"/>
              <w:jc w:val="left"/>
            </w:pPr>
            <w:r>
              <w:rPr>
                <w:b/>
              </w:rPr>
              <w:t>Fair Value through Profit or Loss</w:t>
            </w:r>
            <w:r>
              <w:t xml:space="preserve"> </w:t>
            </w:r>
          </w:p>
          <w:p w14:paraId="3466801E" w14:textId="77777777" w:rsidR="00CE7973" w:rsidRDefault="00257FEB">
            <w:pPr>
              <w:spacing w:after="0" w:line="259" w:lineRule="auto"/>
              <w:ind w:left="0" w:right="0" w:firstLine="0"/>
              <w:jc w:val="left"/>
            </w:pPr>
            <w:r>
              <w:t xml:space="preserve">Investments </w:t>
            </w:r>
          </w:p>
        </w:tc>
        <w:tc>
          <w:tcPr>
            <w:tcW w:w="1304" w:type="dxa"/>
            <w:tcBorders>
              <w:top w:val="single" w:sz="4" w:space="0" w:color="000000"/>
              <w:left w:val="single" w:sz="4" w:space="0" w:color="000000"/>
              <w:bottom w:val="nil"/>
              <w:right w:val="single" w:sz="4" w:space="0" w:color="000000"/>
            </w:tcBorders>
          </w:tcPr>
          <w:p w14:paraId="5B4DBF69" w14:textId="77777777" w:rsidR="00CE7973" w:rsidRDefault="00257FEB">
            <w:pPr>
              <w:spacing w:after="100" w:line="259" w:lineRule="auto"/>
              <w:ind w:left="0" w:right="1" w:firstLine="0"/>
              <w:jc w:val="right"/>
            </w:pPr>
            <w:r>
              <w:t xml:space="preserve"> </w:t>
            </w:r>
          </w:p>
          <w:p w14:paraId="50B5080B" w14:textId="77777777" w:rsidR="00CE7973" w:rsidRDefault="00257FEB">
            <w:pPr>
              <w:spacing w:after="0" w:line="259" w:lineRule="auto"/>
              <w:ind w:left="0" w:right="56" w:firstLine="0"/>
              <w:jc w:val="right"/>
            </w:pPr>
            <w:r>
              <w:t xml:space="preserve">13,064 </w:t>
            </w:r>
          </w:p>
        </w:tc>
        <w:tc>
          <w:tcPr>
            <w:tcW w:w="1304" w:type="dxa"/>
            <w:tcBorders>
              <w:top w:val="single" w:sz="4" w:space="0" w:color="000000"/>
              <w:left w:val="single" w:sz="4" w:space="0" w:color="000000"/>
              <w:bottom w:val="nil"/>
              <w:right w:val="single" w:sz="4" w:space="0" w:color="000000"/>
            </w:tcBorders>
          </w:tcPr>
          <w:p w14:paraId="4C027339" w14:textId="77777777" w:rsidR="00CE7973" w:rsidRDefault="00257FEB">
            <w:pPr>
              <w:spacing w:after="100" w:line="259" w:lineRule="auto"/>
              <w:ind w:left="0" w:right="1" w:firstLine="0"/>
              <w:jc w:val="right"/>
            </w:pPr>
            <w:r>
              <w:t xml:space="preserve"> </w:t>
            </w:r>
          </w:p>
          <w:p w14:paraId="150B3AC2" w14:textId="77777777" w:rsidR="00CE7973" w:rsidRDefault="00257FEB">
            <w:pPr>
              <w:spacing w:after="0" w:line="259" w:lineRule="auto"/>
              <w:ind w:left="0" w:right="56" w:firstLine="0"/>
              <w:jc w:val="right"/>
            </w:pPr>
            <w:r>
              <w:t xml:space="preserve">0 </w:t>
            </w:r>
          </w:p>
        </w:tc>
        <w:tc>
          <w:tcPr>
            <w:tcW w:w="1304" w:type="dxa"/>
            <w:tcBorders>
              <w:top w:val="single" w:sz="4" w:space="0" w:color="000000"/>
              <w:left w:val="single" w:sz="4" w:space="0" w:color="000000"/>
              <w:bottom w:val="nil"/>
              <w:right w:val="single" w:sz="4" w:space="0" w:color="000000"/>
            </w:tcBorders>
          </w:tcPr>
          <w:p w14:paraId="6AD9F147" w14:textId="77777777" w:rsidR="00CE7973" w:rsidRDefault="00257FEB">
            <w:pPr>
              <w:spacing w:after="100" w:line="259" w:lineRule="auto"/>
              <w:ind w:left="0" w:right="2" w:firstLine="0"/>
              <w:jc w:val="right"/>
            </w:pPr>
            <w:r>
              <w:t xml:space="preserve"> </w:t>
            </w:r>
          </w:p>
          <w:p w14:paraId="460A119A" w14:textId="77777777" w:rsidR="00CE7973" w:rsidRDefault="00257FEB">
            <w:pPr>
              <w:spacing w:after="0" w:line="259" w:lineRule="auto"/>
              <w:ind w:left="0" w:right="56" w:firstLine="0"/>
              <w:jc w:val="right"/>
            </w:pPr>
            <w:r>
              <w:t xml:space="preserve">101 </w:t>
            </w:r>
          </w:p>
        </w:tc>
        <w:tc>
          <w:tcPr>
            <w:tcW w:w="1303" w:type="dxa"/>
            <w:tcBorders>
              <w:top w:val="single" w:sz="4" w:space="0" w:color="000000"/>
              <w:left w:val="single" w:sz="4" w:space="0" w:color="000000"/>
              <w:bottom w:val="nil"/>
              <w:right w:val="single" w:sz="4" w:space="0" w:color="000000"/>
            </w:tcBorders>
          </w:tcPr>
          <w:p w14:paraId="0B520E80" w14:textId="77777777" w:rsidR="00CE7973" w:rsidRDefault="00257FEB">
            <w:pPr>
              <w:spacing w:after="100" w:line="259" w:lineRule="auto"/>
              <w:ind w:left="0" w:right="0" w:firstLine="0"/>
              <w:jc w:val="right"/>
            </w:pPr>
            <w:r>
              <w:t xml:space="preserve"> </w:t>
            </w:r>
          </w:p>
          <w:p w14:paraId="6602F7E6" w14:textId="77777777" w:rsidR="00CE7973" w:rsidRDefault="00257FEB">
            <w:pPr>
              <w:spacing w:after="0" w:line="259" w:lineRule="auto"/>
              <w:ind w:left="0" w:right="56" w:firstLine="0"/>
              <w:jc w:val="right"/>
            </w:pPr>
            <w:r>
              <w:t xml:space="preserve">0 </w:t>
            </w:r>
          </w:p>
        </w:tc>
      </w:tr>
      <w:tr w:rsidR="00CE7973" w14:paraId="36635D3B" w14:textId="77777777">
        <w:trPr>
          <w:trHeight w:val="700"/>
        </w:trPr>
        <w:tc>
          <w:tcPr>
            <w:tcW w:w="3911" w:type="dxa"/>
            <w:tcBorders>
              <w:top w:val="nil"/>
              <w:left w:val="single" w:sz="4" w:space="0" w:color="000000"/>
              <w:bottom w:val="nil"/>
              <w:right w:val="single" w:sz="4" w:space="0" w:color="000000"/>
            </w:tcBorders>
          </w:tcPr>
          <w:p w14:paraId="167C6846" w14:textId="77777777" w:rsidR="00CE7973" w:rsidRDefault="00257FEB">
            <w:pPr>
              <w:spacing w:after="102" w:line="259" w:lineRule="auto"/>
              <w:ind w:left="0" w:right="0" w:firstLine="0"/>
              <w:jc w:val="left"/>
            </w:pPr>
            <w:r>
              <w:rPr>
                <w:b/>
              </w:rPr>
              <w:t xml:space="preserve">Amortised Cost </w:t>
            </w:r>
          </w:p>
          <w:p w14:paraId="3DB91348" w14:textId="77777777" w:rsidR="00CE7973" w:rsidRDefault="00257FEB">
            <w:pPr>
              <w:spacing w:after="0" w:line="259" w:lineRule="auto"/>
              <w:ind w:left="0" w:right="0" w:firstLine="0"/>
              <w:jc w:val="left"/>
            </w:pPr>
            <w:r>
              <w:t xml:space="preserve">Debtors </w:t>
            </w:r>
          </w:p>
        </w:tc>
        <w:tc>
          <w:tcPr>
            <w:tcW w:w="1304" w:type="dxa"/>
            <w:tcBorders>
              <w:top w:val="nil"/>
              <w:left w:val="single" w:sz="4" w:space="0" w:color="000000"/>
              <w:bottom w:val="nil"/>
              <w:right w:val="single" w:sz="4" w:space="0" w:color="000000"/>
            </w:tcBorders>
          </w:tcPr>
          <w:p w14:paraId="0025806F" w14:textId="77777777" w:rsidR="00CE7973" w:rsidRDefault="00257FEB">
            <w:pPr>
              <w:spacing w:after="102" w:line="259" w:lineRule="auto"/>
              <w:ind w:left="0" w:right="1" w:firstLine="0"/>
              <w:jc w:val="right"/>
            </w:pPr>
            <w:r>
              <w:t xml:space="preserve"> </w:t>
            </w:r>
          </w:p>
          <w:p w14:paraId="39BCDC8B" w14:textId="77777777" w:rsidR="00CE7973" w:rsidRDefault="00257FEB">
            <w:pPr>
              <w:spacing w:after="0" w:line="259" w:lineRule="auto"/>
              <w:ind w:left="0" w:right="56" w:firstLine="0"/>
              <w:jc w:val="right"/>
            </w:pPr>
            <w:r>
              <w:t xml:space="preserve">5,825 </w:t>
            </w:r>
          </w:p>
        </w:tc>
        <w:tc>
          <w:tcPr>
            <w:tcW w:w="1304" w:type="dxa"/>
            <w:tcBorders>
              <w:top w:val="nil"/>
              <w:left w:val="single" w:sz="4" w:space="0" w:color="000000"/>
              <w:bottom w:val="nil"/>
              <w:right w:val="single" w:sz="4" w:space="0" w:color="000000"/>
            </w:tcBorders>
          </w:tcPr>
          <w:p w14:paraId="1D659F82" w14:textId="77777777" w:rsidR="00CE7973" w:rsidRDefault="00257FEB">
            <w:pPr>
              <w:spacing w:after="102" w:line="259" w:lineRule="auto"/>
              <w:ind w:left="0" w:right="1" w:firstLine="0"/>
              <w:jc w:val="right"/>
            </w:pPr>
            <w:r>
              <w:t xml:space="preserve"> </w:t>
            </w:r>
          </w:p>
          <w:p w14:paraId="5EA50C60" w14:textId="77777777" w:rsidR="00CE7973" w:rsidRDefault="00257FEB">
            <w:pPr>
              <w:spacing w:after="0" w:line="259" w:lineRule="auto"/>
              <w:ind w:left="0" w:right="55" w:firstLine="0"/>
              <w:jc w:val="right"/>
            </w:pPr>
            <w:r>
              <w:t xml:space="preserve">8,621 </w:t>
            </w:r>
          </w:p>
        </w:tc>
        <w:tc>
          <w:tcPr>
            <w:tcW w:w="1304" w:type="dxa"/>
            <w:tcBorders>
              <w:top w:val="nil"/>
              <w:left w:val="single" w:sz="4" w:space="0" w:color="000000"/>
              <w:bottom w:val="nil"/>
              <w:right w:val="single" w:sz="4" w:space="0" w:color="000000"/>
            </w:tcBorders>
          </w:tcPr>
          <w:p w14:paraId="7CD8AA05" w14:textId="77777777" w:rsidR="00CE7973" w:rsidRDefault="00257FEB">
            <w:pPr>
              <w:spacing w:after="102" w:line="259" w:lineRule="auto"/>
              <w:ind w:left="0" w:right="2" w:firstLine="0"/>
              <w:jc w:val="right"/>
            </w:pPr>
            <w:r>
              <w:t xml:space="preserve"> </w:t>
            </w:r>
          </w:p>
          <w:p w14:paraId="1EFF7848" w14:textId="77777777" w:rsidR="00CE7973" w:rsidRDefault="00257FEB">
            <w:pPr>
              <w:spacing w:after="0" w:line="259" w:lineRule="auto"/>
              <w:ind w:left="0" w:right="57" w:firstLine="0"/>
              <w:jc w:val="right"/>
            </w:pPr>
            <w:r>
              <w:t xml:space="preserve">44,960 </w:t>
            </w:r>
          </w:p>
        </w:tc>
        <w:tc>
          <w:tcPr>
            <w:tcW w:w="1303" w:type="dxa"/>
            <w:tcBorders>
              <w:top w:val="nil"/>
              <w:left w:val="single" w:sz="4" w:space="0" w:color="000000"/>
              <w:bottom w:val="nil"/>
              <w:right w:val="single" w:sz="4" w:space="0" w:color="000000"/>
            </w:tcBorders>
          </w:tcPr>
          <w:p w14:paraId="49B61C60" w14:textId="77777777" w:rsidR="00CE7973" w:rsidRDefault="00257FEB">
            <w:pPr>
              <w:spacing w:after="102" w:line="259" w:lineRule="auto"/>
              <w:ind w:left="0" w:right="0" w:firstLine="0"/>
              <w:jc w:val="right"/>
            </w:pPr>
            <w:r>
              <w:t xml:space="preserve"> </w:t>
            </w:r>
          </w:p>
          <w:p w14:paraId="6A6B6DE2" w14:textId="77777777" w:rsidR="00CE7973" w:rsidRDefault="00257FEB">
            <w:pPr>
              <w:spacing w:after="0" w:line="259" w:lineRule="auto"/>
              <w:ind w:left="0" w:right="55" w:firstLine="0"/>
              <w:jc w:val="right"/>
            </w:pPr>
            <w:r>
              <w:t xml:space="preserve">66,780 </w:t>
            </w:r>
          </w:p>
        </w:tc>
      </w:tr>
      <w:tr w:rsidR="00CE7973" w14:paraId="643145B1" w14:textId="77777777">
        <w:trPr>
          <w:trHeight w:val="411"/>
        </w:trPr>
        <w:tc>
          <w:tcPr>
            <w:tcW w:w="3911" w:type="dxa"/>
            <w:vMerge w:val="restart"/>
            <w:tcBorders>
              <w:top w:val="nil"/>
              <w:left w:val="single" w:sz="4" w:space="0" w:color="000000"/>
              <w:bottom w:val="single" w:sz="4" w:space="0" w:color="000000"/>
              <w:right w:val="single" w:sz="4" w:space="0" w:color="000000"/>
            </w:tcBorders>
          </w:tcPr>
          <w:p w14:paraId="1CFC6A04" w14:textId="77777777" w:rsidR="00CE7973" w:rsidRDefault="00257FEB">
            <w:pPr>
              <w:spacing w:after="111" w:line="259" w:lineRule="auto"/>
              <w:ind w:left="0" w:right="0" w:firstLine="0"/>
              <w:jc w:val="left"/>
            </w:pPr>
            <w:r>
              <w:t xml:space="preserve">Cash and cash equivalents </w:t>
            </w:r>
          </w:p>
          <w:p w14:paraId="1A7BDD2B" w14:textId="77777777" w:rsidR="00CE7973" w:rsidRDefault="00257FEB">
            <w:pPr>
              <w:spacing w:after="0" w:line="259" w:lineRule="auto"/>
              <w:ind w:left="0" w:right="0" w:firstLine="0"/>
              <w:jc w:val="left"/>
            </w:pPr>
            <w:r>
              <w:rPr>
                <w:b/>
              </w:rPr>
              <w:t xml:space="preserve">Total Financial Assets </w:t>
            </w:r>
          </w:p>
          <w:p w14:paraId="1CE07990" w14:textId="77777777" w:rsidR="00CE7973" w:rsidRDefault="00257FEB">
            <w:pPr>
              <w:spacing w:after="0" w:line="259" w:lineRule="auto"/>
              <w:ind w:left="0" w:right="0" w:firstLine="0"/>
              <w:jc w:val="left"/>
            </w:pPr>
            <w:r>
              <w:rPr>
                <w:b/>
              </w:rPr>
              <w:t xml:space="preserve"> </w:t>
            </w:r>
          </w:p>
          <w:p w14:paraId="6AA452F7" w14:textId="77777777" w:rsidR="00CE7973" w:rsidRDefault="00257FEB">
            <w:pPr>
              <w:spacing w:after="111" w:line="259" w:lineRule="auto"/>
              <w:ind w:left="0" w:right="0" w:firstLine="0"/>
              <w:jc w:val="left"/>
            </w:pPr>
            <w:r>
              <w:t xml:space="preserve">Non-financial assets - Debtors </w:t>
            </w:r>
          </w:p>
          <w:p w14:paraId="3D0FBCC6" w14:textId="77777777" w:rsidR="00CE7973" w:rsidRDefault="00257FEB">
            <w:pPr>
              <w:spacing w:after="0" w:line="259" w:lineRule="auto"/>
              <w:ind w:left="0" w:right="0" w:firstLine="0"/>
              <w:jc w:val="left"/>
            </w:pPr>
            <w:r>
              <w:rPr>
                <w:b/>
              </w:rPr>
              <w:t xml:space="preserve">Total </w:t>
            </w:r>
          </w:p>
        </w:tc>
        <w:tc>
          <w:tcPr>
            <w:tcW w:w="1304" w:type="dxa"/>
            <w:tcBorders>
              <w:top w:val="nil"/>
              <w:left w:val="single" w:sz="4" w:space="0" w:color="000000"/>
              <w:bottom w:val="single" w:sz="4" w:space="0" w:color="000000"/>
              <w:right w:val="single" w:sz="4" w:space="0" w:color="000000"/>
            </w:tcBorders>
          </w:tcPr>
          <w:p w14:paraId="1FC9D91D" w14:textId="77777777" w:rsidR="00CE7973" w:rsidRDefault="00257FEB">
            <w:pPr>
              <w:spacing w:after="0" w:line="259" w:lineRule="auto"/>
              <w:ind w:left="0" w:right="57" w:firstLine="0"/>
              <w:jc w:val="right"/>
            </w:pPr>
            <w:r>
              <w:t xml:space="preserve">0 </w:t>
            </w:r>
          </w:p>
        </w:tc>
        <w:tc>
          <w:tcPr>
            <w:tcW w:w="1304" w:type="dxa"/>
            <w:tcBorders>
              <w:top w:val="nil"/>
              <w:left w:val="single" w:sz="4" w:space="0" w:color="000000"/>
              <w:bottom w:val="single" w:sz="4" w:space="0" w:color="000000"/>
              <w:right w:val="single" w:sz="4" w:space="0" w:color="000000"/>
            </w:tcBorders>
          </w:tcPr>
          <w:p w14:paraId="1D9AF791" w14:textId="77777777" w:rsidR="00CE7973" w:rsidRDefault="00257FEB">
            <w:pPr>
              <w:spacing w:after="0" w:line="259" w:lineRule="auto"/>
              <w:ind w:left="0" w:right="56" w:firstLine="0"/>
              <w:jc w:val="right"/>
            </w:pPr>
            <w:r>
              <w:t xml:space="preserve">0 </w:t>
            </w:r>
          </w:p>
        </w:tc>
        <w:tc>
          <w:tcPr>
            <w:tcW w:w="1304" w:type="dxa"/>
            <w:tcBorders>
              <w:top w:val="nil"/>
              <w:left w:val="single" w:sz="4" w:space="0" w:color="000000"/>
              <w:bottom w:val="single" w:sz="4" w:space="0" w:color="000000"/>
              <w:right w:val="single" w:sz="4" w:space="0" w:color="000000"/>
            </w:tcBorders>
          </w:tcPr>
          <w:p w14:paraId="5D183AD5" w14:textId="77777777" w:rsidR="00CE7973" w:rsidRDefault="00257FEB">
            <w:pPr>
              <w:spacing w:after="0" w:line="259" w:lineRule="auto"/>
              <w:ind w:left="0" w:right="57" w:firstLine="0"/>
              <w:jc w:val="right"/>
            </w:pPr>
            <w:r>
              <w:t xml:space="preserve">98,328 </w:t>
            </w:r>
          </w:p>
        </w:tc>
        <w:tc>
          <w:tcPr>
            <w:tcW w:w="1303" w:type="dxa"/>
            <w:tcBorders>
              <w:top w:val="nil"/>
              <w:left w:val="single" w:sz="4" w:space="0" w:color="000000"/>
              <w:bottom w:val="single" w:sz="4" w:space="0" w:color="000000"/>
              <w:right w:val="single" w:sz="4" w:space="0" w:color="000000"/>
            </w:tcBorders>
          </w:tcPr>
          <w:p w14:paraId="0595F053" w14:textId="77777777" w:rsidR="00CE7973" w:rsidRDefault="00257FEB">
            <w:pPr>
              <w:spacing w:after="0" w:line="259" w:lineRule="auto"/>
              <w:ind w:left="0" w:right="55" w:firstLine="0"/>
              <w:jc w:val="right"/>
            </w:pPr>
            <w:r>
              <w:t xml:space="preserve">26,305 </w:t>
            </w:r>
          </w:p>
        </w:tc>
      </w:tr>
      <w:tr w:rsidR="00CE7973" w14:paraId="5A28663D" w14:textId="77777777">
        <w:trPr>
          <w:trHeight w:val="240"/>
        </w:trPr>
        <w:tc>
          <w:tcPr>
            <w:tcW w:w="0" w:type="auto"/>
            <w:vMerge/>
            <w:tcBorders>
              <w:top w:val="nil"/>
              <w:left w:val="single" w:sz="4" w:space="0" w:color="000000"/>
              <w:bottom w:val="nil"/>
              <w:right w:val="single" w:sz="4" w:space="0" w:color="000000"/>
            </w:tcBorders>
          </w:tcPr>
          <w:p w14:paraId="514B7137" w14:textId="77777777" w:rsidR="00CE7973" w:rsidRDefault="00CE797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5643239F" w14:textId="77777777" w:rsidR="00CE7973" w:rsidRDefault="00257FEB">
            <w:pPr>
              <w:spacing w:after="0" w:line="259" w:lineRule="auto"/>
              <w:ind w:left="0" w:right="56" w:firstLine="0"/>
              <w:jc w:val="right"/>
            </w:pPr>
            <w:r>
              <w:t xml:space="preserve">18,889 </w:t>
            </w:r>
          </w:p>
        </w:tc>
        <w:tc>
          <w:tcPr>
            <w:tcW w:w="1304" w:type="dxa"/>
            <w:tcBorders>
              <w:top w:val="single" w:sz="4" w:space="0" w:color="000000"/>
              <w:left w:val="single" w:sz="4" w:space="0" w:color="000000"/>
              <w:bottom w:val="single" w:sz="4" w:space="0" w:color="000000"/>
              <w:right w:val="single" w:sz="4" w:space="0" w:color="000000"/>
            </w:tcBorders>
          </w:tcPr>
          <w:p w14:paraId="68BA6007" w14:textId="77777777" w:rsidR="00CE7973" w:rsidRDefault="00257FEB">
            <w:pPr>
              <w:spacing w:after="0" w:line="259" w:lineRule="auto"/>
              <w:ind w:left="0" w:right="56" w:firstLine="0"/>
              <w:jc w:val="right"/>
            </w:pPr>
            <w:r>
              <w:t xml:space="preserve">0 </w:t>
            </w:r>
          </w:p>
        </w:tc>
        <w:tc>
          <w:tcPr>
            <w:tcW w:w="1304" w:type="dxa"/>
            <w:tcBorders>
              <w:top w:val="single" w:sz="4" w:space="0" w:color="000000"/>
              <w:left w:val="single" w:sz="4" w:space="0" w:color="000000"/>
              <w:bottom w:val="single" w:sz="4" w:space="0" w:color="000000"/>
              <w:right w:val="single" w:sz="4" w:space="0" w:color="000000"/>
            </w:tcBorders>
          </w:tcPr>
          <w:p w14:paraId="5102E181" w14:textId="77777777" w:rsidR="00CE7973" w:rsidRDefault="00257FEB">
            <w:pPr>
              <w:spacing w:after="0" w:line="259" w:lineRule="auto"/>
              <w:ind w:left="0" w:right="56" w:firstLine="0"/>
              <w:jc w:val="right"/>
            </w:pPr>
            <w:r>
              <w:t xml:space="preserve">143,389 </w:t>
            </w:r>
          </w:p>
        </w:tc>
        <w:tc>
          <w:tcPr>
            <w:tcW w:w="1303" w:type="dxa"/>
            <w:tcBorders>
              <w:top w:val="single" w:sz="4" w:space="0" w:color="000000"/>
              <w:left w:val="single" w:sz="4" w:space="0" w:color="000000"/>
              <w:bottom w:val="single" w:sz="4" w:space="0" w:color="000000"/>
              <w:right w:val="single" w:sz="4" w:space="0" w:color="000000"/>
            </w:tcBorders>
          </w:tcPr>
          <w:p w14:paraId="76920074" w14:textId="77777777" w:rsidR="00CE7973" w:rsidRDefault="00257FEB">
            <w:pPr>
              <w:spacing w:after="0" w:line="259" w:lineRule="auto"/>
              <w:ind w:left="0" w:right="55" w:firstLine="0"/>
              <w:jc w:val="right"/>
            </w:pPr>
            <w:r>
              <w:t xml:space="preserve">93,085 </w:t>
            </w:r>
          </w:p>
        </w:tc>
      </w:tr>
      <w:tr w:rsidR="00CE7973" w14:paraId="56920CC9" w14:textId="77777777">
        <w:trPr>
          <w:trHeight w:val="589"/>
        </w:trPr>
        <w:tc>
          <w:tcPr>
            <w:tcW w:w="0" w:type="auto"/>
            <w:vMerge/>
            <w:tcBorders>
              <w:top w:val="nil"/>
              <w:left w:val="single" w:sz="4" w:space="0" w:color="000000"/>
              <w:bottom w:val="nil"/>
              <w:right w:val="single" w:sz="4" w:space="0" w:color="000000"/>
            </w:tcBorders>
          </w:tcPr>
          <w:p w14:paraId="5AE714FD" w14:textId="77777777" w:rsidR="00CE7973" w:rsidRDefault="00CE797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6E1D1E26" w14:textId="77777777" w:rsidR="00CE7973" w:rsidRDefault="00257FEB">
            <w:pPr>
              <w:spacing w:after="0" w:line="259" w:lineRule="auto"/>
              <w:ind w:left="0" w:right="1" w:firstLine="0"/>
              <w:jc w:val="right"/>
            </w:pPr>
            <w:r>
              <w:t xml:space="preserve"> </w:t>
            </w:r>
          </w:p>
          <w:p w14:paraId="6E1A9BC0" w14:textId="77777777" w:rsidR="00CE7973" w:rsidRDefault="00257FEB">
            <w:pPr>
              <w:spacing w:after="0" w:line="259" w:lineRule="auto"/>
              <w:ind w:left="0" w:right="57" w:firstLine="0"/>
              <w:jc w:val="right"/>
            </w:pPr>
            <w:r>
              <w:t xml:space="preserve">0 </w:t>
            </w:r>
          </w:p>
        </w:tc>
        <w:tc>
          <w:tcPr>
            <w:tcW w:w="1304" w:type="dxa"/>
            <w:tcBorders>
              <w:top w:val="single" w:sz="4" w:space="0" w:color="000000"/>
              <w:left w:val="single" w:sz="4" w:space="0" w:color="000000"/>
              <w:bottom w:val="single" w:sz="4" w:space="0" w:color="000000"/>
              <w:right w:val="single" w:sz="4" w:space="0" w:color="000000"/>
            </w:tcBorders>
          </w:tcPr>
          <w:p w14:paraId="0DD61003" w14:textId="77777777" w:rsidR="00CE7973" w:rsidRDefault="00257FEB">
            <w:pPr>
              <w:spacing w:after="0" w:line="259" w:lineRule="auto"/>
              <w:ind w:left="0" w:right="1" w:firstLine="0"/>
              <w:jc w:val="right"/>
            </w:pPr>
            <w:r>
              <w:t xml:space="preserve"> </w:t>
            </w:r>
          </w:p>
          <w:p w14:paraId="6830EEEC" w14:textId="77777777" w:rsidR="00CE7973" w:rsidRDefault="00257FEB">
            <w:pPr>
              <w:spacing w:after="0" w:line="259" w:lineRule="auto"/>
              <w:ind w:left="0" w:right="56" w:firstLine="0"/>
              <w:jc w:val="right"/>
            </w:pPr>
            <w:r>
              <w:t xml:space="preserve">0 </w:t>
            </w:r>
          </w:p>
        </w:tc>
        <w:tc>
          <w:tcPr>
            <w:tcW w:w="1304" w:type="dxa"/>
            <w:tcBorders>
              <w:top w:val="single" w:sz="4" w:space="0" w:color="000000"/>
              <w:left w:val="single" w:sz="4" w:space="0" w:color="000000"/>
              <w:bottom w:val="single" w:sz="4" w:space="0" w:color="000000"/>
              <w:right w:val="single" w:sz="4" w:space="0" w:color="000000"/>
            </w:tcBorders>
          </w:tcPr>
          <w:p w14:paraId="384AB78A" w14:textId="77777777" w:rsidR="00CE7973" w:rsidRDefault="00257FEB">
            <w:pPr>
              <w:spacing w:after="0" w:line="259" w:lineRule="auto"/>
              <w:ind w:left="0" w:right="2" w:firstLine="0"/>
              <w:jc w:val="right"/>
            </w:pPr>
            <w:r>
              <w:t xml:space="preserve"> </w:t>
            </w:r>
          </w:p>
          <w:p w14:paraId="257000E0" w14:textId="77777777" w:rsidR="00CE7973" w:rsidRDefault="00257FEB">
            <w:pPr>
              <w:spacing w:after="0" w:line="259" w:lineRule="auto"/>
              <w:ind w:left="0" w:right="56" w:firstLine="0"/>
              <w:jc w:val="right"/>
            </w:pPr>
            <w:r>
              <w:t xml:space="preserve">8,609 </w:t>
            </w:r>
          </w:p>
        </w:tc>
        <w:tc>
          <w:tcPr>
            <w:tcW w:w="1303" w:type="dxa"/>
            <w:tcBorders>
              <w:top w:val="single" w:sz="4" w:space="0" w:color="000000"/>
              <w:left w:val="single" w:sz="4" w:space="0" w:color="000000"/>
              <w:bottom w:val="single" w:sz="4" w:space="0" w:color="000000"/>
              <w:right w:val="single" w:sz="4" w:space="0" w:color="000000"/>
            </w:tcBorders>
          </w:tcPr>
          <w:p w14:paraId="54DE5FC0" w14:textId="77777777" w:rsidR="00CE7973" w:rsidRDefault="00257FEB">
            <w:pPr>
              <w:spacing w:after="0" w:line="259" w:lineRule="auto"/>
              <w:ind w:left="0" w:right="0" w:firstLine="0"/>
              <w:jc w:val="right"/>
            </w:pPr>
            <w:r>
              <w:t xml:space="preserve"> </w:t>
            </w:r>
          </w:p>
          <w:p w14:paraId="720C2270" w14:textId="77777777" w:rsidR="00CE7973" w:rsidRDefault="00257FEB">
            <w:pPr>
              <w:spacing w:after="0" w:line="259" w:lineRule="auto"/>
              <w:ind w:left="0" w:right="55" w:firstLine="0"/>
              <w:jc w:val="right"/>
            </w:pPr>
            <w:r>
              <w:t xml:space="preserve">10,304 </w:t>
            </w:r>
          </w:p>
        </w:tc>
      </w:tr>
      <w:tr w:rsidR="00CE7973" w14:paraId="57FC42F2" w14:textId="77777777">
        <w:trPr>
          <w:trHeight w:val="241"/>
        </w:trPr>
        <w:tc>
          <w:tcPr>
            <w:tcW w:w="0" w:type="auto"/>
            <w:vMerge/>
            <w:tcBorders>
              <w:top w:val="nil"/>
              <w:left w:val="single" w:sz="4" w:space="0" w:color="000000"/>
              <w:bottom w:val="single" w:sz="4" w:space="0" w:color="000000"/>
              <w:right w:val="single" w:sz="4" w:space="0" w:color="000000"/>
            </w:tcBorders>
          </w:tcPr>
          <w:p w14:paraId="3C015CA7" w14:textId="77777777" w:rsidR="00CE7973" w:rsidRDefault="00CE797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1B4C4025" w14:textId="77777777" w:rsidR="00CE7973" w:rsidRDefault="00257FEB">
            <w:pPr>
              <w:spacing w:after="0" w:line="259" w:lineRule="auto"/>
              <w:ind w:left="0" w:right="56" w:firstLine="0"/>
              <w:jc w:val="right"/>
            </w:pPr>
            <w:r>
              <w:rPr>
                <w:b/>
              </w:rPr>
              <w:t xml:space="preserve">18,889 </w:t>
            </w:r>
          </w:p>
        </w:tc>
        <w:tc>
          <w:tcPr>
            <w:tcW w:w="1304" w:type="dxa"/>
            <w:tcBorders>
              <w:top w:val="single" w:sz="4" w:space="0" w:color="000000"/>
              <w:left w:val="single" w:sz="4" w:space="0" w:color="000000"/>
              <w:bottom w:val="single" w:sz="4" w:space="0" w:color="000000"/>
              <w:right w:val="single" w:sz="4" w:space="0" w:color="000000"/>
            </w:tcBorders>
          </w:tcPr>
          <w:p w14:paraId="57459E3C" w14:textId="77777777" w:rsidR="00CE7973" w:rsidRDefault="00257FEB">
            <w:pPr>
              <w:spacing w:after="0" w:line="259" w:lineRule="auto"/>
              <w:ind w:left="0" w:right="56" w:firstLine="0"/>
              <w:jc w:val="right"/>
            </w:pPr>
            <w:r>
              <w:rPr>
                <w:b/>
              </w:rPr>
              <w:t xml:space="preserve">0 </w:t>
            </w:r>
          </w:p>
        </w:tc>
        <w:tc>
          <w:tcPr>
            <w:tcW w:w="1304" w:type="dxa"/>
            <w:tcBorders>
              <w:top w:val="single" w:sz="4" w:space="0" w:color="000000"/>
              <w:left w:val="single" w:sz="4" w:space="0" w:color="000000"/>
              <w:bottom w:val="single" w:sz="4" w:space="0" w:color="000000"/>
              <w:right w:val="single" w:sz="4" w:space="0" w:color="000000"/>
            </w:tcBorders>
          </w:tcPr>
          <w:p w14:paraId="24D458FD" w14:textId="77777777" w:rsidR="00CE7973" w:rsidRDefault="00257FEB">
            <w:pPr>
              <w:spacing w:after="0" w:line="259" w:lineRule="auto"/>
              <w:ind w:left="0" w:right="56" w:firstLine="0"/>
              <w:jc w:val="right"/>
            </w:pPr>
            <w:r>
              <w:rPr>
                <w:b/>
              </w:rPr>
              <w:t xml:space="preserve">151,998 </w:t>
            </w:r>
          </w:p>
        </w:tc>
        <w:tc>
          <w:tcPr>
            <w:tcW w:w="1303" w:type="dxa"/>
            <w:tcBorders>
              <w:top w:val="single" w:sz="4" w:space="0" w:color="000000"/>
              <w:left w:val="single" w:sz="4" w:space="0" w:color="000000"/>
              <w:bottom w:val="single" w:sz="4" w:space="0" w:color="000000"/>
              <w:right w:val="single" w:sz="4" w:space="0" w:color="000000"/>
            </w:tcBorders>
          </w:tcPr>
          <w:p w14:paraId="016698B0" w14:textId="77777777" w:rsidR="00CE7973" w:rsidRDefault="00257FEB">
            <w:pPr>
              <w:spacing w:after="0" w:line="259" w:lineRule="auto"/>
              <w:ind w:left="0" w:right="55" w:firstLine="0"/>
              <w:jc w:val="right"/>
            </w:pPr>
            <w:r>
              <w:rPr>
                <w:b/>
              </w:rPr>
              <w:t xml:space="preserve">103,389 </w:t>
            </w:r>
          </w:p>
        </w:tc>
      </w:tr>
    </w:tbl>
    <w:p w14:paraId="03A121CC" w14:textId="77777777" w:rsidR="00CE7973" w:rsidRDefault="00257FEB">
      <w:pPr>
        <w:spacing w:after="0" w:line="259" w:lineRule="auto"/>
        <w:ind w:left="568" w:right="0" w:firstLine="0"/>
        <w:jc w:val="left"/>
      </w:pPr>
      <w:r>
        <w:t xml:space="preserve"> </w:t>
      </w:r>
    </w:p>
    <w:tbl>
      <w:tblPr>
        <w:tblStyle w:val="TableGrid"/>
        <w:tblW w:w="9126" w:type="dxa"/>
        <w:tblInd w:w="1283" w:type="dxa"/>
        <w:tblCellMar>
          <w:top w:w="3" w:type="dxa"/>
          <w:left w:w="107" w:type="dxa"/>
          <w:bottom w:w="0" w:type="dxa"/>
          <w:right w:w="51" w:type="dxa"/>
        </w:tblCellMar>
        <w:tblLook w:val="04A0" w:firstRow="1" w:lastRow="0" w:firstColumn="1" w:lastColumn="0" w:noHBand="0" w:noVBand="1"/>
      </w:tblPr>
      <w:tblGrid>
        <w:gridCol w:w="3911"/>
        <w:gridCol w:w="1304"/>
        <w:gridCol w:w="1304"/>
        <w:gridCol w:w="1304"/>
        <w:gridCol w:w="1303"/>
      </w:tblGrid>
      <w:tr w:rsidR="00CE7973" w14:paraId="08C66B9A" w14:textId="77777777">
        <w:trPr>
          <w:trHeight w:val="239"/>
        </w:trPr>
        <w:tc>
          <w:tcPr>
            <w:tcW w:w="3911" w:type="dxa"/>
            <w:vMerge w:val="restart"/>
            <w:tcBorders>
              <w:top w:val="single" w:sz="4" w:space="0" w:color="000000"/>
              <w:left w:val="single" w:sz="4" w:space="0" w:color="000000"/>
              <w:bottom w:val="nil"/>
              <w:right w:val="single" w:sz="4" w:space="0" w:color="000000"/>
            </w:tcBorders>
            <w:shd w:val="clear" w:color="auto" w:fill="FFCC99"/>
          </w:tcPr>
          <w:p w14:paraId="579A52EB" w14:textId="77777777" w:rsidR="00CE7973" w:rsidRDefault="00257FEB">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14:anchorId="45E3E840" wp14:editId="5351BEC8">
                      <wp:simplePos x="0" y="0"/>
                      <wp:positionH relativeFrom="column">
                        <wp:posOffset>67818</wp:posOffset>
                      </wp:positionH>
                      <wp:positionV relativeFrom="paragraph">
                        <wp:posOffset>128881</wp:posOffset>
                      </wp:positionV>
                      <wp:extent cx="1446530" cy="12954"/>
                      <wp:effectExtent l="0" t="0" r="0" b="0"/>
                      <wp:wrapNone/>
                      <wp:docPr id="601214" name="Group 601214"/>
                      <wp:cNvGraphicFramePr/>
                      <a:graphic xmlns:a="http://schemas.openxmlformats.org/drawingml/2006/main">
                        <a:graphicData uri="http://schemas.microsoft.com/office/word/2010/wordprocessingGroup">
                          <wpg:wgp>
                            <wpg:cNvGrpSpPr/>
                            <wpg:grpSpPr>
                              <a:xfrm>
                                <a:off x="0" y="0"/>
                                <a:ext cx="1446530" cy="12954"/>
                                <a:chOff x="0" y="0"/>
                                <a:chExt cx="1446530" cy="12954"/>
                              </a:xfrm>
                            </wpg:grpSpPr>
                            <wps:wsp>
                              <wps:cNvPr id="669543" name="Shape 669543"/>
                              <wps:cNvSpPr/>
                              <wps:spPr>
                                <a:xfrm>
                                  <a:off x="0" y="0"/>
                                  <a:ext cx="1446530" cy="12954"/>
                                </a:xfrm>
                                <a:custGeom>
                                  <a:avLst/>
                                  <a:gdLst/>
                                  <a:ahLst/>
                                  <a:cxnLst/>
                                  <a:rect l="0" t="0" r="0" b="0"/>
                                  <a:pathLst>
                                    <a:path w="1446530" h="12954">
                                      <a:moveTo>
                                        <a:pt x="0" y="0"/>
                                      </a:moveTo>
                                      <a:lnTo>
                                        <a:pt x="1446530" y="0"/>
                                      </a:lnTo>
                                      <a:lnTo>
                                        <a:pt x="1446530"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01214" style="width:113.9pt;height:1.02002pt;position:absolute;z-index:-2147483191;mso-position-horizontal-relative:text;mso-position-horizontal:absolute;margin-left:5.34pt;mso-position-vertical-relative:text;margin-top:10.1481pt;" coordsize="14465,129">
                      <v:shape id="Shape 669544" style="position:absolute;width:14465;height:129;left:0;top:0;" coordsize="1446530,12954" path="m0,0l1446530,0l1446530,12954l0,12954l0,0">
                        <v:stroke weight="0pt" endcap="flat" joinstyle="miter" miterlimit="10" on="false" color="#000000" opacity="0"/>
                        <v:fill on="true" color="#000000"/>
                      </v:shape>
                    </v:group>
                  </w:pict>
                </mc:Fallback>
              </mc:AlternateContent>
            </w:r>
            <w:r>
              <w:rPr>
                <w:b/>
              </w:rPr>
              <w:t xml:space="preserve">FINANCIAL LIABILITIES </w:t>
            </w:r>
          </w:p>
          <w:p w14:paraId="566BE9F8" w14:textId="77777777" w:rsidR="00CE7973" w:rsidRDefault="00257FEB">
            <w:pPr>
              <w:spacing w:after="0" w:line="259" w:lineRule="auto"/>
              <w:ind w:left="0" w:right="1" w:firstLine="0"/>
              <w:jc w:val="center"/>
            </w:pPr>
            <w:r>
              <w:t xml:space="preserve"> </w:t>
            </w:r>
          </w:p>
        </w:tc>
        <w:tc>
          <w:tcPr>
            <w:tcW w:w="2608" w:type="dxa"/>
            <w:gridSpan w:val="2"/>
            <w:tcBorders>
              <w:top w:val="single" w:sz="4" w:space="0" w:color="000000"/>
              <w:left w:val="single" w:sz="4" w:space="0" w:color="000000"/>
              <w:bottom w:val="single" w:sz="4" w:space="0" w:color="000000"/>
              <w:right w:val="single" w:sz="4" w:space="0" w:color="000000"/>
            </w:tcBorders>
            <w:shd w:val="clear" w:color="auto" w:fill="FFCC99"/>
          </w:tcPr>
          <w:p w14:paraId="04FBBED1" w14:textId="77777777" w:rsidR="00CE7973" w:rsidRDefault="00257FEB">
            <w:pPr>
              <w:spacing w:after="0" w:line="259" w:lineRule="auto"/>
              <w:ind w:left="0" w:right="57" w:firstLine="0"/>
              <w:jc w:val="center"/>
            </w:pPr>
            <w:r>
              <w:t xml:space="preserve">Long Term </w:t>
            </w:r>
          </w:p>
        </w:tc>
        <w:tc>
          <w:tcPr>
            <w:tcW w:w="2607" w:type="dxa"/>
            <w:gridSpan w:val="2"/>
            <w:tcBorders>
              <w:top w:val="single" w:sz="4" w:space="0" w:color="000000"/>
              <w:left w:val="single" w:sz="4" w:space="0" w:color="000000"/>
              <w:bottom w:val="single" w:sz="4" w:space="0" w:color="000000"/>
              <w:right w:val="single" w:sz="4" w:space="0" w:color="000000"/>
            </w:tcBorders>
            <w:shd w:val="clear" w:color="auto" w:fill="FFCC99"/>
          </w:tcPr>
          <w:p w14:paraId="48D404BC" w14:textId="77777777" w:rsidR="00CE7973" w:rsidRDefault="00257FEB">
            <w:pPr>
              <w:spacing w:after="0" w:line="259" w:lineRule="auto"/>
              <w:ind w:left="0" w:right="56" w:firstLine="0"/>
              <w:jc w:val="center"/>
            </w:pPr>
            <w:r>
              <w:t xml:space="preserve">Current </w:t>
            </w:r>
          </w:p>
        </w:tc>
      </w:tr>
      <w:tr w:rsidR="00CE7973" w14:paraId="39739B7B" w14:textId="77777777">
        <w:trPr>
          <w:trHeight w:val="238"/>
        </w:trPr>
        <w:tc>
          <w:tcPr>
            <w:tcW w:w="0" w:type="auto"/>
            <w:vMerge/>
            <w:tcBorders>
              <w:top w:val="nil"/>
              <w:left w:val="single" w:sz="4" w:space="0" w:color="000000"/>
              <w:bottom w:val="nil"/>
              <w:right w:val="single" w:sz="4" w:space="0" w:color="000000"/>
            </w:tcBorders>
          </w:tcPr>
          <w:p w14:paraId="3F1ABB7A" w14:textId="77777777" w:rsidR="00CE7973" w:rsidRDefault="00CE7973">
            <w:pPr>
              <w:spacing w:after="160" w:line="259" w:lineRule="auto"/>
              <w:ind w:left="0" w:right="0" w:firstLine="0"/>
              <w:jc w:val="left"/>
            </w:pPr>
          </w:p>
        </w:tc>
        <w:tc>
          <w:tcPr>
            <w:tcW w:w="1304" w:type="dxa"/>
            <w:tcBorders>
              <w:top w:val="single" w:sz="4" w:space="0" w:color="000000"/>
              <w:left w:val="single" w:sz="4" w:space="0" w:color="000000"/>
              <w:bottom w:val="nil"/>
              <w:right w:val="single" w:sz="4" w:space="0" w:color="000000"/>
            </w:tcBorders>
            <w:shd w:val="clear" w:color="auto" w:fill="FFCC99"/>
          </w:tcPr>
          <w:p w14:paraId="7F970A90" w14:textId="77777777" w:rsidR="00CE7973" w:rsidRDefault="00257FEB">
            <w:pPr>
              <w:spacing w:after="0" w:line="259" w:lineRule="auto"/>
              <w:ind w:left="44" w:right="0" w:firstLine="0"/>
              <w:jc w:val="left"/>
            </w:pPr>
            <w:r>
              <w:t xml:space="preserve">31/03/2022 </w:t>
            </w:r>
          </w:p>
        </w:tc>
        <w:tc>
          <w:tcPr>
            <w:tcW w:w="1304" w:type="dxa"/>
            <w:tcBorders>
              <w:top w:val="single" w:sz="4" w:space="0" w:color="000000"/>
              <w:left w:val="single" w:sz="4" w:space="0" w:color="000000"/>
              <w:bottom w:val="nil"/>
              <w:right w:val="single" w:sz="4" w:space="0" w:color="000000"/>
            </w:tcBorders>
            <w:shd w:val="clear" w:color="auto" w:fill="FFCC99"/>
          </w:tcPr>
          <w:p w14:paraId="607D2EF2" w14:textId="77777777" w:rsidR="00CE7973" w:rsidRDefault="00257FEB">
            <w:pPr>
              <w:spacing w:after="0" w:line="259" w:lineRule="auto"/>
              <w:ind w:left="45" w:right="0" w:firstLine="0"/>
              <w:jc w:val="left"/>
            </w:pPr>
            <w:r>
              <w:t xml:space="preserve">31/03/2023 </w:t>
            </w:r>
          </w:p>
        </w:tc>
        <w:tc>
          <w:tcPr>
            <w:tcW w:w="1304" w:type="dxa"/>
            <w:tcBorders>
              <w:top w:val="single" w:sz="4" w:space="0" w:color="000000"/>
              <w:left w:val="single" w:sz="4" w:space="0" w:color="000000"/>
              <w:bottom w:val="nil"/>
              <w:right w:val="single" w:sz="4" w:space="0" w:color="000000"/>
            </w:tcBorders>
            <w:shd w:val="clear" w:color="auto" w:fill="FFCC99"/>
          </w:tcPr>
          <w:p w14:paraId="3D7EE4D6" w14:textId="77777777" w:rsidR="00CE7973" w:rsidRDefault="00257FEB">
            <w:pPr>
              <w:spacing w:after="0" w:line="259" w:lineRule="auto"/>
              <w:ind w:left="44" w:right="0" w:firstLine="0"/>
              <w:jc w:val="left"/>
            </w:pPr>
            <w:r>
              <w:t xml:space="preserve">31/03/2022 </w:t>
            </w:r>
          </w:p>
        </w:tc>
        <w:tc>
          <w:tcPr>
            <w:tcW w:w="1303" w:type="dxa"/>
            <w:tcBorders>
              <w:top w:val="single" w:sz="4" w:space="0" w:color="000000"/>
              <w:left w:val="single" w:sz="4" w:space="0" w:color="000000"/>
              <w:bottom w:val="nil"/>
              <w:right w:val="single" w:sz="4" w:space="0" w:color="000000"/>
            </w:tcBorders>
            <w:shd w:val="clear" w:color="auto" w:fill="FFCC99"/>
          </w:tcPr>
          <w:p w14:paraId="481DC74C" w14:textId="77777777" w:rsidR="00CE7973" w:rsidRDefault="00257FEB">
            <w:pPr>
              <w:spacing w:after="0" w:line="259" w:lineRule="auto"/>
              <w:ind w:left="44" w:right="0" w:firstLine="0"/>
              <w:jc w:val="left"/>
            </w:pPr>
            <w:r>
              <w:t xml:space="preserve">31/03/2023 </w:t>
            </w:r>
          </w:p>
        </w:tc>
      </w:tr>
      <w:tr w:rsidR="00CE7973" w14:paraId="4D4E72B5" w14:textId="77777777">
        <w:trPr>
          <w:trHeight w:val="230"/>
        </w:trPr>
        <w:tc>
          <w:tcPr>
            <w:tcW w:w="3911" w:type="dxa"/>
            <w:tcBorders>
              <w:top w:val="nil"/>
              <w:left w:val="single" w:sz="4" w:space="0" w:color="000000"/>
              <w:bottom w:val="single" w:sz="4" w:space="0" w:color="000000"/>
              <w:right w:val="single" w:sz="4" w:space="0" w:color="000000"/>
            </w:tcBorders>
            <w:shd w:val="clear" w:color="auto" w:fill="FFCC99"/>
          </w:tcPr>
          <w:p w14:paraId="2320949A" w14:textId="77777777" w:rsidR="00CE7973" w:rsidRDefault="00257FEB">
            <w:pPr>
              <w:spacing w:after="0" w:line="259" w:lineRule="auto"/>
              <w:ind w:left="0" w:right="1" w:firstLine="0"/>
              <w:jc w:val="center"/>
            </w:pPr>
            <w: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33F1A665" w14:textId="77777777" w:rsidR="00CE7973" w:rsidRDefault="00257FEB">
            <w:pPr>
              <w:spacing w:after="0" w:line="259" w:lineRule="auto"/>
              <w:ind w:left="0" w:right="56"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58895159" w14:textId="77777777" w:rsidR="00CE7973" w:rsidRDefault="00257FEB">
            <w:pPr>
              <w:spacing w:after="0" w:line="259" w:lineRule="auto"/>
              <w:ind w:left="0" w:right="54" w:firstLine="0"/>
              <w:jc w:val="center"/>
            </w:pPr>
            <w:r>
              <w:t xml:space="preserve">£000s </w:t>
            </w:r>
          </w:p>
        </w:tc>
        <w:tc>
          <w:tcPr>
            <w:tcW w:w="1304" w:type="dxa"/>
            <w:tcBorders>
              <w:top w:val="nil"/>
              <w:left w:val="single" w:sz="4" w:space="0" w:color="000000"/>
              <w:bottom w:val="single" w:sz="4" w:space="0" w:color="000000"/>
              <w:right w:val="single" w:sz="4" w:space="0" w:color="000000"/>
            </w:tcBorders>
            <w:shd w:val="clear" w:color="auto" w:fill="FFCC99"/>
          </w:tcPr>
          <w:p w14:paraId="2702A950" w14:textId="77777777" w:rsidR="00CE7973" w:rsidRDefault="00257FEB">
            <w:pPr>
              <w:spacing w:after="0" w:line="259" w:lineRule="auto"/>
              <w:ind w:left="0" w:right="56" w:firstLine="0"/>
              <w:jc w:val="center"/>
            </w:pPr>
            <w:r>
              <w:t xml:space="preserve">£000s </w:t>
            </w:r>
          </w:p>
        </w:tc>
        <w:tc>
          <w:tcPr>
            <w:tcW w:w="1303" w:type="dxa"/>
            <w:tcBorders>
              <w:top w:val="nil"/>
              <w:left w:val="single" w:sz="4" w:space="0" w:color="000000"/>
              <w:bottom w:val="single" w:sz="4" w:space="0" w:color="000000"/>
              <w:right w:val="single" w:sz="4" w:space="0" w:color="000000"/>
            </w:tcBorders>
            <w:shd w:val="clear" w:color="auto" w:fill="FFCC99"/>
          </w:tcPr>
          <w:p w14:paraId="2C261DB5" w14:textId="77777777" w:rsidR="00CE7973" w:rsidRDefault="00257FEB">
            <w:pPr>
              <w:spacing w:after="0" w:line="259" w:lineRule="auto"/>
              <w:ind w:left="0" w:right="55" w:firstLine="0"/>
              <w:jc w:val="center"/>
            </w:pPr>
            <w:r>
              <w:t xml:space="preserve">£000s </w:t>
            </w:r>
          </w:p>
        </w:tc>
      </w:tr>
      <w:tr w:rsidR="00CE7973" w14:paraId="1432DB4D" w14:textId="77777777">
        <w:trPr>
          <w:trHeight w:val="650"/>
        </w:trPr>
        <w:tc>
          <w:tcPr>
            <w:tcW w:w="3911" w:type="dxa"/>
            <w:tcBorders>
              <w:top w:val="single" w:sz="4" w:space="0" w:color="000000"/>
              <w:left w:val="single" w:sz="4" w:space="0" w:color="000000"/>
              <w:bottom w:val="nil"/>
              <w:right w:val="single" w:sz="4" w:space="0" w:color="000000"/>
            </w:tcBorders>
          </w:tcPr>
          <w:p w14:paraId="55936E4F" w14:textId="77777777" w:rsidR="00CE7973" w:rsidRDefault="00257FEB">
            <w:pPr>
              <w:spacing w:after="102" w:line="259" w:lineRule="auto"/>
              <w:ind w:left="0" w:right="0" w:firstLine="0"/>
              <w:jc w:val="left"/>
            </w:pPr>
            <w:r>
              <w:rPr>
                <w:b/>
              </w:rPr>
              <w:t xml:space="preserve">Amortised Cost </w:t>
            </w:r>
          </w:p>
          <w:p w14:paraId="13FB9D66" w14:textId="77777777" w:rsidR="00CE7973" w:rsidRDefault="00257FEB">
            <w:pPr>
              <w:spacing w:after="0" w:line="259" w:lineRule="auto"/>
              <w:ind w:left="0" w:right="0" w:firstLine="0"/>
              <w:jc w:val="left"/>
            </w:pPr>
            <w:r>
              <w:t xml:space="preserve">Borrowing </w:t>
            </w:r>
          </w:p>
        </w:tc>
        <w:tc>
          <w:tcPr>
            <w:tcW w:w="1304" w:type="dxa"/>
            <w:tcBorders>
              <w:top w:val="single" w:sz="4" w:space="0" w:color="000000"/>
              <w:left w:val="single" w:sz="4" w:space="0" w:color="000000"/>
              <w:bottom w:val="nil"/>
              <w:right w:val="single" w:sz="4" w:space="0" w:color="000000"/>
            </w:tcBorders>
          </w:tcPr>
          <w:p w14:paraId="36D21D95" w14:textId="77777777" w:rsidR="00CE7973" w:rsidRDefault="00257FEB">
            <w:pPr>
              <w:spacing w:after="102" w:line="259" w:lineRule="auto"/>
              <w:ind w:left="0" w:right="1" w:firstLine="0"/>
              <w:jc w:val="right"/>
            </w:pPr>
            <w:r>
              <w:t xml:space="preserve"> </w:t>
            </w:r>
          </w:p>
          <w:p w14:paraId="35C5BA91" w14:textId="77777777" w:rsidR="00CE7973" w:rsidRDefault="00257FEB">
            <w:pPr>
              <w:spacing w:after="0" w:line="259" w:lineRule="auto"/>
              <w:ind w:left="0" w:right="56" w:firstLine="0"/>
              <w:jc w:val="right"/>
            </w:pPr>
            <w:r>
              <w:t xml:space="preserve">133,714 </w:t>
            </w:r>
          </w:p>
        </w:tc>
        <w:tc>
          <w:tcPr>
            <w:tcW w:w="1304" w:type="dxa"/>
            <w:tcBorders>
              <w:top w:val="single" w:sz="4" w:space="0" w:color="000000"/>
              <w:left w:val="single" w:sz="4" w:space="0" w:color="000000"/>
              <w:bottom w:val="nil"/>
              <w:right w:val="single" w:sz="4" w:space="0" w:color="000000"/>
            </w:tcBorders>
          </w:tcPr>
          <w:p w14:paraId="7D93138E" w14:textId="77777777" w:rsidR="00CE7973" w:rsidRDefault="00257FEB">
            <w:pPr>
              <w:spacing w:after="102" w:line="259" w:lineRule="auto"/>
              <w:ind w:left="0" w:right="1" w:firstLine="0"/>
              <w:jc w:val="right"/>
            </w:pPr>
            <w:r>
              <w:t xml:space="preserve"> </w:t>
            </w:r>
          </w:p>
          <w:p w14:paraId="0E622859" w14:textId="77777777" w:rsidR="00CE7973" w:rsidRDefault="00257FEB">
            <w:pPr>
              <w:spacing w:after="0" w:line="259" w:lineRule="auto"/>
              <w:ind w:left="0" w:right="55" w:firstLine="0"/>
              <w:jc w:val="right"/>
            </w:pPr>
            <w:r>
              <w:t xml:space="preserve">121,798 </w:t>
            </w:r>
          </w:p>
        </w:tc>
        <w:tc>
          <w:tcPr>
            <w:tcW w:w="1304" w:type="dxa"/>
            <w:tcBorders>
              <w:top w:val="single" w:sz="4" w:space="0" w:color="000000"/>
              <w:left w:val="single" w:sz="4" w:space="0" w:color="000000"/>
              <w:bottom w:val="nil"/>
              <w:right w:val="single" w:sz="4" w:space="0" w:color="000000"/>
            </w:tcBorders>
          </w:tcPr>
          <w:p w14:paraId="66B29840" w14:textId="77777777" w:rsidR="00CE7973" w:rsidRDefault="00257FEB">
            <w:pPr>
              <w:spacing w:after="102" w:line="259" w:lineRule="auto"/>
              <w:ind w:left="0" w:right="2" w:firstLine="0"/>
              <w:jc w:val="right"/>
            </w:pPr>
            <w:r>
              <w:t xml:space="preserve"> </w:t>
            </w:r>
          </w:p>
          <w:p w14:paraId="6C87B8BF" w14:textId="77777777" w:rsidR="00CE7973" w:rsidRDefault="00257FEB">
            <w:pPr>
              <w:spacing w:after="0" w:line="259" w:lineRule="auto"/>
              <w:ind w:left="0" w:right="56" w:firstLine="0"/>
              <w:jc w:val="right"/>
            </w:pPr>
            <w:r>
              <w:t xml:space="preserve">34,719 </w:t>
            </w:r>
          </w:p>
        </w:tc>
        <w:tc>
          <w:tcPr>
            <w:tcW w:w="1303" w:type="dxa"/>
            <w:tcBorders>
              <w:top w:val="single" w:sz="4" w:space="0" w:color="000000"/>
              <w:left w:val="single" w:sz="4" w:space="0" w:color="000000"/>
              <w:bottom w:val="nil"/>
              <w:right w:val="single" w:sz="4" w:space="0" w:color="000000"/>
            </w:tcBorders>
          </w:tcPr>
          <w:p w14:paraId="2DC76E00" w14:textId="77777777" w:rsidR="00CE7973" w:rsidRDefault="00257FEB">
            <w:pPr>
              <w:spacing w:after="102" w:line="259" w:lineRule="auto"/>
              <w:ind w:left="0" w:right="0" w:firstLine="0"/>
              <w:jc w:val="right"/>
            </w:pPr>
            <w:r>
              <w:t xml:space="preserve"> </w:t>
            </w:r>
          </w:p>
          <w:p w14:paraId="56D3BE28" w14:textId="77777777" w:rsidR="00CE7973" w:rsidRDefault="00257FEB">
            <w:pPr>
              <w:spacing w:after="0" w:line="259" w:lineRule="auto"/>
              <w:ind w:left="0" w:right="55" w:firstLine="0"/>
              <w:jc w:val="right"/>
            </w:pPr>
            <w:r>
              <w:t xml:space="preserve">12,995 </w:t>
            </w:r>
          </w:p>
        </w:tc>
      </w:tr>
      <w:tr w:rsidR="00CE7973" w14:paraId="7E802930" w14:textId="77777777">
        <w:trPr>
          <w:trHeight w:val="350"/>
        </w:trPr>
        <w:tc>
          <w:tcPr>
            <w:tcW w:w="3911" w:type="dxa"/>
            <w:tcBorders>
              <w:top w:val="nil"/>
              <w:left w:val="single" w:sz="4" w:space="0" w:color="000000"/>
              <w:bottom w:val="nil"/>
              <w:right w:val="single" w:sz="4" w:space="0" w:color="000000"/>
            </w:tcBorders>
          </w:tcPr>
          <w:p w14:paraId="7E13D97C" w14:textId="77777777" w:rsidR="00CE7973" w:rsidRDefault="00257FEB">
            <w:pPr>
              <w:spacing w:after="0" w:line="259" w:lineRule="auto"/>
              <w:ind w:left="0" w:right="0" w:firstLine="0"/>
              <w:jc w:val="left"/>
            </w:pPr>
            <w:r>
              <w:t xml:space="preserve">Creditors </w:t>
            </w:r>
          </w:p>
        </w:tc>
        <w:tc>
          <w:tcPr>
            <w:tcW w:w="1304" w:type="dxa"/>
            <w:tcBorders>
              <w:top w:val="nil"/>
              <w:left w:val="single" w:sz="4" w:space="0" w:color="000000"/>
              <w:bottom w:val="nil"/>
              <w:right w:val="single" w:sz="4" w:space="0" w:color="000000"/>
            </w:tcBorders>
          </w:tcPr>
          <w:p w14:paraId="5A8B52F2" w14:textId="77777777" w:rsidR="00CE7973" w:rsidRDefault="00257FEB">
            <w:pPr>
              <w:spacing w:after="0" w:line="259" w:lineRule="auto"/>
              <w:ind w:left="0" w:right="57" w:firstLine="0"/>
              <w:jc w:val="right"/>
            </w:pPr>
            <w:r>
              <w:t xml:space="preserve">0 </w:t>
            </w:r>
          </w:p>
        </w:tc>
        <w:tc>
          <w:tcPr>
            <w:tcW w:w="1304" w:type="dxa"/>
            <w:tcBorders>
              <w:top w:val="nil"/>
              <w:left w:val="single" w:sz="4" w:space="0" w:color="000000"/>
              <w:bottom w:val="nil"/>
              <w:right w:val="single" w:sz="4" w:space="0" w:color="000000"/>
            </w:tcBorders>
          </w:tcPr>
          <w:p w14:paraId="2DF9F325" w14:textId="77777777" w:rsidR="00CE7973" w:rsidRDefault="00257FEB">
            <w:pPr>
              <w:spacing w:after="0" w:line="259" w:lineRule="auto"/>
              <w:ind w:left="0" w:right="56" w:firstLine="0"/>
              <w:jc w:val="right"/>
            </w:pPr>
            <w:r>
              <w:t xml:space="preserve">0 </w:t>
            </w:r>
          </w:p>
        </w:tc>
        <w:tc>
          <w:tcPr>
            <w:tcW w:w="1304" w:type="dxa"/>
            <w:tcBorders>
              <w:top w:val="nil"/>
              <w:left w:val="single" w:sz="4" w:space="0" w:color="000000"/>
              <w:bottom w:val="nil"/>
              <w:right w:val="single" w:sz="4" w:space="0" w:color="000000"/>
            </w:tcBorders>
          </w:tcPr>
          <w:p w14:paraId="68F19520" w14:textId="77777777" w:rsidR="00CE7973" w:rsidRDefault="00257FEB">
            <w:pPr>
              <w:spacing w:after="0" w:line="259" w:lineRule="auto"/>
              <w:ind w:left="0" w:right="57" w:firstLine="0"/>
              <w:jc w:val="right"/>
            </w:pPr>
            <w:r>
              <w:t xml:space="preserve">62,534 </w:t>
            </w:r>
          </w:p>
        </w:tc>
        <w:tc>
          <w:tcPr>
            <w:tcW w:w="1303" w:type="dxa"/>
            <w:tcBorders>
              <w:top w:val="nil"/>
              <w:left w:val="single" w:sz="4" w:space="0" w:color="000000"/>
              <w:bottom w:val="nil"/>
              <w:right w:val="single" w:sz="4" w:space="0" w:color="000000"/>
            </w:tcBorders>
          </w:tcPr>
          <w:p w14:paraId="16F2DFCB" w14:textId="77777777" w:rsidR="00CE7973" w:rsidRDefault="00257FEB">
            <w:pPr>
              <w:spacing w:after="0" w:line="259" w:lineRule="auto"/>
              <w:ind w:left="0" w:right="55" w:firstLine="0"/>
              <w:jc w:val="right"/>
            </w:pPr>
            <w:r>
              <w:t xml:space="preserve">63,526 </w:t>
            </w:r>
          </w:p>
        </w:tc>
      </w:tr>
      <w:tr w:rsidR="00CE7973" w14:paraId="4BB39CA4" w14:textId="77777777">
        <w:trPr>
          <w:trHeight w:val="641"/>
        </w:trPr>
        <w:tc>
          <w:tcPr>
            <w:tcW w:w="3911" w:type="dxa"/>
            <w:vMerge w:val="restart"/>
            <w:tcBorders>
              <w:top w:val="nil"/>
              <w:left w:val="single" w:sz="4" w:space="0" w:color="000000"/>
              <w:bottom w:val="single" w:sz="4" w:space="0" w:color="000000"/>
              <w:right w:val="single" w:sz="4" w:space="0" w:color="000000"/>
            </w:tcBorders>
          </w:tcPr>
          <w:p w14:paraId="15B90A5B" w14:textId="77777777" w:rsidR="00CE7973" w:rsidRDefault="00257FEB">
            <w:pPr>
              <w:spacing w:after="0" w:line="259" w:lineRule="auto"/>
              <w:ind w:left="0" w:right="0" w:firstLine="0"/>
              <w:jc w:val="left"/>
            </w:pPr>
            <w:r>
              <w:t xml:space="preserve">Service Concessions and Finance Lease </w:t>
            </w:r>
          </w:p>
          <w:p w14:paraId="76CEF888" w14:textId="77777777" w:rsidR="00CE7973" w:rsidRDefault="00257FEB">
            <w:pPr>
              <w:spacing w:after="111" w:line="259" w:lineRule="auto"/>
              <w:ind w:left="0" w:right="0" w:firstLine="0"/>
              <w:jc w:val="left"/>
            </w:pPr>
            <w:r>
              <w:t xml:space="preserve">Liabilities </w:t>
            </w:r>
          </w:p>
          <w:p w14:paraId="7D217170" w14:textId="77777777" w:rsidR="00CE7973" w:rsidRDefault="00257FEB">
            <w:pPr>
              <w:spacing w:after="0" w:line="259" w:lineRule="auto"/>
              <w:ind w:left="0" w:right="0" w:firstLine="0"/>
              <w:jc w:val="left"/>
            </w:pPr>
            <w:r>
              <w:rPr>
                <w:b/>
              </w:rPr>
              <w:t xml:space="preserve">Total Financial Liabilities </w:t>
            </w:r>
          </w:p>
        </w:tc>
        <w:tc>
          <w:tcPr>
            <w:tcW w:w="1304" w:type="dxa"/>
            <w:tcBorders>
              <w:top w:val="nil"/>
              <w:left w:val="single" w:sz="4" w:space="0" w:color="000000"/>
              <w:bottom w:val="single" w:sz="4" w:space="0" w:color="000000"/>
              <w:right w:val="single" w:sz="4" w:space="0" w:color="000000"/>
            </w:tcBorders>
          </w:tcPr>
          <w:p w14:paraId="0709D598" w14:textId="77777777" w:rsidR="00CE7973" w:rsidRDefault="00257FEB">
            <w:pPr>
              <w:spacing w:after="0" w:line="259" w:lineRule="auto"/>
              <w:ind w:left="0" w:right="56" w:firstLine="0"/>
              <w:jc w:val="right"/>
            </w:pPr>
            <w:r>
              <w:t xml:space="preserve">6,481 </w:t>
            </w:r>
          </w:p>
        </w:tc>
        <w:tc>
          <w:tcPr>
            <w:tcW w:w="1304" w:type="dxa"/>
            <w:tcBorders>
              <w:top w:val="nil"/>
              <w:left w:val="single" w:sz="4" w:space="0" w:color="000000"/>
              <w:bottom w:val="single" w:sz="4" w:space="0" w:color="000000"/>
              <w:right w:val="single" w:sz="4" w:space="0" w:color="000000"/>
            </w:tcBorders>
          </w:tcPr>
          <w:p w14:paraId="1F53DE18" w14:textId="77777777" w:rsidR="00CE7973" w:rsidRDefault="00257FEB">
            <w:pPr>
              <w:spacing w:after="0" w:line="259" w:lineRule="auto"/>
              <w:ind w:left="0" w:right="55" w:firstLine="0"/>
              <w:jc w:val="right"/>
            </w:pPr>
            <w:r>
              <w:t xml:space="preserve">5,498 </w:t>
            </w:r>
          </w:p>
        </w:tc>
        <w:tc>
          <w:tcPr>
            <w:tcW w:w="1304" w:type="dxa"/>
            <w:tcBorders>
              <w:top w:val="nil"/>
              <w:left w:val="single" w:sz="4" w:space="0" w:color="000000"/>
              <w:bottom w:val="single" w:sz="4" w:space="0" w:color="000000"/>
              <w:right w:val="single" w:sz="4" w:space="0" w:color="000000"/>
            </w:tcBorders>
          </w:tcPr>
          <w:p w14:paraId="6F7C0932" w14:textId="77777777" w:rsidR="00CE7973" w:rsidRDefault="00257FEB">
            <w:pPr>
              <w:spacing w:after="0" w:line="259" w:lineRule="auto"/>
              <w:ind w:left="0" w:right="56" w:firstLine="0"/>
              <w:jc w:val="right"/>
            </w:pPr>
            <w:r>
              <w:t xml:space="preserve">934 </w:t>
            </w:r>
          </w:p>
        </w:tc>
        <w:tc>
          <w:tcPr>
            <w:tcW w:w="1303" w:type="dxa"/>
            <w:tcBorders>
              <w:top w:val="nil"/>
              <w:left w:val="single" w:sz="4" w:space="0" w:color="000000"/>
              <w:bottom w:val="single" w:sz="4" w:space="0" w:color="000000"/>
              <w:right w:val="single" w:sz="4" w:space="0" w:color="000000"/>
            </w:tcBorders>
          </w:tcPr>
          <w:p w14:paraId="0479B223" w14:textId="77777777" w:rsidR="00CE7973" w:rsidRDefault="00257FEB">
            <w:pPr>
              <w:spacing w:after="0" w:line="259" w:lineRule="auto"/>
              <w:ind w:left="0" w:right="55" w:firstLine="0"/>
              <w:jc w:val="right"/>
            </w:pPr>
            <w:r>
              <w:t xml:space="preserve">983 </w:t>
            </w:r>
          </w:p>
        </w:tc>
      </w:tr>
      <w:tr w:rsidR="00CE7973" w14:paraId="6FC36DBC" w14:textId="77777777">
        <w:trPr>
          <w:trHeight w:val="240"/>
        </w:trPr>
        <w:tc>
          <w:tcPr>
            <w:tcW w:w="0" w:type="auto"/>
            <w:vMerge/>
            <w:tcBorders>
              <w:top w:val="nil"/>
              <w:left w:val="single" w:sz="4" w:space="0" w:color="000000"/>
              <w:bottom w:val="single" w:sz="4" w:space="0" w:color="000000"/>
              <w:right w:val="single" w:sz="4" w:space="0" w:color="000000"/>
            </w:tcBorders>
          </w:tcPr>
          <w:p w14:paraId="448D14B2" w14:textId="77777777" w:rsidR="00CE7973" w:rsidRDefault="00CE7973">
            <w:pPr>
              <w:spacing w:after="160" w:line="259" w:lineRule="auto"/>
              <w:ind w:left="0" w:right="0" w:firstLine="0"/>
              <w:jc w:val="left"/>
            </w:pPr>
          </w:p>
        </w:tc>
        <w:tc>
          <w:tcPr>
            <w:tcW w:w="1304" w:type="dxa"/>
            <w:tcBorders>
              <w:top w:val="single" w:sz="4" w:space="0" w:color="000000"/>
              <w:left w:val="single" w:sz="4" w:space="0" w:color="000000"/>
              <w:bottom w:val="single" w:sz="4" w:space="0" w:color="000000"/>
              <w:right w:val="single" w:sz="4" w:space="0" w:color="000000"/>
            </w:tcBorders>
          </w:tcPr>
          <w:p w14:paraId="735FD7B0" w14:textId="77777777" w:rsidR="00CE7973" w:rsidRDefault="00257FEB">
            <w:pPr>
              <w:spacing w:after="0" w:line="259" w:lineRule="auto"/>
              <w:ind w:left="0" w:right="56" w:firstLine="0"/>
              <w:jc w:val="right"/>
            </w:pPr>
            <w:r>
              <w:t xml:space="preserve">140,195 </w:t>
            </w:r>
          </w:p>
        </w:tc>
        <w:tc>
          <w:tcPr>
            <w:tcW w:w="1304" w:type="dxa"/>
            <w:tcBorders>
              <w:top w:val="single" w:sz="4" w:space="0" w:color="000000"/>
              <w:left w:val="single" w:sz="4" w:space="0" w:color="000000"/>
              <w:bottom w:val="single" w:sz="4" w:space="0" w:color="000000"/>
              <w:right w:val="single" w:sz="4" w:space="0" w:color="000000"/>
            </w:tcBorders>
          </w:tcPr>
          <w:p w14:paraId="3EE271C6" w14:textId="77777777" w:rsidR="00CE7973" w:rsidRDefault="00257FEB">
            <w:pPr>
              <w:spacing w:after="0" w:line="259" w:lineRule="auto"/>
              <w:ind w:left="0" w:right="55" w:firstLine="0"/>
              <w:jc w:val="right"/>
            </w:pPr>
            <w:r>
              <w:t xml:space="preserve">127,296 </w:t>
            </w:r>
          </w:p>
        </w:tc>
        <w:tc>
          <w:tcPr>
            <w:tcW w:w="1304" w:type="dxa"/>
            <w:tcBorders>
              <w:top w:val="single" w:sz="4" w:space="0" w:color="000000"/>
              <w:left w:val="single" w:sz="4" w:space="0" w:color="000000"/>
              <w:bottom w:val="single" w:sz="4" w:space="0" w:color="000000"/>
              <w:right w:val="single" w:sz="4" w:space="0" w:color="000000"/>
            </w:tcBorders>
          </w:tcPr>
          <w:p w14:paraId="10339612" w14:textId="77777777" w:rsidR="00CE7973" w:rsidRDefault="00257FEB">
            <w:pPr>
              <w:spacing w:after="0" w:line="259" w:lineRule="auto"/>
              <w:ind w:left="0" w:right="56" w:firstLine="0"/>
              <w:jc w:val="right"/>
            </w:pPr>
            <w:r>
              <w:t xml:space="preserve">98,187 </w:t>
            </w:r>
          </w:p>
        </w:tc>
        <w:tc>
          <w:tcPr>
            <w:tcW w:w="1303" w:type="dxa"/>
            <w:tcBorders>
              <w:top w:val="single" w:sz="4" w:space="0" w:color="000000"/>
              <w:left w:val="single" w:sz="4" w:space="0" w:color="000000"/>
              <w:bottom w:val="single" w:sz="4" w:space="0" w:color="000000"/>
              <w:right w:val="single" w:sz="4" w:space="0" w:color="000000"/>
            </w:tcBorders>
          </w:tcPr>
          <w:p w14:paraId="2610DB8D" w14:textId="77777777" w:rsidR="00CE7973" w:rsidRDefault="00257FEB">
            <w:pPr>
              <w:spacing w:after="0" w:line="259" w:lineRule="auto"/>
              <w:ind w:left="0" w:right="55" w:firstLine="0"/>
              <w:jc w:val="right"/>
            </w:pPr>
            <w:r>
              <w:t xml:space="preserve">77,504 </w:t>
            </w:r>
          </w:p>
        </w:tc>
      </w:tr>
    </w:tbl>
    <w:p w14:paraId="3755CA5F" w14:textId="77777777" w:rsidR="00CE7973" w:rsidRDefault="00257FEB">
      <w:pPr>
        <w:spacing w:after="0" w:line="259" w:lineRule="auto"/>
        <w:ind w:left="1277" w:right="0" w:firstLine="0"/>
        <w:jc w:val="left"/>
      </w:pPr>
      <w:r>
        <w:t xml:space="preserve"> </w:t>
      </w:r>
    </w:p>
    <w:p w14:paraId="714168C3" w14:textId="77777777" w:rsidR="00CE7973" w:rsidRDefault="00257FEB">
      <w:pPr>
        <w:pStyle w:val="Heading4"/>
        <w:spacing w:after="100" w:line="259" w:lineRule="auto"/>
        <w:ind w:left="1272"/>
        <w:jc w:val="left"/>
      </w:pPr>
      <w:r>
        <w:rPr>
          <w:b/>
          <w:u w:val="none"/>
        </w:rPr>
        <w:t xml:space="preserve">Designated to fair value through profit and loss and statutory override </w:t>
      </w:r>
    </w:p>
    <w:p w14:paraId="755D0144" w14:textId="77777777" w:rsidR="00CE7973" w:rsidRDefault="00257FEB">
      <w:pPr>
        <w:ind w:left="1262" w:right="0"/>
      </w:pPr>
      <w:r>
        <w:t>The Council holds a £5m pooled investment in a property fund.  As a result of the change in accounting standards for 2018/20</w:t>
      </w:r>
      <w:r>
        <w:t>19, under IFRS 9, this investment had been reclassified as Fair Value through Profit and Loss. To avoid any impact on the General Fund balance, the Ministry of Housing, Communities and Local Government have agreed a temporary override to allow English Local Authorities time to adjust their portfolio of all pooled investments.  This override commences on the 1st April 2018 and lasts for five years.  The Council will use the statutory override to account for any changes in the fair value on its pooled investm</w:t>
      </w:r>
      <w:r>
        <w:t xml:space="preserve">ents. </w:t>
      </w:r>
    </w:p>
    <w:p w14:paraId="0C06746F" w14:textId="77777777" w:rsidR="00CE7973" w:rsidRDefault="00257FEB">
      <w:pPr>
        <w:spacing w:after="102" w:line="259" w:lineRule="auto"/>
        <w:ind w:left="1277" w:right="0" w:firstLine="0"/>
        <w:jc w:val="left"/>
      </w:pPr>
      <w:r>
        <w:rPr>
          <w:b/>
        </w:rPr>
        <w:t xml:space="preserve"> </w:t>
      </w:r>
    </w:p>
    <w:p w14:paraId="6EAD7AFF" w14:textId="77777777" w:rsidR="00CE7973" w:rsidRDefault="00257FEB">
      <w:pPr>
        <w:pStyle w:val="Heading4"/>
        <w:spacing w:after="100" w:line="259" w:lineRule="auto"/>
        <w:ind w:left="1272"/>
        <w:jc w:val="left"/>
      </w:pPr>
      <w:r>
        <w:rPr>
          <w:b/>
          <w:u w:val="none"/>
        </w:rPr>
        <w:t>Items of income, expense, gains or losses</w:t>
      </w:r>
      <w:r>
        <w:rPr>
          <w:u w:val="none"/>
        </w:rPr>
        <w:t xml:space="preserve"> </w:t>
      </w:r>
    </w:p>
    <w:p w14:paraId="10547D14" w14:textId="77777777" w:rsidR="00CE7973" w:rsidRDefault="00257FEB">
      <w:pPr>
        <w:ind w:left="1262" w:right="0"/>
      </w:pPr>
      <w:r>
        <w:t xml:space="preserve">The gains and losses recognised in the Comprehensive Income and Expenditure Statement in relation to the above financial instruments are made up as follows: </w:t>
      </w:r>
    </w:p>
    <w:p w14:paraId="144F263C"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0" w:type="dxa"/>
          <w:left w:w="107" w:type="dxa"/>
          <w:bottom w:w="0" w:type="dxa"/>
          <w:right w:w="51" w:type="dxa"/>
        </w:tblCellMar>
        <w:tblLook w:val="04A0" w:firstRow="1" w:lastRow="0" w:firstColumn="1" w:lastColumn="0" w:noHBand="0" w:noVBand="1"/>
      </w:tblPr>
      <w:tblGrid>
        <w:gridCol w:w="4025"/>
        <w:gridCol w:w="1701"/>
        <w:gridCol w:w="1701"/>
        <w:gridCol w:w="1700"/>
      </w:tblGrid>
      <w:tr w:rsidR="00CE7973" w14:paraId="0F26336D" w14:textId="77777777">
        <w:trPr>
          <w:trHeight w:val="239"/>
        </w:trPr>
        <w:tc>
          <w:tcPr>
            <w:tcW w:w="4025" w:type="dxa"/>
            <w:vMerge w:val="restart"/>
            <w:tcBorders>
              <w:top w:val="single" w:sz="4" w:space="0" w:color="000000"/>
              <w:left w:val="single" w:sz="4" w:space="0" w:color="000000"/>
              <w:bottom w:val="nil"/>
              <w:right w:val="single" w:sz="4" w:space="0" w:color="000000"/>
            </w:tcBorders>
            <w:shd w:val="clear" w:color="auto" w:fill="FFCC99"/>
          </w:tcPr>
          <w:p w14:paraId="3B7A8797" w14:textId="77777777" w:rsidR="00CE7973" w:rsidRDefault="00257FEB">
            <w:pPr>
              <w:spacing w:after="0" w:line="259" w:lineRule="auto"/>
              <w:ind w:left="0" w:right="3" w:firstLine="0"/>
              <w:jc w:val="center"/>
            </w:pPr>
            <w:r>
              <w:t xml:space="preserve"> </w:t>
            </w:r>
          </w:p>
          <w:p w14:paraId="66B083BF" w14:textId="77777777" w:rsidR="00CE7973" w:rsidRDefault="00257FEB">
            <w:pPr>
              <w:spacing w:after="0" w:line="259" w:lineRule="auto"/>
              <w:ind w:left="0" w:right="3" w:firstLine="0"/>
              <w:jc w:val="center"/>
            </w:pPr>
            <w:r>
              <w:t xml:space="preserve"> </w:t>
            </w:r>
          </w:p>
        </w:tc>
        <w:tc>
          <w:tcPr>
            <w:tcW w:w="1701" w:type="dxa"/>
            <w:tcBorders>
              <w:top w:val="single" w:sz="4" w:space="0" w:color="000000"/>
              <w:left w:val="single" w:sz="4" w:space="0" w:color="000000"/>
              <w:bottom w:val="single" w:sz="4" w:space="0" w:color="000000"/>
              <w:right w:val="nil"/>
            </w:tcBorders>
            <w:shd w:val="clear" w:color="auto" w:fill="FFCC99"/>
          </w:tcPr>
          <w:p w14:paraId="1CBB12B3" w14:textId="77777777" w:rsidR="00CE7973" w:rsidRDefault="00CE7973">
            <w:pPr>
              <w:spacing w:after="160" w:line="259" w:lineRule="auto"/>
              <w:ind w:left="0" w:right="0" w:firstLine="0"/>
              <w:jc w:val="left"/>
            </w:pPr>
          </w:p>
        </w:tc>
        <w:tc>
          <w:tcPr>
            <w:tcW w:w="1701" w:type="dxa"/>
            <w:tcBorders>
              <w:top w:val="single" w:sz="4" w:space="0" w:color="000000"/>
              <w:left w:val="nil"/>
              <w:bottom w:val="single" w:sz="4" w:space="0" w:color="000000"/>
              <w:right w:val="nil"/>
            </w:tcBorders>
            <w:shd w:val="clear" w:color="auto" w:fill="FFCC99"/>
          </w:tcPr>
          <w:p w14:paraId="4FC92E79" w14:textId="77777777" w:rsidR="00CE7973" w:rsidRDefault="00257FEB">
            <w:pPr>
              <w:spacing w:after="0" w:line="259" w:lineRule="auto"/>
              <w:ind w:left="76" w:right="0" w:firstLine="0"/>
              <w:jc w:val="left"/>
            </w:pPr>
            <w:r>
              <w:t xml:space="preserve">31 March 2023 </w:t>
            </w:r>
          </w:p>
        </w:tc>
        <w:tc>
          <w:tcPr>
            <w:tcW w:w="1700" w:type="dxa"/>
            <w:tcBorders>
              <w:top w:val="single" w:sz="4" w:space="0" w:color="000000"/>
              <w:left w:val="nil"/>
              <w:bottom w:val="single" w:sz="4" w:space="0" w:color="000000"/>
              <w:right w:val="single" w:sz="4" w:space="0" w:color="000000"/>
            </w:tcBorders>
            <w:shd w:val="clear" w:color="auto" w:fill="FFCC99"/>
          </w:tcPr>
          <w:p w14:paraId="7408C2CD" w14:textId="77777777" w:rsidR="00CE7973" w:rsidRDefault="00CE7973">
            <w:pPr>
              <w:spacing w:after="160" w:line="259" w:lineRule="auto"/>
              <w:ind w:left="0" w:right="0" w:firstLine="0"/>
              <w:jc w:val="left"/>
            </w:pPr>
          </w:p>
        </w:tc>
      </w:tr>
      <w:tr w:rsidR="00CE7973" w14:paraId="3E12517C" w14:textId="77777777">
        <w:trPr>
          <w:trHeight w:val="928"/>
        </w:trPr>
        <w:tc>
          <w:tcPr>
            <w:tcW w:w="0" w:type="auto"/>
            <w:vMerge/>
            <w:tcBorders>
              <w:top w:val="nil"/>
              <w:left w:val="single" w:sz="4" w:space="0" w:color="000000"/>
              <w:bottom w:val="nil"/>
              <w:right w:val="single" w:sz="4" w:space="0" w:color="000000"/>
            </w:tcBorders>
          </w:tcPr>
          <w:p w14:paraId="478FA74D"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shd w:val="clear" w:color="auto" w:fill="FFCC99"/>
          </w:tcPr>
          <w:p w14:paraId="6D12127B" w14:textId="77777777" w:rsidR="00CE7973" w:rsidRDefault="00257FEB">
            <w:pPr>
              <w:spacing w:after="0" w:line="259" w:lineRule="auto"/>
              <w:ind w:left="0" w:right="58" w:firstLine="0"/>
              <w:jc w:val="center"/>
            </w:pPr>
            <w:r>
              <w:t xml:space="preserve">Surplus or </w:t>
            </w:r>
          </w:p>
          <w:p w14:paraId="695BECE5" w14:textId="77777777" w:rsidR="00CE7973" w:rsidRDefault="00257FEB">
            <w:pPr>
              <w:spacing w:after="0" w:line="259" w:lineRule="auto"/>
              <w:ind w:left="0" w:right="57" w:firstLine="0"/>
              <w:jc w:val="center"/>
            </w:pPr>
            <w:r>
              <w:t xml:space="preserve">Deficit on the </w:t>
            </w:r>
          </w:p>
          <w:p w14:paraId="069C02E8" w14:textId="77777777" w:rsidR="00CE7973" w:rsidRDefault="00257FEB">
            <w:pPr>
              <w:spacing w:after="0" w:line="259" w:lineRule="auto"/>
              <w:ind w:left="0" w:right="0" w:firstLine="0"/>
              <w:jc w:val="center"/>
            </w:pPr>
            <w:r>
              <w:t xml:space="preserve">Provision of Services </w:t>
            </w:r>
          </w:p>
        </w:tc>
        <w:tc>
          <w:tcPr>
            <w:tcW w:w="1701" w:type="dxa"/>
            <w:tcBorders>
              <w:top w:val="single" w:sz="4" w:space="0" w:color="000000"/>
              <w:left w:val="single" w:sz="4" w:space="0" w:color="000000"/>
              <w:bottom w:val="nil"/>
              <w:right w:val="single" w:sz="4" w:space="0" w:color="000000"/>
            </w:tcBorders>
            <w:shd w:val="clear" w:color="auto" w:fill="FFCC99"/>
          </w:tcPr>
          <w:p w14:paraId="2A283F78" w14:textId="77777777" w:rsidR="00CE7973" w:rsidRDefault="00257FEB">
            <w:pPr>
              <w:spacing w:after="0" w:line="259" w:lineRule="auto"/>
              <w:ind w:left="0" w:right="57" w:firstLine="0"/>
              <w:jc w:val="center"/>
            </w:pPr>
            <w:r>
              <w:t xml:space="preserve">Other </w:t>
            </w:r>
          </w:p>
          <w:p w14:paraId="6517B97B" w14:textId="77777777" w:rsidR="00CE7973" w:rsidRDefault="00257FEB">
            <w:pPr>
              <w:spacing w:after="0" w:line="259" w:lineRule="auto"/>
              <w:ind w:left="43" w:right="0" w:firstLine="0"/>
              <w:jc w:val="left"/>
            </w:pPr>
            <w:r>
              <w:t xml:space="preserve">Comprehensive </w:t>
            </w:r>
          </w:p>
          <w:p w14:paraId="5A338A2F" w14:textId="77777777" w:rsidR="00CE7973" w:rsidRDefault="00257FEB">
            <w:pPr>
              <w:spacing w:after="0" w:line="259" w:lineRule="auto"/>
              <w:ind w:left="0" w:right="57" w:firstLine="0"/>
              <w:jc w:val="center"/>
            </w:pPr>
            <w:r>
              <w:t xml:space="preserve">Income and </w:t>
            </w:r>
          </w:p>
          <w:p w14:paraId="06491980" w14:textId="77777777" w:rsidR="00CE7973" w:rsidRDefault="00257FEB">
            <w:pPr>
              <w:spacing w:after="0" w:line="259" w:lineRule="auto"/>
              <w:ind w:left="0" w:right="57" w:firstLine="0"/>
              <w:jc w:val="center"/>
            </w:pPr>
            <w:r>
              <w:t xml:space="preserve">Expenditure </w:t>
            </w:r>
          </w:p>
        </w:tc>
        <w:tc>
          <w:tcPr>
            <w:tcW w:w="1700" w:type="dxa"/>
            <w:tcBorders>
              <w:top w:val="single" w:sz="4" w:space="0" w:color="000000"/>
              <w:left w:val="single" w:sz="4" w:space="0" w:color="000000"/>
              <w:bottom w:val="nil"/>
              <w:right w:val="single" w:sz="4" w:space="0" w:color="000000"/>
            </w:tcBorders>
            <w:shd w:val="clear" w:color="auto" w:fill="FFCC99"/>
          </w:tcPr>
          <w:p w14:paraId="3D63F09B" w14:textId="77777777" w:rsidR="00CE7973" w:rsidRDefault="00257FEB">
            <w:pPr>
              <w:spacing w:after="0" w:line="259" w:lineRule="auto"/>
              <w:ind w:left="0" w:right="55" w:firstLine="0"/>
              <w:jc w:val="center"/>
            </w:pPr>
            <w:r>
              <w:t xml:space="preserve">Total </w:t>
            </w:r>
          </w:p>
        </w:tc>
      </w:tr>
      <w:tr w:rsidR="00CE7973" w14:paraId="0D3F7989" w14:textId="77777777">
        <w:trPr>
          <w:trHeight w:val="230"/>
        </w:trPr>
        <w:tc>
          <w:tcPr>
            <w:tcW w:w="4025" w:type="dxa"/>
            <w:tcBorders>
              <w:top w:val="nil"/>
              <w:left w:val="single" w:sz="4" w:space="0" w:color="000000"/>
              <w:bottom w:val="single" w:sz="4" w:space="0" w:color="000000"/>
              <w:right w:val="single" w:sz="4" w:space="0" w:color="000000"/>
            </w:tcBorders>
            <w:shd w:val="clear" w:color="auto" w:fill="FFCC99"/>
          </w:tcPr>
          <w:p w14:paraId="5FCCE074" w14:textId="77777777" w:rsidR="00CE7973" w:rsidRDefault="00257FEB">
            <w:pPr>
              <w:spacing w:after="0" w:line="259" w:lineRule="auto"/>
              <w:ind w:left="0" w:right="3" w:firstLine="0"/>
              <w:jc w:val="center"/>
            </w:pPr>
            <w:r>
              <w:t xml:space="preserve"> </w:t>
            </w:r>
          </w:p>
        </w:tc>
        <w:tc>
          <w:tcPr>
            <w:tcW w:w="1701" w:type="dxa"/>
            <w:tcBorders>
              <w:top w:val="nil"/>
              <w:left w:val="single" w:sz="4" w:space="0" w:color="000000"/>
              <w:bottom w:val="single" w:sz="4" w:space="0" w:color="000000"/>
              <w:right w:val="single" w:sz="4" w:space="0" w:color="000000"/>
            </w:tcBorders>
            <w:shd w:val="clear" w:color="auto" w:fill="FFCC99"/>
          </w:tcPr>
          <w:p w14:paraId="51CBBD3F" w14:textId="77777777" w:rsidR="00CE7973" w:rsidRDefault="00257FEB">
            <w:pPr>
              <w:spacing w:after="0" w:line="259" w:lineRule="auto"/>
              <w:ind w:left="0" w:right="55"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10280470" w14:textId="77777777" w:rsidR="00CE7973" w:rsidRDefault="00257FEB">
            <w:pPr>
              <w:spacing w:after="0" w:line="259" w:lineRule="auto"/>
              <w:ind w:left="0" w:right="56" w:firstLine="0"/>
              <w:jc w:val="center"/>
            </w:pPr>
            <w:r>
              <w:t xml:space="preserve">£000s </w:t>
            </w:r>
          </w:p>
        </w:tc>
        <w:tc>
          <w:tcPr>
            <w:tcW w:w="1700" w:type="dxa"/>
            <w:tcBorders>
              <w:top w:val="nil"/>
              <w:left w:val="single" w:sz="4" w:space="0" w:color="000000"/>
              <w:bottom w:val="single" w:sz="4" w:space="0" w:color="000000"/>
              <w:right w:val="single" w:sz="4" w:space="0" w:color="000000"/>
            </w:tcBorders>
            <w:shd w:val="clear" w:color="auto" w:fill="FFCC99"/>
          </w:tcPr>
          <w:p w14:paraId="6A3EFB66" w14:textId="77777777" w:rsidR="00CE7973" w:rsidRDefault="00257FEB">
            <w:pPr>
              <w:spacing w:after="0" w:line="259" w:lineRule="auto"/>
              <w:ind w:left="0" w:right="53" w:firstLine="0"/>
              <w:jc w:val="center"/>
            </w:pPr>
            <w:r>
              <w:t xml:space="preserve">£000s </w:t>
            </w:r>
          </w:p>
        </w:tc>
      </w:tr>
      <w:tr w:rsidR="00CE7973" w14:paraId="0DD813E5" w14:textId="77777777">
        <w:trPr>
          <w:trHeight w:val="1181"/>
        </w:trPr>
        <w:tc>
          <w:tcPr>
            <w:tcW w:w="4025" w:type="dxa"/>
            <w:vMerge w:val="restart"/>
            <w:tcBorders>
              <w:top w:val="single" w:sz="4" w:space="0" w:color="000000"/>
              <w:left w:val="single" w:sz="4" w:space="0" w:color="000000"/>
              <w:bottom w:val="nil"/>
              <w:right w:val="single" w:sz="4" w:space="0" w:color="000000"/>
            </w:tcBorders>
            <w:vAlign w:val="center"/>
          </w:tcPr>
          <w:p w14:paraId="57262B73" w14:textId="77777777" w:rsidR="00CE7973" w:rsidRDefault="00257FEB">
            <w:pPr>
              <w:spacing w:after="222" w:line="259" w:lineRule="auto"/>
              <w:ind w:left="0" w:right="0" w:firstLine="0"/>
              <w:jc w:val="left"/>
            </w:pPr>
            <w:r>
              <w:rPr>
                <w:b/>
              </w:rPr>
              <w:t xml:space="preserve">Net Gains/ Losses on: </w:t>
            </w:r>
          </w:p>
          <w:p w14:paraId="6E5DBAD5" w14:textId="77777777" w:rsidR="00CE7973" w:rsidRDefault="00257FEB">
            <w:pPr>
              <w:spacing w:after="0" w:line="259" w:lineRule="auto"/>
              <w:ind w:left="0" w:right="398" w:firstLine="0"/>
              <w:jc w:val="left"/>
            </w:pPr>
            <w:r>
              <w:t xml:space="preserve">Financial assets measured at fair value through profit or loss </w:t>
            </w:r>
            <w:r>
              <w:rPr>
                <w:b/>
              </w:rPr>
              <w:t xml:space="preserve">Total net gains/ losses (-) </w:t>
            </w:r>
          </w:p>
        </w:tc>
        <w:tc>
          <w:tcPr>
            <w:tcW w:w="1701" w:type="dxa"/>
            <w:tcBorders>
              <w:top w:val="single" w:sz="4" w:space="0" w:color="000000"/>
              <w:left w:val="single" w:sz="4" w:space="0" w:color="000000"/>
              <w:bottom w:val="single" w:sz="4" w:space="0" w:color="000000"/>
              <w:right w:val="single" w:sz="4" w:space="0" w:color="000000"/>
            </w:tcBorders>
          </w:tcPr>
          <w:p w14:paraId="1CD57857" w14:textId="77777777" w:rsidR="00CE7973" w:rsidRDefault="00257FEB">
            <w:pPr>
              <w:spacing w:after="222" w:line="259" w:lineRule="auto"/>
              <w:ind w:left="0" w:right="1" w:firstLine="0"/>
              <w:jc w:val="right"/>
            </w:pPr>
            <w:r>
              <w:t xml:space="preserve"> </w:t>
            </w:r>
          </w:p>
          <w:p w14:paraId="447657EE" w14:textId="77777777" w:rsidR="00CE7973" w:rsidRDefault="00257FEB">
            <w:pPr>
              <w:spacing w:after="0" w:line="259" w:lineRule="auto"/>
              <w:ind w:left="0" w:right="56" w:firstLine="0"/>
              <w:jc w:val="right"/>
            </w:pPr>
            <w:r>
              <w:t xml:space="preserve">-1,042 </w:t>
            </w:r>
          </w:p>
        </w:tc>
        <w:tc>
          <w:tcPr>
            <w:tcW w:w="1701" w:type="dxa"/>
            <w:tcBorders>
              <w:top w:val="single" w:sz="4" w:space="0" w:color="000000"/>
              <w:left w:val="single" w:sz="4" w:space="0" w:color="000000"/>
              <w:bottom w:val="single" w:sz="4" w:space="0" w:color="000000"/>
              <w:right w:val="single" w:sz="4" w:space="0" w:color="000000"/>
            </w:tcBorders>
          </w:tcPr>
          <w:p w14:paraId="0B181364" w14:textId="77777777" w:rsidR="00CE7973" w:rsidRDefault="00257FEB">
            <w:pPr>
              <w:spacing w:after="222" w:line="259" w:lineRule="auto"/>
              <w:ind w:left="0" w:right="2" w:firstLine="0"/>
              <w:jc w:val="right"/>
            </w:pPr>
            <w:r>
              <w:t xml:space="preserve"> </w:t>
            </w:r>
          </w:p>
          <w:p w14:paraId="35AC9335" w14:textId="77777777" w:rsidR="00CE7973" w:rsidRDefault="00257FEB">
            <w:pPr>
              <w:spacing w:after="0" w:line="259" w:lineRule="auto"/>
              <w:ind w:left="0" w:right="58" w:firstLine="0"/>
              <w:jc w:val="right"/>
            </w:pPr>
            <w:r>
              <w:t xml:space="preserve">0 </w:t>
            </w:r>
          </w:p>
        </w:tc>
        <w:tc>
          <w:tcPr>
            <w:tcW w:w="1700" w:type="dxa"/>
            <w:tcBorders>
              <w:top w:val="single" w:sz="4" w:space="0" w:color="000000"/>
              <w:left w:val="single" w:sz="4" w:space="0" w:color="000000"/>
              <w:bottom w:val="single" w:sz="4" w:space="0" w:color="000000"/>
              <w:right w:val="single" w:sz="4" w:space="0" w:color="000000"/>
            </w:tcBorders>
          </w:tcPr>
          <w:p w14:paraId="389834B7" w14:textId="77777777" w:rsidR="00CE7973" w:rsidRDefault="00257FEB">
            <w:pPr>
              <w:spacing w:after="222" w:line="259" w:lineRule="auto"/>
              <w:ind w:left="0" w:right="0" w:firstLine="0"/>
              <w:jc w:val="right"/>
            </w:pPr>
            <w:r>
              <w:t xml:space="preserve"> </w:t>
            </w:r>
          </w:p>
          <w:p w14:paraId="422B2FDD" w14:textId="77777777" w:rsidR="00CE7973" w:rsidRDefault="00257FEB">
            <w:pPr>
              <w:spacing w:after="0" w:line="259" w:lineRule="auto"/>
              <w:ind w:left="0" w:right="56" w:firstLine="0"/>
              <w:jc w:val="right"/>
            </w:pPr>
            <w:r>
              <w:t xml:space="preserve">0 </w:t>
            </w:r>
          </w:p>
        </w:tc>
      </w:tr>
      <w:tr w:rsidR="00CE7973" w14:paraId="1D0655B0" w14:textId="77777777">
        <w:trPr>
          <w:trHeight w:val="354"/>
        </w:trPr>
        <w:tc>
          <w:tcPr>
            <w:tcW w:w="0" w:type="auto"/>
            <w:vMerge/>
            <w:tcBorders>
              <w:top w:val="nil"/>
              <w:left w:val="single" w:sz="4" w:space="0" w:color="000000"/>
              <w:bottom w:val="nil"/>
              <w:right w:val="single" w:sz="4" w:space="0" w:color="000000"/>
            </w:tcBorders>
          </w:tcPr>
          <w:p w14:paraId="357FED2B"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tcPr>
          <w:p w14:paraId="07BA4E36" w14:textId="77777777" w:rsidR="00CE7973" w:rsidRDefault="00257FEB">
            <w:pPr>
              <w:spacing w:after="0" w:line="259" w:lineRule="auto"/>
              <w:ind w:left="0" w:right="57" w:firstLine="0"/>
              <w:jc w:val="right"/>
            </w:pPr>
            <w:r>
              <w:rPr>
                <w:b/>
              </w:rPr>
              <w:t xml:space="preserve">0 </w:t>
            </w:r>
          </w:p>
        </w:tc>
        <w:tc>
          <w:tcPr>
            <w:tcW w:w="1701" w:type="dxa"/>
            <w:tcBorders>
              <w:top w:val="single" w:sz="4" w:space="0" w:color="000000"/>
              <w:left w:val="single" w:sz="4" w:space="0" w:color="000000"/>
              <w:bottom w:val="nil"/>
              <w:right w:val="single" w:sz="4" w:space="0" w:color="000000"/>
            </w:tcBorders>
          </w:tcPr>
          <w:p w14:paraId="11571AF4" w14:textId="77777777" w:rsidR="00CE7973" w:rsidRDefault="00257FEB">
            <w:pPr>
              <w:spacing w:after="0" w:line="259" w:lineRule="auto"/>
              <w:ind w:left="0" w:right="58" w:firstLine="0"/>
              <w:jc w:val="right"/>
            </w:pPr>
            <w:r>
              <w:rPr>
                <w:b/>
              </w:rPr>
              <w:t xml:space="preserve">0 </w:t>
            </w:r>
          </w:p>
        </w:tc>
        <w:tc>
          <w:tcPr>
            <w:tcW w:w="1700" w:type="dxa"/>
            <w:tcBorders>
              <w:top w:val="single" w:sz="4" w:space="0" w:color="000000"/>
              <w:left w:val="single" w:sz="4" w:space="0" w:color="000000"/>
              <w:bottom w:val="nil"/>
              <w:right w:val="single" w:sz="4" w:space="0" w:color="000000"/>
            </w:tcBorders>
          </w:tcPr>
          <w:p w14:paraId="55B1B1FF" w14:textId="77777777" w:rsidR="00CE7973" w:rsidRDefault="00257FEB">
            <w:pPr>
              <w:spacing w:after="0" w:line="259" w:lineRule="auto"/>
              <w:ind w:left="0" w:right="56" w:firstLine="0"/>
              <w:jc w:val="right"/>
            </w:pPr>
            <w:r>
              <w:rPr>
                <w:b/>
              </w:rPr>
              <w:t xml:space="preserve">0 </w:t>
            </w:r>
          </w:p>
        </w:tc>
      </w:tr>
      <w:tr w:rsidR="00CE7973" w14:paraId="0C03DC89" w14:textId="77777777">
        <w:trPr>
          <w:trHeight w:val="1027"/>
        </w:trPr>
        <w:tc>
          <w:tcPr>
            <w:tcW w:w="4025" w:type="dxa"/>
            <w:vMerge w:val="restart"/>
            <w:tcBorders>
              <w:top w:val="nil"/>
              <w:left w:val="single" w:sz="4" w:space="0" w:color="000000"/>
              <w:bottom w:val="nil"/>
              <w:right w:val="single" w:sz="4" w:space="0" w:color="000000"/>
            </w:tcBorders>
          </w:tcPr>
          <w:p w14:paraId="1711F072" w14:textId="77777777" w:rsidR="00CE7973" w:rsidRDefault="00257FEB">
            <w:pPr>
              <w:spacing w:after="0" w:line="259" w:lineRule="auto"/>
              <w:ind w:left="0" w:right="0" w:firstLine="0"/>
              <w:jc w:val="left"/>
            </w:pPr>
            <w:r>
              <w:t xml:space="preserve"> </w:t>
            </w:r>
          </w:p>
          <w:p w14:paraId="2641FF09" w14:textId="77777777" w:rsidR="00CE7973" w:rsidRDefault="00257FEB">
            <w:pPr>
              <w:spacing w:after="81" w:line="259" w:lineRule="auto"/>
              <w:ind w:left="0" w:right="0" w:firstLine="0"/>
              <w:jc w:val="left"/>
            </w:pPr>
            <w:r>
              <w:rPr>
                <w:b/>
              </w:rPr>
              <w:t xml:space="preserve">Interest Revenue </w:t>
            </w:r>
          </w:p>
          <w:p w14:paraId="4CE1C9E5" w14:textId="77777777" w:rsidR="00CE7973" w:rsidRDefault="00257FEB">
            <w:pPr>
              <w:spacing w:after="130" w:line="240" w:lineRule="auto"/>
              <w:ind w:left="0" w:right="0" w:firstLine="0"/>
              <w:jc w:val="left"/>
            </w:pPr>
            <w:r>
              <w:t xml:space="preserve">Financial assets measured at fair value through profit or loss </w:t>
            </w:r>
          </w:p>
          <w:p w14:paraId="0D0B36ED" w14:textId="77777777" w:rsidR="00CE7973" w:rsidRDefault="00257FEB">
            <w:pPr>
              <w:spacing w:after="0" w:line="259" w:lineRule="auto"/>
              <w:ind w:left="0" w:right="0" w:firstLine="0"/>
              <w:jc w:val="left"/>
            </w:pPr>
            <w:r>
              <w:rPr>
                <w:b/>
              </w:rPr>
              <w:t xml:space="preserve">Total Interest Revenue </w:t>
            </w:r>
          </w:p>
        </w:tc>
        <w:tc>
          <w:tcPr>
            <w:tcW w:w="1701" w:type="dxa"/>
            <w:tcBorders>
              <w:top w:val="nil"/>
              <w:left w:val="single" w:sz="4" w:space="0" w:color="000000"/>
              <w:bottom w:val="single" w:sz="4" w:space="0" w:color="000000"/>
              <w:right w:val="single" w:sz="4" w:space="0" w:color="000000"/>
            </w:tcBorders>
          </w:tcPr>
          <w:p w14:paraId="0246E8AF" w14:textId="77777777" w:rsidR="00CE7973" w:rsidRDefault="00257FEB">
            <w:pPr>
              <w:spacing w:after="0" w:line="259" w:lineRule="auto"/>
              <w:ind w:left="0" w:right="1" w:firstLine="0"/>
              <w:jc w:val="right"/>
            </w:pPr>
            <w:r>
              <w:t xml:space="preserve"> </w:t>
            </w:r>
          </w:p>
          <w:p w14:paraId="75593918" w14:textId="77777777" w:rsidR="00CE7973" w:rsidRDefault="00257FEB">
            <w:pPr>
              <w:spacing w:after="82" w:line="259" w:lineRule="auto"/>
              <w:ind w:left="1" w:right="0" w:firstLine="0"/>
              <w:jc w:val="left"/>
            </w:pPr>
            <w:r>
              <w:t xml:space="preserve"> </w:t>
            </w:r>
          </w:p>
          <w:p w14:paraId="7AF03E69" w14:textId="77777777" w:rsidR="00CE7973" w:rsidRDefault="00257FEB">
            <w:pPr>
              <w:spacing w:after="0" w:line="259" w:lineRule="auto"/>
              <w:ind w:left="0" w:right="56" w:firstLine="0"/>
              <w:jc w:val="right"/>
            </w:pPr>
            <w:r>
              <w:t xml:space="preserve">-2,093 </w:t>
            </w:r>
          </w:p>
        </w:tc>
        <w:tc>
          <w:tcPr>
            <w:tcW w:w="1701" w:type="dxa"/>
            <w:tcBorders>
              <w:top w:val="nil"/>
              <w:left w:val="single" w:sz="4" w:space="0" w:color="000000"/>
              <w:bottom w:val="single" w:sz="4" w:space="0" w:color="000000"/>
              <w:right w:val="single" w:sz="4" w:space="0" w:color="000000"/>
            </w:tcBorders>
          </w:tcPr>
          <w:p w14:paraId="6D973A41" w14:textId="77777777" w:rsidR="00CE7973" w:rsidRDefault="00257FEB">
            <w:pPr>
              <w:spacing w:after="0" w:line="259" w:lineRule="auto"/>
              <w:ind w:left="0" w:right="2" w:firstLine="0"/>
              <w:jc w:val="right"/>
            </w:pPr>
            <w:r>
              <w:t xml:space="preserve"> </w:t>
            </w:r>
          </w:p>
          <w:p w14:paraId="5DA2B00B" w14:textId="77777777" w:rsidR="00CE7973" w:rsidRDefault="00257FEB">
            <w:pPr>
              <w:spacing w:after="82" w:line="259" w:lineRule="auto"/>
              <w:ind w:left="0" w:right="2" w:firstLine="0"/>
              <w:jc w:val="right"/>
            </w:pPr>
            <w:r>
              <w:t xml:space="preserve"> </w:t>
            </w:r>
          </w:p>
          <w:p w14:paraId="45488D82" w14:textId="77777777" w:rsidR="00CE7973" w:rsidRDefault="00257FEB">
            <w:pPr>
              <w:spacing w:after="0" w:line="259" w:lineRule="auto"/>
              <w:ind w:left="0" w:right="58" w:firstLine="0"/>
              <w:jc w:val="right"/>
            </w:pPr>
            <w:r>
              <w:t xml:space="preserve">0 </w:t>
            </w:r>
          </w:p>
        </w:tc>
        <w:tc>
          <w:tcPr>
            <w:tcW w:w="1700" w:type="dxa"/>
            <w:tcBorders>
              <w:top w:val="nil"/>
              <w:left w:val="single" w:sz="4" w:space="0" w:color="000000"/>
              <w:bottom w:val="single" w:sz="4" w:space="0" w:color="000000"/>
              <w:right w:val="single" w:sz="4" w:space="0" w:color="000000"/>
            </w:tcBorders>
          </w:tcPr>
          <w:p w14:paraId="0B698334" w14:textId="77777777" w:rsidR="00CE7973" w:rsidRDefault="00257FEB">
            <w:pPr>
              <w:spacing w:after="0" w:line="259" w:lineRule="auto"/>
              <w:ind w:left="0" w:right="0" w:firstLine="0"/>
              <w:jc w:val="right"/>
            </w:pPr>
            <w:r>
              <w:t xml:space="preserve"> </w:t>
            </w:r>
          </w:p>
          <w:p w14:paraId="69DB2699" w14:textId="77777777" w:rsidR="00CE7973" w:rsidRDefault="00257FEB">
            <w:pPr>
              <w:spacing w:after="82" w:line="259" w:lineRule="auto"/>
              <w:ind w:left="1" w:right="0" w:firstLine="0"/>
              <w:jc w:val="left"/>
            </w:pPr>
            <w:r>
              <w:t xml:space="preserve"> </w:t>
            </w:r>
          </w:p>
          <w:p w14:paraId="1764AB14" w14:textId="77777777" w:rsidR="00CE7973" w:rsidRDefault="00257FEB">
            <w:pPr>
              <w:spacing w:after="0" w:line="259" w:lineRule="auto"/>
              <w:ind w:left="0" w:right="55" w:firstLine="0"/>
              <w:jc w:val="right"/>
            </w:pPr>
            <w:r>
              <w:t xml:space="preserve">-2,093 </w:t>
            </w:r>
          </w:p>
        </w:tc>
      </w:tr>
      <w:tr w:rsidR="00CE7973" w14:paraId="51964C6E" w14:textId="77777777">
        <w:trPr>
          <w:trHeight w:val="353"/>
        </w:trPr>
        <w:tc>
          <w:tcPr>
            <w:tcW w:w="0" w:type="auto"/>
            <w:vMerge/>
            <w:tcBorders>
              <w:top w:val="nil"/>
              <w:left w:val="single" w:sz="4" w:space="0" w:color="000000"/>
              <w:bottom w:val="nil"/>
              <w:right w:val="single" w:sz="4" w:space="0" w:color="000000"/>
            </w:tcBorders>
          </w:tcPr>
          <w:p w14:paraId="0B302513"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tcPr>
          <w:p w14:paraId="510B114F" w14:textId="77777777" w:rsidR="00CE7973" w:rsidRDefault="00257FEB">
            <w:pPr>
              <w:spacing w:after="0" w:line="259" w:lineRule="auto"/>
              <w:ind w:left="0" w:right="56" w:firstLine="0"/>
              <w:jc w:val="right"/>
            </w:pPr>
            <w:r>
              <w:rPr>
                <w:b/>
              </w:rPr>
              <w:t xml:space="preserve">-2,093 </w:t>
            </w:r>
          </w:p>
        </w:tc>
        <w:tc>
          <w:tcPr>
            <w:tcW w:w="1701" w:type="dxa"/>
            <w:tcBorders>
              <w:top w:val="single" w:sz="4" w:space="0" w:color="000000"/>
              <w:left w:val="single" w:sz="4" w:space="0" w:color="000000"/>
              <w:bottom w:val="nil"/>
              <w:right w:val="single" w:sz="4" w:space="0" w:color="000000"/>
            </w:tcBorders>
          </w:tcPr>
          <w:p w14:paraId="30A3E183" w14:textId="77777777" w:rsidR="00CE7973" w:rsidRDefault="00257FEB">
            <w:pPr>
              <w:spacing w:after="0" w:line="259" w:lineRule="auto"/>
              <w:ind w:left="0" w:right="58" w:firstLine="0"/>
              <w:jc w:val="right"/>
            </w:pPr>
            <w:r>
              <w:rPr>
                <w:b/>
              </w:rPr>
              <w:t xml:space="preserve">0 </w:t>
            </w:r>
          </w:p>
        </w:tc>
        <w:tc>
          <w:tcPr>
            <w:tcW w:w="1700" w:type="dxa"/>
            <w:tcBorders>
              <w:top w:val="single" w:sz="4" w:space="0" w:color="000000"/>
              <w:left w:val="single" w:sz="4" w:space="0" w:color="000000"/>
              <w:bottom w:val="nil"/>
              <w:right w:val="single" w:sz="4" w:space="0" w:color="000000"/>
            </w:tcBorders>
          </w:tcPr>
          <w:p w14:paraId="1A0F21F4" w14:textId="77777777" w:rsidR="00CE7973" w:rsidRDefault="00257FEB">
            <w:pPr>
              <w:spacing w:after="0" w:line="259" w:lineRule="auto"/>
              <w:ind w:left="0" w:right="55" w:firstLine="0"/>
              <w:jc w:val="right"/>
            </w:pPr>
            <w:r>
              <w:rPr>
                <w:b/>
              </w:rPr>
              <w:t xml:space="preserve">-2,093 </w:t>
            </w:r>
          </w:p>
        </w:tc>
      </w:tr>
      <w:tr w:rsidR="00CE7973" w14:paraId="32958C1D" w14:textId="77777777">
        <w:trPr>
          <w:trHeight w:val="347"/>
        </w:trPr>
        <w:tc>
          <w:tcPr>
            <w:tcW w:w="4025" w:type="dxa"/>
            <w:tcBorders>
              <w:top w:val="nil"/>
              <w:left w:val="single" w:sz="4" w:space="0" w:color="000000"/>
              <w:bottom w:val="single" w:sz="4" w:space="0" w:color="000000"/>
              <w:right w:val="single" w:sz="4" w:space="0" w:color="000000"/>
            </w:tcBorders>
          </w:tcPr>
          <w:p w14:paraId="0DFEFA0C" w14:textId="77777777" w:rsidR="00CE7973" w:rsidRDefault="00257FEB">
            <w:pPr>
              <w:spacing w:after="0" w:line="259" w:lineRule="auto"/>
              <w:ind w:left="0" w:right="0" w:firstLine="0"/>
              <w:jc w:val="left"/>
            </w:pPr>
            <w:r>
              <w:t xml:space="preserve"> </w:t>
            </w:r>
          </w:p>
          <w:p w14:paraId="09CB48EC" w14:textId="77777777" w:rsidR="00CE7973" w:rsidRDefault="00257FEB">
            <w:pPr>
              <w:spacing w:after="0" w:line="259" w:lineRule="auto"/>
              <w:ind w:left="0" w:right="0" w:firstLine="0"/>
              <w:jc w:val="left"/>
            </w:pPr>
            <w:r>
              <w:rPr>
                <w:b/>
              </w:rPr>
              <w:t xml:space="preserve">Interest Expense </w:t>
            </w:r>
          </w:p>
        </w:tc>
        <w:tc>
          <w:tcPr>
            <w:tcW w:w="1701" w:type="dxa"/>
            <w:tcBorders>
              <w:top w:val="nil"/>
              <w:left w:val="single" w:sz="4" w:space="0" w:color="000000"/>
              <w:bottom w:val="single" w:sz="4" w:space="0" w:color="000000"/>
              <w:right w:val="single" w:sz="4" w:space="0" w:color="000000"/>
            </w:tcBorders>
          </w:tcPr>
          <w:p w14:paraId="56B93FCE" w14:textId="77777777" w:rsidR="00CE7973" w:rsidRDefault="00257FEB">
            <w:pPr>
              <w:spacing w:after="0" w:line="259" w:lineRule="auto"/>
              <w:ind w:left="0" w:right="1" w:firstLine="0"/>
              <w:jc w:val="right"/>
            </w:pPr>
            <w:r>
              <w:t xml:space="preserve"> </w:t>
            </w:r>
          </w:p>
          <w:p w14:paraId="1BD192E9" w14:textId="77777777" w:rsidR="00CE7973" w:rsidRDefault="00257FEB">
            <w:pPr>
              <w:spacing w:after="0" w:line="259" w:lineRule="auto"/>
              <w:ind w:left="0" w:right="56" w:firstLine="0"/>
              <w:jc w:val="right"/>
            </w:pPr>
            <w:r>
              <w:rPr>
                <w:b/>
              </w:rPr>
              <w:t xml:space="preserve">7,036 </w:t>
            </w:r>
          </w:p>
        </w:tc>
        <w:tc>
          <w:tcPr>
            <w:tcW w:w="1701" w:type="dxa"/>
            <w:tcBorders>
              <w:top w:val="nil"/>
              <w:left w:val="single" w:sz="4" w:space="0" w:color="000000"/>
              <w:bottom w:val="single" w:sz="4" w:space="0" w:color="000000"/>
              <w:right w:val="single" w:sz="4" w:space="0" w:color="000000"/>
            </w:tcBorders>
          </w:tcPr>
          <w:p w14:paraId="51FDBCA6" w14:textId="77777777" w:rsidR="00CE7973" w:rsidRDefault="00257FEB">
            <w:pPr>
              <w:spacing w:after="0" w:line="259" w:lineRule="auto"/>
              <w:ind w:left="0" w:right="2" w:firstLine="0"/>
              <w:jc w:val="right"/>
            </w:pPr>
            <w:r>
              <w:t xml:space="preserve"> </w:t>
            </w:r>
          </w:p>
          <w:p w14:paraId="0E3B1B80" w14:textId="77777777" w:rsidR="00CE7973" w:rsidRDefault="00257FEB">
            <w:pPr>
              <w:spacing w:after="0" w:line="259" w:lineRule="auto"/>
              <w:ind w:left="0" w:right="58" w:firstLine="0"/>
              <w:jc w:val="right"/>
            </w:pPr>
            <w:r>
              <w:rPr>
                <w:b/>
              </w:rPr>
              <w:t xml:space="preserve">0 </w:t>
            </w:r>
          </w:p>
        </w:tc>
        <w:tc>
          <w:tcPr>
            <w:tcW w:w="1700" w:type="dxa"/>
            <w:tcBorders>
              <w:top w:val="nil"/>
              <w:left w:val="single" w:sz="4" w:space="0" w:color="000000"/>
              <w:bottom w:val="single" w:sz="4" w:space="0" w:color="000000"/>
              <w:right w:val="single" w:sz="4" w:space="0" w:color="000000"/>
            </w:tcBorders>
          </w:tcPr>
          <w:p w14:paraId="0C9AC642" w14:textId="77777777" w:rsidR="00CE7973" w:rsidRDefault="00257FEB">
            <w:pPr>
              <w:spacing w:after="0" w:line="259" w:lineRule="auto"/>
              <w:ind w:left="0" w:right="0" w:firstLine="0"/>
              <w:jc w:val="right"/>
            </w:pPr>
            <w:r>
              <w:t xml:space="preserve"> </w:t>
            </w:r>
          </w:p>
          <w:p w14:paraId="28B493C4" w14:textId="77777777" w:rsidR="00CE7973" w:rsidRDefault="00257FEB">
            <w:pPr>
              <w:spacing w:after="0" w:line="259" w:lineRule="auto"/>
              <w:ind w:left="0" w:right="55" w:firstLine="0"/>
              <w:jc w:val="right"/>
            </w:pPr>
            <w:r>
              <w:rPr>
                <w:b/>
              </w:rPr>
              <w:t xml:space="preserve">7,036 </w:t>
            </w:r>
          </w:p>
        </w:tc>
      </w:tr>
    </w:tbl>
    <w:p w14:paraId="2E2CFA12" w14:textId="77777777" w:rsidR="00CE7973" w:rsidRDefault="00257FEB">
      <w:pPr>
        <w:spacing w:after="0" w:line="259" w:lineRule="auto"/>
        <w:ind w:left="568" w:right="0" w:firstLine="0"/>
        <w:jc w:val="left"/>
      </w:pPr>
      <w:r>
        <w:t xml:space="preserve"> </w:t>
      </w:r>
    </w:p>
    <w:p w14:paraId="0E824D99" w14:textId="77777777" w:rsidR="00CE7973" w:rsidRDefault="00257FEB">
      <w:pPr>
        <w:ind w:left="1262" w:right="0"/>
      </w:pPr>
      <w:r>
        <w:t xml:space="preserve">Comparative figures for the previous financial year are made up as follows: </w:t>
      </w:r>
    </w:p>
    <w:p w14:paraId="37E79DE1" w14:textId="77777777" w:rsidR="00CE7973" w:rsidRDefault="00257FEB">
      <w:pPr>
        <w:spacing w:after="0" w:line="259" w:lineRule="auto"/>
        <w:ind w:left="1277" w:right="0" w:firstLine="0"/>
        <w:jc w:val="left"/>
      </w:pPr>
      <w:r>
        <w:t xml:space="preserve"> </w:t>
      </w:r>
    </w:p>
    <w:tbl>
      <w:tblPr>
        <w:tblStyle w:val="TableGrid"/>
        <w:tblW w:w="9127" w:type="dxa"/>
        <w:tblInd w:w="1283" w:type="dxa"/>
        <w:tblCellMar>
          <w:top w:w="0" w:type="dxa"/>
          <w:left w:w="107" w:type="dxa"/>
          <w:bottom w:w="0" w:type="dxa"/>
          <w:right w:w="51" w:type="dxa"/>
        </w:tblCellMar>
        <w:tblLook w:val="04A0" w:firstRow="1" w:lastRow="0" w:firstColumn="1" w:lastColumn="0" w:noHBand="0" w:noVBand="1"/>
      </w:tblPr>
      <w:tblGrid>
        <w:gridCol w:w="4025"/>
        <w:gridCol w:w="1701"/>
        <w:gridCol w:w="1701"/>
        <w:gridCol w:w="1700"/>
      </w:tblGrid>
      <w:tr w:rsidR="00CE7973" w14:paraId="3FD0F5A1" w14:textId="77777777">
        <w:trPr>
          <w:trHeight w:val="239"/>
        </w:trPr>
        <w:tc>
          <w:tcPr>
            <w:tcW w:w="4025" w:type="dxa"/>
            <w:vMerge w:val="restart"/>
            <w:tcBorders>
              <w:top w:val="single" w:sz="4" w:space="0" w:color="000000"/>
              <w:left w:val="single" w:sz="4" w:space="0" w:color="000000"/>
              <w:bottom w:val="nil"/>
              <w:right w:val="single" w:sz="4" w:space="0" w:color="000000"/>
            </w:tcBorders>
            <w:shd w:val="clear" w:color="auto" w:fill="FFCC99"/>
          </w:tcPr>
          <w:p w14:paraId="4BA09C86" w14:textId="77777777" w:rsidR="00CE7973" w:rsidRDefault="00257FEB">
            <w:pPr>
              <w:spacing w:after="0" w:line="259" w:lineRule="auto"/>
              <w:ind w:left="0" w:right="3" w:firstLine="0"/>
              <w:jc w:val="center"/>
            </w:pPr>
            <w:r>
              <w:t xml:space="preserve"> </w:t>
            </w:r>
          </w:p>
          <w:p w14:paraId="6BA1AE13" w14:textId="77777777" w:rsidR="00CE7973" w:rsidRDefault="00257FEB">
            <w:pPr>
              <w:spacing w:after="0" w:line="259" w:lineRule="auto"/>
              <w:ind w:left="0" w:right="3" w:firstLine="0"/>
              <w:jc w:val="center"/>
            </w:pPr>
            <w:r>
              <w:t xml:space="preserve"> </w:t>
            </w:r>
          </w:p>
        </w:tc>
        <w:tc>
          <w:tcPr>
            <w:tcW w:w="1701" w:type="dxa"/>
            <w:tcBorders>
              <w:top w:val="single" w:sz="4" w:space="0" w:color="000000"/>
              <w:left w:val="single" w:sz="4" w:space="0" w:color="000000"/>
              <w:bottom w:val="single" w:sz="4" w:space="0" w:color="000000"/>
              <w:right w:val="nil"/>
            </w:tcBorders>
            <w:shd w:val="clear" w:color="auto" w:fill="FFCC99"/>
          </w:tcPr>
          <w:p w14:paraId="349FF03C" w14:textId="77777777" w:rsidR="00CE7973" w:rsidRDefault="00CE7973">
            <w:pPr>
              <w:spacing w:after="160" w:line="259" w:lineRule="auto"/>
              <w:ind w:left="0" w:right="0" w:firstLine="0"/>
              <w:jc w:val="left"/>
            </w:pPr>
          </w:p>
        </w:tc>
        <w:tc>
          <w:tcPr>
            <w:tcW w:w="1701" w:type="dxa"/>
            <w:tcBorders>
              <w:top w:val="single" w:sz="4" w:space="0" w:color="000000"/>
              <w:left w:val="nil"/>
              <w:bottom w:val="single" w:sz="4" w:space="0" w:color="000000"/>
              <w:right w:val="nil"/>
            </w:tcBorders>
            <w:shd w:val="clear" w:color="auto" w:fill="FFCC99"/>
          </w:tcPr>
          <w:p w14:paraId="76D005D6" w14:textId="77777777" w:rsidR="00CE7973" w:rsidRDefault="00257FEB">
            <w:pPr>
              <w:spacing w:after="0" w:line="259" w:lineRule="auto"/>
              <w:ind w:left="76" w:right="0" w:firstLine="0"/>
              <w:jc w:val="left"/>
            </w:pPr>
            <w:r>
              <w:t xml:space="preserve">31 March 2022 </w:t>
            </w:r>
          </w:p>
        </w:tc>
        <w:tc>
          <w:tcPr>
            <w:tcW w:w="1700" w:type="dxa"/>
            <w:tcBorders>
              <w:top w:val="single" w:sz="4" w:space="0" w:color="000000"/>
              <w:left w:val="nil"/>
              <w:bottom w:val="single" w:sz="4" w:space="0" w:color="000000"/>
              <w:right w:val="single" w:sz="4" w:space="0" w:color="000000"/>
            </w:tcBorders>
            <w:shd w:val="clear" w:color="auto" w:fill="FFCC99"/>
          </w:tcPr>
          <w:p w14:paraId="257CCCFE" w14:textId="77777777" w:rsidR="00CE7973" w:rsidRDefault="00CE7973">
            <w:pPr>
              <w:spacing w:after="160" w:line="259" w:lineRule="auto"/>
              <w:ind w:left="0" w:right="0" w:firstLine="0"/>
              <w:jc w:val="left"/>
            </w:pPr>
          </w:p>
        </w:tc>
      </w:tr>
      <w:tr w:rsidR="00CE7973" w14:paraId="66AA1949" w14:textId="77777777">
        <w:trPr>
          <w:trHeight w:val="929"/>
        </w:trPr>
        <w:tc>
          <w:tcPr>
            <w:tcW w:w="0" w:type="auto"/>
            <w:vMerge/>
            <w:tcBorders>
              <w:top w:val="nil"/>
              <w:left w:val="single" w:sz="4" w:space="0" w:color="000000"/>
              <w:bottom w:val="nil"/>
              <w:right w:val="single" w:sz="4" w:space="0" w:color="000000"/>
            </w:tcBorders>
          </w:tcPr>
          <w:p w14:paraId="4E6BF4A8"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shd w:val="clear" w:color="auto" w:fill="FFCC99"/>
          </w:tcPr>
          <w:p w14:paraId="1E95C2B3" w14:textId="77777777" w:rsidR="00CE7973" w:rsidRDefault="00257FEB">
            <w:pPr>
              <w:spacing w:after="0" w:line="259" w:lineRule="auto"/>
              <w:ind w:left="0" w:right="58" w:firstLine="0"/>
              <w:jc w:val="center"/>
            </w:pPr>
            <w:r>
              <w:t xml:space="preserve">Surplus or </w:t>
            </w:r>
          </w:p>
          <w:p w14:paraId="725B158E" w14:textId="77777777" w:rsidR="00CE7973" w:rsidRDefault="00257FEB">
            <w:pPr>
              <w:spacing w:after="0" w:line="259" w:lineRule="auto"/>
              <w:ind w:left="0" w:right="57" w:firstLine="0"/>
              <w:jc w:val="center"/>
            </w:pPr>
            <w:r>
              <w:t xml:space="preserve">Deficit on the </w:t>
            </w:r>
          </w:p>
          <w:p w14:paraId="2B56E232" w14:textId="77777777" w:rsidR="00CE7973" w:rsidRDefault="00257FEB">
            <w:pPr>
              <w:spacing w:after="0" w:line="259" w:lineRule="auto"/>
              <w:ind w:left="0" w:right="0" w:firstLine="0"/>
              <w:jc w:val="center"/>
            </w:pPr>
            <w:r>
              <w:t xml:space="preserve">Provision of Services </w:t>
            </w:r>
          </w:p>
        </w:tc>
        <w:tc>
          <w:tcPr>
            <w:tcW w:w="1701" w:type="dxa"/>
            <w:tcBorders>
              <w:top w:val="single" w:sz="4" w:space="0" w:color="000000"/>
              <w:left w:val="single" w:sz="4" w:space="0" w:color="000000"/>
              <w:bottom w:val="nil"/>
              <w:right w:val="single" w:sz="4" w:space="0" w:color="000000"/>
            </w:tcBorders>
            <w:shd w:val="clear" w:color="auto" w:fill="FFCC99"/>
          </w:tcPr>
          <w:p w14:paraId="3F306A83" w14:textId="77777777" w:rsidR="00CE7973" w:rsidRDefault="00257FEB">
            <w:pPr>
              <w:spacing w:after="0" w:line="259" w:lineRule="auto"/>
              <w:ind w:left="0" w:right="57" w:firstLine="0"/>
              <w:jc w:val="center"/>
            </w:pPr>
            <w:r>
              <w:t xml:space="preserve">Other </w:t>
            </w:r>
          </w:p>
          <w:p w14:paraId="3F72EEF8" w14:textId="77777777" w:rsidR="00CE7973" w:rsidRDefault="00257FEB">
            <w:pPr>
              <w:spacing w:after="0" w:line="259" w:lineRule="auto"/>
              <w:ind w:left="43" w:right="0" w:firstLine="0"/>
              <w:jc w:val="left"/>
            </w:pPr>
            <w:r>
              <w:t xml:space="preserve">Comprehensive </w:t>
            </w:r>
          </w:p>
          <w:p w14:paraId="37466F98" w14:textId="77777777" w:rsidR="00CE7973" w:rsidRDefault="00257FEB">
            <w:pPr>
              <w:spacing w:after="0" w:line="259" w:lineRule="auto"/>
              <w:ind w:left="0" w:right="57" w:firstLine="0"/>
              <w:jc w:val="center"/>
            </w:pPr>
            <w:r>
              <w:t xml:space="preserve">Income and </w:t>
            </w:r>
          </w:p>
          <w:p w14:paraId="2433E958" w14:textId="77777777" w:rsidR="00CE7973" w:rsidRDefault="00257FEB">
            <w:pPr>
              <w:spacing w:after="0" w:line="259" w:lineRule="auto"/>
              <w:ind w:left="0" w:right="57" w:firstLine="0"/>
              <w:jc w:val="center"/>
            </w:pPr>
            <w:r>
              <w:t xml:space="preserve">Expenditure </w:t>
            </w:r>
          </w:p>
        </w:tc>
        <w:tc>
          <w:tcPr>
            <w:tcW w:w="1700" w:type="dxa"/>
            <w:tcBorders>
              <w:top w:val="single" w:sz="4" w:space="0" w:color="000000"/>
              <w:left w:val="single" w:sz="4" w:space="0" w:color="000000"/>
              <w:bottom w:val="nil"/>
              <w:right w:val="single" w:sz="4" w:space="0" w:color="000000"/>
            </w:tcBorders>
            <w:shd w:val="clear" w:color="auto" w:fill="FFCC99"/>
          </w:tcPr>
          <w:p w14:paraId="768BA79D" w14:textId="77777777" w:rsidR="00CE7973" w:rsidRDefault="00257FEB">
            <w:pPr>
              <w:spacing w:after="0" w:line="259" w:lineRule="auto"/>
              <w:ind w:left="0" w:right="55" w:firstLine="0"/>
              <w:jc w:val="center"/>
            </w:pPr>
            <w:r>
              <w:t xml:space="preserve">Total </w:t>
            </w:r>
          </w:p>
        </w:tc>
      </w:tr>
      <w:tr w:rsidR="00CE7973" w14:paraId="6883EA5E" w14:textId="77777777">
        <w:trPr>
          <w:trHeight w:val="230"/>
        </w:trPr>
        <w:tc>
          <w:tcPr>
            <w:tcW w:w="4025" w:type="dxa"/>
            <w:tcBorders>
              <w:top w:val="nil"/>
              <w:left w:val="single" w:sz="4" w:space="0" w:color="000000"/>
              <w:bottom w:val="single" w:sz="4" w:space="0" w:color="000000"/>
              <w:right w:val="single" w:sz="4" w:space="0" w:color="000000"/>
            </w:tcBorders>
            <w:shd w:val="clear" w:color="auto" w:fill="FFCC99"/>
          </w:tcPr>
          <w:p w14:paraId="2698EB0D" w14:textId="77777777" w:rsidR="00CE7973" w:rsidRDefault="00257FEB">
            <w:pPr>
              <w:spacing w:after="0" w:line="259" w:lineRule="auto"/>
              <w:ind w:left="0" w:right="3" w:firstLine="0"/>
              <w:jc w:val="center"/>
            </w:pPr>
            <w:r>
              <w:t xml:space="preserve"> </w:t>
            </w:r>
          </w:p>
        </w:tc>
        <w:tc>
          <w:tcPr>
            <w:tcW w:w="1701" w:type="dxa"/>
            <w:tcBorders>
              <w:top w:val="nil"/>
              <w:left w:val="single" w:sz="4" w:space="0" w:color="000000"/>
              <w:bottom w:val="single" w:sz="4" w:space="0" w:color="000000"/>
              <w:right w:val="single" w:sz="4" w:space="0" w:color="000000"/>
            </w:tcBorders>
            <w:shd w:val="clear" w:color="auto" w:fill="FFCC99"/>
          </w:tcPr>
          <w:p w14:paraId="537E09EB" w14:textId="77777777" w:rsidR="00CE7973" w:rsidRDefault="00257FEB">
            <w:pPr>
              <w:spacing w:after="0" w:line="259" w:lineRule="auto"/>
              <w:ind w:left="0" w:right="55"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254F5F0E" w14:textId="77777777" w:rsidR="00CE7973" w:rsidRDefault="00257FEB">
            <w:pPr>
              <w:spacing w:after="0" w:line="259" w:lineRule="auto"/>
              <w:ind w:left="0" w:right="56" w:firstLine="0"/>
              <w:jc w:val="center"/>
            </w:pPr>
            <w:r>
              <w:t xml:space="preserve">£000s </w:t>
            </w:r>
          </w:p>
        </w:tc>
        <w:tc>
          <w:tcPr>
            <w:tcW w:w="1700" w:type="dxa"/>
            <w:tcBorders>
              <w:top w:val="nil"/>
              <w:left w:val="single" w:sz="4" w:space="0" w:color="000000"/>
              <w:bottom w:val="single" w:sz="4" w:space="0" w:color="000000"/>
              <w:right w:val="single" w:sz="4" w:space="0" w:color="000000"/>
            </w:tcBorders>
            <w:shd w:val="clear" w:color="auto" w:fill="FFCC99"/>
          </w:tcPr>
          <w:p w14:paraId="70FE5807" w14:textId="77777777" w:rsidR="00CE7973" w:rsidRDefault="00257FEB">
            <w:pPr>
              <w:spacing w:after="0" w:line="259" w:lineRule="auto"/>
              <w:ind w:left="0" w:right="53" w:firstLine="0"/>
              <w:jc w:val="center"/>
            </w:pPr>
            <w:r>
              <w:t xml:space="preserve">£000s </w:t>
            </w:r>
          </w:p>
        </w:tc>
      </w:tr>
      <w:tr w:rsidR="00CE7973" w14:paraId="20E112AD" w14:textId="77777777">
        <w:trPr>
          <w:trHeight w:val="1181"/>
        </w:trPr>
        <w:tc>
          <w:tcPr>
            <w:tcW w:w="4025" w:type="dxa"/>
            <w:vMerge w:val="restart"/>
            <w:tcBorders>
              <w:top w:val="single" w:sz="4" w:space="0" w:color="000000"/>
              <w:left w:val="single" w:sz="4" w:space="0" w:color="000000"/>
              <w:bottom w:val="nil"/>
              <w:right w:val="single" w:sz="4" w:space="0" w:color="000000"/>
            </w:tcBorders>
            <w:vAlign w:val="center"/>
          </w:tcPr>
          <w:p w14:paraId="27C312A8" w14:textId="77777777" w:rsidR="00CE7973" w:rsidRDefault="00257FEB">
            <w:pPr>
              <w:spacing w:after="220" w:line="259" w:lineRule="auto"/>
              <w:ind w:left="0" w:right="0" w:firstLine="0"/>
              <w:jc w:val="left"/>
            </w:pPr>
            <w:r>
              <w:rPr>
                <w:b/>
              </w:rPr>
              <w:t xml:space="preserve">Net Gains/ Losses on: </w:t>
            </w:r>
          </w:p>
          <w:p w14:paraId="01AF9033" w14:textId="77777777" w:rsidR="00CE7973" w:rsidRDefault="00257FEB">
            <w:pPr>
              <w:spacing w:after="0" w:line="259" w:lineRule="auto"/>
              <w:ind w:left="0" w:right="398" w:firstLine="0"/>
              <w:jc w:val="left"/>
            </w:pPr>
            <w:r>
              <w:t xml:space="preserve">Financial assets measured at fair value through profit or loss </w:t>
            </w:r>
            <w:r>
              <w:rPr>
                <w:b/>
              </w:rPr>
              <w:t xml:space="preserve">Total net gains/ losses (-) </w:t>
            </w:r>
          </w:p>
        </w:tc>
        <w:tc>
          <w:tcPr>
            <w:tcW w:w="1701" w:type="dxa"/>
            <w:tcBorders>
              <w:top w:val="single" w:sz="4" w:space="0" w:color="000000"/>
              <w:left w:val="single" w:sz="4" w:space="0" w:color="000000"/>
              <w:bottom w:val="single" w:sz="4" w:space="0" w:color="000000"/>
              <w:right w:val="single" w:sz="4" w:space="0" w:color="000000"/>
            </w:tcBorders>
          </w:tcPr>
          <w:p w14:paraId="473BADD9" w14:textId="77777777" w:rsidR="00CE7973" w:rsidRDefault="00257FEB">
            <w:pPr>
              <w:spacing w:after="220" w:line="259" w:lineRule="auto"/>
              <w:ind w:left="0" w:right="1" w:firstLine="0"/>
              <w:jc w:val="right"/>
            </w:pPr>
            <w:r>
              <w:t xml:space="preserve"> </w:t>
            </w:r>
          </w:p>
          <w:p w14:paraId="578935F3" w14:textId="77777777" w:rsidR="00CE7973" w:rsidRDefault="00257FEB">
            <w:pPr>
              <w:spacing w:after="0" w:line="259" w:lineRule="auto"/>
              <w:ind w:left="0" w:right="56" w:firstLine="0"/>
              <w:jc w:val="right"/>
            </w:pPr>
            <w:r>
              <w:t xml:space="preserve">944 </w:t>
            </w:r>
          </w:p>
        </w:tc>
        <w:tc>
          <w:tcPr>
            <w:tcW w:w="1701" w:type="dxa"/>
            <w:tcBorders>
              <w:top w:val="single" w:sz="4" w:space="0" w:color="000000"/>
              <w:left w:val="single" w:sz="4" w:space="0" w:color="000000"/>
              <w:bottom w:val="single" w:sz="4" w:space="0" w:color="000000"/>
              <w:right w:val="single" w:sz="4" w:space="0" w:color="000000"/>
            </w:tcBorders>
          </w:tcPr>
          <w:p w14:paraId="45E78D22" w14:textId="77777777" w:rsidR="00CE7973" w:rsidRDefault="00257FEB">
            <w:pPr>
              <w:spacing w:after="220" w:line="259" w:lineRule="auto"/>
              <w:ind w:left="0" w:right="2" w:firstLine="0"/>
              <w:jc w:val="right"/>
            </w:pPr>
            <w:r>
              <w:t xml:space="preserve"> </w:t>
            </w:r>
          </w:p>
          <w:p w14:paraId="5F1E33BB" w14:textId="77777777" w:rsidR="00CE7973" w:rsidRDefault="00257FEB">
            <w:pPr>
              <w:spacing w:after="0" w:line="259" w:lineRule="auto"/>
              <w:ind w:left="0" w:right="58" w:firstLine="0"/>
              <w:jc w:val="right"/>
            </w:pPr>
            <w:r>
              <w:t xml:space="preserve">0 </w:t>
            </w:r>
          </w:p>
        </w:tc>
        <w:tc>
          <w:tcPr>
            <w:tcW w:w="1700" w:type="dxa"/>
            <w:tcBorders>
              <w:top w:val="single" w:sz="4" w:space="0" w:color="000000"/>
              <w:left w:val="single" w:sz="4" w:space="0" w:color="000000"/>
              <w:bottom w:val="single" w:sz="4" w:space="0" w:color="000000"/>
              <w:right w:val="single" w:sz="4" w:space="0" w:color="000000"/>
            </w:tcBorders>
          </w:tcPr>
          <w:p w14:paraId="24B379BB" w14:textId="77777777" w:rsidR="00CE7973" w:rsidRDefault="00257FEB">
            <w:pPr>
              <w:spacing w:after="220" w:line="259" w:lineRule="auto"/>
              <w:ind w:left="0" w:right="0" w:firstLine="0"/>
              <w:jc w:val="right"/>
            </w:pPr>
            <w:r>
              <w:t xml:space="preserve"> </w:t>
            </w:r>
          </w:p>
          <w:p w14:paraId="1451CAE3" w14:textId="77777777" w:rsidR="00CE7973" w:rsidRDefault="00257FEB">
            <w:pPr>
              <w:spacing w:after="0" w:line="259" w:lineRule="auto"/>
              <w:ind w:left="0" w:right="55" w:firstLine="0"/>
              <w:jc w:val="right"/>
            </w:pPr>
            <w:r>
              <w:t xml:space="preserve">944 </w:t>
            </w:r>
          </w:p>
        </w:tc>
      </w:tr>
      <w:tr w:rsidR="00CE7973" w14:paraId="00DC9B33" w14:textId="77777777">
        <w:trPr>
          <w:trHeight w:val="354"/>
        </w:trPr>
        <w:tc>
          <w:tcPr>
            <w:tcW w:w="0" w:type="auto"/>
            <w:vMerge/>
            <w:tcBorders>
              <w:top w:val="nil"/>
              <w:left w:val="single" w:sz="4" w:space="0" w:color="000000"/>
              <w:bottom w:val="nil"/>
              <w:right w:val="single" w:sz="4" w:space="0" w:color="000000"/>
            </w:tcBorders>
          </w:tcPr>
          <w:p w14:paraId="759630C4"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tcPr>
          <w:p w14:paraId="1DD9B8B4" w14:textId="77777777" w:rsidR="00CE7973" w:rsidRDefault="00257FEB">
            <w:pPr>
              <w:spacing w:after="0" w:line="259" w:lineRule="auto"/>
              <w:ind w:left="0" w:right="56" w:firstLine="0"/>
              <w:jc w:val="right"/>
            </w:pPr>
            <w:r>
              <w:rPr>
                <w:b/>
              </w:rPr>
              <w:t xml:space="preserve">944 </w:t>
            </w:r>
          </w:p>
        </w:tc>
        <w:tc>
          <w:tcPr>
            <w:tcW w:w="1701" w:type="dxa"/>
            <w:tcBorders>
              <w:top w:val="single" w:sz="4" w:space="0" w:color="000000"/>
              <w:left w:val="single" w:sz="4" w:space="0" w:color="000000"/>
              <w:bottom w:val="nil"/>
              <w:right w:val="single" w:sz="4" w:space="0" w:color="000000"/>
            </w:tcBorders>
          </w:tcPr>
          <w:p w14:paraId="448FA1A4" w14:textId="77777777" w:rsidR="00CE7973" w:rsidRDefault="00257FEB">
            <w:pPr>
              <w:spacing w:after="0" w:line="259" w:lineRule="auto"/>
              <w:ind w:left="0" w:right="58" w:firstLine="0"/>
              <w:jc w:val="right"/>
            </w:pPr>
            <w:r>
              <w:rPr>
                <w:b/>
              </w:rPr>
              <w:t xml:space="preserve">0 </w:t>
            </w:r>
          </w:p>
        </w:tc>
        <w:tc>
          <w:tcPr>
            <w:tcW w:w="1700" w:type="dxa"/>
            <w:tcBorders>
              <w:top w:val="single" w:sz="4" w:space="0" w:color="000000"/>
              <w:left w:val="single" w:sz="4" w:space="0" w:color="000000"/>
              <w:bottom w:val="nil"/>
              <w:right w:val="single" w:sz="4" w:space="0" w:color="000000"/>
            </w:tcBorders>
          </w:tcPr>
          <w:p w14:paraId="5538D8A8" w14:textId="77777777" w:rsidR="00CE7973" w:rsidRDefault="00257FEB">
            <w:pPr>
              <w:spacing w:after="0" w:line="259" w:lineRule="auto"/>
              <w:ind w:left="0" w:right="55" w:firstLine="0"/>
              <w:jc w:val="right"/>
            </w:pPr>
            <w:r>
              <w:rPr>
                <w:b/>
              </w:rPr>
              <w:t xml:space="preserve">944 </w:t>
            </w:r>
          </w:p>
        </w:tc>
      </w:tr>
      <w:tr w:rsidR="00CE7973" w14:paraId="7EF64CD5" w14:textId="77777777">
        <w:trPr>
          <w:trHeight w:val="1027"/>
        </w:trPr>
        <w:tc>
          <w:tcPr>
            <w:tcW w:w="4025" w:type="dxa"/>
            <w:vMerge w:val="restart"/>
            <w:tcBorders>
              <w:top w:val="nil"/>
              <w:left w:val="single" w:sz="4" w:space="0" w:color="000000"/>
              <w:bottom w:val="nil"/>
              <w:right w:val="single" w:sz="4" w:space="0" w:color="000000"/>
            </w:tcBorders>
          </w:tcPr>
          <w:p w14:paraId="2A3A91CD" w14:textId="77777777" w:rsidR="00CE7973" w:rsidRDefault="00257FEB">
            <w:pPr>
              <w:spacing w:after="0" w:line="259" w:lineRule="auto"/>
              <w:ind w:left="0" w:right="0" w:firstLine="0"/>
              <w:jc w:val="left"/>
            </w:pPr>
            <w:r>
              <w:t xml:space="preserve"> </w:t>
            </w:r>
          </w:p>
          <w:p w14:paraId="23F827A3" w14:textId="77777777" w:rsidR="00CE7973" w:rsidRDefault="00257FEB">
            <w:pPr>
              <w:spacing w:after="82" w:line="259" w:lineRule="auto"/>
              <w:ind w:left="0" w:right="0" w:firstLine="0"/>
              <w:jc w:val="left"/>
            </w:pPr>
            <w:r>
              <w:rPr>
                <w:b/>
              </w:rPr>
              <w:t xml:space="preserve">Interest Revenue </w:t>
            </w:r>
          </w:p>
          <w:p w14:paraId="0215661B" w14:textId="77777777" w:rsidR="00CE7973" w:rsidRDefault="00257FEB">
            <w:pPr>
              <w:spacing w:after="128" w:line="240" w:lineRule="auto"/>
              <w:ind w:left="0" w:right="0" w:firstLine="0"/>
              <w:jc w:val="left"/>
            </w:pPr>
            <w:r>
              <w:t xml:space="preserve">Financial assets measured at fair value through profit or loss </w:t>
            </w:r>
          </w:p>
          <w:p w14:paraId="09FAD964" w14:textId="77777777" w:rsidR="00CE7973" w:rsidRDefault="00257FEB">
            <w:pPr>
              <w:spacing w:after="0" w:line="259" w:lineRule="auto"/>
              <w:ind w:left="0" w:right="0" w:firstLine="0"/>
              <w:jc w:val="left"/>
            </w:pPr>
            <w:r>
              <w:rPr>
                <w:b/>
              </w:rPr>
              <w:t xml:space="preserve">Total Interest Revenue </w:t>
            </w:r>
          </w:p>
          <w:p w14:paraId="7772764E" w14:textId="77777777" w:rsidR="00CE7973" w:rsidRDefault="00257FEB">
            <w:pPr>
              <w:spacing w:after="0" w:line="259" w:lineRule="auto"/>
              <w:ind w:left="0" w:right="0" w:firstLine="0"/>
              <w:jc w:val="left"/>
            </w:pPr>
            <w:r>
              <w:t xml:space="preserve"> </w:t>
            </w:r>
          </w:p>
        </w:tc>
        <w:tc>
          <w:tcPr>
            <w:tcW w:w="1701" w:type="dxa"/>
            <w:tcBorders>
              <w:top w:val="nil"/>
              <w:left w:val="single" w:sz="4" w:space="0" w:color="000000"/>
              <w:bottom w:val="single" w:sz="4" w:space="0" w:color="000000"/>
              <w:right w:val="single" w:sz="4" w:space="0" w:color="000000"/>
            </w:tcBorders>
          </w:tcPr>
          <w:p w14:paraId="7D318486" w14:textId="77777777" w:rsidR="00CE7973" w:rsidRDefault="00257FEB">
            <w:pPr>
              <w:spacing w:after="0" w:line="259" w:lineRule="auto"/>
              <w:ind w:left="0" w:right="1" w:firstLine="0"/>
              <w:jc w:val="right"/>
            </w:pPr>
            <w:r>
              <w:t xml:space="preserve"> </w:t>
            </w:r>
          </w:p>
          <w:p w14:paraId="6FB5FB18" w14:textId="77777777" w:rsidR="00CE7973" w:rsidRDefault="00257FEB">
            <w:pPr>
              <w:spacing w:after="82" w:line="259" w:lineRule="auto"/>
              <w:ind w:left="1" w:right="0" w:firstLine="0"/>
              <w:jc w:val="left"/>
            </w:pPr>
            <w:r>
              <w:t xml:space="preserve"> </w:t>
            </w:r>
          </w:p>
          <w:p w14:paraId="336EAFA5" w14:textId="77777777" w:rsidR="00CE7973" w:rsidRDefault="00257FEB">
            <w:pPr>
              <w:spacing w:after="0" w:line="259" w:lineRule="auto"/>
              <w:ind w:left="0" w:right="56" w:firstLine="0"/>
              <w:jc w:val="right"/>
            </w:pPr>
            <w:r>
              <w:t xml:space="preserve">326 </w:t>
            </w:r>
          </w:p>
        </w:tc>
        <w:tc>
          <w:tcPr>
            <w:tcW w:w="1701" w:type="dxa"/>
            <w:tcBorders>
              <w:top w:val="nil"/>
              <w:left w:val="single" w:sz="4" w:space="0" w:color="000000"/>
              <w:bottom w:val="single" w:sz="4" w:space="0" w:color="000000"/>
              <w:right w:val="single" w:sz="4" w:space="0" w:color="000000"/>
            </w:tcBorders>
          </w:tcPr>
          <w:p w14:paraId="38552462" w14:textId="77777777" w:rsidR="00CE7973" w:rsidRDefault="00257FEB">
            <w:pPr>
              <w:spacing w:after="0" w:line="259" w:lineRule="auto"/>
              <w:ind w:left="0" w:right="2" w:firstLine="0"/>
              <w:jc w:val="right"/>
            </w:pPr>
            <w:r>
              <w:t xml:space="preserve"> </w:t>
            </w:r>
          </w:p>
          <w:p w14:paraId="35619C78" w14:textId="77777777" w:rsidR="00CE7973" w:rsidRDefault="00257FEB">
            <w:pPr>
              <w:spacing w:after="82" w:line="259" w:lineRule="auto"/>
              <w:ind w:left="0" w:right="2" w:firstLine="0"/>
              <w:jc w:val="right"/>
            </w:pPr>
            <w:r>
              <w:t xml:space="preserve"> </w:t>
            </w:r>
          </w:p>
          <w:p w14:paraId="7CBC6B67" w14:textId="77777777" w:rsidR="00CE7973" w:rsidRDefault="00257FEB">
            <w:pPr>
              <w:spacing w:after="0" w:line="259" w:lineRule="auto"/>
              <w:ind w:left="0" w:right="58" w:firstLine="0"/>
              <w:jc w:val="right"/>
            </w:pPr>
            <w:r>
              <w:t xml:space="preserve">0 </w:t>
            </w:r>
          </w:p>
        </w:tc>
        <w:tc>
          <w:tcPr>
            <w:tcW w:w="1700" w:type="dxa"/>
            <w:tcBorders>
              <w:top w:val="nil"/>
              <w:left w:val="single" w:sz="4" w:space="0" w:color="000000"/>
              <w:bottom w:val="single" w:sz="4" w:space="0" w:color="000000"/>
              <w:right w:val="single" w:sz="4" w:space="0" w:color="000000"/>
            </w:tcBorders>
          </w:tcPr>
          <w:p w14:paraId="63713704" w14:textId="77777777" w:rsidR="00CE7973" w:rsidRDefault="00257FEB">
            <w:pPr>
              <w:spacing w:after="0" w:line="259" w:lineRule="auto"/>
              <w:ind w:left="0" w:right="0" w:firstLine="0"/>
              <w:jc w:val="right"/>
            </w:pPr>
            <w:r>
              <w:t xml:space="preserve"> </w:t>
            </w:r>
          </w:p>
          <w:p w14:paraId="0958842D" w14:textId="77777777" w:rsidR="00CE7973" w:rsidRDefault="00257FEB">
            <w:pPr>
              <w:spacing w:after="82" w:line="259" w:lineRule="auto"/>
              <w:ind w:left="1" w:right="0" w:firstLine="0"/>
              <w:jc w:val="left"/>
            </w:pPr>
            <w:r>
              <w:t xml:space="preserve"> </w:t>
            </w:r>
          </w:p>
          <w:p w14:paraId="23D35F28" w14:textId="77777777" w:rsidR="00CE7973" w:rsidRDefault="00257FEB">
            <w:pPr>
              <w:spacing w:after="0" w:line="259" w:lineRule="auto"/>
              <w:ind w:left="0" w:right="55" w:firstLine="0"/>
              <w:jc w:val="right"/>
            </w:pPr>
            <w:r>
              <w:t xml:space="preserve">326 </w:t>
            </w:r>
          </w:p>
        </w:tc>
      </w:tr>
      <w:tr w:rsidR="00CE7973" w14:paraId="72B33E64" w14:textId="77777777">
        <w:trPr>
          <w:trHeight w:val="354"/>
        </w:trPr>
        <w:tc>
          <w:tcPr>
            <w:tcW w:w="0" w:type="auto"/>
            <w:vMerge/>
            <w:tcBorders>
              <w:top w:val="nil"/>
              <w:left w:val="single" w:sz="4" w:space="0" w:color="000000"/>
              <w:bottom w:val="nil"/>
              <w:right w:val="single" w:sz="4" w:space="0" w:color="000000"/>
            </w:tcBorders>
          </w:tcPr>
          <w:p w14:paraId="49EE7646"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vAlign w:val="bottom"/>
          </w:tcPr>
          <w:p w14:paraId="5C3C2EAC" w14:textId="77777777" w:rsidR="00CE7973" w:rsidRDefault="00257FEB">
            <w:pPr>
              <w:spacing w:after="0" w:line="259" w:lineRule="auto"/>
              <w:ind w:left="0" w:right="56" w:firstLine="0"/>
              <w:jc w:val="right"/>
            </w:pPr>
            <w:r>
              <w:rPr>
                <w:b/>
              </w:rPr>
              <w:t xml:space="preserve">326 </w:t>
            </w:r>
          </w:p>
          <w:p w14:paraId="0BD7751F" w14:textId="77777777" w:rsidR="00CE7973" w:rsidRDefault="00257FEB">
            <w:pPr>
              <w:spacing w:after="0" w:line="259" w:lineRule="auto"/>
              <w:ind w:left="0" w:right="1" w:firstLine="0"/>
              <w:jc w:val="right"/>
            </w:pPr>
            <w:r>
              <w:t xml:space="preserve"> </w:t>
            </w:r>
          </w:p>
        </w:tc>
        <w:tc>
          <w:tcPr>
            <w:tcW w:w="1701" w:type="dxa"/>
            <w:tcBorders>
              <w:top w:val="single" w:sz="4" w:space="0" w:color="000000"/>
              <w:left w:val="single" w:sz="4" w:space="0" w:color="000000"/>
              <w:bottom w:val="nil"/>
              <w:right w:val="single" w:sz="4" w:space="0" w:color="000000"/>
            </w:tcBorders>
            <w:vAlign w:val="bottom"/>
          </w:tcPr>
          <w:p w14:paraId="63B4EAAB" w14:textId="77777777" w:rsidR="00CE7973" w:rsidRDefault="00257FEB">
            <w:pPr>
              <w:spacing w:after="0" w:line="259" w:lineRule="auto"/>
              <w:ind w:left="0" w:right="58" w:firstLine="0"/>
              <w:jc w:val="right"/>
            </w:pPr>
            <w:r>
              <w:rPr>
                <w:b/>
              </w:rPr>
              <w:t xml:space="preserve">0 </w:t>
            </w:r>
          </w:p>
          <w:p w14:paraId="2E9B9C1B" w14:textId="77777777" w:rsidR="00CE7973" w:rsidRDefault="00257FEB">
            <w:pPr>
              <w:spacing w:after="0" w:line="259" w:lineRule="auto"/>
              <w:ind w:left="0" w:right="2" w:firstLine="0"/>
              <w:jc w:val="right"/>
            </w:pPr>
            <w:r>
              <w:t xml:space="preserve"> </w:t>
            </w:r>
          </w:p>
        </w:tc>
        <w:tc>
          <w:tcPr>
            <w:tcW w:w="1700" w:type="dxa"/>
            <w:tcBorders>
              <w:top w:val="single" w:sz="4" w:space="0" w:color="000000"/>
              <w:left w:val="single" w:sz="4" w:space="0" w:color="000000"/>
              <w:bottom w:val="nil"/>
              <w:right w:val="single" w:sz="4" w:space="0" w:color="000000"/>
            </w:tcBorders>
            <w:vAlign w:val="bottom"/>
          </w:tcPr>
          <w:p w14:paraId="22C0868F" w14:textId="77777777" w:rsidR="00CE7973" w:rsidRDefault="00257FEB">
            <w:pPr>
              <w:spacing w:after="0" w:line="259" w:lineRule="auto"/>
              <w:ind w:left="0" w:right="55" w:firstLine="0"/>
              <w:jc w:val="right"/>
            </w:pPr>
            <w:r>
              <w:rPr>
                <w:b/>
              </w:rPr>
              <w:t xml:space="preserve">326 </w:t>
            </w:r>
          </w:p>
          <w:p w14:paraId="4EF6F21E" w14:textId="77777777" w:rsidR="00CE7973" w:rsidRDefault="00257FEB">
            <w:pPr>
              <w:spacing w:after="0" w:line="259" w:lineRule="auto"/>
              <w:ind w:left="0" w:right="0" w:firstLine="0"/>
              <w:jc w:val="right"/>
            </w:pPr>
            <w:r>
              <w:t xml:space="preserve"> </w:t>
            </w:r>
          </w:p>
        </w:tc>
      </w:tr>
      <w:tr w:rsidR="00CE7973" w14:paraId="249E6168" w14:textId="77777777">
        <w:trPr>
          <w:trHeight w:val="347"/>
        </w:trPr>
        <w:tc>
          <w:tcPr>
            <w:tcW w:w="4025" w:type="dxa"/>
            <w:tcBorders>
              <w:top w:val="nil"/>
              <w:left w:val="single" w:sz="4" w:space="0" w:color="000000"/>
              <w:bottom w:val="single" w:sz="4" w:space="0" w:color="000000"/>
              <w:right w:val="single" w:sz="4" w:space="0" w:color="000000"/>
            </w:tcBorders>
            <w:vAlign w:val="bottom"/>
          </w:tcPr>
          <w:p w14:paraId="616D65D5" w14:textId="77777777" w:rsidR="00CE7973" w:rsidRDefault="00257FEB">
            <w:pPr>
              <w:spacing w:after="0" w:line="259" w:lineRule="auto"/>
              <w:ind w:left="0" w:right="0" w:firstLine="0"/>
              <w:jc w:val="left"/>
            </w:pPr>
            <w:r>
              <w:rPr>
                <w:b/>
              </w:rPr>
              <w:t xml:space="preserve">Interest Expense </w:t>
            </w:r>
          </w:p>
        </w:tc>
        <w:tc>
          <w:tcPr>
            <w:tcW w:w="1701" w:type="dxa"/>
            <w:tcBorders>
              <w:top w:val="nil"/>
              <w:left w:val="single" w:sz="4" w:space="0" w:color="000000"/>
              <w:bottom w:val="single" w:sz="4" w:space="0" w:color="000000"/>
              <w:right w:val="single" w:sz="4" w:space="0" w:color="000000"/>
            </w:tcBorders>
            <w:vAlign w:val="bottom"/>
          </w:tcPr>
          <w:p w14:paraId="3CE87E9C" w14:textId="77777777" w:rsidR="00CE7973" w:rsidRDefault="00257FEB">
            <w:pPr>
              <w:spacing w:after="0" w:line="259" w:lineRule="auto"/>
              <w:ind w:left="0" w:right="56" w:firstLine="0"/>
              <w:jc w:val="right"/>
            </w:pPr>
            <w:r>
              <w:rPr>
                <w:b/>
              </w:rPr>
              <w:t xml:space="preserve">7,268 </w:t>
            </w:r>
          </w:p>
        </w:tc>
        <w:tc>
          <w:tcPr>
            <w:tcW w:w="1701" w:type="dxa"/>
            <w:tcBorders>
              <w:top w:val="nil"/>
              <w:left w:val="single" w:sz="4" w:space="0" w:color="000000"/>
              <w:bottom w:val="single" w:sz="4" w:space="0" w:color="000000"/>
              <w:right w:val="single" w:sz="4" w:space="0" w:color="000000"/>
            </w:tcBorders>
            <w:vAlign w:val="bottom"/>
          </w:tcPr>
          <w:p w14:paraId="3E4E0588" w14:textId="77777777" w:rsidR="00CE7973" w:rsidRDefault="00257FEB">
            <w:pPr>
              <w:spacing w:after="0" w:line="259" w:lineRule="auto"/>
              <w:ind w:left="0" w:right="58" w:firstLine="0"/>
              <w:jc w:val="right"/>
            </w:pPr>
            <w:r>
              <w:rPr>
                <w:b/>
              </w:rPr>
              <w:t xml:space="preserve">0 </w:t>
            </w:r>
          </w:p>
        </w:tc>
        <w:tc>
          <w:tcPr>
            <w:tcW w:w="1700" w:type="dxa"/>
            <w:tcBorders>
              <w:top w:val="nil"/>
              <w:left w:val="single" w:sz="4" w:space="0" w:color="000000"/>
              <w:bottom w:val="single" w:sz="4" w:space="0" w:color="000000"/>
              <w:right w:val="single" w:sz="4" w:space="0" w:color="000000"/>
            </w:tcBorders>
            <w:vAlign w:val="bottom"/>
          </w:tcPr>
          <w:p w14:paraId="52370A99" w14:textId="77777777" w:rsidR="00CE7973" w:rsidRDefault="00257FEB">
            <w:pPr>
              <w:spacing w:after="0" w:line="259" w:lineRule="auto"/>
              <w:ind w:left="0" w:right="55" w:firstLine="0"/>
              <w:jc w:val="right"/>
            </w:pPr>
            <w:r>
              <w:rPr>
                <w:b/>
              </w:rPr>
              <w:t xml:space="preserve">7,268 </w:t>
            </w:r>
          </w:p>
        </w:tc>
      </w:tr>
    </w:tbl>
    <w:p w14:paraId="6B0B93BE" w14:textId="77777777" w:rsidR="00CE7973" w:rsidRDefault="00257FEB">
      <w:pPr>
        <w:spacing w:after="0" w:line="259" w:lineRule="auto"/>
        <w:ind w:left="568" w:right="0" w:firstLine="0"/>
        <w:jc w:val="left"/>
      </w:pPr>
      <w:r>
        <w:t xml:space="preserve"> </w:t>
      </w:r>
    </w:p>
    <w:p w14:paraId="362FCC5F" w14:textId="77777777" w:rsidR="00CE7973" w:rsidRDefault="00257FEB">
      <w:pPr>
        <w:spacing w:after="3" w:line="252" w:lineRule="auto"/>
        <w:ind w:left="1287" w:right="0" w:hanging="10"/>
        <w:jc w:val="left"/>
      </w:pPr>
      <w:r>
        <w:rPr>
          <w:b/>
          <w:u w:val="single" w:color="000000"/>
        </w:rPr>
        <w:t>Fair Value of Assets and Liabilities.</w:t>
      </w:r>
      <w:r>
        <w:rPr>
          <w:b/>
        </w:rPr>
        <w:t xml:space="preserve"> </w:t>
      </w:r>
    </w:p>
    <w:p w14:paraId="62C02529" w14:textId="77777777" w:rsidR="00CE7973" w:rsidRDefault="00257FEB">
      <w:pPr>
        <w:spacing w:after="0" w:line="259" w:lineRule="auto"/>
        <w:ind w:left="1277" w:right="0" w:firstLine="0"/>
        <w:jc w:val="left"/>
      </w:pPr>
      <w:r>
        <w:t xml:space="preserve"> </w:t>
      </w:r>
    </w:p>
    <w:p w14:paraId="005E8F22" w14:textId="77777777" w:rsidR="00CE7973" w:rsidRDefault="00257FEB">
      <w:pPr>
        <w:ind w:left="1262" w:right="0"/>
      </w:pPr>
      <w:r>
        <w:t xml:space="preserve">The Churches and Charities Local Authority LAMIT Property Fund asset is measured in the balance sheet (Long Term Investments) at fair value on a recurring basis. </w:t>
      </w:r>
    </w:p>
    <w:p w14:paraId="46A5BAC8" w14:textId="77777777" w:rsidR="00CE7973" w:rsidRDefault="00257FEB">
      <w:pPr>
        <w:spacing w:after="0" w:line="259" w:lineRule="auto"/>
        <w:ind w:left="1277" w:right="0" w:firstLine="0"/>
        <w:jc w:val="left"/>
      </w:pPr>
      <w:r>
        <w:t xml:space="preserve"> </w:t>
      </w:r>
    </w:p>
    <w:tbl>
      <w:tblPr>
        <w:tblStyle w:val="TableGrid"/>
        <w:tblW w:w="9181" w:type="dxa"/>
        <w:tblInd w:w="1282" w:type="dxa"/>
        <w:tblCellMar>
          <w:top w:w="12" w:type="dxa"/>
          <w:left w:w="107" w:type="dxa"/>
          <w:bottom w:w="0" w:type="dxa"/>
          <w:right w:w="52" w:type="dxa"/>
        </w:tblCellMar>
        <w:tblLook w:val="04A0" w:firstRow="1" w:lastRow="0" w:firstColumn="1" w:lastColumn="0" w:noHBand="0" w:noVBand="1"/>
      </w:tblPr>
      <w:tblGrid>
        <w:gridCol w:w="2122"/>
        <w:gridCol w:w="1530"/>
        <w:gridCol w:w="3261"/>
        <w:gridCol w:w="1134"/>
        <w:gridCol w:w="1134"/>
      </w:tblGrid>
      <w:tr w:rsidR="00CE7973" w14:paraId="362F852C" w14:textId="77777777">
        <w:trPr>
          <w:trHeight w:val="701"/>
        </w:trPr>
        <w:tc>
          <w:tcPr>
            <w:tcW w:w="2122" w:type="dxa"/>
            <w:tcBorders>
              <w:top w:val="single" w:sz="4" w:space="0" w:color="000000"/>
              <w:left w:val="single" w:sz="4" w:space="0" w:color="000000"/>
              <w:bottom w:val="single" w:sz="4" w:space="0" w:color="000000"/>
              <w:right w:val="single" w:sz="4" w:space="0" w:color="000000"/>
            </w:tcBorders>
          </w:tcPr>
          <w:p w14:paraId="5EFB63AC" w14:textId="77777777" w:rsidR="00CE7973" w:rsidRDefault="00257FEB">
            <w:pPr>
              <w:spacing w:after="0" w:line="259" w:lineRule="auto"/>
              <w:ind w:left="0" w:right="0" w:firstLine="0"/>
              <w:jc w:val="center"/>
            </w:pPr>
            <w:r>
              <w:t xml:space="preserve">Recurring Fair Value Measurements </w:t>
            </w:r>
          </w:p>
        </w:tc>
        <w:tc>
          <w:tcPr>
            <w:tcW w:w="1530" w:type="dxa"/>
            <w:tcBorders>
              <w:top w:val="single" w:sz="4" w:space="0" w:color="000000"/>
              <w:left w:val="single" w:sz="4" w:space="0" w:color="000000"/>
              <w:bottom w:val="single" w:sz="4" w:space="0" w:color="000000"/>
              <w:right w:val="single" w:sz="4" w:space="0" w:color="000000"/>
            </w:tcBorders>
          </w:tcPr>
          <w:p w14:paraId="6D2B9D9D" w14:textId="77777777" w:rsidR="00CE7973" w:rsidRDefault="00257FEB">
            <w:pPr>
              <w:spacing w:after="0" w:line="259" w:lineRule="auto"/>
              <w:ind w:left="0" w:right="57" w:firstLine="0"/>
              <w:jc w:val="center"/>
            </w:pPr>
            <w:r>
              <w:rPr>
                <w:u w:val="single" w:color="000000"/>
              </w:rPr>
              <w:t>Input level in</w:t>
            </w:r>
            <w:r>
              <w:t xml:space="preserve"> </w:t>
            </w:r>
          </w:p>
          <w:p w14:paraId="3D4A91F6" w14:textId="77777777" w:rsidR="00CE7973" w:rsidRDefault="00257FEB">
            <w:pPr>
              <w:spacing w:after="0" w:line="259" w:lineRule="auto"/>
              <w:ind w:left="0" w:right="57" w:firstLine="0"/>
              <w:jc w:val="center"/>
            </w:pPr>
            <w:r>
              <w:rPr>
                <w:u w:val="single" w:color="000000"/>
              </w:rPr>
              <w:t>Fair Value</w:t>
            </w:r>
            <w:r>
              <w:t xml:space="preserve"> </w:t>
            </w:r>
          </w:p>
          <w:p w14:paraId="70CE6301" w14:textId="77777777" w:rsidR="00CE7973" w:rsidRDefault="00257FEB">
            <w:pPr>
              <w:spacing w:after="0" w:line="259" w:lineRule="auto"/>
              <w:ind w:left="0" w:right="56" w:firstLine="0"/>
              <w:jc w:val="center"/>
            </w:pPr>
            <w:r>
              <w:rPr>
                <w:u w:val="single" w:color="000000"/>
              </w:rPr>
              <w:t>Hierarchy</w:t>
            </w:r>
            <w:r>
              <w:t xml:space="preserve"> </w:t>
            </w:r>
          </w:p>
        </w:tc>
        <w:tc>
          <w:tcPr>
            <w:tcW w:w="3261" w:type="dxa"/>
            <w:tcBorders>
              <w:top w:val="single" w:sz="4" w:space="0" w:color="000000"/>
              <w:left w:val="single" w:sz="4" w:space="0" w:color="000000"/>
              <w:bottom w:val="single" w:sz="4" w:space="0" w:color="000000"/>
              <w:right w:val="single" w:sz="4" w:space="0" w:color="000000"/>
            </w:tcBorders>
          </w:tcPr>
          <w:p w14:paraId="38B918FF" w14:textId="77777777" w:rsidR="00CE7973" w:rsidRDefault="00257FEB">
            <w:pPr>
              <w:spacing w:after="0" w:line="259" w:lineRule="auto"/>
              <w:ind w:left="0" w:right="0" w:firstLine="0"/>
              <w:jc w:val="center"/>
            </w:pPr>
            <w:r>
              <w:rPr>
                <w:u w:val="single" w:color="000000"/>
              </w:rPr>
              <w:t>Valuation technique used to</w:t>
            </w:r>
            <w:r>
              <w:t xml:space="preserve"> </w:t>
            </w:r>
            <w:r>
              <w:rPr>
                <w:u w:val="single" w:color="000000"/>
              </w:rPr>
              <w:t>measure Fair Value</w:t>
            </w:r>
            <w: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3000BD63" w14:textId="77777777" w:rsidR="00CE7973" w:rsidRDefault="00257FEB">
            <w:pPr>
              <w:spacing w:after="0" w:line="259" w:lineRule="auto"/>
              <w:ind w:left="42" w:right="0" w:firstLine="0"/>
              <w:jc w:val="left"/>
            </w:pPr>
            <w:r>
              <w:t xml:space="preserve">31 March </w:t>
            </w:r>
          </w:p>
          <w:p w14:paraId="276E5522" w14:textId="77777777" w:rsidR="00CE7973" w:rsidRDefault="00257FEB">
            <w:pPr>
              <w:spacing w:after="0" w:line="259" w:lineRule="auto"/>
              <w:ind w:left="0" w:right="53" w:firstLine="0"/>
              <w:jc w:val="center"/>
            </w:pPr>
            <w:r>
              <w:t xml:space="preserve">2022 </w:t>
            </w:r>
          </w:p>
          <w:p w14:paraId="4EC4CED8" w14:textId="77777777" w:rsidR="00CE7973" w:rsidRDefault="00257FEB">
            <w:pPr>
              <w:spacing w:after="0" w:line="259" w:lineRule="auto"/>
              <w:ind w:left="0" w:right="55" w:firstLine="0"/>
              <w:jc w:val="center"/>
            </w:pPr>
            <w:r>
              <w:t xml:space="preserve">£000s </w:t>
            </w:r>
          </w:p>
        </w:tc>
        <w:tc>
          <w:tcPr>
            <w:tcW w:w="1134" w:type="dxa"/>
            <w:tcBorders>
              <w:top w:val="single" w:sz="4" w:space="0" w:color="000000"/>
              <w:left w:val="single" w:sz="4" w:space="0" w:color="000000"/>
              <w:bottom w:val="single" w:sz="4" w:space="0" w:color="000000"/>
              <w:right w:val="single" w:sz="4" w:space="0" w:color="000000"/>
            </w:tcBorders>
          </w:tcPr>
          <w:p w14:paraId="6F4017F9" w14:textId="77777777" w:rsidR="00CE7973" w:rsidRDefault="00257FEB">
            <w:pPr>
              <w:spacing w:after="0" w:line="259" w:lineRule="auto"/>
              <w:ind w:left="42" w:right="0" w:firstLine="0"/>
              <w:jc w:val="left"/>
            </w:pPr>
            <w:r>
              <w:t xml:space="preserve">31 March </w:t>
            </w:r>
          </w:p>
          <w:p w14:paraId="08E48DB1" w14:textId="77777777" w:rsidR="00CE7973" w:rsidRDefault="00257FEB">
            <w:pPr>
              <w:spacing w:after="0" w:line="259" w:lineRule="auto"/>
              <w:ind w:left="0" w:right="53" w:firstLine="0"/>
              <w:jc w:val="center"/>
            </w:pPr>
            <w:r>
              <w:t xml:space="preserve">2023 </w:t>
            </w:r>
          </w:p>
          <w:p w14:paraId="431C77DF" w14:textId="77777777" w:rsidR="00CE7973" w:rsidRDefault="00257FEB">
            <w:pPr>
              <w:spacing w:after="0" w:line="259" w:lineRule="auto"/>
              <w:ind w:left="0" w:right="55" w:firstLine="0"/>
              <w:jc w:val="center"/>
            </w:pPr>
            <w:r>
              <w:t xml:space="preserve">£000s </w:t>
            </w:r>
          </w:p>
        </w:tc>
      </w:tr>
      <w:tr w:rsidR="00CE7973" w14:paraId="555AEF80" w14:textId="77777777">
        <w:trPr>
          <w:trHeight w:val="470"/>
        </w:trPr>
        <w:tc>
          <w:tcPr>
            <w:tcW w:w="2122" w:type="dxa"/>
            <w:tcBorders>
              <w:top w:val="single" w:sz="4" w:space="0" w:color="000000"/>
              <w:left w:val="single" w:sz="4" w:space="0" w:color="000000"/>
              <w:bottom w:val="single" w:sz="4" w:space="0" w:color="000000"/>
              <w:right w:val="single" w:sz="4" w:space="0" w:color="000000"/>
            </w:tcBorders>
          </w:tcPr>
          <w:p w14:paraId="5814B6AF" w14:textId="77777777" w:rsidR="00CE7973" w:rsidRDefault="00257FEB">
            <w:pPr>
              <w:spacing w:after="0" w:line="259" w:lineRule="auto"/>
              <w:ind w:left="1" w:right="0" w:firstLine="0"/>
            </w:pPr>
            <w:r>
              <w:t xml:space="preserve">Financial Instruments - CCLA </w:t>
            </w:r>
          </w:p>
        </w:tc>
        <w:tc>
          <w:tcPr>
            <w:tcW w:w="1530" w:type="dxa"/>
            <w:tcBorders>
              <w:top w:val="single" w:sz="4" w:space="0" w:color="000000"/>
              <w:left w:val="single" w:sz="4" w:space="0" w:color="000000"/>
              <w:bottom w:val="single" w:sz="4" w:space="0" w:color="000000"/>
              <w:right w:val="single" w:sz="4" w:space="0" w:color="000000"/>
            </w:tcBorders>
          </w:tcPr>
          <w:p w14:paraId="2DB13F47" w14:textId="77777777" w:rsidR="00CE7973" w:rsidRDefault="00257FEB">
            <w:pPr>
              <w:spacing w:after="0" w:line="259" w:lineRule="auto"/>
              <w:ind w:left="0" w:right="0" w:firstLine="0"/>
              <w:jc w:val="left"/>
            </w:pPr>
            <w:r>
              <w:t xml:space="preserve">Level 1 </w:t>
            </w:r>
          </w:p>
        </w:tc>
        <w:tc>
          <w:tcPr>
            <w:tcW w:w="3261" w:type="dxa"/>
            <w:tcBorders>
              <w:top w:val="single" w:sz="4" w:space="0" w:color="000000"/>
              <w:left w:val="single" w:sz="4" w:space="0" w:color="000000"/>
              <w:bottom w:val="single" w:sz="4" w:space="0" w:color="000000"/>
              <w:right w:val="single" w:sz="4" w:space="0" w:color="000000"/>
            </w:tcBorders>
          </w:tcPr>
          <w:p w14:paraId="03D54942" w14:textId="77777777" w:rsidR="00CE7973" w:rsidRDefault="00257FEB">
            <w:pPr>
              <w:spacing w:after="0" w:line="259" w:lineRule="auto"/>
              <w:ind w:left="1" w:right="0" w:firstLine="0"/>
            </w:pPr>
            <w:r>
              <w:t xml:space="preserve">Unadjusted quoted prices in active markets for identical shares </w:t>
            </w:r>
          </w:p>
        </w:tc>
        <w:tc>
          <w:tcPr>
            <w:tcW w:w="1134" w:type="dxa"/>
            <w:tcBorders>
              <w:top w:val="single" w:sz="4" w:space="0" w:color="000000"/>
              <w:left w:val="single" w:sz="4" w:space="0" w:color="000000"/>
              <w:bottom w:val="single" w:sz="4" w:space="0" w:color="000000"/>
              <w:right w:val="single" w:sz="4" w:space="0" w:color="000000"/>
            </w:tcBorders>
          </w:tcPr>
          <w:p w14:paraId="286820E0" w14:textId="77777777" w:rsidR="00CE7973" w:rsidRDefault="00257FEB">
            <w:pPr>
              <w:spacing w:after="0" w:line="259" w:lineRule="auto"/>
              <w:ind w:left="0" w:right="53" w:firstLine="0"/>
              <w:jc w:val="center"/>
            </w:pPr>
            <w:r>
              <w:t xml:space="preserve">6,319 </w:t>
            </w:r>
          </w:p>
        </w:tc>
        <w:tc>
          <w:tcPr>
            <w:tcW w:w="1134" w:type="dxa"/>
            <w:tcBorders>
              <w:top w:val="single" w:sz="4" w:space="0" w:color="000000"/>
              <w:left w:val="single" w:sz="4" w:space="0" w:color="000000"/>
              <w:bottom w:val="single" w:sz="4" w:space="0" w:color="000000"/>
              <w:right w:val="single" w:sz="4" w:space="0" w:color="000000"/>
            </w:tcBorders>
          </w:tcPr>
          <w:p w14:paraId="3DC1F82F" w14:textId="77777777" w:rsidR="00CE7973" w:rsidRDefault="00257FEB">
            <w:pPr>
              <w:spacing w:after="0" w:line="259" w:lineRule="auto"/>
              <w:ind w:left="0" w:right="53" w:firstLine="0"/>
              <w:jc w:val="center"/>
            </w:pPr>
            <w:r>
              <w:t xml:space="preserve">5,278 </w:t>
            </w:r>
          </w:p>
        </w:tc>
      </w:tr>
    </w:tbl>
    <w:p w14:paraId="1CA2E5D5" w14:textId="77777777" w:rsidR="00CE7973" w:rsidRDefault="00257FEB">
      <w:pPr>
        <w:spacing w:after="0" w:line="259" w:lineRule="auto"/>
        <w:ind w:left="568" w:right="0" w:firstLine="0"/>
        <w:jc w:val="left"/>
      </w:pPr>
      <w:r>
        <w:t xml:space="preserve"> </w:t>
      </w:r>
    </w:p>
    <w:p w14:paraId="3057D82C" w14:textId="77777777" w:rsidR="00CE7973" w:rsidRDefault="00257FEB">
      <w:pPr>
        <w:spacing w:after="4" w:line="249" w:lineRule="auto"/>
        <w:ind w:left="1272" w:right="0" w:hanging="10"/>
      </w:pPr>
      <w:r>
        <w:rPr>
          <w:u w:val="single" w:color="000000"/>
        </w:rPr>
        <w:t>The Fair Values of Financial Assets and Liabilities that are not measured at Fair Value but require a</w:t>
      </w:r>
      <w:r>
        <w:t xml:space="preserve"> </w:t>
      </w:r>
      <w:r>
        <w:rPr>
          <w:u w:val="single" w:color="000000"/>
        </w:rPr>
        <w:t>Fair Value disclosure.</w:t>
      </w:r>
      <w:r>
        <w:t xml:space="preserve"> </w:t>
      </w:r>
    </w:p>
    <w:p w14:paraId="350CE7E0" w14:textId="77777777" w:rsidR="00CE7973" w:rsidRDefault="00257FEB">
      <w:pPr>
        <w:spacing w:after="0" w:line="259" w:lineRule="auto"/>
        <w:ind w:left="1277" w:right="0" w:firstLine="0"/>
        <w:jc w:val="left"/>
      </w:pPr>
      <w:r>
        <w:t xml:space="preserve"> </w:t>
      </w:r>
    </w:p>
    <w:p w14:paraId="4B2858B0" w14:textId="77777777" w:rsidR="00CE7973" w:rsidRDefault="00257FEB">
      <w:pPr>
        <w:ind w:left="1262" w:right="0"/>
      </w:pPr>
      <w:r>
        <w:t xml:space="preserve">Financial liabilities and financial assets represented by loans and debtors are carried in the Balance Sheet at amortised cost.  Their fair value can be assessed by calculating the present value of the cash flows that will take place over the remaining term of the instruments (Level 2 Input – inputs other than quoted prices that are observable for the financial asset/ liability).  We have used the following assumptions: </w:t>
      </w:r>
    </w:p>
    <w:p w14:paraId="65DF2962" w14:textId="77777777" w:rsidR="00CE7973" w:rsidRDefault="00257FEB">
      <w:pPr>
        <w:spacing w:after="0" w:line="259" w:lineRule="auto"/>
        <w:ind w:left="568" w:right="0" w:firstLine="0"/>
        <w:jc w:val="left"/>
      </w:pPr>
      <w:r>
        <w:t xml:space="preserve"> </w:t>
      </w:r>
    </w:p>
    <w:p w14:paraId="3D437F73" w14:textId="77777777" w:rsidR="00CE7973" w:rsidRDefault="00257FEB">
      <w:pPr>
        <w:numPr>
          <w:ilvl w:val="0"/>
          <w:numId w:val="25"/>
        </w:numPr>
        <w:spacing w:after="133"/>
        <w:ind w:right="0" w:hanging="356"/>
      </w:pPr>
      <w:r>
        <w:t>The discount rate used in the net present value calculation is equal to the current rate in relation to the same instrument from a comparable lender.  This rate will be the rate applicable in the market on the date of valuation (31</w:t>
      </w:r>
      <w:r>
        <w:rPr>
          <w:vertAlign w:val="superscript"/>
        </w:rPr>
        <w:t>st</w:t>
      </w:r>
      <w:r>
        <w:t xml:space="preserve"> March 2023), for an instrument of the same duration. </w:t>
      </w:r>
    </w:p>
    <w:p w14:paraId="617D395D" w14:textId="77777777" w:rsidR="00CE7973" w:rsidRDefault="00257FEB">
      <w:pPr>
        <w:numPr>
          <w:ilvl w:val="0"/>
          <w:numId w:val="25"/>
        </w:numPr>
        <w:ind w:right="0" w:hanging="356"/>
      </w:pPr>
      <w:r>
        <w:t xml:space="preserve">For PWLB debt the new borrowing rate has been used, as opposed to the premature repayment rate. </w:t>
      </w:r>
    </w:p>
    <w:p w14:paraId="1C0E95C8" w14:textId="77777777" w:rsidR="00CE7973" w:rsidRDefault="00257FEB">
      <w:pPr>
        <w:spacing w:after="0" w:line="259" w:lineRule="auto"/>
        <w:ind w:left="1277" w:right="0" w:firstLine="0"/>
        <w:jc w:val="left"/>
      </w:pPr>
      <w:r>
        <w:t xml:space="preserve"> </w:t>
      </w:r>
    </w:p>
    <w:p w14:paraId="7694C9D5" w14:textId="77777777" w:rsidR="00CE7973" w:rsidRDefault="00257FEB">
      <w:pPr>
        <w:ind w:left="1262" w:right="0"/>
      </w:pPr>
      <w:r>
        <w:t xml:space="preserve">The fair value calculation has been based on the comparable new borrowing / deposit rate for the same financial instruments from a comparable lender.  A consistent approach has been applied to assets and liabilities. </w:t>
      </w:r>
    </w:p>
    <w:p w14:paraId="450FE8B7" w14:textId="77777777" w:rsidR="00CE7973" w:rsidRDefault="00257FEB">
      <w:pPr>
        <w:spacing w:after="0" w:line="259" w:lineRule="auto"/>
        <w:ind w:left="1277" w:right="0" w:firstLine="0"/>
        <w:jc w:val="left"/>
      </w:pPr>
      <w:r>
        <w:t xml:space="preserve"> </w:t>
      </w:r>
    </w:p>
    <w:p w14:paraId="0E5F8388" w14:textId="77777777" w:rsidR="00CE7973" w:rsidRDefault="00257FEB">
      <w:pPr>
        <w:ind w:left="1262" w:right="0"/>
      </w:pPr>
      <w:r>
        <w:t xml:space="preserve">The purpose of the fair value valuation is to allow evaluation quantitatively of the Authority’s financial position and performance with regard to each class of financial instrument, and also to indicate the extent of the Authority’s risk exposure arising as a result of these transactions.  The fair value also indicates the cost / benefits to the Council of retaining fixed interest borrowings and investments to maturity. </w:t>
      </w:r>
    </w:p>
    <w:p w14:paraId="0145C417" w14:textId="77777777" w:rsidR="00CE7973" w:rsidRDefault="00257FEB">
      <w:pPr>
        <w:spacing w:after="0" w:line="259" w:lineRule="auto"/>
        <w:ind w:left="568" w:right="0" w:firstLine="0"/>
        <w:jc w:val="left"/>
      </w:pPr>
      <w:r>
        <w:t xml:space="preserve"> </w:t>
      </w:r>
    </w:p>
    <w:p w14:paraId="6C804500" w14:textId="77777777" w:rsidR="00CE7973" w:rsidRDefault="00257FEB">
      <w:pPr>
        <w:ind w:left="1262" w:right="0"/>
      </w:pPr>
      <w:r>
        <w:t xml:space="preserve">The fair values calculated are as follows: </w:t>
      </w:r>
    </w:p>
    <w:p w14:paraId="0FE3F602" w14:textId="77777777" w:rsidR="00CE7973" w:rsidRDefault="00257FEB">
      <w:pPr>
        <w:spacing w:after="0" w:line="259" w:lineRule="auto"/>
        <w:ind w:left="1277" w:right="0" w:firstLine="0"/>
        <w:jc w:val="left"/>
      </w:pPr>
      <w:r>
        <w:t xml:space="preserve"> </w:t>
      </w:r>
    </w:p>
    <w:tbl>
      <w:tblPr>
        <w:tblStyle w:val="TableGrid"/>
        <w:tblW w:w="9127" w:type="dxa"/>
        <w:tblInd w:w="1283" w:type="dxa"/>
        <w:tblCellMar>
          <w:top w:w="3" w:type="dxa"/>
          <w:left w:w="107" w:type="dxa"/>
          <w:bottom w:w="0" w:type="dxa"/>
          <w:right w:w="51" w:type="dxa"/>
        </w:tblCellMar>
        <w:tblLook w:val="04A0" w:firstRow="1" w:lastRow="0" w:firstColumn="1" w:lastColumn="0" w:noHBand="0" w:noVBand="1"/>
      </w:tblPr>
      <w:tblGrid>
        <w:gridCol w:w="2324"/>
        <w:gridCol w:w="1701"/>
        <w:gridCol w:w="1701"/>
        <w:gridCol w:w="1701"/>
        <w:gridCol w:w="1700"/>
      </w:tblGrid>
      <w:tr w:rsidR="00CE7973" w14:paraId="12C9226F" w14:textId="77777777">
        <w:trPr>
          <w:trHeight w:val="239"/>
        </w:trPr>
        <w:tc>
          <w:tcPr>
            <w:tcW w:w="2324" w:type="dxa"/>
            <w:vMerge w:val="restart"/>
            <w:tcBorders>
              <w:top w:val="single" w:sz="4" w:space="0" w:color="000000"/>
              <w:left w:val="single" w:sz="4" w:space="0" w:color="000000"/>
              <w:bottom w:val="nil"/>
              <w:right w:val="single" w:sz="4" w:space="0" w:color="000000"/>
            </w:tcBorders>
            <w:shd w:val="clear" w:color="auto" w:fill="FFCC99"/>
          </w:tcPr>
          <w:p w14:paraId="3761640C" w14:textId="77777777" w:rsidR="00CE7973" w:rsidRDefault="00257FEB">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7456" behindDoc="1" locked="0" layoutInCell="1" allowOverlap="1" wp14:anchorId="0210EF34" wp14:editId="5EB54A9F">
                      <wp:simplePos x="0" y="0"/>
                      <wp:positionH relativeFrom="column">
                        <wp:posOffset>67818</wp:posOffset>
                      </wp:positionH>
                      <wp:positionV relativeFrom="paragraph">
                        <wp:posOffset>128881</wp:posOffset>
                      </wp:positionV>
                      <wp:extent cx="685292" cy="12954"/>
                      <wp:effectExtent l="0" t="0" r="0" b="0"/>
                      <wp:wrapNone/>
                      <wp:docPr id="592894" name="Group 592894"/>
                      <wp:cNvGraphicFramePr/>
                      <a:graphic xmlns:a="http://schemas.openxmlformats.org/drawingml/2006/main">
                        <a:graphicData uri="http://schemas.microsoft.com/office/word/2010/wordprocessingGroup">
                          <wpg:wgp>
                            <wpg:cNvGrpSpPr/>
                            <wpg:grpSpPr>
                              <a:xfrm>
                                <a:off x="0" y="0"/>
                                <a:ext cx="685292" cy="12954"/>
                                <a:chOff x="0" y="0"/>
                                <a:chExt cx="685292" cy="12954"/>
                              </a:xfrm>
                            </wpg:grpSpPr>
                            <wps:wsp>
                              <wps:cNvPr id="669545" name="Shape 669545"/>
                              <wps:cNvSpPr/>
                              <wps:spPr>
                                <a:xfrm>
                                  <a:off x="0" y="0"/>
                                  <a:ext cx="685292" cy="12954"/>
                                </a:xfrm>
                                <a:custGeom>
                                  <a:avLst/>
                                  <a:gdLst/>
                                  <a:ahLst/>
                                  <a:cxnLst/>
                                  <a:rect l="0" t="0" r="0" b="0"/>
                                  <a:pathLst>
                                    <a:path w="685292" h="12954">
                                      <a:moveTo>
                                        <a:pt x="0" y="0"/>
                                      </a:moveTo>
                                      <a:lnTo>
                                        <a:pt x="685292" y="0"/>
                                      </a:lnTo>
                                      <a:lnTo>
                                        <a:pt x="685292"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92894" style="width:53.96pt;height:1.01999pt;position:absolute;z-index:-2147483458;mso-position-horizontal-relative:text;mso-position-horizontal:absolute;margin-left:5.34pt;mso-position-vertical-relative:text;margin-top:10.1481pt;" coordsize="6852,129">
                      <v:shape id="Shape 669546" style="position:absolute;width:6852;height:129;left:0;top:0;" coordsize="685292,12954" path="m0,0l685292,0l685292,12954l0,12954l0,0">
                        <v:stroke weight="0pt" endcap="flat" joinstyle="miter" miterlimit="10" on="false" color="#000000" opacity="0"/>
                        <v:fill on="true" color="#000000"/>
                      </v:shape>
                    </v:group>
                  </w:pict>
                </mc:Fallback>
              </mc:AlternateContent>
            </w:r>
            <w:r>
              <w:rPr>
                <w:b/>
              </w:rPr>
              <w:t xml:space="preserve">FINANCIAL </w:t>
            </w:r>
            <w:r>
              <w:t xml:space="preserve"> </w:t>
            </w:r>
            <w:r>
              <w:rPr>
                <w:b/>
                <w:u w:val="single" w:color="000000"/>
              </w:rPr>
              <w:t>LIABILITIES</w:t>
            </w:r>
            <w:r>
              <w:t xml:space="preserve"> </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FFCC99"/>
          </w:tcPr>
          <w:p w14:paraId="2E47F87A" w14:textId="77777777" w:rsidR="00CE7973" w:rsidRDefault="00257FEB">
            <w:pPr>
              <w:spacing w:after="0" w:line="259" w:lineRule="auto"/>
              <w:ind w:left="0" w:right="59" w:firstLine="0"/>
              <w:jc w:val="center"/>
            </w:pPr>
            <w:r>
              <w:t xml:space="preserve">31 March 2022 </w:t>
            </w:r>
          </w:p>
        </w:tc>
        <w:tc>
          <w:tcPr>
            <w:tcW w:w="3401" w:type="dxa"/>
            <w:gridSpan w:val="2"/>
            <w:tcBorders>
              <w:top w:val="single" w:sz="4" w:space="0" w:color="000000"/>
              <w:left w:val="single" w:sz="4" w:space="0" w:color="000000"/>
              <w:bottom w:val="single" w:sz="4" w:space="0" w:color="000000"/>
              <w:right w:val="single" w:sz="4" w:space="0" w:color="000000"/>
            </w:tcBorders>
            <w:shd w:val="clear" w:color="auto" w:fill="FFCC99"/>
          </w:tcPr>
          <w:p w14:paraId="1A142B2D" w14:textId="77777777" w:rsidR="00CE7973" w:rsidRDefault="00257FEB">
            <w:pPr>
              <w:spacing w:after="0" w:line="259" w:lineRule="auto"/>
              <w:ind w:left="0" w:right="58" w:firstLine="0"/>
              <w:jc w:val="center"/>
            </w:pPr>
            <w:r>
              <w:t xml:space="preserve">31 March 2023 </w:t>
            </w:r>
          </w:p>
        </w:tc>
      </w:tr>
      <w:tr w:rsidR="00CE7973" w14:paraId="2B12EB0A" w14:textId="77777777">
        <w:trPr>
          <w:trHeight w:val="238"/>
        </w:trPr>
        <w:tc>
          <w:tcPr>
            <w:tcW w:w="0" w:type="auto"/>
            <w:vMerge/>
            <w:tcBorders>
              <w:top w:val="nil"/>
              <w:left w:val="single" w:sz="4" w:space="0" w:color="000000"/>
              <w:bottom w:val="nil"/>
              <w:right w:val="single" w:sz="4" w:space="0" w:color="000000"/>
            </w:tcBorders>
          </w:tcPr>
          <w:p w14:paraId="493AC1EF"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shd w:val="clear" w:color="auto" w:fill="FFCC99"/>
          </w:tcPr>
          <w:p w14:paraId="6E2EBDD8" w14:textId="77777777" w:rsidR="00CE7973" w:rsidRDefault="00257FEB">
            <w:pPr>
              <w:spacing w:after="0" w:line="259" w:lineRule="auto"/>
              <w:ind w:left="4" w:right="0" w:firstLine="0"/>
              <w:jc w:val="left"/>
            </w:pPr>
            <w:r>
              <w:t xml:space="preserve">Carrying amount </w:t>
            </w:r>
          </w:p>
        </w:tc>
        <w:tc>
          <w:tcPr>
            <w:tcW w:w="1701" w:type="dxa"/>
            <w:tcBorders>
              <w:top w:val="single" w:sz="4" w:space="0" w:color="000000"/>
              <w:left w:val="single" w:sz="4" w:space="0" w:color="000000"/>
              <w:bottom w:val="nil"/>
              <w:right w:val="single" w:sz="4" w:space="0" w:color="000000"/>
            </w:tcBorders>
            <w:shd w:val="clear" w:color="auto" w:fill="FFCC99"/>
          </w:tcPr>
          <w:p w14:paraId="12360760" w14:textId="77777777" w:rsidR="00CE7973" w:rsidRDefault="00257FEB">
            <w:pPr>
              <w:spacing w:after="0" w:line="259" w:lineRule="auto"/>
              <w:ind w:left="0" w:right="55" w:firstLine="0"/>
              <w:jc w:val="center"/>
            </w:pPr>
            <w:r>
              <w:t xml:space="preserve">Fair value </w:t>
            </w:r>
          </w:p>
        </w:tc>
        <w:tc>
          <w:tcPr>
            <w:tcW w:w="1701" w:type="dxa"/>
            <w:tcBorders>
              <w:top w:val="single" w:sz="4" w:space="0" w:color="000000"/>
              <w:left w:val="single" w:sz="4" w:space="0" w:color="000000"/>
              <w:bottom w:val="nil"/>
              <w:right w:val="single" w:sz="4" w:space="0" w:color="000000"/>
            </w:tcBorders>
            <w:shd w:val="clear" w:color="auto" w:fill="FFCC99"/>
          </w:tcPr>
          <w:p w14:paraId="3DC5A3C0" w14:textId="77777777" w:rsidR="00CE7973" w:rsidRDefault="00257FEB">
            <w:pPr>
              <w:spacing w:after="0" w:line="259" w:lineRule="auto"/>
              <w:ind w:left="4" w:right="0" w:firstLine="0"/>
              <w:jc w:val="left"/>
            </w:pPr>
            <w:r>
              <w:t xml:space="preserve">Carrying amount </w:t>
            </w:r>
          </w:p>
        </w:tc>
        <w:tc>
          <w:tcPr>
            <w:tcW w:w="1700" w:type="dxa"/>
            <w:tcBorders>
              <w:top w:val="single" w:sz="4" w:space="0" w:color="000000"/>
              <w:left w:val="single" w:sz="4" w:space="0" w:color="000000"/>
              <w:bottom w:val="nil"/>
              <w:right w:val="single" w:sz="4" w:space="0" w:color="000000"/>
            </w:tcBorders>
            <w:shd w:val="clear" w:color="auto" w:fill="FFCC99"/>
          </w:tcPr>
          <w:p w14:paraId="6227C73A" w14:textId="77777777" w:rsidR="00CE7973" w:rsidRDefault="00257FEB">
            <w:pPr>
              <w:spacing w:after="0" w:line="259" w:lineRule="auto"/>
              <w:ind w:left="0" w:right="53" w:firstLine="0"/>
              <w:jc w:val="center"/>
            </w:pPr>
            <w:r>
              <w:t xml:space="preserve">Fair value </w:t>
            </w:r>
          </w:p>
        </w:tc>
      </w:tr>
      <w:tr w:rsidR="00CE7973" w14:paraId="115FE78F" w14:textId="77777777">
        <w:trPr>
          <w:trHeight w:val="230"/>
        </w:trPr>
        <w:tc>
          <w:tcPr>
            <w:tcW w:w="2324" w:type="dxa"/>
            <w:tcBorders>
              <w:top w:val="nil"/>
              <w:left w:val="single" w:sz="4" w:space="0" w:color="000000"/>
              <w:bottom w:val="single" w:sz="4" w:space="0" w:color="000000"/>
              <w:right w:val="single" w:sz="4" w:space="0" w:color="000000"/>
            </w:tcBorders>
            <w:shd w:val="clear" w:color="auto" w:fill="FFCC99"/>
          </w:tcPr>
          <w:p w14:paraId="0FCFB8DA" w14:textId="77777777" w:rsidR="00CE7973" w:rsidRDefault="00257FEB">
            <w:pPr>
              <w:spacing w:after="0" w:line="259" w:lineRule="auto"/>
              <w:ind w:left="0" w:right="3" w:firstLine="0"/>
              <w:jc w:val="center"/>
            </w:pPr>
            <w:r>
              <w:t xml:space="preserve"> </w:t>
            </w:r>
          </w:p>
        </w:tc>
        <w:tc>
          <w:tcPr>
            <w:tcW w:w="1701" w:type="dxa"/>
            <w:tcBorders>
              <w:top w:val="nil"/>
              <w:left w:val="single" w:sz="4" w:space="0" w:color="000000"/>
              <w:bottom w:val="single" w:sz="4" w:space="0" w:color="000000"/>
              <w:right w:val="single" w:sz="4" w:space="0" w:color="000000"/>
            </w:tcBorders>
            <w:shd w:val="clear" w:color="auto" w:fill="FFCC99"/>
          </w:tcPr>
          <w:p w14:paraId="2EF32AFC" w14:textId="77777777" w:rsidR="00CE7973" w:rsidRDefault="00257FEB">
            <w:pPr>
              <w:spacing w:after="0" w:line="259" w:lineRule="auto"/>
              <w:ind w:left="0" w:right="56"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41C4CA55" w14:textId="77777777" w:rsidR="00CE7973" w:rsidRDefault="00257FEB">
            <w:pPr>
              <w:spacing w:after="0" w:line="259" w:lineRule="auto"/>
              <w:ind w:left="0" w:right="55"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3592EEFA" w14:textId="77777777" w:rsidR="00CE7973" w:rsidRDefault="00257FEB">
            <w:pPr>
              <w:spacing w:after="0" w:line="259" w:lineRule="auto"/>
              <w:ind w:left="0" w:right="56" w:firstLine="0"/>
              <w:jc w:val="center"/>
            </w:pPr>
            <w:r>
              <w:t xml:space="preserve">£000s </w:t>
            </w:r>
          </w:p>
        </w:tc>
        <w:tc>
          <w:tcPr>
            <w:tcW w:w="1700" w:type="dxa"/>
            <w:tcBorders>
              <w:top w:val="nil"/>
              <w:left w:val="single" w:sz="4" w:space="0" w:color="000000"/>
              <w:bottom w:val="single" w:sz="4" w:space="0" w:color="000000"/>
              <w:right w:val="single" w:sz="4" w:space="0" w:color="000000"/>
            </w:tcBorders>
            <w:shd w:val="clear" w:color="auto" w:fill="FFCC99"/>
          </w:tcPr>
          <w:p w14:paraId="60E6CD54" w14:textId="77777777" w:rsidR="00CE7973" w:rsidRDefault="00257FEB">
            <w:pPr>
              <w:spacing w:after="0" w:line="259" w:lineRule="auto"/>
              <w:ind w:left="0" w:right="53" w:firstLine="0"/>
              <w:jc w:val="center"/>
            </w:pPr>
            <w:r>
              <w:t xml:space="preserve">£000s </w:t>
            </w:r>
          </w:p>
        </w:tc>
      </w:tr>
      <w:tr w:rsidR="00CE7973" w14:paraId="2F04FB53" w14:textId="77777777">
        <w:trPr>
          <w:trHeight w:val="929"/>
        </w:trPr>
        <w:tc>
          <w:tcPr>
            <w:tcW w:w="2324" w:type="dxa"/>
            <w:tcBorders>
              <w:top w:val="single" w:sz="4" w:space="0" w:color="000000"/>
              <w:left w:val="single" w:sz="4" w:space="0" w:color="000000"/>
              <w:bottom w:val="nil"/>
              <w:right w:val="single" w:sz="4" w:space="0" w:color="000000"/>
            </w:tcBorders>
          </w:tcPr>
          <w:p w14:paraId="27431CD6" w14:textId="77777777" w:rsidR="00CE7973" w:rsidRDefault="00257FEB">
            <w:pPr>
              <w:spacing w:after="1" w:line="239" w:lineRule="auto"/>
              <w:ind w:left="0" w:right="43" w:firstLine="0"/>
              <w:jc w:val="left"/>
            </w:pPr>
            <w:r>
              <w:rPr>
                <w:b/>
                <w:u w:val="single" w:color="000000"/>
              </w:rPr>
              <w:t>Financial Liabilities</w:t>
            </w:r>
            <w:r>
              <w:rPr>
                <w:b/>
              </w:rPr>
              <w:t xml:space="preserve"> </w:t>
            </w:r>
            <w:r>
              <w:rPr>
                <w:b/>
                <w:u w:val="single" w:color="000000"/>
              </w:rPr>
              <w:t>held at amortised</w:t>
            </w:r>
            <w:r>
              <w:rPr>
                <w:b/>
              </w:rPr>
              <w:t xml:space="preserve"> </w:t>
            </w:r>
            <w:r>
              <w:rPr>
                <w:b/>
                <w:u w:val="single" w:color="000000"/>
              </w:rPr>
              <w:t>cost</w:t>
            </w:r>
            <w:r>
              <w:rPr>
                <w:b/>
              </w:rPr>
              <w:t xml:space="preserve"> </w:t>
            </w:r>
          </w:p>
          <w:p w14:paraId="54B606F2" w14:textId="77777777" w:rsidR="00CE7973" w:rsidRDefault="00257FEB">
            <w:pPr>
              <w:spacing w:after="0" w:line="259" w:lineRule="auto"/>
              <w:ind w:left="0" w:right="0" w:firstLine="0"/>
              <w:jc w:val="left"/>
            </w:pPr>
            <w:r>
              <w:t xml:space="preserve">Borrowing-PWLB </w:t>
            </w:r>
          </w:p>
        </w:tc>
        <w:tc>
          <w:tcPr>
            <w:tcW w:w="1701" w:type="dxa"/>
            <w:tcBorders>
              <w:top w:val="single" w:sz="4" w:space="0" w:color="000000"/>
              <w:left w:val="single" w:sz="4" w:space="0" w:color="000000"/>
              <w:bottom w:val="nil"/>
              <w:right w:val="single" w:sz="4" w:space="0" w:color="000000"/>
            </w:tcBorders>
          </w:tcPr>
          <w:p w14:paraId="66355D82" w14:textId="77777777" w:rsidR="00CE7973" w:rsidRDefault="00257FEB">
            <w:pPr>
              <w:spacing w:after="441" w:line="259" w:lineRule="auto"/>
              <w:ind w:left="0" w:right="2" w:firstLine="0"/>
              <w:jc w:val="right"/>
            </w:pPr>
            <w:r>
              <w:t xml:space="preserve"> </w:t>
            </w:r>
          </w:p>
          <w:p w14:paraId="28513E23" w14:textId="77777777" w:rsidR="00CE7973" w:rsidRDefault="00257FEB">
            <w:pPr>
              <w:spacing w:after="0" w:line="259" w:lineRule="auto"/>
              <w:ind w:left="0" w:right="56" w:firstLine="0"/>
              <w:jc w:val="right"/>
            </w:pPr>
            <w:r>
              <w:t xml:space="preserve">168,413 </w:t>
            </w:r>
          </w:p>
        </w:tc>
        <w:tc>
          <w:tcPr>
            <w:tcW w:w="1701" w:type="dxa"/>
            <w:tcBorders>
              <w:top w:val="single" w:sz="4" w:space="0" w:color="000000"/>
              <w:left w:val="single" w:sz="4" w:space="0" w:color="000000"/>
              <w:bottom w:val="nil"/>
              <w:right w:val="single" w:sz="4" w:space="0" w:color="000000"/>
            </w:tcBorders>
          </w:tcPr>
          <w:p w14:paraId="4FC98C7F" w14:textId="77777777" w:rsidR="00CE7973" w:rsidRDefault="00257FEB">
            <w:pPr>
              <w:spacing w:after="441" w:line="259" w:lineRule="auto"/>
              <w:ind w:left="0" w:right="1" w:firstLine="0"/>
              <w:jc w:val="right"/>
            </w:pPr>
            <w:r>
              <w:t xml:space="preserve"> </w:t>
            </w:r>
          </w:p>
          <w:p w14:paraId="021FBE6E" w14:textId="77777777" w:rsidR="00CE7973" w:rsidRDefault="00257FEB">
            <w:pPr>
              <w:spacing w:after="0" w:line="259" w:lineRule="auto"/>
              <w:ind w:left="0" w:right="56" w:firstLine="0"/>
              <w:jc w:val="right"/>
            </w:pPr>
            <w:r>
              <w:t xml:space="preserve">182,714 </w:t>
            </w:r>
          </w:p>
        </w:tc>
        <w:tc>
          <w:tcPr>
            <w:tcW w:w="1701" w:type="dxa"/>
            <w:tcBorders>
              <w:top w:val="single" w:sz="4" w:space="0" w:color="000000"/>
              <w:left w:val="single" w:sz="4" w:space="0" w:color="000000"/>
              <w:bottom w:val="nil"/>
              <w:right w:val="single" w:sz="4" w:space="0" w:color="000000"/>
            </w:tcBorders>
          </w:tcPr>
          <w:p w14:paraId="16D930B8" w14:textId="77777777" w:rsidR="00CE7973" w:rsidRDefault="00257FEB">
            <w:pPr>
              <w:spacing w:after="441" w:line="259" w:lineRule="auto"/>
              <w:ind w:left="0" w:right="2" w:firstLine="0"/>
              <w:jc w:val="right"/>
            </w:pPr>
            <w:r>
              <w:t xml:space="preserve"> </w:t>
            </w:r>
          </w:p>
          <w:p w14:paraId="252EC383" w14:textId="77777777" w:rsidR="00CE7973" w:rsidRDefault="00257FEB">
            <w:pPr>
              <w:spacing w:after="0" w:line="259" w:lineRule="auto"/>
              <w:ind w:left="0" w:right="56" w:firstLine="0"/>
              <w:jc w:val="right"/>
            </w:pPr>
            <w:r>
              <w:t xml:space="preserve">134,773 </w:t>
            </w:r>
          </w:p>
        </w:tc>
        <w:tc>
          <w:tcPr>
            <w:tcW w:w="1700" w:type="dxa"/>
            <w:tcBorders>
              <w:top w:val="single" w:sz="4" w:space="0" w:color="000000"/>
              <w:left w:val="single" w:sz="4" w:space="0" w:color="000000"/>
              <w:bottom w:val="nil"/>
              <w:right w:val="single" w:sz="4" w:space="0" w:color="000000"/>
            </w:tcBorders>
          </w:tcPr>
          <w:p w14:paraId="0E0F39B5" w14:textId="77777777" w:rsidR="00CE7973" w:rsidRDefault="00257FEB">
            <w:pPr>
              <w:spacing w:after="441" w:line="259" w:lineRule="auto"/>
              <w:ind w:left="0" w:right="0" w:firstLine="0"/>
              <w:jc w:val="right"/>
            </w:pPr>
            <w:r>
              <w:t xml:space="preserve"> </w:t>
            </w:r>
          </w:p>
          <w:p w14:paraId="7925824F" w14:textId="77777777" w:rsidR="00CE7973" w:rsidRDefault="00257FEB">
            <w:pPr>
              <w:spacing w:after="0" w:line="259" w:lineRule="auto"/>
              <w:ind w:left="0" w:right="55" w:firstLine="0"/>
              <w:jc w:val="right"/>
            </w:pPr>
            <w:r>
              <w:t xml:space="preserve">118,561 </w:t>
            </w:r>
          </w:p>
        </w:tc>
      </w:tr>
      <w:tr w:rsidR="00CE7973" w14:paraId="14B715A3" w14:textId="77777777">
        <w:trPr>
          <w:trHeight w:val="230"/>
        </w:trPr>
        <w:tc>
          <w:tcPr>
            <w:tcW w:w="2324" w:type="dxa"/>
            <w:tcBorders>
              <w:top w:val="nil"/>
              <w:left w:val="single" w:sz="4" w:space="0" w:color="000000"/>
              <w:bottom w:val="nil"/>
              <w:right w:val="single" w:sz="4" w:space="0" w:color="000000"/>
            </w:tcBorders>
          </w:tcPr>
          <w:p w14:paraId="6D2A64E8" w14:textId="77777777" w:rsidR="00CE7973" w:rsidRDefault="00257FEB">
            <w:pPr>
              <w:spacing w:after="0" w:line="259" w:lineRule="auto"/>
              <w:ind w:left="0" w:right="0" w:firstLine="0"/>
              <w:jc w:val="left"/>
            </w:pPr>
            <w:r>
              <w:t xml:space="preserve">Borrowing-Other </w:t>
            </w:r>
          </w:p>
        </w:tc>
        <w:tc>
          <w:tcPr>
            <w:tcW w:w="1701" w:type="dxa"/>
            <w:tcBorders>
              <w:top w:val="nil"/>
              <w:left w:val="single" w:sz="4" w:space="0" w:color="000000"/>
              <w:bottom w:val="nil"/>
              <w:right w:val="single" w:sz="4" w:space="0" w:color="000000"/>
            </w:tcBorders>
          </w:tcPr>
          <w:p w14:paraId="0E6E1C9C" w14:textId="77777777" w:rsidR="00CE7973" w:rsidRDefault="00257FEB">
            <w:pPr>
              <w:spacing w:after="0" w:line="259" w:lineRule="auto"/>
              <w:ind w:left="0" w:right="56" w:firstLine="0"/>
              <w:jc w:val="right"/>
            </w:pPr>
            <w:r>
              <w:t xml:space="preserve">20 </w:t>
            </w:r>
          </w:p>
        </w:tc>
        <w:tc>
          <w:tcPr>
            <w:tcW w:w="1701" w:type="dxa"/>
            <w:tcBorders>
              <w:top w:val="nil"/>
              <w:left w:val="single" w:sz="4" w:space="0" w:color="000000"/>
              <w:bottom w:val="nil"/>
              <w:right w:val="single" w:sz="4" w:space="0" w:color="000000"/>
            </w:tcBorders>
          </w:tcPr>
          <w:p w14:paraId="314C37C2" w14:textId="77777777" w:rsidR="00CE7973" w:rsidRDefault="00257FEB">
            <w:pPr>
              <w:spacing w:after="0" w:line="259" w:lineRule="auto"/>
              <w:ind w:left="0" w:right="56" w:firstLine="0"/>
              <w:jc w:val="right"/>
            </w:pPr>
            <w:r>
              <w:t xml:space="preserve">20 </w:t>
            </w:r>
          </w:p>
        </w:tc>
        <w:tc>
          <w:tcPr>
            <w:tcW w:w="1701" w:type="dxa"/>
            <w:tcBorders>
              <w:top w:val="nil"/>
              <w:left w:val="single" w:sz="4" w:space="0" w:color="000000"/>
              <w:bottom w:val="nil"/>
              <w:right w:val="single" w:sz="4" w:space="0" w:color="000000"/>
            </w:tcBorders>
          </w:tcPr>
          <w:p w14:paraId="5403D1F6" w14:textId="77777777" w:rsidR="00CE7973" w:rsidRDefault="00257FEB">
            <w:pPr>
              <w:spacing w:after="0" w:line="259" w:lineRule="auto"/>
              <w:ind w:left="0" w:right="56" w:firstLine="0"/>
              <w:jc w:val="right"/>
            </w:pPr>
            <w:r>
              <w:t xml:space="preserve">20 </w:t>
            </w:r>
          </w:p>
        </w:tc>
        <w:tc>
          <w:tcPr>
            <w:tcW w:w="1700" w:type="dxa"/>
            <w:tcBorders>
              <w:top w:val="nil"/>
              <w:left w:val="single" w:sz="4" w:space="0" w:color="000000"/>
              <w:bottom w:val="nil"/>
              <w:right w:val="single" w:sz="4" w:space="0" w:color="000000"/>
            </w:tcBorders>
          </w:tcPr>
          <w:p w14:paraId="319AA4F5" w14:textId="77777777" w:rsidR="00CE7973" w:rsidRDefault="00257FEB">
            <w:pPr>
              <w:spacing w:after="0" w:line="259" w:lineRule="auto"/>
              <w:ind w:left="0" w:right="55" w:firstLine="0"/>
              <w:jc w:val="right"/>
            </w:pPr>
            <w:r>
              <w:t xml:space="preserve">20 </w:t>
            </w:r>
          </w:p>
        </w:tc>
      </w:tr>
      <w:tr w:rsidR="00CE7973" w14:paraId="2A68C1FC" w14:textId="77777777">
        <w:trPr>
          <w:trHeight w:val="231"/>
        </w:trPr>
        <w:tc>
          <w:tcPr>
            <w:tcW w:w="2324" w:type="dxa"/>
            <w:tcBorders>
              <w:top w:val="nil"/>
              <w:left w:val="single" w:sz="4" w:space="0" w:color="000000"/>
              <w:bottom w:val="nil"/>
              <w:right w:val="single" w:sz="4" w:space="0" w:color="000000"/>
            </w:tcBorders>
          </w:tcPr>
          <w:p w14:paraId="4EC5BE65" w14:textId="77777777" w:rsidR="00CE7973" w:rsidRDefault="00257FEB">
            <w:pPr>
              <w:spacing w:after="0" w:line="259" w:lineRule="auto"/>
              <w:ind w:left="0" w:right="0" w:firstLine="0"/>
              <w:jc w:val="left"/>
            </w:pPr>
            <w:r>
              <w:t xml:space="preserve">Short-term Creditors </w:t>
            </w:r>
          </w:p>
        </w:tc>
        <w:tc>
          <w:tcPr>
            <w:tcW w:w="1701" w:type="dxa"/>
            <w:tcBorders>
              <w:top w:val="nil"/>
              <w:left w:val="single" w:sz="4" w:space="0" w:color="000000"/>
              <w:bottom w:val="nil"/>
              <w:right w:val="single" w:sz="4" w:space="0" w:color="000000"/>
            </w:tcBorders>
          </w:tcPr>
          <w:p w14:paraId="1325FAAB" w14:textId="77777777" w:rsidR="00CE7973" w:rsidRDefault="00257FEB">
            <w:pPr>
              <w:spacing w:after="0" w:line="259" w:lineRule="auto"/>
              <w:ind w:left="0" w:right="57" w:firstLine="0"/>
              <w:jc w:val="right"/>
            </w:pPr>
            <w:r>
              <w:t xml:space="preserve">59,355 </w:t>
            </w:r>
          </w:p>
        </w:tc>
        <w:tc>
          <w:tcPr>
            <w:tcW w:w="1701" w:type="dxa"/>
            <w:tcBorders>
              <w:top w:val="nil"/>
              <w:left w:val="single" w:sz="4" w:space="0" w:color="000000"/>
              <w:bottom w:val="nil"/>
              <w:right w:val="single" w:sz="4" w:space="0" w:color="000000"/>
            </w:tcBorders>
          </w:tcPr>
          <w:p w14:paraId="330E1AA9" w14:textId="77777777" w:rsidR="00CE7973" w:rsidRDefault="00257FEB">
            <w:pPr>
              <w:spacing w:after="0" w:line="259" w:lineRule="auto"/>
              <w:ind w:left="0" w:right="56" w:firstLine="0"/>
              <w:jc w:val="right"/>
            </w:pPr>
            <w:r>
              <w:t xml:space="preserve">59,355 </w:t>
            </w:r>
          </w:p>
        </w:tc>
        <w:tc>
          <w:tcPr>
            <w:tcW w:w="1701" w:type="dxa"/>
            <w:tcBorders>
              <w:top w:val="nil"/>
              <w:left w:val="single" w:sz="4" w:space="0" w:color="000000"/>
              <w:bottom w:val="nil"/>
              <w:right w:val="single" w:sz="4" w:space="0" w:color="000000"/>
            </w:tcBorders>
          </w:tcPr>
          <w:p w14:paraId="3F218323" w14:textId="77777777" w:rsidR="00CE7973" w:rsidRDefault="00257FEB">
            <w:pPr>
              <w:spacing w:after="0" w:line="259" w:lineRule="auto"/>
              <w:ind w:left="0" w:right="57" w:firstLine="0"/>
              <w:jc w:val="right"/>
            </w:pPr>
            <w:r>
              <w:t xml:space="preserve">63,526 </w:t>
            </w:r>
          </w:p>
        </w:tc>
        <w:tc>
          <w:tcPr>
            <w:tcW w:w="1700" w:type="dxa"/>
            <w:tcBorders>
              <w:top w:val="nil"/>
              <w:left w:val="single" w:sz="4" w:space="0" w:color="000000"/>
              <w:bottom w:val="nil"/>
              <w:right w:val="single" w:sz="4" w:space="0" w:color="000000"/>
            </w:tcBorders>
          </w:tcPr>
          <w:p w14:paraId="03B0A2F8" w14:textId="77777777" w:rsidR="00CE7973" w:rsidRDefault="00257FEB">
            <w:pPr>
              <w:spacing w:after="0" w:line="259" w:lineRule="auto"/>
              <w:ind w:left="0" w:right="55" w:firstLine="0"/>
              <w:jc w:val="right"/>
            </w:pPr>
            <w:r>
              <w:t xml:space="preserve">63,526 </w:t>
            </w:r>
          </w:p>
        </w:tc>
      </w:tr>
      <w:tr w:rsidR="00CE7973" w14:paraId="1B5F8CEC" w14:textId="77777777">
        <w:trPr>
          <w:trHeight w:val="461"/>
        </w:trPr>
        <w:tc>
          <w:tcPr>
            <w:tcW w:w="2324" w:type="dxa"/>
            <w:vMerge w:val="restart"/>
            <w:tcBorders>
              <w:top w:val="nil"/>
              <w:left w:val="single" w:sz="4" w:space="0" w:color="000000"/>
              <w:bottom w:val="single" w:sz="4" w:space="0" w:color="000000"/>
              <w:right w:val="single" w:sz="4" w:space="0" w:color="000000"/>
            </w:tcBorders>
          </w:tcPr>
          <w:p w14:paraId="0FE6BBBD" w14:textId="77777777" w:rsidR="00CE7973" w:rsidRDefault="00257FEB">
            <w:pPr>
              <w:spacing w:after="0" w:line="259" w:lineRule="auto"/>
              <w:ind w:left="0" w:right="0" w:firstLine="0"/>
              <w:jc w:val="left"/>
            </w:pPr>
            <w:r>
              <w:t xml:space="preserve">PFI and finance lease </w:t>
            </w:r>
          </w:p>
          <w:p w14:paraId="21BCF750" w14:textId="77777777" w:rsidR="00CE7973" w:rsidRDefault="00257FEB">
            <w:pPr>
              <w:spacing w:after="0" w:line="259" w:lineRule="auto"/>
              <w:ind w:left="0" w:right="0" w:firstLine="0"/>
              <w:jc w:val="left"/>
            </w:pPr>
            <w:r>
              <w:t xml:space="preserve">liabilities </w:t>
            </w:r>
          </w:p>
          <w:p w14:paraId="69686DA2" w14:textId="77777777" w:rsidR="00CE7973" w:rsidRDefault="00257FEB">
            <w:pPr>
              <w:spacing w:after="0" w:line="259" w:lineRule="auto"/>
              <w:ind w:left="0" w:right="0" w:firstLine="0"/>
              <w:jc w:val="left"/>
            </w:pPr>
            <w:r>
              <w:rPr>
                <w:b/>
              </w:rPr>
              <w:t xml:space="preserve"> </w:t>
            </w:r>
          </w:p>
          <w:p w14:paraId="6642DB2E" w14:textId="77777777" w:rsidR="00CE7973" w:rsidRDefault="00257FEB">
            <w:pPr>
              <w:spacing w:after="0" w:line="259" w:lineRule="auto"/>
              <w:ind w:left="0" w:right="0" w:firstLine="0"/>
              <w:jc w:val="left"/>
            </w:pPr>
            <w:r>
              <w:rPr>
                <w:b/>
              </w:rPr>
              <w:t>Total</w:t>
            </w:r>
            <w:r>
              <w:t xml:space="preserve"> </w:t>
            </w:r>
          </w:p>
        </w:tc>
        <w:tc>
          <w:tcPr>
            <w:tcW w:w="1701" w:type="dxa"/>
            <w:tcBorders>
              <w:top w:val="nil"/>
              <w:left w:val="single" w:sz="4" w:space="0" w:color="000000"/>
              <w:bottom w:val="single" w:sz="4" w:space="0" w:color="000000"/>
              <w:right w:val="single" w:sz="4" w:space="0" w:color="000000"/>
            </w:tcBorders>
          </w:tcPr>
          <w:p w14:paraId="2DDF732A" w14:textId="77777777" w:rsidR="00CE7973" w:rsidRDefault="00257FEB">
            <w:pPr>
              <w:spacing w:after="0" w:line="259" w:lineRule="auto"/>
              <w:ind w:left="0" w:right="56" w:firstLine="0"/>
              <w:jc w:val="right"/>
            </w:pPr>
            <w:r>
              <w:t xml:space="preserve">7,415 </w:t>
            </w:r>
          </w:p>
        </w:tc>
        <w:tc>
          <w:tcPr>
            <w:tcW w:w="1701" w:type="dxa"/>
            <w:tcBorders>
              <w:top w:val="nil"/>
              <w:left w:val="single" w:sz="4" w:space="0" w:color="000000"/>
              <w:bottom w:val="single" w:sz="4" w:space="0" w:color="000000"/>
              <w:right w:val="single" w:sz="4" w:space="0" w:color="000000"/>
            </w:tcBorders>
          </w:tcPr>
          <w:p w14:paraId="7051EAF8" w14:textId="77777777" w:rsidR="00CE7973" w:rsidRDefault="00257FEB">
            <w:pPr>
              <w:spacing w:after="0" w:line="259" w:lineRule="auto"/>
              <w:ind w:left="0" w:right="56" w:firstLine="0"/>
              <w:jc w:val="right"/>
            </w:pPr>
            <w:r>
              <w:t xml:space="preserve">7,415 </w:t>
            </w:r>
          </w:p>
        </w:tc>
        <w:tc>
          <w:tcPr>
            <w:tcW w:w="1701" w:type="dxa"/>
            <w:tcBorders>
              <w:top w:val="nil"/>
              <w:left w:val="single" w:sz="4" w:space="0" w:color="000000"/>
              <w:bottom w:val="single" w:sz="4" w:space="0" w:color="000000"/>
              <w:right w:val="single" w:sz="4" w:space="0" w:color="000000"/>
            </w:tcBorders>
          </w:tcPr>
          <w:p w14:paraId="11B02EB2" w14:textId="77777777" w:rsidR="00CE7973" w:rsidRDefault="00257FEB">
            <w:pPr>
              <w:spacing w:after="0" w:line="259" w:lineRule="auto"/>
              <w:ind w:left="0" w:right="56" w:firstLine="0"/>
              <w:jc w:val="right"/>
            </w:pPr>
            <w:r>
              <w:t xml:space="preserve">6,683 </w:t>
            </w:r>
          </w:p>
        </w:tc>
        <w:tc>
          <w:tcPr>
            <w:tcW w:w="1700" w:type="dxa"/>
            <w:tcBorders>
              <w:top w:val="nil"/>
              <w:left w:val="single" w:sz="4" w:space="0" w:color="000000"/>
              <w:bottom w:val="single" w:sz="4" w:space="0" w:color="000000"/>
              <w:right w:val="single" w:sz="4" w:space="0" w:color="000000"/>
            </w:tcBorders>
          </w:tcPr>
          <w:p w14:paraId="2EFC2D38" w14:textId="77777777" w:rsidR="00CE7973" w:rsidRDefault="00257FEB">
            <w:pPr>
              <w:spacing w:after="0" w:line="259" w:lineRule="auto"/>
              <w:ind w:left="0" w:right="55" w:firstLine="0"/>
              <w:jc w:val="right"/>
            </w:pPr>
            <w:r>
              <w:t xml:space="preserve">6,481 </w:t>
            </w:r>
          </w:p>
        </w:tc>
      </w:tr>
      <w:tr w:rsidR="00CE7973" w14:paraId="35C74846" w14:textId="77777777">
        <w:trPr>
          <w:trHeight w:val="470"/>
        </w:trPr>
        <w:tc>
          <w:tcPr>
            <w:tcW w:w="0" w:type="auto"/>
            <w:vMerge/>
            <w:tcBorders>
              <w:top w:val="nil"/>
              <w:left w:val="single" w:sz="4" w:space="0" w:color="000000"/>
              <w:bottom w:val="single" w:sz="4" w:space="0" w:color="000000"/>
              <w:right w:val="single" w:sz="4" w:space="0" w:color="000000"/>
            </w:tcBorders>
          </w:tcPr>
          <w:p w14:paraId="3BADE977"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single" w:sz="4" w:space="0" w:color="000000"/>
              <w:right w:val="single" w:sz="4" w:space="0" w:color="000000"/>
            </w:tcBorders>
          </w:tcPr>
          <w:p w14:paraId="19E248C2" w14:textId="77777777" w:rsidR="00CE7973" w:rsidRDefault="00257FEB">
            <w:pPr>
              <w:spacing w:after="0" w:line="259" w:lineRule="auto"/>
              <w:ind w:left="0" w:right="2" w:firstLine="0"/>
              <w:jc w:val="right"/>
            </w:pPr>
            <w:r>
              <w:rPr>
                <w:b/>
              </w:rPr>
              <w:t xml:space="preserve"> </w:t>
            </w:r>
          </w:p>
          <w:p w14:paraId="190DFBBE" w14:textId="77777777" w:rsidR="00CE7973" w:rsidRDefault="00257FEB">
            <w:pPr>
              <w:spacing w:after="0" w:line="259" w:lineRule="auto"/>
              <w:ind w:left="0" w:right="56" w:firstLine="0"/>
              <w:jc w:val="right"/>
            </w:pPr>
            <w:r>
              <w:rPr>
                <w:b/>
              </w:rPr>
              <w:t>235,203</w:t>
            </w:r>
            <w: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487F6384" w14:textId="77777777" w:rsidR="00CE7973" w:rsidRDefault="00257FEB">
            <w:pPr>
              <w:spacing w:after="0" w:line="259" w:lineRule="auto"/>
              <w:ind w:left="0" w:right="1" w:firstLine="0"/>
              <w:jc w:val="right"/>
            </w:pPr>
            <w:r>
              <w:rPr>
                <w:b/>
              </w:rPr>
              <w:t xml:space="preserve"> </w:t>
            </w:r>
          </w:p>
          <w:p w14:paraId="5A19A155" w14:textId="77777777" w:rsidR="00CE7973" w:rsidRDefault="00257FEB">
            <w:pPr>
              <w:spacing w:after="0" w:line="259" w:lineRule="auto"/>
              <w:ind w:left="0" w:right="56" w:firstLine="0"/>
              <w:jc w:val="right"/>
            </w:pPr>
            <w:r>
              <w:rPr>
                <w:b/>
              </w:rPr>
              <w:t>249,504</w:t>
            </w:r>
            <w: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244F26AD" w14:textId="77777777" w:rsidR="00CE7973" w:rsidRDefault="00257FEB">
            <w:pPr>
              <w:spacing w:after="0" w:line="259" w:lineRule="auto"/>
              <w:ind w:left="0" w:right="2" w:firstLine="0"/>
              <w:jc w:val="right"/>
            </w:pPr>
            <w:r>
              <w:rPr>
                <w:b/>
              </w:rPr>
              <w:t xml:space="preserve"> </w:t>
            </w:r>
          </w:p>
          <w:p w14:paraId="0B8B8ACD" w14:textId="77777777" w:rsidR="00CE7973" w:rsidRDefault="00257FEB">
            <w:pPr>
              <w:spacing w:after="0" w:line="259" w:lineRule="auto"/>
              <w:ind w:left="0" w:right="56" w:firstLine="0"/>
              <w:jc w:val="right"/>
            </w:pPr>
            <w:r>
              <w:rPr>
                <w:b/>
              </w:rPr>
              <w:t xml:space="preserve">205,002 </w:t>
            </w:r>
          </w:p>
        </w:tc>
        <w:tc>
          <w:tcPr>
            <w:tcW w:w="1700" w:type="dxa"/>
            <w:tcBorders>
              <w:top w:val="single" w:sz="4" w:space="0" w:color="000000"/>
              <w:left w:val="single" w:sz="4" w:space="0" w:color="000000"/>
              <w:bottom w:val="single" w:sz="4" w:space="0" w:color="000000"/>
              <w:right w:val="single" w:sz="4" w:space="0" w:color="000000"/>
            </w:tcBorders>
          </w:tcPr>
          <w:p w14:paraId="035886AF" w14:textId="77777777" w:rsidR="00CE7973" w:rsidRDefault="00257FEB">
            <w:pPr>
              <w:spacing w:after="0" w:line="259" w:lineRule="auto"/>
              <w:ind w:left="0" w:right="0" w:firstLine="0"/>
              <w:jc w:val="right"/>
            </w:pPr>
            <w:r>
              <w:rPr>
                <w:b/>
              </w:rPr>
              <w:t xml:space="preserve"> </w:t>
            </w:r>
          </w:p>
          <w:p w14:paraId="7633A17E" w14:textId="77777777" w:rsidR="00CE7973" w:rsidRDefault="00257FEB">
            <w:pPr>
              <w:spacing w:after="0" w:line="259" w:lineRule="auto"/>
              <w:ind w:left="0" w:right="55" w:firstLine="0"/>
              <w:jc w:val="right"/>
            </w:pPr>
            <w:r>
              <w:rPr>
                <w:b/>
              </w:rPr>
              <w:t xml:space="preserve">188,588 </w:t>
            </w:r>
          </w:p>
        </w:tc>
      </w:tr>
    </w:tbl>
    <w:p w14:paraId="392C75AE" w14:textId="77777777" w:rsidR="00CE7973" w:rsidRDefault="00257FEB">
      <w:pPr>
        <w:spacing w:after="9" w:line="259" w:lineRule="auto"/>
        <w:ind w:left="568" w:right="0" w:firstLine="0"/>
        <w:jc w:val="left"/>
      </w:pPr>
      <w:r>
        <w:t xml:space="preserve"> </w:t>
      </w:r>
    </w:p>
    <w:p w14:paraId="79AB5C4A" w14:textId="77777777" w:rsidR="00CE7973" w:rsidRDefault="00257FEB">
      <w:pPr>
        <w:ind w:left="1262" w:right="0"/>
      </w:pPr>
      <w:r>
        <w:t xml:space="preserve">The fair value is more </w:t>
      </w:r>
      <w:r>
        <w:t xml:space="preserve">than the carrying amount because the Authority’s portfolio of loans includes a number of fixed rate loans where the interest rate payable is higher than the rates available for similar loans at the Balance Sheet date.  This commitment to pay interest above the current market rate increases the amount that the Authority would have to pay if the lender requested or agreed to early repayment of the loan.   </w:t>
      </w:r>
    </w:p>
    <w:p w14:paraId="3E00790C" w14:textId="77777777" w:rsidR="00CE7973" w:rsidRDefault="00257FEB">
      <w:pPr>
        <w:spacing w:after="0" w:line="259" w:lineRule="auto"/>
        <w:ind w:left="568" w:right="0" w:firstLine="0"/>
        <w:jc w:val="left"/>
      </w:pPr>
      <w:r>
        <w:t xml:space="preserve"> </w:t>
      </w:r>
    </w:p>
    <w:tbl>
      <w:tblPr>
        <w:tblStyle w:val="TableGrid"/>
        <w:tblW w:w="9127" w:type="dxa"/>
        <w:tblInd w:w="1283" w:type="dxa"/>
        <w:tblCellMar>
          <w:top w:w="3" w:type="dxa"/>
          <w:left w:w="107" w:type="dxa"/>
          <w:bottom w:w="0" w:type="dxa"/>
          <w:right w:w="51" w:type="dxa"/>
        </w:tblCellMar>
        <w:tblLook w:val="04A0" w:firstRow="1" w:lastRow="0" w:firstColumn="1" w:lastColumn="0" w:noHBand="0" w:noVBand="1"/>
      </w:tblPr>
      <w:tblGrid>
        <w:gridCol w:w="2324"/>
        <w:gridCol w:w="1701"/>
        <w:gridCol w:w="1701"/>
        <w:gridCol w:w="1701"/>
        <w:gridCol w:w="1700"/>
      </w:tblGrid>
      <w:tr w:rsidR="00CE7973" w14:paraId="74274A46" w14:textId="77777777">
        <w:trPr>
          <w:trHeight w:val="239"/>
        </w:trPr>
        <w:tc>
          <w:tcPr>
            <w:tcW w:w="2324" w:type="dxa"/>
            <w:vMerge w:val="restart"/>
            <w:tcBorders>
              <w:top w:val="single" w:sz="4" w:space="0" w:color="000000"/>
              <w:left w:val="single" w:sz="4" w:space="0" w:color="000000"/>
              <w:bottom w:val="nil"/>
              <w:right w:val="single" w:sz="4" w:space="0" w:color="000000"/>
            </w:tcBorders>
            <w:shd w:val="clear" w:color="auto" w:fill="FFCC99"/>
          </w:tcPr>
          <w:p w14:paraId="33308612" w14:textId="77777777" w:rsidR="00CE7973" w:rsidRDefault="00257FEB">
            <w:pPr>
              <w:spacing w:after="0" w:line="259" w:lineRule="auto"/>
              <w:ind w:left="88" w:right="0" w:firstLine="0"/>
              <w:jc w:val="left"/>
            </w:pPr>
            <w:r>
              <w:rPr>
                <w:rFonts w:ascii="Calibri" w:eastAsia="Calibri" w:hAnsi="Calibri" w:cs="Calibri"/>
                <w:noProof/>
                <w:sz w:val="22"/>
              </w:rPr>
              <mc:AlternateContent>
                <mc:Choice Requires="wpg">
                  <w:drawing>
                    <wp:anchor distT="0" distB="0" distL="114300" distR="114300" simplePos="0" relativeHeight="251668480" behindDoc="1" locked="0" layoutInCell="1" allowOverlap="1" wp14:anchorId="6BFCA076" wp14:editId="55A4B285">
                      <wp:simplePos x="0" y="0"/>
                      <wp:positionH relativeFrom="column">
                        <wp:posOffset>123444</wp:posOffset>
                      </wp:positionH>
                      <wp:positionV relativeFrom="paragraph">
                        <wp:posOffset>128881</wp:posOffset>
                      </wp:positionV>
                      <wp:extent cx="1227836" cy="12953"/>
                      <wp:effectExtent l="0" t="0" r="0" b="0"/>
                      <wp:wrapNone/>
                      <wp:docPr id="614334" name="Group 614334"/>
                      <wp:cNvGraphicFramePr/>
                      <a:graphic xmlns:a="http://schemas.openxmlformats.org/drawingml/2006/main">
                        <a:graphicData uri="http://schemas.microsoft.com/office/word/2010/wordprocessingGroup">
                          <wpg:wgp>
                            <wpg:cNvGrpSpPr/>
                            <wpg:grpSpPr>
                              <a:xfrm>
                                <a:off x="0" y="0"/>
                                <a:ext cx="1227836" cy="12953"/>
                                <a:chOff x="0" y="0"/>
                                <a:chExt cx="1227836" cy="12953"/>
                              </a:xfrm>
                            </wpg:grpSpPr>
                            <wps:wsp>
                              <wps:cNvPr id="669547" name="Shape 669547"/>
                              <wps:cNvSpPr/>
                              <wps:spPr>
                                <a:xfrm>
                                  <a:off x="0" y="0"/>
                                  <a:ext cx="1227836" cy="12953"/>
                                </a:xfrm>
                                <a:custGeom>
                                  <a:avLst/>
                                  <a:gdLst/>
                                  <a:ahLst/>
                                  <a:cxnLst/>
                                  <a:rect l="0" t="0" r="0" b="0"/>
                                  <a:pathLst>
                                    <a:path w="1227836" h="12953">
                                      <a:moveTo>
                                        <a:pt x="0" y="0"/>
                                      </a:moveTo>
                                      <a:lnTo>
                                        <a:pt x="1227836" y="0"/>
                                      </a:lnTo>
                                      <a:lnTo>
                                        <a:pt x="1227836" y="12953"/>
                                      </a:lnTo>
                                      <a:lnTo>
                                        <a:pt x="0" y="129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14334" style="width:96.68pt;height:1.01996pt;position:absolute;z-index:-2147483191;mso-position-horizontal-relative:text;mso-position-horizontal:absolute;margin-left:9.71999pt;mso-position-vertical-relative:text;margin-top:10.1481pt;" coordsize="12278,129">
                      <v:shape id="Shape 669548" style="position:absolute;width:12278;height:129;left:0;top:0;" coordsize="1227836,12953" path="m0,0l1227836,0l1227836,12953l0,12953l0,0">
                        <v:stroke weight="0pt" endcap="flat" joinstyle="miter" miterlimit="10" on="false" color="#000000" opacity="0"/>
                        <v:fill on="true" color="#000000"/>
                      </v:shape>
                    </v:group>
                  </w:pict>
                </mc:Fallback>
              </mc:AlternateContent>
            </w:r>
            <w:r>
              <w:rPr>
                <w:b/>
              </w:rPr>
              <w:t>FINANCIAL ASSETS</w:t>
            </w:r>
            <w:r>
              <w:t xml:space="preserve"> </w:t>
            </w:r>
          </w:p>
          <w:p w14:paraId="679429AB" w14:textId="77777777" w:rsidR="00CE7973" w:rsidRDefault="00257FEB">
            <w:pPr>
              <w:spacing w:after="0" w:line="259" w:lineRule="auto"/>
              <w:ind w:left="0" w:right="3" w:firstLine="0"/>
              <w:jc w:val="center"/>
            </w:pPr>
            <w:r>
              <w:t xml:space="preserve"> </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FFCC99"/>
          </w:tcPr>
          <w:p w14:paraId="3A0F69C0" w14:textId="77777777" w:rsidR="00CE7973" w:rsidRDefault="00257FEB">
            <w:pPr>
              <w:spacing w:after="0" w:line="259" w:lineRule="auto"/>
              <w:ind w:left="0" w:right="59" w:firstLine="0"/>
              <w:jc w:val="center"/>
            </w:pPr>
            <w:r>
              <w:t xml:space="preserve">31 March 2022 </w:t>
            </w:r>
          </w:p>
        </w:tc>
        <w:tc>
          <w:tcPr>
            <w:tcW w:w="3401" w:type="dxa"/>
            <w:gridSpan w:val="2"/>
            <w:tcBorders>
              <w:top w:val="single" w:sz="4" w:space="0" w:color="000000"/>
              <w:left w:val="single" w:sz="4" w:space="0" w:color="000000"/>
              <w:bottom w:val="single" w:sz="4" w:space="0" w:color="000000"/>
              <w:right w:val="single" w:sz="4" w:space="0" w:color="000000"/>
            </w:tcBorders>
            <w:shd w:val="clear" w:color="auto" w:fill="FFCC99"/>
          </w:tcPr>
          <w:p w14:paraId="7C58C26A" w14:textId="77777777" w:rsidR="00CE7973" w:rsidRDefault="00257FEB">
            <w:pPr>
              <w:spacing w:after="0" w:line="259" w:lineRule="auto"/>
              <w:ind w:left="0" w:right="58" w:firstLine="0"/>
              <w:jc w:val="center"/>
            </w:pPr>
            <w:r>
              <w:t xml:space="preserve">31 March 2023 </w:t>
            </w:r>
          </w:p>
        </w:tc>
      </w:tr>
      <w:tr w:rsidR="00CE7973" w14:paraId="3AA36A4C" w14:textId="77777777">
        <w:trPr>
          <w:trHeight w:val="239"/>
        </w:trPr>
        <w:tc>
          <w:tcPr>
            <w:tcW w:w="0" w:type="auto"/>
            <w:vMerge/>
            <w:tcBorders>
              <w:top w:val="nil"/>
              <w:left w:val="single" w:sz="4" w:space="0" w:color="000000"/>
              <w:bottom w:val="nil"/>
              <w:right w:val="single" w:sz="4" w:space="0" w:color="000000"/>
            </w:tcBorders>
          </w:tcPr>
          <w:p w14:paraId="225963AE"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nil"/>
              <w:right w:val="single" w:sz="4" w:space="0" w:color="000000"/>
            </w:tcBorders>
            <w:shd w:val="clear" w:color="auto" w:fill="FFCC99"/>
          </w:tcPr>
          <w:p w14:paraId="5A51D49D" w14:textId="77777777" w:rsidR="00CE7973" w:rsidRDefault="00257FEB">
            <w:pPr>
              <w:spacing w:after="0" w:line="259" w:lineRule="auto"/>
              <w:ind w:left="4" w:right="0" w:firstLine="0"/>
              <w:jc w:val="left"/>
            </w:pPr>
            <w:r>
              <w:t xml:space="preserve">Carrying amount </w:t>
            </w:r>
          </w:p>
        </w:tc>
        <w:tc>
          <w:tcPr>
            <w:tcW w:w="1701" w:type="dxa"/>
            <w:tcBorders>
              <w:top w:val="single" w:sz="4" w:space="0" w:color="000000"/>
              <w:left w:val="single" w:sz="4" w:space="0" w:color="000000"/>
              <w:bottom w:val="nil"/>
              <w:right w:val="single" w:sz="4" w:space="0" w:color="000000"/>
            </w:tcBorders>
            <w:shd w:val="clear" w:color="auto" w:fill="FFCC99"/>
          </w:tcPr>
          <w:p w14:paraId="1056730A" w14:textId="77777777" w:rsidR="00CE7973" w:rsidRDefault="00257FEB">
            <w:pPr>
              <w:spacing w:after="0" w:line="259" w:lineRule="auto"/>
              <w:ind w:left="0" w:right="55" w:firstLine="0"/>
              <w:jc w:val="center"/>
            </w:pPr>
            <w:r>
              <w:t xml:space="preserve">Fair value </w:t>
            </w:r>
          </w:p>
        </w:tc>
        <w:tc>
          <w:tcPr>
            <w:tcW w:w="1701" w:type="dxa"/>
            <w:tcBorders>
              <w:top w:val="single" w:sz="4" w:space="0" w:color="000000"/>
              <w:left w:val="single" w:sz="4" w:space="0" w:color="000000"/>
              <w:bottom w:val="nil"/>
              <w:right w:val="single" w:sz="4" w:space="0" w:color="000000"/>
            </w:tcBorders>
            <w:shd w:val="clear" w:color="auto" w:fill="FFCC99"/>
          </w:tcPr>
          <w:p w14:paraId="5F87FE9A" w14:textId="77777777" w:rsidR="00CE7973" w:rsidRDefault="00257FEB">
            <w:pPr>
              <w:spacing w:after="0" w:line="259" w:lineRule="auto"/>
              <w:ind w:left="4" w:right="0" w:firstLine="0"/>
              <w:jc w:val="left"/>
            </w:pPr>
            <w:r>
              <w:t xml:space="preserve">Carrying amount </w:t>
            </w:r>
          </w:p>
        </w:tc>
        <w:tc>
          <w:tcPr>
            <w:tcW w:w="1700" w:type="dxa"/>
            <w:tcBorders>
              <w:top w:val="single" w:sz="4" w:space="0" w:color="000000"/>
              <w:left w:val="single" w:sz="4" w:space="0" w:color="000000"/>
              <w:bottom w:val="nil"/>
              <w:right w:val="single" w:sz="4" w:space="0" w:color="000000"/>
            </w:tcBorders>
            <w:shd w:val="clear" w:color="auto" w:fill="FFCC99"/>
          </w:tcPr>
          <w:p w14:paraId="7F3F4E15" w14:textId="77777777" w:rsidR="00CE7973" w:rsidRDefault="00257FEB">
            <w:pPr>
              <w:spacing w:after="0" w:line="259" w:lineRule="auto"/>
              <w:ind w:left="0" w:right="53" w:firstLine="0"/>
              <w:jc w:val="center"/>
            </w:pPr>
            <w:r>
              <w:t xml:space="preserve">Fair value </w:t>
            </w:r>
          </w:p>
        </w:tc>
      </w:tr>
      <w:tr w:rsidR="00CE7973" w14:paraId="137ECED0" w14:textId="77777777">
        <w:trPr>
          <w:trHeight w:val="230"/>
        </w:trPr>
        <w:tc>
          <w:tcPr>
            <w:tcW w:w="2324" w:type="dxa"/>
            <w:tcBorders>
              <w:top w:val="nil"/>
              <w:left w:val="single" w:sz="4" w:space="0" w:color="000000"/>
              <w:bottom w:val="single" w:sz="4" w:space="0" w:color="000000"/>
              <w:right w:val="single" w:sz="4" w:space="0" w:color="000000"/>
            </w:tcBorders>
            <w:shd w:val="clear" w:color="auto" w:fill="FFCC99"/>
          </w:tcPr>
          <w:p w14:paraId="2A31CA64" w14:textId="77777777" w:rsidR="00CE7973" w:rsidRDefault="00257FEB">
            <w:pPr>
              <w:spacing w:after="0" w:line="259" w:lineRule="auto"/>
              <w:ind w:left="0" w:right="3" w:firstLine="0"/>
              <w:jc w:val="center"/>
            </w:pPr>
            <w:r>
              <w:t xml:space="preserve"> </w:t>
            </w:r>
          </w:p>
        </w:tc>
        <w:tc>
          <w:tcPr>
            <w:tcW w:w="1701" w:type="dxa"/>
            <w:tcBorders>
              <w:top w:val="nil"/>
              <w:left w:val="single" w:sz="4" w:space="0" w:color="000000"/>
              <w:bottom w:val="single" w:sz="4" w:space="0" w:color="000000"/>
              <w:right w:val="single" w:sz="4" w:space="0" w:color="000000"/>
            </w:tcBorders>
            <w:shd w:val="clear" w:color="auto" w:fill="FFCC99"/>
          </w:tcPr>
          <w:p w14:paraId="532E1D91" w14:textId="77777777" w:rsidR="00CE7973" w:rsidRDefault="00257FEB">
            <w:pPr>
              <w:spacing w:after="0" w:line="259" w:lineRule="auto"/>
              <w:ind w:left="0" w:right="56"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2B312935" w14:textId="77777777" w:rsidR="00CE7973" w:rsidRDefault="00257FEB">
            <w:pPr>
              <w:spacing w:after="0" w:line="259" w:lineRule="auto"/>
              <w:ind w:left="0" w:right="55" w:firstLine="0"/>
              <w:jc w:val="center"/>
            </w:pPr>
            <w:r>
              <w:t xml:space="preserve">£000s </w:t>
            </w:r>
          </w:p>
        </w:tc>
        <w:tc>
          <w:tcPr>
            <w:tcW w:w="1701" w:type="dxa"/>
            <w:tcBorders>
              <w:top w:val="nil"/>
              <w:left w:val="single" w:sz="4" w:space="0" w:color="000000"/>
              <w:bottom w:val="single" w:sz="4" w:space="0" w:color="000000"/>
              <w:right w:val="single" w:sz="4" w:space="0" w:color="000000"/>
            </w:tcBorders>
            <w:shd w:val="clear" w:color="auto" w:fill="FFCC99"/>
          </w:tcPr>
          <w:p w14:paraId="18068E74" w14:textId="77777777" w:rsidR="00CE7973" w:rsidRDefault="00257FEB">
            <w:pPr>
              <w:spacing w:after="0" w:line="259" w:lineRule="auto"/>
              <w:ind w:left="0" w:right="56" w:firstLine="0"/>
              <w:jc w:val="center"/>
            </w:pPr>
            <w:r>
              <w:t xml:space="preserve">£000s </w:t>
            </w:r>
          </w:p>
        </w:tc>
        <w:tc>
          <w:tcPr>
            <w:tcW w:w="1700" w:type="dxa"/>
            <w:tcBorders>
              <w:top w:val="nil"/>
              <w:left w:val="single" w:sz="4" w:space="0" w:color="000000"/>
              <w:bottom w:val="single" w:sz="4" w:space="0" w:color="000000"/>
              <w:right w:val="single" w:sz="4" w:space="0" w:color="000000"/>
            </w:tcBorders>
            <w:shd w:val="clear" w:color="auto" w:fill="FFCC99"/>
          </w:tcPr>
          <w:p w14:paraId="4E93B475" w14:textId="77777777" w:rsidR="00CE7973" w:rsidRDefault="00257FEB">
            <w:pPr>
              <w:spacing w:after="0" w:line="259" w:lineRule="auto"/>
              <w:ind w:left="0" w:right="53" w:firstLine="0"/>
              <w:jc w:val="center"/>
            </w:pPr>
            <w:r>
              <w:t xml:space="preserve">£000s </w:t>
            </w:r>
          </w:p>
        </w:tc>
      </w:tr>
      <w:tr w:rsidR="00CE7973" w14:paraId="6A301C74" w14:textId="77777777">
        <w:trPr>
          <w:trHeight w:val="699"/>
        </w:trPr>
        <w:tc>
          <w:tcPr>
            <w:tcW w:w="2324" w:type="dxa"/>
            <w:tcBorders>
              <w:top w:val="single" w:sz="4" w:space="0" w:color="000000"/>
              <w:left w:val="single" w:sz="4" w:space="0" w:color="000000"/>
              <w:bottom w:val="nil"/>
              <w:right w:val="single" w:sz="4" w:space="0" w:color="000000"/>
            </w:tcBorders>
          </w:tcPr>
          <w:p w14:paraId="02D0C108" w14:textId="77777777" w:rsidR="00CE7973" w:rsidRDefault="00257FEB">
            <w:pPr>
              <w:spacing w:after="0" w:line="259" w:lineRule="auto"/>
              <w:ind w:left="0" w:right="0" w:firstLine="0"/>
              <w:jc w:val="left"/>
            </w:pPr>
            <w:r>
              <w:rPr>
                <w:b/>
              </w:rPr>
              <w:t xml:space="preserve"> </w:t>
            </w:r>
          </w:p>
          <w:p w14:paraId="1D89FD9D" w14:textId="77777777" w:rsidR="00CE7973" w:rsidRDefault="00257FEB">
            <w:pPr>
              <w:spacing w:after="0" w:line="259" w:lineRule="auto"/>
              <w:ind w:left="0" w:right="0" w:firstLine="0"/>
              <w:jc w:val="left"/>
            </w:pPr>
            <w:r>
              <w:t xml:space="preserve">Cash and Cash </w:t>
            </w:r>
          </w:p>
          <w:p w14:paraId="51D3423C" w14:textId="77777777" w:rsidR="00CE7973" w:rsidRDefault="00257FEB">
            <w:pPr>
              <w:spacing w:after="0" w:line="259" w:lineRule="auto"/>
              <w:ind w:left="0" w:right="0" w:firstLine="0"/>
              <w:jc w:val="left"/>
            </w:pPr>
            <w:r>
              <w:t xml:space="preserve">Equivalents </w:t>
            </w:r>
          </w:p>
        </w:tc>
        <w:tc>
          <w:tcPr>
            <w:tcW w:w="1701" w:type="dxa"/>
            <w:tcBorders>
              <w:top w:val="single" w:sz="4" w:space="0" w:color="000000"/>
              <w:left w:val="single" w:sz="4" w:space="0" w:color="000000"/>
              <w:bottom w:val="nil"/>
              <w:right w:val="single" w:sz="4" w:space="0" w:color="000000"/>
            </w:tcBorders>
          </w:tcPr>
          <w:p w14:paraId="30A0CC3E" w14:textId="77777777" w:rsidR="00CE7973" w:rsidRDefault="00257FEB">
            <w:pPr>
              <w:spacing w:after="0" w:line="259" w:lineRule="auto"/>
              <w:ind w:left="0" w:right="2" w:firstLine="0"/>
              <w:jc w:val="right"/>
            </w:pPr>
            <w:r>
              <w:t xml:space="preserve"> </w:t>
            </w:r>
          </w:p>
          <w:p w14:paraId="23C83533" w14:textId="77777777" w:rsidR="00CE7973" w:rsidRDefault="00257FEB">
            <w:pPr>
              <w:spacing w:after="0" w:line="259" w:lineRule="auto"/>
              <w:ind w:left="0" w:right="57" w:firstLine="0"/>
              <w:jc w:val="right"/>
            </w:pPr>
            <w:r>
              <w:t xml:space="preserve">98,328 </w:t>
            </w:r>
          </w:p>
        </w:tc>
        <w:tc>
          <w:tcPr>
            <w:tcW w:w="1701" w:type="dxa"/>
            <w:tcBorders>
              <w:top w:val="single" w:sz="4" w:space="0" w:color="000000"/>
              <w:left w:val="single" w:sz="4" w:space="0" w:color="000000"/>
              <w:bottom w:val="nil"/>
              <w:right w:val="single" w:sz="4" w:space="0" w:color="000000"/>
            </w:tcBorders>
          </w:tcPr>
          <w:p w14:paraId="52ADB4BA" w14:textId="77777777" w:rsidR="00CE7973" w:rsidRDefault="00257FEB">
            <w:pPr>
              <w:spacing w:after="0" w:line="259" w:lineRule="auto"/>
              <w:ind w:left="0" w:right="1" w:firstLine="0"/>
              <w:jc w:val="right"/>
            </w:pPr>
            <w:r>
              <w:t xml:space="preserve"> </w:t>
            </w:r>
          </w:p>
          <w:p w14:paraId="6CFB1D2F" w14:textId="77777777" w:rsidR="00CE7973" w:rsidRDefault="00257FEB">
            <w:pPr>
              <w:spacing w:after="0" w:line="259" w:lineRule="auto"/>
              <w:ind w:left="0" w:right="56" w:firstLine="0"/>
              <w:jc w:val="right"/>
            </w:pPr>
            <w:r>
              <w:t xml:space="preserve">98,328 </w:t>
            </w:r>
          </w:p>
        </w:tc>
        <w:tc>
          <w:tcPr>
            <w:tcW w:w="1701" w:type="dxa"/>
            <w:tcBorders>
              <w:top w:val="single" w:sz="4" w:space="0" w:color="000000"/>
              <w:left w:val="single" w:sz="4" w:space="0" w:color="000000"/>
              <w:bottom w:val="nil"/>
              <w:right w:val="single" w:sz="4" w:space="0" w:color="000000"/>
            </w:tcBorders>
          </w:tcPr>
          <w:p w14:paraId="789B7734" w14:textId="77777777" w:rsidR="00CE7973" w:rsidRDefault="00257FEB">
            <w:pPr>
              <w:spacing w:after="0" w:line="259" w:lineRule="auto"/>
              <w:ind w:left="0" w:right="2" w:firstLine="0"/>
              <w:jc w:val="right"/>
            </w:pPr>
            <w:r>
              <w:t xml:space="preserve"> </w:t>
            </w:r>
          </w:p>
          <w:p w14:paraId="7F38EBB7" w14:textId="77777777" w:rsidR="00CE7973" w:rsidRDefault="00257FEB">
            <w:pPr>
              <w:spacing w:after="0" w:line="259" w:lineRule="auto"/>
              <w:ind w:left="0" w:right="57" w:firstLine="0"/>
              <w:jc w:val="right"/>
            </w:pPr>
            <w:r>
              <w:t xml:space="preserve">26,305 </w:t>
            </w:r>
          </w:p>
        </w:tc>
        <w:tc>
          <w:tcPr>
            <w:tcW w:w="1700" w:type="dxa"/>
            <w:tcBorders>
              <w:top w:val="single" w:sz="4" w:space="0" w:color="000000"/>
              <w:left w:val="single" w:sz="4" w:space="0" w:color="000000"/>
              <w:bottom w:val="nil"/>
              <w:right w:val="single" w:sz="4" w:space="0" w:color="000000"/>
            </w:tcBorders>
          </w:tcPr>
          <w:p w14:paraId="45B7C5FD" w14:textId="77777777" w:rsidR="00CE7973" w:rsidRDefault="00257FEB">
            <w:pPr>
              <w:spacing w:after="0" w:line="259" w:lineRule="auto"/>
              <w:ind w:left="0" w:right="0" w:firstLine="0"/>
              <w:jc w:val="right"/>
            </w:pPr>
            <w:r>
              <w:t xml:space="preserve"> </w:t>
            </w:r>
          </w:p>
          <w:p w14:paraId="36335427" w14:textId="77777777" w:rsidR="00CE7973" w:rsidRDefault="00257FEB">
            <w:pPr>
              <w:spacing w:after="0" w:line="259" w:lineRule="auto"/>
              <w:ind w:left="0" w:right="55" w:firstLine="0"/>
              <w:jc w:val="right"/>
            </w:pPr>
            <w:r>
              <w:t xml:space="preserve">26,305 </w:t>
            </w:r>
          </w:p>
        </w:tc>
      </w:tr>
      <w:tr w:rsidR="00CE7973" w14:paraId="6ACFF9C5" w14:textId="77777777">
        <w:trPr>
          <w:trHeight w:val="230"/>
        </w:trPr>
        <w:tc>
          <w:tcPr>
            <w:tcW w:w="2324" w:type="dxa"/>
            <w:tcBorders>
              <w:top w:val="nil"/>
              <w:left w:val="single" w:sz="4" w:space="0" w:color="000000"/>
              <w:bottom w:val="nil"/>
              <w:right w:val="single" w:sz="4" w:space="0" w:color="000000"/>
            </w:tcBorders>
          </w:tcPr>
          <w:p w14:paraId="52C0887F" w14:textId="77777777" w:rsidR="00CE7973" w:rsidRDefault="00257FEB">
            <w:pPr>
              <w:spacing w:after="0" w:line="259" w:lineRule="auto"/>
              <w:ind w:left="0" w:right="0" w:firstLine="0"/>
              <w:jc w:val="left"/>
            </w:pPr>
            <w:r>
              <w:t xml:space="preserve">Short-term Debtors </w:t>
            </w:r>
          </w:p>
        </w:tc>
        <w:tc>
          <w:tcPr>
            <w:tcW w:w="1701" w:type="dxa"/>
            <w:tcBorders>
              <w:top w:val="nil"/>
              <w:left w:val="single" w:sz="4" w:space="0" w:color="000000"/>
              <w:bottom w:val="nil"/>
              <w:right w:val="single" w:sz="4" w:space="0" w:color="000000"/>
            </w:tcBorders>
          </w:tcPr>
          <w:p w14:paraId="3F4161BA" w14:textId="77777777" w:rsidR="00CE7973" w:rsidRDefault="00257FEB">
            <w:pPr>
              <w:spacing w:after="0" w:line="259" w:lineRule="auto"/>
              <w:ind w:left="0" w:right="57" w:firstLine="0"/>
              <w:jc w:val="right"/>
            </w:pPr>
            <w:r>
              <w:t xml:space="preserve">44,960 </w:t>
            </w:r>
          </w:p>
        </w:tc>
        <w:tc>
          <w:tcPr>
            <w:tcW w:w="1701" w:type="dxa"/>
            <w:tcBorders>
              <w:top w:val="nil"/>
              <w:left w:val="single" w:sz="4" w:space="0" w:color="000000"/>
              <w:bottom w:val="nil"/>
              <w:right w:val="single" w:sz="4" w:space="0" w:color="000000"/>
            </w:tcBorders>
          </w:tcPr>
          <w:p w14:paraId="4A4F047F" w14:textId="77777777" w:rsidR="00CE7973" w:rsidRDefault="00257FEB">
            <w:pPr>
              <w:spacing w:after="0" w:line="259" w:lineRule="auto"/>
              <w:ind w:left="0" w:right="56" w:firstLine="0"/>
              <w:jc w:val="right"/>
            </w:pPr>
            <w:r>
              <w:t xml:space="preserve">44,960 </w:t>
            </w:r>
          </w:p>
        </w:tc>
        <w:tc>
          <w:tcPr>
            <w:tcW w:w="1701" w:type="dxa"/>
            <w:tcBorders>
              <w:top w:val="nil"/>
              <w:left w:val="single" w:sz="4" w:space="0" w:color="000000"/>
              <w:bottom w:val="nil"/>
              <w:right w:val="single" w:sz="4" w:space="0" w:color="000000"/>
            </w:tcBorders>
          </w:tcPr>
          <w:p w14:paraId="546C5381" w14:textId="77777777" w:rsidR="00CE7973" w:rsidRDefault="00257FEB">
            <w:pPr>
              <w:spacing w:after="0" w:line="259" w:lineRule="auto"/>
              <w:ind w:left="0" w:right="57" w:firstLine="0"/>
              <w:jc w:val="right"/>
            </w:pPr>
            <w:r>
              <w:t xml:space="preserve">66,780 </w:t>
            </w:r>
          </w:p>
        </w:tc>
        <w:tc>
          <w:tcPr>
            <w:tcW w:w="1700" w:type="dxa"/>
            <w:tcBorders>
              <w:top w:val="nil"/>
              <w:left w:val="single" w:sz="4" w:space="0" w:color="000000"/>
              <w:bottom w:val="nil"/>
              <w:right w:val="single" w:sz="4" w:space="0" w:color="000000"/>
            </w:tcBorders>
          </w:tcPr>
          <w:p w14:paraId="5ACC4DC2" w14:textId="77777777" w:rsidR="00CE7973" w:rsidRDefault="00257FEB">
            <w:pPr>
              <w:spacing w:after="0" w:line="259" w:lineRule="auto"/>
              <w:ind w:left="0" w:right="55" w:firstLine="0"/>
              <w:jc w:val="right"/>
            </w:pPr>
            <w:r>
              <w:t xml:space="preserve">66,780 </w:t>
            </w:r>
          </w:p>
        </w:tc>
      </w:tr>
      <w:tr w:rsidR="00CE7973" w14:paraId="0FD6D212" w14:textId="77777777">
        <w:trPr>
          <w:trHeight w:val="232"/>
        </w:trPr>
        <w:tc>
          <w:tcPr>
            <w:tcW w:w="2324" w:type="dxa"/>
            <w:vMerge w:val="restart"/>
            <w:tcBorders>
              <w:top w:val="nil"/>
              <w:left w:val="single" w:sz="4" w:space="0" w:color="000000"/>
              <w:bottom w:val="single" w:sz="4" w:space="0" w:color="000000"/>
              <w:right w:val="single" w:sz="4" w:space="0" w:color="000000"/>
            </w:tcBorders>
          </w:tcPr>
          <w:p w14:paraId="47ADE2CB" w14:textId="77777777" w:rsidR="00CE7973" w:rsidRDefault="00257FEB">
            <w:pPr>
              <w:spacing w:after="0" w:line="259" w:lineRule="auto"/>
              <w:ind w:left="0" w:right="0" w:firstLine="0"/>
              <w:jc w:val="left"/>
            </w:pPr>
            <w:r>
              <w:t xml:space="preserve">Long-term Debtors </w:t>
            </w:r>
          </w:p>
          <w:p w14:paraId="74E252B2" w14:textId="77777777" w:rsidR="00CE7973" w:rsidRDefault="00257FEB">
            <w:pPr>
              <w:spacing w:after="0" w:line="259" w:lineRule="auto"/>
              <w:ind w:left="0" w:right="0" w:firstLine="0"/>
              <w:jc w:val="left"/>
            </w:pPr>
            <w:r>
              <w:t xml:space="preserve"> </w:t>
            </w:r>
          </w:p>
          <w:p w14:paraId="298B6569" w14:textId="77777777" w:rsidR="00CE7973" w:rsidRDefault="00257FEB">
            <w:pPr>
              <w:spacing w:after="0" w:line="259" w:lineRule="auto"/>
              <w:ind w:left="0" w:right="0" w:firstLine="0"/>
              <w:jc w:val="left"/>
            </w:pPr>
            <w:r>
              <w:rPr>
                <w:b/>
              </w:rPr>
              <w:t xml:space="preserve">Total </w:t>
            </w:r>
          </w:p>
        </w:tc>
        <w:tc>
          <w:tcPr>
            <w:tcW w:w="1701" w:type="dxa"/>
            <w:tcBorders>
              <w:top w:val="nil"/>
              <w:left w:val="single" w:sz="4" w:space="0" w:color="000000"/>
              <w:bottom w:val="single" w:sz="4" w:space="0" w:color="000000"/>
              <w:right w:val="single" w:sz="4" w:space="0" w:color="000000"/>
            </w:tcBorders>
          </w:tcPr>
          <w:p w14:paraId="63BE329A" w14:textId="77777777" w:rsidR="00CE7973" w:rsidRDefault="00257FEB">
            <w:pPr>
              <w:spacing w:after="0" w:line="259" w:lineRule="auto"/>
              <w:ind w:left="0" w:right="56" w:firstLine="0"/>
              <w:jc w:val="right"/>
            </w:pPr>
            <w:r>
              <w:t xml:space="preserve">5,825 </w:t>
            </w:r>
          </w:p>
        </w:tc>
        <w:tc>
          <w:tcPr>
            <w:tcW w:w="1701" w:type="dxa"/>
            <w:tcBorders>
              <w:top w:val="nil"/>
              <w:left w:val="single" w:sz="4" w:space="0" w:color="000000"/>
              <w:bottom w:val="single" w:sz="4" w:space="0" w:color="000000"/>
              <w:right w:val="single" w:sz="4" w:space="0" w:color="000000"/>
            </w:tcBorders>
          </w:tcPr>
          <w:p w14:paraId="12A82666" w14:textId="77777777" w:rsidR="00CE7973" w:rsidRDefault="00257FEB">
            <w:pPr>
              <w:spacing w:after="0" w:line="259" w:lineRule="auto"/>
              <w:ind w:left="0" w:right="56" w:firstLine="0"/>
              <w:jc w:val="right"/>
            </w:pPr>
            <w:r>
              <w:t xml:space="preserve">5,825 </w:t>
            </w:r>
          </w:p>
        </w:tc>
        <w:tc>
          <w:tcPr>
            <w:tcW w:w="1701" w:type="dxa"/>
            <w:tcBorders>
              <w:top w:val="nil"/>
              <w:left w:val="single" w:sz="4" w:space="0" w:color="000000"/>
              <w:bottom w:val="single" w:sz="4" w:space="0" w:color="000000"/>
              <w:right w:val="single" w:sz="4" w:space="0" w:color="000000"/>
            </w:tcBorders>
          </w:tcPr>
          <w:p w14:paraId="57D5D279" w14:textId="77777777" w:rsidR="00CE7973" w:rsidRDefault="00257FEB">
            <w:pPr>
              <w:spacing w:after="0" w:line="259" w:lineRule="auto"/>
              <w:ind w:left="0" w:right="56" w:firstLine="0"/>
              <w:jc w:val="right"/>
            </w:pPr>
            <w:r>
              <w:t xml:space="preserve">8,621 </w:t>
            </w:r>
          </w:p>
        </w:tc>
        <w:tc>
          <w:tcPr>
            <w:tcW w:w="1700" w:type="dxa"/>
            <w:tcBorders>
              <w:top w:val="nil"/>
              <w:left w:val="single" w:sz="4" w:space="0" w:color="000000"/>
              <w:bottom w:val="single" w:sz="4" w:space="0" w:color="000000"/>
              <w:right w:val="single" w:sz="4" w:space="0" w:color="000000"/>
            </w:tcBorders>
          </w:tcPr>
          <w:p w14:paraId="40F8475F" w14:textId="77777777" w:rsidR="00CE7973" w:rsidRDefault="00257FEB">
            <w:pPr>
              <w:spacing w:after="0" w:line="259" w:lineRule="auto"/>
              <w:ind w:left="0" w:right="55" w:firstLine="0"/>
              <w:jc w:val="right"/>
            </w:pPr>
            <w:r>
              <w:t xml:space="preserve">8,621 </w:t>
            </w:r>
          </w:p>
        </w:tc>
      </w:tr>
      <w:tr w:rsidR="00CE7973" w14:paraId="3A333980" w14:textId="77777777">
        <w:trPr>
          <w:trHeight w:val="470"/>
        </w:trPr>
        <w:tc>
          <w:tcPr>
            <w:tcW w:w="0" w:type="auto"/>
            <w:vMerge/>
            <w:tcBorders>
              <w:top w:val="nil"/>
              <w:left w:val="single" w:sz="4" w:space="0" w:color="000000"/>
              <w:bottom w:val="single" w:sz="4" w:space="0" w:color="000000"/>
              <w:right w:val="single" w:sz="4" w:space="0" w:color="000000"/>
            </w:tcBorders>
          </w:tcPr>
          <w:p w14:paraId="3F45A5C0" w14:textId="77777777" w:rsidR="00CE7973" w:rsidRDefault="00CE7973">
            <w:pPr>
              <w:spacing w:after="160" w:line="259" w:lineRule="auto"/>
              <w:ind w:left="0" w:right="0" w:firstLine="0"/>
              <w:jc w:val="left"/>
            </w:pPr>
          </w:p>
        </w:tc>
        <w:tc>
          <w:tcPr>
            <w:tcW w:w="1701" w:type="dxa"/>
            <w:tcBorders>
              <w:top w:val="single" w:sz="4" w:space="0" w:color="000000"/>
              <w:left w:val="single" w:sz="4" w:space="0" w:color="000000"/>
              <w:bottom w:val="single" w:sz="4" w:space="0" w:color="000000"/>
              <w:right w:val="single" w:sz="4" w:space="0" w:color="000000"/>
            </w:tcBorders>
          </w:tcPr>
          <w:p w14:paraId="6DF48CD7" w14:textId="77777777" w:rsidR="00CE7973" w:rsidRDefault="00257FEB">
            <w:pPr>
              <w:spacing w:after="0" w:line="259" w:lineRule="auto"/>
              <w:ind w:left="0" w:right="2" w:firstLine="0"/>
              <w:jc w:val="right"/>
            </w:pPr>
            <w:r>
              <w:t xml:space="preserve"> </w:t>
            </w:r>
          </w:p>
          <w:p w14:paraId="59CC08FE" w14:textId="77777777" w:rsidR="00CE7973" w:rsidRDefault="00257FEB">
            <w:pPr>
              <w:spacing w:after="0" w:line="259" w:lineRule="auto"/>
              <w:ind w:left="0" w:right="56" w:firstLine="0"/>
              <w:jc w:val="right"/>
            </w:pPr>
            <w:r>
              <w:t xml:space="preserve">149,214 </w:t>
            </w:r>
          </w:p>
        </w:tc>
        <w:tc>
          <w:tcPr>
            <w:tcW w:w="1701" w:type="dxa"/>
            <w:tcBorders>
              <w:top w:val="single" w:sz="4" w:space="0" w:color="000000"/>
              <w:left w:val="single" w:sz="4" w:space="0" w:color="000000"/>
              <w:bottom w:val="single" w:sz="4" w:space="0" w:color="000000"/>
              <w:right w:val="single" w:sz="4" w:space="0" w:color="000000"/>
            </w:tcBorders>
          </w:tcPr>
          <w:p w14:paraId="0381DFE7" w14:textId="77777777" w:rsidR="00CE7973" w:rsidRDefault="00257FEB">
            <w:pPr>
              <w:spacing w:after="0" w:line="259" w:lineRule="auto"/>
              <w:ind w:left="0" w:right="1" w:firstLine="0"/>
              <w:jc w:val="right"/>
            </w:pPr>
            <w:r>
              <w:t xml:space="preserve"> </w:t>
            </w:r>
          </w:p>
          <w:p w14:paraId="28775C6A" w14:textId="77777777" w:rsidR="00CE7973" w:rsidRDefault="00257FEB">
            <w:pPr>
              <w:spacing w:after="0" w:line="259" w:lineRule="auto"/>
              <w:ind w:left="0" w:right="56" w:firstLine="0"/>
              <w:jc w:val="right"/>
            </w:pPr>
            <w:r>
              <w:t xml:space="preserve">149,214 </w:t>
            </w:r>
          </w:p>
        </w:tc>
        <w:tc>
          <w:tcPr>
            <w:tcW w:w="1701" w:type="dxa"/>
            <w:tcBorders>
              <w:top w:val="single" w:sz="4" w:space="0" w:color="000000"/>
              <w:left w:val="single" w:sz="4" w:space="0" w:color="000000"/>
              <w:bottom w:val="single" w:sz="4" w:space="0" w:color="000000"/>
              <w:right w:val="single" w:sz="4" w:space="0" w:color="000000"/>
            </w:tcBorders>
          </w:tcPr>
          <w:p w14:paraId="06210A87" w14:textId="77777777" w:rsidR="00CE7973" w:rsidRDefault="00257FEB">
            <w:pPr>
              <w:spacing w:after="0" w:line="259" w:lineRule="auto"/>
              <w:ind w:left="0" w:right="2" w:firstLine="0"/>
              <w:jc w:val="right"/>
            </w:pPr>
            <w:r>
              <w:t xml:space="preserve"> </w:t>
            </w:r>
          </w:p>
          <w:p w14:paraId="3C9DA37A" w14:textId="77777777" w:rsidR="00CE7973" w:rsidRDefault="00257FEB">
            <w:pPr>
              <w:spacing w:after="0" w:line="259" w:lineRule="auto"/>
              <w:ind w:left="0" w:right="56" w:firstLine="0"/>
              <w:jc w:val="right"/>
            </w:pPr>
            <w:r>
              <w:t xml:space="preserve">101,706 </w:t>
            </w:r>
          </w:p>
        </w:tc>
        <w:tc>
          <w:tcPr>
            <w:tcW w:w="1700" w:type="dxa"/>
            <w:tcBorders>
              <w:top w:val="single" w:sz="4" w:space="0" w:color="000000"/>
              <w:left w:val="single" w:sz="4" w:space="0" w:color="000000"/>
              <w:bottom w:val="single" w:sz="4" w:space="0" w:color="000000"/>
              <w:right w:val="single" w:sz="4" w:space="0" w:color="000000"/>
            </w:tcBorders>
          </w:tcPr>
          <w:p w14:paraId="06954F46" w14:textId="77777777" w:rsidR="00CE7973" w:rsidRDefault="00257FEB">
            <w:pPr>
              <w:spacing w:after="0" w:line="259" w:lineRule="auto"/>
              <w:ind w:left="0" w:right="0" w:firstLine="0"/>
              <w:jc w:val="right"/>
            </w:pPr>
            <w:r>
              <w:t xml:space="preserve"> </w:t>
            </w:r>
          </w:p>
          <w:p w14:paraId="290EDCA4" w14:textId="77777777" w:rsidR="00CE7973" w:rsidRDefault="00257FEB">
            <w:pPr>
              <w:spacing w:after="0" w:line="259" w:lineRule="auto"/>
              <w:ind w:left="0" w:right="55" w:firstLine="0"/>
              <w:jc w:val="right"/>
            </w:pPr>
            <w:r>
              <w:t xml:space="preserve">101,706 </w:t>
            </w:r>
          </w:p>
        </w:tc>
      </w:tr>
    </w:tbl>
    <w:p w14:paraId="5A31A6A2" w14:textId="77777777" w:rsidR="00CE7973" w:rsidRDefault="00257FEB">
      <w:pPr>
        <w:spacing w:after="0" w:line="259" w:lineRule="auto"/>
        <w:ind w:left="1277" w:right="0" w:firstLine="0"/>
        <w:jc w:val="left"/>
      </w:pPr>
      <w:r>
        <w:t xml:space="preserve"> </w:t>
      </w:r>
    </w:p>
    <w:p w14:paraId="3DD28B77" w14:textId="77777777" w:rsidR="00CE7973" w:rsidRDefault="00257FEB">
      <w:pPr>
        <w:ind w:left="1262" w:right="0"/>
      </w:pPr>
      <w:r>
        <w:t xml:space="preserve">No fixed rate investments were held at the Balance Sheet date therefore, </w:t>
      </w:r>
      <w:r>
        <w:t xml:space="preserve">the fair value is the same as the carrying amount as all investments are at current market rates. </w:t>
      </w:r>
    </w:p>
    <w:p w14:paraId="513D1C50" w14:textId="77777777" w:rsidR="00CE7973" w:rsidRDefault="00257FEB">
      <w:pPr>
        <w:spacing w:after="0" w:line="259" w:lineRule="auto"/>
        <w:ind w:left="1277" w:right="0" w:firstLine="0"/>
        <w:jc w:val="left"/>
      </w:pPr>
      <w:r>
        <w:t xml:space="preserve"> </w:t>
      </w:r>
    </w:p>
    <w:p w14:paraId="3073F8DD" w14:textId="77777777" w:rsidR="00CE7973" w:rsidRDefault="00257FEB">
      <w:pPr>
        <w:ind w:left="1262" w:right="0"/>
      </w:pPr>
      <w:r>
        <w:t xml:space="preserve">Short term debtors and creditors are carried at cost as this is a fair approximation of the value. </w:t>
      </w:r>
    </w:p>
    <w:p w14:paraId="6C1EFAEB" w14:textId="77777777" w:rsidR="00CE7973" w:rsidRDefault="00257FEB">
      <w:pPr>
        <w:spacing w:after="0" w:line="259" w:lineRule="auto"/>
        <w:ind w:left="1277" w:right="0" w:firstLine="0"/>
        <w:jc w:val="left"/>
      </w:pPr>
      <w:r>
        <w:t xml:space="preserve"> </w:t>
      </w:r>
    </w:p>
    <w:p w14:paraId="7B8CF1E5" w14:textId="77777777" w:rsidR="00CE7973" w:rsidRDefault="00257FEB">
      <w:pPr>
        <w:pStyle w:val="Heading3"/>
        <w:tabs>
          <w:tab w:val="center" w:pos="679"/>
          <w:tab w:val="center" w:pos="4944"/>
        </w:tabs>
        <w:ind w:left="0" w:firstLine="0"/>
      </w:pPr>
      <w:r>
        <w:rPr>
          <w:rFonts w:ascii="Calibri" w:eastAsia="Calibri" w:hAnsi="Calibri" w:cs="Calibri"/>
          <w:b w:val="0"/>
          <w:sz w:val="22"/>
          <w:u w:val="none"/>
        </w:rPr>
        <w:tab/>
      </w:r>
      <w:r>
        <w:rPr>
          <w:u w:val="none"/>
        </w:rPr>
        <w:t xml:space="preserve">54 </w:t>
      </w:r>
      <w:r>
        <w:rPr>
          <w:u w:val="none"/>
        </w:rPr>
        <w:tab/>
      </w:r>
      <w:r>
        <w:t>NATURE AND EXTENT OF RISKS ARISING FROM FINANCIAL INSTRUMENTS</w:t>
      </w:r>
      <w:r>
        <w:rPr>
          <w:u w:val="none"/>
        </w:rPr>
        <w:t xml:space="preserve"> </w:t>
      </w:r>
    </w:p>
    <w:p w14:paraId="6928C704" w14:textId="77777777" w:rsidR="00CE7973" w:rsidRDefault="00257FEB">
      <w:pPr>
        <w:spacing w:after="0" w:line="259" w:lineRule="auto"/>
        <w:ind w:left="1277" w:right="0" w:firstLine="0"/>
        <w:jc w:val="left"/>
      </w:pPr>
      <w:r>
        <w:t xml:space="preserve"> </w:t>
      </w:r>
    </w:p>
    <w:p w14:paraId="5C67C2C9" w14:textId="77777777" w:rsidR="00CE7973" w:rsidRDefault="00257FEB">
      <w:pPr>
        <w:ind w:left="1262" w:right="0"/>
      </w:pPr>
      <w:r>
        <w:t xml:space="preserve">The Authority is required to disclose information, which enables the user of these statements of accounts to evaluate the nature and extent of any risk arising from Financial Instruments. </w:t>
      </w:r>
    </w:p>
    <w:p w14:paraId="13A88D29" w14:textId="77777777" w:rsidR="00CE7973" w:rsidRDefault="00257FEB">
      <w:pPr>
        <w:spacing w:after="15" w:line="259" w:lineRule="auto"/>
        <w:ind w:left="1277" w:right="0" w:firstLine="0"/>
        <w:jc w:val="left"/>
      </w:pPr>
      <w:r>
        <w:t xml:space="preserve"> </w:t>
      </w:r>
    </w:p>
    <w:p w14:paraId="443C2633" w14:textId="77777777" w:rsidR="00CE7973" w:rsidRDefault="00257FEB">
      <w:pPr>
        <w:ind w:left="1262" w:right="0"/>
      </w:pPr>
      <w:r>
        <w:t xml:space="preserve">The Authority’s activities expose it to a variety of financial risks: </w:t>
      </w:r>
    </w:p>
    <w:p w14:paraId="5292573B" w14:textId="77777777" w:rsidR="00CE7973" w:rsidRDefault="00257FEB">
      <w:pPr>
        <w:spacing w:after="0" w:line="259" w:lineRule="auto"/>
        <w:ind w:left="1277" w:right="0" w:firstLine="0"/>
        <w:jc w:val="left"/>
      </w:pPr>
      <w:r>
        <w:t xml:space="preserve"> </w:t>
      </w:r>
    </w:p>
    <w:p w14:paraId="53295111" w14:textId="77777777" w:rsidR="00CE7973" w:rsidRDefault="00257FEB">
      <w:pPr>
        <w:ind w:left="1262" w:right="0"/>
      </w:pPr>
      <w:r>
        <w:t xml:space="preserve">i) Credit risk – the possibility that other parties may fail to pay amounts due to the Authority; ii) Liquidity risk – the possibility that the Authority may not have funds available to meet its commitments to make payments; iii) Market risk – the possibility that financial loss may arise for the Authority as a result of changes in such measures as interest rates or stock market movements. </w:t>
      </w:r>
    </w:p>
    <w:p w14:paraId="7317E2D2" w14:textId="77777777" w:rsidR="00CE7973" w:rsidRDefault="00257FEB">
      <w:pPr>
        <w:spacing w:after="0" w:line="259" w:lineRule="auto"/>
        <w:ind w:left="568" w:right="0" w:firstLine="0"/>
        <w:jc w:val="left"/>
      </w:pPr>
      <w:r>
        <w:t xml:space="preserve"> </w:t>
      </w:r>
    </w:p>
    <w:p w14:paraId="766596D6" w14:textId="77777777" w:rsidR="00CE7973" w:rsidRDefault="00257FEB">
      <w:pPr>
        <w:ind w:left="1262" w:right="0"/>
      </w:pPr>
      <w:r>
        <w:t xml:space="preserve">The Treasury Management Policy and Strategy documents approved by Council annually seek to limit the risk of potential adverse effects on resources available to fund services arising due to the impact of unpredictable movements in the financial markets on treasury management activity undertaken by the in-house team. </w:t>
      </w:r>
    </w:p>
    <w:p w14:paraId="32587605" w14:textId="77777777" w:rsidR="00CE7973" w:rsidRDefault="00257FEB">
      <w:pPr>
        <w:spacing w:after="0" w:line="259" w:lineRule="auto"/>
        <w:ind w:left="1277" w:right="0" w:firstLine="0"/>
        <w:jc w:val="left"/>
      </w:pPr>
      <w:r>
        <w:rPr>
          <w:b/>
        </w:rPr>
        <w:t xml:space="preserve"> </w:t>
      </w:r>
    </w:p>
    <w:p w14:paraId="06B47569" w14:textId="77777777" w:rsidR="00CE7973" w:rsidRDefault="00257FEB">
      <w:pPr>
        <w:pStyle w:val="Heading4"/>
        <w:spacing w:after="0" w:line="259" w:lineRule="auto"/>
        <w:ind w:left="1272"/>
        <w:jc w:val="left"/>
      </w:pPr>
      <w:r>
        <w:rPr>
          <w:b/>
          <w:u w:val="none"/>
        </w:rPr>
        <w:t xml:space="preserve">Credit Risk </w:t>
      </w:r>
    </w:p>
    <w:p w14:paraId="5408FD95" w14:textId="77777777" w:rsidR="00CE7973" w:rsidRDefault="00257FEB">
      <w:pPr>
        <w:spacing w:after="0" w:line="259" w:lineRule="auto"/>
        <w:ind w:left="1277" w:right="0" w:firstLine="0"/>
        <w:jc w:val="left"/>
      </w:pPr>
      <w:r>
        <w:t xml:space="preserve"> </w:t>
      </w:r>
    </w:p>
    <w:p w14:paraId="77F51F0F" w14:textId="77777777" w:rsidR="00CE7973" w:rsidRDefault="00257FEB">
      <w:pPr>
        <w:ind w:left="1262" w:right="0"/>
      </w:pPr>
      <w:r>
        <w:t xml:space="preserve">The main element of credit risk the Authority is exposed to arises from deposits with banks, building societies and money market funds, as well as credit exposures to the Authority’s customers. </w:t>
      </w:r>
    </w:p>
    <w:p w14:paraId="11B56BCD" w14:textId="77777777" w:rsidR="00CE7973" w:rsidRDefault="00257FEB">
      <w:pPr>
        <w:spacing w:after="0" w:line="259" w:lineRule="auto"/>
        <w:ind w:left="1277" w:right="0" w:firstLine="0"/>
        <w:jc w:val="left"/>
      </w:pPr>
      <w:r>
        <w:t xml:space="preserve"> </w:t>
      </w:r>
    </w:p>
    <w:p w14:paraId="77F559EE" w14:textId="77777777" w:rsidR="00CE7973" w:rsidRDefault="00257FEB">
      <w:pPr>
        <w:spacing w:after="29"/>
        <w:ind w:left="1262" w:right="0"/>
      </w:pPr>
      <w:r>
        <w:t>This risk is managed through the Authority’s Treasury Management Policy and Strategy documents approved by Council annually.  These documents set out the limits in terms of value and duration over which investment can be made with the various Banks and Building Societies included on the Authority’s Counter Party lending list.  This counter party list is made up of the institutions that have been rated using the Fitch scoring methodologies and any changes to the institutions rating that result in a non-compl</w:t>
      </w:r>
      <w:r>
        <w:t xml:space="preserve">iance with the minimum criteria will see the institution taken off the counter party list.  </w:t>
      </w:r>
    </w:p>
    <w:p w14:paraId="1A880416" w14:textId="77777777" w:rsidR="00CE7973" w:rsidRDefault="00257FEB">
      <w:pPr>
        <w:spacing w:after="0" w:line="259" w:lineRule="auto"/>
        <w:ind w:left="1418" w:right="0" w:firstLine="0"/>
        <w:jc w:val="left"/>
      </w:pPr>
      <w:r>
        <w:rPr>
          <w:rFonts w:ascii="Times New Roman" w:eastAsia="Times New Roman" w:hAnsi="Times New Roman" w:cs="Times New Roman"/>
          <w:sz w:val="24"/>
        </w:rPr>
        <w:t xml:space="preserve"> </w:t>
      </w:r>
    </w:p>
    <w:p w14:paraId="6F1186F2" w14:textId="77777777" w:rsidR="00CE7973" w:rsidRDefault="00257FEB">
      <w:pPr>
        <w:ind w:left="1262" w:right="0"/>
      </w:pPr>
      <w:r>
        <w:t xml:space="preserve">Credit rating agencies such as Fitch rate institutions depending upon: </w:t>
      </w:r>
    </w:p>
    <w:p w14:paraId="0E72F2A5" w14:textId="77777777" w:rsidR="00CE7973" w:rsidRDefault="00257FEB">
      <w:pPr>
        <w:spacing w:after="0" w:line="259" w:lineRule="auto"/>
        <w:ind w:left="1277" w:right="0" w:firstLine="0"/>
        <w:jc w:val="left"/>
      </w:pPr>
      <w:r>
        <w:t xml:space="preserve"> </w:t>
      </w:r>
    </w:p>
    <w:p w14:paraId="6AD359D0" w14:textId="77777777" w:rsidR="00CE7973" w:rsidRDefault="00257FEB">
      <w:pPr>
        <w:numPr>
          <w:ilvl w:val="0"/>
          <w:numId w:val="26"/>
        </w:numPr>
        <w:ind w:right="0" w:hanging="360"/>
      </w:pPr>
      <w:r>
        <w:t xml:space="preserve">Long term ability to meet all of their most senior financial obligations on a timely basis </w:t>
      </w:r>
    </w:p>
    <w:p w14:paraId="49297167" w14:textId="77777777" w:rsidR="00CE7973" w:rsidRDefault="00257FEB">
      <w:pPr>
        <w:numPr>
          <w:ilvl w:val="0"/>
          <w:numId w:val="26"/>
        </w:numPr>
        <w:spacing w:after="4" w:line="250" w:lineRule="auto"/>
        <w:ind w:right="0" w:hanging="360"/>
      </w:pPr>
      <w:r>
        <w:t xml:space="preserve">Short term ability to meet financial obligations within a relatively short time period </w:t>
      </w:r>
    </w:p>
    <w:p w14:paraId="55F06B89" w14:textId="77777777" w:rsidR="00CE7973" w:rsidRDefault="00257FEB">
      <w:pPr>
        <w:numPr>
          <w:ilvl w:val="0"/>
          <w:numId w:val="26"/>
        </w:numPr>
        <w:spacing w:after="33"/>
        <w:ind w:right="0" w:hanging="360"/>
      </w:pPr>
      <w:r>
        <w:t xml:space="preserve">Viability rating attempts to assess how a bank would be viewed if it was entirely independent of any external support </w:t>
      </w:r>
    </w:p>
    <w:p w14:paraId="035A4EED" w14:textId="77777777" w:rsidR="00CE7973" w:rsidRDefault="00257FEB">
      <w:pPr>
        <w:numPr>
          <w:ilvl w:val="0"/>
          <w:numId w:val="26"/>
        </w:numPr>
        <w:spacing w:after="4" w:line="250" w:lineRule="auto"/>
        <w:ind w:right="0" w:hanging="360"/>
      </w:pPr>
      <w:r>
        <w:t xml:space="preserve">Sovereign rating reflects the strength of a country’s economy, and hence the ability of a </w:t>
      </w:r>
    </w:p>
    <w:p w14:paraId="3A9279A5" w14:textId="77777777" w:rsidR="00CE7973" w:rsidRDefault="00257FEB">
      <w:pPr>
        <w:ind w:left="1997" w:right="0"/>
      </w:pPr>
      <w:r>
        <w:t xml:space="preserve">country’s Government to support its financial institutions. </w:t>
      </w:r>
    </w:p>
    <w:p w14:paraId="2051747A" w14:textId="77777777" w:rsidR="00CE7973" w:rsidRDefault="00257FEB">
      <w:pPr>
        <w:spacing w:after="0" w:line="259" w:lineRule="auto"/>
        <w:ind w:left="1277" w:right="0" w:firstLine="0"/>
        <w:jc w:val="left"/>
      </w:pPr>
      <w:r>
        <w:t xml:space="preserve"> </w:t>
      </w:r>
    </w:p>
    <w:p w14:paraId="6FEE355F" w14:textId="77777777" w:rsidR="00CE7973" w:rsidRDefault="00257FEB">
      <w:pPr>
        <w:ind w:left="1262" w:right="0"/>
      </w:pPr>
      <w:r>
        <w:t xml:space="preserve">The credit criteria in respect of Financial Assets held by the Authority is as detailed below: </w:t>
      </w:r>
    </w:p>
    <w:p w14:paraId="2082818A" w14:textId="77777777" w:rsidR="00CE7973" w:rsidRDefault="00257FEB">
      <w:pPr>
        <w:spacing w:after="0" w:line="259" w:lineRule="auto"/>
        <w:ind w:left="568" w:right="0" w:firstLine="0"/>
        <w:jc w:val="left"/>
      </w:pPr>
      <w:r>
        <w:t xml:space="preserve"> </w:t>
      </w:r>
    </w:p>
    <w:tbl>
      <w:tblPr>
        <w:tblStyle w:val="TableGrid"/>
        <w:tblW w:w="9178" w:type="dxa"/>
        <w:tblInd w:w="1283" w:type="dxa"/>
        <w:tblCellMar>
          <w:top w:w="10" w:type="dxa"/>
          <w:left w:w="107" w:type="dxa"/>
          <w:bottom w:w="0" w:type="dxa"/>
          <w:right w:w="51" w:type="dxa"/>
        </w:tblCellMar>
        <w:tblLook w:val="04A0" w:firstRow="1" w:lastRow="0" w:firstColumn="1" w:lastColumn="0" w:noHBand="0" w:noVBand="1"/>
      </w:tblPr>
      <w:tblGrid>
        <w:gridCol w:w="3367"/>
        <w:gridCol w:w="3543"/>
        <w:gridCol w:w="2268"/>
      </w:tblGrid>
      <w:tr w:rsidR="00CE7973" w14:paraId="3E751A53" w14:textId="77777777">
        <w:trPr>
          <w:trHeight w:val="237"/>
        </w:trPr>
        <w:tc>
          <w:tcPr>
            <w:tcW w:w="3367" w:type="dxa"/>
            <w:tcBorders>
              <w:top w:val="single" w:sz="4" w:space="0" w:color="000000"/>
              <w:left w:val="single" w:sz="4" w:space="0" w:color="000000"/>
              <w:bottom w:val="single" w:sz="4" w:space="0" w:color="000000"/>
              <w:right w:val="single" w:sz="4" w:space="0" w:color="000000"/>
            </w:tcBorders>
            <w:shd w:val="clear" w:color="auto" w:fill="FFCC99"/>
          </w:tcPr>
          <w:p w14:paraId="49B040B5" w14:textId="77777777" w:rsidR="00CE7973" w:rsidRDefault="00257FEB">
            <w:pPr>
              <w:spacing w:after="0" w:line="259" w:lineRule="auto"/>
              <w:ind w:left="0" w:right="0" w:firstLine="0"/>
              <w:jc w:val="left"/>
            </w:pPr>
            <w:r>
              <w:t xml:space="preserve">Financial Asset Category </w:t>
            </w:r>
          </w:p>
        </w:tc>
        <w:tc>
          <w:tcPr>
            <w:tcW w:w="3543" w:type="dxa"/>
            <w:tcBorders>
              <w:top w:val="single" w:sz="4" w:space="0" w:color="000000"/>
              <w:left w:val="single" w:sz="4" w:space="0" w:color="000000"/>
              <w:bottom w:val="single" w:sz="4" w:space="0" w:color="000000"/>
              <w:right w:val="single" w:sz="4" w:space="0" w:color="000000"/>
            </w:tcBorders>
            <w:shd w:val="clear" w:color="auto" w:fill="FFCC99"/>
          </w:tcPr>
          <w:p w14:paraId="09AF34BA" w14:textId="77777777" w:rsidR="00CE7973" w:rsidRDefault="00257FEB">
            <w:pPr>
              <w:spacing w:after="0" w:line="259" w:lineRule="auto"/>
              <w:ind w:left="2" w:right="0" w:firstLine="0"/>
              <w:jc w:val="left"/>
            </w:pPr>
            <w:r>
              <w:t xml:space="preserve">Criteria </w:t>
            </w:r>
          </w:p>
        </w:tc>
        <w:tc>
          <w:tcPr>
            <w:tcW w:w="2268" w:type="dxa"/>
            <w:tcBorders>
              <w:top w:val="single" w:sz="4" w:space="0" w:color="000000"/>
              <w:left w:val="single" w:sz="4" w:space="0" w:color="000000"/>
              <w:bottom w:val="single" w:sz="4" w:space="0" w:color="000000"/>
              <w:right w:val="single" w:sz="4" w:space="0" w:color="000000"/>
            </w:tcBorders>
            <w:shd w:val="clear" w:color="auto" w:fill="FFCC99"/>
          </w:tcPr>
          <w:p w14:paraId="2186764D" w14:textId="77777777" w:rsidR="00CE7973" w:rsidRDefault="00257FEB">
            <w:pPr>
              <w:spacing w:after="0" w:line="259" w:lineRule="auto"/>
              <w:ind w:left="78" w:right="0" w:firstLine="0"/>
              <w:jc w:val="left"/>
            </w:pPr>
            <w:r>
              <w:t xml:space="preserve">Maximum Investment </w:t>
            </w:r>
          </w:p>
        </w:tc>
      </w:tr>
      <w:tr w:rsidR="00CE7973" w14:paraId="3066E9AE" w14:textId="77777777">
        <w:trPr>
          <w:trHeight w:val="1505"/>
        </w:trPr>
        <w:tc>
          <w:tcPr>
            <w:tcW w:w="3367" w:type="dxa"/>
            <w:tcBorders>
              <w:top w:val="single" w:sz="4" w:space="0" w:color="000000"/>
              <w:left w:val="single" w:sz="4" w:space="0" w:color="000000"/>
              <w:bottom w:val="nil"/>
              <w:right w:val="single" w:sz="4" w:space="0" w:color="000000"/>
            </w:tcBorders>
            <w:vAlign w:val="bottom"/>
          </w:tcPr>
          <w:p w14:paraId="2D7FBE64" w14:textId="77777777" w:rsidR="00CE7973" w:rsidRDefault="00257FEB">
            <w:pPr>
              <w:spacing w:after="0" w:line="259" w:lineRule="auto"/>
              <w:ind w:left="0" w:right="0" w:firstLine="0"/>
              <w:jc w:val="left"/>
            </w:pPr>
            <w:r>
              <w:t xml:space="preserve"> </w:t>
            </w:r>
          </w:p>
          <w:p w14:paraId="18B7CCCF" w14:textId="77777777" w:rsidR="00CE7973" w:rsidRDefault="00257FEB">
            <w:pPr>
              <w:spacing w:after="901" w:line="259" w:lineRule="auto"/>
              <w:ind w:left="0" w:right="0" w:firstLine="0"/>
              <w:jc w:val="left"/>
            </w:pPr>
            <w:r>
              <w:t xml:space="preserve">Deposits with banks </w:t>
            </w:r>
          </w:p>
          <w:p w14:paraId="5E38E9CE" w14:textId="77777777" w:rsidR="00CE7973" w:rsidRDefault="00257FEB">
            <w:pPr>
              <w:spacing w:after="0" w:line="259" w:lineRule="auto"/>
              <w:ind w:left="0" w:right="0" w:firstLine="0"/>
              <w:jc w:val="left"/>
            </w:pPr>
            <w:r>
              <w:t xml:space="preserve"> </w:t>
            </w:r>
          </w:p>
        </w:tc>
        <w:tc>
          <w:tcPr>
            <w:tcW w:w="3543" w:type="dxa"/>
            <w:tcBorders>
              <w:top w:val="single" w:sz="4" w:space="0" w:color="000000"/>
              <w:left w:val="single" w:sz="4" w:space="0" w:color="000000"/>
              <w:bottom w:val="nil"/>
              <w:right w:val="single" w:sz="4" w:space="0" w:color="000000"/>
            </w:tcBorders>
            <w:vAlign w:val="bottom"/>
          </w:tcPr>
          <w:p w14:paraId="486E5E0D" w14:textId="77777777" w:rsidR="00CE7973" w:rsidRDefault="00257FEB">
            <w:pPr>
              <w:spacing w:after="0" w:line="259" w:lineRule="auto"/>
              <w:ind w:left="2" w:right="0" w:firstLine="0"/>
              <w:jc w:val="left"/>
            </w:pPr>
            <w:r>
              <w:t xml:space="preserve"> </w:t>
            </w:r>
          </w:p>
          <w:p w14:paraId="4D1AE6DF" w14:textId="77777777" w:rsidR="00CE7973" w:rsidRDefault="00257FEB">
            <w:pPr>
              <w:spacing w:after="0" w:line="259" w:lineRule="auto"/>
              <w:ind w:left="2" w:right="0" w:firstLine="0"/>
              <w:jc w:val="left"/>
            </w:pPr>
            <w:r>
              <w:t xml:space="preserve">Sovereign rating: AA+ </w:t>
            </w:r>
          </w:p>
          <w:p w14:paraId="1C17E429" w14:textId="77777777" w:rsidR="00CE7973" w:rsidRDefault="00257FEB">
            <w:pPr>
              <w:spacing w:after="0" w:line="259" w:lineRule="auto"/>
              <w:ind w:left="2" w:right="0" w:firstLine="0"/>
              <w:jc w:val="left"/>
            </w:pPr>
            <w:r>
              <w:t xml:space="preserve">Short Term: F1 </w:t>
            </w:r>
          </w:p>
          <w:p w14:paraId="5B98C8FE" w14:textId="77777777" w:rsidR="00CE7973" w:rsidRDefault="00257FEB">
            <w:pPr>
              <w:spacing w:after="0" w:line="259" w:lineRule="auto"/>
              <w:ind w:left="2" w:right="0" w:firstLine="0"/>
              <w:jc w:val="left"/>
            </w:pPr>
            <w:r>
              <w:t xml:space="preserve">Long Term: A- </w:t>
            </w:r>
          </w:p>
          <w:p w14:paraId="0F6398C9" w14:textId="77777777" w:rsidR="00CE7973" w:rsidRDefault="00257FEB">
            <w:pPr>
              <w:spacing w:after="0" w:line="259" w:lineRule="auto"/>
              <w:ind w:left="2" w:right="0" w:firstLine="0"/>
              <w:jc w:val="left"/>
            </w:pPr>
            <w:r>
              <w:t xml:space="preserve">Viability rating: A </w:t>
            </w:r>
          </w:p>
          <w:p w14:paraId="7AE908B2" w14:textId="77777777" w:rsidR="00CE7973" w:rsidRDefault="00257FEB">
            <w:pPr>
              <w:spacing w:after="0" w:line="259" w:lineRule="auto"/>
              <w:ind w:left="2" w:right="0" w:firstLine="0"/>
              <w:jc w:val="left"/>
            </w:pPr>
            <w:r>
              <w:t xml:space="preserve">Active in sterling markets </w:t>
            </w:r>
          </w:p>
          <w:p w14:paraId="58FF7EE9" w14:textId="77777777" w:rsidR="00CE7973" w:rsidRDefault="00257FEB">
            <w:pPr>
              <w:spacing w:after="0" w:line="259" w:lineRule="auto"/>
              <w:ind w:left="2" w:right="0" w:firstLine="0"/>
              <w:jc w:val="left"/>
            </w:pPr>
            <w:r>
              <w:t xml:space="preserve"> </w:t>
            </w:r>
          </w:p>
        </w:tc>
        <w:tc>
          <w:tcPr>
            <w:tcW w:w="2268" w:type="dxa"/>
            <w:tcBorders>
              <w:top w:val="single" w:sz="4" w:space="0" w:color="000000"/>
              <w:left w:val="single" w:sz="4" w:space="0" w:color="000000"/>
              <w:bottom w:val="nil"/>
              <w:right w:val="single" w:sz="4" w:space="0" w:color="000000"/>
            </w:tcBorders>
            <w:vAlign w:val="bottom"/>
          </w:tcPr>
          <w:p w14:paraId="5CB4A05C" w14:textId="77777777" w:rsidR="00CE7973" w:rsidRDefault="00257FEB">
            <w:pPr>
              <w:spacing w:after="0" w:line="259" w:lineRule="auto"/>
              <w:ind w:left="2" w:right="0" w:firstLine="0"/>
              <w:jc w:val="left"/>
            </w:pPr>
            <w:r>
              <w:t xml:space="preserve"> </w:t>
            </w:r>
          </w:p>
          <w:p w14:paraId="1878E2F5" w14:textId="77777777" w:rsidR="00CE7973" w:rsidRDefault="00257FEB">
            <w:pPr>
              <w:spacing w:after="0" w:line="240" w:lineRule="auto"/>
              <w:ind w:left="2" w:right="0" w:firstLine="0"/>
              <w:jc w:val="left"/>
            </w:pPr>
            <w:r>
              <w:t xml:space="preserve">£25m </w:t>
            </w:r>
            <w:r>
              <w:t xml:space="preserve">(the Authority currently operates an </w:t>
            </w:r>
          </w:p>
          <w:p w14:paraId="70A79C4E" w14:textId="77777777" w:rsidR="00CE7973" w:rsidRDefault="00257FEB">
            <w:pPr>
              <w:spacing w:after="229" w:line="240" w:lineRule="auto"/>
              <w:ind w:left="2" w:right="0" w:firstLine="0"/>
              <w:jc w:val="left"/>
            </w:pPr>
            <w:r>
              <w:t xml:space="preserve">operational limit of £10m) </w:t>
            </w:r>
          </w:p>
          <w:p w14:paraId="69244B3A" w14:textId="77777777" w:rsidR="00CE7973" w:rsidRDefault="00257FEB">
            <w:pPr>
              <w:spacing w:after="0" w:line="259" w:lineRule="auto"/>
              <w:ind w:left="0" w:right="0" w:firstLine="0"/>
              <w:jc w:val="right"/>
            </w:pPr>
            <w:r>
              <w:t xml:space="preserve"> </w:t>
            </w:r>
          </w:p>
        </w:tc>
      </w:tr>
      <w:tr w:rsidR="00CE7973" w14:paraId="3B0223B1" w14:textId="77777777">
        <w:trPr>
          <w:trHeight w:val="1867"/>
        </w:trPr>
        <w:tc>
          <w:tcPr>
            <w:tcW w:w="3367" w:type="dxa"/>
            <w:tcBorders>
              <w:top w:val="nil"/>
              <w:left w:val="single" w:sz="4" w:space="0" w:color="000000"/>
              <w:bottom w:val="single" w:sz="4" w:space="0" w:color="000000"/>
              <w:right w:val="single" w:sz="4" w:space="0" w:color="000000"/>
            </w:tcBorders>
            <w:vAlign w:val="center"/>
          </w:tcPr>
          <w:p w14:paraId="771F8A7B" w14:textId="77777777" w:rsidR="00CE7973" w:rsidRDefault="00257FEB">
            <w:pPr>
              <w:spacing w:after="102" w:line="259" w:lineRule="auto"/>
              <w:ind w:left="0" w:right="0" w:firstLine="0"/>
              <w:jc w:val="left"/>
            </w:pPr>
            <w:r>
              <w:t xml:space="preserve">Deposits with building societies </w:t>
            </w:r>
          </w:p>
          <w:p w14:paraId="10107B76" w14:textId="77777777" w:rsidR="00CE7973" w:rsidRDefault="00257FEB">
            <w:pPr>
              <w:spacing w:after="102" w:line="259" w:lineRule="auto"/>
              <w:ind w:left="0" w:right="0" w:firstLine="0"/>
              <w:jc w:val="left"/>
            </w:pPr>
            <w:r>
              <w:t xml:space="preserve"> </w:t>
            </w:r>
          </w:p>
          <w:p w14:paraId="635D0B32" w14:textId="77777777" w:rsidR="00CE7973" w:rsidRDefault="00257FEB">
            <w:pPr>
              <w:spacing w:after="100" w:line="259" w:lineRule="auto"/>
              <w:ind w:left="0" w:right="0" w:firstLine="0"/>
              <w:jc w:val="left"/>
            </w:pPr>
            <w:r>
              <w:t xml:space="preserve"> </w:t>
            </w:r>
          </w:p>
          <w:p w14:paraId="03837940" w14:textId="77777777" w:rsidR="00CE7973" w:rsidRDefault="00257FEB">
            <w:pPr>
              <w:spacing w:after="102" w:line="259" w:lineRule="auto"/>
              <w:ind w:left="0" w:right="0" w:firstLine="0"/>
              <w:jc w:val="left"/>
            </w:pPr>
            <w:r>
              <w:t xml:space="preserve"> </w:t>
            </w:r>
          </w:p>
          <w:p w14:paraId="65CF37EE" w14:textId="77777777" w:rsidR="00CE7973" w:rsidRDefault="00257FEB">
            <w:pPr>
              <w:spacing w:after="0" w:line="259" w:lineRule="auto"/>
              <w:ind w:left="0" w:right="0" w:firstLine="0"/>
              <w:jc w:val="left"/>
            </w:pPr>
            <w:r>
              <w:t xml:space="preserve">Deposits with money market funds </w:t>
            </w:r>
          </w:p>
        </w:tc>
        <w:tc>
          <w:tcPr>
            <w:tcW w:w="3543" w:type="dxa"/>
            <w:tcBorders>
              <w:top w:val="nil"/>
              <w:left w:val="single" w:sz="4" w:space="0" w:color="000000"/>
              <w:bottom w:val="single" w:sz="4" w:space="0" w:color="000000"/>
              <w:right w:val="single" w:sz="4" w:space="0" w:color="000000"/>
            </w:tcBorders>
            <w:vAlign w:val="center"/>
          </w:tcPr>
          <w:p w14:paraId="59A1A1B1" w14:textId="77777777" w:rsidR="00CE7973" w:rsidRDefault="00257FEB">
            <w:pPr>
              <w:spacing w:after="102" w:line="259" w:lineRule="auto"/>
              <w:ind w:left="2" w:right="0" w:firstLine="0"/>
              <w:jc w:val="left"/>
            </w:pPr>
            <w:r>
              <w:t xml:space="preserve">Short Term: F1 (Fitch) / P-1 (Moody) </w:t>
            </w:r>
          </w:p>
          <w:p w14:paraId="28C4E349" w14:textId="77777777" w:rsidR="00CE7973" w:rsidRDefault="00257FEB">
            <w:pPr>
              <w:spacing w:after="102" w:line="259" w:lineRule="auto"/>
              <w:ind w:left="2" w:right="0" w:firstLine="0"/>
              <w:jc w:val="left"/>
            </w:pPr>
            <w:r>
              <w:t xml:space="preserve">Active in sterling markets </w:t>
            </w:r>
          </w:p>
          <w:p w14:paraId="24503526" w14:textId="77777777" w:rsidR="00CE7973" w:rsidRDefault="00257FEB">
            <w:pPr>
              <w:spacing w:after="100" w:line="259" w:lineRule="auto"/>
              <w:ind w:left="2" w:right="0" w:firstLine="0"/>
              <w:jc w:val="left"/>
            </w:pPr>
            <w:r>
              <w:t xml:space="preserve">Minimum total assets: £2,000m </w:t>
            </w:r>
          </w:p>
          <w:p w14:paraId="3413AD2D" w14:textId="77777777" w:rsidR="00CE7973" w:rsidRDefault="00257FEB">
            <w:pPr>
              <w:spacing w:after="102" w:line="259" w:lineRule="auto"/>
              <w:ind w:left="2" w:right="0" w:firstLine="0"/>
              <w:jc w:val="left"/>
            </w:pPr>
            <w:r>
              <w:t xml:space="preserve"> </w:t>
            </w:r>
          </w:p>
          <w:p w14:paraId="71E75DED" w14:textId="77777777" w:rsidR="00CE7973" w:rsidRDefault="00257FEB">
            <w:pPr>
              <w:spacing w:after="0" w:line="259" w:lineRule="auto"/>
              <w:ind w:left="2" w:right="0" w:firstLine="0"/>
              <w:jc w:val="left"/>
            </w:pPr>
            <w:r>
              <w:t xml:space="preserve">Sovereign rating: AAA </w:t>
            </w:r>
          </w:p>
        </w:tc>
        <w:tc>
          <w:tcPr>
            <w:tcW w:w="2268" w:type="dxa"/>
            <w:tcBorders>
              <w:top w:val="nil"/>
              <w:left w:val="single" w:sz="4" w:space="0" w:color="000000"/>
              <w:bottom w:val="single" w:sz="4" w:space="0" w:color="000000"/>
              <w:right w:val="single" w:sz="4" w:space="0" w:color="000000"/>
            </w:tcBorders>
            <w:vAlign w:val="center"/>
          </w:tcPr>
          <w:p w14:paraId="540B5158" w14:textId="77777777" w:rsidR="00CE7973" w:rsidRDefault="00257FEB">
            <w:pPr>
              <w:spacing w:after="0" w:line="240" w:lineRule="auto"/>
              <w:ind w:left="2" w:right="0" w:firstLine="0"/>
              <w:jc w:val="left"/>
            </w:pPr>
            <w:r>
              <w:t xml:space="preserve">£25m (the Authority currently operates an </w:t>
            </w:r>
          </w:p>
          <w:p w14:paraId="513C8DBC" w14:textId="77777777" w:rsidR="00CE7973" w:rsidRDefault="00257FEB">
            <w:pPr>
              <w:spacing w:after="120" w:line="240" w:lineRule="auto"/>
              <w:ind w:left="2" w:right="0" w:firstLine="0"/>
              <w:jc w:val="left"/>
            </w:pPr>
            <w:r>
              <w:t xml:space="preserve">operational limit of £10m) </w:t>
            </w:r>
          </w:p>
          <w:p w14:paraId="1B164D4D" w14:textId="77777777" w:rsidR="00CE7973" w:rsidRDefault="00257FEB">
            <w:pPr>
              <w:spacing w:after="102" w:line="259" w:lineRule="auto"/>
              <w:ind w:left="2" w:right="0" w:firstLine="0"/>
              <w:jc w:val="left"/>
            </w:pPr>
            <w:r>
              <w:t xml:space="preserve"> </w:t>
            </w:r>
          </w:p>
          <w:p w14:paraId="41A03AF2" w14:textId="77777777" w:rsidR="00CE7973" w:rsidRDefault="00257FEB">
            <w:pPr>
              <w:spacing w:after="0" w:line="259" w:lineRule="auto"/>
              <w:ind w:left="2" w:right="0" w:firstLine="0"/>
              <w:jc w:val="left"/>
            </w:pPr>
            <w:r>
              <w:t xml:space="preserve">£15m </w:t>
            </w:r>
          </w:p>
        </w:tc>
      </w:tr>
    </w:tbl>
    <w:p w14:paraId="5C20059B" w14:textId="77777777" w:rsidR="00CE7973" w:rsidRDefault="00257FEB">
      <w:pPr>
        <w:spacing w:after="0" w:line="259" w:lineRule="auto"/>
        <w:ind w:left="568" w:right="0" w:firstLine="0"/>
        <w:jc w:val="left"/>
      </w:pPr>
      <w:r>
        <w:rPr>
          <w:b/>
        </w:rPr>
        <w:t xml:space="preserve"> </w:t>
      </w:r>
    </w:p>
    <w:p w14:paraId="5383F003" w14:textId="77777777" w:rsidR="00CE7973" w:rsidRDefault="00257FEB">
      <w:pPr>
        <w:spacing w:after="0" w:line="259" w:lineRule="auto"/>
        <w:ind w:left="568" w:right="0" w:firstLine="0"/>
        <w:jc w:val="left"/>
      </w:pPr>
      <w:r>
        <w:rPr>
          <w:b/>
        </w:rPr>
        <w:t xml:space="preserve"> </w:t>
      </w:r>
    </w:p>
    <w:p w14:paraId="079B81BA" w14:textId="77777777" w:rsidR="00CE7973" w:rsidRDefault="00257FEB">
      <w:pPr>
        <w:spacing w:after="0" w:line="259" w:lineRule="auto"/>
        <w:ind w:left="568" w:right="0" w:firstLine="0"/>
        <w:jc w:val="left"/>
      </w:pPr>
      <w:r>
        <w:rPr>
          <w:b/>
        </w:rPr>
        <w:t xml:space="preserve"> </w:t>
      </w:r>
    </w:p>
    <w:p w14:paraId="73CC7FDA" w14:textId="77777777" w:rsidR="00CE7973" w:rsidRDefault="00257FEB">
      <w:pPr>
        <w:ind w:left="1262" w:right="0"/>
      </w:pPr>
      <w:r>
        <w:t>The above table demonstrates that the Authority will only invest in institutions that have the highest credit rating scores.  For Banks, a risk score of F1+ (exceptionally strong credit quality), A- (High credit quality - low credit risk and very strong capacity to pay financial commitments),</w:t>
      </w:r>
      <w:r>
        <w:rPr>
          <w:rFonts w:ascii="Times New Roman" w:eastAsia="Times New Roman" w:hAnsi="Times New Roman" w:cs="Times New Roman"/>
          <w:sz w:val="24"/>
        </w:rPr>
        <w:t xml:space="preserve"> </w:t>
      </w:r>
      <w:r>
        <w:t xml:space="preserve">Building Societies that have a risk score of F1 (highest credit quality), P-1 (low risk) and Money Market Funds rating of AAA (highest credit quality). </w:t>
      </w:r>
    </w:p>
    <w:p w14:paraId="0751D2BF" w14:textId="77777777" w:rsidR="00CE7973" w:rsidRDefault="00257FEB">
      <w:pPr>
        <w:spacing w:after="0" w:line="259" w:lineRule="auto"/>
        <w:ind w:left="1277" w:right="0" w:firstLine="0"/>
        <w:jc w:val="left"/>
      </w:pPr>
      <w:r>
        <w:t xml:space="preserve"> </w:t>
      </w:r>
    </w:p>
    <w:p w14:paraId="690EA94C" w14:textId="77777777" w:rsidR="00CE7973" w:rsidRDefault="00257FEB">
      <w:pPr>
        <w:ind w:left="1262" w:right="0"/>
      </w:pPr>
      <w:r>
        <w:t xml:space="preserve">The following analysis summarises the Authority’s potential maximum exposure to credit risk at the balance sheet date.  The figures represent the actual investment made and, based on experience of default and uncollectability over the last 15 financial years, adjusted to reflect current market conditions: </w:t>
      </w:r>
    </w:p>
    <w:p w14:paraId="7281C67C" w14:textId="77777777" w:rsidR="00CE7973" w:rsidRDefault="00257FEB">
      <w:pPr>
        <w:spacing w:after="0" w:line="259" w:lineRule="auto"/>
        <w:ind w:left="568" w:right="0" w:firstLine="0"/>
        <w:jc w:val="left"/>
      </w:pPr>
      <w:r>
        <w:t xml:space="preserve"> </w:t>
      </w:r>
    </w:p>
    <w:tbl>
      <w:tblPr>
        <w:tblStyle w:val="TableGrid"/>
        <w:tblW w:w="9126" w:type="dxa"/>
        <w:tblInd w:w="1283" w:type="dxa"/>
        <w:tblCellMar>
          <w:top w:w="2" w:type="dxa"/>
          <w:left w:w="109" w:type="dxa"/>
          <w:bottom w:w="0" w:type="dxa"/>
          <w:right w:w="56" w:type="dxa"/>
        </w:tblCellMar>
        <w:tblLook w:val="04A0" w:firstRow="1" w:lastRow="0" w:firstColumn="1" w:lastColumn="0" w:noHBand="0" w:noVBand="1"/>
      </w:tblPr>
      <w:tblGrid>
        <w:gridCol w:w="1303"/>
        <w:gridCol w:w="2608"/>
        <w:gridCol w:w="1304"/>
        <w:gridCol w:w="1304"/>
        <w:gridCol w:w="1304"/>
        <w:gridCol w:w="1303"/>
      </w:tblGrid>
      <w:tr w:rsidR="00CE7973" w14:paraId="21DC3BD0" w14:textId="77777777">
        <w:trPr>
          <w:trHeight w:val="927"/>
        </w:trPr>
        <w:tc>
          <w:tcPr>
            <w:tcW w:w="1303" w:type="dxa"/>
            <w:tcBorders>
              <w:top w:val="single" w:sz="4" w:space="0" w:color="000000"/>
              <w:left w:val="single" w:sz="4" w:space="0" w:color="000000"/>
              <w:bottom w:val="nil"/>
              <w:right w:val="single" w:sz="4" w:space="0" w:color="000000"/>
            </w:tcBorders>
            <w:shd w:val="clear" w:color="auto" w:fill="FFCC99"/>
          </w:tcPr>
          <w:p w14:paraId="77A8893E" w14:textId="77777777" w:rsidR="00CE7973" w:rsidRDefault="00257FEB">
            <w:pPr>
              <w:spacing w:after="0" w:line="259" w:lineRule="auto"/>
              <w:ind w:left="0" w:right="9" w:firstLine="0"/>
              <w:jc w:val="center"/>
            </w:pPr>
            <w:r>
              <w:rPr>
                <w:sz w:val="16"/>
              </w:rPr>
              <w:t xml:space="preserve"> </w:t>
            </w:r>
          </w:p>
          <w:p w14:paraId="17A5F5A7" w14:textId="77777777" w:rsidR="00CE7973" w:rsidRDefault="00257FEB">
            <w:pPr>
              <w:spacing w:after="0" w:line="259" w:lineRule="auto"/>
              <w:ind w:left="0" w:right="9" w:firstLine="0"/>
              <w:jc w:val="center"/>
            </w:pPr>
            <w:r>
              <w:rPr>
                <w:sz w:val="16"/>
              </w:rPr>
              <w:t xml:space="preserve"> </w:t>
            </w:r>
          </w:p>
          <w:p w14:paraId="54CDD152" w14:textId="77777777" w:rsidR="00CE7973" w:rsidRDefault="00257FEB">
            <w:pPr>
              <w:spacing w:after="0" w:line="259" w:lineRule="auto"/>
              <w:ind w:left="0" w:right="0" w:firstLine="0"/>
              <w:jc w:val="center"/>
            </w:pPr>
            <w:r>
              <w:rPr>
                <w:sz w:val="16"/>
              </w:rPr>
              <w:t xml:space="preserve">Estimated maximum exposure </w:t>
            </w:r>
          </w:p>
        </w:tc>
        <w:tc>
          <w:tcPr>
            <w:tcW w:w="2608" w:type="dxa"/>
            <w:tcBorders>
              <w:top w:val="single" w:sz="4" w:space="0" w:color="000000"/>
              <w:left w:val="single" w:sz="4" w:space="0" w:color="000000"/>
              <w:bottom w:val="nil"/>
              <w:right w:val="single" w:sz="4" w:space="0" w:color="000000"/>
            </w:tcBorders>
            <w:shd w:val="clear" w:color="auto" w:fill="FFCC99"/>
          </w:tcPr>
          <w:p w14:paraId="76E425D4" w14:textId="77777777" w:rsidR="00CE7973" w:rsidRDefault="00257FEB">
            <w:pPr>
              <w:spacing w:after="0" w:line="259" w:lineRule="auto"/>
              <w:ind w:left="0" w:right="0" w:firstLine="0"/>
              <w:jc w:val="left"/>
            </w:pPr>
            <w:r>
              <w:rPr>
                <w:sz w:val="18"/>
              </w:rPr>
              <w:t xml:space="preserve"> </w:t>
            </w:r>
          </w:p>
        </w:tc>
        <w:tc>
          <w:tcPr>
            <w:tcW w:w="1304" w:type="dxa"/>
            <w:tcBorders>
              <w:top w:val="single" w:sz="4" w:space="0" w:color="000000"/>
              <w:left w:val="single" w:sz="4" w:space="0" w:color="000000"/>
              <w:bottom w:val="nil"/>
              <w:right w:val="single" w:sz="4" w:space="0" w:color="000000"/>
            </w:tcBorders>
            <w:shd w:val="clear" w:color="auto" w:fill="FFCC99"/>
          </w:tcPr>
          <w:p w14:paraId="298C3D90" w14:textId="77777777" w:rsidR="00CE7973" w:rsidRDefault="00257FEB">
            <w:pPr>
              <w:spacing w:after="0" w:line="259" w:lineRule="auto"/>
              <w:ind w:left="0" w:right="9" w:firstLine="0"/>
              <w:jc w:val="center"/>
            </w:pPr>
            <w:r>
              <w:rPr>
                <w:sz w:val="16"/>
              </w:rPr>
              <w:t xml:space="preserve"> </w:t>
            </w:r>
          </w:p>
          <w:p w14:paraId="0422876C" w14:textId="77777777" w:rsidR="00CE7973" w:rsidRDefault="00257FEB">
            <w:pPr>
              <w:spacing w:after="0" w:line="259" w:lineRule="auto"/>
              <w:ind w:left="0" w:right="9" w:firstLine="0"/>
              <w:jc w:val="center"/>
            </w:pPr>
            <w:r>
              <w:rPr>
                <w:sz w:val="16"/>
              </w:rPr>
              <w:t xml:space="preserve"> </w:t>
            </w:r>
          </w:p>
          <w:p w14:paraId="3BB1E000" w14:textId="77777777" w:rsidR="00CE7973" w:rsidRDefault="00257FEB">
            <w:pPr>
              <w:spacing w:after="0" w:line="259" w:lineRule="auto"/>
              <w:ind w:left="0" w:right="9" w:firstLine="0"/>
              <w:jc w:val="center"/>
            </w:pPr>
            <w:r>
              <w:rPr>
                <w:sz w:val="16"/>
              </w:rPr>
              <w:t xml:space="preserve"> </w:t>
            </w:r>
          </w:p>
          <w:p w14:paraId="31EB2875" w14:textId="77777777" w:rsidR="00CE7973" w:rsidRDefault="00257FEB">
            <w:pPr>
              <w:spacing w:after="0" w:line="259" w:lineRule="auto"/>
              <w:ind w:left="0" w:right="9" w:firstLine="0"/>
              <w:jc w:val="center"/>
            </w:pPr>
            <w:r>
              <w:rPr>
                <w:sz w:val="16"/>
              </w:rPr>
              <w:t xml:space="preserve"> </w:t>
            </w:r>
          </w:p>
          <w:p w14:paraId="257BDCC8" w14:textId="77777777" w:rsidR="00CE7973" w:rsidRDefault="00257FEB">
            <w:pPr>
              <w:spacing w:after="0" w:line="259" w:lineRule="auto"/>
              <w:ind w:left="0" w:right="52" w:firstLine="0"/>
              <w:jc w:val="center"/>
            </w:pPr>
            <w:r>
              <w:rPr>
                <w:sz w:val="16"/>
              </w:rPr>
              <w:t xml:space="preserve">Amount  </w:t>
            </w:r>
          </w:p>
        </w:tc>
        <w:tc>
          <w:tcPr>
            <w:tcW w:w="1304" w:type="dxa"/>
            <w:tcBorders>
              <w:top w:val="single" w:sz="4" w:space="0" w:color="000000"/>
              <w:left w:val="single" w:sz="4" w:space="0" w:color="000000"/>
              <w:bottom w:val="nil"/>
              <w:right w:val="single" w:sz="4" w:space="0" w:color="000000"/>
            </w:tcBorders>
            <w:shd w:val="clear" w:color="auto" w:fill="FFCC99"/>
          </w:tcPr>
          <w:p w14:paraId="1BD1BB0D" w14:textId="77777777" w:rsidR="00CE7973" w:rsidRDefault="00257FEB">
            <w:pPr>
              <w:spacing w:after="0" w:line="259" w:lineRule="auto"/>
              <w:ind w:left="0" w:right="7" w:firstLine="0"/>
              <w:jc w:val="center"/>
            </w:pPr>
            <w:r>
              <w:rPr>
                <w:sz w:val="16"/>
              </w:rPr>
              <w:t xml:space="preserve"> </w:t>
            </w:r>
          </w:p>
          <w:p w14:paraId="5801A5C2" w14:textId="77777777" w:rsidR="00CE7973" w:rsidRDefault="00257FEB">
            <w:pPr>
              <w:spacing w:after="0" w:line="259" w:lineRule="auto"/>
              <w:ind w:left="0" w:right="7" w:firstLine="0"/>
              <w:jc w:val="center"/>
            </w:pPr>
            <w:r>
              <w:rPr>
                <w:sz w:val="16"/>
              </w:rPr>
              <w:t xml:space="preserve"> </w:t>
            </w:r>
          </w:p>
          <w:p w14:paraId="5240DA9E" w14:textId="77777777" w:rsidR="00CE7973" w:rsidRDefault="00257FEB">
            <w:pPr>
              <w:spacing w:after="0" w:line="259" w:lineRule="auto"/>
              <w:ind w:left="0" w:right="7" w:firstLine="0"/>
              <w:jc w:val="center"/>
            </w:pPr>
            <w:r>
              <w:rPr>
                <w:sz w:val="16"/>
              </w:rPr>
              <w:t xml:space="preserve"> </w:t>
            </w:r>
          </w:p>
          <w:p w14:paraId="1D0FC2C1" w14:textId="77777777" w:rsidR="00CE7973" w:rsidRDefault="00257FEB">
            <w:pPr>
              <w:spacing w:after="0" w:line="259" w:lineRule="auto"/>
              <w:ind w:left="0" w:right="0" w:firstLine="0"/>
              <w:jc w:val="center"/>
            </w:pPr>
            <w:r>
              <w:rPr>
                <w:sz w:val="16"/>
              </w:rPr>
              <w:t xml:space="preserve">Historical experience </w:t>
            </w:r>
          </w:p>
        </w:tc>
        <w:tc>
          <w:tcPr>
            <w:tcW w:w="1304" w:type="dxa"/>
            <w:tcBorders>
              <w:top w:val="single" w:sz="4" w:space="0" w:color="000000"/>
              <w:left w:val="single" w:sz="4" w:space="0" w:color="000000"/>
              <w:bottom w:val="nil"/>
              <w:right w:val="single" w:sz="4" w:space="0" w:color="000000"/>
            </w:tcBorders>
            <w:shd w:val="clear" w:color="auto" w:fill="FFCC99"/>
          </w:tcPr>
          <w:p w14:paraId="00AF3A69" w14:textId="77777777" w:rsidR="00CE7973" w:rsidRDefault="00257FEB">
            <w:pPr>
              <w:spacing w:after="0" w:line="240" w:lineRule="auto"/>
              <w:ind w:left="0" w:right="0" w:firstLine="0"/>
              <w:jc w:val="center"/>
            </w:pPr>
            <w:r>
              <w:rPr>
                <w:sz w:val="16"/>
              </w:rPr>
              <w:t xml:space="preserve">Historical experience </w:t>
            </w:r>
          </w:p>
          <w:p w14:paraId="5D608EE2" w14:textId="77777777" w:rsidR="00CE7973" w:rsidRDefault="00257FEB">
            <w:pPr>
              <w:spacing w:after="0" w:line="259" w:lineRule="auto"/>
              <w:ind w:left="0" w:right="0" w:firstLine="0"/>
              <w:jc w:val="center"/>
            </w:pPr>
            <w:r>
              <w:rPr>
                <w:sz w:val="16"/>
              </w:rPr>
              <w:t xml:space="preserve">adjusted for market conditions  </w:t>
            </w:r>
          </w:p>
        </w:tc>
        <w:tc>
          <w:tcPr>
            <w:tcW w:w="1303" w:type="dxa"/>
            <w:tcBorders>
              <w:top w:val="single" w:sz="4" w:space="0" w:color="000000"/>
              <w:left w:val="single" w:sz="4" w:space="0" w:color="000000"/>
              <w:bottom w:val="nil"/>
              <w:right w:val="single" w:sz="4" w:space="0" w:color="000000"/>
            </w:tcBorders>
            <w:shd w:val="clear" w:color="auto" w:fill="FFCC99"/>
          </w:tcPr>
          <w:p w14:paraId="5C564B8B" w14:textId="77777777" w:rsidR="00CE7973" w:rsidRDefault="00257FEB">
            <w:pPr>
              <w:spacing w:after="0" w:line="240" w:lineRule="auto"/>
              <w:ind w:left="0" w:right="0" w:firstLine="0"/>
              <w:jc w:val="center"/>
            </w:pPr>
            <w:r>
              <w:rPr>
                <w:sz w:val="16"/>
              </w:rPr>
              <w:t xml:space="preserve">Estimated maximum </w:t>
            </w:r>
          </w:p>
          <w:p w14:paraId="759CF7D2" w14:textId="77777777" w:rsidR="00CE7973" w:rsidRDefault="00257FEB">
            <w:pPr>
              <w:spacing w:after="0" w:line="259" w:lineRule="auto"/>
              <w:ind w:left="0" w:right="0" w:firstLine="0"/>
              <w:jc w:val="center"/>
            </w:pPr>
            <w:r>
              <w:rPr>
                <w:sz w:val="16"/>
              </w:rPr>
              <w:t xml:space="preserve">exposure to default &amp; uncollectability </w:t>
            </w:r>
          </w:p>
        </w:tc>
      </w:tr>
      <w:tr w:rsidR="00CE7973" w14:paraId="03D9C385" w14:textId="77777777">
        <w:trPr>
          <w:trHeight w:val="208"/>
        </w:trPr>
        <w:tc>
          <w:tcPr>
            <w:tcW w:w="1303" w:type="dxa"/>
            <w:tcBorders>
              <w:top w:val="nil"/>
              <w:left w:val="single" w:sz="4" w:space="0" w:color="000000"/>
              <w:bottom w:val="single" w:sz="4" w:space="0" w:color="000000"/>
              <w:right w:val="single" w:sz="4" w:space="0" w:color="000000"/>
            </w:tcBorders>
            <w:shd w:val="clear" w:color="auto" w:fill="FFCC99"/>
          </w:tcPr>
          <w:p w14:paraId="18EF4C3E" w14:textId="77777777" w:rsidR="00CE7973" w:rsidRDefault="00257FEB">
            <w:pPr>
              <w:spacing w:after="0" w:line="259" w:lineRule="auto"/>
              <w:ind w:left="0" w:right="54" w:firstLine="0"/>
              <w:jc w:val="center"/>
            </w:pPr>
            <w:r>
              <w:rPr>
                <w:sz w:val="16"/>
              </w:rPr>
              <w:t xml:space="preserve">at 31/03/22 </w:t>
            </w:r>
          </w:p>
        </w:tc>
        <w:tc>
          <w:tcPr>
            <w:tcW w:w="2608" w:type="dxa"/>
            <w:tcBorders>
              <w:top w:val="nil"/>
              <w:left w:val="single" w:sz="4" w:space="0" w:color="000000"/>
              <w:bottom w:val="single" w:sz="4" w:space="0" w:color="000000"/>
              <w:right w:val="single" w:sz="4" w:space="0" w:color="000000"/>
            </w:tcBorders>
            <w:shd w:val="clear" w:color="auto" w:fill="FFCC99"/>
          </w:tcPr>
          <w:p w14:paraId="2F4CAA69" w14:textId="77777777" w:rsidR="00CE7973" w:rsidRDefault="00257FEB">
            <w:pPr>
              <w:spacing w:after="0" w:line="259" w:lineRule="auto"/>
              <w:ind w:left="0" w:right="0" w:firstLine="0"/>
              <w:jc w:val="left"/>
            </w:pPr>
            <w:r>
              <w:rPr>
                <w:sz w:val="18"/>
              </w:rPr>
              <w:t xml:space="preserve"> </w:t>
            </w:r>
          </w:p>
        </w:tc>
        <w:tc>
          <w:tcPr>
            <w:tcW w:w="1304" w:type="dxa"/>
            <w:tcBorders>
              <w:top w:val="nil"/>
              <w:left w:val="single" w:sz="4" w:space="0" w:color="000000"/>
              <w:bottom w:val="single" w:sz="4" w:space="0" w:color="000000"/>
              <w:right w:val="single" w:sz="4" w:space="0" w:color="000000"/>
            </w:tcBorders>
            <w:shd w:val="clear" w:color="auto" w:fill="FFCC99"/>
          </w:tcPr>
          <w:p w14:paraId="2B32475A" w14:textId="77777777" w:rsidR="00CE7973" w:rsidRDefault="00257FEB">
            <w:pPr>
              <w:spacing w:after="0" w:line="259" w:lineRule="auto"/>
              <w:ind w:left="0" w:right="53" w:firstLine="0"/>
              <w:jc w:val="center"/>
            </w:pPr>
            <w:r>
              <w:rPr>
                <w:sz w:val="16"/>
              </w:rPr>
              <w:t xml:space="preserve">at 31/03/23 </w:t>
            </w:r>
          </w:p>
        </w:tc>
        <w:tc>
          <w:tcPr>
            <w:tcW w:w="1304" w:type="dxa"/>
            <w:tcBorders>
              <w:top w:val="nil"/>
              <w:left w:val="single" w:sz="4" w:space="0" w:color="000000"/>
              <w:bottom w:val="single" w:sz="4" w:space="0" w:color="000000"/>
              <w:right w:val="single" w:sz="4" w:space="0" w:color="000000"/>
            </w:tcBorders>
            <w:shd w:val="clear" w:color="auto" w:fill="FFCC99"/>
          </w:tcPr>
          <w:p w14:paraId="42E80CEE" w14:textId="77777777" w:rsidR="00CE7973" w:rsidRDefault="00257FEB">
            <w:pPr>
              <w:spacing w:after="0" w:line="259" w:lineRule="auto"/>
              <w:ind w:left="0" w:right="53" w:firstLine="0"/>
              <w:jc w:val="center"/>
            </w:pPr>
            <w:r>
              <w:rPr>
                <w:sz w:val="16"/>
              </w:rPr>
              <w:t xml:space="preserve">of default </w:t>
            </w:r>
          </w:p>
        </w:tc>
        <w:tc>
          <w:tcPr>
            <w:tcW w:w="1304" w:type="dxa"/>
            <w:tcBorders>
              <w:top w:val="nil"/>
              <w:left w:val="single" w:sz="4" w:space="0" w:color="000000"/>
              <w:bottom w:val="single" w:sz="4" w:space="0" w:color="000000"/>
              <w:right w:val="single" w:sz="4" w:space="0" w:color="000000"/>
            </w:tcBorders>
            <w:shd w:val="clear" w:color="auto" w:fill="FFCC99"/>
          </w:tcPr>
          <w:p w14:paraId="5B44DA01" w14:textId="77777777" w:rsidR="00CE7973" w:rsidRDefault="00257FEB">
            <w:pPr>
              <w:spacing w:after="0" w:line="259" w:lineRule="auto"/>
              <w:ind w:left="0" w:right="54" w:firstLine="0"/>
              <w:jc w:val="center"/>
            </w:pPr>
            <w:r>
              <w:rPr>
                <w:sz w:val="16"/>
              </w:rPr>
              <w:t xml:space="preserve">at 31/03/23 </w:t>
            </w:r>
          </w:p>
        </w:tc>
        <w:tc>
          <w:tcPr>
            <w:tcW w:w="1303" w:type="dxa"/>
            <w:tcBorders>
              <w:top w:val="nil"/>
              <w:left w:val="single" w:sz="4" w:space="0" w:color="000000"/>
              <w:bottom w:val="single" w:sz="4" w:space="0" w:color="000000"/>
              <w:right w:val="single" w:sz="4" w:space="0" w:color="000000"/>
            </w:tcBorders>
            <w:shd w:val="clear" w:color="auto" w:fill="FFCC99"/>
          </w:tcPr>
          <w:p w14:paraId="7B6C4681" w14:textId="77777777" w:rsidR="00CE7973" w:rsidRDefault="00257FEB">
            <w:pPr>
              <w:spacing w:after="0" w:line="259" w:lineRule="auto"/>
              <w:ind w:left="0" w:right="52" w:firstLine="0"/>
              <w:jc w:val="center"/>
            </w:pPr>
            <w:r>
              <w:rPr>
                <w:sz w:val="16"/>
              </w:rPr>
              <w:t xml:space="preserve">at 31/03/23 </w:t>
            </w:r>
          </w:p>
        </w:tc>
      </w:tr>
      <w:tr w:rsidR="00CE7973" w14:paraId="4FDF03B3" w14:textId="77777777">
        <w:trPr>
          <w:trHeight w:val="526"/>
        </w:trPr>
        <w:tc>
          <w:tcPr>
            <w:tcW w:w="1303" w:type="dxa"/>
            <w:tcBorders>
              <w:top w:val="single" w:sz="4" w:space="0" w:color="000000"/>
              <w:left w:val="single" w:sz="4" w:space="0" w:color="000000"/>
              <w:bottom w:val="nil"/>
              <w:right w:val="single" w:sz="4" w:space="0" w:color="000000"/>
            </w:tcBorders>
            <w:vAlign w:val="bottom"/>
          </w:tcPr>
          <w:p w14:paraId="542E7425" w14:textId="77777777" w:rsidR="00CE7973" w:rsidRDefault="00257FEB">
            <w:pPr>
              <w:spacing w:after="0" w:line="259" w:lineRule="auto"/>
              <w:ind w:left="0" w:right="54" w:firstLine="0"/>
              <w:jc w:val="center"/>
            </w:pPr>
            <w:r>
              <w:rPr>
                <w:sz w:val="18"/>
              </w:rPr>
              <w:t xml:space="preserve">£000s </w:t>
            </w:r>
          </w:p>
          <w:p w14:paraId="152A9D70" w14:textId="77777777" w:rsidR="00CE7973" w:rsidRDefault="00257FEB">
            <w:pPr>
              <w:spacing w:after="0" w:line="259" w:lineRule="auto"/>
              <w:ind w:left="0" w:right="4" w:firstLine="0"/>
              <w:jc w:val="center"/>
            </w:pPr>
            <w:r>
              <w:rPr>
                <w:sz w:val="18"/>
              </w:rPr>
              <w:t xml:space="preserve"> </w:t>
            </w:r>
          </w:p>
          <w:p w14:paraId="1EE69E0B" w14:textId="77777777" w:rsidR="00CE7973" w:rsidRDefault="00257FEB">
            <w:pPr>
              <w:spacing w:after="0" w:line="259" w:lineRule="auto"/>
              <w:ind w:left="0" w:right="1" w:firstLine="0"/>
              <w:jc w:val="right"/>
            </w:pPr>
            <w:r>
              <w:rPr>
                <w:sz w:val="18"/>
              </w:rPr>
              <w:t xml:space="preserve"> </w:t>
            </w:r>
          </w:p>
        </w:tc>
        <w:tc>
          <w:tcPr>
            <w:tcW w:w="2608" w:type="dxa"/>
            <w:tcBorders>
              <w:top w:val="single" w:sz="4" w:space="0" w:color="000000"/>
              <w:left w:val="single" w:sz="4" w:space="0" w:color="000000"/>
              <w:bottom w:val="nil"/>
              <w:right w:val="single" w:sz="4" w:space="0" w:color="000000"/>
            </w:tcBorders>
            <w:vAlign w:val="bottom"/>
          </w:tcPr>
          <w:p w14:paraId="1049C2FF" w14:textId="77777777" w:rsidR="00CE7973" w:rsidRDefault="00257FEB">
            <w:pPr>
              <w:spacing w:after="190" w:line="259" w:lineRule="auto"/>
              <w:ind w:left="0" w:right="0" w:firstLine="0"/>
              <w:jc w:val="left"/>
            </w:pPr>
            <w:r>
              <w:rPr>
                <w:b/>
                <w:sz w:val="18"/>
              </w:rPr>
              <w:t xml:space="preserve"> </w:t>
            </w:r>
          </w:p>
          <w:p w14:paraId="78CA708C" w14:textId="77777777" w:rsidR="00CE7973" w:rsidRDefault="00257FEB">
            <w:pPr>
              <w:spacing w:after="0" w:line="259" w:lineRule="auto"/>
              <w:ind w:left="0" w:right="2" w:firstLine="0"/>
              <w:jc w:val="right"/>
            </w:pPr>
            <w:r>
              <w:rPr>
                <w:sz w:val="18"/>
              </w:rPr>
              <w:t xml:space="preserve"> </w:t>
            </w:r>
          </w:p>
        </w:tc>
        <w:tc>
          <w:tcPr>
            <w:tcW w:w="1304" w:type="dxa"/>
            <w:tcBorders>
              <w:top w:val="single" w:sz="4" w:space="0" w:color="000000"/>
              <w:left w:val="single" w:sz="4" w:space="0" w:color="000000"/>
              <w:bottom w:val="nil"/>
              <w:right w:val="single" w:sz="4" w:space="0" w:color="000000"/>
            </w:tcBorders>
            <w:vAlign w:val="bottom"/>
          </w:tcPr>
          <w:p w14:paraId="094CA8BE" w14:textId="77777777" w:rsidR="00CE7973" w:rsidRDefault="00257FEB">
            <w:pPr>
              <w:spacing w:after="0" w:line="259" w:lineRule="auto"/>
              <w:ind w:left="0" w:right="53" w:firstLine="0"/>
              <w:jc w:val="center"/>
            </w:pPr>
            <w:r>
              <w:rPr>
                <w:sz w:val="18"/>
              </w:rPr>
              <w:t xml:space="preserve">£000s </w:t>
            </w:r>
          </w:p>
          <w:p w14:paraId="5CF23A7E" w14:textId="77777777" w:rsidR="00CE7973" w:rsidRDefault="00257FEB">
            <w:pPr>
              <w:spacing w:after="0" w:line="259" w:lineRule="auto"/>
              <w:ind w:left="0" w:right="53" w:firstLine="0"/>
              <w:jc w:val="center"/>
            </w:pPr>
            <w:r>
              <w:rPr>
                <w:sz w:val="18"/>
              </w:rPr>
              <w:t xml:space="preserve">A </w:t>
            </w:r>
          </w:p>
          <w:p w14:paraId="53BAD9D3" w14:textId="77777777" w:rsidR="00CE7973" w:rsidRDefault="00257FEB">
            <w:pPr>
              <w:spacing w:after="0" w:line="259" w:lineRule="auto"/>
              <w:ind w:left="0" w:right="1" w:firstLine="0"/>
              <w:jc w:val="right"/>
            </w:pPr>
            <w:r>
              <w:rPr>
                <w:sz w:val="18"/>
              </w:rPr>
              <w:t xml:space="preserve"> </w:t>
            </w:r>
          </w:p>
        </w:tc>
        <w:tc>
          <w:tcPr>
            <w:tcW w:w="1304" w:type="dxa"/>
            <w:tcBorders>
              <w:top w:val="single" w:sz="4" w:space="0" w:color="000000"/>
              <w:left w:val="single" w:sz="4" w:space="0" w:color="000000"/>
              <w:bottom w:val="nil"/>
              <w:right w:val="single" w:sz="4" w:space="0" w:color="000000"/>
            </w:tcBorders>
            <w:vAlign w:val="bottom"/>
          </w:tcPr>
          <w:p w14:paraId="42435CA1" w14:textId="77777777" w:rsidR="00CE7973" w:rsidRDefault="00257FEB">
            <w:pPr>
              <w:spacing w:after="190" w:line="259" w:lineRule="auto"/>
              <w:ind w:left="0" w:right="1" w:firstLine="0"/>
              <w:jc w:val="center"/>
            </w:pPr>
            <w:r>
              <w:rPr>
                <w:sz w:val="18"/>
              </w:rPr>
              <w:t xml:space="preserve"> </w:t>
            </w:r>
          </w:p>
          <w:p w14:paraId="2D455253" w14:textId="77777777" w:rsidR="00CE7973" w:rsidRDefault="00257FEB">
            <w:pPr>
              <w:spacing w:after="0" w:line="259" w:lineRule="auto"/>
              <w:ind w:left="0" w:right="1" w:firstLine="0"/>
              <w:jc w:val="right"/>
            </w:pPr>
            <w:r>
              <w:rPr>
                <w:sz w:val="18"/>
              </w:rPr>
              <w:t xml:space="preserve"> </w:t>
            </w:r>
          </w:p>
        </w:tc>
        <w:tc>
          <w:tcPr>
            <w:tcW w:w="1304" w:type="dxa"/>
            <w:tcBorders>
              <w:top w:val="single" w:sz="4" w:space="0" w:color="000000"/>
              <w:left w:val="single" w:sz="4" w:space="0" w:color="000000"/>
              <w:bottom w:val="nil"/>
              <w:right w:val="single" w:sz="4" w:space="0" w:color="000000"/>
            </w:tcBorders>
            <w:vAlign w:val="bottom"/>
          </w:tcPr>
          <w:p w14:paraId="5773F8B7" w14:textId="77777777" w:rsidR="00CE7973" w:rsidRDefault="00257FEB">
            <w:pPr>
              <w:spacing w:after="0" w:line="259" w:lineRule="auto"/>
              <w:ind w:left="0" w:right="4" w:firstLine="0"/>
              <w:jc w:val="center"/>
            </w:pPr>
            <w:r>
              <w:rPr>
                <w:sz w:val="18"/>
              </w:rPr>
              <w:t xml:space="preserve"> </w:t>
            </w:r>
          </w:p>
          <w:p w14:paraId="17197806" w14:textId="77777777" w:rsidR="00CE7973" w:rsidRDefault="00257FEB">
            <w:pPr>
              <w:spacing w:after="0" w:line="259" w:lineRule="auto"/>
              <w:ind w:left="0" w:right="53" w:firstLine="0"/>
              <w:jc w:val="center"/>
            </w:pPr>
            <w:r>
              <w:rPr>
                <w:sz w:val="18"/>
              </w:rPr>
              <w:t xml:space="preserve">C </w:t>
            </w:r>
          </w:p>
          <w:p w14:paraId="471E351A" w14:textId="77777777" w:rsidR="00CE7973" w:rsidRDefault="00257FEB">
            <w:pPr>
              <w:spacing w:after="0" w:line="259" w:lineRule="auto"/>
              <w:ind w:left="0" w:right="2" w:firstLine="0"/>
              <w:jc w:val="right"/>
            </w:pPr>
            <w:r>
              <w:rPr>
                <w:sz w:val="18"/>
              </w:rPr>
              <w:t xml:space="preserve"> </w:t>
            </w:r>
          </w:p>
        </w:tc>
        <w:tc>
          <w:tcPr>
            <w:tcW w:w="1303" w:type="dxa"/>
            <w:tcBorders>
              <w:top w:val="single" w:sz="4" w:space="0" w:color="000000"/>
              <w:left w:val="single" w:sz="4" w:space="0" w:color="000000"/>
              <w:bottom w:val="nil"/>
              <w:right w:val="single" w:sz="4" w:space="0" w:color="000000"/>
            </w:tcBorders>
            <w:vAlign w:val="bottom"/>
          </w:tcPr>
          <w:p w14:paraId="6CE805C0" w14:textId="77777777" w:rsidR="00CE7973" w:rsidRDefault="00257FEB">
            <w:pPr>
              <w:spacing w:after="0" w:line="259" w:lineRule="auto"/>
              <w:ind w:left="0" w:right="51" w:firstLine="0"/>
              <w:jc w:val="center"/>
            </w:pPr>
            <w:r>
              <w:rPr>
                <w:sz w:val="18"/>
              </w:rPr>
              <w:t xml:space="preserve">£000s </w:t>
            </w:r>
          </w:p>
          <w:p w14:paraId="1C3198C1" w14:textId="77777777" w:rsidR="00CE7973" w:rsidRDefault="00257FEB">
            <w:pPr>
              <w:spacing w:after="0" w:line="259" w:lineRule="auto"/>
              <w:ind w:left="0" w:right="51" w:firstLine="0"/>
              <w:jc w:val="center"/>
            </w:pPr>
            <w:r>
              <w:rPr>
                <w:sz w:val="18"/>
              </w:rPr>
              <w:t xml:space="preserve">(A x C) </w:t>
            </w:r>
          </w:p>
          <w:p w14:paraId="35BDDD49" w14:textId="77777777" w:rsidR="00CE7973" w:rsidRDefault="00257FEB">
            <w:pPr>
              <w:spacing w:after="0" w:line="259" w:lineRule="auto"/>
              <w:ind w:left="0" w:right="0" w:firstLine="0"/>
              <w:jc w:val="right"/>
            </w:pPr>
            <w:r>
              <w:rPr>
                <w:sz w:val="18"/>
              </w:rPr>
              <w:t xml:space="preserve"> </w:t>
            </w:r>
          </w:p>
        </w:tc>
      </w:tr>
      <w:tr w:rsidR="00CE7973" w14:paraId="63B64B3A" w14:textId="77777777">
        <w:trPr>
          <w:trHeight w:val="310"/>
        </w:trPr>
        <w:tc>
          <w:tcPr>
            <w:tcW w:w="1303" w:type="dxa"/>
            <w:tcBorders>
              <w:top w:val="nil"/>
              <w:left w:val="single" w:sz="4" w:space="0" w:color="000000"/>
              <w:bottom w:val="nil"/>
              <w:right w:val="single" w:sz="4" w:space="0" w:color="000000"/>
            </w:tcBorders>
            <w:vAlign w:val="bottom"/>
          </w:tcPr>
          <w:p w14:paraId="399DBD20" w14:textId="77777777" w:rsidR="00CE7973" w:rsidRDefault="00257FEB">
            <w:pPr>
              <w:spacing w:after="0" w:line="259" w:lineRule="auto"/>
              <w:ind w:left="0" w:right="53" w:firstLine="0"/>
              <w:jc w:val="center"/>
            </w:pPr>
            <w:r>
              <w:rPr>
                <w:sz w:val="18"/>
              </w:rPr>
              <w:t xml:space="preserve">0 </w:t>
            </w:r>
          </w:p>
        </w:tc>
        <w:tc>
          <w:tcPr>
            <w:tcW w:w="2608" w:type="dxa"/>
            <w:tcBorders>
              <w:top w:val="nil"/>
              <w:left w:val="single" w:sz="4" w:space="0" w:color="000000"/>
              <w:bottom w:val="nil"/>
              <w:right w:val="single" w:sz="4" w:space="0" w:color="000000"/>
            </w:tcBorders>
            <w:vAlign w:val="bottom"/>
          </w:tcPr>
          <w:p w14:paraId="736D38F5" w14:textId="77777777" w:rsidR="00CE7973" w:rsidRDefault="00257FEB">
            <w:pPr>
              <w:spacing w:after="0" w:line="259" w:lineRule="auto"/>
              <w:ind w:left="0" w:right="0" w:firstLine="0"/>
              <w:jc w:val="left"/>
            </w:pPr>
            <w:r>
              <w:rPr>
                <w:sz w:val="18"/>
              </w:rPr>
              <w:t xml:space="preserve">Deposits with Banks </w:t>
            </w:r>
          </w:p>
        </w:tc>
        <w:tc>
          <w:tcPr>
            <w:tcW w:w="1304" w:type="dxa"/>
            <w:tcBorders>
              <w:top w:val="nil"/>
              <w:left w:val="single" w:sz="4" w:space="0" w:color="000000"/>
              <w:bottom w:val="nil"/>
              <w:right w:val="single" w:sz="4" w:space="0" w:color="000000"/>
            </w:tcBorders>
            <w:vAlign w:val="bottom"/>
          </w:tcPr>
          <w:p w14:paraId="402F0205" w14:textId="77777777" w:rsidR="00CE7973" w:rsidRDefault="00257FEB">
            <w:pPr>
              <w:spacing w:after="0" w:line="259" w:lineRule="auto"/>
              <w:ind w:left="0" w:right="51" w:firstLine="0"/>
              <w:jc w:val="center"/>
            </w:pPr>
            <w:r>
              <w:rPr>
                <w:sz w:val="18"/>
              </w:rPr>
              <w:t xml:space="preserve">0 </w:t>
            </w:r>
          </w:p>
        </w:tc>
        <w:tc>
          <w:tcPr>
            <w:tcW w:w="1304" w:type="dxa"/>
            <w:tcBorders>
              <w:top w:val="nil"/>
              <w:left w:val="single" w:sz="4" w:space="0" w:color="000000"/>
              <w:bottom w:val="nil"/>
              <w:right w:val="single" w:sz="4" w:space="0" w:color="000000"/>
            </w:tcBorders>
            <w:vAlign w:val="bottom"/>
          </w:tcPr>
          <w:p w14:paraId="666D4CC3" w14:textId="77777777" w:rsidR="00CE7973" w:rsidRDefault="00257FEB">
            <w:pPr>
              <w:spacing w:after="0" w:line="259" w:lineRule="auto"/>
              <w:ind w:left="0" w:right="50" w:firstLine="0"/>
              <w:jc w:val="center"/>
            </w:pPr>
            <w:r>
              <w:rPr>
                <w:sz w:val="18"/>
              </w:rPr>
              <w:t xml:space="preserve">0 </w:t>
            </w:r>
          </w:p>
        </w:tc>
        <w:tc>
          <w:tcPr>
            <w:tcW w:w="1304" w:type="dxa"/>
            <w:tcBorders>
              <w:top w:val="nil"/>
              <w:left w:val="single" w:sz="4" w:space="0" w:color="000000"/>
              <w:bottom w:val="nil"/>
              <w:right w:val="single" w:sz="4" w:space="0" w:color="000000"/>
            </w:tcBorders>
            <w:vAlign w:val="bottom"/>
          </w:tcPr>
          <w:p w14:paraId="0A26B19B" w14:textId="77777777" w:rsidR="00CE7973" w:rsidRDefault="00257FEB">
            <w:pPr>
              <w:spacing w:after="0" w:line="259" w:lineRule="auto"/>
              <w:ind w:left="0" w:right="52" w:firstLine="0"/>
              <w:jc w:val="center"/>
            </w:pPr>
            <w:r>
              <w:rPr>
                <w:sz w:val="18"/>
              </w:rPr>
              <w:t xml:space="preserve">0 </w:t>
            </w:r>
          </w:p>
        </w:tc>
        <w:tc>
          <w:tcPr>
            <w:tcW w:w="1303" w:type="dxa"/>
            <w:tcBorders>
              <w:top w:val="nil"/>
              <w:left w:val="single" w:sz="4" w:space="0" w:color="000000"/>
              <w:bottom w:val="nil"/>
              <w:right w:val="single" w:sz="4" w:space="0" w:color="000000"/>
            </w:tcBorders>
            <w:vAlign w:val="bottom"/>
          </w:tcPr>
          <w:p w14:paraId="097835D8" w14:textId="77777777" w:rsidR="00CE7973" w:rsidRDefault="00257FEB">
            <w:pPr>
              <w:spacing w:after="0" w:line="259" w:lineRule="auto"/>
              <w:ind w:left="0" w:right="50" w:firstLine="0"/>
              <w:jc w:val="center"/>
            </w:pPr>
            <w:r>
              <w:rPr>
                <w:sz w:val="18"/>
              </w:rPr>
              <w:t xml:space="preserve">0 </w:t>
            </w:r>
          </w:p>
        </w:tc>
      </w:tr>
      <w:tr w:rsidR="00CE7973" w14:paraId="567B6661" w14:textId="77777777">
        <w:trPr>
          <w:trHeight w:val="207"/>
        </w:trPr>
        <w:tc>
          <w:tcPr>
            <w:tcW w:w="1303" w:type="dxa"/>
            <w:tcBorders>
              <w:top w:val="nil"/>
              <w:left w:val="single" w:sz="4" w:space="0" w:color="000000"/>
              <w:bottom w:val="nil"/>
              <w:right w:val="single" w:sz="4" w:space="0" w:color="000000"/>
            </w:tcBorders>
          </w:tcPr>
          <w:p w14:paraId="6370CCE8" w14:textId="77777777" w:rsidR="00CE7973" w:rsidRDefault="00257FEB">
            <w:pPr>
              <w:spacing w:after="0" w:line="259" w:lineRule="auto"/>
              <w:ind w:left="0" w:right="53" w:firstLine="0"/>
              <w:jc w:val="center"/>
            </w:pPr>
            <w:r>
              <w:rPr>
                <w:sz w:val="18"/>
              </w:rPr>
              <w:t xml:space="preserve">0 </w:t>
            </w:r>
          </w:p>
        </w:tc>
        <w:tc>
          <w:tcPr>
            <w:tcW w:w="2608" w:type="dxa"/>
            <w:tcBorders>
              <w:top w:val="nil"/>
              <w:left w:val="single" w:sz="4" w:space="0" w:color="000000"/>
              <w:bottom w:val="nil"/>
              <w:right w:val="single" w:sz="4" w:space="0" w:color="000000"/>
            </w:tcBorders>
          </w:tcPr>
          <w:p w14:paraId="7971BC24" w14:textId="77777777" w:rsidR="00CE7973" w:rsidRDefault="00257FEB">
            <w:pPr>
              <w:spacing w:after="0" w:line="259" w:lineRule="auto"/>
              <w:ind w:left="0" w:right="0" w:firstLine="0"/>
              <w:jc w:val="left"/>
            </w:pPr>
            <w:r>
              <w:rPr>
                <w:sz w:val="18"/>
              </w:rPr>
              <w:t xml:space="preserve">Deposits with Money Market </w:t>
            </w:r>
          </w:p>
        </w:tc>
        <w:tc>
          <w:tcPr>
            <w:tcW w:w="1304" w:type="dxa"/>
            <w:tcBorders>
              <w:top w:val="nil"/>
              <w:left w:val="single" w:sz="4" w:space="0" w:color="000000"/>
              <w:bottom w:val="nil"/>
              <w:right w:val="single" w:sz="4" w:space="0" w:color="000000"/>
            </w:tcBorders>
          </w:tcPr>
          <w:p w14:paraId="1B4BA572" w14:textId="77777777" w:rsidR="00CE7973" w:rsidRDefault="00257FEB">
            <w:pPr>
              <w:spacing w:after="0" w:line="259" w:lineRule="auto"/>
              <w:ind w:left="0" w:right="53" w:firstLine="0"/>
              <w:jc w:val="center"/>
            </w:pPr>
            <w:r>
              <w:rPr>
                <w:sz w:val="18"/>
              </w:rPr>
              <w:t xml:space="preserve">26,110 </w:t>
            </w:r>
          </w:p>
        </w:tc>
        <w:tc>
          <w:tcPr>
            <w:tcW w:w="1304" w:type="dxa"/>
            <w:tcBorders>
              <w:top w:val="nil"/>
              <w:left w:val="single" w:sz="4" w:space="0" w:color="000000"/>
              <w:bottom w:val="nil"/>
              <w:right w:val="single" w:sz="4" w:space="0" w:color="000000"/>
            </w:tcBorders>
          </w:tcPr>
          <w:p w14:paraId="4016BD56" w14:textId="77777777" w:rsidR="00CE7973" w:rsidRDefault="00257FEB">
            <w:pPr>
              <w:spacing w:after="0" w:line="259" w:lineRule="auto"/>
              <w:ind w:left="0" w:right="50" w:firstLine="0"/>
              <w:jc w:val="center"/>
            </w:pPr>
            <w:r>
              <w:rPr>
                <w:sz w:val="18"/>
              </w:rPr>
              <w:t xml:space="preserve">0 </w:t>
            </w:r>
          </w:p>
        </w:tc>
        <w:tc>
          <w:tcPr>
            <w:tcW w:w="1304" w:type="dxa"/>
            <w:tcBorders>
              <w:top w:val="nil"/>
              <w:left w:val="single" w:sz="4" w:space="0" w:color="000000"/>
              <w:bottom w:val="nil"/>
              <w:right w:val="single" w:sz="4" w:space="0" w:color="000000"/>
            </w:tcBorders>
          </w:tcPr>
          <w:p w14:paraId="436A6B8D" w14:textId="77777777" w:rsidR="00CE7973" w:rsidRDefault="00257FEB">
            <w:pPr>
              <w:spacing w:after="0" w:line="259" w:lineRule="auto"/>
              <w:ind w:left="0" w:right="52" w:firstLine="0"/>
              <w:jc w:val="center"/>
            </w:pPr>
            <w:r>
              <w:rPr>
                <w:sz w:val="18"/>
              </w:rPr>
              <w:t xml:space="preserve">0 </w:t>
            </w:r>
          </w:p>
        </w:tc>
        <w:tc>
          <w:tcPr>
            <w:tcW w:w="1303" w:type="dxa"/>
            <w:tcBorders>
              <w:top w:val="nil"/>
              <w:left w:val="single" w:sz="4" w:space="0" w:color="000000"/>
              <w:bottom w:val="nil"/>
              <w:right w:val="single" w:sz="4" w:space="0" w:color="000000"/>
            </w:tcBorders>
          </w:tcPr>
          <w:p w14:paraId="64ACDBDC" w14:textId="77777777" w:rsidR="00CE7973" w:rsidRDefault="00257FEB">
            <w:pPr>
              <w:spacing w:after="0" w:line="259" w:lineRule="auto"/>
              <w:ind w:left="0" w:right="50" w:firstLine="0"/>
              <w:jc w:val="center"/>
            </w:pPr>
            <w:r>
              <w:rPr>
                <w:sz w:val="18"/>
              </w:rPr>
              <w:t xml:space="preserve">0 </w:t>
            </w:r>
          </w:p>
        </w:tc>
      </w:tr>
      <w:tr w:rsidR="00CE7973" w14:paraId="1F02F3A3" w14:textId="77777777">
        <w:trPr>
          <w:trHeight w:val="207"/>
        </w:trPr>
        <w:tc>
          <w:tcPr>
            <w:tcW w:w="1303" w:type="dxa"/>
            <w:tcBorders>
              <w:top w:val="nil"/>
              <w:left w:val="single" w:sz="4" w:space="0" w:color="000000"/>
              <w:bottom w:val="nil"/>
              <w:right w:val="single" w:sz="4" w:space="0" w:color="000000"/>
            </w:tcBorders>
          </w:tcPr>
          <w:p w14:paraId="571380D0" w14:textId="77777777" w:rsidR="00CE7973" w:rsidRDefault="00257FEB">
            <w:pPr>
              <w:spacing w:after="0" w:line="259" w:lineRule="auto"/>
              <w:ind w:left="0" w:right="53" w:firstLine="0"/>
              <w:jc w:val="center"/>
            </w:pPr>
            <w:r>
              <w:rPr>
                <w:sz w:val="18"/>
              </w:rPr>
              <w:t xml:space="preserve">0 </w:t>
            </w:r>
          </w:p>
        </w:tc>
        <w:tc>
          <w:tcPr>
            <w:tcW w:w="2608" w:type="dxa"/>
            <w:tcBorders>
              <w:top w:val="nil"/>
              <w:left w:val="single" w:sz="4" w:space="0" w:color="000000"/>
              <w:bottom w:val="nil"/>
              <w:right w:val="single" w:sz="4" w:space="0" w:color="000000"/>
            </w:tcBorders>
          </w:tcPr>
          <w:p w14:paraId="224182C8" w14:textId="77777777" w:rsidR="00CE7973" w:rsidRDefault="00257FEB">
            <w:pPr>
              <w:spacing w:after="0" w:line="259" w:lineRule="auto"/>
              <w:ind w:left="0" w:right="0" w:firstLine="0"/>
              <w:jc w:val="left"/>
            </w:pPr>
            <w:r>
              <w:rPr>
                <w:sz w:val="18"/>
              </w:rPr>
              <w:t xml:space="preserve">Deposits Other </w:t>
            </w:r>
          </w:p>
        </w:tc>
        <w:tc>
          <w:tcPr>
            <w:tcW w:w="1304" w:type="dxa"/>
            <w:tcBorders>
              <w:top w:val="nil"/>
              <w:left w:val="single" w:sz="4" w:space="0" w:color="000000"/>
              <w:bottom w:val="nil"/>
              <w:right w:val="single" w:sz="4" w:space="0" w:color="000000"/>
            </w:tcBorders>
          </w:tcPr>
          <w:p w14:paraId="4642F69E" w14:textId="77777777" w:rsidR="00CE7973" w:rsidRDefault="00257FEB">
            <w:pPr>
              <w:spacing w:after="0" w:line="259" w:lineRule="auto"/>
              <w:ind w:left="0" w:right="51" w:firstLine="0"/>
              <w:jc w:val="center"/>
            </w:pPr>
            <w:r>
              <w:rPr>
                <w:sz w:val="18"/>
              </w:rPr>
              <w:t xml:space="preserve">0 </w:t>
            </w:r>
          </w:p>
        </w:tc>
        <w:tc>
          <w:tcPr>
            <w:tcW w:w="1304" w:type="dxa"/>
            <w:tcBorders>
              <w:top w:val="nil"/>
              <w:left w:val="single" w:sz="4" w:space="0" w:color="000000"/>
              <w:bottom w:val="nil"/>
              <w:right w:val="single" w:sz="4" w:space="0" w:color="000000"/>
            </w:tcBorders>
          </w:tcPr>
          <w:p w14:paraId="11FBDB93" w14:textId="77777777" w:rsidR="00CE7973" w:rsidRDefault="00257FEB">
            <w:pPr>
              <w:spacing w:after="0" w:line="259" w:lineRule="auto"/>
              <w:ind w:left="0" w:right="50" w:firstLine="0"/>
              <w:jc w:val="center"/>
            </w:pPr>
            <w:r>
              <w:rPr>
                <w:sz w:val="18"/>
              </w:rPr>
              <w:t xml:space="preserve">0 </w:t>
            </w:r>
          </w:p>
        </w:tc>
        <w:tc>
          <w:tcPr>
            <w:tcW w:w="1304" w:type="dxa"/>
            <w:tcBorders>
              <w:top w:val="nil"/>
              <w:left w:val="single" w:sz="4" w:space="0" w:color="000000"/>
              <w:bottom w:val="nil"/>
              <w:right w:val="single" w:sz="4" w:space="0" w:color="000000"/>
            </w:tcBorders>
          </w:tcPr>
          <w:p w14:paraId="06235785" w14:textId="77777777" w:rsidR="00CE7973" w:rsidRDefault="00257FEB">
            <w:pPr>
              <w:spacing w:after="0" w:line="259" w:lineRule="auto"/>
              <w:ind w:left="0" w:right="52" w:firstLine="0"/>
              <w:jc w:val="center"/>
            </w:pPr>
            <w:r>
              <w:rPr>
                <w:sz w:val="18"/>
              </w:rPr>
              <w:t xml:space="preserve">0 </w:t>
            </w:r>
          </w:p>
        </w:tc>
        <w:tc>
          <w:tcPr>
            <w:tcW w:w="1303" w:type="dxa"/>
            <w:tcBorders>
              <w:top w:val="nil"/>
              <w:left w:val="single" w:sz="4" w:space="0" w:color="000000"/>
              <w:bottom w:val="nil"/>
              <w:right w:val="single" w:sz="4" w:space="0" w:color="000000"/>
            </w:tcBorders>
          </w:tcPr>
          <w:p w14:paraId="14E136E0" w14:textId="77777777" w:rsidR="00CE7973" w:rsidRDefault="00257FEB">
            <w:pPr>
              <w:spacing w:after="0" w:line="259" w:lineRule="auto"/>
              <w:ind w:left="0" w:right="50" w:firstLine="0"/>
              <w:jc w:val="center"/>
            </w:pPr>
            <w:r>
              <w:rPr>
                <w:sz w:val="18"/>
              </w:rPr>
              <w:t xml:space="preserve">0 </w:t>
            </w:r>
          </w:p>
        </w:tc>
      </w:tr>
      <w:tr w:rsidR="00CE7973" w14:paraId="5D0711AB" w14:textId="77777777">
        <w:trPr>
          <w:trHeight w:val="330"/>
        </w:trPr>
        <w:tc>
          <w:tcPr>
            <w:tcW w:w="1303" w:type="dxa"/>
            <w:tcBorders>
              <w:top w:val="nil"/>
              <w:left w:val="single" w:sz="4" w:space="0" w:color="000000"/>
              <w:bottom w:val="single" w:sz="4" w:space="0" w:color="000000"/>
              <w:right w:val="single" w:sz="4" w:space="0" w:color="000000"/>
            </w:tcBorders>
          </w:tcPr>
          <w:p w14:paraId="4F4979E6" w14:textId="77777777" w:rsidR="00CE7973" w:rsidRDefault="00257FEB">
            <w:pPr>
              <w:spacing w:after="0" w:line="259" w:lineRule="auto"/>
              <w:ind w:left="0" w:right="55" w:firstLine="0"/>
              <w:jc w:val="center"/>
            </w:pPr>
            <w:r>
              <w:rPr>
                <w:sz w:val="18"/>
              </w:rPr>
              <w:t xml:space="preserve">907 </w:t>
            </w:r>
          </w:p>
        </w:tc>
        <w:tc>
          <w:tcPr>
            <w:tcW w:w="2608" w:type="dxa"/>
            <w:vMerge w:val="restart"/>
            <w:tcBorders>
              <w:top w:val="nil"/>
              <w:left w:val="single" w:sz="4" w:space="0" w:color="000000"/>
              <w:bottom w:val="single" w:sz="4" w:space="0" w:color="000000"/>
              <w:right w:val="single" w:sz="4" w:space="0" w:color="000000"/>
            </w:tcBorders>
          </w:tcPr>
          <w:p w14:paraId="50D6438C" w14:textId="77777777" w:rsidR="00CE7973" w:rsidRDefault="00257FEB">
            <w:pPr>
              <w:spacing w:after="112" w:line="259" w:lineRule="auto"/>
              <w:ind w:left="0" w:right="0" w:firstLine="0"/>
              <w:jc w:val="left"/>
            </w:pPr>
            <w:r>
              <w:rPr>
                <w:sz w:val="18"/>
              </w:rPr>
              <w:t xml:space="preserve">Customers </w:t>
            </w:r>
          </w:p>
          <w:p w14:paraId="46EA2747" w14:textId="77777777" w:rsidR="00CE7973" w:rsidRDefault="00257FEB">
            <w:pPr>
              <w:spacing w:after="0" w:line="259" w:lineRule="auto"/>
              <w:ind w:left="0" w:right="2" w:firstLine="0"/>
              <w:jc w:val="right"/>
            </w:pPr>
            <w:r>
              <w:rPr>
                <w:sz w:val="18"/>
              </w:rPr>
              <w:t xml:space="preserve"> </w:t>
            </w:r>
          </w:p>
        </w:tc>
        <w:tc>
          <w:tcPr>
            <w:tcW w:w="1304" w:type="dxa"/>
            <w:vMerge w:val="restart"/>
            <w:tcBorders>
              <w:top w:val="nil"/>
              <w:left w:val="single" w:sz="4" w:space="0" w:color="000000"/>
              <w:bottom w:val="single" w:sz="4" w:space="0" w:color="000000"/>
              <w:right w:val="single" w:sz="4" w:space="0" w:color="000000"/>
            </w:tcBorders>
          </w:tcPr>
          <w:p w14:paraId="1FF1AB55" w14:textId="77777777" w:rsidR="00CE7973" w:rsidRDefault="00257FEB">
            <w:pPr>
              <w:spacing w:after="114" w:line="259" w:lineRule="auto"/>
              <w:ind w:left="0" w:right="53" w:firstLine="0"/>
              <w:jc w:val="center"/>
            </w:pPr>
            <w:r>
              <w:rPr>
                <w:sz w:val="18"/>
              </w:rPr>
              <w:t xml:space="preserve">51,387 </w:t>
            </w:r>
          </w:p>
          <w:p w14:paraId="15469BDF" w14:textId="77777777" w:rsidR="00CE7973" w:rsidRDefault="00257FEB">
            <w:pPr>
              <w:spacing w:after="0" w:line="259" w:lineRule="auto"/>
              <w:ind w:left="0" w:right="3" w:firstLine="0"/>
              <w:jc w:val="center"/>
            </w:pPr>
            <w:r>
              <w:rPr>
                <w:b/>
                <w:sz w:val="18"/>
              </w:rPr>
              <w:t xml:space="preserve"> </w:t>
            </w:r>
          </w:p>
        </w:tc>
        <w:tc>
          <w:tcPr>
            <w:tcW w:w="1304" w:type="dxa"/>
            <w:vMerge w:val="restart"/>
            <w:tcBorders>
              <w:top w:val="nil"/>
              <w:left w:val="single" w:sz="4" w:space="0" w:color="000000"/>
              <w:bottom w:val="single" w:sz="4" w:space="0" w:color="000000"/>
              <w:right w:val="single" w:sz="4" w:space="0" w:color="000000"/>
            </w:tcBorders>
          </w:tcPr>
          <w:p w14:paraId="50D67222" w14:textId="77777777" w:rsidR="00CE7973" w:rsidRDefault="00257FEB">
            <w:pPr>
              <w:spacing w:after="114" w:line="259" w:lineRule="auto"/>
              <w:ind w:left="0" w:right="51" w:firstLine="0"/>
              <w:jc w:val="center"/>
            </w:pPr>
            <w:r>
              <w:rPr>
                <w:sz w:val="18"/>
              </w:rPr>
              <w:t xml:space="preserve">3.29% </w:t>
            </w:r>
          </w:p>
          <w:p w14:paraId="4DE55E10" w14:textId="77777777" w:rsidR="00CE7973" w:rsidRDefault="00257FEB">
            <w:pPr>
              <w:spacing w:after="0" w:line="259" w:lineRule="auto"/>
              <w:ind w:left="0" w:right="1" w:firstLine="0"/>
              <w:jc w:val="right"/>
            </w:pPr>
            <w:r>
              <w:rPr>
                <w:sz w:val="18"/>
              </w:rPr>
              <w:t xml:space="preserve"> </w:t>
            </w:r>
          </w:p>
        </w:tc>
        <w:tc>
          <w:tcPr>
            <w:tcW w:w="1304" w:type="dxa"/>
            <w:vMerge w:val="restart"/>
            <w:tcBorders>
              <w:top w:val="nil"/>
              <w:left w:val="single" w:sz="4" w:space="0" w:color="000000"/>
              <w:bottom w:val="single" w:sz="4" w:space="0" w:color="000000"/>
              <w:right w:val="single" w:sz="4" w:space="0" w:color="000000"/>
            </w:tcBorders>
          </w:tcPr>
          <w:p w14:paraId="7356723D" w14:textId="77777777" w:rsidR="00CE7973" w:rsidRDefault="00257FEB">
            <w:pPr>
              <w:spacing w:after="114" w:line="259" w:lineRule="auto"/>
              <w:ind w:left="0" w:right="53" w:firstLine="0"/>
              <w:jc w:val="center"/>
            </w:pPr>
            <w:r>
              <w:rPr>
                <w:sz w:val="18"/>
              </w:rPr>
              <w:t xml:space="preserve">3.29% </w:t>
            </w:r>
          </w:p>
          <w:p w14:paraId="5669739D" w14:textId="77777777" w:rsidR="00CE7973" w:rsidRDefault="00257FEB">
            <w:pPr>
              <w:spacing w:after="0" w:line="259" w:lineRule="auto"/>
              <w:ind w:left="0" w:right="2" w:firstLine="0"/>
              <w:jc w:val="right"/>
            </w:pPr>
            <w:r>
              <w:rPr>
                <w:sz w:val="18"/>
              </w:rPr>
              <w:t xml:space="preserve"> </w:t>
            </w:r>
          </w:p>
        </w:tc>
        <w:tc>
          <w:tcPr>
            <w:tcW w:w="1303" w:type="dxa"/>
            <w:tcBorders>
              <w:top w:val="nil"/>
              <w:left w:val="single" w:sz="4" w:space="0" w:color="000000"/>
              <w:bottom w:val="single" w:sz="4" w:space="0" w:color="000000"/>
              <w:right w:val="single" w:sz="4" w:space="0" w:color="000000"/>
            </w:tcBorders>
          </w:tcPr>
          <w:p w14:paraId="268525C7" w14:textId="77777777" w:rsidR="00CE7973" w:rsidRDefault="00257FEB">
            <w:pPr>
              <w:spacing w:after="0" w:line="259" w:lineRule="auto"/>
              <w:ind w:left="0" w:right="51" w:firstLine="0"/>
              <w:jc w:val="center"/>
            </w:pPr>
            <w:r>
              <w:rPr>
                <w:sz w:val="18"/>
              </w:rPr>
              <w:t xml:space="preserve">1,691 </w:t>
            </w:r>
          </w:p>
        </w:tc>
      </w:tr>
      <w:tr w:rsidR="00CE7973" w14:paraId="5424B5F6" w14:textId="77777777">
        <w:trPr>
          <w:trHeight w:val="217"/>
        </w:trPr>
        <w:tc>
          <w:tcPr>
            <w:tcW w:w="1303" w:type="dxa"/>
            <w:tcBorders>
              <w:top w:val="single" w:sz="4" w:space="0" w:color="000000"/>
              <w:left w:val="single" w:sz="4" w:space="0" w:color="000000"/>
              <w:bottom w:val="single" w:sz="4" w:space="0" w:color="000000"/>
              <w:right w:val="single" w:sz="4" w:space="0" w:color="000000"/>
            </w:tcBorders>
          </w:tcPr>
          <w:p w14:paraId="733DA6CF" w14:textId="77777777" w:rsidR="00CE7973" w:rsidRDefault="00257FEB">
            <w:pPr>
              <w:spacing w:after="0" w:line="259" w:lineRule="auto"/>
              <w:ind w:left="0" w:right="55" w:firstLine="0"/>
              <w:jc w:val="center"/>
            </w:pPr>
            <w:r>
              <w:rPr>
                <w:b/>
                <w:sz w:val="18"/>
              </w:rPr>
              <w:t xml:space="preserve">907 </w:t>
            </w:r>
          </w:p>
        </w:tc>
        <w:tc>
          <w:tcPr>
            <w:tcW w:w="0" w:type="auto"/>
            <w:vMerge/>
            <w:tcBorders>
              <w:top w:val="nil"/>
              <w:left w:val="single" w:sz="4" w:space="0" w:color="000000"/>
              <w:bottom w:val="single" w:sz="4" w:space="0" w:color="000000"/>
              <w:right w:val="single" w:sz="4" w:space="0" w:color="000000"/>
            </w:tcBorders>
          </w:tcPr>
          <w:p w14:paraId="1F353D4D"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87D6E3D"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EFB0DFF"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6054E8CB"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3473A8EF" w14:textId="77777777" w:rsidR="00CE7973" w:rsidRDefault="00257FEB">
            <w:pPr>
              <w:spacing w:after="0" w:line="259" w:lineRule="auto"/>
              <w:ind w:left="0" w:right="51" w:firstLine="0"/>
              <w:jc w:val="center"/>
            </w:pPr>
            <w:r>
              <w:rPr>
                <w:b/>
                <w:sz w:val="18"/>
              </w:rPr>
              <w:t xml:space="preserve">1,691 </w:t>
            </w:r>
          </w:p>
        </w:tc>
      </w:tr>
    </w:tbl>
    <w:p w14:paraId="1F656FBE" w14:textId="77777777" w:rsidR="00CE7973" w:rsidRDefault="00257FEB">
      <w:pPr>
        <w:spacing w:after="0" w:line="259" w:lineRule="auto"/>
        <w:ind w:left="568" w:right="0" w:firstLine="0"/>
        <w:jc w:val="left"/>
      </w:pPr>
      <w:r>
        <w:t xml:space="preserve"> </w:t>
      </w:r>
    </w:p>
    <w:p w14:paraId="117C898B" w14:textId="77777777" w:rsidR="00CE7973" w:rsidRDefault="00257FEB">
      <w:pPr>
        <w:ind w:left="1262" w:right="0"/>
      </w:pPr>
      <w:r>
        <w:t>The Authority has no history of non-</w:t>
      </w:r>
      <w:r>
        <w:t xml:space="preserve">repayment of investments.  There were no instances of counterparties failing to meet contractual obligations in relation to deposits during the financial year, and whilst no guarantee can be given against default, the Authority does not expect any losses from non-performance by any of its counterparties in relation to deposits.   </w:t>
      </w:r>
    </w:p>
    <w:p w14:paraId="71B551D7" w14:textId="77777777" w:rsidR="00CE7973" w:rsidRDefault="00257FEB">
      <w:pPr>
        <w:spacing w:after="0" w:line="259" w:lineRule="auto"/>
        <w:ind w:left="1277" w:right="0" w:firstLine="0"/>
        <w:jc w:val="left"/>
      </w:pPr>
      <w:r>
        <w:t xml:space="preserve"> </w:t>
      </w:r>
    </w:p>
    <w:p w14:paraId="541195B9" w14:textId="77777777" w:rsidR="00CE7973" w:rsidRDefault="00257FEB">
      <w:pPr>
        <w:ind w:left="1262" w:right="0"/>
      </w:pPr>
      <w:r>
        <w:t xml:space="preserve">The Authority also reduces its exposure of credit risk by limiting the number of investments with a maturity period of between 1 and 5 years to a maximum of 40% of our total investments.  This ensures that the Authority does not tie up all its funds for a long period of time, increasing the risk of a bank running into financial problems. </w:t>
      </w:r>
    </w:p>
    <w:p w14:paraId="41A9B459" w14:textId="77777777" w:rsidR="00CE7973" w:rsidRDefault="00257FEB">
      <w:pPr>
        <w:spacing w:after="0" w:line="259" w:lineRule="auto"/>
        <w:ind w:left="1277" w:right="0" w:firstLine="0"/>
        <w:jc w:val="left"/>
      </w:pPr>
      <w:r>
        <w:t xml:space="preserve"> </w:t>
      </w:r>
    </w:p>
    <w:p w14:paraId="26788184" w14:textId="77777777" w:rsidR="00CE7973" w:rsidRDefault="00257FEB">
      <w:pPr>
        <w:ind w:left="1262" w:right="0"/>
      </w:pPr>
      <w:r>
        <w:t xml:space="preserve">As mentioned previously, the Authority has changed its investment policy with banks and when investing in banks it now only invests with extremely highly rated ones (with a Sovereign rating: AA+) that are backed by the Government in which the bank is situated.  The Authority currently has no investments with banks. The Council does have an investment with the Churches &amp; Charities Local </w:t>
      </w:r>
    </w:p>
    <w:p w14:paraId="780D6DDB" w14:textId="77777777" w:rsidR="00CE7973" w:rsidRDefault="00257FEB">
      <w:pPr>
        <w:ind w:left="1262" w:right="0"/>
      </w:pPr>
      <w:r>
        <w:t xml:space="preserve">Authority LAMIT Property Fund (CCLA) – this investment is an accordance with the Council’s Treasury Management Policy. </w:t>
      </w:r>
    </w:p>
    <w:p w14:paraId="363C60A6" w14:textId="77777777" w:rsidR="00CE7973" w:rsidRDefault="00257FEB">
      <w:pPr>
        <w:spacing w:after="0" w:line="259" w:lineRule="auto"/>
        <w:ind w:left="1277" w:right="0" w:firstLine="0"/>
        <w:jc w:val="left"/>
      </w:pPr>
      <w:r>
        <w:t xml:space="preserve"> </w:t>
      </w:r>
    </w:p>
    <w:p w14:paraId="45547DF8" w14:textId="77777777" w:rsidR="00CE7973" w:rsidRDefault="00257FEB">
      <w:pPr>
        <w:ind w:left="1262" w:right="0"/>
      </w:pPr>
      <w:r>
        <w:t xml:space="preserve">The profile of investments by country is shown below: </w:t>
      </w:r>
    </w:p>
    <w:p w14:paraId="55717FBD" w14:textId="77777777" w:rsidR="00CE7973" w:rsidRDefault="00257FEB">
      <w:pPr>
        <w:spacing w:after="0" w:line="259" w:lineRule="auto"/>
        <w:ind w:left="568" w:right="0" w:firstLine="0"/>
        <w:jc w:val="left"/>
      </w:pPr>
      <w:r>
        <w:rPr>
          <w:color w:val="FF6600"/>
          <w:sz w:val="16"/>
        </w:rPr>
        <w:t xml:space="preserve"> </w:t>
      </w:r>
    </w:p>
    <w:tbl>
      <w:tblPr>
        <w:tblStyle w:val="TableGrid"/>
        <w:tblW w:w="9128" w:type="dxa"/>
        <w:tblInd w:w="1283" w:type="dxa"/>
        <w:tblCellMar>
          <w:top w:w="3" w:type="dxa"/>
          <w:left w:w="107" w:type="dxa"/>
          <w:bottom w:w="0" w:type="dxa"/>
          <w:right w:w="51" w:type="dxa"/>
        </w:tblCellMar>
        <w:tblLook w:val="04A0" w:firstRow="1" w:lastRow="0" w:firstColumn="1" w:lastColumn="0" w:noHBand="0" w:noVBand="1"/>
      </w:tblPr>
      <w:tblGrid>
        <w:gridCol w:w="4819"/>
        <w:gridCol w:w="2156"/>
        <w:gridCol w:w="2153"/>
      </w:tblGrid>
      <w:tr w:rsidR="00CE7973" w14:paraId="01D59071" w14:textId="77777777">
        <w:trPr>
          <w:trHeight w:val="467"/>
        </w:trPr>
        <w:tc>
          <w:tcPr>
            <w:tcW w:w="4819" w:type="dxa"/>
            <w:tcBorders>
              <w:top w:val="single" w:sz="4" w:space="0" w:color="000000"/>
              <w:left w:val="single" w:sz="4" w:space="0" w:color="000000"/>
              <w:bottom w:val="nil"/>
              <w:right w:val="single" w:sz="4" w:space="0" w:color="000000"/>
            </w:tcBorders>
            <w:shd w:val="clear" w:color="auto" w:fill="FFCC99"/>
          </w:tcPr>
          <w:p w14:paraId="7E3E5E08" w14:textId="77777777" w:rsidR="00CE7973" w:rsidRDefault="00257FEB">
            <w:pPr>
              <w:spacing w:after="0" w:line="259" w:lineRule="auto"/>
              <w:ind w:left="0" w:right="1" w:firstLine="0"/>
              <w:jc w:val="center"/>
            </w:pPr>
            <w:r>
              <w:t xml:space="preserve"> </w:t>
            </w:r>
          </w:p>
        </w:tc>
        <w:tc>
          <w:tcPr>
            <w:tcW w:w="2156" w:type="dxa"/>
            <w:tcBorders>
              <w:top w:val="single" w:sz="4" w:space="0" w:color="000000"/>
              <w:left w:val="single" w:sz="4" w:space="0" w:color="000000"/>
              <w:bottom w:val="nil"/>
              <w:right w:val="single" w:sz="4" w:space="0" w:color="000000"/>
            </w:tcBorders>
            <w:shd w:val="clear" w:color="auto" w:fill="FFCC99"/>
          </w:tcPr>
          <w:p w14:paraId="39AA5A15" w14:textId="77777777" w:rsidR="00CE7973" w:rsidRDefault="00257FEB">
            <w:pPr>
              <w:spacing w:after="0" w:line="259" w:lineRule="auto"/>
              <w:ind w:left="0" w:right="55" w:firstLine="0"/>
              <w:jc w:val="right"/>
            </w:pPr>
            <w:r>
              <w:t xml:space="preserve">Total Investments at 31 March 2022 </w:t>
            </w:r>
          </w:p>
        </w:tc>
        <w:tc>
          <w:tcPr>
            <w:tcW w:w="2153" w:type="dxa"/>
            <w:tcBorders>
              <w:top w:val="single" w:sz="4" w:space="0" w:color="000000"/>
              <w:left w:val="single" w:sz="4" w:space="0" w:color="000000"/>
              <w:bottom w:val="nil"/>
              <w:right w:val="single" w:sz="4" w:space="0" w:color="000000"/>
            </w:tcBorders>
            <w:shd w:val="clear" w:color="auto" w:fill="FFCC99"/>
          </w:tcPr>
          <w:p w14:paraId="574EB729" w14:textId="77777777" w:rsidR="00CE7973" w:rsidRDefault="00257FEB">
            <w:pPr>
              <w:spacing w:after="0" w:line="259" w:lineRule="auto"/>
              <w:ind w:left="0" w:right="54" w:firstLine="0"/>
              <w:jc w:val="right"/>
            </w:pPr>
            <w:r>
              <w:t xml:space="preserve">Total Investments at 31 March 2023 </w:t>
            </w:r>
          </w:p>
        </w:tc>
      </w:tr>
      <w:tr w:rsidR="00CE7973" w14:paraId="14EB9629" w14:textId="77777777">
        <w:trPr>
          <w:trHeight w:val="230"/>
        </w:trPr>
        <w:tc>
          <w:tcPr>
            <w:tcW w:w="4819" w:type="dxa"/>
            <w:tcBorders>
              <w:top w:val="nil"/>
              <w:left w:val="single" w:sz="4" w:space="0" w:color="000000"/>
              <w:bottom w:val="single" w:sz="4" w:space="0" w:color="000000"/>
              <w:right w:val="single" w:sz="4" w:space="0" w:color="000000"/>
            </w:tcBorders>
            <w:shd w:val="clear" w:color="auto" w:fill="FFCC99"/>
          </w:tcPr>
          <w:p w14:paraId="7912EBC8" w14:textId="77777777" w:rsidR="00CE7973" w:rsidRDefault="00257FEB">
            <w:pPr>
              <w:spacing w:after="0" w:line="259" w:lineRule="auto"/>
              <w:ind w:left="0" w:right="1" w:firstLine="0"/>
              <w:jc w:val="center"/>
            </w:pPr>
            <w:r>
              <w:t xml:space="preserve"> </w:t>
            </w:r>
          </w:p>
        </w:tc>
        <w:tc>
          <w:tcPr>
            <w:tcW w:w="2156" w:type="dxa"/>
            <w:tcBorders>
              <w:top w:val="nil"/>
              <w:left w:val="single" w:sz="4" w:space="0" w:color="000000"/>
              <w:bottom w:val="single" w:sz="4" w:space="0" w:color="000000"/>
              <w:right w:val="single" w:sz="4" w:space="0" w:color="000000"/>
            </w:tcBorders>
            <w:shd w:val="clear" w:color="auto" w:fill="FFCC99"/>
          </w:tcPr>
          <w:p w14:paraId="65EC425B" w14:textId="77777777" w:rsidR="00CE7973" w:rsidRDefault="00257FEB">
            <w:pPr>
              <w:spacing w:after="0" w:line="259" w:lineRule="auto"/>
              <w:ind w:left="0" w:right="55" w:firstLine="0"/>
              <w:jc w:val="right"/>
            </w:pPr>
            <w:r>
              <w:t xml:space="preserve">£000s </w:t>
            </w:r>
          </w:p>
        </w:tc>
        <w:tc>
          <w:tcPr>
            <w:tcW w:w="2153" w:type="dxa"/>
            <w:tcBorders>
              <w:top w:val="nil"/>
              <w:left w:val="single" w:sz="4" w:space="0" w:color="000000"/>
              <w:bottom w:val="single" w:sz="4" w:space="0" w:color="000000"/>
              <w:right w:val="single" w:sz="4" w:space="0" w:color="000000"/>
            </w:tcBorders>
            <w:shd w:val="clear" w:color="auto" w:fill="FFCC99"/>
          </w:tcPr>
          <w:p w14:paraId="33BA80CA" w14:textId="77777777" w:rsidR="00CE7973" w:rsidRDefault="00257FEB">
            <w:pPr>
              <w:spacing w:after="0" w:line="259" w:lineRule="auto"/>
              <w:ind w:left="0" w:right="55" w:firstLine="0"/>
              <w:jc w:val="right"/>
            </w:pPr>
            <w:r>
              <w:t xml:space="preserve">£000s </w:t>
            </w:r>
          </w:p>
        </w:tc>
      </w:tr>
      <w:tr w:rsidR="00CE7973" w14:paraId="29B8068A" w14:textId="77777777">
        <w:trPr>
          <w:trHeight w:val="469"/>
        </w:trPr>
        <w:tc>
          <w:tcPr>
            <w:tcW w:w="4819" w:type="dxa"/>
            <w:tcBorders>
              <w:top w:val="single" w:sz="4" w:space="0" w:color="000000"/>
              <w:left w:val="single" w:sz="4" w:space="0" w:color="000000"/>
              <w:bottom w:val="nil"/>
              <w:right w:val="single" w:sz="4" w:space="0" w:color="000000"/>
            </w:tcBorders>
          </w:tcPr>
          <w:p w14:paraId="2CEC4F07" w14:textId="77777777" w:rsidR="00CE7973" w:rsidRDefault="00257FEB">
            <w:pPr>
              <w:spacing w:after="0" w:line="259" w:lineRule="auto"/>
              <w:ind w:left="0" w:right="0" w:firstLine="0"/>
              <w:jc w:val="left"/>
            </w:pPr>
            <w:r>
              <w:t xml:space="preserve"> </w:t>
            </w:r>
          </w:p>
          <w:p w14:paraId="00A098DD" w14:textId="77777777" w:rsidR="00CE7973" w:rsidRDefault="00257FEB">
            <w:pPr>
              <w:spacing w:after="0" w:line="259" w:lineRule="auto"/>
              <w:ind w:left="0" w:right="0" w:firstLine="0"/>
              <w:jc w:val="left"/>
            </w:pPr>
            <w:r>
              <w:t xml:space="preserve">United Kingdom Banks </w:t>
            </w:r>
          </w:p>
        </w:tc>
        <w:tc>
          <w:tcPr>
            <w:tcW w:w="2156" w:type="dxa"/>
            <w:tcBorders>
              <w:top w:val="single" w:sz="4" w:space="0" w:color="000000"/>
              <w:left w:val="single" w:sz="4" w:space="0" w:color="000000"/>
              <w:bottom w:val="nil"/>
              <w:right w:val="single" w:sz="4" w:space="0" w:color="000000"/>
            </w:tcBorders>
          </w:tcPr>
          <w:p w14:paraId="2C14F72E" w14:textId="77777777" w:rsidR="00CE7973" w:rsidRDefault="00257FEB">
            <w:pPr>
              <w:spacing w:after="0" w:line="259" w:lineRule="auto"/>
              <w:ind w:left="0" w:right="1" w:firstLine="0"/>
              <w:jc w:val="right"/>
            </w:pPr>
            <w:r>
              <w:t xml:space="preserve"> </w:t>
            </w:r>
          </w:p>
          <w:p w14:paraId="3B5B6F96" w14:textId="77777777" w:rsidR="00CE7973" w:rsidRDefault="00257FEB">
            <w:pPr>
              <w:spacing w:after="0" w:line="259" w:lineRule="auto"/>
              <w:ind w:left="0" w:right="55" w:firstLine="0"/>
              <w:jc w:val="right"/>
            </w:pPr>
            <w:r>
              <w:t xml:space="preserve">9,000 </w:t>
            </w:r>
          </w:p>
        </w:tc>
        <w:tc>
          <w:tcPr>
            <w:tcW w:w="2153" w:type="dxa"/>
            <w:tcBorders>
              <w:top w:val="single" w:sz="4" w:space="0" w:color="000000"/>
              <w:left w:val="single" w:sz="4" w:space="0" w:color="000000"/>
              <w:bottom w:val="nil"/>
              <w:right w:val="single" w:sz="4" w:space="0" w:color="000000"/>
            </w:tcBorders>
          </w:tcPr>
          <w:p w14:paraId="3DD4A499" w14:textId="77777777" w:rsidR="00CE7973" w:rsidRDefault="00257FEB">
            <w:pPr>
              <w:spacing w:after="0" w:line="259" w:lineRule="auto"/>
              <w:ind w:left="0" w:right="0" w:firstLine="0"/>
              <w:jc w:val="right"/>
            </w:pPr>
            <w:r>
              <w:t xml:space="preserve"> </w:t>
            </w:r>
          </w:p>
          <w:p w14:paraId="21BB4E50" w14:textId="77777777" w:rsidR="00CE7973" w:rsidRDefault="00257FEB">
            <w:pPr>
              <w:spacing w:after="0" w:line="259" w:lineRule="auto"/>
              <w:ind w:left="0" w:right="56" w:firstLine="0"/>
              <w:jc w:val="right"/>
            </w:pPr>
            <w:r>
              <w:t xml:space="preserve">0 </w:t>
            </w:r>
          </w:p>
        </w:tc>
      </w:tr>
      <w:tr w:rsidR="00CE7973" w14:paraId="1D535AC4" w14:textId="77777777">
        <w:trPr>
          <w:trHeight w:val="232"/>
        </w:trPr>
        <w:tc>
          <w:tcPr>
            <w:tcW w:w="4819" w:type="dxa"/>
            <w:vMerge w:val="restart"/>
            <w:tcBorders>
              <w:top w:val="nil"/>
              <w:left w:val="single" w:sz="4" w:space="0" w:color="000000"/>
              <w:bottom w:val="single" w:sz="4" w:space="0" w:color="000000"/>
              <w:right w:val="single" w:sz="4" w:space="0" w:color="000000"/>
            </w:tcBorders>
          </w:tcPr>
          <w:p w14:paraId="13DFADCF" w14:textId="77777777" w:rsidR="00CE7973" w:rsidRDefault="00257FEB">
            <w:pPr>
              <w:spacing w:after="0" w:line="259" w:lineRule="auto"/>
              <w:ind w:left="0" w:right="0" w:firstLine="0"/>
              <w:jc w:val="left"/>
            </w:pPr>
            <w:r>
              <w:t xml:space="preserve">Other: CCLA </w:t>
            </w:r>
          </w:p>
          <w:p w14:paraId="071B913B" w14:textId="77777777" w:rsidR="00CE7973" w:rsidRDefault="00257FEB">
            <w:pPr>
              <w:spacing w:after="0" w:line="259" w:lineRule="auto"/>
              <w:ind w:left="0" w:right="0" w:firstLine="0"/>
              <w:jc w:val="left"/>
            </w:pPr>
            <w:r>
              <w:rPr>
                <w:b/>
              </w:rPr>
              <w:t xml:space="preserve"> </w:t>
            </w:r>
          </w:p>
        </w:tc>
        <w:tc>
          <w:tcPr>
            <w:tcW w:w="2156" w:type="dxa"/>
            <w:tcBorders>
              <w:top w:val="nil"/>
              <w:left w:val="single" w:sz="4" w:space="0" w:color="000000"/>
              <w:bottom w:val="single" w:sz="4" w:space="0" w:color="000000"/>
              <w:right w:val="single" w:sz="4" w:space="0" w:color="000000"/>
            </w:tcBorders>
          </w:tcPr>
          <w:p w14:paraId="479F2C4C" w14:textId="77777777" w:rsidR="00CE7973" w:rsidRDefault="00257FEB">
            <w:pPr>
              <w:spacing w:after="0" w:line="259" w:lineRule="auto"/>
              <w:ind w:left="0" w:right="55" w:firstLine="0"/>
              <w:jc w:val="right"/>
            </w:pPr>
            <w:r>
              <w:t xml:space="preserve">6,319 </w:t>
            </w:r>
          </w:p>
        </w:tc>
        <w:tc>
          <w:tcPr>
            <w:tcW w:w="2153" w:type="dxa"/>
            <w:tcBorders>
              <w:top w:val="nil"/>
              <w:left w:val="single" w:sz="4" w:space="0" w:color="000000"/>
              <w:bottom w:val="single" w:sz="4" w:space="0" w:color="000000"/>
              <w:right w:val="single" w:sz="4" w:space="0" w:color="000000"/>
            </w:tcBorders>
          </w:tcPr>
          <w:p w14:paraId="40732B5D" w14:textId="77777777" w:rsidR="00CE7973" w:rsidRDefault="00257FEB">
            <w:pPr>
              <w:spacing w:after="0" w:line="259" w:lineRule="auto"/>
              <w:ind w:left="0" w:right="55" w:firstLine="0"/>
              <w:jc w:val="right"/>
            </w:pPr>
            <w:r>
              <w:t xml:space="preserve">5,278 </w:t>
            </w:r>
          </w:p>
        </w:tc>
      </w:tr>
      <w:tr w:rsidR="00CE7973" w14:paraId="3A497622" w14:textId="77777777">
        <w:trPr>
          <w:trHeight w:val="240"/>
        </w:trPr>
        <w:tc>
          <w:tcPr>
            <w:tcW w:w="0" w:type="auto"/>
            <w:vMerge/>
            <w:tcBorders>
              <w:top w:val="nil"/>
              <w:left w:val="single" w:sz="4" w:space="0" w:color="000000"/>
              <w:bottom w:val="single" w:sz="4" w:space="0" w:color="000000"/>
              <w:right w:val="single" w:sz="4" w:space="0" w:color="000000"/>
            </w:tcBorders>
          </w:tcPr>
          <w:p w14:paraId="21CDCBB9" w14:textId="77777777" w:rsidR="00CE7973" w:rsidRDefault="00CE7973">
            <w:pPr>
              <w:spacing w:after="160" w:line="259" w:lineRule="auto"/>
              <w:ind w:left="0" w:right="0" w:firstLine="0"/>
              <w:jc w:val="left"/>
            </w:pPr>
          </w:p>
        </w:tc>
        <w:tc>
          <w:tcPr>
            <w:tcW w:w="2156" w:type="dxa"/>
            <w:tcBorders>
              <w:top w:val="single" w:sz="4" w:space="0" w:color="000000"/>
              <w:left w:val="single" w:sz="4" w:space="0" w:color="000000"/>
              <w:bottom w:val="single" w:sz="4" w:space="0" w:color="000000"/>
              <w:right w:val="single" w:sz="4" w:space="0" w:color="000000"/>
            </w:tcBorders>
          </w:tcPr>
          <w:p w14:paraId="6F0D4CB9" w14:textId="77777777" w:rsidR="00CE7973" w:rsidRDefault="00257FEB">
            <w:pPr>
              <w:spacing w:after="0" w:line="259" w:lineRule="auto"/>
              <w:ind w:left="0" w:right="55" w:firstLine="0"/>
              <w:jc w:val="right"/>
            </w:pPr>
            <w:r>
              <w:t xml:space="preserve">15,319 </w:t>
            </w:r>
          </w:p>
        </w:tc>
        <w:tc>
          <w:tcPr>
            <w:tcW w:w="2153" w:type="dxa"/>
            <w:tcBorders>
              <w:top w:val="single" w:sz="4" w:space="0" w:color="000000"/>
              <w:left w:val="single" w:sz="4" w:space="0" w:color="000000"/>
              <w:bottom w:val="single" w:sz="4" w:space="0" w:color="000000"/>
              <w:right w:val="single" w:sz="4" w:space="0" w:color="000000"/>
            </w:tcBorders>
          </w:tcPr>
          <w:p w14:paraId="6C455136" w14:textId="77777777" w:rsidR="00CE7973" w:rsidRDefault="00257FEB">
            <w:pPr>
              <w:spacing w:after="0" w:line="259" w:lineRule="auto"/>
              <w:ind w:left="0" w:right="55" w:firstLine="0"/>
              <w:jc w:val="right"/>
            </w:pPr>
            <w:r>
              <w:t xml:space="preserve">5,278 </w:t>
            </w:r>
          </w:p>
        </w:tc>
      </w:tr>
    </w:tbl>
    <w:p w14:paraId="2F45D763" w14:textId="77777777" w:rsidR="00CE7973" w:rsidRDefault="00257FEB">
      <w:pPr>
        <w:spacing w:after="0" w:line="259" w:lineRule="auto"/>
        <w:ind w:left="1277" w:right="0" w:firstLine="0"/>
        <w:jc w:val="left"/>
      </w:pPr>
      <w:r>
        <w:t xml:space="preserve"> </w:t>
      </w:r>
    </w:p>
    <w:p w14:paraId="2564AD0F" w14:textId="77777777" w:rsidR="00CE7973" w:rsidRDefault="00257FEB">
      <w:pPr>
        <w:ind w:left="1262" w:right="0"/>
      </w:pPr>
      <w:r>
        <w:t xml:space="preserve">Although the Authority does not generally allow credit for customers, £24.020m of the £53,387m </w:t>
      </w:r>
      <w:r>
        <w:t xml:space="preserve">balance is past its due date for payment.  The total debt amount can be analysed by age as follows: </w:t>
      </w:r>
    </w:p>
    <w:p w14:paraId="224FE5DA" w14:textId="77777777" w:rsidR="00CE7973" w:rsidRDefault="00257FEB">
      <w:pPr>
        <w:spacing w:after="0" w:line="259" w:lineRule="auto"/>
        <w:ind w:left="1277" w:right="0" w:firstLine="0"/>
        <w:jc w:val="left"/>
      </w:pPr>
      <w:r>
        <w:t xml:space="preserve"> </w:t>
      </w:r>
    </w:p>
    <w:tbl>
      <w:tblPr>
        <w:tblStyle w:val="TableGrid"/>
        <w:tblW w:w="9127" w:type="dxa"/>
        <w:tblInd w:w="1283" w:type="dxa"/>
        <w:tblCellMar>
          <w:top w:w="3" w:type="dxa"/>
          <w:left w:w="0" w:type="dxa"/>
          <w:bottom w:w="0" w:type="dxa"/>
          <w:right w:w="0" w:type="dxa"/>
        </w:tblCellMar>
        <w:tblLook w:val="04A0" w:firstRow="1" w:lastRow="0" w:firstColumn="1" w:lastColumn="0" w:noHBand="0" w:noVBand="1"/>
      </w:tblPr>
      <w:tblGrid>
        <w:gridCol w:w="5726"/>
        <w:gridCol w:w="107"/>
        <w:gridCol w:w="1486"/>
        <w:gridCol w:w="108"/>
        <w:gridCol w:w="108"/>
        <w:gridCol w:w="1484"/>
        <w:gridCol w:w="108"/>
      </w:tblGrid>
      <w:tr w:rsidR="00CE7973" w14:paraId="35C2D9B2" w14:textId="77777777">
        <w:trPr>
          <w:trHeight w:val="234"/>
        </w:trPr>
        <w:tc>
          <w:tcPr>
            <w:tcW w:w="5727"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6E31A805" w14:textId="77777777" w:rsidR="00CE7973" w:rsidRDefault="00257FEB">
            <w:pPr>
              <w:spacing w:after="0" w:line="259" w:lineRule="auto"/>
              <w:ind w:left="54" w:right="0" w:firstLine="0"/>
              <w:jc w:val="center"/>
            </w:pPr>
            <w:r>
              <w:t xml:space="preserve"> </w:t>
            </w:r>
          </w:p>
          <w:p w14:paraId="0207C121" w14:textId="77777777" w:rsidR="00CE7973" w:rsidRDefault="00257FEB">
            <w:pPr>
              <w:spacing w:after="0" w:line="259" w:lineRule="auto"/>
              <w:ind w:left="54" w:right="0" w:firstLine="0"/>
              <w:jc w:val="center"/>
            </w:pPr>
            <w:r>
              <w:t xml:space="preserve"> </w:t>
            </w:r>
          </w:p>
        </w:tc>
        <w:tc>
          <w:tcPr>
            <w:tcW w:w="107" w:type="dxa"/>
            <w:tcBorders>
              <w:top w:val="single" w:sz="4" w:space="0" w:color="000000"/>
              <w:left w:val="single" w:sz="4" w:space="0" w:color="000000"/>
              <w:bottom w:val="nil"/>
              <w:right w:val="nil"/>
            </w:tcBorders>
            <w:shd w:val="clear" w:color="auto" w:fill="FFCC99"/>
          </w:tcPr>
          <w:p w14:paraId="7E88C575" w14:textId="77777777" w:rsidR="00CE7973" w:rsidRDefault="00CE7973">
            <w:pPr>
              <w:spacing w:after="160" w:line="259" w:lineRule="auto"/>
              <w:ind w:left="0" w:right="0" w:firstLine="0"/>
              <w:jc w:val="left"/>
            </w:pPr>
          </w:p>
        </w:tc>
        <w:tc>
          <w:tcPr>
            <w:tcW w:w="1486" w:type="dxa"/>
            <w:tcBorders>
              <w:top w:val="single" w:sz="4" w:space="0" w:color="000000"/>
              <w:left w:val="nil"/>
              <w:bottom w:val="nil"/>
              <w:right w:val="nil"/>
            </w:tcBorders>
            <w:shd w:val="clear" w:color="auto" w:fill="FFCC99"/>
          </w:tcPr>
          <w:p w14:paraId="600C1BBB" w14:textId="77777777" w:rsidR="00CE7973" w:rsidRDefault="00257FEB">
            <w:pPr>
              <w:spacing w:after="0" w:line="259" w:lineRule="auto"/>
              <w:ind w:left="151" w:right="0" w:firstLine="0"/>
              <w:jc w:val="left"/>
            </w:pPr>
            <w:r>
              <w:t>31 March 2022</w:t>
            </w:r>
          </w:p>
        </w:tc>
        <w:tc>
          <w:tcPr>
            <w:tcW w:w="108" w:type="dxa"/>
            <w:tcBorders>
              <w:top w:val="single" w:sz="4" w:space="0" w:color="000000"/>
              <w:left w:val="nil"/>
              <w:bottom w:val="nil"/>
              <w:right w:val="single" w:sz="4" w:space="0" w:color="000000"/>
            </w:tcBorders>
            <w:shd w:val="clear" w:color="auto" w:fill="FFCC99"/>
          </w:tcPr>
          <w:p w14:paraId="4B90BA03" w14:textId="77777777" w:rsidR="00CE7973" w:rsidRDefault="00257FEB">
            <w:pPr>
              <w:spacing w:after="0" w:line="259" w:lineRule="auto"/>
              <w:ind w:left="0" w:right="0" w:firstLine="0"/>
            </w:pPr>
            <w:r>
              <w:t xml:space="preserve"> </w:t>
            </w:r>
          </w:p>
        </w:tc>
        <w:tc>
          <w:tcPr>
            <w:tcW w:w="108" w:type="dxa"/>
            <w:tcBorders>
              <w:top w:val="single" w:sz="4" w:space="0" w:color="000000"/>
              <w:left w:val="single" w:sz="4" w:space="0" w:color="000000"/>
              <w:bottom w:val="nil"/>
              <w:right w:val="nil"/>
            </w:tcBorders>
            <w:shd w:val="clear" w:color="auto" w:fill="FFCC99"/>
          </w:tcPr>
          <w:p w14:paraId="0A3CE035" w14:textId="77777777" w:rsidR="00CE7973" w:rsidRDefault="00CE7973">
            <w:pPr>
              <w:spacing w:after="160" w:line="259" w:lineRule="auto"/>
              <w:ind w:left="0" w:right="0" w:firstLine="0"/>
              <w:jc w:val="left"/>
            </w:pPr>
          </w:p>
        </w:tc>
        <w:tc>
          <w:tcPr>
            <w:tcW w:w="1484" w:type="dxa"/>
            <w:tcBorders>
              <w:top w:val="single" w:sz="4" w:space="0" w:color="000000"/>
              <w:left w:val="nil"/>
              <w:bottom w:val="nil"/>
              <w:right w:val="nil"/>
            </w:tcBorders>
            <w:shd w:val="clear" w:color="auto" w:fill="FFCC99"/>
          </w:tcPr>
          <w:p w14:paraId="5C71FFEF" w14:textId="77777777" w:rsidR="00CE7973" w:rsidRDefault="00257FEB">
            <w:pPr>
              <w:spacing w:after="0" w:line="259" w:lineRule="auto"/>
              <w:ind w:left="151" w:right="-1" w:firstLine="0"/>
              <w:jc w:val="left"/>
            </w:pPr>
            <w:r>
              <w:t>31 March 2023</w:t>
            </w:r>
          </w:p>
        </w:tc>
        <w:tc>
          <w:tcPr>
            <w:tcW w:w="107" w:type="dxa"/>
            <w:tcBorders>
              <w:top w:val="single" w:sz="4" w:space="0" w:color="000000"/>
              <w:left w:val="nil"/>
              <w:bottom w:val="nil"/>
              <w:right w:val="single" w:sz="4" w:space="0" w:color="000000"/>
            </w:tcBorders>
            <w:shd w:val="clear" w:color="auto" w:fill="FFCC99"/>
          </w:tcPr>
          <w:p w14:paraId="1C7453E3" w14:textId="77777777" w:rsidR="00CE7973" w:rsidRDefault="00257FEB">
            <w:pPr>
              <w:spacing w:after="0" w:line="259" w:lineRule="auto"/>
              <w:ind w:left="1" w:right="0" w:firstLine="0"/>
            </w:pPr>
            <w:r>
              <w:t xml:space="preserve"> </w:t>
            </w:r>
          </w:p>
        </w:tc>
      </w:tr>
      <w:tr w:rsidR="00CE7973" w14:paraId="31167C4B" w14:textId="77777777">
        <w:trPr>
          <w:trHeight w:val="234"/>
        </w:trPr>
        <w:tc>
          <w:tcPr>
            <w:tcW w:w="0" w:type="auto"/>
            <w:vMerge/>
            <w:tcBorders>
              <w:top w:val="nil"/>
              <w:left w:val="single" w:sz="4" w:space="0" w:color="000000"/>
              <w:bottom w:val="single" w:sz="4" w:space="0" w:color="000000"/>
              <w:right w:val="single" w:sz="4" w:space="0" w:color="000000"/>
            </w:tcBorders>
          </w:tcPr>
          <w:p w14:paraId="0F265E47" w14:textId="77777777" w:rsidR="00CE7973" w:rsidRDefault="00CE7973">
            <w:pPr>
              <w:spacing w:after="160" w:line="259" w:lineRule="auto"/>
              <w:ind w:left="0" w:right="0" w:firstLine="0"/>
              <w:jc w:val="left"/>
            </w:pPr>
          </w:p>
        </w:tc>
        <w:tc>
          <w:tcPr>
            <w:tcW w:w="107" w:type="dxa"/>
            <w:tcBorders>
              <w:top w:val="nil"/>
              <w:left w:val="single" w:sz="4" w:space="0" w:color="000000"/>
              <w:bottom w:val="single" w:sz="4" w:space="0" w:color="000000"/>
              <w:right w:val="nil"/>
            </w:tcBorders>
            <w:shd w:val="clear" w:color="auto" w:fill="FFCC99"/>
          </w:tcPr>
          <w:p w14:paraId="4DFB90C0" w14:textId="77777777" w:rsidR="00CE7973" w:rsidRDefault="00CE7973">
            <w:pPr>
              <w:spacing w:after="160" w:line="259" w:lineRule="auto"/>
              <w:ind w:left="0" w:right="0" w:firstLine="0"/>
              <w:jc w:val="left"/>
            </w:pPr>
          </w:p>
        </w:tc>
        <w:tc>
          <w:tcPr>
            <w:tcW w:w="1486" w:type="dxa"/>
            <w:tcBorders>
              <w:top w:val="nil"/>
              <w:left w:val="nil"/>
              <w:bottom w:val="single" w:sz="4" w:space="0" w:color="000000"/>
              <w:right w:val="nil"/>
            </w:tcBorders>
            <w:shd w:val="clear" w:color="auto" w:fill="FFCC99"/>
          </w:tcPr>
          <w:p w14:paraId="46ECF01D" w14:textId="77777777" w:rsidR="00CE7973" w:rsidRDefault="00257FEB">
            <w:pPr>
              <w:spacing w:after="0" w:line="259" w:lineRule="auto"/>
              <w:ind w:left="0" w:right="-1" w:firstLine="0"/>
              <w:jc w:val="right"/>
            </w:pPr>
            <w:r>
              <w:t>£000s</w:t>
            </w:r>
          </w:p>
        </w:tc>
        <w:tc>
          <w:tcPr>
            <w:tcW w:w="108" w:type="dxa"/>
            <w:tcBorders>
              <w:top w:val="nil"/>
              <w:left w:val="nil"/>
              <w:bottom w:val="single" w:sz="4" w:space="0" w:color="000000"/>
              <w:right w:val="single" w:sz="4" w:space="0" w:color="000000"/>
            </w:tcBorders>
            <w:shd w:val="clear" w:color="auto" w:fill="FFCC99"/>
          </w:tcPr>
          <w:p w14:paraId="0AC464A0" w14:textId="77777777" w:rsidR="00CE7973" w:rsidRDefault="00257FEB">
            <w:pPr>
              <w:spacing w:after="0" w:line="259" w:lineRule="auto"/>
              <w:ind w:left="0" w:right="0" w:firstLine="0"/>
            </w:pPr>
            <w:r>
              <w:t xml:space="preserve"> </w:t>
            </w:r>
          </w:p>
        </w:tc>
        <w:tc>
          <w:tcPr>
            <w:tcW w:w="108" w:type="dxa"/>
            <w:tcBorders>
              <w:top w:val="nil"/>
              <w:left w:val="single" w:sz="4" w:space="0" w:color="000000"/>
              <w:bottom w:val="single" w:sz="4" w:space="0" w:color="000000"/>
              <w:right w:val="nil"/>
            </w:tcBorders>
            <w:shd w:val="clear" w:color="auto" w:fill="FFCC99"/>
          </w:tcPr>
          <w:p w14:paraId="2B550AAB" w14:textId="77777777" w:rsidR="00CE7973" w:rsidRDefault="00CE7973">
            <w:pPr>
              <w:spacing w:after="160" w:line="259" w:lineRule="auto"/>
              <w:ind w:left="0" w:right="0" w:firstLine="0"/>
              <w:jc w:val="left"/>
            </w:pPr>
          </w:p>
        </w:tc>
        <w:tc>
          <w:tcPr>
            <w:tcW w:w="1484" w:type="dxa"/>
            <w:tcBorders>
              <w:top w:val="nil"/>
              <w:left w:val="nil"/>
              <w:bottom w:val="single" w:sz="4" w:space="0" w:color="000000"/>
              <w:right w:val="nil"/>
            </w:tcBorders>
            <w:shd w:val="clear" w:color="auto" w:fill="FFCC99"/>
          </w:tcPr>
          <w:p w14:paraId="788712F7" w14:textId="77777777" w:rsidR="00CE7973" w:rsidRDefault="00257FEB">
            <w:pPr>
              <w:spacing w:after="0" w:line="259" w:lineRule="auto"/>
              <w:ind w:left="0" w:right="-2" w:firstLine="0"/>
              <w:jc w:val="right"/>
            </w:pPr>
            <w:r>
              <w:t>£000s</w:t>
            </w:r>
          </w:p>
        </w:tc>
        <w:tc>
          <w:tcPr>
            <w:tcW w:w="107" w:type="dxa"/>
            <w:tcBorders>
              <w:top w:val="nil"/>
              <w:left w:val="nil"/>
              <w:bottom w:val="single" w:sz="4" w:space="0" w:color="000000"/>
              <w:right w:val="single" w:sz="4" w:space="0" w:color="000000"/>
            </w:tcBorders>
            <w:shd w:val="clear" w:color="auto" w:fill="FFCC99"/>
          </w:tcPr>
          <w:p w14:paraId="70EF8D8E" w14:textId="77777777" w:rsidR="00CE7973" w:rsidRDefault="00257FEB">
            <w:pPr>
              <w:spacing w:after="0" w:line="259" w:lineRule="auto"/>
              <w:ind w:left="1" w:right="0" w:firstLine="0"/>
            </w:pPr>
            <w:r>
              <w:t xml:space="preserve"> </w:t>
            </w:r>
          </w:p>
        </w:tc>
      </w:tr>
      <w:tr w:rsidR="00CE7973" w14:paraId="1B600485" w14:textId="77777777">
        <w:trPr>
          <w:trHeight w:val="469"/>
        </w:trPr>
        <w:tc>
          <w:tcPr>
            <w:tcW w:w="5727" w:type="dxa"/>
            <w:tcBorders>
              <w:top w:val="single" w:sz="4" w:space="0" w:color="000000"/>
              <w:left w:val="single" w:sz="4" w:space="0" w:color="000000"/>
              <w:bottom w:val="nil"/>
              <w:right w:val="single" w:sz="4" w:space="0" w:color="000000"/>
            </w:tcBorders>
          </w:tcPr>
          <w:p w14:paraId="46AB1EE4" w14:textId="77777777" w:rsidR="00CE7973" w:rsidRDefault="00257FEB">
            <w:pPr>
              <w:spacing w:after="0" w:line="259" w:lineRule="auto"/>
              <w:ind w:left="107" w:right="0" w:firstLine="0"/>
              <w:jc w:val="left"/>
            </w:pPr>
            <w:r>
              <w:t xml:space="preserve"> </w:t>
            </w:r>
          </w:p>
          <w:p w14:paraId="2DCCDBE8" w14:textId="77777777" w:rsidR="00CE7973" w:rsidRDefault="00257FEB">
            <w:pPr>
              <w:spacing w:after="0" w:line="259" w:lineRule="auto"/>
              <w:ind w:left="107" w:right="0" w:firstLine="0"/>
              <w:jc w:val="left"/>
            </w:pPr>
            <w:r>
              <w:t xml:space="preserve">Less than three months </w:t>
            </w:r>
          </w:p>
        </w:tc>
        <w:tc>
          <w:tcPr>
            <w:tcW w:w="1593" w:type="dxa"/>
            <w:gridSpan w:val="2"/>
            <w:tcBorders>
              <w:top w:val="single" w:sz="4" w:space="0" w:color="000000"/>
              <w:left w:val="single" w:sz="4" w:space="0" w:color="000000"/>
              <w:bottom w:val="nil"/>
              <w:right w:val="nil"/>
            </w:tcBorders>
            <w:vAlign w:val="bottom"/>
          </w:tcPr>
          <w:p w14:paraId="271D2D46" w14:textId="77777777" w:rsidR="00CE7973" w:rsidRDefault="00257FEB">
            <w:pPr>
              <w:spacing w:after="0" w:line="259" w:lineRule="auto"/>
              <w:ind w:left="0" w:right="-1" w:firstLine="0"/>
              <w:jc w:val="right"/>
            </w:pPr>
            <w:r>
              <w:t>15,415</w:t>
            </w:r>
          </w:p>
        </w:tc>
        <w:tc>
          <w:tcPr>
            <w:tcW w:w="108" w:type="dxa"/>
            <w:tcBorders>
              <w:top w:val="single" w:sz="4" w:space="0" w:color="000000"/>
              <w:left w:val="nil"/>
              <w:bottom w:val="nil"/>
              <w:right w:val="single" w:sz="4" w:space="0" w:color="000000"/>
            </w:tcBorders>
          </w:tcPr>
          <w:p w14:paraId="255E8FAD" w14:textId="77777777" w:rsidR="00CE7973" w:rsidRDefault="00257FEB">
            <w:pPr>
              <w:spacing w:after="0" w:line="259" w:lineRule="auto"/>
              <w:ind w:left="0" w:right="0" w:firstLine="0"/>
            </w:pPr>
            <w:r>
              <w:t xml:space="preserve"> </w:t>
            </w:r>
          </w:p>
          <w:p w14:paraId="37BAB0FF" w14:textId="77777777" w:rsidR="00CE7973" w:rsidRDefault="00257FEB">
            <w:pPr>
              <w:spacing w:after="0" w:line="259" w:lineRule="auto"/>
              <w:ind w:left="0" w:right="0" w:firstLine="0"/>
            </w:pPr>
            <w:r>
              <w:t xml:space="preserve"> </w:t>
            </w:r>
          </w:p>
        </w:tc>
        <w:tc>
          <w:tcPr>
            <w:tcW w:w="1700" w:type="dxa"/>
            <w:gridSpan w:val="3"/>
            <w:tcBorders>
              <w:top w:val="single" w:sz="4" w:space="0" w:color="000000"/>
              <w:left w:val="single" w:sz="4" w:space="0" w:color="000000"/>
              <w:bottom w:val="nil"/>
              <w:right w:val="single" w:sz="4" w:space="0" w:color="000000"/>
            </w:tcBorders>
          </w:tcPr>
          <w:p w14:paraId="1024F59D" w14:textId="77777777" w:rsidR="00CE7973" w:rsidRDefault="00257FEB">
            <w:pPr>
              <w:spacing w:after="0" w:line="259" w:lineRule="auto"/>
              <w:ind w:left="0" w:right="51" w:firstLine="0"/>
              <w:jc w:val="right"/>
            </w:pPr>
            <w:r>
              <w:t xml:space="preserve"> </w:t>
            </w:r>
          </w:p>
          <w:p w14:paraId="74EF4CBE" w14:textId="77777777" w:rsidR="00CE7973" w:rsidRDefault="00257FEB">
            <w:pPr>
              <w:spacing w:after="0" w:line="259" w:lineRule="auto"/>
              <w:ind w:left="0" w:right="105" w:firstLine="0"/>
              <w:jc w:val="right"/>
            </w:pPr>
            <w:r>
              <w:t xml:space="preserve">33,563 </w:t>
            </w:r>
          </w:p>
        </w:tc>
      </w:tr>
      <w:tr w:rsidR="00CE7973" w14:paraId="5B3DEB90" w14:textId="77777777">
        <w:trPr>
          <w:trHeight w:val="230"/>
        </w:trPr>
        <w:tc>
          <w:tcPr>
            <w:tcW w:w="5727" w:type="dxa"/>
            <w:tcBorders>
              <w:top w:val="nil"/>
              <w:left w:val="single" w:sz="4" w:space="0" w:color="000000"/>
              <w:bottom w:val="nil"/>
              <w:right w:val="single" w:sz="4" w:space="0" w:color="000000"/>
            </w:tcBorders>
          </w:tcPr>
          <w:p w14:paraId="4D9A2095" w14:textId="77777777" w:rsidR="00CE7973" w:rsidRDefault="00257FEB">
            <w:pPr>
              <w:spacing w:after="0" w:line="259" w:lineRule="auto"/>
              <w:ind w:left="107" w:right="0" w:firstLine="0"/>
              <w:jc w:val="left"/>
            </w:pPr>
            <w:r>
              <w:t xml:space="preserve">Three months to one year </w:t>
            </w:r>
          </w:p>
        </w:tc>
        <w:tc>
          <w:tcPr>
            <w:tcW w:w="1593" w:type="dxa"/>
            <w:gridSpan w:val="2"/>
            <w:tcBorders>
              <w:top w:val="nil"/>
              <w:left w:val="single" w:sz="4" w:space="0" w:color="000000"/>
              <w:bottom w:val="nil"/>
              <w:right w:val="nil"/>
            </w:tcBorders>
          </w:tcPr>
          <w:p w14:paraId="2CE0CBCC" w14:textId="77777777" w:rsidR="00CE7973" w:rsidRDefault="00257FEB">
            <w:pPr>
              <w:spacing w:after="0" w:line="259" w:lineRule="auto"/>
              <w:ind w:left="0" w:right="-1" w:firstLine="0"/>
              <w:jc w:val="right"/>
            </w:pPr>
            <w:r>
              <w:t>4,676</w:t>
            </w:r>
          </w:p>
        </w:tc>
        <w:tc>
          <w:tcPr>
            <w:tcW w:w="108" w:type="dxa"/>
            <w:tcBorders>
              <w:top w:val="nil"/>
              <w:left w:val="nil"/>
              <w:bottom w:val="nil"/>
              <w:right w:val="single" w:sz="4" w:space="0" w:color="000000"/>
            </w:tcBorders>
          </w:tcPr>
          <w:p w14:paraId="46F71884" w14:textId="77777777" w:rsidR="00CE7973" w:rsidRDefault="00257FEB">
            <w:pPr>
              <w:spacing w:after="0" w:line="259" w:lineRule="auto"/>
              <w:ind w:left="0" w:right="0" w:firstLine="0"/>
            </w:pPr>
            <w:r>
              <w:t xml:space="preserve"> </w:t>
            </w:r>
          </w:p>
        </w:tc>
        <w:tc>
          <w:tcPr>
            <w:tcW w:w="1700" w:type="dxa"/>
            <w:gridSpan w:val="3"/>
            <w:tcBorders>
              <w:top w:val="nil"/>
              <w:left w:val="single" w:sz="4" w:space="0" w:color="000000"/>
              <w:bottom w:val="nil"/>
              <w:right w:val="single" w:sz="4" w:space="0" w:color="000000"/>
            </w:tcBorders>
          </w:tcPr>
          <w:p w14:paraId="10745DC4" w14:textId="77777777" w:rsidR="00CE7973" w:rsidRDefault="00257FEB">
            <w:pPr>
              <w:spacing w:after="0" w:line="259" w:lineRule="auto"/>
              <w:ind w:left="0" w:right="105" w:firstLine="0"/>
              <w:jc w:val="right"/>
            </w:pPr>
            <w:r>
              <w:t xml:space="preserve">8,010 </w:t>
            </w:r>
          </w:p>
        </w:tc>
      </w:tr>
      <w:tr w:rsidR="00CE7973" w14:paraId="113C4D30" w14:textId="77777777">
        <w:trPr>
          <w:trHeight w:val="232"/>
        </w:trPr>
        <w:tc>
          <w:tcPr>
            <w:tcW w:w="5727" w:type="dxa"/>
            <w:vMerge w:val="restart"/>
            <w:tcBorders>
              <w:top w:val="nil"/>
              <w:left w:val="single" w:sz="4" w:space="0" w:color="000000"/>
              <w:bottom w:val="single" w:sz="4" w:space="0" w:color="000000"/>
              <w:right w:val="single" w:sz="4" w:space="0" w:color="000000"/>
            </w:tcBorders>
          </w:tcPr>
          <w:p w14:paraId="7182D877" w14:textId="77777777" w:rsidR="00CE7973" w:rsidRDefault="00257FEB">
            <w:pPr>
              <w:spacing w:after="0" w:line="259" w:lineRule="auto"/>
              <w:ind w:left="107" w:right="0" w:firstLine="0"/>
              <w:jc w:val="left"/>
            </w:pPr>
            <w:r>
              <w:t xml:space="preserve">More than one year </w:t>
            </w:r>
          </w:p>
          <w:p w14:paraId="43B72F50" w14:textId="77777777" w:rsidR="00CE7973" w:rsidRDefault="00257FEB">
            <w:pPr>
              <w:spacing w:after="0" w:line="259" w:lineRule="auto"/>
              <w:ind w:left="107" w:right="0" w:firstLine="0"/>
              <w:jc w:val="left"/>
            </w:pPr>
            <w:r>
              <w:rPr>
                <w:b/>
              </w:rPr>
              <w:t xml:space="preserve"> </w:t>
            </w:r>
          </w:p>
        </w:tc>
        <w:tc>
          <w:tcPr>
            <w:tcW w:w="1593" w:type="dxa"/>
            <w:gridSpan w:val="2"/>
            <w:tcBorders>
              <w:top w:val="nil"/>
              <w:left w:val="single" w:sz="4" w:space="0" w:color="000000"/>
              <w:bottom w:val="single" w:sz="4" w:space="0" w:color="000000"/>
              <w:right w:val="nil"/>
            </w:tcBorders>
          </w:tcPr>
          <w:p w14:paraId="659EE10F" w14:textId="77777777" w:rsidR="00CE7973" w:rsidRDefault="00257FEB">
            <w:pPr>
              <w:spacing w:after="0" w:line="259" w:lineRule="auto"/>
              <w:ind w:left="0" w:right="-1" w:firstLine="0"/>
              <w:jc w:val="right"/>
            </w:pPr>
            <w:r>
              <w:t>7,478</w:t>
            </w:r>
          </w:p>
        </w:tc>
        <w:tc>
          <w:tcPr>
            <w:tcW w:w="108" w:type="dxa"/>
            <w:tcBorders>
              <w:top w:val="nil"/>
              <w:left w:val="nil"/>
              <w:bottom w:val="single" w:sz="4" w:space="0" w:color="000000"/>
              <w:right w:val="single" w:sz="4" w:space="0" w:color="000000"/>
            </w:tcBorders>
          </w:tcPr>
          <w:p w14:paraId="1B2CE3DA" w14:textId="77777777" w:rsidR="00CE7973" w:rsidRDefault="00257FEB">
            <w:pPr>
              <w:spacing w:after="0" w:line="259" w:lineRule="auto"/>
              <w:ind w:left="0" w:right="0" w:firstLine="0"/>
            </w:pPr>
            <w:r>
              <w:t xml:space="preserve"> </w:t>
            </w:r>
          </w:p>
        </w:tc>
        <w:tc>
          <w:tcPr>
            <w:tcW w:w="1700" w:type="dxa"/>
            <w:gridSpan w:val="3"/>
            <w:tcBorders>
              <w:top w:val="nil"/>
              <w:left w:val="single" w:sz="4" w:space="0" w:color="000000"/>
              <w:bottom w:val="single" w:sz="4" w:space="0" w:color="000000"/>
              <w:right w:val="single" w:sz="4" w:space="0" w:color="000000"/>
            </w:tcBorders>
          </w:tcPr>
          <w:p w14:paraId="242DEF26" w14:textId="77777777" w:rsidR="00CE7973" w:rsidRDefault="00257FEB">
            <w:pPr>
              <w:spacing w:after="0" w:line="259" w:lineRule="auto"/>
              <w:ind w:left="0" w:right="105" w:firstLine="0"/>
              <w:jc w:val="right"/>
            </w:pPr>
            <w:r>
              <w:t xml:space="preserve">9,789 </w:t>
            </w:r>
          </w:p>
        </w:tc>
      </w:tr>
      <w:tr w:rsidR="00CE7973" w14:paraId="7BD3DA8E" w14:textId="77777777">
        <w:trPr>
          <w:trHeight w:val="240"/>
        </w:trPr>
        <w:tc>
          <w:tcPr>
            <w:tcW w:w="0" w:type="auto"/>
            <w:vMerge/>
            <w:tcBorders>
              <w:top w:val="nil"/>
              <w:left w:val="single" w:sz="4" w:space="0" w:color="000000"/>
              <w:bottom w:val="single" w:sz="4" w:space="0" w:color="000000"/>
              <w:right w:val="single" w:sz="4" w:space="0" w:color="000000"/>
            </w:tcBorders>
          </w:tcPr>
          <w:p w14:paraId="5169EFBF" w14:textId="77777777" w:rsidR="00CE7973" w:rsidRDefault="00CE7973">
            <w:pPr>
              <w:spacing w:after="160" w:line="259" w:lineRule="auto"/>
              <w:ind w:left="0" w:right="0" w:firstLine="0"/>
              <w:jc w:val="left"/>
            </w:pPr>
          </w:p>
        </w:tc>
        <w:tc>
          <w:tcPr>
            <w:tcW w:w="1593" w:type="dxa"/>
            <w:gridSpan w:val="2"/>
            <w:tcBorders>
              <w:top w:val="single" w:sz="4" w:space="0" w:color="000000"/>
              <w:left w:val="single" w:sz="4" w:space="0" w:color="000000"/>
              <w:bottom w:val="single" w:sz="4" w:space="0" w:color="000000"/>
              <w:right w:val="nil"/>
            </w:tcBorders>
          </w:tcPr>
          <w:p w14:paraId="681F4CE6" w14:textId="77777777" w:rsidR="00CE7973" w:rsidRDefault="00257FEB">
            <w:pPr>
              <w:spacing w:after="0" w:line="259" w:lineRule="auto"/>
              <w:ind w:left="0" w:right="-1" w:firstLine="0"/>
              <w:jc w:val="right"/>
            </w:pPr>
            <w:r>
              <w:t>27,569</w:t>
            </w:r>
          </w:p>
        </w:tc>
        <w:tc>
          <w:tcPr>
            <w:tcW w:w="108" w:type="dxa"/>
            <w:tcBorders>
              <w:top w:val="single" w:sz="4" w:space="0" w:color="000000"/>
              <w:left w:val="nil"/>
              <w:bottom w:val="single" w:sz="4" w:space="0" w:color="000000"/>
              <w:right w:val="single" w:sz="4" w:space="0" w:color="000000"/>
            </w:tcBorders>
          </w:tcPr>
          <w:p w14:paraId="13D5FD95" w14:textId="77777777" w:rsidR="00CE7973" w:rsidRDefault="00257FEB">
            <w:pPr>
              <w:spacing w:after="0" w:line="259" w:lineRule="auto"/>
              <w:ind w:left="0" w:right="0" w:firstLine="0"/>
            </w:pPr>
            <w:r>
              <w:t xml:space="preserve"> </w:t>
            </w:r>
          </w:p>
        </w:tc>
        <w:tc>
          <w:tcPr>
            <w:tcW w:w="1700" w:type="dxa"/>
            <w:gridSpan w:val="3"/>
            <w:tcBorders>
              <w:top w:val="single" w:sz="4" w:space="0" w:color="000000"/>
              <w:left w:val="single" w:sz="4" w:space="0" w:color="000000"/>
              <w:bottom w:val="single" w:sz="4" w:space="0" w:color="000000"/>
              <w:right w:val="single" w:sz="4" w:space="0" w:color="000000"/>
            </w:tcBorders>
          </w:tcPr>
          <w:p w14:paraId="136DF16F" w14:textId="77777777" w:rsidR="00CE7973" w:rsidRDefault="00257FEB">
            <w:pPr>
              <w:spacing w:after="0" w:line="259" w:lineRule="auto"/>
              <w:ind w:left="0" w:right="105" w:firstLine="0"/>
              <w:jc w:val="right"/>
            </w:pPr>
            <w:r>
              <w:t xml:space="preserve">51,387 </w:t>
            </w:r>
          </w:p>
        </w:tc>
      </w:tr>
    </w:tbl>
    <w:p w14:paraId="09747260" w14:textId="77777777" w:rsidR="00CE7973" w:rsidRDefault="00257FEB">
      <w:pPr>
        <w:spacing w:after="0" w:line="259" w:lineRule="auto"/>
        <w:ind w:left="568" w:right="0" w:firstLine="0"/>
        <w:jc w:val="left"/>
      </w:pPr>
      <w:r>
        <w:rPr>
          <w:b/>
        </w:rPr>
        <w:t xml:space="preserve"> </w:t>
      </w:r>
    </w:p>
    <w:p w14:paraId="535478DB" w14:textId="77777777" w:rsidR="00CE7973" w:rsidRDefault="00257FEB">
      <w:pPr>
        <w:spacing w:after="0" w:line="259" w:lineRule="auto"/>
        <w:ind w:left="568" w:right="0" w:firstLine="0"/>
        <w:jc w:val="left"/>
      </w:pPr>
      <w:r>
        <w:rPr>
          <w:b/>
        </w:rPr>
        <w:t xml:space="preserve"> </w:t>
      </w:r>
    </w:p>
    <w:p w14:paraId="6AAD5B4C" w14:textId="77777777" w:rsidR="00CE7973" w:rsidRDefault="00257FEB">
      <w:pPr>
        <w:spacing w:after="0" w:line="259" w:lineRule="auto"/>
        <w:ind w:left="568" w:right="0" w:firstLine="0"/>
        <w:jc w:val="left"/>
      </w:pPr>
      <w:r>
        <w:rPr>
          <w:b/>
        </w:rPr>
        <w:t xml:space="preserve"> </w:t>
      </w:r>
    </w:p>
    <w:p w14:paraId="17946879" w14:textId="77777777" w:rsidR="00CE7973" w:rsidRDefault="00257FEB">
      <w:pPr>
        <w:ind w:left="1262" w:right="0"/>
      </w:pPr>
      <w:r>
        <w:t>A provision for bad debts relating to customers exists which totals £4.878m at 31 March 2023 (£4.029m at 31 March 2022)</w:t>
      </w:r>
      <w:r>
        <w:t xml:space="preserve">.  This provision relates to a wide variety of assets of which none are individually significant. The provision was increased by £0.849m in 2022/2023 (£1.075m in 2021/2022) and £0.000m was written-off during the year (£0.001m in 2021/2022). </w:t>
      </w:r>
    </w:p>
    <w:p w14:paraId="3378B915" w14:textId="77777777" w:rsidR="00CE7973" w:rsidRDefault="00257FEB">
      <w:pPr>
        <w:spacing w:after="0" w:line="259" w:lineRule="auto"/>
        <w:ind w:left="568" w:right="0" w:firstLine="0"/>
        <w:jc w:val="left"/>
      </w:pPr>
      <w:r>
        <w:rPr>
          <w:b/>
        </w:rPr>
        <w:t xml:space="preserve"> </w:t>
      </w:r>
    </w:p>
    <w:p w14:paraId="39612D47" w14:textId="77777777" w:rsidR="00CE7973" w:rsidRDefault="00257FEB">
      <w:pPr>
        <w:ind w:left="1262" w:right="0"/>
      </w:pPr>
      <w:r>
        <w:t xml:space="preserve">Of this debt £6.140m is secured against properties at 31 March 2023 (£5.680m as at 31 March 2022). These properties are held as collateral but cannot be pledged or resold unless the owner defaults. </w:t>
      </w:r>
    </w:p>
    <w:p w14:paraId="6012BDAE" w14:textId="77777777" w:rsidR="00CE7973" w:rsidRDefault="00257FEB">
      <w:pPr>
        <w:spacing w:after="0" w:line="259" w:lineRule="auto"/>
        <w:ind w:left="1277" w:right="0" w:firstLine="0"/>
        <w:jc w:val="left"/>
      </w:pPr>
      <w:r>
        <w:rPr>
          <w:b/>
        </w:rPr>
        <w:t xml:space="preserve"> </w:t>
      </w:r>
    </w:p>
    <w:p w14:paraId="4A03A197" w14:textId="77777777" w:rsidR="00CE7973" w:rsidRDefault="00257FEB">
      <w:pPr>
        <w:pStyle w:val="Heading4"/>
        <w:spacing w:after="0" w:line="259" w:lineRule="auto"/>
        <w:ind w:left="1272"/>
        <w:jc w:val="left"/>
      </w:pPr>
      <w:r>
        <w:rPr>
          <w:b/>
          <w:u w:val="none"/>
        </w:rPr>
        <w:t>Liquidity Risk</w:t>
      </w:r>
      <w:r>
        <w:rPr>
          <w:u w:val="none"/>
        </w:rPr>
        <w:t xml:space="preserve"> </w:t>
      </w:r>
    </w:p>
    <w:p w14:paraId="085AEE7B" w14:textId="77777777" w:rsidR="00CE7973" w:rsidRDefault="00257FEB">
      <w:pPr>
        <w:spacing w:after="0" w:line="259" w:lineRule="auto"/>
        <w:ind w:left="1277" w:right="0" w:firstLine="0"/>
        <w:jc w:val="left"/>
      </w:pPr>
      <w:r>
        <w:t xml:space="preserve"> </w:t>
      </w:r>
    </w:p>
    <w:p w14:paraId="237BA93F" w14:textId="77777777" w:rsidR="00CE7973" w:rsidRDefault="00257FEB">
      <w:pPr>
        <w:ind w:left="1262" w:right="0"/>
      </w:pPr>
      <w:r>
        <w:t>The Authority has a comprehensive cash flow management system that seeks to ensure that cash is available as needed.  If unexpected movements happen, the Authority has ready access to borrowings from the Public Works Loans Board (PWLB) and Money Markets as a result of the annual Treasury Management Policy and Strategy documents approved by Council.  The authority has set an affordable borrowing limit that reflects its underlying need to borrow for a capital purpose, and this includes an allowance for except</w:t>
      </w:r>
      <w:r>
        <w:t xml:space="preserve">ional cash flow movements. There is thus no significant risk that the Authority will be unable to raise finance to meet its commitments. </w:t>
      </w:r>
    </w:p>
    <w:p w14:paraId="5A189114" w14:textId="77777777" w:rsidR="00CE7973" w:rsidRDefault="00257FEB">
      <w:pPr>
        <w:spacing w:after="0" w:line="259" w:lineRule="auto"/>
        <w:ind w:left="568" w:right="0" w:firstLine="0"/>
        <w:jc w:val="left"/>
      </w:pPr>
      <w:r>
        <w:t xml:space="preserve"> </w:t>
      </w:r>
    </w:p>
    <w:p w14:paraId="7B829922" w14:textId="77777777" w:rsidR="00CE7973" w:rsidRDefault="00257FEB">
      <w:pPr>
        <w:ind w:left="1262" w:right="0"/>
      </w:pPr>
      <w:r>
        <w:t>The risk for the Authority is that it will need to replace its borrowings at a time when interest rates are unfavourable, leading to additional ongoing financing costs.  The strategy for the Council is to ensure that by careful planning of the repayment date for new and replacement loans, and (when economic to do so) the restructuring of debt, the maturity profile of its fixed rate loans do not exceed or fall below the limits for the periods set out below.  These limits also ensure that the Authority does n</w:t>
      </w:r>
      <w:r>
        <w:t>ot have significant amounts of variable borrowing in the long term, exposing itself to major movements in interest rates</w:t>
      </w:r>
      <w:r>
        <w:rPr>
          <w:sz w:val="16"/>
        </w:rPr>
        <w:t xml:space="preserve">.  </w:t>
      </w:r>
      <w:r>
        <w:t xml:space="preserve">Analyses of the Council’s debt by type and maturity are shown in the following tables. </w:t>
      </w:r>
    </w:p>
    <w:p w14:paraId="5C39AAA1" w14:textId="77777777" w:rsidR="00CE7973" w:rsidRDefault="00257FEB">
      <w:pPr>
        <w:spacing w:after="0" w:line="259" w:lineRule="auto"/>
        <w:ind w:left="568" w:right="0" w:firstLine="0"/>
        <w:jc w:val="left"/>
      </w:pPr>
      <w:r>
        <w:t xml:space="preserve"> </w:t>
      </w:r>
    </w:p>
    <w:tbl>
      <w:tblPr>
        <w:tblStyle w:val="TableGrid"/>
        <w:tblW w:w="9483" w:type="dxa"/>
        <w:tblInd w:w="1289" w:type="dxa"/>
        <w:tblCellMar>
          <w:top w:w="3" w:type="dxa"/>
          <w:left w:w="106" w:type="dxa"/>
          <w:bottom w:w="0" w:type="dxa"/>
          <w:right w:w="50" w:type="dxa"/>
        </w:tblCellMar>
        <w:tblLook w:val="04A0" w:firstRow="1" w:lastRow="0" w:firstColumn="1" w:lastColumn="0" w:noHBand="0" w:noVBand="1"/>
      </w:tblPr>
      <w:tblGrid>
        <w:gridCol w:w="1122"/>
        <w:gridCol w:w="1418"/>
        <w:gridCol w:w="2835"/>
        <w:gridCol w:w="1559"/>
        <w:gridCol w:w="1134"/>
        <w:gridCol w:w="1415"/>
      </w:tblGrid>
      <w:tr w:rsidR="00CE7973" w14:paraId="56EC7F42" w14:textId="77777777">
        <w:trPr>
          <w:trHeight w:val="697"/>
        </w:trPr>
        <w:tc>
          <w:tcPr>
            <w:tcW w:w="1122" w:type="dxa"/>
            <w:tcBorders>
              <w:top w:val="single" w:sz="4" w:space="0" w:color="000000"/>
              <w:left w:val="single" w:sz="8" w:space="0" w:color="000000"/>
              <w:bottom w:val="nil"/>
              <w:right w:val="single" w:sz="8" w:space="0" w:color="000000"/>
            </w:tcBorders>
            <w:shd w:val="clear" w:color="auto" w:fill="FFCC99"/>
          </w:tcPr>
          <w:p w14:paraId="2B53D74E" w14:textId="77777777" w:rsidR="00CE7973" w:rsidRDefault="00257FEB">
            <w:pPr>
              <w:spacing w:after="0" w:line="259" w:lineRule="auto"/>
              <w:ind w:left="0" w:right="57" w:firstLine="0"/>
              <w:jc w:val="center"/>
            </w:pPr>
            <w:r>
              <w:rPr>
                <w:u w:val="single" w:color="000000"/>
              </w:rPr>
              <w:t>Without</w:t>
            </w:r>
            <w:r>
              <w:t xml:space="preserve"> </w:t>
            </w:r>
          </w:p>
          <w:p w14:paraId="4A7785A1" w14:textId="77777777" w:rsidR="00CE7973" w:rsidRDefault="00257FEB">
            <w:pPr>
              <w:spacing w:after="0" w:line="259" w:lineRule="auto"/>
              <w:ind w:left="0" w:right="58" w:firstLine="0"/>
              <w:jc w:val="center"/>
            </w:pPr>
            <w:r>
              <w:rPr>
                <w:u w:val="single" w:color="000000"/>
              </w:rPr>
              <w:t>Interest</w:t>
            </w:r>
            <w:r>
              <w:t xml:space="preserve"> </w:t>
            </w:r>
          </w:p>
          <w:p w14:paraId="664E5777" w14:textId="77777777" w:rsidR="00CE7973" w:rsidRDefault="00257FEB">
            <w:pPr>
              <w:spacing w:after="0" w:line="259" w:lineRule="auto"/>
              <w:ind w:left="37" w:right="0" w:firstLine="0"/>
              <w:jc w:val="left"/>
            </w:pPr>
            <w:r>
              <w:rPr>
                <w:u w:val="single" w:color="000000"/>
              </w:rPr>
              <w:t>31 March</w:t>
            </w:r>
            <w:r>
              <w:t xml:space="preserve"> </w:t>
            </w:r>
          </w:p>
        </w:tc>
        <w:tc>
          <w:tcPr>
            <w:tcW w:w="1418" w:type="dxa"/>
            <w:tcBorders>
              <w:top w:val="single" w:sz="4" w:space="0" w:color="000000"/>
              <w:left w:val="single" w:sz="8" w:space="0" w:color="000000"/>
              <w:bottom w:val="nil"/>
              <w:right w:val="single" w:sz="8" w:space="0" w:color="000000"/>
            </w:tcBorders>
            <w:shd w:val="clear" w:color="auto" w:fill="FFCC99"/>
          </w:tcPr>
          <w:p w14:paraId="667E523C" w14:textId="77777777" w:rsidR="00CE7973" w:rsidRDefault="00257FEB">
            <w:pPr>
              <w:spacing w:after="0" w:line="259" w:lineRule="auto"/>
              <w:ind w:left="0" w:right="54" w:firstLine="0"/>
              <w:jc w:val="center"/>
            </w:pPr>
            <w:r>
              <w:rPr>
                <w:u w:val="single" w:color="000000"/>
              </w:rPr>
              <w:t>With</w:t>
            </w:r>
            <w:r>
              <w:t xml:space="preserve"> </w:t>
            </w:r>
          </w:p>
          <w:p w14:paraId="1725B81E" w14:textId="77777777" w:rsidR="00CE7973" w:rsidRDefault="00257FEB">
            <w:pPr>
              <w:spacing w:after="0" w:line="259" w:lineRule="auto"/>
              <w:ind w:left="59" w:right="0" w:firstLine="0"/>
              <w:jc w:val="left"/>
            </w:pPr>
            <w:r>
              <w:rPr>
                <w:u w:val="single" w:color="000000"/>
              </w:rPr>
              <w:t>Interest Due</w:t>
            </w:r>
            <w:r>
              <w:t xml:space="preserve"> </w:t>
            </w:r>
          </w:p>
          <w:p w14:paraId="1D151517" w14:textId="77777777" w:rsidR="00CE7973" w:rsidRDefault="00257FEB">
            <w:pPr>
              <w:spacing w:after="0" w:line="259" w:lineRule="auto"/>
              <w:ind w:left="0" w:right="55" w:firstLine="0"/>
              <w:jc w:val="center"/>
            </w:pPr>
            <w:r>
              <w:rPr>
                <w:u w:val="single" w:color="000000"/>
              </w:rPr>
              <w:t>31 March</w:t>
            </w:r>
            <w:r>
              <w:rPr>
                <w:b/>
              </w:rPr>
              <w:t xml:space="preserve"> </w:t>
            </w:r>
          </w:p>
        </w:tc>
        <w:tc>
          <w:tcPr>
            <w:tcW w:w="2835" w:type="dxa"/>
            <w:tcBorders>
              <w:top w:val="single" w:sz="4" w:space="0" w:color="000000"/>
              <w:left w:val="single" w:sz="8" w:space="0" w:color="000000"/>
              <w:bottom w:val="nil"/>
              <w:right w:val="single" w:sz="8" w:space="0" w:color="000000"/>
            </w:tcBorders>
            <w:shd w:val="clear" w:color="auto" w:fill="FFCC99"/>
          </w:tcPr>
          <w:p w14:paraId="4CD6E40E" w14:textId="77777777" w:rsidR="00CE7973" w:rsidRDefault="00257FEB">
            <w:pPr>
              <w:spacing w:after="0" w:line="259" w:lineRule="auto"/>
              <w:ind w:left="2" w:right="0" w:firstLine="0"/>
              <w:jc w:val="left"/>
            </w:pPr>
            <w:r>
              <w:rPr>
                <w:b/>
                <w:u w:val="single" w:color="000000"/>
              </w:rPr>
              <w:t>Analysis of Loans by Type:</w:t>
            </w:r>
            <w:r>
              <w:t xml:space="preserve"> </w:t>
            </w:r>
          </w:p>
        </w:tc>
        <w:tc>
          <w:tcPr>
            <w:tcW w:w="1559" w:type="dxa"/>
            <w:tcBorders>
              <w:top w:val="single" w:sz="4" w:space="0" w:color="000000"/>
              <w:left w:val="single" w:sz="8" w:space="0" w:color="000000"/>
              <w:bottom w:val="nil"/>
              <w:right w:val="single" w:sz="8" w:space="0" w:color="000000"/>
            </w:tcBorders>
            <w:shd w:val="clear" w:color="auto" w:fill="FFCC99"/>
          </w:tcPr>
          <w:p w14:paraId="6AF7B89D" w14:textId="77777777" w:rsidR="00CE7973" w:rsidRDefault="00257FEB">
            <w:pPr>
              <w:spacing w:after="0" w:line="259" w:lineRule="auto"/>
              <w:ind w:left="2" w:right="0" w:firstLine="0"/>
              <w:jc w:val="left"/>
            </w:pPr>
            <w:r>
              <w:t xml:space="preserve">Range of  </w:t>
            </w:r>
          </w:p>
        </w:tc>
        <w:tc>
          <w:tcPr>
            <w:tcW w:w="1134" w:type="dxa"/>
            <w:tcBorders>
              <w:top w:val="single" w:sz="4" w:space="0" w:color="000000"/>
              <w:left w:val="single" w:sz="8" w:space="0" w:color="000000"/>
              <w:bottom w:val="nil"/>
              <w:right w:val="single" w:sz="8" w:space="0" w:color="000000"/>
            </w:tcBorders>
            <w:shd w:val="clear" w:color="auto" w:fill="FFCC99"/>
          </w:tcPr>
          <w:p w14:paraId="3C723C79" w14:textId="77777777" w:rsidR="00CE7973" w:rsidRDefault="00257FEB">
            <w:pPr>
              <w:spacing w:after="0" w:line="240" w:lineRule="auto"/>
              <w:ind w:left="0" w:right="0" w:firstLine="0"/>
              <w:jc w:val="center"/>
            </w:pPr>
            <w:r>
              <w:rPr>
                <w:u w:val="single" w:color="000000"/>
              </w:rPr>
              <w:t>Without</w:t>
            </w:r>
            <w:r>
              <w:t xml:space="preserve"> </w:t>
            </w:r>
            <w:r>
              <w:rPr>
                <w:u w:val="single" w:color="000000"/>
              </w:rPr>
              <w:t>Interest</w:t>
            </w:r>
            <w:r>
              <w:t xml:space="preserve">  </w:t>
            </w:r>
          </w:p>
          <w:p w14:paraId="0586B4EB" w14:textId="77777777" w:rsidR="00CE7973" w:rsidRDefault="00257FEB">
            <w:pPr>
              <w:spacing w:after="0" w:line="259" w:lineRule="auto"/>
              <w:ind w:left="44" w:right="0" w:firstLine="0"/>
              <w:jc w:val="left"/>
            </w:pPr>
            <w:r>
              <w:rPr>
                <w:u w:val="single" w:color="000000"/>
              </w:rPr>
              <w:t>31 March</w:t>
            </w:r>
            <w:r>
              <w:t xml:space="preserve"> </w:t>
            </w:r>
          </w:p>
        </w:tc>
        <w:tc>
          <w:tcPr>
            <w:tcW w:w="1415" w:type="dxa"/>
            <w:tcBorders>
              <w:top w:val="single" w:sz="4" w:space="0" w:color="000000"/>
              <w:left w:val="single" w:sz="8" w:space="0" w:color="000000"/>
              <w:bottom w:val="nil"/>
              <w:right w:val="single" w:sz="8" w:space="0" w:color="000000"/>
            </w:tcBorders>
            <w:shd w:val="clear" w:color="auto" w:fill="FFCC99"/>
          </w:tcPr>
          <w:p w14:paraId="1BD74F60" w14:textId="77777777" w:rsidR="00CE7973" w:rsidRDefault="00257FEB">
            <w:pPr>
              <w:spacing w:after="0" w:line="259" w:lineRule="auto"/>
              <w:ind w:left="0" w:right="52" w:firstLine="0"/>
              <w:jc w:val="center"/>
            </w:pPr>
            <w:r>
              <w:rPr>
                <w:u w:val="single" w:color="000000"/>
              </w:rPr>
              <w:t>With</w:t>
            </w:r>
            <w:r>
              <w:t xml:space="preserve"> </w:t>
            </w:r>
          </w:p>
          <w:p w14:paraId="2E0CCB9A" w14:textId="77777777" w:rsidR="00CE7973" w:rsidRDefault="00257FEB">
            <w:pPr>
              <w:spacing w:after="0" w:line="259" w:lineRule="auto"/>
              <w:ind w:left="58" w:right="0" w:firstLine="0"/>
              <w:jc w:val="left"/>
            </w:pPr>
            <w:r>
              <w:rPr>
                <w:u w:val="single" w:color="000000"/>
              </w:rPr>
              <w:t>Interest Due</w:t>
            </w:r>
            <w:r>
              <w:t xml:space="preserve"> </w:t>
            </w:r>
          </w:p>
          <w:p w14:paraId="3BEB8F7D" w14:textId="77777777" w:rsidR="00CE7973" w:rsidRDefault="00257FEB">
            <w:pPr>
              <w:spacing w:after="0" w:line="259" w:lineRule="auto"/>
              <w:ind w:left="0" w:right="53" w:firstLine="0"/>
              <w:jc w:val="center"/>
            </w:pPr>
            <w:r>
              <w:rPr>
                <w:u w:val="single" w:color="000000"/>
              </w:rPr>
              <w:t>31 March</w:t>
            </w:r>
            <w:r>
              <w:t xml:space="preserve"> </w:t>
            </w:r>
          </w:p>
        </w:tc>
      </w:tr>
      <w:tr w:rsidR="00CE7973" w14:paraId="2A0A0BF6" w14:textId="77777777">
        <w:trPr>
          <w:trHeight w:val="230"/>
        </w:trPr>
        <w:tc>
          <w:tcPr>
            <w:tcW w:w="1122" w:type="dxa"/>
            <w:tcBorders>
              <w:top w:val="nil"/>
              <w:left w:val="single" w:sz="8" w:space="0" w:color="000000"/>
              <w:bottom w:val="nil"/>
              <w:right w:val="single" w:sz="8" w:space="0" w:color="000000"/>
            </w:tcBorders>
            <w:shd w:val="clear" w:color="auto" w:fill="FFCC99"/>
          </w:tcPr>
          <w:p w14:paraId="49DAE071" w14:textId="77777777" w:rsidR="00CE7973" w:rsidRDefault="00257FEB">
            <w:pPr>
              <w:spacing w:after="0" w:line="259" w:lineRule="auto"/>
              <w:ind w:left="0" w:right="56" w:firstLine="0"/>
              <w:jc w:val="center"/>
            </w:pPr>
            <w:r>
              <w:rPr>
                <w:u w:val="single" w:color="000000"/>
              </w:rPr>
              <w:t>2022</w:t>
            </w:r>
            <w:r>
              <w:t xml:space="preserve"> </w:t>
            </w:r>
          </w:p>
        </w:tc>
        <w:tc>
          <w:tcPr>
            <w:tcW w:w="1418" w:type="dxa"/>
            <w:tcBorders>
              <w:top w:val="nil"/>
              <w:left w:val="single" w:sz="8" w:space="0" w:color="000000"/>
              <w:bottom w:val="nil"/>
              <w:right w:val="single" w:sz="8" w:space="0" w:color="000000"/>
            </w:tcBorders>
            <w:shd w:val="clear" w:color="auto" w:fill="FFCC99"/>
          </w:tcPr>
          <w:p w14:paraId="6CE1243E" w14:textId="77777777" w:rsidR="00CE7973" w:rsidRDefault="00257FEB">
            <w:pPr>
              <w:spacing w:after="0" w:line="259" w:lineRule="auto"/>
              <w:ind w:left="0" w:right="55" w:firstLine="0"/>
              <w:jc w:val="center"/>
            </w:pPr>
            <w:r>
              <w:rPr>
                <w:u w:val="single" w:color="000000"/>
              </w:rPr>
              <w:t>2022</w:t>
            </w:r>
            <w:r>
              <w:rPr>
                <w:b/>
              </w:rPr>
              <w:t xml:space="preserve"> </w:t>
            </w:r>
          </w:p>
        </w:tc>
        <w:tc>
          <w:tcPr>
            <w:tcW w:w="2835" w:type="dxa"/>
            <w:tcBorders>
              <w:top w:val="nil"/>
              <w:left w:val="single" w:sz="8" w:space="0" w:color="000000"/>
              <w:bottom w:val="nil"/>
              <w:right w:val="single" w:sz="8" w:space="0" w:color="000000"/>
            </w:tcBorders>
            <w:shd w:val="clear" w:color="auto" w:fill="FFCC99"/>
          </w:tcPr>
          <w:p w14:paraId="14384C85" w14:textId="77777777" w:rsidR="00CE7973" w:rsidRDefault="00257FEB">
            <w:pPr>
              <w:spacing w:after="0" w:line="259" w:lineRule="auto"/>
              <w:ind w:left="2" w:right="0" w:firstLine="0"/>
              <w:jc w:val="left"/>
            </w:pPr>
            <w:r>
              <w:rPr>
                <w:b/>
              </w:rPr>
              <w:t xml:space="preserve"> </w:t>
            </w:r>
          </w:p>
        </w:tc>
        <w:tc>
          <w:tcPr>
            <w:tcW w:w="1559" w:type="dxa"/>
            <w:tcBorders>
              <w:top w:val="nil"/>
              <w:left w:val="single" w:sz="8" w:space="0" w:color="000000"/>
              <w:bottom w:val="nil"/>
              <w:right w:val="single" w:sz="8" w:space="0" w:color="000000"/>
            </w:tcBorders>
            <w:shd w:val="clear" w:color="auto" w:fill="FFCC99"/>
          </w:tcPr>
          <w:p w14:paraId="4EDC56AB" w14:textId="77777777" w:rsidR="00CE7973" w:rsidRDefault="00257FEB">
            <w:pPr>
              <w:spacing w:after="0" w:line="259" w:lineRule="auto"/>
              <w:ind w:left="2" w:right="0" w:firstLine="0"/>
              <w:jc w:val="left"/>
            </w:pPr>
            <w:r>
              <w:t xml:space="preserve">Interest Rates </w:t>
            </w:r>
          </w:p>
        </w:tc>
        <w:tc>
          <w:tcPr>
            <w:tcW w:w="1134" w:type="dxa"/>
            <w:tcBorders>
              <w:top w:val="nil"/>
              <w:left w:val="single" w:sz="8" w:space="0" w:color="000000"/>
              <w:bottom w:val="nil"/>
              <w:right w:val="single" w:sz="8" w:space="0" w:color="000000"/>
            </w:tcBorders>
            <w:shd w:val="clear" w:color="auto" w:fill="FFCC99"/>
          </w:tcPr>
          <w:p w14:paraId="75F5BB7B" w14:textId="77777777" w:rsidR="00CE7973" w:rsidRDefault="00257FEB">
            <w:pPr>
              <w:spacing w:after="0" w:line="259" w:lineRule="auto"/>
              <w:ind w:left="0" w:right="55" w:firstLine="0"/>
              <w:jc w:val="center"/>
            </w:pPr>
            <w:r>
              <w:rPr>
                <w:u w:val="single" w:color="000000"/>
              </w:rPr>
              <w:t>2023</w:t>
            </w:r>
            <w:r>
              <w:t xml:space="preserve"> </w:t>
            </w:r>
          </w:p>
        </w:tc>
        <w:tc>
          <w:tcPr>
            <w:tcW w:w="1415" w:type="dxa"/>
            <w:tcBorders>
              <w:top w:val="nil"/>
              <w:left w:val="single" w:sz="8" w:space="0" w:color="000000"/>
              <w:bottom w:val="nil"/>
              <w:right w:val="single" w:sz="8" w:space="0" w:color="000000"/>
            </w:tcBorders>
            <w:shd w:val="clear" w:color="auto" w:fill="FFCC99"/>
          </w:tcPr>
          <w:p w14:paraId="6F2643F5" w14:textId="77777777" w:rsidR="00CE7973" w:rsidRDefault="00257FEB">
            <w:pPr>
              <w:spacing w:after="0" w:line="259" w:lineRule="auto"/>
              <w:ind w:left="0" w:right="52" w:firstLine="0"/>
              <w:jc w:val="center"/>
            </w:pPr>
            <w:r>
              <w:rPr>
                <w:u w:val="single" w:color="000000"/>
              </w:rPr>
              <w:t>2023</w:t>
            </w:r>
            <w:r>
              <w:t xml:space="preserve"> </w:t>
            </w:r>
          </w:p>
        </w:tc>
      </w:tr>
      <w:tr w:rsidR="00CE7973" w14:paraId="31307F6B" w14:textId="77777777">
        <w:trPr>
          <w:trHeight w:val="230"/>
        </w:trPr>
        <w:tc>
          <w:tcPr>
            <w:tcW w:w="1122" w:type="dxa"/>
            <w:tcBorders>
              <w:top w:val="nil"/>
              <w:left w:val="single" w:sz="8" w:space="0" w:color="000000"/>
              <w:bottom w:val="single" w:sz="4" w:space="0" w:color="000000"/>
              <w:right w:val="single" w:sz="8" w:space="0" w:color="000000"/>
            </w:tcBorders>
            <w:shd w:val="clear" w:color="auto" w:fill="FFCC99"/>
          </w:tcPr>
          <w:p w14:paraId="5E799CE1" w14:textId="77777777" w:rsidR="00CE7973" w:rsidRDefault="00257FEB">
            <w:pPr>
              <w:spacing w:after="0" w:line="259" w:lineRule="auto"/>
              <w:ind w:left="0" w:right="58" w:firstLine="0"/>
              <w:jc w:val="center"/>
            </w:pPr>
            <w:r>
              <w:t xml:space="preserve">£000s </w:t>
            </w:r>
          </w:p>
        </w:tc>
        <w:tc>
          <w:tcPr>
            <w:tcW w:w="1418" w:type="dxa"/>
            <w:tcBorders>
              <w:top w:val="nil"/>
              <w:left w:val="single" w:sz="8" w:space="0" w:color="000000"/>
              <w:bottom w:val="single" w:sz="4" w:space="0" w:color="000000"/>
              <w:right w:val="single" w:sz="8" w:space="0" w:color="000000"/>
            </w:tcBorders>
            <w:shd w:val="clear" w:color="auto" w:fill="FFCC99"/>
          </w:tcPr>
          <w:p w14:paraId="7A844CA2" w14:textId="77777777" w:rsidR="00CE7973" w:rsidRDefault="00257FEB">
            <w:pPr>
              <w:spacing w:after="0" w:line="259" w:lineRule="auto"/>
              <w:ind w:left="0" w:right="53" w:firstLine="0"/>
              <w:jc w:val="center"/>
            </w:pPr>
            <w:r>
              <w:t>£000s</w:t>
            </w:r>
            <w:r>
              <w:rPr>
                <w:b/>
              </w:rPr>
              <w:t xml:space="preserve"> </w:t>
            </w:r>
          </w:p>
        </w:tc>
        <w:tc>
          <w:tcPr>
            <w:tcW w:w="2835" w:type="dxa"/>
            <w:tcBorders>
              <w:top w:val="nil"/>
              <w:left w:val="single" w:sz="8" w:space="0" w:color="000000"/>
              <w:bottom w:val="single" w:sz="4" w:space="0" w:color="000000"/>
              <w:right w:val="single" w:sz="8" w:space="0" w:color="000000"/>
            </w:tcBorders>
            <w:shd w:val="clear" w:color="auto" w:fill="FFCC99"/>
          </w:tcPr>
          <w:p w14:paraId="407CEE71" w14:textId="77777777" w:rsidR="00CE7973" w:rsidRDefault="00257FEB">
            <w:pPr>
              <w:spacing w:after="0" w:line="259" w:lineRule="auto"/>
              <w:ind w:left="2" w:right="0" w:firstLine="0"/>
              <w:jc w:val="left"/>
            </w:pPr>
            <w:r>
              <w:rPr>
                <w:b/>
              </w:rPr>
              <w:t xml:space="preserve"> </w:t>
            </w:r>
          </w:p>
        </w:tc>
        <w:tc>
          <w:tcPr>
            <w:tcW w:w="1559" w:type="dxa"/>
            <w:tcBorders>
              <w:top w:val="nil"/>
              <w:left w:val="single" w:sz="8" w:space="0" w:color="000000"/>
              <w:bottom w:val="single" w:sz="4" w:space="0" w:color="000000"/>
              <w:right w:val="single" w:sz="8" w:space="0" w:color="000000"/>
            </w:tcBorders>
            <w:shd w:val="clear" w:color="auto" w:fill="FFCC99"/>
          </w:tcPr>
          <w:p w14:paraId="13D44E2E" w14:textId="77777777" w:rsidR="00CE7973" w:rsidRDefault="00257FEB">
            <w:pPr>
              <w:spacing w:after="0" w:line="259" w:lineRule="auto"/>
              <w:ind w:left="2" w:right="0" w:firstLine="0"/>
              <w:jc w:val="left"/>
            </w:pPr>
            <w:r>
              <w:t xml:space="preserve">Payable (%) </w:t>
            </w:r>
          </w:p>
        </w:tc>
        <w:tc>
          <w:tcPr>
            <w:tcW w:w="1134" w:type="dxa"/>
            <w:tcBorders>
              <w:top w:val="nil"/>
              <w:left w:val="single" w:sz="8" w:space="0" w:color="000000"/>
              <w:bottom w:val="single" w:sz="4" w:space="0" w:color="000000"/>
              <w:right w:val="single" w:sz="8" w:space="0" w:color="000000"/>
            </w:tcBorders>
            <w:shd w:val="clear" w:color="auto" w:fill="FFCC99"/>
          </w:tcPr>
          <w:p w14:paraId="52C7E81E" w14:textId="77777777" w:rsidR="00CE7973" w:rsidRDefault="00257FEB">
            <w:pPr>
              <w:spacing w:after="0" w:line="259" w:lineRule="auto"/>
              <w:ind w:left="0" w:right="56" w:firstLine="0"/>
              <w:jc w:val="center"/>
            </w:pPr>
            <w:r>
              <w:t xml:space="preserve">£000s </w:t>
            </w:r>
          </w:p>
        </w:tc>
        <w:tc>
          <w:tcPr>
            <w:tcW w:w="1415" w:type="dxa"/>
            <w:tcBorders>
              <w:top w:val="nil"/>
              <w:left w:val="single" w:sz="8" w:space="0" w:color="000000"/>
              <w:bottom w:val="single" w:sz="4" w:space="0" w:color="000000"/>
              <w:right w:val="single" w:sz="8" w:space="0" w:color="000000"/>
            </w:tcBorders>
            <w:shd w:val="clear" w:color="auto" w:fill="FFCC99"/>
          </w:tcPr>
          <w:p w14:paraId="5A20A395" w14:textId="77777777" w:rsidR="00CE7973" w:rsidRDefault="00257FEB">
            <w:pPr>
              <w:spacing w:after="0" w:line="259" w:lineRule="auto"/>
              <w:ind w:left="0" w:right="53" w:firstLine="0"/>
              <w:jc w:val="center"/>
            </w:pPr>
            <w:r>
              <w:rPr>
                <w:u w:val="single" w:color="000000"/>
              </w:rPr>
              <w:t>£000s</w:t>
            </w:r>
            <w:r>
              <w:t xml:space="preserve"> </w:t>
            </w:r>
          </w:p>
        </w:tc>
      </w:tr>
      <w:tr w:rsidR="00CE7973" w14:paraId="37598554" w14:textId="77777777">
        <w:trPr>
          <w:trHeight w:val="585"/>
        </w:trPr>
        <w:tc>
          <w:tcPr>
            <w:tcW w:w="1122" w:type="dxa"/>
            <w:tcBorders>
              <w:top w:val="single" w:sz="4" w:space="0" w:color="000000"/>
              <w:left w:val="single" w:sz="8" w:space="0" w:color="000000"/>
              <w:bottom w:val="nil"/>
              <w:right w:val="single" w:sz="8" w:space="0" w:color="000000"/>
            </w:tcBorders>
          </w:tcPr>
          <w:p w14:paraId="2C95021D" w14:textId="77777777" w:rsidR="00CE7973" w:rsidRDefault="00257FEB">
            <w:pPr>
              <w:spacing w:after="0" w:line="259" w:lineRule="auto"/>
              <w:ind w:left="0" w:right="0" w:firstLine="0"/>
              <w:jc w:val="left"/>
            </w:pPr>
            <w:r>
              <w:rPr>
                <w:b/>
              </w:rPr>
              <w:t xml:space="preserve"> </w:t>
            </w:r>
          </w:p>
          <w:p w14:paraId="6B7EEEFF" w14:textId="77777777" w:rsidR="00CE7973" w:rsidRDefault="00257FEB">
            <w:pPr>
              <w:spacing w:after="0" w:line="259" w:lineRule="auto"/>
              <w:ind w:left="0" w:right="57" w:firstLine="0"/>
              <w:jc w:val="right"/>
            </w:pPr>
            <w:r>
              <w:t xml:space="preserve">168,413 </w:t>
            </w:r>
          </w:p>
        </w:tc>
        <w:tc>
          <w:tcPr>
            <w:tcW w:w="1418" w:type="dxa"/>
            <w:tcBorders>
              <w:top w:val="single" w:sz="4" w:space="0" w:color="000000"/>
              <w:left w:val="single" w:sz="8" w:space="0" w:color="000000"/>
              <w:bottom w:val="nil"/>
              <w:right w:val="single" w:sz="8" w:space="0" w:color="000000"/>
            </w:tcBorders>
          </w:tcPr>
          <w:p w14:paraId="7FA38C04" w14:textId="77777777" w:rsidR="00CE7973" w:rsidRDefault="00257FEB">
            <w:pPr>
              <w:spacing w:after="0" w:line="259" w:lineRule="auto"/>
              <w:ind w:left="3" w:right="0" w:firstLine="0"/>
              <w:jc w:val="left"/>
            </w:pPr>
            <w:r>
              <w:rPr>
                <w:b/>
              </w:rPr>
              <w:t xml:space="preserve"> </w:t>
            </w:r>
          </w:p>
          <w:p w14:paraId="403F7E7F" w14:textId="77777777" w:rsidR="00CE7973" w:rsidRDefault="00257FEB">
            <w:pPr>
              <w:spacing w:after="0" w:line="259" w:lineRule="auto"/>
              <w:ind w:left="0" w:right="56" w:firstLine="0"/>
              <w:jc w:val="right"/>
            </w:pPr>
            <w:r>
              <w:t xml:space="preserve">248,506 </w:t>
            </w:r>
          </w:p>
        </w:tc>
        <w:tc>
          <w:tcPr>
            <w:tcW w:w="2835" w:type="dxa"/>
            <w:tcBorders>
              <w:top w:val="single" w:sz="4" w:space="0" w:color="000000"/>
              <w:left w:val="single" w:sz="8" w:space="0" w:color="000000"/>
              <w:bottom w:val="nil"/>
              <w:right w:val="single" w:sz="8" w:space="0" w:color="000000"/>
            </w:tcBorders>
          </w:tcPr>
          <w:p w14:paraId="5EE4B084" w14:textId="77777777" w:rsidR="00CE7973" w:rsidRDefault="00257FEB">
            <w:pPr>
              <w:spacing w:after="0" w:line="259" w:lineRule="auto"/>
              <w:ind w:left="2" w:right="0" w:firstLine="0"/>
              <w:jc w:val="left"/>
            </w:pPr>
            <w:r>
              <w:rPr>
                <w:b/>
              </w:rPr>
              <w:t xml:space="preserve"> </w:t>
            </w:r>
          </w:p>
          <w:p w14:paraId="0654A4C1" w14:textId="77777777" w:rsidR="00CE7973" w:rsidRDefault="00257FEB">
            <w:pPr>
              <w:spacing w:after="0" w:line="259" w:lineRule="auto"/>
              <w:ind w:left="2" w:right="0" w:firstLine="0"/>
              <w:jc w:val="left"/>
            </w:pPr>
            <w:r>
              <w:t xml:space="preserve">Public Works Loan Board </w:t>
            </w:r>
          </w:p>
        </w:tc>
        <w:tc>
          <w:tcPr>
            <w:tcW w:w="1559" w:type="dxa"/>
            <w:tcBorders>
              <w:top w:val="single" w:sz="4" w:space="0" w:color="000000"/>
              <w:left w:val="single" w:sz="8" w:space="0" w:color="000000"/>
              <w:bottom w:val="nil"/>
              <w:right w:val="single" w:sz="8" w:space="0" w:color="000000"/>
            </w:tcBorders>
            <w:vAlign w:val="bottom"/>
          </w:tcPr>
          <w:p w14:paraId="784129B2" w14:textId="77777777" w:rsidR="00CE7973" w:rsidRDefault="00257FEB">
            <w:pPr>
              <w:spacing w:after="0" w:line="259" w:lineRule="auto"/>
              <w:ind w:left="2" w:right="0" w:firstLine="0"/>
              <w:jc w:val="left"/>
            </w:pPr>
            <w:r>
              <w:rPr>
                <w:b/>
              </w:rPr>
              <w:t xml:space="preserve"> </w:t>
            </w:r>
          </w:p>
          <w:p w14:paraId="76E98A98" w14:textId="77777777" w:rsidR="00CE7973" w:rsidRDefault="00257FEB">
            <w:pPr>
              <w:spacing w:after="0" w:line="259" w:lineRule="auto"/>
              <w:ind w:left="2" w:right="0" w:firstLine="0"/>
              <w:jc w:val="left"/>
            </w:pPr>
            <w:r>
              <w:t xml:space="preserve">1.91 – 6.25 </w:t>
            </w:r>
          </w:p>
          <w:p w14:paraId="7876F003" w14:textId="77777777" w:rsidR="00CE7973" w:rsidRDefault="00257FEB">
            <w:pPr>
              <w:spacing w:after="0" w:line="259" w:lineRule="auto"/>
              <w:ind w:left="2" w:right="0" w:firstLine="0"/>
              <w:jc w:val="left"/>
            </w:pPr>
            <w:r>
              <w:t xml:space="preserve"> </w:t>
            </w:r>
          </w:p>
        </w:tc>
        <w:tc>
          <w:tcPr>
            <w:tcW w:w="1134" w:type="dxa"/>
            <w:tcBorders>
              <w:top w:val="single" w:sz="4" w:space="0" w:color="000000"/>
              <w:left w:val="single" w:sz="8" w:space="0" w:color="000000"/>
              <w:bottom w:val="nil"/>
              <w:right w:val="single" w:sz="8" w:space="0" w:color="000000"/>
            </w:tcBorders>
          </w:tcPr>
          <w:p w14:paraId="05E29A9B" w14:textId="77777777" w:rsidR="00CE7973" w:rsidRDefault="00257FEB">
            <w:pPr>
              <w:spacing w:after="0" w:line="259" w:lineRule="auto"/>
              <w:ind w:left="2" w:right="0" w:firstLine="0"/>
              <w:jc w:val="left"/>
            </w:pPr>
            <w:r>
              <w:rPr>
                <w:b/>
              </w:rPr>
              <w:t xml:space="preserve"> </w:t>
            </w:r>
          </w:p>
          <w:p w14:paraId="6151D4FE" w14:textId="77777777" w:rsidR="00CE7973" w:rsidRDefault="00257FEB">
            <w:pPr>
              <w:spacing w:after="0" w:line="259" w:lineRule="auto"/>
              <w:ind w:left="0" w:right="57" w:firstLine="0"/>
              <w:jc w:val="right"/>
            </w:pPr>
            <w:r>
              <w:t xml:space="preserve">134,773 </w:t>
            </w:r>
          </w:p>
        </w:tc>
        <w:tc>
          <w:tcPr>
            <w:tcW w:w="1415" w:type="dxa"/>
            <w:tcBorders>
              <w:top w:val="single" w:sz="4" w:space="0" w:color="000000"/>
              <w:left w:val="single" w:sz="8" w:space="0" w:color="000000"/>
              <w:bottom w:val="nil"/>
              <w:right w:val="single" w:sz="8" w:space="0" w:color="000000"/>
            </w:tcBorders>
          </w:tcPr>
          <w:p w14:paraId="1B650651" w14:textId="77777777" w:rsidR="00CE7973" w:rsidRDefault="00257FEB">
            <w:pPr>
              <w:spacing w:after="0" w:line="259" w:lineRule="auto"/>
              <w:ind w:left="1" w:right="0" w:firstLine="0"/>
              <w:jc w:val="center"/>
            </w:pPr>
            <w:r>
              <w:t xml:space="preserve"> </w:t>
            </w:r>
          </w:p>
          <w:p w14:paraId="0DB01670" w14:textId="77777777" w:rsidR="00CE7973" w:rsidRDefault="00257FEB">
            <w:pPr>
              <w:spacing w:after="0" w:line="259" w:lineRule="auto"/>
              <w:ind w:left="0" w:right="55" w:firstLine="0"/>
              <w:jc w:val="right"/>
            </w:pPr>
            <w:r>
              <w:t xml:space="preserve">208,701 </w:t>
            </w:r>
          </w:p>
        </w:tc>
      </w:tr>
      <w:tr w:rsidR="00CE7973" w14:paraId="590E9DC1" w14:textId="77777777">
        <w:trPr>
          <w:trHeight w:val="345"/>
        </w:trPr>
        <w:tc>
          <w:tcPr>
            <w:tcW w:w="1122" w:type="dxa"/>
            <w:tcBorders>
              <w:top w:val="nil"/>
              <w:left w:val="single" w:sz="8" w:space="0" w:color="000000"/>
              <w:bottom w:val="nil"/>
              <w:right w:val="single" w:sz="8" w:space="0" w:color="000000"/>
            </w:tcBorders>
            <w:vAlign w:val="bottom"/>
          </w:tcPr>
          <w:p w14:paraId="005CBBAA" w14:textId="77777777" w:rsidR="00CE7973" w:rsidRDefault="00257FEB">
            <w:pPr>
              <w:spacing w:after="0" w:line="259" w:lineRule="auto"/>
              <w:ind w:left="0" w:right="58" w:firstLine="0"/>
              <w:jc w:val="right"/>
            </w:pPr>
            <w:r>
              <w:t xml:space="preserve">0 </w:t>
            </w:r>
          </w:p>
        </w:tc>
        <w:tc>
          <w:tcPr>
            <w:tcW w:w="1418" w:type="dxa"/>
            <w:tcBorders>
              <w:top w:val="nil"/>
              <w:left w:val="single" w:sz="8" w:space="0" w:color="000000"/>
              <w:bottom w:val="nil"/>
              <w:right w:val="single" w:sz="8" w:space="0" w:color="000000"/>
            </w:tcBorders>
            <w:vAlign w:val="bottom"/>
          </w:tcPr>
          <w:p w14:paraId="00981B90" w14:textId="77777777" w:rsidR="00CE7973" w:rsidRDefault="00257FEB">
            <w:pPr>
              <w:spacing w:after="0" w:line="259" w:lineRule="auto"/>
              <w:ind w:left="0" w:right="58" w:firstLine="0"/>
              <w:jc w:val="right"/>
            </w:pPr>
            <w:r>
              <w:t xml:space="preserve">0 </w:t>
            </w:r>
          </w:p>
        </w:tc>
        <w:tc>
          <w:tcPr>
            <w:tcW w:w="2835" w:type="dxa"/>
            <w:tcBorders>
              <w:top w:val="nil"/>
              <w:left w:val="single" w:sz="8" w:space="0" w:color="000000"/>
              <w:bottom w:val="nil"/>
              <w:right w:val="single" w:sz="8" w:space="0" w:color="000000"/>
            </w:tcBorders>
            <w:vAlign w:val="bottom"/>
          </w:tcPr>
          <w:p w14:paraId="66661CA2" w14:textId="77777777" w:rsidR="00CE7973" w:rsidRDefault="00257FEB">
            <w:pPr>
              <w:spacing w:after="0" w:line="259" w:lineRule="auto"/>
              <w:ind w:left="2" w:right="0" w:firstLine="0"/>
              <w:jc w:val="left"/>
            </w:pPr>
            <w:r>
              <w:t xml:space="preserve">Money Market </w:t>
            </w:r>
          </w:p>
        </w:tc>
        <w:tc>
          <w:tcPr>
            <w:tcW w:w="1559" w:type="dxa"/>
            <w:tcBorders>
              <w:top w:val="nil"/>
              <w:left w:val="single" w:sz="8" w:space="0" w:color="000000"/>
              <w:bottom w:val="nil"/>
              <w:right w:val="single" w:sz="8" w:space="0" w:color="000000"/>
            </w:tcBorders>
            <w:vAlign w:val="bottom"/>
          </w:tcPr>
          <w:p w14:paraId="76655956" w14:textId="77777777" w:rsidR="00CE7973" w:rsidRDefault="00257FEB">
            <w:pPr>
              <w:spacing w:after="0" w:line="259" w:lineRule="auto"/>
              <w:ind w:left="2" w:right="0" w:firstLine="0"/>
              <w:jc w:val="left"/>
            </w:pPr>
            <w:r>
              <w:t xml:space="preserve"> </w:t>
            </w:r>
          </w:p>
        </w:tc>
        <w:tc>
          <w:tcPr>
            <w:tcW w:w="1134" w:type="dxa"/>
            <w:tcBorders>
              <w:top w:val="nil"/>
              <w:left w:val="single" w:sz="8" w:space="0" w:color="000000"/>
              <w:bottom w:val="nil"/>
              <w:right w:val="single" w:sz="8" w:space="0" w:color="000000"/>
            </w:tcBorders>
            <w:vAlign w:val="bottom"/>
          </w:tcPr>
          <w:p w14:paraId="29213FA4" w14:textId="77777777" w:rsidR="00CE7973" w:rsidRDefault="00257FEB">
            <w:pPr>
              <w:spacing w:after="0" w:line="259" w:lineRule="auto"/>
              <w:ind w:left="0" w:right="58" w:firstLine="0"/>
              <w:jc w:val="right"/>
            </w:pPr>
            <w:r>
              <w:t xml:space="preserve">0 </w:t>
            </w:r>
          </w:p>
        </w:tc>
        <w:tc>
          <w:tcPr>
            <w:tcW w:w="1415" w:type="dxa"/>
            <w:tcBorders>
              <w:top w:val="nil"/>
              <w:left w:val="single" w:sz="8" w:space="0" w:color="000000"/>
              <w:bottom w:val="nil"/>
              <w:right w:val="single" w:sz="8" w:space="0" w:color="000000"/>
            </w:tcBorders>
            <w:vAlign w:val="bottom"/>
          </w:tcPr>
          <w:p w14:paraId="7B9332BE" w14:textId="77777777" w:rsidR="00CE7973" w:rsidRDefault="00257FEB">
            <w:pPr>
              <w:spacing w:after="0" w:line="259" w:lineRule="auto"/>
              <w:ind w:left="0" w:right="56" w:firstLine="0"/>
              <w:jc w:val="right"/>
            </w:pPr>
            <w:r>
              <w:t xml:space="preserve">0 </w:t>
            </w:r>
          </w:p>
        </w:tc>
      </w:tr>
      <w:tr w:rsidR="00CE7973" w14:paraId="2233A817" w14:textId="77777777">
        <w:trPr>
          <w:trHeight w:val="230"/>
        </w:trPr>
        <w:tc>
          <w:tcPr>
            <w:tcW w:w="1122" w:type="dxa"/>
            <w:tcBorders>
              <w:top w:val="nil"/>
              <w:left w:val="single" w:sz="8" w:space="0" w:color="000000"/>
              <w:bottom w:val="nil"/>
              <w:right w:val="single" w:sz="8" w:space="0" w:color="000000"/>
            </w:tcBorders>
          </w:tcPr>
          <w:p w14:paraId="20C6E356" w14:textId="77777777" w:rsidR="00CE7973" w:rsidRDefault="00257FEB">
            <w:pPr>
              <w:spacing w:after="0" w:line="259" w:lineRule="auto"/>
              <w:ind w:left="0" w:right="56" w:firstLine="0"/>
              <w:jc w:val="right"/>
            </w:pPr>
            <w:r>
              <w:t xml:space="preserve">16 </w:t>
            </w:r>
          </w:p>
        </w:tc>
        <w:tc>
          <w:tcPr>
            <w:tcW w:w="1418" w:type="dxa"/>
            <w:tcBorders>
              <w:top w:val="nil"/>
              <w:left w:val="single" w:sz="8" w:space="0" w:color="000000"/>
              <w:bottom w:val="nil"/>
              <w:right w:val="single" w:sz="8" w:space="0" w:color="000000"/>
            </w:tcBorders>
          </w:tcPr>
          <w:p w14:paraId="090C1524" w14:textId="77777777" w:rsidR="00CE7973" w:rsidRDefault="00257FEB">
            <w:pPr>
              <w:spacing w:after="0" w:line="259" w:lineRule="auto"/>
              <w:ind w:left="0" w:right="56" w:firstLine="0"/>
              <w:jc w:val="right"/>
            </w:pPr>
            <w:r>
              <w:t xml:space="preserve">16 </w:t>
            </w:r>
          </w:p>
        </w:tc>
        <w:tc>
          <w:tcPr>
            <w:tcW w:w="2835" w:type="dxa"/>
            <w:tcBorders>
              <w:top w:val="nil"/>
              <w:left w:val="single" w:sz="8" w:space="0" w:color="000000"/>
              <w:bottom w:val="nil"/>
              <w:right w:val="single" w:sz="8" w:space="0" w:color="000000"/>
            </w:tcBorders>
          </w:tcPr>
          <w:p w14:paraId="2F93B0B7" w14:textId="77777777" w:rsidR="00CE7973" w:rsidRDefault="00257FEB">
            <w:pPr>
              <w:spacing w:after="0" w:line="259" w:lineRule="auto"/>
              <w:ind w:left="2" w:right="0" w:firstLine="0"/>
              <w:jc w:val="left"/>
            </w:pPr>
            <w:r>
              <w:t xml:space="preserve">Individuals </w:t>
            </w:r>
          </w:p>
        </w:tc>
        <w:tc>
          <w:tcPr>
            <w:tcW w:w="1559" w:type="dxa"/>
            <w:tcBorders>
              <w:top w:val="nil"/>
              <w:left w:val="single" w:sz="8" w:space="0" w:color="000000"/>
              <w:bottom w:val="nil"/>
              <w:right w:val="single" w:sz="8" w:space="0" w:color="000000"/>
            </w:tcBorders>
          </w:tcPr>
          <w:p w14:paraId="4FEF1D85" w14:textId="77777777" w:rsidR="00CE7973" w:rsidRDefault="00257FEB">
            <w:pPr>
              <w:spacing w:after="0" w:line="259" w:lineRule="auto"/>
              <w:ind w:left="2" w:right="0" w:firstLine="0"/>
              <w:jc w:val="left"/>
            </w:pPr>
            <w:r>
              <w:t xml:space="preserve">0.00 </w:t>
            </w:r>
          </w:p>
        </w:tc>
        <w:tc>
          <w:tcPr>
            <w:tcW w:w="1134" w:type="dxa"/>
            <w:tcBorders>
              <w:top w:val="nil"/>
              <w:left w:val="single" w:sz="8" w:space="0" w:color="000000"/>
              <w:bottom w:val="nil"/>
              <w:right w:val="single" w:sz="8" w:space="0" w:color="000000"/>
            </w:tcBorders>
          </w:tcPr>
          <w:p w14:paraId="234C4445" w14:textId="77777777" w:rsidR="00CE7973" w:rsidRDefault="00257FEB">
            <w:pPr>
              <w:spacing w:after="0" w:line="259" w:lineRule="auto"/>
              <w:ind w:left="0" w:right="57" w:firstLine="0"/>
              <w:jc w:val="right"/>
            </w:pPr>
            <w:r>
              <w:t xml:space="preserve">16 </w:t>
            </w:r>
          </w:p>
        </w:tc>
        <w:tc>
          <w:tcPr>
            <w:tcW w:w="1415" w:type="dxa"/>
            <w:tcBorders>
              <w:top w:val="nil"/>
              <w:left w:val="single" w:sz="8" w:space="0" w:color="000000"/>
              <w:bottom w:val="nil"/>
              <w:right w:val="single" w:sz="8" w:space="0" w:color="000000"/>
            </w:tcBorders>
          </w:tcPr>
          <w:p w14:paraId="3FE3D373" w14:textId="77777777" w:rsidR="00CE7973" w:rsidRDefault="00257FEB">
            <w:pPr>
              <w:spacing w:after="0" w:line="259" w:lineRule="auto"/>
              <w:ind w:left="0" w:right="55" w:firstLine="0"/>
              <w:jc w:val="right"/>
            </w:pPr>
            <w:r>
              <w:t xml:space="preserve">16 </w:t>
            </w:r>
          </w:p>
        </w:tc>
      </w:tr>
      <w:tr w:rsidR="00CE7973" w14:paraId="659C536F" w14:textId="77777777">
        <w:trPr>
          <w:trHeight w:val="230"/>
        </w:trPr>
        <w:tc>
          <w:tcPr>
            <w:tcW w:w="1122" w:type="dxa"/>
            <w:tcBorders>
              <w:top w:val="nil"/>
              <w:left w:val="single" w:sz="8" w:space="0" w:color="000000"/>
              <w:bottom w:val="nil"/>
              <w:right w:val="single" w:sz="8" w:space="0" w:color="000000"/>
            </w:tcBorders>
          </w:tcPr>
          <w:p w14:paraId="32C42E82" w14:textId="77777777" w:rsidR="00CE7973" w:rsidRDefault="00257FEB">
            <w:pPr>
              <w:spacing w:after="0" w:line="259" w:lineRule="auto"/>
              <w:ind w:left="0" w:right="58" w:firstLine="0"/>
              <w:jc w:val="right"/>
            </w:pPr>
            <w:r>
              <w:t xml:space="preserve">0 </w:t>
            </w:r>
          </w:p>
        </w:tc>
        <w:tc>
          <w:tcPr>
            <w:tcW w:w="1418" w:type="dxa"/>
            <w:tcBorders>
              <w:top w:val="nil"/>
              <w:left w:val="single" w:sz="8" w:space="0" w:color="000000"/>
              <w:bottom w:val="nil"/>
              <w:right w:val="single" w:sz="8" w:space="0" w:color="000000"/>
            </w:tcBorders>
          </w:tcPr>
          <w:p w14:paraId="2B38F4E3" w14:textId="77777777" w:rsidR="00CE7973" w:rsidRDefault="00257FEB">
            <w:pPr>
              <w:spacing w:after="0" w:line="259" w:lineRule="auto"/>
              <w:ind w:left="0" w:right="58" w:firstLine="0"/>
              <w:jc w:val="right"/>
            </w:pPr>
            <w:r>
              <w:t xml:space="preserve">0 </w:t>
            </w:r>
          </w:p>
        </w:tc>
        <w:tc>
          <w:tcPr>
            <w:tcW w:w="2835" w:type="dxa"/>
            <w:tcBorders>
              <w:top w:val="nil"/>
              <w:left w:val="single" w:sz="8" w:space="0" w:color="000000"/>
              <w:bottom w:val="nil"/>
              <w:right w:val="single" w:sz="8" w:space="0" w:color="000000"/>
            </w:tcBorders>
          </w:tcPr>
          <w:p w14:paraId="43178321" w14:textId="77777777" w:rsidR="00CE7973" w:rsidRDefault="00257FEB">
            <w:pPr>
              <w:spacing w:after="0" w:line="259" w:lineRule="auto"/>
              <w:ind w:left="2" w:right="0" w:firstLine="0"/>
              <w:jc w:val="left"/>
            </w:pPr>
            <w:r>
              <w:t xml:space="preserve">Other Local Authorities </w:t>
            </w:r>
          </w:p>
        </w:tc>
        <w:tc>
          <w:tcPr>
            <w:tcW w:w="1559" w:type="dxa"/>
            <w:tcBorders>
              <w:top w:val="nil"/>
              <w:left w:val="single" w:sz="8" w:space="0" w:color="000000"/>
              <w:bottom w:val="nil"/>
              <w:right w:val="single" w:sz="8" w:space="0" w:color="000000"/>
            </w:tcBorders>
          </w:tcPr>
          <w:p w14:paraId="780E5A95" w14:textId="77777777" w:rsidR="00CE7973" w:rsidRDefault="00257FEB">
            <w:pPr>
              <w:spacing w:after="0" w:line="259" w:lineRule="auto"/>
              <w:ind w:left="2" w:right="0" w:firstLine="0"/>
              <w:jc w:val="left"/>
            </w:pPr>
            <w:r>
              <w:t xml:space="preserve"> </w:t>
            </w:r>
          </w:p>
        </w:tc>
        <w:tc>
          <w:tcPr>
            <w:tcW w:w="1134" w:type="dxa"/>
            <w:tcBorders>
              <w:top w:val="nil"/>
              <w:left w:val="single" w:sz="8" w:space="0" w:color="000000"/>
              <w:bottom w:val="nil"/>
              <w:right w:val="single" w:sz="8" w:space="0" w:color="000000"/>
            </w:tcBorders>
          </w:tcPr>
          <w:p w14:paraId="59B5FEE9" w14:textId="77777777" w:rsidR="00CE7973" w:rsidRDefault="00257FEB">
            <w:pPr>
              <w:spacing w:after="0" w:line="259" w:lineRule="auto"/>
              <w:ind w:left="0" w:right="58" w:firstLine="0"/>
              <w:jc w:val="right"/>
            </w:pPr>
            <w:r>
              <w:t xml:space="preserve">0 </w:t>
            </w:r>
          </w:p>
        </w:tc>
        <w:tc>
          <w:tcPr>
            <w:tcW w:w="1415" w:type="dxa"/>
            <w:tcBorders>
              <w:top w:val="nil"/>
              <w:left w:val="single" w:sz="8" w:space="0" w:color="000000"/>
              <w:bottom w:val="nil"/>
              <w:right w:val="single" w:sz="8" w:space="0" w:color="000000"/>
            </w:tcBorders>
          </w:tcPr>
          <w:p w14:paraId="3601295B" w14:textId="77777777" w:rsidR="00CE7973" w:rsidRDefault="00257FEB">
            <w:pPr>
              <w:spacing w:after="0" w:line="259" w:lineRule="auto"/>
              <w:ind w:left="0" w:right="56" w:firstLine="0"/>
              <w:jc w:val="right"/>
            </w:pPr>
            <w:r>
              <w:t xml:space="preserve">0 </w:t>
            </w:r>
          </w:p>
        </w:tc>
      </w:tr>
      <w:tr w:rsidR="00CE7973" w14:paraId="56D84EBD" w14:textId="77777777">
        <w:trPr>
          <w:trHeight w:val="237"/>
        </w:trPr>
        <w:tc>
          <w:tcPr>
            <w:tcW w:w="1122" w:type="dxa"/>
            <w:tcBorders>
              <w:top w:val="nil"/>
              <w:left w:val="single" w:sz="8" w:space="0" w:color="000000"/>
              <w:bottom w:val="single" w:sz="8" w:space="0" w:color="000000"/>
              <w:right w:val="single" w:sz="8" w:space="0" w:color="000000"/>
            </w:tcBorders>
          </w:tcPr>
          <w:p w14:paraId="3939BF30" w14:textId="77777777" w:rsidR="00CE7973" w:rsidRDefault="00257FEB">
            <w:pPr>
              <w:spacing w:after="0" w:line="259" w:lineRule="auto"/>
              <w:ind w:left="0" w:right="58" w:firstLine="0"/>
              <w:jc w:val="right"/>
            </w:pPr>
            <w:r>
              <w:t xml:space="preserve">4 </w:t>
            </w:r>
          </w:p>
        </w:tc>
        <w:tc>
          <w:tcPr>
            <w:tcW w:w="1418" w:type="dxa"/>
            <w:tcBorders>
              <w:top w:val="nil"/>
              <w:left w:val="single" w:sz="8" w:space="0" w:color="000000"/>
              <w:bottom w:val="single" w:sz="8" w:space="0" w:color="000000"/>
              <w:right w:val="single" w:sz="8" w:space="0" w:color="000000"/>
            </w:tcBorders>
          </w:tcPr>
          <w:p w14:paraId="7768638F" w14:textId="77777777" w:rsidR="00CE7973" w:rsidRDefault="00257FEB">
            <w:pPr>
              <w:spacing w:after="0" w:line="259" w:lineRule="auto"/>
              <w:ind w:left="0" w:right="58" w:firstLine="0"/>
              <w:jc w:val="right"/>
            </w:pPr>
            <w:r>
              <w:t xml:space="preserve">4 </w:t>
            </w:r>
          </w:p>
        </w:tc>
        <w:tc>
          <w:tcPr>
            <w:tcW w:w="2835" w:type="dxa"/>
            <w:vMerge w:val="restart"/>
            <w:tcBorders>
              <w:top w:val="nil"/>
              <w:left w:val="single" w:sz="8" w:space="0" w:color="000000"/>
              <w:bottom w:val="single" w:sz="8" w:space="0" w:color="000000"/>
              <w:right w:val="single" w:sz="8" w:space="0" w:color="000000"/>
            </w:tcBorders>
          </w:tcPr>
          <w:p w14:paraId="7AC05DF5" w14:textId="77777777" w:rsidR="00CE7973" w:rsidRDefault="00257FEB">
            <w:pPr>
              <w:spacing w:after="0" w:line="259" w:lineRule="auto"/>
              <w:ind w:left="2" w:right="1643" w:firstLine="0"/>
              <w:jc w:val="left"/>
            </w:pPr>
            <w:r>
              <w:t xml:space="preserve">Other </w:t>
            </w:r>
            <w:r>
              <w:rPr>
                <w:b/>
              </w:rPr>
              <w:t xml:space="preserve">Total </w:t>
            </w:r>
          </w:p>
        </w:tc>
        <w:tc>
          <w:tcPr>
            <w:tcW w:w="1559" w:type="dxa"/>
            <w:vMerge w:val="restart"/>
            <w:tcBorders>
              <w:top w:val="nil"/>
              <w:left w:val="single" w:sz="8" w:space="0" w:color="000000"/>
              <w:bottom w:val="single" w:sz="8" w:space="0" w:color="000000"/>
              <w:right w:val="single" w:sz="8" w:space="0" w:color="000000"/>
            </w:tcBorders>
          </w:tcPr>
          <w:p w14:paraId="40E16755" w14:textId="77777777" w:rsidR="00CE7973" w:rsidRDefault="00257FEB">
            <w:pPr>
              <w:spacing w:after="1" w:line="259" w:lineRule="auto"/>
              <w:ind w:left="2" w:right="0" w:firstLine="0"/>
              <w:jc w:val="left"/>
            </w:pPr>
            <w:r>
              <w:t xml:space="preserve">0.00 – 6.50 </w:t>
            </w:r>
          </w:p>
          <w:p w14:paraId="2245EDF0" w14:textId="77777777" w:rsidR="00CE7973" w:rsidRDefault="00257FEB">
            <w:pPr>
              <w:spacing w:after="0" w:line="259" w:lineRule="auto"/>
              <w:ind w:left="2" w:right="0" w:firstLine="0"/>
              <w:jc w:val="left"/>
            </w:pPr>
            <w:r>
              <w:rPr>
                <w:b/>
              </w:rPr>
              <w:t xml:space="preserve"> </w:t>
            </w:r>
          </w:p>
        </w:tc>
        <w:tc>
          <w:tcPr>
            <w:tcW w:w="1134" w:type="dxa"/>
            <w:tcBorders>
              <w:top w:val="nil"/>
              <w:left w:val="single" w:sz="8" w:space="0" w:color="000000"/>
              <w:bottom w:val="single" w:sz="8" w:space="0" w:color="000000"/>
              <w:right w:val="single" w:sz="8" w:space="0" w:color="000000"/>
            </w:tcBorders>
          </w:tcPr>
          <w:p w14:paraId="6FC5E3A8" w14:textId="77777777" w:rsidR="00CE7973" w:rsidRDefault="00257FEB">
            <w:pPr>
              <w:spacing w:after="0" w:line="259" w:lineRule="auto"/>
              <w:ind w:left="0" w:right="58" w:firstLine="0"/>
              <w:jc w:val="right"/>
            </w:pPr>
            <w:r>
              <w:t xml:space="preserve">4 </w:t>
            </w:r>
          </w:p>
        </w:tc>
        <w:tc>
          <w:tcPr>
            <w:tcW w:w="1415" w:type="dxa"/>
            <w:tcBorders>
              <w:top w:val="nil"/>
              <w:left w:val="single" w:sz="8" w:space="0" w:color="000000"/>
              <w:bottom w:val="single" w:sz="8" w:space="0" w:color="000000"/>
              <w:right w:val="single" w:sz="8" w:space="0" w:color="000000"/>
            </w:tcBorders>
          </w:tcPr>
          <w:p w14:paraId="15BB8B36" w14:textId="77777777" w:rsidR="00CE7973" w:rsidRDefault="00257FEB">
            <w:pPr>
              <w:spacing w:after="0" w:line="259" w:lineRule="auto"/>
              <w:ind w:left="0" w:right="56" w:firstLine="0"/>
              <w:jc w:val="right"/>
            </w:pPr>
            <w:r>
              <w:t xml:space="preserve">4 </w:t>
            </w:r>
          </w:p>
        </w:tc>
      </w:tr>
      <w:tr w:rsidR="00CE7973" w14:paraId="4C0F56D2" w14:textId="77777777">
        <w:trPr>
          <w:trHeight w:val="250"/>
        </w:trPr>
        <w:tc>
          <w:tcPr>
            <w:tcW w:w="1122" w:type="dxa"/>
            <w:tcBorders>
              <w:top w:val="single" w:sz="8" w:space="0" w:color="000000"/>
              <w:left w:val="single" w:sz="8" w:space="0" w:color="000000"/>
              <w:bottom w:val="single" w:sz="8" w:space="0" w:color="000000"/>
              <w:right w:val="single" w:sz="8" w:space="0" w:color="000000"/>
            </w:tcBorders>
          </w:tcPr>
          <w:p w14:paraId="4351845F" w14:textId="77777777" w:rsidR="00CE7973" w:rsidRDefault="00257FEB">
            <w:pPr>
              <w:spacing w:after="0" w:line="259" w:lineRule="auto"/>
              <w:ind w:left="0" w:right="57" w:firstLine="0"/>
              <w:jc w:val="right"/>
            </w:pPr>
            <w:r>
              <w:t xml:space="preserve">168,433 </w:t>
            </w:r>
          </w:p>
        </w:tc>
        <w:tc>
          <w:tcPr>
            <w:tcW w:w="1418" w:type="dxa"/>
            <w:tcBorders>
              <w:top w:val="single" w:sz="8" w:space="0" w:color="000000"/>
              <w:left w:val="single" w:sz="8" w:space="0" w:color="000000"/>
              <w:bottom w:val="single" w:sz="8" w:space="0" w:color="000000"/>
              <w:right w:val="single" w:sz="8" w:space="0" w:color="000000"/>
            </w:tcBorders>
          </w:tcPr>
          <w:p w14:paraId="295016F1" w14:textId="77777777" w:rsidR="00CE7973" w:rsidRDefault="00257FEB">
            <w:pPr>
              <w:spacing w:after="0" w:line="259" w:lineRule="auto"/>
              <w:ind w:left="0" w:right="56" w:firstLine="0"/>
              <w:jc w:val="right"/>
            </w:pPr>
            <w:r>
              <w:t xml:space="preserve">248,526 </w:t>
            </w:r>
          </w:p>
        </w:tc>
        <w:tc>
          <w:tcPr>
            <w:tcW w:w="0" w:type="auto"/>
            <w:vMerge/>
            <w:tcBorders>
              <w:top w:val="nil"/>
              <w:left w:val="single" w:sz="8" w:space="0" w:color="000000"/>
              <w:bottom w:val="single" w:sz="8" w:space="0" w:color="000000"/>
              <w:right w:val="single" w:sz="8" w:space="0" w:color="000000"/>
            </w:tcBorders>
          </w:tcPr>
          <w:p w14:paraId="008CDAA5" w14:textId="77777777" w:rsidR="00CE7973" w:rsidRDefault="00CE797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36AC9D2C" w14:textId="77777777" w:rsidR="00CE7973" w:rsidRDefault="00CE7973">
            <w:pPr>
              <w:spacing w:after="160" w:line="259" w:lineRule="auto"/>
              <w:ind w:left="0" w:right="0" w:firstLine="0"/>
              <w:jc w:val="left"/>
            </w:pPr>
          </w:p>
        </w:tc>
        <w:tc>
          <w:tcPr>
            <w:tcW w:w="1134" w:type="dxa"/>
            <w:tcBorders>
              <w:top w:val="single" w:sz="8" w:space="0" w:color="000000"/>
              <w:left w:val="single" w:sz="8" w:space="0" w:color="000000"/>
              <w:bottom w:val="single" w:sz="8" w:space="0" w:color="000000"/>
              <w:right w:val="single" w:sz="8" w:space="0" w:color="000000"/>
            </w:tcBorders>
          </w:tcPr>
          <w:p w14:paraId="1716616D" w14:textId="77777777" w:rsidR="00CE7973" w:rsidRDefault="00257FEB">
            <w:pPr>
              <w:spacing w:after="0" w:line="259" w:lineRule="auto"/>
              <w:ind w:left="0" w:right="57" w:firstLine="0"/>
              <w:jc w:val="right"/>
            </w:pPr>
            <w:r>
              <w:t xml:space="preserve">134,793 </w:t>
            </w:r>
          </w:p>
        </w:tc>
        <w:tc>
          <w:tcPr>
            <w:tcW w:w="1415" w:type="dxa"/>
            <w:tcBorders>
              <w:top w:val="single" w:sz="8" w:space="0" w:color="000000"/>
              <w:left w:val="single" w:sz="8" w:space="0" w:color="000000"/>
              <w:bottom w:val="single" w:sz="8" w:space="0" w:color="000000"/>
              <w:right w:val="single" w:sz="8" w:space="0" w:color="000000"/>
            </w:tcBorders>
          </w:tcPr>
          <w:p w14:paraId="50A459A1" w14:textId="77777777" w:rsidR="00CE7973" w:rsidRDefault="00257FEB">
            <w:pPr>
              <w:spacing w:after="0" w:line="259" w:lineRule="auto"/>
              <w:ind w:left="0" w:right="55" w:firstLine="0"/>
              <w:jc w:val="right"/>
            </w:pPr>
            <w:r>
              <w:t xml:space="preserve">208,721 </w:t>
            </w:r>
          </w:p>
        </w:tc>
      </w:tr>
    </w:tbl>
    <w:p w14:paraId="03828E42" w14:textId="77777777" w:rsidR="00CE7973" w:rsidRDefault="00257FEB">
      <w:pPr>
        <w:spacing w:after="0" w:line="259" w:lineRule="auto"/>
        <w:ind w:left="568" w:right="0" w:firstLine="0"/>
        <w:jc w:val="left"/>
      </w:pPr>
      <w:r>
        <w:t xml:space="preserve"> </w:t>
      </w:r>
    </w:p>
    <w:tbl>
      <w:tblPr>
        <w:tblStyle w:val="TableGrid"/>
        <w:tblW w:w="9483" w:type="dxa"/>
        <w:tblInd w:w="1289" w:type="dxa"/>
        <w:tblCellMar>
          <w:top w:w="3" w:type="dxa"/>
          <w:left w:w="106" w:type="dxa"/>
          <w:bottom w:w="0" w:type="dxa"/>
          <w:right w:w="50" w:type="dxa"/>
        </w:tblCellMar>
        <w:tblLook w:val="04A0" w:firstRow="1" w:lastRow="0" w:firstColumn="1" w:lastColumn="0" w:noHBand="0" w:noVBand="1"/>
      </w:tblPr>
      <w:tblGrid>
        <w:gridCol w:w="1122"/>
        <w:gridCol w:w="1418"/>
        <w:gridCol w:w="4394"/>
        <w:gridCol w:w="1134"/>
        <w:gridCol w:w="1415"/>
      </w:tblGrid>
      <w:tr w:rsidR="00CE7973" w14:paraId="15E8F91F" w14:textId="77777777">
        <w:trPr>
          <w:trHeight w:val="703"/>
        </w:trPr>
        <w:tc>
          <w:tcPr>
            <w:tcW w:w="1122" w:type="dxa"/>
            <w:tcBorders>
              <w:top w:val="single" w:sz="4" w:space="0" w:color="000000"/>
              <w:left w:val="single" w:sz="8" w:space="0" w:color="000000"/>
              <w:bottom w:val="nil"/>
              <w:right w:val="single" w:sz="8" w:space="0" w:color="000000"/>
            </w:tcBorders>
            <w:shd w:val="clear" w:color="auto" w:fill="FFCC99"/>
          </w:tcPr>
          <w:p w14:paraId="429836E5" w14:textId="77777777" w:rsidR="00CE7973" w:rsidRDefault="00257FEB">
            <w:pPr>
              <w:spacing w:after="0" w:line="259" w:lineRule="auto"/>
              <w:ind w:left="0" w:right="57" w:firstLine="0"/>
              <w:jc w:val="center"/>
            </w:pPr>
            <w:r>
              <w:rPr>
                <w:u w:val="single" w:color="000000"/>
              </w:rPr>
              <w:t>Without</w:t>
            </w:r>
            <w:r>
              <w:t xml:space="preserve"> </w:t>
            </w:r>
          </w:p>
          <w:p w14:paraId="647EBC84" w14:textId="77777777" w:rsidR="00CE7973" w:rsidRDefault="00257FEB">
            <w:pPr>
              <w:spacing w:after="0" w:line="259" w:lineRule="auto"/>
              <w:ind w:left="0" w:right="58" w:firstLine="0"/>
              <w:jc w:val="center"/>
            </w:pPr>
            <w:r>
              <w:rPr>
                <w:u w:val="single" w:color="000000"/>
              </w:rPr>
              <w:t>Interest</w:t>
            </w:r>
            <w:r>
              <w:t xml:space="preserve"> </w:t>
            </w:r>
          </w:p>
          <w:p w14:paraId="6D12FF2C" w14:textId="77777777" w:rsidR="00CE7973" w:rsidRDefault="00257FEB">
            <w:pPr>
              <w:spacing w:after="0" w:line="259" w:lineRule="auto"/>
              <w:ind w:left="37" w:right="0" w:firstLine="0"/>
              <w:jc w:val="left"/>
            </w:pPr>
            <w:r>
              <w:rPr>
                <w:u w:val="single" w:color="000000"/>
              </w:rPr>
              <w:t>31 March</w:t>
            </w:r>
            <w:r>
              <w:t xml:space="preserve"> </w:t>
            </w:r>
          </w:p>
        </w:tc>
        <w:tc>
          <w:tcPr>
            <w:tcW w:w="1418" w:type="dxa"/>
            <w:tcBorders>
              <w:top w:val="single" w:sz="4" w:space="0" w:color="FFCC99"/>
              <w:left w:val="single" w:sz="8" w:space="0" w:color="000000"/>
              <w:bottom w:val="nil"/>
              <w:right w:val="single" w:sz="8" w:space="0" w:color="000000"/>
            </w:tcBorders>
            <w:shd w:val="clear" w:color="auto" w:fill="FFCC99"/>
          </w:tcPr>
          <w:p w14:paraId="0CD4386B" w14:textId="77777777" w:rsidR="00CE7973" w:rsidRDefault="00257FEB">
            <w:pPr>
              <w:spacing w:after="0" w:line="259" w:lineRule="auto"/>
              <w:ind w:left="0" w:right="55" w:firstLine="0"/>
              <w:jc w:val="center"/>
            </w:pPr>
            <w:r>
              <w:rPr>
                <w:u w:val="single" w:color="000000"/>
              </w:rPr>
              <w:t>With</w:t>
            </w:r>
            <w:r>
              <w:t xml:space="preserve"> </w:t>
            </w:r>
          </w:p>
          <w:p w14:paraId="4485170B" w14:textId="77777777" w:rsidR="00CE7973" w:rsidRDefault="00257FEB">
            <w:pPr>
              <w:spacing w:after="0" w:line="259" w:lineRule="auto"/>
              <w:ind w:left="59" w:right="0" w:firstLine="0"/>
              <w:jc w:val="left"/>
            </w:pPr>
            <w:r>
              <w:rPr>
                <w:u w:val="single" w:color="000000"/>
              </w:rPr>
              <w:t>Interest Due</w:t>
            </w:r>
            <w:r>
              <w:t xml:space="preserve"> </w:t>
            </w:r>
          </w:p>
          <w:p w14:paraId="40D1E759" w14:textId="77777777" w:rsidR="00CE7973" w:rsidRDefault="00257FEB">
            <w:pPr>
              <w:spacing w:after="0" w:line="259" w:lineRule="auto"/>
              <w:ind w:left="0" w:right="56" w:firstLine="0"/>
              <w:jc w:val="center"/>
            </w:pPr>
            <w:r>
              <w:rPr>
                <w:u w:val="single" w:color="000000"/>
              </w:rPr>
              <w:t>31 March</w:t>
            </w:r>
            <w:r>
              <w:t xml:space="preserve"> </w:t>
            </w:r>
          </w:p>
        </w:tc>
        <w:tc>
          <w:tcPr>
            <w:tcW w:w="4394" w:type="dxa"/>
            <w:tcBorders>
              <w:top w:val="single" w:sz="8" w:space="0" w:color="000000"/>
              <w:left w:val="single" w:sz="8" w:space="0" w:color="000000"/>
              <w:bottom w:val="nil"/>
              <w:right w:val="single" w:sz="8" w:space="0" w:color="000000"/>
            </w:tcBorders>
            <w:shd w:val="clear" w:color="auto" w:fill="FFCC99"/>
          </w:tcPr>
          <w:p w14:paraId="4FA51FD1" w14:textId="77777777" w:rsidR="00CE7973" w:rsidRDefault="00257FEB">
            <w:pPr>
              <w:tabs>
                <w:tab w:val="center" w:pos="4028"/>
              </w:tabs>
              <w:spacing w:after="0" w:line="259" w:lineRule="auto"/>
              <w:ind w:left="0" w:right="0" w:firstLine="0"/>
              <w:jc w:val="left"/>
            </w:pPr>
            <w:r>
              <w:rPr>
                <w:b/>
                <w:u w:val="single" w:color="000000"/>
              </w:rPr>
              <w:t>Analysis of Loans by Maturity:</w:t>
            </w:r>
            <w:r>
              <w:t xml:space="preserve"> </w:t>
            </w:r>
            <w:r>
              <w:tab/>
              <w:t xml:space="preserve"> </w:t>
            </w:r>
          </w:p>
        </w:tc>
        <w:tc>
          <w:tcPr>
            <w:tcW w:w="1134" w:type="dxa"/>
            <w:tcBorders>
              <w:top w:val="single" w:sz="4" w:space="0" w:color="000000"/>
              <w:left w:val="single" w:sz="8" w:space="0" w:color="000000"/>
              <w:bottom w:val="nil"/>
              <w:right w:val="single" w:sz="8" w:space="0" w:color="000000"/>
            </w:tcBorders>
            <w:shd w:val="clear" w:color="auto" w:fill="FFCC99"/>
          </w:tcPr>
          <w:p w14:paraId="0CC270A4" w14:textId="77777777" w:rsidR="00CE7973" w:rsidRDefault="00257FEB">
            <w:pPr>
              <w:spacing w:after="2" w:line="239" w:lineRule="auto"/>
              <w:ind w:left="0" w:right="0" w:firstLine="0"/>
              <w:jc w:val="center"/>
            </w:pPr>
            <w:r>
              <w:rPr>
                <w:u w:val="single" w:color="000000"/>
              </w:rPr>
              <w:t>Without</w:t>
            </w:r>
            <w:r>
              <w:t xml:space="preserve"> </w:t>
            </w:r>
            <w:r>
              <w:rPr>
                <w:u w:val="single" w:color="000000"/>
              </w:rPr>
              <w:t>Interest</w:t>
            </w:r>
            <w:r>
              <w:t xml:space="preserve">  </w:t>
            </w:r>
          </w:p>
          <w:p w14:paraId="1A6803A5" w14:textId="77777777" w:rsidR="00CE7973" w:rsidRDefault="00257FEB">
            <w:pPr>
              <w:spacing w:after="0" w:line="259" w:lineRule="auto"/>
              <w:ind w:left="44" w:right="0" w:firstLine="0"/>
              <w:jc w:val="left"/>
            </w:pPr>
            <w:r>
              <w:rPr>
                <w:u w:val="single" w:color="000000"/>
              </w:rPr>
              <w:t>31 March</w:t>
            </w:r>
            <w:r>
              <w:t xml:space="preserve"> </w:t>
            </w:r>
          </w:p>
        </w:tc>
        <w:tc>
          <w:tcPr>
            <w:tcW w:w="1415" w:type="dxa"/>
            <w:tcBorders>
              <w:top w:val="single" w:sz="4" w:space="0" w:color="000000"/>
              <w:left w:val="single" w:sz="8" w:space="0" w:color="000000"/>
              <w:bottom w:val="nil"/>
              <w:right w:val="single" w:sz="8" w:space="0" w:color="000000"/>
            </w:tcBorders>
            <w:shd w:val="clear" w:color="auto" w:fill="FFCC99"/>
          </w:tcPr>
          <w:p w14:paraId="23609008" w14:textId="77777777" w:rsidR="00CE7973" w:rsidRDefault="00257FEB">
            <w:pPr>
              <w:spacing w:after="0" w:line="259" w:lineRule="auto"/>
              <w:ind w:left="0" w:right="52" w:firstLine="0"/>
              <w:jc w:val="center"/>
            </w:pPr>
            <w:r>
              <w:rPr>
                <w:u w:val="single" w:color="000000"/>
              </w:rPr>
              <w:t>With</w:t>
            </w:r>
            <w:r>
              <w:t xml:space="preserve"> </w:t>
            </w:r>
          </w:p>
          <w:p w14:paraId="4A825A7F" w14:textId="77777777" w:rsidR="00CE7973" w:rsidRDefault="00257FEB">
            <w:pPr>
              <w:spacing w:after="0" w:line="259" w:lineRule="auto"/>
              <w:ind w:left="58" w:right="0" w:firstLine="0"/>
              <w:jc w:val="left"/>
            </w:pPr>
            <w:r>
              <w:rPr>
                <w:u w:val="single" w:color="000000"/>
              </w:rPr>
              <w:t>Interest Due</w:t>
            </w:r>
            <w:r>
              <w:t xml:space="preserve"> </w:t>
            </w:r>
          </w:p>
          <w:p w14:paraId="05D6A0F1" w14:textId="77777777" w:rsidR="00CE7973" w:rsidRDefault="00257FEB">
            <w:pPr>
              <w:spacing w:after="0" w:line="259" w:lineRule="auto"/>
              <w:ind w:left="0" w:right="53" w:firstLine="0"/>
              <w:jc w:val="center"/>
            </w:pPr>
            <w:r>
              <w:rPr>
                <w:u w:val="single" w:color="000000"/>
              </w:rPr>
              <w:t>31 March</w:t>
            </w:r>
            <w:r>
              <w:t xml:space="preserve"> </w:t>
            </w:r>
          </w:p>
        </w:tc>
      </w:tr>
      <w:tr w:rsidR="00CE7973" w14:paraId="4E858EB9" w14:textId="77777777">
        <w:trPr>
          <w:trHeight w:val="230"/>
        </w:trPr>
        <w:tc>
          <w:tcPr>
            <w:tcW w:w="1122" w:type="dxa"/>
            <w:tcBorders>
              <w:top w:val="nil"/>
              <w:left w:val="single" w:sz="8" w:space="0" w:color="000000"/>
              <w:bottom w:val="nil"/>
              <w:right w:val="single" w:sz="8" w:space="0" w:color="000000"/>
            </w:tcBorders>
            <w:shd w:val="clear" w:color="auto" w:fill="FFCC99"/>
          </w:tcPr>
          <w:p w14:paraId="25A9DD40" w14:textId="77777777" w:rsidR="00CE7973" w:rsidRDefault="00257FEB">
            <w:pPr>
              <w:spacing w:after="0" w:line="259" w:lineRule="auto"/>
              <w:ind w:left="0" w:right="57" w:firstLine="0"/>
              <w:jc w:val="center"/>
            </w:pPr>
            <w:r>
              <w:rPr>
                <w:u w:val="single" w:color="000000"/>
              </w:rPr>
              <w:t>2022</w:t>
            </w:r>
            <w:r>
              <w:t xml:space="preserve"> </w:t>
            </w:r>
          </w:p>
        </w:tc>
        <w:tc>
          <w:tcPr>
            <w:tcW w:w="1418" w:type="dxa"/>
            <w:tcBorders>
              <w:top w:val="nil"/>
              <w:left w:val="single" w:sz="8" w:space="0" w:color="000000"/>
              <w:bottom w:val="nil"/>
              <w:right w:val="single" w:sz="8" w:space="0" w:color="000000"/>
            </w:tcBorders>
            <w:shd w:val="clear" w:color="auto" w:fill="FFCC99"/>
          </w:tcPr>
          <w:p w14:paraId="0099A291" w14:textId="77777777" w:rsidR="00CE7973" w:rsidRDefault="00257FEB">
            <w:pPr>
              <w:spacing w:after="0" w:line="259" w:lineRule="auto"/>
              <w:ind w:left="0" w:right="55" w:firstLine="0"/>
              <w:jc w:val="center"/>
            </w:pPr>
            <w:r>
              <w:rPr>
                <w:u w:val="single" w:color="000000"/>
              </w:rPr>
              <w:t>2022</w:t>
            </w:r>
            <w:r>
              <w:t xml:space="preserve"> </w:t>
            </w:r>
          </w:p>
        </w:tc>
        <w:tc>
          <w:tcPr>
            <w:tcW w:w="4394" w:type="dxa"/>
            <w:tcBorders>
              <w:top w:val="nil"/>
              <w:left w:val="single" w:sz="8" w:space="0" w:color="000000"/>
              <w:bottom w:val="nil"/>
              <w:right w:val="single" w:sz="8" w:space="0" w:color="000000"/>
            </w:tcBorders>
            <w:shd w:val="clear" w:color="auto" w:fill="FFCC99"/>
          </w:tcPr>
          <w:p w14:paraId="20FE3EA3" w14:textId="77777777" w:rsidR="00CE7973" w:rsidRDefault="00257FEB">
            <w:pPr>
              <w:spacing w:after="0" w:line="259" w:lineRule="auto"/>
              <w:ind w:left="2" w:right="0" w:firstLine="0"/>
              <w:jc w:val="left"/>
            </w:pPr>
            <w:r>
              <w:rPr>
                <w:b/>
              </w:rPr>
              <w:t xml:space="preserve"> </w:t>
            </w:r>
            <w:r>
              <w:rPr>
                <w:b/>
              </w:rPr>
              <w:tab/>
            </w:r>
            <w:r>
              <w:t xml:space="preserve"> </w:t>
            </w:r>
          </w:p>
        </w:tc>
        <w:tc>
          <w:tcPr>
            <w:tcW w:w="1134" w:type="dxa"/>
            <w:tcBorders>
              <w:top w:val="nil"/>
              <w:left w:val="single" w:sz="8" w:space="0" w:color="000000"/>
              <w:bottom w:val="nil"/>
              <w:right w:val="single" w:sz="8" w:space="0" w:color="000000"/>
            </w:tcBorders>
            <w:shd w:val="clear" w:color="auto" w:fill="FFCC99"/>
          </w:tcPr>
          <w:p w14:paraId="54B5C244" w14:textId="77777777" w:rsidR="00CE7973" w:rsidRDefault="00257FEB">
            <w:pPr>
              <w:spacing w:after="0" w:line="259" w:lineRule="auto"/>
              <w:ind w:left="0" w:right="55" w:firstLine="0"/>
              <w:jc w:val="center"/>
            </w:pPr>
            <w:r>
              <w:rPr>
                <w:u w:val="single" w:color="000000"/>
              </w:rPr>
              <w:t>2023</w:t>
            </w:r>
            <w:r>
              <w:t xml:space="preserve"> </w:t>
            </w:r>
          </w:p>
        </w:tc>
        <w:tc>
          <w:tcPr>
            <w:tcW w:w="1415" w:type="dxa"/>
            <w:tcBorders>
              <w:top w:val="nil"/>
              <w:left w:val="single" w:sz="8" w:space="0" w:color="000000"/>
              <w:bottom w:val="nil"/>
              <w:right w:val="single" w:sz="8" w:space="0" w:color="000000"/>
            </w:tcBorders>
            <w:shd w:val="clear" w:color="auto" w:fill="FFCC99"/>
          </w:tcPr>
          <w:p w14:paraId="5BEA81E1" w14:textId="77777777" w:rsidR="00CE7973" w:rsidRDefault="00257FEB">
            <w:pPr>
              <w:spacing w:after="0" w:line="259" w:lineRule="auto"/>
              <w:ind w:left="0" w:right="52" w:firstLine="0"/>
              <w:jc w:val="center"/>
            </w:pPr>
            <w:r>
              <w:rPr>
                <w:u w:val="single" w:color="000000"/>
              </w:rPr>
              <w:t>2023</w:t>
            </w:r>
            <w:r>
              <w:t xml:space="preserve"> </w:t>
            </w:r>
          </w:p>
        </w:tc>
      </w:tr>
      <w:tr w:rsidR="00CE7973" w14:paraId="6BF5B75E" w14:textId="77777777">
        <w:trPr>
          <w:trHeight w:val="234"/>
        </w:trPr>
        <w:tc>
          <w:tcPr>
            <w:tcW w:w="1122" w:type="dxa"/>
            <w:tcBorders>
              <w:top w:val="nil"/>
              <w:left w:val="single" w:sz="8" w:space="0" w:color="000000"/>
              <w:bottom w:val="single" w:sz="8" w:space="0" w:color="000000"/>
              <w:right w:val="single" w:sz="8" w:space="0" w:color="000000"/>
            </w:tcBorders>
            <w:shd w:val="clear" w:color="auto" w:fill="FFCC99"/>
          </w:tcPr>
          <w:p w14:paraId="74C11DF4" w14:textId="77777777" w:rsidR="00CE7973" w:rsidRDefault="00257FEB">
            <w:pPr>
              <w:spacing w:after="0" w:line="259" w:lineRule="auto"/>
              <w:ind w:left="0" w:right="59" w:firstLine="0"/>
              <w:jc w:val="center"/>
            </w:pPr>
            <w:r>
              <w:t xml:space="preserve">£000s </w:t>
            </w:r>
          </w:p>
        </w:tc>
        <w:tc>
          <w:tcPr>
            <w:tcW w:w="1418" w:type="dxa"/>
            <w:tcBorders>
              <w:top w:val="nil"/>
              <w:left w:val="single" w:sz="8" w:space="0" w:color="000000"/>
              <w:bottom w:val="single" w:sz="8" w:space="0" w:color="000000"/>
              <w:right w:val="single" w:sz="8" w:space="0" w:color="000000"/>
            </w:tcBorders>
            <w:shd w:val="clear" w:color="auto" w:fill="FFCC99"/>
          </w:tcPr>
          <w:p w14:paraId="2FA7162C" w14:textId="77777777" w:rsidR="00CE7973" w:rsidRDefault="00257FEB">
            <w:pPr>
              <w:spacing w:after="0" w:line="259" w:lineRule="auto"/>
              <w:ind w:left="0" w:right="54" w:firstLine="0"/>
              <w:jc w:val="center"/>
            </w:pPr>
            <w:r>
              <w:t xml:space="preserve">£000s </w:t>
            </w:r>
          </w:p>
        </w:tc>
        <w:tc>
          <w:tcPr>
            <w:tcW w:w="4394" w:type="dxa"/>
            <w:tcBorders>
              <w:top w:val="nil"/>
              <w:left w:val="single" w:sz="8" w:space="0" w:color="000000"/>
              <w:bottom w:val="single" w:sz="8" w:space="0" w:color="000000"/>
              <w:right w:val="single" w:sz="8" w:space="0" w:color="000000"/>
            </w:tcBorders>
            <w:shd w:val="clear" w:color="auto" w:fill="FFCC99"/>
          </w:tcPr>
          <w:p w14:paraId="380A6BA1" w14:textId="77777777" w:rsidR="00CE7973" w:rsidRDefault="00257FEB">
            <w:pPr>
              <w:spacing w:after="0" w:line="259" w:lineRule="auto"/>
              <w:ind w:left="2" w:right="0" w:firstLine="0"/>
              <w:jc w:val="left"/>
            </w:pPr>
            <w:r>
              <w:rPr>
                <w:b/>
              </w:rPr>
              <w:t xml:space="preserve"> </w:t>
            </w:r>
            <w:r>
              <w:rPr>
                <w:b/>
              </w:rPr>
              <w:tab/>
            </w:r>
            <w:r>
              <w:t xml:space="preserve"> </w:t>
            </w:r>
          </w:p>
        </w:tc>
        <w:tc>
          <w:tcPr>
            <w:tcW w:w="1134" w:type="dxa"/>
            <w:tcBorders>
              <w:top w:val="nil"/>
              <w:left w:val="single" w:sz="8" w:space="0" w:color="000000"/>
              <w:bottom w:val="single" w:sz="8" w:space="0" w:color="000000"/>
              <w:right w:val="single" w:sz="8" w:space="0" w:color="000000"/>
            </w:tcBorders>
            <w:shd w:val="clear" w:color="auto" w:fill="FFCC99"/>
          </w:tcPr>
          <w:p w14:paraId="02CFCA92" w14:textId="77777777" w:rsidR="00CE7973" w:rsidRDefault="00257FEB">
            <w:pPr>
              <w:spacing w:after="0" w:line="259" w:lineRule="auto"/>
              <w:ind w:left="0" w:right="56" w:firstLine="0"/>
              <w:jc w:val="center"/>
            </w:pPr>
            <w:r>
              <w:t xml:space="preserve">£000s </w:t>
            </w:r>
          </w:p>
        </w:tc>
        <w:tc>
          <w:tcPr>
            <w:tcW w:w="1415" w:type="dxa"/>
            <w:tcBorders>
              <w:top w:val="nil"/>
              <w:left w:val="single" w:sz="8" w:space="0" w:color="000000"/>
              <w:bottom w:val="single" w:sz="8" w:space="0" w:color="000000"/>
              <w:right w:val="single" w:sz="8" w:space="0" w:color="000000"/>
            </w:tcBorders>
            <w:shd w:val="clear" w:color="auto" w:fill="FFCC99"/>
          </w:tcPr>
          <w:p w14:paraId="789AF6A9" w14:textId="77777777" w:rsidR="00CE7973" w:rsidRDefault="00257FEB">
            <w:pPr>
              <w:spacing w:after="0" w:line="259" w:lineRule="auto"/>
              <w:ind w:left="0" w:right="53" w:firstLine="0"/>
              <w:jc w:val="center"/>
            </w:pPr>
            <w:r>
              <w:rPr>
                <w:u w:val="single" w:color="000000"/>
              </w:rPr>
              <w:t>£000s</w:t>
            </w:r>
            <w:r>
              <w:t xml:space="preserve"> </w:t>
            </w:r>
          </w:p>
        </w:tc>
      </w:tr>
      <w:tr w:rsidR="00CE7973" w14:paraId="29BBE143" w14:textId="77777777">
        <w:trPr>
          <w:trHeight w:val="476"/>
        </w:trPr>
        <w:tc>
          <w:tcPr>
            <w:tcW w:w="1122" w:type="dxa"/>
            <w:tcBorders>
              <w:top w:val="single" w:sz="8" w:space="0" w:color="000000"/>
              <w:left w:val="single" w:sz="8" w:space="0" w:color="000000"/>
              <w:bottom w:val="nil"/>
              <w:right w:val="single" w:sz="8" w:space="0" w:color="000000"/>
            </w:tcBorders>
          </w:tcPr>
          <w:p w14:paraId="4C887960" w14:textId="77777777" w:rsidR="00CE7973" w:rsidRDefault="00257FEB">
            <w:pPr>
              <w:spacing w:after="0" w:line="259" w:lineRule="auto"/>
              <w:ind w:left="0" w:right="0" w:firstLine="0"/>
              <w:jc w:val="left"/>
            </w:pPr>
            <w:r>
              <w:rPr>
                <w:b/>
              </w:rPr>
              <w:t xml:space="preserve"> </w:t>
            </w:r>
          </w:p>
          <w:p w14:paraId="2AA524D4" w14:textId="77777777" w:rsidR="00CE7973" w:rsidRDefault="00257FEB">
            <w:pPr>
              <w:spacing w:after="0" w:line="259" w:lineRule="auto"/>
              <w:ind w:left="0" w:right="58" w:firstLine="0"/>
              <w:jc w:val="right"/>
            </w:pPr>
            <w:r>
              <w:t xml:space="preserve">34,738 </w:t>
            </w:r>
          </w:p>
        </w:tc>
        <w:tc>
          <w:tcPr>
            <w:tcW w:w="1418" w:type="dxa"/>
            <w:tcBorders>
              <w:top w:val="single" w:sz="8" w:space="0" w:color="000000"/>
              <w:left w:val="single" w:sz="8" w:space="0" w:color="000000"/>
              <w:bottom w:val="nil"/>
              <w:right w:val="single" w:sz="8" w:space="0" w:color="000000"/>
            </w:tcBorders>
          </w:tcPr>
          <w:p w14:paraId="1C82A166" w14:textId="77777777" w:rsidR="00CE7973" w:rsidRDefault="00257FEB">
            <w:pPr>
              <w:spacing w:after="0" w:line="259" w:lineRule="auto"/>
              <w:ind w:left="2" w:right="0" w:firstLine="0"/>
              <w:jc w:val="left"/>
            </w:pPr>
            <w:r>
              <w:rPr>
                <w:b/>
              </w:rPr>
              <w:t xml:space="preserve"> </w:t>
            </w:r>
          </w:p>
          <w:p w14:paraId="5A768B5D" w14:textId="77777777" w:rsidR="00CE7973" w:rsidRDefault="00257FEB">
            <w:pPr>
              <w:spacing w:after="0" w:line="259" w:lineRule="auto"/>
              <w:ind w:left="0" w:right="57" w:firstLine="0"/>
              <w:jc w:val="right"/>
            </w:pPr>
            <w:r>
              <w:t xml:space="preserve">40,904 </w:t>
            </w:r>
          </w:p>
        </w:tc>
        <w:tc>
          <w:tcPr>
            <w:tcW w:w="4394" w:type="dxa"/>
            <w:tcBorders>
              <w:top w:val="single" w:sz="8" w:space="0" w:color="000000"/>
              <w:left w:val="single" w:sz="8" w:space="0" w:color="000000"/>
              <w:bottom w:val="nil"/>
              <w:right w:val="single" w:sz="8" w:space="0" w:color="000000"/>
            </w:tcBorders>
          </w:tcPr>
          <w:p w14:paraId="10CD494D" w14:textId="77777777" w:rsidR="00CE7973" w:rsidRDefault="00257FEB">
            <w:pPr>
              <w:spacing w:after="0" w:line="259" w:lineRule="auto"/>
              <w:ind w:left="2" w:right="0" w:firstLine="0"/>
              <w:jc w:val="left"/>
            </w:pPr>
            <w:r>
              <w:t xml:space="preserve"> </w:t>
            </w:r>
            <w:r>
              <w:tab/>
            </w:r>
            <w:r>
              <w:rPr>
                <w:b/>
              </w:rPr>
              <w:t xml:space="preserve"> </w:t>
            </w:r>
          </w:p>
          <w:p w14:paraId="2E81D2A2" w14:textId="77777777" w:rsidR="00CE7973" w:rsidRDefault="00257FEB">
            <w:pPr>
              <w:tabs>
                <w:tab w:val="center" w:pos="4181"/>
              </w:tabs>
              <w:spacing w:after="0" w:line="259" w:lineRule="auto"/>
              <w:ind w:left="0" w:right="0" w:firstLine="0"/>
              <w:jc w:val="left"/>
            </w:pPr>
            <w:r>
              <w:t xml:space="preserve">Maturing within one year </w:t>
            </w:r>
            <w:r>
              <w:tab/>
              <w:t xml:space="preserve"> </w:t>
            </w:r>
          </w:p>
        </w:tc>
        <w:tc>
          <w:tcPr>
            <w:tcW w:w="1134" w:type="dxa"/>
            <w:tcBorders>
              <w:top w:val="single" w:sz="8" w:space="0" w:color="000000"/>
              <w:left w:val="single" w:sz="8" w:space="0" w:color="000000"/>
              <w:bottom w:val="nil"/>
              <w:right w:val="single" w:sz="6" w:space="0" w:color="000000"/>
            </w:tcBorders>
          </w:tcPr>
          <w:p w14:paraId="457A6B84" w14:textId="77777777" w:rsidR="00CE7973" w:rsidRDefault="00257FEB">
            <w:pPr>
              <w:spacing w:after="0" w:line="259" w:lineRule="auto"/>
              <w:ind w:left="2" w:right="0" w:firstLine="0"/>
              <w:jc w:val="left"/>
            </w:pPr>
            <w:r>
              <w:rPr>
                <w:b/>
              </w:rPr>
              <w:t xml:space="preserve"> </w:t>
            </w:r>
          </w:p>
          <w:p w14:paraId="047B788E" w14:textId="77777777" w:rsidR="00CE7973" w:rsidRDefault="00257FEB">
            <w:pPr>
              <w:spacing w:after="0" w:line="259" w:lineRule="auto"/>
              <w:ind w:left="0" w:right="57" w:firstLine="0"/>
              <w:jc w:val="right"/>
            </w:pPr>
            <w:r>
              <w:t xml:space="preserve">13,015 </w:t>
            </w:r>
          </w:p>
        </w:tc>
        <w:tc>
          <w:tcPr>
            <w:tcW w:w="1415" w:type="dxa"/>
            <w:tcBorders>
              <w:top w:val="single" w:sz="8" w:space="0" w:color="000000"/>
              <w:left w:val="single" w:sz="6" w:space="0" w:color="000000"/>
              <w:bottom w:val="nil"/>
              <w:right w:val="single" w:sz="6" w:space="0" w:color="000000"/>
            </w:tcBorders>
          </w:tcPr>
          <w:p w14:paraId="0FCC8BA6" w14:textId="77777777" w:rsidR="00CE7973" w:rsidRDefault="00257FEB">
            <w:pPr>
              <w:spacing w:after="0" w:line="259" w:lineRule="auto"/>
              <w:ind w:left="2" w:right="0" w:firstLine="0"/>
              <w:jc w:val="left"/>
            </w:pPr>
            <w:r>
              <w:rPr>
                <w:b/>
              </w:rPr>
              <w:t xml:space="preserve"> </w:t>
            </w:r>
          </w:p>
          <w:p w14:paraId="35160B4A" w14:textId="77777777" w:rsidR="00CE7973" w:rsidRDefault="00257FEB">
            <w:pPr>
              <w:spacing w:after="0" w:line="259" w:lineRule="auto"/>
              <w:ind w:left="0" w:right="55" w:firstLine="0"/>
              <w:jc w:val="right"/>
            </w:pPr>
            <w:r>
              <w:t xml:space="preserve">17,789 </w:t>
            </w:r>
          </w:p>
        </w:tc>
      </w:tr>
      <w:tr w:rsidR="00CE7973" w14:paraId="1E6BE394" w14:textId="77777777">
        <w:trPr>
          <w:trHeight w:val="230"/>
        </w:trPr>
        <w:tc>
          <w:tcPr>
            <w:tcW w:w="1122" w:type="dxa"/>
            <w:tcBorders>
              <w:top w:val="nil"/>
              <w:left w:val="single" w:sz="8" w:space="0" w:color="000000"/>
              <w:bottom w:val="nil"/>
              <w:right w:val="single" w:sz="8" w:space="0" w:color="000000"/>
            </w:tcBorders>
          </w:tcPr>
          <w:p w14:paraId="27BD96D7" w14:textId="77777777" w:rsidR="00CE7973" w:rsidRDefault="00257FEB">
            <w:pPr>
              <w:spacing w:after="0" w:line="259" w:lineRule="auto"/>
              <w:ind w:left="0" w:right="58" w:firstLine="0"/>
              <w:jc w:val="right"/>
            </w:pPr>
            <w:r>
              <w:t xml:space="preserve">11,916 </w:t>
            </w:r>
          </w:p>
        </w:tc>
        <w:tc>
          <w:tcPr>
            <w:tcW w:w="1418" w:type="dxa"/>
            <w:tcBorders>
              <w:top w:val="nil"/>
              <w:left w:val="single" w:sz="8" w:space="0" w:color="000000"/>
              <w:bottom w:val="nil"/>
              <w:right w:val="single" w:sz="8" w:space="0" w:color="000000"/>
            </w:tcBorders>
          </w:tcPr>
          <w:p w14:paraId="2F50853B" w14:textId="77777777" w:rsidR="00CE7973" w:rsidRDefault="00257FEB">
            <w:pPr>
              <w:spacing w:after="0" w:line="259" w:lineRule="auto"/>
              <w:ind w:left="0" w:right="57" w:firstLine="0"/>
              <w:jc w:val="right"/>
            </w:pPr>
            <w:r>
              <w:t xml:space="preserve">16,690 </w:t>
            </w:r>
          </w:p>
        </w:tc>
        <w:tc>
          <w:tcPr>
            <w:tcW w:w="4394" w:type="dxa"/>
            <w:tcBorders>
              <w:top w:val="nil"/>
              <w:left w:val="single" w:sz="8" w:space="0" w:color="000000"/>
              <w:bottom w:val="nil"/>
              <w:right w:val="single" w:sz="8" w:space="0" w:color="000000"/>
            </w:tcBorders>
          </w:tcPr>
          <w:p w14:paraId="3F13FB14" w14:textId="77777777" w:rsidR="00CE7973" w:rsidRDefault="00257FEB">
            <w:pPr>
              <w:tabs>
                <w:tab w:val="center" w:pos="4181"/>
              </w:tabs>
              <w:spacing w:after="0" w:line="259" w:lineRule="auto"/>
              <w:ind w:left="0" w:right="0" w:firstLine="0"/>
              <w:jc w:val="left"/>
            </w:pPr>
            <w:r>
              <w:t xml:space="preserve">Maturing in 1-2 years </w:t>
            </w:r>
            <w:r>
              <w:tab/>
              <w:t xml:space="preserve"> </w:t>
            </w:r>
          </w:p>
        </w:tc>
        <w:tc>
          <w:tcPr>
            <w:tcW w:w="1134" w:type="dxa"/>
            <w:tcBorders>
              <w:top w:val="nil"/>
              <w:left w:val="single" w:sz="8" w:space="0" w:color="000000"/>
              <w:bottom w:val="nil"/>
              <w:right w:val="single" w:sz="4" w:space="0" w:color="000000"/>
            </w:tcBorders>
          </w:tcPr>
          <w:p w14:paraId="7C941583" w14:textId="77777777" w:rsidR="00CE7973" w:rsidRDefault="00257FEB">
            <w:pPr>
              <w:spacing w:after="0" w:line="259" w:lineRule="auto"/>
              <w:ind w:left="0" w:right="57" w:firstLine="0"/>
              <w:jc w:val="right"/>
            </w:pPr>
            <w:r>
              <w:t xml:space="preserve">8,012 </w:t>
            </w:r>
          </w:p>
        </w:tc>
        <w:tc>
          <w:tcPr>
            <w:tcW w:w="1415" w:type="dxa"/>
            <w:tcBorders>
              <w:top w:val="nil"/>
              <w:left w:val="single" w:sz="4" w:space="0" w:color="000000"/>
              <w:bottom w:val="nil"/>
              <w:right w:val="single" w:sz="4" w:space="0" w:color="000000"/>
            </w:tcBorders>
          </w:tcPr>
          <w:p w14:paraId="580A4E54" w14:textId="77777777" w:rsidR="00CE7973" w:rsidRDefault="00257FEB">
            <w:pPr>
              <w:spacing w:after="0" w:line="259" w:lineRule="auto"/>
              <w:ind w:left="0" w:right="55" w:firstLine="0"/>
              <w:jc w:val="right"/>
            </w:pPr>
            <w:r>
              <w:t xml:space="preserve">12,484 </w:t>
            </w:r>
          </w:p>
        </w:tc>
      </w:tr>
      <w:tr w:rsidR="00CE7973" w14:paraId="4867135F" w14:textId="77777777">
        <w:trPr>
          <w:trHeight w:val="230"/>
        </w:trPr>
        <w:tc>
          <w:tcPr>
            <w:tcW w:w="1122" w:type="dxa"/>
            <w:tcBorders>
              <w:top w:val="nil"/>
              <w:left w:val="single" w:sz="8" w:space="0" w:color="000000"/>
              <w:bottom w:val="nil"/>
              <w:right w:val="single" w:sz="8" w:space="0" w:color="000000"/>
            </w:tcBorders>
          </w:tcPr>
          <w:p w14:paraId="2C06704B" w14:textId="77777777" w:rsidR="00CE7973" w:rsidRDefault="00257FEB">
            <w:pPr>
              <w:spacing w:after="0" w:line="259" w:lineRule="auto"/>
              <w:ind w:left="0" w:right="58" w:firstLine="0"/>
              <w:jc w:val="right"/>
            </w:pPr>
            <w:r>
              <w:t xml:space="preserve">15,599 </w:t>
            </w:r>
          </w:p>
        </w:tc>
        <w:tc>
          <w:tcPr>
            <w:tcW w:w="1418" w:type="dxa"/>
            <w:tcBorders>
              <w:top w:val="nil"/>
              <w:left w:val="single" w:sz="8" w:space="0" w:color="000000"/>
              <w:bottom w:val="nil"/>
              <w:right w:val="single" w:sz="8" w:space="0" w:color="000000"/>
            </w:tcBorders>
          </w:tcPr>
          <w:p w14:paraId="0E0ECAAF" w14:textId="77777777" w:rsidR="00CE7973" w:rsidRDefault="00257FEB">
            <w:pPr>
              <w:spacing w:after="0" w:line="259" w:lineRule="auto"/>
              <w:ind w:left="0" w:right="57" w:firstLine="0"/>
              <w:jc w:val="right"/>
            </w:pPr>
            <w:r>
              <w:t xml:space="preserve">28,144 </w:t>
            </w:r>
          </w:p>
        </w:tc>
        <w:tc>
          <w:tcPr>
            <w:tcW w:w="4394" w:type="dxa"/>
            <w:tcBorders>
              <w:top w:val="nil"/>
              <w:left w:val="single" w:sz="8" w:space="0" w:color="000000"/>
              <w:bottom w:val="nil"/>
              <w:right w:val="single" w:sz="8" w:space="0" w:color="000000"/>
            </w:tcBorders>
          </w:tcPr>
          <w:p w14:paraId="68826274" w14:textId="77777777" w:rsidR="00CE7973" w:rsidRDefault="00257FEB">
            <w:pPr>
              <w:tabs>
                <w:tab w:val="center" w:pos="4181"/>
              </w:tabs>
              <w:spacing w:after="0" w:line="259" w:lineRule="auto"/>
              <w:ind w:left="0" w:right="0" w:firstLine="0"/>
              <w:jc w:val="left"/>
            </w:pPr>
            <w:r>
              <w:t xml:space="preserve">Maturing in 2-5 years </w:t>
            </w:r>
            <w:r>
              <w:tab/>
              <w:t xml:space="preserve"> </w:t>
            </w:r>
          </w:p>
        </w:tc>
        <w:tc>
          <w:tcPr>
            <w:tcW w:w="1134" w:type="dxa"/>
            <w:tcBorders>
              <w:top w:val="nil"/>
              <w:left w:val="single" w:sz="8" w:space="0" w:color="000000"/>
              <w:bottom w:val="nil"/>
              <w:right w:val="single" w:sz="4" w:space="0" w:color="000000"/>
            </w:tcBorders>
          </w:tcPr>
          <w:p w14:paraId="6D07F5E6" w14:textId="77777777" w:rsidR="00CE7973" w:rsidRDefault="00257FEB">
            <w:pPr>
              <w:spacing w:after="0" w:line="259" w:lineRule="auto"/>
              <w:ind w:left="0" w:right="57" w:firstLine="0"/>
              <w:jc w:val="right"/>
            </w:pPr>
            <w:r>
              <w:t xml:space="preserve">10,917 </w:t>
            </w:r>
          </w:p>
        </w:tc>
        <w:tc>
          <w:tcPr>
            <w:tcW w:w="1415" w:type="dxa"/>
            <w:tcBorders>
              <w:top w:val="nil"/>
              <w:left w:val="single" w:sz="4" w:space="0" w:color="000000"/>
              <w:bottom w:val="nil"/>
              <w:right w:val="single" w:sz="4" w:space="0" w:color="000000"/>
            </w:tcBorders>
          </w:tcPr>
          <w:p w14:paraId="657158C3" w14:textId="77777777" w:rsidR="00CE7973" w:rsidRDefault="00257FEB">
            <w:pPr>
              <w:spacing w:after="0" w:line="259" w:lineRule="auto"/>
              <w:ind w:left="0" w:right="55" w:firstLine="0"/>
              <w:jc w:val="right"/>
            </w:pPr>
            <w:r>
              <w:t xml:space="preserve">22,852 </w:t>
            </w:r>
          </w:p>
        </w:tc>
      </w:tr>
      <w:tr w:rsidR="00CE7973" w14:paraId="705D8527" w14:textId="77777777">
        <w:trPr>
          <w:trHeight w:val="230"/>
        </w:trPr>
        <w:tc>
          <w:tcPr>
            <w:tcW w:w="1122" w:type="dxa"/>
            <w:tcBorders>
              <w:top w:val="nil"/>
              <w:left w:val="single" w:sz="8" w:space="0" w:color="000000"/>
              <w:bottom w:val="nil"/>
              <w:right w:val="single" w:sz="8" w:space="0" w:color="000000"/>
            </w:tcBorders>
          </w:tcPr>
          <w:p w14:paraId="355EF7E2" w14:textId="77777777" w:rsidR="00CE7973" w:rsidRDefault="00257FEB">
            <w:pPr>
              <w:spacing w:after="0" w:line="259" w:lineRule="auto"/>
              <w:ind w:left="0" w:right="58" w:firstLine="0"/>
              <w:jc w:val="right"/>
            </w:pPr>
            <w:r>
              <w:t xml:space="preserve">24,333 </w:t>
            </w:r>
          </w:p>
        </w:tc>
        <w:tc>
          <w:tcPr>
            <w:tcW w:w="1418" w:type="dxa"/>
            <w:tcBorders>
              <w:top w:val="nil"/>
              <w:left w:val="single" w:sz="8" w:space="0" w:color="000000"/>
              <w:bottom w:val="nil"/>
              <w:right w:val="single" w:sz="8" w:space="0" w:color="000000"/>
            </w:tcBorders>
          </w:tcPr>
          <w:p w14:paraId="175860D0" w14:textId="77777777" w:rsidR="00CE7973" w:rsidRDefault="00257FEB">
            <w:pPr>
              <w:spacing w:after="0" w:line="259" w:lineRule="auto"/>
              <w:ind w:left="0" w:right="57" w:firstLine="0"/>
              <w:jc w:val="right"/>
            </w:pPr>
            <w:r>
              <w:t xml:space="preserve">42,111 </w:t>
            </w:r>
          </w:p>
        </w:tc>
        <w:tc>
          <w:tcPr>
            <w:tcW w:w="4394" w:type="dxa"/>
            <w:tcBorders>
              <w:top w:val="nil"/>
              <w:left w:val="single" w:sz="8" w:space="0" w:color="000000"/>
              <w:bottom w:val="nil"/>
              <w:right w:val="single" w:sz="8" w:space="0" w:color="000000"/>
            </w:tcBorders>
          </w:tcPr>
          <w:p w14:paraId="3486B885" w14:textId="77777777" w:rsidR="00CE7973" w:rsidRDefault="00257FEB">
            <w:pPr>
              <w:tabs>
                <w:tab w:val="center" w:pos="4181"/>
              </w:tabs>
              <w:spacing w:after="0" w:line="259" w:lineRule="auto"/>
              <w:ind w:left="0" w:right="0" w:firstLine="0"/>
              <w:jc w:val="left"/>
            </w:pPr>
            <w:r>
              <w:t xml:space="preserve">Maturing in 5-10 years </w:t>
            </w:r>
            <w:r>
              <w:tab/>
              <w:t xml:space="preserve"> </w:t>
            </w:r>
          </w:p>
        </w:tc>
        <w:tc>
          <w:tcPr>
            <w:tcW w:w="1134" w:type="dxa"/>
            <w:tcBorders>
              <w:top w:val="nil"/>
              <w:left w:val="single" w:sz="8" w:space="0" w:color="000000"/>
              <w:bottom w:val="nil"/>
              <w:right w:val="single" w:sz="4" w:space="0" w:color="000000"/>
            </w:tcBorders>
          </w:tcPr>
          <w:p w14:paraId="2F619F8F" w14:textId="77777777" w:rsidR="00CE7973" w:rsidRDefault="00257FEB">
            <w:pPr>
              <w:spacing w:after="0" w:line="259" w:lineRule="auto"/>
              <w:ind w:left="0" w:right="57" w:firstLine="0"/>
              <w:jc w:val="right"/>
            </w:pPr>
            <w:r>
              <w:t xml:space="preserve">25,532 </w:t>
            </w:r>
          </w:p>
        </w:tc>
        <w:tc>
          <w:tcPr>
            <w:tcW w:w="1415" w:type="dxa"/>
            <w:tcBorders>
              <w:top w:val="nil"/>
              <w:left w:val="single" w:sz="4" w:space="0" w:color="000000"/>
              <w:bottom w:val="nil"/>
              <w:right w:val="single" w:sz="4" w:space="0" w:color="000000"/>
            </w:tcBorders>
          </w:tcPr>
          <w:p w14:paraId="4F32F13D" w14:textId="77777777" w:rsidR="00CE7973" w:rsidRDefault="00257FEB">
            <w:pPr>
              <w:spacing w:after="0" w:line="259" w:lineRule="auto"/>
              <w:ind w:left="0" w:right="55" w:firstLine="0"/>
              <w:jc w:val="right"/>
            </w:pPr>
            <w:r>
              <w:t xml:space="preserve">42,328 </w:t>
            </w:r>
          </w:p>
        </w:tc>
      </w:tr>
      <w:tr w:rsidR="00CE7973" w14:paraId="5C930F32" w14:textId="77777777">
        <w:trPr>
          <w:trHeight w:val="230"/>
        </w:trPr>
        <w:tc>
          <w:tcPr>
            <w:tcW w:w="1122" w:type="dxa"/>
            <w:tcBorders>
              <w:top w:val="nil"/>
              <w:left w:val="single" w:sz="8" w:space="0" w:color="000000"/>
              <w:bottom w:val="nil"/>
              <w:right w:val="single" w:sz="8" w:space="0" w:color="000000"/>
            </w:tcBorders>
          </w:tcPr>
          <w:p w14:paraId="4ECA1AC2" w14:textId="77777777" w:rsidR="00CE7973" w:rsidRDefault="00257FEB">
            <w:pPr>
              <w:spacing w:after="0" w:line="259" w:lineRule="auto"/>
              <w:ind w:left="0" w:right="58" w:firstLine="0"/>
              <w:jc w:val="right"/>
            </w:pPr>
            <w:r>
              <w:t xml:space="preserve">18,728 </w:t>
            </w:r>
          </w:p>
        </w:tc>
        <w:tc>
          <w:tcPr>
            <w:tcW w:w="1418" w:type="dxa"/>
            <w:tcBorders>
              <w:top w:val="nil"/>
              <w:left w:val="single" w:sz="8" w:space="0" w:color="000000"/>
              <w:bottom w:val="nil"/>
              <w:right w:val="single" w:sz="8" w:space="0" w:color="000000"/>
            </w:tcBorders>
          </w:tcPr>
          <w:p w14:paraId="3A716C67" w14:textId="77777777" w:rsidR="00CE7973" w:rsidRDefault="00257FEB">
            <w:pPr>
              <w:spacing w:after="0" w:line="259" w:lineRule="auto"/>
              <w:ind w:left="0" w:right="57" w:firstLine="0"/>
              <w:jc w:val="right"/>
            </w:pPr>
            <w:r>
              <w:t xml:space="preserve">31,505 </w:t>
            </w:r>
          </w:p>
        </w:tc>
        <w:tc>
          <w:tcPr>
            <w:tcW w:w="4394" w:type="dxa"/>
            <w:tcBorders>
              <w:top w:val="nil"/>
              <w:left w:val="single" w:sz="8" w:space="0" w:color="000000"/>
              <w:bottom w:val="nil"/>
              <w:right w:val="single" w:sz="8" w:space="0" w:color="000000"/>
            </w:tcBorders>
          </w:tcPr>
          <w:p w14:paraId="2C5882C9" w14:textId="77777777" w:rsidR="00CE7973" w:rsidRDefault="00257FEB">
            <w:pPr>
              <w:tabs>
                <w:tab w:val="center" w:pos="4181"/>
              </w:tabs>
              <w:spacing w:after="0" w:line="259" w:lineRule="auto"/>
              <w:ind w:left="0" w:right="0" w:firstLine="0"/>
              <w:jc w:val="left"/>
            </w:pPr>
            <w:r>
              <w:t xml:space="preserve">Maturing in 10-15 years </w:t>
            </w:r>
            <w:r>
              <w:tab/>
              <w:t xml:space="preserve"> </w:t>
            </w:r>
          </w:p>
        </w:tc>
        <w:tc>
          <w:tcPr>
            <w:tcW w:w="1134" w:type="dxa"/>
            <w:tcBorders>
              <w:top w:val="nil"/>
              <w:left w:val="single" w:sz="8" w:space="0" w:color="000000"/>
              <w:bottom w:val="nil"/>
              <w:right w:val="single" w:sz="4" w:space="0" w:color="000000"/>
            </w:tcBorders>
          </w:tcPr>
          <w:p w14:paraId="5A9E2AEA" w14:textId="77777777" w:rsidR="00CE7973" w:rsidRDefault="00257FEB">
            <w:pPr>
              <w:spacing w:after="0" w:line="259" w:lineRule="auto"/>
              <w:ind w:left="0" w:right="57" w:firstLine="0"/>
              <w:jc w:val="right"/>
            </w:pPr>
            <w:r>
              <w:t xml:space="preserve">23,713 </w:t>
            </w:r>
          </w:p>
        </w:tc>
        <w:tc>
          <w:tcPr>
            <w:tcW w:w="1415" w:type="dxa"/>
            <w:tcBorders>
              <w:top w:val="nil"/>
              <w:left w:val="single" w:sz="4" w:space="0" w:color="000000"/>
              <w:bottom w:val="nil"/>
              <w:right w:val="single" w:sz="4" w:space="0" w:color="000000"/>
            </w:tcBorders>
          </w:tcPr>
          <w:p w14:paraId="00E1414E" w14:textId="77777777" w:rsidR="00CE7973" w:rsidRDefault="00257FEB">
            <w:pPr>
              <w:spacing w:after="0" w:line="259" w:lineRule="auto"/>
              <w:ind w:left="0" w:right="55" w:firstLine="0"/>
              <w:jc w:val="right"/>
            </w:pPr>
            <w:r>
              <w:t xml:space="preserve">35,820 </w:t>
            </w:r>
          </w:p>
        </w:tc>
      </w:tr>
      <w:tr w:rsidR="00CE7973" w14:paraId="06DE5B91" w14:textId="77777777">
        <w:trPr>
          <w:trHeight w:val="230"/>
        </w:trPr>
        <w:tc>
          <w:tcPr>
            <w:tcW w:w="1122" w:type="dxa"/>
            <w:tcBorders>
              <w:top w:val="nil"/>
              <w:left w:val="single" w:sz="8" w:space="0" w:color="000000"/>
              <w:bottom w:val="nil"/>
              <w:right w:val="single" w:sz="8" w:space="0" w:color="000000"/>
            </w:tcBorders>
          </w:tcPr>
          <w:p w14:paraId="10BAE468" w14:textId="77777777" w:rsidR="00CE7973" w:rsidRDefault="00257FEB">
            <w:pPr>
              <w:spacing w:after="0" w:line="259" w:lineRule="auto"/>
              <w:ind w:left="0" w:right="58" w:firstLine="0"/>
              <w:jc w:val="right"/>
            </w:pPr>
            <w:r>
              <w:t xml:space="preserve">15,920 </w:t>
            </w:r>
          </w:p>
        </w:tc>
        <w:tc>
          <w:tcPr>
            <w:tcW w:w="1418" w:type="dxa"/>
            <w:tcBorders>
              <w:top w:val="nil"/>
              <w:left w:val="single" w:sz="8" w:space="0" w:color="000000"/>
              <w:bottom w:val="nil"/>
              <w:right w:val="single" w:sz="8" w:space="0" w:color="000000"/>
            </w:tcBorders>
          </w:tcPr>
          <w:p w14:paraId="6CD936A8" w14:textId="77777777" w:rsidR="00CE7973" w:rsidRDefault="00257FEB">
            <w:pPr>
              <w:spacing w:after="0" w:line="259" w:lineRule="auto"/>
              <w:ind w:left="0" w:right="57" w:firstLine="0"/>
              <w:jc w:val="right"/>
            </w:pPr>
            <w:r>
              <w:t xml:space="preserve">25,174 </w:t>
            </w:r>
          </w:p>
        </w:tc>
        <w:tc>
          <w:tcPr>
            <w:tcW w:w="4394" w:type="dxa"/>
            <w:tcBorders>
              <w:top w:val="nil"/>
              <w:left w:val="single" w:sz="8" w:space="0" w:color="000000"/>
              <w:bottom w:val="nil"/>
              <w:right w:val="single" w:sz="8" w:space="0" w:color="000000"/>
            </w:tcBorders>
          </w:tcPr>
          <w:p w14:paraId="6412B2CE" w14:textId="77777777" w:rsidR="00CE7973" w:rsidRDefault="00257FEB">
            <w:pPr>
              <w:tabs>
                <w:tab w:val="center" w:pos="4181"/>
              </w:tabs>
              <w:spacing w:after="0" w:line="259" w:lineRule="auto"/>
              <w:ind w:left="0" w:right="0" w:firstLine="0"/>
              <w:jc w:val="left"/>
            </w:pPr>
            <w:r>
              <w:t xml:space="preserve">Maturing in 15-20 years </w:t>
            </w:r>
            <w:r>
              <w:tab/>
              <w:t xml:space="preserve"> </w:t>
            </w:r>
          </w:p>
        </w:tc>
        <w:tc>
          <w:tcPr>
            <w:tcW w:w="1134" w:type="dxa"/>
            <w:tcBorders>
              <w:top w:val="nil"/>
              <w:left w:val="single" w:sz="8" w:space="0" w:color="000000"/>
              <w:bottom w:val="nil"/>
              <w:right w:val="single" w:sz="4" w:space="0" w:color="000000"/>
            </w:tcBorders>
          </w:tcPr>
          <w:p w14:paraId="3C6278B4" w14:textId="77777777" w:rsidR="00CE7973" w:rsidRDefault="00257FEB">
            <w:pPr>
              <w:spacing w:after="0" w:line="259" w:lineRule="auto"/>
              <w:ind w:left="0" w:right="57" w:firstLine="0"/>
              <w:jc w:val="right"/>
            </w:pPr>
            <w:r>
              <w:t xml:space="preserve">7,246 </w:t>
            </w:r>
          </w:p>
        </w:tc>
        <w:tc>
          <w:tcPr>
            <w:tcW w:w="1415" w:type="dxa"/>
            <w:tcBorders>
              <w:top w:val="nil"/>
              <w:left w:val="single" w:sz="4" w:space="0" w:color="000000"/>
              <w:bottom w:val="nil"/>
              <w:right w:val="single" w:sz="4" w:space="0" w:color="000000"/>
            </w:tcBorders>
          </w:tcPr>
          <w:p w14:paraId="28BD7280" w14:textId="77777777" w:rsidR="00CE7973" w:rsidRDefault="00257FEB">
            <w:pPr>
              <w:spacing w:after="0" w:line="259" w:lineRule="auto"/>
              <w:ind w:left="0" w:right="55" w:firstLine="0"/>
              <w:jc w:val="right"/>
            </w:pPr>
            <w:r>
              <w:t xml:space="preserve">15,963 </w:t>
            </w:r>
          </w:p>
        </w:tc>
      </w:tr>
      <w:tr w:rsidR="00CE7973" w14:paraId="2A742C29" w14:textId="77777777">
        <w:trPr>
          <w:trHeight w:val="230"/>
        </w:trPr>
        <w:tc>
          <w:tcPr>
            <w:tcW w:w="1122" w:type="dxa"/>
            <w:tcBorders>
              <w:top w:val="nil"/>
              <w:left w:val="single" w:sz="8" w:space="0" w:color="000000"/>
              <w:bottom w:val="nil"/>
              <w:right w:val="single" w:sz="8" w:space="0" w:color="000000"/>
            </w:tcBorders>
          </w:tcPr>
          <w:p w14:paraId="1B6B6C98" w14:textId="77777777" w:rsidR="00CE7973" w:rsidRDefault="00257FEB">
            <w:pPr>
              <w:spacing w:after="0" w:line="259" w:lineRule="auto"/>
              <w:ind w:left="0" w:right="58" w:firstLine="0"/>
              <w:jc w:val="right"/>
            </w:pPr>
            <w:r>
              <w:t xml:space="preserve">20,841 </w:t>
            </w:r>
          </w:p>
        </w:tc>
        <w:tc>
          <w:tcPr>
            <w:tcW w:w="1418" w:type="dxa"/>
            <w:tcBorders>
              <w:top w:val="nil"/>
              <w:left w:val="single" w:sz="8" w:space="0" w:color="000000"/>
              <w:bottom w:val="nil"/>
              <w:right w:val="single" w:sz="8" w:space="0" w:color="000000"/>
            </w:tcBorders>
          </w:tcPr>
          <w:p w14:paraId="0331CF6D" w14:textId="77777777" w:rsidR="00CE7973" w:rsidRDefault="00257FEB">
            <w:pPr>
              <w:spacing w:after="0" w:line="259" w:lineRule="auto"/>
              <w:ind w:left="0" w:right="57" w:firstLine="0"/>
              <w:jc w:val="right"/>
            </w:pPr>
            <w:r>
              <w:t xml:space="preserve">28,079 </w:t>
            </w:r>
          </w:p>
        </w:tc>
        <w:tc>
          <w:tcPr>
            <w:tcW w:w="4394" w:type="dxa"/>
            <w:tcBorders>
              <w:top w:val="nil"/>
              <w:left w:val="single" w:sz="8" w:space="0" w:color="000000"/>
              <w:bottom w:val="nil"/>
              <w:right w:val="single" w:sz="8" w:space="0" w:color="000000"/>
            </w:tcBorders>
          </w:tcPr>
          <w:p w14:paraId="28EF31A9" w14:textId="77777777" w:rsidR="00CE7973" w:rsidRDefault="00257FEB">
            <w:pPr>
              <w:tabs>
                <w:tab w:val="center" w:pos="4181"/>
              </w:tabs>
              <w:spacing w:after="0" w:line="259" w:lineRule="auto"/>
              <w:ind w:left="0" w:right="0" w:firstLine="0"/>
              <w:jc w:val="left"/>
            </w:pPr>
            <w:r>
              <w:t xml:space="preserve">Maturing in 20-25 years </w:t>
            </w:r>
            <w:r>
              <w:tab/>
              <w:t xml:space="preserve"> </w:t>
            </w:r>
          </w:p>
        </w:tc>
        <w:tc>
          <w:tcPr>
            <w:tcW w:w="1134" w:type="dxa"/>
            <w:tcBorders>
              <w:top w:val="nil"/>
              <w:left w:val="single" w:sz="8" w:space="0" w:color="000000"/>
              <w:bottom w:val="nil"/>
              <w:right w:val="single" w:sz="4" w:space="0" w:color="000000"/>
            </w:tcBorders>
          </w:tcPr>
          <w:p w14:paraId="7B50E88D" w14:textId="77777777" w:rsidR="00CE7973" w:rsidRDefault="00257FEB">
            <w:pPr>
              <w:spacing w:after="0" w:line="259" w:lineRule="auto"/>
              <w:ind w:left="0" w:right="57" w:firstLine="0"/>
              <w:jc w:val="right"/>
            </w:pPr>
            <w:r>
              <w:t xml:space="preserve">20,000 </w:t>
            </w:r>
          </w:p>
        </w:tc>
        <w:tc>
          <w:tcPr>
            <w:tcW w:w="1415" w:type="dxa"/>
            <w:tcBorders>
              <w:top w:val="nil"/>
              <w:left w:val="single" w:sz="4" w:space="0" w:color="000000"/>
              <w:bottom w:val="nil"/>
              <w:right w:val="single" w:sz="4" w:space="0" w:color="000000"/>
            </w:tcBorders>
          </w:tcPr>
          <w:p w14:paraId="69F656FE" w14:textId="77777777" w:rsidR="00CE7973" w:rsidRDefault="00257FEB">
            <w:pPr>
              <w:spacing w:after="0" w:line="259" w:lineRule="auto"/>
              <w:ind w:left="0" w:right="55" w:firstLine="0"/>
              <w:jc w:val="right"/>
            </w:pPr>
            <w:r>
              <w:t xml:space="preserve">26,688 </w:t>
            </w:r>
          </w:p>
        </w:tc>
      </w:tr>
      <w:tr w:rsidR="00CE7973" w14:paraId="1B340B6C" w14:textId="77777777">
        <w:trPr>
          <w:trHeight w:val="230"/>
        </w:trPr>
        <w:tc>
          <w:tcPr>
            <w:tcW w:w="1122" w:type="dxa"/>
            <w:tcBorders>
              <w:top w:val="nil"/>
              <w:left w:val="single" w:sz="8" w:space="0" w:color="000000"/>
              <w:bottom w:val="nil"/>
              <w:right w:val="single" w:sz="8" w:space="0" w:color="000000"/>
            </w:tcBorders>
          </w:tcPr>
          <w:p w14:paraId="45CEEB39" w14:textId="77777777" w:rsidR="00CE7973" w:rsidRDefault="00257FEB">
            <w:pPr>
              <w:spacing w:after="0" w:line="259" w:lineRule="auto"/>
              <w:ind w:left="0" w:right="58" w:firstLine="0"/>
              <w:jc w:val="right"/>
            </w:pPr>
            <w:r>
              <w:t xml:space="preserve">0 </w:t>
            </w:r>
          </w:p>
        </w:tc>
        <w:tc>
          <w:tcPr>
            <w:tcW w:w="1418" w:type="dxa"/>
            <w:tcBorders>
              <w:top w:val="nil"/>
              <w:left w:val="single" w:sz="8" w:space="0" w:color="000000"/>
              <w:bottom w:val="nil"/>
              <w:right w:val="single" w:sz="8" w:space="0" w:color="000000"/>
            </w:tcBorders>
          </w:tcPr>
          <w:p w14:paraId="2E22CABE" w14:textId="77777777" w:rsidR="00CE7973" w:rsidRDefault="00257FEB">
            <w:pPr>
              <w:spacing w:after="0" w:line="259" w:lineRule="auto"/>
              <w:ind w:left="0" w:right="56" w:firstLine="0"/>
              <w:jc w:val="right"/>
            </w:pPr>
            <w:r>
              <w:t xml:space="preserve">5,608 </w:t>
            </w:r>
          </w:p>
        </w:tc>
        <w:tc>
          <w:tcPr>
            <w:tcW w:w="4394" w:type="dxa"/>
            <w:tcBorders>
              <w:top w:val="nil"/>
              <w:left w:val="single" w:sz="8" w:space="0" w:color="000000"/>
              <w:bottom w:val="nil"/>
              <w:right w:val="single" w:sz="8" w:space="0" w:color="000000"/>
            </w:tcBorders>
          </w:tcPr>
          <w:p w14:paraId="07C8971F" w14:textId="77777777" w:rsidR="00CE7973" w:rsidRDefault="00257FEB">
            <w:pPr>
              <w:tabs>
                <w:tab w:val="center" w:pos="4181"/>
              </w:tabs>
              <w:spacing w:after="0" w:line="259" w:lineRule="auto"/>
              <w:ind w:left="0" w:right="0" w:firstLine="0"/>
              <w:jc w:val="left"/>
            </w:pPr>
            <w:r>
              <w:t xml:space="preserve">Maturing in 25-30 years </w:t>
            </w:r>
            <w:r>
              <w:tab/>
              <w:t xml:space="preserve"> </w:t>
            </w:r>
          </w:p>
        </w:tc>
        <w:tc>
          <w:tcPr>
            <w:tcW w:w="1134" w:type="dxa"/>
            <w:tcBorders>
              <w:top w:val="nil"/>
              <w:left w:val="single" w:sz="8" w:space="0" w:color="000000"/>
              <w:bottom w:val="nil"/>
              <w:right w:val="single" w:sz="4" w:space="0" w:color="000000"/>
            </w:tcBorders>
          </w:tcPr>
          <w:p w14:paraId="355A274D" w14:textId="77777777" w:rsidR="00CE7973" w:rsidRDefault="00257FEB">
            <w:pPr>
              <w:spacing w:after="0" w:line="259" w:lineRule="auto"/>
              <w:ind w:left="0" w:right="58" w:firstLine="0"/>
              <w:jc w:val="right"/>
            </w:pPr>
            <w:r>
              <w:t xml:space="preserve">0 </w:t>
            </w:r>
          </w:p>
        </w:tc>
        <w:tc>
          <w:tcPr>
            <w:tcW w:w="1415" w:type="dxa"/>
            <w:tcBorders>
              <w:top w:val="nil"/>
              <w:left w:val="single" w:sz="4" w:space="0" w:color="000000"/>
              <w:bottom w:val="nil"/>
              <w:right w:val="single" w:sz="4" w:space="0" w:color="000000"/>
            </w:tcBorders>
          </w:tcPr>
          <w:p w14:paraId="5EA280CC" w14:textId="77777777" w:rsidR="00CE7973" w:rsidRDefault="00257FEB">
            <w:pPr>
              <w:spacing w:after="0" w:line="259" w:lineRule="auto"/>
              <w:ind w:left="0" w:right="55" w:firstLine="0"/>
              <w:jc w:val="right"/>
            </w:pPr>
            <w:r>
              <w:t xml:space="preserve">5,608 </w:t>
            </w:r>
          </w:p>
        </w:tc>
      </w:tr>
      <w:tr w:rsidR="00CE7973" w14:paraId="2AE4C3DA" w14:textId="77777777">
        <w:trPr>
          <w:trHeight w:val="230"/>
        </w:trPr>
        <w:tc>
          <w:tcPr>
            <w:tcW w:w="1122" w:type="dxa"/>
            <w:tcBorders>
              <w:top w:val="nil"/>
              <w:left w:val="single" w:sz="8" w:space="0" w:color="000000"/>
              <w:bottom w:val="nil"/>
              <w:right w:val="single" w:sz="8" w:space="0" w:color="000000"/>
            </w:tcBorders>
          </w:tcPr>
          <w:p w14:paraId="36A6E4A2" w14:textId="77777777" w:rsidR="00CE7973" w:rsidRDefault="00257FEB">
            <w:pPr>
              <w:spacing w:after="0" w:line="259" w:lineRule="auto"/>
              <w:ind w:left="0" w:right="58" w:firstLine="0"/>
              <w:jc w:val="right"/>
            </w:pPr>
            <w:r>
              <w:t xml:space="preserve">23,000 </w:t>
            </w:r>
          </w:p>
        </w:tc>
        <w:tc>
          <w:tcPr>
            <w:tcW w:w="1418" w:type="dxa"/>
            <w:tcBorders>
              <w:top w:val="nil"/>
              <w:left w:val="single" w:sz="8" w:space="0" w:color="000000"/>
              <w:bottom w:val="nil"/>
              <w:right w:val="single" w:sz="8" w:space="0" w:color="000000"/>
            </w:tcBorders>
          </w:tcPr>
          <w:p w14:paraId="3B9DEFBF" w14:textId="77777777" w:rsidR="00CE7973" w:rsidRDefault="00257FEB">
            <w:pPr>
              <w:spacing w:after="0" w:line="259" w:lineRule="auto"/>
              <w:ind w:left="0" w:right="57" w:firstLine="0"/>
              <w:jc w:val="right"/>
            </w:pPr>
            <w:r>
              <w:t xml:space="preserve">26,727 </w:t>
            </w:r>
          </w:p>
        </w:tc>
        <w:tc>
          <w:tcPr>
            <w:tcW w:w="4394" w:type="dxa"/>
            <w:tcBorders>
              <w:top w:val="nil"/>
              <w:left w:val="single" w:sz="8" w:space="0" w:color="000000"/>
              <w:bottom w:val="nil"/>
              <w:right w:val="single" w:sz="8" w:space="0" w:color="000000"/>
            </w:tcBorders>
          </w:tcPr>
          <w:p w14:paraId="35034482" w14:textId="77777777" w:rsidR="00CE7973" w:rsidRDefault="00257FEB">
            <w:pPr>
              <w:tabs>
                <w:tab w:val="center" w:pos="4181"/>
              </w:tabs>
              <w:spacing w:after="0" w:line="259" w:lineRule="auto"/>
              <w:ind w:left="0" w:right="0" w:firstLine="0"/>
              <w:jc w:val="left"/>
            </w:pPr>
            <w:r>
              <w:t xml:space="preserve">Maturing in 30-35 years </w:t>
            </w:r>
            <w:r>
              <w:tab/>
              <w:t xml:space="preserve"> </w:t>
            </w:r>
          </w:p>
        </w:tc>
        <w:tc>
          <w:tcPr>
            <w:tcW w:w="1134" w:type="dxa"/>
            <w:tcBorders>
              <w:top w:val="nil"/>
              <w:left w:val="single" w:sz="8" w:space="0" w:color="000000"/>
              <w:bottom w:val="nil"/>
              <w:right w:val="single" w:sz="4" w:space="0" w:color="000000"/>
            </w:tcBorders>
          </w:tcPr>
          <w:p w14:paraId="59680C10" w14:textId="77777777" w:rsidR="00CE7973" w:rsidRDefault="00257FEB">
            <w:pPr>
              <w:spacing w:after="0" w:line="259" w:lineRule="auto"/>
              <w:ind w:left="0" w:right="57" w:firstLine="0"/>
              <w:jc w:val="right"/>
            </w:pPr>
            <w:r>
              <w:t xml:space="preserve">23,000 </w:t>
            </w:r>
          </w:p>
        </w:tc>
        <w:tc>
          <w:tcPr>
            <w:tcW w:w="1415" w:type="dxa"/>
            <w:tcBorders>
              <w:top w:val="nil"/>
              <w:left w:val="single" w:sz="4" w:space="0" w:color="000000"/>
              <w:bottom w:val="nil"/>
              <w:right w:val="single" w:sz="4" w:space="0" w:color="000000"/>
            </w:tcBorders>
          </w:tcPr>
          <w:p w14:paraId="07A39DAE" w14:textId="77777777" w:rsidR="00CE7973" w:rsidRDefault="00257FEB">
            <w:pPr>
              <w:spacing w:after="0" w:line="259" w:lineRule="auto"/>
              <w:ind w:left="0" w:right="55" w:firstLine="0"/>
              <w:jc w:val="right"/>
            </w:pPr>
            <w:r>
              <w:t xml:space="preserve">25,755 </w:t>
            </w:r>
          </w:p>
        </w:tc>
      </w:tr>
      <w:tr w:rsidR="00CE7973" w14:paraId="748BB807" w14:textId="77777777">
        <w:trPr>
          <w:trHeight w:val="230"/>
        </w:trPr>
        <w:tc>
          <w:tcPr>
            <w:tcW w:w="1122" w:type="dxa"/>
            <w:tcBorders>
              <w:top w:val="nil"/>
              <w:left w:val="single" w:sz="8" w:space="0" w:color="000000"/>
              <w:bottom w:val="nil"/>
              <w:right w:val="single" w:sz="8" w:space="0" w:color="000000"/>
            </w:tcBorders>
          </w:tcPr>
          <w:p w14:paraId="253A390B" w14:textId="77777777" w:rsidR="00CE7973" w:rsidRDefault="00257FEB">
            <w:pPr>
              <w:spacing w:after="0" w:line="259" w:lineRule="auto"/>
              <w:ind w:left="0" w:right="57" w:firstLine="0"/>
              <w:jc w:val="right"/>
            </w:pPr>
            <w:r>
              <w:t xml:space="preserve">3,358 </w:t>
            </w:r>
          </w:p>
        </w:tc>
        <w:tc>
          <w:tcPr>
            <w:tcW w:w="1418" w:type="dxa"/>
            <w:tcBorders>
              <w:top w:val="nil"/>
              <w:left w:val="single" w:sz="8" w:space="0" w:color="000000"/>
              <w:bottom w:val="nil"/>
              <w:right w:val="single" w:sz="8" w:space="0" w:color="000000"/>
            </w:tcBorders>
          </w:tcPr>
          <w:p w14:paraId="45AB3356" w14:textId="77777777" w:rsidR="00CE7973" w:rsidRDefault="00257FEB">
            <w:pPr>
              <w:spacing w:after="0" w:line="259" w:lineRule="auto"/>
              <w:ind w:left="0" w:right="56" w:firstLine="0"/>
              <w:jc w:val="right"/>
            </w:pPr>
            <w:r>
              <w:t xml:space="preserve">3,584 </w:t>
            </w:r>
          </w:p>
        </w:tc>
        <w:tc>
          <w:tcPr>
            <w:tcW w:w="4394" w:type="dxa"/>
            <w:tcBorders>
              <w:top w:val="nil"/>
              <w:left w:val="single" w:sz="8" w:space="0" w:color="000000"/>
              <w:bottom w:val="nil"/>
              <w:right w:val="single" w:sz="8" w:space="0" w:color="000000"/>
            </w:tcBorders>
          </w:tcPr>
          <w:p w14:paraId="53DD4A00" w14:textId="77777777" w:rsidR="00CE7973" w:rsidRDefault="00257FEB">
            <w:pPr>
              <w:tabs>
                <w:tab w:val="center" w:pos="4181"/>
              </w:tabs>
              <w:spacing w:after="0" w:line="259" w:lineRule="auto"/>
              <w:ind w:left="0" w:right="0" w:firstLine="0"/>
              <w:jc w:val="left"/>
            </w:pPr>
            <w:r>
              <w:t xml:space="preserve">Maturing in 35-40 years </w:t>
            </w:r>
            <w:r>
              <w:tab/>
              <w:t xml:space="preserve"> </w:t>
            </w:r>
          </w:p>
        </w:tc>
        <w:tc>
          <w:tcPr>
            <w:tcW w:w="1134" w:type="dxa"/>
            <w:tcBorders>
              <w:top w:val="nil"/>
              <w:left w:val="single" w:sz="8" w:space="0" w:color="000000"/>
              <w:bottom w:val="nil"/>
              <w:right w:val="single" w:sz="4" w:space="0" w:color="000000"/>
            </w:tcBorders>
          </w:tcPr>
          <w:p w14:paraId="6B6CC115" w14:textId="77777777" w:rsidR="00CE7973" w:rsidRDefault="00257FEB">
            <w:pPr>
              <w:spacing w:after="0" w:line="259" w:lineRule="auto"/>
              <w:ind w:left="0" w:right="57" w:firstLine="0"/>
              <w:jc w:val="right"/>
            </w:pPr>
            <w:r>
              <w:t xml:space="preserve">3,358 </w:t>
            </w:r>
          </w:p>
        </w:tc>
        <w:tc>
          <w:tcPr>
            <w:tcW w:w="1415" w:type="dxa"/>
            <w:tcBorders>
              <w:top w:val="nil"/>
              <w:left w:val="single" w:sz="4" w:space="0" w:color="000000"/>
              <w:bottom w:val="nil"/>
              <w:right w:val="single" w:sz="4" w:space="0" w:color="000000"/>
            </w:tcBorders>
          </w:tcPr>
          <w:p w14:paraId="46382FB9" w14:textId="77777777" w:rsidR="00CE7973" w:rsidRDefault="00257FEB">
            <w:pPr>
              <w:spacing w:after="0" w:line="259" w:lineRule="auto"/>
              <w:ind w:left="0" w:right="55" w:firstLine="0"/>
              <w:jc w:val="right"/>
            </w:pPr>
            <w:r>
              <w:t xml:space="preserve">3,433 </w:t>
            </w:r>
          </w:p>
        </w:tc>
      </w:tr>
      <w:tr w:rsidR="00CE7973" w14:paraId="25DEA729" w14:textId="77777777">
        <w:trPr>
          <w:trHeight w:val="230"/>
        </w:trPr>
        <w:tc>
          <w:tcPr>
            <w:tcW w:w="1122" w:type="dxa"/>
            <w:tcBorders>
              <w:top w:val="nil"/>
              <w:left w:val="single" w:sz="8" w:space="0" w:color="000000"/>
              <w:bottom w:val="nil"/>
              <w:right w:val="single" w:sz="8" w:space="0" w:color="000000"/>
            </w:tcBorders>
          </w:tcPr>
          <w:p w14:paraId="2F1FCCFF" w14:textId="77777777" w:rsidR="00CE7973" w:rsidRDefault="00257FEB">
            <w:pPr>
              <w:spacing w:after="0" w:line="259" w:lineRule="auto"/>
              <w:ind w:left="0" w:right="58" w:firstLine="0"/>
              <w:jc w:val="right"/>
            </w:pPr>
            <w:r>
              <w:t xml:space="preserve">0 </w:t>
            </w:r>
          </w:p>
        </w:tc>
        <w:tc>
          <w:tcPr>
            <w:tcW w:w="1418" w:type="dxa"/>
            <w:tcBorders>
              <w:top w:val="nil"/>
              <w:left w:val="single" w:sz="8" w:space="0" w:color="000000"/>
              <w:bottom w:val="nil"/>
              <w:right w:val="single" w:sz="8" w:space="0" w:color="000000"/>
            </w:tcBorders>
          </w:tcPr>
          <w:p w14:paraId="72080E34" w14:textId="77777777" w:rsidR="00CE7973" w:rsidRDefault="00257FEB">
            <w:pPr>
              <w:spacing w:after="0" w:line="259" w:lineRule="auto"/>
              <w:ind w:left="0" w:right="58" w:firstLine="0"/>
              <w:jc w:val="right"/>
            </w:pPr>
            <w:r>
              <w:t xml:space="preserve">0 </w:t>
            </w:r>
          </w:p>
        </w:tc>
        <w:tc>
          <w:tcPr>
            <w:tcW w:w="4394" w:type="dxa"/>
            <w:tcBorders>
              <w:top w:val="nil"/>
              <w:left w:val="single" w:sz="8" w:space="0" w:color="000000"/>
              <w:bottom w:val="nil"/>
              <w:right w:val="single" w:sz="8" w:space="0" w:color="000000"/>
            </w:tcBorders>
          </w:tcPr>
          <w:p w14:paraId="3A15CA3E" w14:textId="77777777" w:rsidR="00CE7973" w:rsidRDefault="00257FEB">
            <w:pPr>
              <w:tabs>
                <w:tab w:val="center" w:pos="4181"/>
              </w:tabs>
              <w:spacing w:after="0" w:line="259" w:lineRule="auto"/>
              <w:ind w:left="0" w:right="0" w:firstLine="0"/>
              <w:jc w:val="left"/>
            </w:pPr>
            <w:r>
              <w:t xml:space="preserve">Maturing in 40-45 years </w:t>
            </w:r>
            <w:r>
              <w:tab/>
              <w:t xml:space="preserve"> </w:t>
            </w:r>
          </w:p>
        </w:tc>
        <w:tc>
          <w:tcPr>
            <w:tcW w:w="1134" w:type="dxa"/>
            <w:tcBorders>
              <w:top w:val="nil"/>
              <w:left w:val="single" w:sz="8" w:space="0" w:color="000000"/>
              <w:bottom w:val="nil"/>
              <w:right w:val="single" w:sz="4" w:space="0" w:color="000000"/>
            </w:tcBorders>
          </w:tcPr>
          <w:p w14:paraId="70FC6EFB" w14:textId="77777777" w:rsidR="00CE7973" w:rsidRDefault="00257FEB">
            <w:pPr>
              <w:spacing w:after="0" w:line="259" w:lineRule="auto"/>
              <w:ind w:left="0" w:right="58" w:firstLine="0"/>
              <w:jc w:val="right"/>
            </w:pPr>
            <w:r>
              <w:t xml:space="preserve">0 </w:t>
            </w:r>
          </w:p>
        </w:tc>
        <w:tc>
          <w:tcPr>
            <w:tcW w:w="1415" w:type="dxa"/>
            <w:tcBorders>
              <w:top w:val="nil"/>
              <w:left w:val="single" w:sz="4" w:space="0" w:color="000000"/>
              <w:bottom w:val="nil"/>
              <w:right w:val="single" w:sz="4" w:space="0" w:color="000000"/>
            </w:tcBorders>
          </w:tcPr>
          <w:p w14:paraId="1F3A97CF" w14:textId="77777777" w:rsidR="00CE7973" w:rsidRDefault="00257FEB">
            <w:pPr>
              <w:spacing w:after="0" w:line="259" w:lineRule="auto"/>
              <w:ind w:left="0" w:right="56" w:firstLine="0"/>
              <w:jc w:val="right"/>
            </w:pPr>
            <w:r>
              <w:t xml:space="preserve">0 </w:t>
            </w:r>
          </w:p>
        </w:tc>
      </w:tr>
      <w:tr w:rsidR="00CE7973" w14:paraId="6C304D9A" w14:textId="77777777">
        <w:trPr>
          <w:trHeight w:val="236"/>
        </w:trPr>
        <w:tc>
          <w:tcPr>
            <w:tcW w:w="1122" w:type="dxa"/>
            <w:tcBorders>
              <w:top w:val="nil"/>
              <w:left w:val="single" w:sz="8" w:space="0" w:color="000000"/>
              <w:bottom w:val="single" w:sz="8" w:space="0" w:color="000000"/>
              <w:right w:val="single" w:sz="8" w:space="0" w:color="000000"/>
            </w:tcBorders>
          </w:tcPr>
          <w:p w14:paraId="69BF83E4" w14:textId="77777777" w:rsidR="00CE7973" w:rsidRDefault="00257FEB">
            <w:pPr>
              <w:spacing w:after="0" w:line="259" w:lineRule="auto"/>
              <w:ind w:left="0" w:right="58" w:firstLine="0"/>
              <w:jc w:val="right"/>
            </w:pPr>
            <w:r>
              <w:t xml:space="preserve">0 </w:t>
            </w:r>
          </w:p>
        </w:tc>
        <w:tc>
          <w:tcPr>
            <w:tcW w:w="1418" w:type="dxa"/>
            <w:tcBorders>
              <w:top w:val="nil"/>
              <w:left w:val="single" w:sz="8" w:space="0" w:color="000000"/>
              <w:bottom w:val="single" w:sz="8" w:space="0" w:color="000000"/>
              <w:right w:val="single" w:sz="8" w:space="0" w:color="000000"/>
            </w:tcBorders>
          </w:tcPr>
          <w:p w14:paraId="7333C447" w14:textId="77777777" w:rsidR="00CE7973" w:rsidRDefault="00257FEB">
            <w:pPr>
              <w:spacing w:after="0" w:line="259" w:lineRule="auto"/>
              <w:ind w:left="0" w:right="58" w:firstLine="0"/>
              <w:jc w:val="right"/>
            </w:pPr>
            <w:r>
              <w:t xml:space="preserve">0 </w:t>
            </w:r>
          </w:p>
        </w:tc>
        <w:tc>
          <w:tcPr>
            <w:tcW w:w="4394" w:type="dxa"/>
            <w:vMerge w:val="restart"/>
            <w:tcBorders>
              <w:top w:val="nil"/>
              <w:left w:val="single" w:sz="8" w:space="0" w:color="000000"/>
              <w:bottom w:val="single" w:sz="8" w:space="0" w:color="000000"/>
              <w:right w:val="single" w:sz="8" w:space="0" w:color="000000"/>
            </w:tcBorders>
          </w:tcPr>
          <w:p w14:paraId="23FDBAB3" w14:textId="77777777" w:rsidR="00CE7973" w:rsidRDefault="00257FEB">
            <w:pPr>
              <w:tabs>
                <w:tab w:val="center" w:pos="4181"/>
              </w:tabs>
              <w:spacing w:after="9" w:line="259" w:lineRule="auto"/>
              <w:ind w:left="0" w:right="0" w:firstLine="0"/>
              <w:jc w:val="left"/>
            </w:pPr>
            <w:r>
              <w:t xml:space="preserve">Maturing in more than 45 years </w:t>
            </w:r>
            <w:r>
              <w:tab/>
              <w:t xml:space="preserve"> </w:t>
            </w:r>
          </w:p>
          <w:p w14:paraId="57F035E0" w14:textId="77777777" w:rsidR="00CE7973" w:rsidRDefault="00257FEB">
            <w:pPr>
              <w:tabs>
                <w:tab w:val="center" w:pos="4181"/>
              </w:tabs>
              <w:spacing w:after="0" w:line="259" w:lineRule="auto"/>
              <w:ind w:left="0" w:right="0" w:firstLine="0"/>
              <w:jc w:val="left"/>
            </w:pPr>
            <w:r>
              <w:rPr>
                <w:b/>
              </w:rPr>
              <w:t xml:space="preserve">Total </w:t>
            </w:r>
            <w:r>
              <w:rPr>
                <w:b/>
              </w:rPr>
              <w:tab/>
            </w:r>
            <w:r>
              <w:t xml:space="preserve"> </w:t>
            </w:r>
          </w:p>
        </w:tc>
        <w:tc>
          <w:tcPr>
            <w:tcW w:w="1134" w:type="dxa"/>
            <w:tcBorders>
              <w:top w:val="nil"/>
              <w:left w:val="single" w:sz="8" w:space="0" w:color="000000"/>
              <w:bottom w:val="single" w:sz="8" w:space="0" w:color="000000"/>
              <w:right w:val="single" w:sz="4" w:space="0" w:color="000000"/>
            </w:tcBorders>
          </w:tcPr>
          <w:p w14:paraId="354FABD7" w14:textId="77777777" w:rsidR="00CE7973" w:rsidRDefault="00257FEB">
            <w:pPr>
              <w:spacing w:after="0" w:line="259" w:lineRule="auto"/>
              <w:ind w:left="0" w:right="58" w:firstLine="0"/>
              <w:jc w:val="right"/>
            </w:pPr>
            <w:r>
              <w:t xml:space="preserve">0 </w:t>
            </w:r>
          </w:p>
        </w:tc>
        <w:tc>
          <w:tcPr>
            <w:tcW w:w="1415" w:type="dxa"/>
            <w:tcBorders>
              <w:top w:val="nil"/>
              <w:left w:val="single" w:sz="4" w:space="0" w:color="000000"/>
              <w:bottom w:val="single" w:sz="8" w:space="0" w:color="000000"/>
              <w:right w:val="single" w:sz="4" w:space="0" w:color="000000"/>
            </w:tcBorders>
          </w:tcPr>
          <w:p w14:paraId="4C802C4C" w14:textId="77777777" w:rsidR="00CE7973" w:rsidRDefault="00257FEB">
            <w:pPr>
              <w:spacing w:after="0" w:line="259" w:lineRule="auto"/>
              <w:ind w:left="0" w:right="56" w:firstLine="0"/>
              <w:jc w:val="right"/>
            </w:pPr>
            <w:r>
              <w:t xml:space="preserve">0 </w:t>
            </w:r>
          </w:p>
        </w:tc>
      </w:tr>
      <w:tr w:rsidR="00CE7973" w14:paraId="4363D565" w14:textId="77777777">
        <w:trPr>
          <w:trHeight w:val="250"/>
        </w:trPr>
        <w:tc>
          <w:tcPr>
            <w:tcW w:w="1122" w:type="dxa"/>
            <w:tcBorders>
              <w:top w:val="single" w:sz="8" w:space="0" w:color="000000"/>
              <w:left w:val="single" w:sz="8" w:space="0" w:color="000000"/>
              <w:bottom w:val="single" w:sz="8" w:space="0" w:color="000000"/>
              <w:right w:val="single" w:sz="8" w:space="0" w:color="000000"/>
            </w:tcBorders>
          </w:tcPr>
          <w:p w14:paraId="141DFFAA" w14:textId="77777777" w:rsidR="00CE7973" w:rsidRDefault="00257FEB">
            <w:pPr>
              <w:spacing w:after="0" w:line="259" w:lineRule="auto"/>
              <w:ind w:left="0" w:right="57" w:firstLine="0"/>
              <w:jc w:val="right"/>
            </w:pPr>
            <w:r>
              <w:t xml:space="preserve">168,433 </w:t>
            </w:r>
          </w:p>
        </w:tc>
        <w:tc>
          <w:tcPr>
            <w:tcW w:w="1418" w:type="dxa"/>
            <w:tcBorders>
              <w:top w:val="single" w:sz="8" w:space="0" w:color="000000"/>
              <w:left w:val="single" w:sz="8" w:space="0" w:color="000000"/>
              <w:bottom w:val="single" w:sz="8" w:space="0" w:color="000000"/>
              <w:right w:val="single" w:sz="8" w:space="0" w:color="000000"/>
            </w:tcBorders>
          </w:tcPr>
          <w:p w14:paraId="5DE5D3D4" w14:textId="77777777" w:rsidR="00CE7973" w:rsidRDefault="00257FEB">
            <w:pPr>
              <w:spacing w:after="0" w:line="259" w:lineRule="auto"/>
              <w:ind w:left="0" w:right="56" w:firstLine="0"/>
              <w:jc w:val="right"/>
            </w:pPr>
            <w:r>
              <w:t xml:space="preserve">248,526 </w:t>
            </w:r>
          </w:p>
        </w:tc>
        <w:tc>
          <w:tcPr>
            <w:tcW w:w="0" w:type="auto"/>
            <w:vMerge/>
            <w:tcBorders>
              <w:top w:val="nil"/>
              <w:left w:val="single" w:sz="8" w:space="0" w:color="000000"/>
              <w:bottom w:val="single" w:sz="8" w:space="0" w:color="000000"/>
              <w:right w:val="single" w:sz="8" w:space="0" w:color="000000"/>
            </w:tcBorders>
          </w:tcPr>
          <w:p w14:paraId="54FC5943" w14:textId="77777777" w:rsidR="00CE7973" w:rsidRDefault="00CE7973">
            <w:pPr>
              <w:spacing w:after="160" w:line="259" w:lineRule="auto"/>
              <w:ind w:left="0" w:right="0" w:firstLine="0"/>
              <w:jc w:val="left"/>
            </w:pPr>
          </w:p>
        </w:tc>
        <w:tc>
          <w:tcPr>
            <w:tcW w:w="1134" w:type="dxa"/>
            <w:tcBorders>
              <w:top w:val="single" w:sz="8" w:space="0" w:color="000000"/>
              <w:left w:val="single" w:sz="8" w:space="0" w:color="000000"/>
              <w:bottom w:val="single" w:sz="8" w:space="0" w:color="000000"/>
              <w:right w:val="single" w:sz="8" w:space="0" w:color="000000"/>
            </w:tcBorders>
          </w:tcPr>
          <w:p w14:paraId="6FF932BC" w14:textId="77777777" w:rsidR="00CE7973" w:rsidRDefault="00257FEB">
            <w:pPr>
              <w:spacing w:after="0" w:line="259" w:lineRule="auto"/>
              <w:ind w:left="0" w:right="57" w:firstLine="0"/>
              <w:jc w:val="right"/>
            </w:pPr>
            <w:r>
              <w:t xml:space="preserve">134,793 </w:t>
            </w:r>
          </w:p>
        </w:tc>
        <w:tc>
          <w:tcPr>
            <w:tcW w:w="1415" w:type="dxa"/>
            <w:tcBorders>
              <w:top w:val="single" w:sz="8" w:space="0" w:color="000000"/>
              <w:left w:val="single" w:sz="8" w:space="0" w:color="000000"/>
              <w:bottom w:val="single" w:sz="8" w:space="0" w:color="000000"/>
              <w:right w:val="single" w:sz="8" w:space="0" w:color="000000"/>
            </w:tcBorders>
          </w:tcPr>
          <w:p w14:paraId="461C3681" w14:textId="77777777" w:rsidR="00CE7973" w:rsidRDefault="00257FEB">
            <w:pPr>
              <w:spacing w:after="0" w:line="259" w:lineRule="auto"/>
              <w:ind w:left="0" w:right="55" w:firstLine="0"/>
              <w:jc w:val="right"/>
            </w:pPr>
            <w:r>
              <w:t xml:space="preserve">208,720 </w:t>
            </w:r>
          </w:p>
        </w:tc>
      </w:tr>
    </w:tbl>
    <w:p w14:paraId="67FE580F" w14:textId="77777777" w:rsidR="00CE7973" w:rsidRDefault="00257FEB">
      <w:pPr>
        <w:spacing w:after="0" w:line="259" w:lineRule="auto"/>
        <w:ind w:left="568" w:right="0" w:firstLine="0"/>
        <w:jc w:val="left"/>
      </w:pPr>
      <w:r>
        <w:t xml:space="preserve"> </w:t>
      </w:r>
    </w:p>
    <w:p w14:paraId="23852585" w14:textId="77777777" w:rsidR="00CE7973" w:rsidRDefault="00257FEB">
      <w:pPr>
        <w:ind w:left="1262" w:right="0"/>
      </w:pPr>
      <w:r>
        <w:t xml:space="preserve">The Analysis of Loans by Maturity </w:t>
      </w:r>
      <w:r>
        <w:t xml:space="preserve">shows the total of loans that are due to be repaid within one year (shown as Current Portion of Long-term Borrowing on the Balance Sheet) and those due to be repaid in more than one year (shown as Long-Term Borrowing on the Balance Sheet). </w:t>
      </w:r>
    </w:p>
    <w:p w14:paraId="45FD32A3" w14:textId="77777777" w:rsidR="00CE7973" w:rsidRDefault="00257FEB">
      <w:pPr>
        <w:spacing w:after="0" w:line="259" w:lineRule="auto"/>
        <w:ind w:left="568" w:right="0" w:firstLine="0"/>
        <w:jc w:val="left"/>
      </w:pPr>
      <w:r>
        <w:t xml:space="preserve"> </w:t>
      </w:r>
    </w:p>
    <w:p w14:paraId="1D8C7075" w14:textId="77777777" w:rsidR="00CE7973" w:rsidRDefault="00257FEB">
      <w:pPr>
        <w:spacing w:after="0" w:line="259" w:lineRule="auto"/>
        <w:ind w:left="568" w:right="0" w:firstLine="0"/>
        <w:jc w:val="left"/>
      </w:pPr>
      <w:r>
        <w:t xml:space="preserve"> </w:t>
      </w:r>
    </w:p>
    <w:p w14:paraId="2FC2F8CB" w14:textId="77777777" w:rsidR="00CE7973" w:rsidRDefault="00257FEB">
      <w:pPr>
        <w:spacing w:after="9" w:line="259" w:lineRule="auto"/>
        <w:ind w:left="568" w:right="0" w:firstLine="0"/>
        <w:jc w:val="left"/>
      </w:pPr>
      <w:r>
        <w:t xml:space="preserve"> </w:t>
      </w:r>
    </w:p>
    <w:p w14:paraId="65CF57BD" w14:textId="77777777" w:rsidR="00CE7973" w:rsidRDefault="00257FEB">
      <w:pPr>
        <w:ind w:left="1262" w:right="0"/>
      </w:pPr>
      <w:r>
        <w:t xml:space="preserve">The maturity profile of the Council’s PWLB debt only is shown in the following chart. </w:t>
      </w:r>
    </w:p>
    <w:p w14:paraId="5E65DF40" w14:textId="77777777" w:rsidR="00CE7973" w:rsidRDefault="00257FEB">
      <w:pPr>
        <w:spacing w:after="7" w:line="259" w:lineRule="auto"/>
        <w:ind w:left="568" w:right="0" w:firstLine="0"/>
        <w:jc w:val="left"/>
      </w:pPr>
      <w:r>
        <w:t xml:space="preserve"> </w:t>
      </w:r>
    </w:p>
    <w:p w14:paraId="0532822E" w14:textId="77777777" w:rsidR="00CE7973" w:rsidRDefault="00257FEB">
      <w:pPr>
        <w:spacing w:after="0" w:line="259" w:lineRule="auto"/>
        <w:ind w:left="0" w:right="0" w:firstLine="0"/>
        <w:jc w:val="right"/>
      </w:pPr>
      <w:r>
        <w:rPr>
          <w:noProof/>
        </w:rPr>
        <w:drawing>
          <wp:inline distT="0" distB="0" distL="0" distR="0" wp14:anchorId="2A6188A3" wp14:editId="7AC39367">
            <wp:extent cx="6120257" cy="2938145"/>
            <wp:effectExtent l="0" t="0" r="0" b="0"/>
            <wp:docPr id="48668" name="Picture 48668"/>
            <wp:cNvGraphicFramePr/>
            <a:graphic xmlns:a="http://schemas.openxmlformats.org/drawingml/2006/main">
              <a:graphicData uri="http://schemas.openxmlformats.org/drawingml/2006/picture">
                <pic:pic xmlns:pic="http://schemas.openxmlformats.org/drawingml/2006/picture">
                  <pic:nvPicPr>
                    <pic:cNvPr id="48668" name="Picture 48668"/>
                    <pic:cNvPicPr/>
                  </pic:nvPicPr>
                  <pic:blipFill>
                    <a:blip r:embed="rId188"/>
                    <a:stretch>
                      <a:fillRect/>
                    </a:stretch>
                  </pic:blipFill>
                  <pic:spPr>
                    <a:xfrm>
                      <a:off x="0" y="0"/>
                      <a:ext cx="6120257" cy="2938145"/>
                    </a:xfrm>
                    <a:prstGeom prst="rect">
                      <a:avLst/>
                    </a:prstGeom>
                  </pic:spPr>
                </pic:pic>
              </a:graphicData>
            </a:graphic>
          </wp:inline>
        </w:drawing>
      </w:r>
      <w:r>
        <w:rPr>
          <w:rFonts w:ascii="Times New Roman" w:eastAsia="Times New Roman" w:hAnsi="Times New Roman" w:cs="Times New Roman"/>
          <w:sz w:val="24"/>
        </w:rPr>
        <w:t xml:space="preserve"> </w:t>
      </w:r>
    </w:p>
    <w:p w14:paraId="7DB8CFB6" w14:textId="77777777" w:rsidR="00CE7973" w:rsidRDefault="00257FEB">
      <w:pPr>
        <w:spacing w:after="0" w:line="259" w:lineRule="auto"/>
        <w:ind w:left="568" w:right="0" w:firstLine="0"/>
        <w:jc w:val="left"/>
      </w:pPr>
      <w:r>
        <w:t xml:space="preserve"> </w:t>
      </w:r>
    </w:p>
    <w:p w14:paraId="36057161" w14:textId="77777777" w:rsidR="00CE7973" w:rsidRDefault="00257FEB">
      <w:pPr>
        <w:ind w:left="1262" w:right="0"/>
      </w:pPr>
      <w:r>
        <w:t xml:space="preserve">All trade and other creditors are due to be repaid within one year. </w:t>
      </w:r>
    </w:p>
    <w:p w14:paraId="09DB5E3F" w14:textId="77777777" w:rsidR="00CE7973" w:rsidRDefault="00257FEB">
      <w:pPr>
        <w:spacing w:after="0" w:line="259" w:lineRule="auto"/>
        <w:ind w:left="1277" w:right="0" w:firstLine="0"/>
        <w:jc w:val="left"/>
      </w:pPr>
      <w:r>
        <w:t xml:space="preserve"> </w:t>
      </w:r>
    </w:p>
    <w:p w14:paraId="3FBB5FB8" w14:textId="77777777" w:rsidR="00CE7973" w:rsidRDefault="00257FEB">
      <w:pPr>
        <w:spacing w:after="0" w:line="259" w:lineRule="auto"/>
        <w:ind w:left="1272" w:right="0" w:hanging="10"/>
        <w:jc w:val="left"/>
      </w:pPr>
      <w:r>
        <w:rPr>
          <w:b/>
        </w:rPr>
        <w:t xml:space="preserve">Market Risk </w:t>
      </w:r>
    </w:p>
    <w:p w14:paraId="1253DE9A" w14:textId="77777777" w:rsidR="00CE7973" w:rsidRDefault="00257FEB">
      <w:pPr>
        <w:spacing w:after="0" w:line="259" w:lineRule="auto"/>
        <w:ind w:left="1277" w:right="0" w:firstLine="0"/>
        <w:jc w:val="left"/>
      </w:pPr>
      <w:r>
        <w:t xml:space="preserve"> </w:t>
      </w:r>
    </w:p>
    <w:p w14:paraId="368F7BBC" w14:textId="77777777" w:rsidR="00CE7973" w:rsidRDefault="00257FEB">
      <w:pPr>
        <w:pStyle w:val="Heading4"/>
        <w:tabs>
          <w:tab w:val="center" w:pos="1366"/>
          <w:tab w:val="center" w:pos="3091"/>
        </w:tabs>
        <w:spacing w:after="107" w:line="259" w:lineRule="auto"/>
        <w:ind w:left="0" w:firstLine="0"/>
        <w:jc w:val="left"/>
      </w:pPr>
      <w:r>
        <w:rPr>
          <w:rFonts w:ascii="Calibri" w:eastAsia="Calibri" w:hAnsi="Calibri" w:cs="Calibri"/>
          <w:sz w:val="22"/>
          <w:u w:val="none"/>
        </w:rPr>
        <w:tab/>
      </w:r>
      <w:r>
        <w:rPr>
          <w:b/>
          <w:u w:val="none"/>
        </w:rPr>
        <w:t xml:space="preserve">a) </w:t>
      </w:r>
      <w:r>
        <w:rPr>
          <w:b/>
          <w:u w:val="none"/>
        </w:rPr>
        <w:tab/>
        <w:t xml:space="preserve">Foreign Exchange Risk </w:t>
      </w:r>
    </w:p>
    <w:p w14:paraId="398AA135" w14:textId="77777777" w:rsidR="00CE7973" w:rsidRDefault="00257FEB">
      <w:pPr>
        <w:ind w:left="1986" w:right="0"/>
      </w:pPr>
      <w:r>
        <w:t xml:space="preserve">The Authority has no financial assets or liabilities denominated in foreign currencies, and thus has no exposure to loss arising from movements in exchange rates. </w:t>
      </w:r>
    </w:p>
    <w:p w14:paraId="165733CA" w14:textId="77777777" w:rsidR="00CE7973" w:rsidRDefault="00257FEB">
      <w:pPr>
        <w:spacing w:after="0" w:line="259" w:lineRule="auto"/>
        <w:ind w:left="568" w:right="0" w:firstLine="0"/>
        <w:jc w:val="left"/>
      </w:pPr>
      <w:r>
        <w:t xml:space="preserve"> </w:t>
      </w:r>
    </w:p>
    <w:p w14:paraId="2A6A9571" w14:textId="77777777" w:rsidR="00CE7973" w:rsidRDefault="00257FEB">
      <w:pPr>
        <w:pStyle w:val="Heading4"/>
        <w:tabs>
          <w:tab w:val="center" w:pos="1371"/>
          <w:tab w:val="center" w:pos="2469"/>
        </w:tabs>
        <w:spacing w:after="107" w:line="259" w:lineRule="auto"/>
        <w:ind w:left="0" w:firstLine="0"/>
        <w:jc w:val="left"/>
      </w:pPr>
      <w:r>
        <w:rPr>
          <w:rFonts w:ascii="Calibri" w:eastAsia="Calibri" w:hAnsi="Calibri" w:cs="Calibri"/>
          <w:sz w:val="22"/>
          <w:u w:val="none"/>
        </w:rPr>
        <w:tab/>
      </w:r>
      <w:r>
        <w:rPr>
          <w:b/>
          <w:u w:val="none"/>
        </w:rPr>
        <w:t xml:space="preserve">b) </w:t>
      </w:r>
      <w:r>
        <w:rPr>
          <w:b/>
          <w:u w:val="none"/>
        </w:rPr>
        <w:tab/>
        <w:t xml:space="preserve">Price Risk </w:t>
      </w:r>
    </w:p>
    <w:p w14:paraId="55F3C759" w14:textId="77777777" w:rsidR="00CE7973" w:rsidRDefault="00257FEB">
      <w:pPr>
        <w:ind w:left="1986" w:right="0"/>
      </w:pPr>
      <w:r>
        <w:t xml:space="preserve">Price risk arises on financial assets because of changes in commodity prices or equity prices. </w:t>
      </w:r>
    </w:p>
    <w:p w14:paraId="04337D20" w14:textId="77777777" w:rsidR="00CE7973" w:rsidRDefault="00257FEB">
      <w:pPr>
        <w:spacing w:after="2" w:line="241" w:lineRule="auto"/>
        <w:ind w:left="1996" w:right="0" w:hanging="10"/>
        <w:jc w:val="left"/>
      </w:pPr>
      <w:r>
        <w:t>The Authority’s holdings in the CCLA Local Authority Property Fund are held on the Balance Sheet at bid price. This is the expected return if the Authority decided to sell its holdings.  The asset value will reflect fluctuations in Property Values and rents and are therefore exposed to risk arising from movements in the price of such assets due to changes in general economic conditions. The property fund is classified at fair value through profit or loss, meaning that all movements in price will impact on g</w:t>
      </w:r>
      <w:r>
        <w:t>ains and losses recognised in the surplus or deficit on the provision of services.  However, for a five-year period commencing the 1</w:t>
      </w:r>
      <w:r>
        <w:rPr>
          <w:vertAlign w:val="superscript"/>
        </w:rPr>
        <w:t>st</w:t>
      </w:r>
      <w:r>
        <w:t xml:space="preserve"> April 2018, there is a statutory override to avoid such an impact. </w:t>
      </w:r>
    </w:p>
    <w:p w14:paraId="4653D54B" w14:textId="77777777" w:rsidR="00CE7973" w:rsidRDefault="00257FEB">
      <w:pPr>
        <w:spacing w:after="0" w:line="259" w:lineRule="auto"/>
        <w:ind w:left="1986" w:right="0" w:firstLine="0"/>
        <w:jc w:val="left"/>
      </w:pPr>
      <w:r>
        <w:t xml:space="preserve"> </w:t>
      </w:r>
    </w:p>
    <w:p w14:paraId="192A7F95" w14:textId="77777777" w:rsidR="00CE7973" w:rsidRDefault="00257FEB">
      <w:pPr>
        <w:pStyle w:val="Heading4"/>
        <w:tabs>
          <w:tab w:val="center" w:pos="1366"/>
          <w:tab w:val="center" w:pos="2831"/>
        </w:tabs>
        <w:spacing w:after="107" w:line="259" w:lineRule="auto"/>
        <w:ind w:left="0" w:firstLine="0"/>
        <w:jc w:val="left"/>
      </w:pPr>
      <w:r>
        <w:rPr>
          <w:rFonts w:ascii="Calibri" w:eastAsia="Calibri" w:hAnsi="Calibri" w:cs="Calibri"/>
          <w:sz w:val="22"/>
          <w:u w:val="none"/>
        </w:rPr>
        <w:tab/>
      </w:r>
      <w:r>
        <w:rPr>
          <w:b/>
          <w:u w:val="none"/>
        </w:rPr>
        <w:t xml:space="preserve">c) </w:t>
      </w:r>
      <w:r>
        <w:rPr>
          <w:b/>
          <w:u w:val="none"/>
        </w:rPr>
        <w:tab/>
        <w:t xml:space="preserve">Interest Rate Risk </w:t>
      </w:r>
    </w:p>
    <w:p w14:paraId="0E6D28BC" w14:textId="77777777" w:rsidR="00CE7973" w:rsidRDefault="00257FEB">
      <w:pPr>
        <w:ind w:left="1986" w:right="0"/>
      </w:pPr>
      <w:r>
        <w:t xml:space="preserve">The Authority is exposed to significant risk in terms of its exposure to interest rate movements on its borrowings and investments.  As an example of this, a rise in interest rate has the following effects: </w:t>
      </w:r>
    </w:p>
    <w:p w14:paraId="0CC07138" w14:textId="77777777" w:rsidR="00CE7973" w:rsidRDefault="00257FEB">
      <w:pPr>
        <w:spacing w:after="0" w:line="259" w:lineRule="auto"/>
        <w:ind w:left="1986" w:right="0" w:firstLine="0"/>
        <w:jc w:val="left"/>
      </w:pPr>
      <w:r>
        <w:t xml:space="preserve"> </w:t>
      </w:r>
    </w:p>
    <w:p w14:paraId="4DC4184E" w14:textId="77777777" w:rsidR="00CE7973" w:rsidRDefault="00257FEB">
      <w:pPr>
        <w:numPr>
          <w:ilvl w:val="0"/>
          <w:numId w:val="27"/>
        </w:numPr>
        <w:ind w:right="0" w:hanging="426"/>
      </w:pPr>
      <w:r>
        <w:t xml:space="preserve">Borrowings at variable rates – the interest expense charged to the surplus or deficit on the provision of services will rise; </w:t>
      </w:r>
    </w:p>
    <w:p w14:paraId="76E5538E" w14:textId="77777777" w:rsidR="00CE7973" w:rsidRDefault="00257FEB">
      <w:pPr>
        <w:numPr>
          <w:ilvl w:val="0"/>
          <w:numId w:val="27"/>
        </w:numPr>
        <w:ind w:right="0" w:hanging="426"/>
      </w:pPr>
      <w:r>
        <w:t xml:space="preserve">Borrowings at fixed rates – the fair value of the loan will fall; </w:t>
      </w:r>
    </w:p>
    <w:p w14:paraId="56C36C04" w14:textId="77777777" w:rsidR="00CE7973" w:rsidRDefault="00257FEB">
      <w:pPr>
        <w:numPr>
          <w:ilvl w:val="0"/>
          <w:numId w:val="27"/>
        </w:numPr>
        <w:ind w:right="0" w:hanging="426"/>
      </w:pPr>
      <w:r>
        <w:t xml:space="preserve">Investments at variable rates – the interest income credited to the surplus or deficit on the provision of services will rise; </w:t>
      </w:r>
    </w:p>
    <w:p w14:paraId="2213B1FE" w14:textId="77777777" w:rsidR="00CE7973" w:rsidRDefault="00257FEB">
      <w:pPr>
        <w:numPr>
          <w:ilvl w:val="0"/>
          <w:numId w:val="27"/>
        </w:numPr>
        <w:ind w:right="0" w:hanging="426"/>
      </w:pPr>
      <w:r>
        <w:t xml:space="preserve">Investments at fixed rates – the fair value of the investment will fall. </w:t>
      </w:r>
    </w:p>
    <w:p w14:paraId="68A01D43" w14:textId="77777777" w:rsidR="00CE7973" w:rsidRDefault="00257FEB">
      <w:pPr>
        <w:spacing w:after="0" w:line="259" w:lineRule="auto"/>
        <w:ind w:left="568" w:right="0" w:firstLine="0"/>
        <w:jc w:val="left"/>
      </w:pPr>
      <w:r>
        <w:t xml:space="preserve"> </w:t>
      </w:r>
    </w:p>
    <w:p w14:paraId="618F71D3" w14:textId="77777777" w:rsidR="00CE7973" w:rsidRDefault="00257FEB">
      <w:pPr>
        <w:ind w:left="1262" w:right="0"/>
      </w:pPr>
      <w:r>
        <w:t xml:space="preserve">Borrowings are carried at amortised cost on the Balance Sheet not fair value, and so nominal gains and losses on fixed rate borrowings would not impact on the Surplus or Deficit on the Provision of Services or Other Comprehensive Income and Expenditure.  However, changes in variable rates on borrowings and investments will be posted to the Surplus or Deficit on the Provision of Services and affect the General Fund Balance. </w:t>
      </w:r>
    </w:p>
    <w:p w14:paraId="570E875D" w14:textId="77777777" w:rsidR="00CE7973" w:rsidRDefault="00257FEB">
      <w:pPr>
        <w:spacing w:after="0" w:line="259" w:lineRule="auto"/>
        <w:ind w:left="1277" w:right="0" w:firstLine="0"/>
        <w:jc w:val="left"/>
      </w:pPr>
      <w:r>
        <w:t xml:space="preserve"> </w:t>
      </w:r>
    </w:p>
    <w:p w14:paraId="636BE136" w14:textId="77777777" w:rsidR="00CE7973" w:rsidRDefault="00257FEB">
      <w:pPr>
        <w:ind w:left="1262" w:right="0"/>
      </w:pPr>
      <w:r>
        <w:t xml:space="preserve">The annual Treasury Management Policy and Strategy documents approved by Council contain a number of strategies for managing interest rate risk.  To guard against the impact of adverse changes in interest rates, the maximum proportion of borrowing subject to variable interest rates is limited to 33% along with a maximum proportion of investments subject to variable rates limited to 40%.   </w:t>
      </w:r>
    </w:p>
    <w:p w14:paraId="3CABBA12" w14:textId="77777777" w:rsidR="00CE7973" w:rsidRDefault="00257FEB">
      <w:pPr>
        <w:spacing w:after="0" w:line="259" w:lineRule="auto"/>
        <w:ind w:left="568" w:right="0" w:firstLine="0"/>
        <w:jc w:val="left"/>
      </w:pPr>
      <w:r>
        <w:t xml:space="preserve"> </w:t>
      </w:r>
    </w:p>
    <w:p w14:paraId="230E1C22" w14:textId="77777777" w:rsidR="00CE7973" w:rsidRDefault="00257FEB">
      <w:pPr>
        <w:ind w:left="1262" w:right="0"/>
      </w:pPr>
      <w:r>
        <w:t xml:space="preserve">During periods of falling interest rates, and where economic circumstances make it favourable, the Authority will look to reschedule its loans in order to limit its exposure to losses and so reduce its capital financing costs.   </w:t>
      </w:r>
    </w:p>
    <w:p w14:paraId="6F5A04CA" w14:textId="77777777" w:rsidR="00CE7973" w:rsidRDefault="00257FEB">
      <w:pPr>
        <w:spacing w:after="0" w:line="259" w:lineRule="auto"/>
        <w:ind w:left="1277" w:right="0" w:firstLine="0"/>
        <w:jc w:val="left"/>
      </w:pPr>
      <w:r>
        <w:t xml:space="preserve"> </w:t>
      </w:r>
    </w:p>
    <w:p w14:paraId="6B769B50" w14:textId="77777777" w:rsidR="00CE7973" w:rsidRDefault="00257FEB">
      <w:pPr>
        <w:ind w:left="1262" w:right="0"/>
      </w:pPr>
      <w:r>
        <w:t xml:space="preserve">The in-house Treasury Management team receives professional advice and has an active strategy for assessing interest rate exposure via the use of indicators.  This is used to establish and monitor the budget for capital financing costs, allowing any adverse changes to be accommodated.  The monitoring of interest rate exposure assists with the decision as to whether new borrowing or investment undertaken is fixed or variable. </w:t>
      </w:r>
    </w:p>
    <w:p w14:paraId="4031357D" w14:textId="77777777" w:rsidR="00CE7973" w:rsidRDefault="00257FEB">
      <w:pPr>
        <w:spacing w:after="0" w:line="259" w:lineRule="auto"/>
        <w:ind w:left="1277" w:right="0" w:firstLine="0"/>
        <w:jc w:val="left"/>
      </w:pPr>
      <w:r>
        <w:t xml:space="preserve"> </w:t>
      </w:r>
    </w:p>
    <w:p w14:paraId="3ADDC5C4" w14:textId="77777777" w:rsidR="00CE7973" w:rsidRDefault="00257FEB">
      <w:pPr>
        <w:ind w:left="1262" w:right="0"/>
      </w:pPr>
      <w:r>
        <w:t xml:space="preserve">Based on the assessment strategy for interest rate risk if interest rates had been 1% higher with all other variables held constant on 31 March, the financial effect would be (note that the percentages quoted are for illustrative purposes only and are not an indication of the likely change): </w:t>
      </w:r>
    </w:p>
    <w:p w14:paraId="68F8C35F" w14:textId="77777777" w:rsidR="00CE7973" w:rsidRDefault="00257FEB">
      <w:pPr>
        <w:spacing w:after="0" w:line="259" w:lineRule="auto"/>
        <w:ind w:left="1277" w:right="0" w:firstLine="0"/>
        <w:jc w:val="left"/>
      </w:pPr>
      <w:r>
        <w:t xml:space="preserve"> </w:t>
      </w:r>
    </w:p>
    <w:tbl>
      <w:tblPr>
        <w:tblStyle w:val="TableGrid"/>
        <w:tblW w:w="8929" w:type="dxa"/>
        <w:tblInd w:w="1391" w:type="dxa"/>
        <w:tblCellMar>
          <w:top w:w="0" w:type="dxa"/>
          <w:left w:w="107" w:type="dxa"/>
          <w:bottom w:w="0" w:type="dxa"/>
          <w:right w:w="52" w:type="dxa"/>
        </w:tblCellMar>
        <w:tblLook w:val="04A0" w:firstRow="1" w:lastRow="0" w:firstColumn="1" w:lastColumn="0" w:noHBand="0" w:noVBand="1"/>
      </w:tblPr>
      <w:tblGrid>
        <w:gridCol w:w="1275"/>
        <w:gridCol w:w="6521"/>
        <w:gridCol w:w="1133"/>
      </w:tblGrid>
      <w:tr w:rsidR="00CE7973" w14:paraId="65C8A33A" w14:textId="77777777">
        <w:trPr>
          <w:trHeight w:val="697"/>
        </w:trPr>
        <w:tc>
          <w:tcPr>
            <w:tcW w:w="1275" w:type="dxa"/>
            <w:tcBorders>
              <w:top w:val="single" w:sz="4" w:space="0" w:color="000000"/>
              <w:left w:val="single" w:sz="4" w:space="0" w:color="000000"/>
              <w:bottom w:val="single" w:sz="4" w:space="0" w:color="000000"/>
              <w:right w:val="single" w:sz="4" w:space="0" w:color="000000"/>
            </w:tcBorders>
            <w:shd w:val="clear" w:color="auto" w:fill="FFCC99"/>
          </w:tcPr>
          <w:p w14:paraId="2A6C052E" w14:textId="77777777" w:rsidR="00CE7973" w:rsidRDefault="00257FEB">
            <w:pPr>
              <w:spacing w:after="0" w:line="259" w:lineRule="auto"/>
              <w:ind w:left="0" w:right="56" w:firstLine="0"/>
              <w:jc w:val="center"/>
            </w:pPr>
            <w:r>
              <w:t xml:space="preserve">31 March </w:t>
            </w:r>
          </w:p>
          <w:p w14:paraId="0D0F7E3F" w14:textId="77777777" w:rsidR="00CE7973" w:rsidRDefault="00257FEB">
            <w:pPr>
              <w:spacing w:after="0" w:line="259" w:lineRule="auto"/>
              <w:ind w:left="0" w:right="55" w:firstLine="0"/>
              <w:jc w:val="center"/>
            </w:pPr>
            <w:r>
              <w:t xml:space="preserve">2022 </w:t>
            </w:r>
          </w:p>
          <w:p w14:paraId="266AE3C5" w14:textId="77777777" w:rsidR="00CE7973" w:rsidRDefault="00257FEB">
            <w:pPr>
              <w:spacing w:after="0" w:line="259" w:lineRule="auto"/>
              <w:ind w:left="0" w:right="57" w:firstLine="0"/>
              <w:jc w:val="center"/>
            </w:pPr>
            <w:r>
              <w:t xml:space="preserve">£000s </w:t>
            </w:r>
          </w:p>
        </w:tc>
        <w:tc>
          <w:tcPr>
            <w:tcW w:w="6522" w:type="dxa"/>
            <w:tcBorders>
              <w:top w:val="single" w:sz="4" w:space="0" w:color="000000"/>
              <w:left w:val="single" w:sz="4" w:space="0" w:color="000000"/>
              <w:bottom w:val="single" w:sz="4" w:space="0" w:color="000000"/>
              <w:right w:val="single" w:sz="4" w:space="0" w:color="000000"/>
            </w:tcBorders>
            <w:shd w:val="clear" w:color="auto" w:fill="FFCC99"/>
          </w:tcPr>
          <w:p w14:paraId="6DB0CED6" w14:textId="77777777" w:rsidR="00CE7973" w:rsidRDefault="00257FEB">
            <w:pPr>
              <w:spacing w:after="0" w:line="259" w:lineRule="auto"/>
              <w:ind w:left="0" w:right="1" w:firstLine="0"/>
              <w:jc w:val="right"/>
            </w:pPr>
            <w:r>
              <w:t xml:space="preserve"> </w:t>
            </w:r>
          </w:p>
        </w:tc>
        <w:tc>
          <w:tcPr>
            <w:tcW w:w="1133" w:type="dxa"/>
            <w:tcBorders>
              <w:top w:val="single" w:sz="4" w:space="0" w:color="000000"/>
              <w:left w:val="single" w:sz="4" w:space="0" w:color="000000"/>
              <w:bottom w:val="single" w:sz="4" w:space="0" w:color="000000"/>
              <w:right w:val="single" w:sz="4" w:space="0" w:color="000000"/>
            </w:tcBorders>
            <w:shd w:val="clear" w:color="auto" w:fill="FFCC99"/>
          </w:tcPr>
          <w:p w14:paraId="32FBD284" w14:textId="77777777" w:rsidR="00CE7973" w:rsidRDefault="00257FEB">
            <w:pPr>
              <w:spacing w:after="0" w:line="259" w:lineRule="auto"/>
              <w:ind w:left="43" w:right="0" w:firstLine="0"/>
              <w:jc w:val="left"/>
            </w:pPr>
            <w:r>
              <w:t xml:space="preserve">31 March </w:t>
            </w:r>
          </w:p>
          <w:p w14:paraId="01C7E5A7" w14:textId="77777777" w:rsidR="00CE7973" w:rsidRDefault="00257FEB">
            <w:pPr>
              <w:spacing w:after="0" w:line="259" w:lineRule="auto"/>
              <w:ind w:left="0" w:right="54" w:firstLine="0"/>
              <w:jc w:val="center"/>
            </w:pPr>
            <w:r>
              <w:t xml:space="preserve"> 2023 </w:t>
            </w:r>
          </w:p>
          <w:p w14:paraId="6CC1E705" w14:textId="77777777" w:rsidR="00CE7973" w:rsidRDefault="00257FEB">
            <w:pPr>
              <w:spacing w:after="0" w:line="259" w:lineRule="auto"/>
              <w:ind w:left="0" w:right="55" w:firstLine="0"/>
              <w:jc w:val="center"/>
            </w:pPr>
            <w:r>
              <w:t xml:space="preserve">£000s </w:t>
            </w:r>
          </w:p>
        </w:tc>
      </w:tr>
      <w:tr w:rsidR="00CE7973" w14:paraId="0B30EF3C" w14:textId="77777777">
        <w:trPr>
          <w:trHeight w:val="815"/>
        </w:trPr>
        <w:tc>
          <w:tcPr>
            <w:tcW w:w="1275" w:type="dxa"/>
            <w:tcBorders>
              <w:top w:val="single" w:sz="4" w:space="0" w:color="000000"/>
              <w:left w:val="single" w:sz="4" w:space="0" w:color="000000"/>
              <w:bottom w:val="nil"/>
              <w:right w:val="single" w:sz="4" w:space="0" w:color="000000"/>
            </w:tcBorders>
          </w:tcPr>
          <w:p w14:paraId="5D2AD4F1" w14:textId="77777777" w:rsidR="00CE7973" w:rsidRDefault="00257FEB">
            <w:pPr>
              <w:spacing w:after="0" w:line="259" w:lineRule="auto"/>
              <w:ind w:left="0" w:right="0" w:firstLine="0"/>
              <w:jc w:val="left"/>
            </w:pPr>
            <w:r>
              <w:t xml:space="preserve"> </w:t>
            </w:r>
          </w:p>
          <w:p w14:paraId="4F37F878" w14:textId="77777777" w:rsidR="00CE7973" w:rsidRDefault="00257FEB">
            <w:pPr>
              <w:spacing w:after="0" w:line="259" w:lineRule="auto"/>
              <w:ind w:left="0" w:right="55" w:firstLine="0"/>
              <w:jc w:val="right"/>
            </w:pPr>
            <w:r>
              <w:t xml:space="preserve">1,029 </w:t>
            </w:r>
          </w:p>
        </w:tc>
        <w:tc>
          <w:tcPr>
            <w:tcW w:w="6522" w:type="dxa"/>
            <w:tcBorders>
              <w:top w:val="single" w:sz="4" w:space="0" w:color="000000"/>
              <w:left w:val="single" w:sz="4" w:space="0" w:color="000000"/>
              <w:bottom w:val="nil"/>
              <w:right w:val="single" w:sz="4" w:space="0" w:color="000000"/>
            </w:tcBorders>
          </w:tcPr>
          <w:p w14:paraId="3143E20B" w14:textId="77777777" w:rsidR="00CE7973" w:rsidRDefault="00257FEB">
            <w:pPr>
              <w:spacing w:after="0" w:line="259" w:lineRule="auto"/>
              <w:ind w:left="0" w:right="1" w:firstLine="0"/>
              <w:jc w:val="right"/>
            </w:pPr>
            <w:r>
              <w:t xml:space="preserve"> </w:t>
            </w:r>
          </w:p>
          <w:p w14:paraId="1443A0A8" w14:textId="77777777" w:rsidR="00CE7973" w:rsidRDefault="00257FEB">
            <w:pPr>
              <w:spacing w:after="0" w:line="259" w:lineRule="auto"/>
              <w:ind w:left="1" w:right="0" w:firstLine="0"/>
              <w:jc w:val="left"/>
            </w:pPr>
            <w:r>
              <w:t xml:space="preserve">Increase in interest receivable on variable rate investments (and resultant impact on the Surplus or Deficit on the Provision of Services) </w:t>
            </w:r>
          </w:p>
        </w:tc>
        <w:tc>
          <w:tcPr>
            <w:tcW w:w="1133" w:type="dxa"/>
            <w:tcBorders>
              <w:top w:val="single" w:sz="4" w:space="0" w:color="000000"/>
              <w:left w:val="single" w:sz="4" w:space="0" w:color="000000"/>
              <w:bottom w:val="nil"/>
              <w:right w:val="single" w:sz="4" w:space="0" w:color="000000"/>
            </w:tcBorders>
          </w:tcPr>
          <w:p w14:paraId="01770CA6" w14:textId="77777777" w:rsidR="00CE7973" w:rsidRDefault="00257FEB">
            <w:pPr>
              <w:spacing w:after="0" w:line="259" w:lineRule="auto"/>
              <w:ind w:left="0" w:right="0" w:firstLine="0"/>
              <w:jc w:val="right"/>
            </w:pPr>
            <w:r>
              <w:t xml:space="preserve"> </w:t>
            </w:r>
          </w:p>
          <w:p w14:paraId="4F2CF7F2" w14:textId="77777777" w:rsidR="00CE7973" w:rsidRDefault="00257FEB">
            <w:pPr>
              <w:spacing w:after="0" w:line="259" w:lineRule="auto"/>
              <w:ind w:left="0" w:right="55" w:firstLine="0"/>
              <w:jc w:val="right"/>
            </w:pPr>
            <w:r>
              <w:t xml:space="preserve">852 </w:t>
            </w:r>
          </w:p>
        </w:tc>
      </w:tr>
      <w:tr w:rsidR="00CE7973" w14:paraId="62C71833" w14:textId="77777777">
        <w:trPr>
          <w:trHeight w:val="689"/>
        </w:trPr>
        <w:tc>
          <w:tcPr>
            <w:tcW w:w="1275" w:type="dxa"/>
            <w:tcBorders>
              <w:top w:val="nil"/>
              <w:left w:val="single" w:sz="4" w:space="0" w:color="000000"/>
              <w:bottom w:val="nil"/>
              <w:right w:val="single" w:sz="4" w:space="0" w:color="000000"/>
            </w:tcBorders>
          </w:tcPr>
          <w:p w14:paraId="6F569A73" w14:textId="77777777" w:rsidR="00CE7973" w:rsidRDefault="00257FEB">
            <w:pPr>
              <w:spacing w:after="0" w:line="259" w:lineRule="auto"/>
              <w:ind w:left="0" w:right="1" w:firstLine="0"/>
              <w:jc w:val="right"/>
            </w:pPr>
            <w:r>
              <w:t xml:space="preserve"> </w:t>
            </w:r>
          </w:p>
          <w:p w14:paraId="68701CD2" w14:textId="77777777" w:rsidR="00CE7973" w:rsidRDefault="00257FEB">
            <w:pPr>
              <w:spacing w:after="0" w:line="259" w:lineRule="auto"/>
              <w:ind w:left="0" w:right="55" w:firstLine="0"/>
              <w:jc w:val="right"/>
            </w:pPr>
            <w:r>
              <w:t xml:space="preserve">16,024 </w:t>
            </w:r>
          </w:p>
        </w:tc>
        <w:tc>
          <w:tcPr>
            <w:tcW w:w="6522" w:type="dxa"/>
            <w:tcBorders>
              <w:top w:val="nil"/>
              <w:left w:val="single" w:sz="4" w:space="0" w:color="000000"/>
              <w:bottom w:val="nil"/>
              <w:right w:val="single" w:sz="4" w:space="0" w:color="000000"/>
            </w:tcBorders>
          </w:tcPr>
          <w:p w14:paraId="300E859F" w14:textId="77777777" w:rsidR="00CE7973" w:rsidRDefault="00257FEB">
            <w:pPr>
              <w:spacing w:after="0" w:line="259" w:lineRule="auto"/>
              <w:ind w:left="1" w:right="0" w:firstLine="0"/>
              <w:jc w:val="left"/>
            </w:pPr>
            <w:r>
              <w:t xml:space="preserve"> </w:t>
            </w:r>
          </w:p>
          <w:p w14:paraId="3828FCBA" w14:textId="77777777" w:rsidR="00CE7973" w:rsidRDefault="00257FEB">
            <w:pPr>
              <w:spacing w:after="0" w:line="259" w:lineRule="auto"/>
              <w:ind w:left="1" w:right="0" w:firstLine="0"/>
              <w:jc w:val="left"/>
            </w:pPr>
            <w:r>
              <w:t xml:space="preserve">Decrease in fair value of fixed rate loans (no impact on Other </w:t>
            </w:r>
          </w:p>
          <w:p w14:paraId="17744EDA" w14:textId="77777777" w:rsidR="00CE7973" w:rsidRDefault="00257FEB">
            <w:pPr>
              <w:spacing w:after="0" w:line="259" w:lineRule="auto"/>
              <w:ind w:left="1" w:right="0" w:firstLine="0"/>
              <w:jc w:val="left"/>
            </w:pPr>
            <w:r>
              <w:t xml:space="preserve">Comprehensive Income and Expenditure) </w:t>
            </w:r>
          </w:p>
        </w:tc>
        <w:tc>
          <w:tcPr>
            <w:tcW w:w="1133" w:type="dxa"/>
            <w:tcBorders>
              <w:top w:val="nil"/>
              <w:left w:val="single" w:sz="4" w:space="0" w:color="000000"/>
              <w:bottom w:val="nil"/>
              <w:right w:val="single" w:sz="4" w:space="0" w:color="000000"/>
            </w:tcBorders>
          </w:tcPr>
          <w:p w14:paraId="6401CE85" w14:textId="77777777" w:rsidR="00CE7973" w:rsidRDefault="00257FEB">
            <w:pPr>
              <w:spacing w:after="0" w:line="259" w:lineRule="auto"/>
              <w:ind w:left="0" w:right="0" w:firstLine="0"/>
              <w:jc w:val="right"/>
            </w:pPr>
            <w:r>
              <w:t xml:space="preserve"> </w:t>
            </w:r>
          </w:p>
          <w:p w14:paraId="345CAF8A" w14:textId="77777777" w:rsidR="00CE7973" w:rsidRDefault="00257FEB">
            <w:pPr>
              <w:spacing w:after="0" w:line="259" w:lineRule="auto"/>
              <w:ind w:left="0" w:right="55" w:firstLine="0"/>
              <w:jc w:val="right"/>
            </w:pPr>
            <w:r>
              <w:t xml:space="preserve">9,861 </w:t>
            </w:r>
          </w:p>
        </w:tc>
      </w:tr>
      <w:tr w:rsidR="00CE7973" w14:paraId="14C973E0" w14:textId="77777777">
        <w:trPr>
          <w:trHeight w:val="635"/>
        </w:trPr>
        <w:tc>
          <w:tcPr>
            <w:tcW w:w="1275" w:type="dxa"/>
            <w:tcBorders>
              <w:top w:val="nil"/>
              <w:left w:val="single" w:sz="4" w:space="0" w:color="000000"/>
              <w:bottom w:val="nil"/>
              <w:right w:val="single" w:sz="4" w:space="0" w:color="000000"/>
            </w:tcBorders>
          </w:tcPr>
          <w:p w14:paraId="0AF838EB" w14:textId="77777777" w:rsidR="00CE7973" w:rsidRDefault="00257FEB">
            <w:pPr>
              <w:spacing w:after="0" w:line="259" w:lineRule="auto"/>
              <w:ind w:left="0" w:right="1" w:firstLine="0"/>
              <w:jc w:val="right"/>
            </w:pPr>
            <w:r>
              <w:t xml:space="preserve"> </w:t>
            </w:r>
          </w:p>
          <w:p w14:paraId="6FAC416C" w14:textId="77777777" w:rsidR="00CE7973" w:rsidRDefault="00257FEB">
            <w:pPr>
              <w:spacing w:after="0" w:line="259" w:lineRule="auto"/>
              <w:ind w:left="0" w:right="56" w:firstLine="0"/>
              <w:jc w:val="right"/>
            </w:pPr>
            <w:r>
              <w:t xml:space="preserve">0 </w:t>
            </w:r>
          </w:p>
        </w:tc>
        <w:tc>
          <w:tcPr>
            <w:tcW w:w="6522" w:type="dxa"/>
            <w:tcBorders>
              <w:top w:val="nil"/>
              <w:left w:val="single" w:sz="4" w:space="0" w:color="000000"/>
              <w:bottom w:val="nil"/>
              <w:right w:val="single" w:sz="4" w:space="0" w:color="000000"/>
            </w:tcBorders>
          </w:tcPr>
          <w:p w14:paraId="3E56B2F6" w14:textId="77777777" w:rsidR="00CE7973" w:rsidRDefault="00257FEB">
            <w:pPr>
              <w:spacing w:after="0" w:line="259" w:lineRule="auto"/>
              <w:ind w:left="1" w:right="0" w:firstLine="0"/>
              <w:jc w:val="left"/>
            </w:pPr>
            <w:r>
              <w:t xml:space="preserve"> </w:t>
            </w:r>
          </w:p>
          <w:p w14:paraId="1F1C6268" w14:textId="77777777" w:rsidR="00CE7973" w:rsidRDefault="00257FEB">
            <w:pPr>
              <w:spacing w:after="0" w:line="259" w:lineRule="auto"/>
              <w:ind w:left="1" w:right="0" w:firstLine="0"/>
              <w:jc w:val="left"/>
            </w:pPr>
            <w:r>
              <w:t xml:space="preserve">Increase in fair value of fixed rate investments (impact on Other </w:t>
            </w:r>
          </w:p>
          <w:p w14:paraId="1EF7FDDC" w14:textId="77777777" w:rsidR="00CE7973" w:rsidRDefault="00257FEB">
            <w:pPr>
              <w:spacing w:after="0" w:line="259" w:lineRule="auto"/>
              <w:ind w:left="1" w:right="0" w:firstLine="0"/>
              <w:jc w:val="left"/>
            </w:pPr>
            <w:r>
              <w:t xml:space="preserve">Comprehensive Income and Expenditure) </w:t>
            </w:r>
          </w:p>
        </w:tc>
        <w:tc>
          <w:tcPr>
            <w:tcW w:w="1133" w:type="dxa"/>
            <w:tcBorders>
              <w:top w:val="nil"/>
              <w:left w:val="single" w:sz="4" w:space="0" w:color="000000"/>
              <w:bottom w:val="nil"/>
              <w:right w:val="single" w:sz="4" w:space="0" w:color="000000"/>
            </w:tcBorders>
          </w:tcPr>
          <w:p w14:paraId="2AD29EBD" w14:textId="77777777" w:rsidR="00CE7973" w:rsidRDefault="00257FEB">
            <w:pPr>
              <w:spacing w:after="0" w:line="259" w:lineRule="auto"/>
              <w:ind w:left="0" w:right="0" w:firstLine="0"/>
              <w:jc w:val="right"/>
            </w:pPr>
            <w:r>
              <w:t xml:space="preserve"> </w:t>
            </w:r>
          </w:p>
          <w:p w14:paraId="6D208CE1" w14:textId="77777777" w:rsidR="00CE7973" w:rsidRDefault="00257FEB">
            <w:pPr>
              <w:spacing w:after="0" w:line="259" w:lineRule="auto"/>
              <w:ind w:left="0" w:right="56" w:firstLine="0"/>
              <w:jc w:val="right"/>
            </w:pPr>
            <w:r>
              <w:t xml:space="preserve">0 </w:t>
            </w:r>
          </w:p>
        </w:tc>
      </w:tr>
      <w:tr w:rsidR="00CE7973" w14:paraId="5F15E287" w14:textId="77777777">
        <w:trPr>
          <w:trHeight w:val="642"/>
        </w:trPr>
        <w:tc>
          <w:tcPr>
            <w:tcW w:w="1275" w:type="dxa"/>
            <w:tcBorders>
              <w:top w:val="nil"/>
              <w:left w:val="single" w:sz="4" w:space="0" w:color="000000"/>
              <w:bottom w:val="single" w:sz="4" w:space="0" w:color="000000"/>
              <w:right w:val="single" w:sz="4" w:space="0" w:color="000000"/>
            </w:tcBorders>
          </w:tcPr>
          <w:p w14:paraId="0F6F0DA7" w14:textId="77777777" w:rsidR="00CE7973" w:rsidRDefault="00257FEB">
            <w:pPr>
              <w:spacing w:after="0" w:line="259" w:lineRule="auto"/>
              <w:ind w:left="0" w:right="56" w:firstLine="0"/>
              <w:jc w:val="right"/>
            </w:pPr>
            <w:r>
              <w:t xml:space="preserve">0 </w:t>
            </w:r>
          </w:p>
        </w:tc>
        <w:tc>
          <w:tcPr>
            <w:tcW w:w="6522" w:type="dxa"/>
            <w:tcBorders>
              <w:top w:val="nil"/>
              <w:left w:val="single" w:sz="4" w:space="0" w:color="000000"/>
              <w:bottom w:val="single" w:sz="4" w:space="0" w:color="000000"/>
              <w:right w:val="single" w:sz="4" w:space="0" w:color="000000"/>
            </w:tcBorders>
          </w:tcPr>
          <w:p w14:paraId="326B78C4" w14:textId="77777777" w:rsidR="00CE7973" w:rsidRDefault="00257FEB">
            <w:pPr>
              <w:spacing w:after="0" w:line="259" w:lineRule="auto"/>
              <w:ind w:left="1" w:right="0" w:firstLine="0"/>
              <w:jc w:val="left"/>
            </w:pPr>
            <w:r>
              <w:t xml:space="preserve">Increase in fair value of financial liabilities (no impact on Other </w:t>
            </w:r>
          </w:p>
          <w:p w14:paraId="6004BA6A" w14:textId="77777777" w:rsidR="00CE7973" w:rsidRDefault="00257FEB">
            <w:pPr>
              <w:spacing w:after="0" w:line="259" w:lineRule="auto"/>
              <w:ind w:left="1" w:right="0" w:firstLine="0"/>
              <w:jc w:val="left"/>
            </w:pPr>
            <w:r>
              <w:t xml:space="preserve">Comprehensive Income and Expenditure) </w:t>
            </w:r>
          </w:p>
        </w:tc>
        <w:tc>
          <w:tcPr>
            <w:tcW w:w="1133" w:type="dxa"/>
            <w:tcBorders>
              <w:top w:val="nil"/>
              <w:left w:val="single" w:sz="4" w:space="0" w:color="000000"/>
              <w:bottom w:val="single" w:sz="4" w:space="0" w:color="000000"/>
              <w:right w:val="single" w:sz="4" w:space="0" w:color="000000"/>
            </w:tcBorders>
          </w:tcPr>
          <w:p w14:paraId="30704BBA" w14:textId="77777777" w:rsidR="00CE7973" w:rsidRDefault="00257FEB">
            <w:pPr>
              <w:spacing w:after="0" w:line="259" w:lineRule="auto"/>
              <w:ind w:left="0" w:right="56" w:firstLine="0"/>
              <w:jc w:val="right"/>
            </w:pPr>
            <w:r>
              <w:t xml:space="preserve">0 </w:t>
            </w:r>
          </w:p>
        </w:tc>
      </w:tr>
    </w:tbl>
    <w:p w14:paraId="65A04B94" w14:textId="77777777" w:rsidR="00CE7973" w:rsidRDefault="00257FEB">
      <w:pPr>
        <w:spacing w:after="0" w:line="259" w:lineRule="auto"/>
        <w:ind w:left="568" w:right="0" w:firstLine="0"/>
        <w:jc w:val="left"/>
      </w:pPr>
      <w:r>
        <w:t xml:space="preserve"> </w:t>
      </w:r>
    </w:p>
    <w:p w14:paraId="5180543E" w14:textId="77777777" w:rsidR="00CE7973" w:rsidRDefault="00257FEB">
      <w:pPr>
        <w:ind w:left="1262" w:right="0"/>
      </w:pPr>
      <w:r>
        <w:t>The impact of a 1% fall in interest rates would be as above but with the movements being reversed.</w:t>
      </w:r>
      <w:r>
        <w:rPr>
          <w:color w:val="0000FF"/>
        </w:rPr>
        <w:t xml:space="preserve"> </w:t>
      </w:r>
      <w:r>
        <w:t xml:space="preserve">The 1% variation chosen for sensitivity analysis can be treated as a flat line change, so a 5% variation will result in amounts totalling five times the amount included in the table above. </w:t>
      </w:r>
    </w:p>
    <w:p w14:paraId="432CA271" w14:textId="77777777" w:rsidR="00CE7973" w:rsidRDefault="00257FEB">
      <w:pPr>
        <w:spacing w:after="0" w:line="259" w:lineRule="auto"/>
        <w:ind w:left="1277" w:right="0" w:firstLine="0"/>
        <w:jc w:val="left"/>
      </w:pPr>
      <w:r>
        <w:t xml:space="preserve"> </w:t>
      </w:r>
    </w:p>
    <w:p w14:paraId="2260B3AD" w14:textId="77777777" w:rsidR="00CE7973" w:rsidRDefault="00257FEB">
      <w:pPr>
        <w:ind w:left="1262" w:right="0"/>
      </w:pPr>
      <w:r>
        <w:t xml:space="preserve">The Authority held no loans at variable rate at the Balance Sheet date so any movement in interest rates will have no effect on the Surplus or Deficit on the Provision of Services. </w:t>
      </w:r>
    </w:p>
    <w:p w14:paraId="72D9B987" w14:textId="77777777" w:rsidR="00CE7973" w:rsidRDefault="00257FEB">
      <w:pPr>
        <w:spacing w:after="0" w:line="259" w:lineRule="auto"/>
        <w:ind w:left="1277" w:right="0" w:firstLine="0"/>
        <w:jc w:val="left"/>
      </w:pPr>
      <w:r>
        <w:t xml:space="preserve"> </w:t>
      </w:r>
    </w:p>
    <w:p w14:paraId="25AF6D66" w14:textId="77777777" w:rsidR="00CE7973" w:rsidRDefault="00257FEB">
      <w:pPr>
        <w:spacing w:after="0" w:line="259" w:lineRule="auto"/>
        <w:ind w:left="1277" w:right="0" w:firstLine="0"/>
        <w:jc w:val="left"/>
      </w:pPr>
      <w:r>
        <w:t xml:space="preserve"> </w:t>
      </w:r>
      <w:r>
        <w:tab/>
        <w:t xml:space="preserve"> </w:t>
      </w:r>
    </w:p>
    <w:p w14:paraId="5604B78C" w14:textId="77777777" w:rsidR="00CE7973" w:rsidRDefault="00257FEB">
      <w:pPr>
        <w:spacing w:after="0" w:line="259" w:lineRule="auto"/>
        <w:ind w:left="1277" w:right="0" w:firstLine="0"/>
        <w:jc w:val="left"/>
      </w:pPr>
      <w:r>
        <w:t xml:space="preserve"> </w:t>
      </w:r>
    </w:p>
    <w:p w14:paraId="0E02595E" w14:textId="77777777" w:rsidR="00CE7973" w:rsidRDefault="00257FEB">
      <w:pPr>
        <w:tabs>
          <w:tab w:val="center" w:pos="679"/>
          <w:tab w:val="center" w:pos="4704"/>
        </w:tabs>
        <w:spacing w:after="3" w:line="252" w:lineRule="auto"/>
        <w:ind w:left="0" w:right="0" w:firstLine="0"/>
        <w:jc w:val="left"/>
      </w:pPr>
      <w:r>
        <w:rPr>
          <w:rFonts w:ascii="Calibri" w:eastAsia="Calibri" w:hAnsi="Calibri" w:cs="Calibri"/>
          <w:sz w:val="22"/>
        </w:rPr>
        <w:tab/>
      </w:r>
      <w:r>
        <w:rPr>
          <w:b/>
        </w:rPr>
        <w:t xml:space="preserve">55 </w:t>
      </w:r>
      <w:r>
        <w:rPr>
          <w:b/>
        </w:rPr>
        <w:tab/>
      </w:r>
      <w:r>
        <w:rPr>
          <w:b/>
          <w:u w:val="single" w:color="000000"/>
        </w:rPr>
        <w:t>STATEMENT OF SINGLE ENTITIY AND GROUP ACCOUNTING POLICIES</w:t>
      </w:r>
      <w:r>
        <w:rPr>
          <w:b/>
        </w:rPr>
        <w:t xml:space="preserve"> </w:t>
      </w:r>
    </w:p>
    <w:p w14:paraId="0B2B2705" w14:textId="77777777" w:rsidR="00CE7973" w:rsidRDefault="00257FEB">
      <w:pPr>
        <w:spacing w:after="0" w:line="259" w:lineRule="auto"/>
        <w:ind w:left="1277" w:right="0" w:firstLine="0"/>
        <w:jc w:val="left"/>
      </w:pPr>
      <w:r>
        <w:t xml:space="preserve"> </w:t>
      </w:r>
    </w:p>
    <w:p w14:paraId="1184A351" w14:textId="77777777" w:rsidR="00CE7973" w:rsidRDefault="00257FEB">
      <w:pPr>
        <w:pStyle w:val="Heading2"/>
        <w:tabs>
          <w:tab w:val="center" w:pos="690"/>
          <w:tab w:val="center" w:pos="2144"/>
        </w:tabs>
        <w:ind w:left="0" w:firstLine="0"/>
      </w:pPr>
      <w:r>
        <w:rPr>
          <w:rFonts w:ascii="Calibri" w:eastAsia="Calibri" w:hAnsi="Calibri" w:cs="Calibri"/>
          <w:b w:val="0"/>
          <w:sz w:val="22"/>
          <w:u w:val="none"/>
        </w:rPr>
        <w:tab/>
      </w:r>
      <w:r>
        <w:rPr>
          <w:u w:val="none"/>
        </w:rPr>
        <w:t xml:space="preserve">(a) </w:t>
      </w:r>
      <w:r>
        <w:rPr>
          <w:u w:val="none"/>
        </w:rPr>
        <w:tab/>
      </w:r>
      <w:r>
        <w:t>GOING CONCERN</w:t>
      </w:r>
      <w:r>
        <w:rPr>
          <w:u w:val="none"/>
        </w:rPr>
        <w:t xml:space="preserve"> </w:t>
      </w:r>
    </w:p>
    <w:p w14:paraId="287A0C41" w14:textId="77777777" w:rsidR="00CE7973" w:rsidRDefault="00257FEB">
      <w:pPr>
        <w:spacing w:after="0" w:line="259" w:lineRule="auto"/>
        <w:ind w:left="1277" w:right="0" w:firstLine="0"/>
        <w:jc w:val="left"/>
      </w:pPr>
      <w:r>
        <w:rPr>
          <w:b/>
        </w:rPr>
        <w:t xml:space="preserve"> </w:t>
      </w:r>
    </w:p>
    <w:p w14:paraId="6D34EB6F" w14:textId="77777777" w:rsidR="00CE7973" w:rsidRDefault="00257FEB">
      <w:pPr>
        <w:ind w:left="1262" w:right="0"/>
      </w:pPr>
      <w:r>
        <w:t xml:space="preserve">The provisions in the Code in respect of going concern reporting requirements reflect the economic and statutory environment in which local authorities operate. These provisions confirm that, as authorities cannot be created or dissolved without statutory prescription, they must prepare their financial statements on a going concern basis of accounting. </w:t>
      </w:r>
    </w:p>
    <w:p w14:paraId="2238E8A7" w14:textId="77777777" w:rsidR="00CE7973" w:rsidRDefault="00257FEB">
      <w:pPr>
        <w:spacing w:after="0" w:line="259" w:lineRule="auto"/>
        <w:ind w:left="1277" w:right="0" w:firstLine="0"/>
        <w:jc w:val="left"/>
      </w:pPr>
      <w:r>
        <w:t xml:space="preserve"> </w:t>
      </w:r>
    </w:p>
    <w:p w14:paraId="7C4214B9" w14:textId="77777777" w:rsidR="00CE7973" w:rsidRDefault="00257FEB">
      <w:pPr>
        <w:ind w:left="1262" w:right="0"/>
      </w:pPr>
      <w:r>
        <w:t>Local authorities carry out functions essential to the local community and are themselves revenue raising bodies (with limits on their revenue raising powers, arising only at the discretion of central government). If an authority were in financial difficulty, the prospects are thus that alternative arrangements might be made by central government either for the continuation of the services it provides or for assistance with the recovery of a deficit over more than one financial year. As a result of this, it</w:t>
      </w:r>
      <w:r>
        <w:t xml:space="preserve"> would not therefore be appropriate for local authority financial statements to be provided on anything other than a going concern basis.   </w:t>
      </w:r>
    </w:p>
    <w:p w14:paraId="0E21F70B" w14:textId="77777777" w:rsidR="00CE7973" w:rsidRDefault="00257FEB">
      <w:pPr>
        <w:spacing w:after="0" w:line="259" w:lineRule="auto"/>
        <w:ind w:left="1277" w:right="0" w:firstLine="0"/>
        <w:jc w:val="left"/>
      </w:pPr>
      <w:r>
        <w:t xml:space="preserve"> </w:t>
      </w:r>
    </w:p>
    <w:p w14:paraId="480F21F5" w14:textId="77777777" w:rsidR="00CE7973" w:rsidRDefault="00257FEB">
      <w:pPr>
        <w:ind w:left="1262" w:right="0"/>
      </w:pPr>
      <w:r>
        <w:t xml:space="preserve">The accounts are prepared on the expectation that the services and functions of the Council are expected to continue in operational existence for the foreseeable future. Therefore, these financial statements are produced on a going concern basis. </w:t>
      </w:r>
    </w:p>
    <w:p w14:paraId="0796A05B" w14:textId="77777777" w:rsidR="00CE7973" w:rsidRDefault="00257FEB">
      <w:pPr>
        <w:spacing w:after="0" w:line="259" w:lineRule="auto"/>
        <w:ind w:left="1277" w:right="0" w:firstLine="0"/>
        <w:jc w:val="left"/>
      </w:pPr>
      <w:r>
        <w:t xml:space="preserve"> </w:t>
      </w:r>
    </w:p>
    <w:p w14:paraId="38926933" w14:textId="77777777" w:rsidR="00CE7973" w:rsidRDefault="00257FEB">
      <w:pPr>
        <w:ind w:left="1262" w:right="0"/>
      </w:pPr>
      <w:r>
        <w:t xml:space="preserve">Additionally, management have assessed cash flow modelling through to March 2025 which demonstrates the Council’s ability to work within its Capital Financing Requirement and Cash management framework, with appropriate headroom (at least £10m), and identified no significant risks to liquidity within the next twelve months from the date of issue of these financial statements.  </w:t>
      </w:r>
    </w:p>
    <w:p w14:paraId="63DA8E76" w14:textId="77777777" w:rsidR="00CE7973" w:rsidRDefault="00257FEB">
      <w:pPr>
        <w:spacing w:after="0" w:line="259" w:lineRule="auto"/>
        <w:ind w:left="1277" w:right="0" w:firstLine="0"/>
        <w:jc w:val="left"/>
      </w:pPr>
      <w:r>
        <w:t xml:space="preserve"> </w:t>
      </w:r>
    </w:p>
    <w:p w14:paraId="529822E7" w14:textId="77777777" w:rsidR="00CE7973" w:rsidRDefault="00257FEB">
      <w:pPr>
        <w:ind w:left="1262" w:right="0"/>
      </w:pPr>
      <w:r>
        <w:t>The Narrative Report sets out the significant impacts of the current high levels of inflation, and the ongoing impact of the pandemic, on the local economy and on Council finances, as well as the response structures and steps taken to manage the risks and impacts. The Council is still experiencing a reduction in income in the current year, with losses of fees and charges and Council Tax and Business Rates. The current high levels of inflation and the pandemic is also still resulting in the Council bearing s</w:t>
      </w:r>
      <w:r>
        <w:t xml:space="preserve">ignificant extra costs, particularly in social care.  </w:t>
      </w:r>
    </w:p>
    <w:p w14:paraId="317FD02F" w14:textId="77777777" w:rsidR="00CE7973" w:rsidRDefault="00257FEB">
      <w:pPr>
        <w:spacing w:after="0" w:line="259" w:lineRule="auto"/>
        <w:ind w:left="1277" w:right="0" w:firstLine="0"/>
        <w:jc w:val="left"/>
      </w:pPr>
      <w:r>
        <w:t xml:space="preserve"> </w:t>
      </w:r>
    </w:p>
    <w:p w14:paraId="0F6273DE" w14:textId="77777777" w:rsidR="00CE7973" w:rsidRDefault="00257FEB">
      <w:pPr>
        <w:ind w:left="1262" w:right="0"/>
      </w:pPr>
      <w:r>
        <w:t xml:space="preserve">The Council received additional grant support from Government in 2021/22 to fund a proportion of these costs, including emergency funding, and compensation for an element of losses on sales, fees and charges and council tax.  It is estimated that this funding will offset a significant proportion of costs and income losses, with no residual losses currently included in the Council’s budget monitoring position for the year. </w:t>
      </w:r>
    </w:p>
    <w:p w14:paraId="4F03C87D" w14:textId="77777777" w:rsidR="00CE7973" w:rsidRDefault="00257FEB">
      <w:pPr>
        <w:spacing w:after="0" w:line="259" w:lineRule="auto"/>
        <w:ind w:left="1277" w:right="0" w:firstLine="0"/>
        <w:jc w:val="left"/>
      </w:pPr>
      <w:r>
        <w:t xml:space="preserve"> </w:t>
      </w:r>
    </w:p>
    <w:p w14:paraId="5F2F5021" w14:textId="77777777" w:rsidR="00CE7973" w:rsidRDefault="00257FEB">
      <w:pPr>
        <w:ind w:left="1262" w:right="0"/>
      </w:pPr>
      <w:r>
        <w:t xml:space="preserve">Current cash and cash-equivalents of £26m at the balance sheet date have been modelled, using reasonable assumptions regarding service costs, staff costs and income, for 12 months from the final certification of these statements to March 2025, including downside scenarios for cash collection and the ongoing impact of reduction on fees and charges. The low point in liquidity is in March 2024 due to the cumulative impacts of the downside scenarios modelled and the usual cycle of taxation collection resulting </w:t>
      </w:r>
      <w:r>
        <w:t xml:space="preserve">in lower cash income in February and March. The Council remains in a positive cash position for the duration of the forecast.  </w:t>
      </w:r>
    </w:p>
    <w:p w14:paraId="3521F155" w14:textId="77777777" w:rsidR="00CE7973" w:rsidRDefault="00257FEB">
      <w:pPr>
        <w:spacing w:after="0" w:line="259" w:lineRule="auto"/>
        <w:ind w:left="1277" w:right="0" w:firstLine="0"/>
        <w:jc w:val="left"/>
      </w:pPr>
      <w:r>
        <w:t xml:space="preserve"> </w:t>
      </w:r>
    </w:p>
    <w:p w14:paraId="72342091" w14:textId="77777777" w:rsidR="00CE7973" w:rsidRDefault="00257FEB">
      <w:pPr>
        <w:ind w:left="1262" w:right="0"/>
      </w:pPr>
      <w:r>
        <w:t xml:space="preserve">The Council do not plan for any borrowing to support cashflow until March 2024, and only then in the downside scenario. In line with the treasury management strategy of the Council, planned borrowing is limited to the refinancing of a loan due for repayment. The Council remains within its prudential borrowing limits with sufficient headroom should further need arise. </w:t>
      </w:r>
    </w:p>
    <w:p w14:paraId="54D260F2" w14:textId="77777777" w:rsidR="00CE7973" w:rsidRDefault="00257FEB">
      <w:pPr>
        <w:spacing w:after="0" w:line="259" w:lineRule="auto"/>
        <w:ind w:left="1277" w:right="0" w:firstLine="0"/>
        <w:jc w:val="left"/>
      </w:pPr>
      <w:r>
        <w:t xml:space="preserve"> </w:t>
      </w:r>
    </w:p>
    <w:p w14:paraId="25DE10F0" w14:textId="77777777" w:rsidR="00CE7973" w:rsidRDefault="00257FEB">
      <w:pPr>
        <w:ind w:left="1262" w:right="0"/>
      </w:pPr>
      <w:r>
        <w:t>The Council budget and medium-term financial strategy identify savings requirements over the next three years. The Council plan to move towards the General Fund Balance being maintained above the minimum 6.5% of Council net budget as recommended by the Section 151 officer in the Robustness report to Budget Council. There was no planned use of the Council’s General Fund Balances to support the short- or medium-term budgets. However, given the current high levels of inflation and service pressures in areas su</w:t>
      </w:r>
      <w:r>
        <w:t xml:space="preserve">ch as Children’s Social Care, the Council may need to agree to utilise some General Fund Balances to meet these pressures in 2023/24 – however, they will remain above the absolute minimum level required. The use of these balances will necessitate their replenishment, and plans will be developed to do this in line with the Council’s track record of achieving savings required by difficult financial decisions.  </w:t>
      </w:r>
    </w:p>
    <w:p w14:paraId="533C85AD" w14:textId="77777777" w:rsidR="00CE7973" w:rsidRDefault="00257FEB">
      <w:pPr>
        <w:spacing w:after="0" w:line="259" w:lineRule="auto"/>
        <w:ind w:left="1277" w:right="0" w:firstLine="0"/>
        <w:jc w:val="left"/>
      </w:pPr>
      <w:r>
        <w:t xml:space="preserve"> </w:t>
      </w:r>
    </w:p>
    <w:p w14:paraId="53E12A6B" w14:textId="77777777" w:rsidR="00CE7973" w:rsidRDefault="00257FEB">
      <w:pPr>
        <w:ind w:left="1262" w:right="0"/>
      </w:pPr>
      <w:r>
        <w:t xml:space="preserve">The Council recognise that Collection Fund losses from 2020/2021 can be carried forward and funded over three years in line with Government guidance.   </w:t>
      </w:r>
    </w:p>
    <w:p w14:paraId="00252C48" w14:textId="77777777" w:rsidR="00CE7973" w:rsidRDefault="00257FEB">
      <w:pPr>
        <w:spacing w:after="0" w:line="259" w:lineRule="auto"/>
        <w:ind w:left="1277" w:right="0" w:firstLine="0"/>
        <w:jc w:val="left"/>
      </w:pPr>
      <w:r>
        <w:t xml:space="preserve"> </w:t>
      </w:r>
    </w:p>
    <w:p w14:paraId="2D207EBB" w14:textId="77777777" w:rsidR="00CE7973" w:rsidRDefault="00257FEB">
      <w:pPr>
        <w:ind w:left="1262" w:right="0"/>
      </w:pPr>
      <w:r>
        <w:t xml:space="preserve">As the cash flow modelling demonstrates that the Council will continue to have liquidity for the next 12 months, to support the continuation of service assumption, management are satisfied that there is no material uncertainty relating to going concern. </w:t>
      </w:r>
    </w:p>
    <w:p w14:paraId="52AA84BB" w14:textId="77777777" w:rsidR="00CE7973" w:rsidRDefault="00257FEB">
      <w:pPr>
        <w:spacing w:after="0" w:line="259" w:lineRule="auto"/>
        <w:ind w:left="568" w:right="0" w:firstLine="0"/>
        <w:jc w:val="left"/>
      </w:pPr>
      <w:r>
        <w:t xml:space="preserve"> </w:t>
      </w:r>
    </w:p>
    <w:p w14:paraId="72B2D605" w14:textId="77777777" w:rsidR="00CE7973" w:rsidRDefault="00257FEB">
      <w:pPr>
        <w:spacing w:after="0" w:line="259" w:lineRule="auto"/>
        <w:ind w:left="568" w:right="0" w:firstLine="0"/>
        <w:jc w:val="left"/>
      </w:pPr>
      <w:r>
        <w:t xml:space="preserve"> </w:t>
      </w:r>
    </w:p>
    <w:p w14:paraId="51C960B9" w14:textId="77777777" w:rsidR="00CE7973" w:rsidRDefault="00257FEB">
      <w:pPr>
        <w:pStyle w:val="Heading2"/>
        <w:tabs>
          <w:tab w:val="center" w:pos="696"/>
          <w:tab w:val="center" w:pos="2394"/>
        </w:tabs>
        <w:ind w:left="0" w:firstLine="0"/>
      </w:pPr>
      <w:r>
        <w:rPr>
          <w:rFonts w:ascii="Calibri" w:eastAsia="Calibri" w:hAnsi="Calibri" w:cs="Calibri"/>
          <w:b w:val="0"/>
          <w:sz w:val="22"/>
          <w:u w:val="none"/>
        </w:rPr>
        <w:tab/>
      </w:r>
      <w:r>
        <w:rPr>
          <w:u w:val="none"/>
        </w:rPr>
        <w:t xml:space="preserve">(b) </w:t>
      </w:r>
      <w:r>
        <w:rPr>
          <w:u w:val="none"/>
        </w:rPr>
        <w:tab/>
      </w:r>
      <w:r>
        <w:t>GENERAL PRINCIPLES</w:t>
      </w:r>
      <w:r>
        <w:rPr>
          <w:u w:val="none"/>
        </w:rPr>
        <w:t xml:space="preserve"> </w:t>
      </w:r>
    </w:p>
    <w:p w14:paraId="35906A0E" w14:textId="77777777" w:rsidR="00CE7973" w:rsidRDefault="00257FEB">
      <w:pPr>
        <w:spacing w:after="0" w:line="259" w:lineRule="auto"/>
        <w:ind w:left="568" w:right="0" w:firstLine="0"/>
        <w:jc w:val="left"/>
      </w:pPr>
      <w:r>
        <w:t xml:space="preserve"> </w:t>
      </w:r>
    </w:p>
    <w:p w14:paraId="0041748E" w14:textId="77777777" w:rsidR="00CE7973" w:rsidRDefault="00257FEB">
      <w:pPr>
        <w:ind w:left="1262" w:right="0"/>
      </w:pPr>
      <w:r>
        <w:t xml:space="preserve">The Statement of Accounts summarises the Council’s transactions for the financial year and its position at the year end. The Council is required to prepare an Annual Statement of Accounts by the Accounts and Audit (England) Regulations 2015 in accordance with proper accounting practices. These practices are set out primarily the </w:t>
      </w:r>
      <w:r>
        <w:rPr>
          <w:i/>
        </w:rPr>
        <w:t>Code of Practice on Local Authority Accounting in the United Kingdom 2022/2023</w:t>
      </w:r>
      <w:r>
        <w:t xml:space="preserve">. </w:t>
      </w:r>
    </w:p>
    <w:p w14:paraId="6A211A6A" w14:textId="77777777" w:rsidR="00CE7973" w:rsidRDefault="00257FEB">
      <w:pPr>
        <w:spacing w:after="0" w:line="259" w:lineRule="auto"/>
        <w:ind w:left="1277" w:right="0" w:firstLine="0"/>
        <w:jc w:val="left"/>
      </w:pPr>
      <w:r>
        <w:t xml:space="preserve"> </w:t>
      </w:r>
    </w:p>
    <w:p w14:paraId="12FF4282" w14:textId="77777777" w:rsidR="00CE7973" w:rsidRDefault="00257FEB">
      <w:pPr>
        <w:ind w:left="1262" w:right="0"/>
      </w:pPr>
      <w:r>
        <w:t xml:space="preserve">The accounting convention adopted in the Statement of Accounts is primarily historical cost, modified by the revaluation of certain categories of non-current assets and financial instruments. </w:t>
      </w:r>
    </w:p>
    <w:p w14:paraId="65A72999" w14:textId="77777777" w:rsidR="00CE7973" w:rsidRDefault="00257FEB">
      <w:pPr>
        <w:spacing w:after="0" w:line="259" w:lineRule="auto"/>
        <w:ind w:left="568" w:right="0" w:firstLine="0"/>
        <w:jc w:val="left"/>
      </w:pPr>
      <w:r>
        <w:t xml:space="preserve"> </w:t>
      </w:r>
    </w:p>
    <w:p w14:paraId="58F3D182" w14:textId="77777777" w:rsidR="00CE7973" w:rsidRDefault="00257FEB">
      <w:pPr>
        <w:spacing w:after="0" w:line="259" w:lineRule="auto"/>
        <w:ind w:left="568" w:right="0" w:firstLine="0"/>
        <w:jc w:val="left"/>
      </w:pPr>
      <w:r>
        <w:t xml:space="preserve"> </w:t>
      </w:r>
    </w:p>
    <w:p w14:paraId="1CB95CE4" w14:textId="77777777" w:rsidR="00CE7973" w:rsidRDefault="00257FEB">
      <w:pPr>
        <w:pStyle w:val="Heading2"/>
        <w:tabs>
          <w:tab w:val="center" w:pos="690"/>
          <w:tab w:val="center" w:pos="3416"/>
        </w:tabs>
        <w:ind w:left="0" w:firstLine="0"/>
      </w:pPr>
      <w:r>
        <w:rPr>
          <w:rFonts w:ascii="Calibri" w:eastAsia="Calibri" w:hAnsi="Calibri" w:cs="Calibri"/>
          <w:b w:val="0"/>
          <w:sz w:val="22"/>
          <w:u w:val="none"/>
        </w:rPr>
        <w:tab/>
      </w:r>
      <w:r>
        <w:rPr>
          <w:u w:val="none"/>
        </w:rPr>
        <w:t xml:space="preserve">(c) </w:t>
      </w:r>
      <w:r>
        <w:rPr>
          <w:u w:val="none"/>
        </w:rPr>
        <w:tab/>
      </w:r>
      <w:r>
        <w:t>ACCRUALS OF INCOME AND EXPENDITURE</w:t>
      </w:r>
      <w:r>
        <w:rPr>
          <w:u w:val="none"/>
        </w:rPr>
        <w:t xml:space="preserve"> </w:t>
      </w:r>
    </w:p>
    <w:p w14:paraId="0E2D698D" w14:textId="77777777" w:rsidR="00CE7973" w:rsidRDefault="00257FEB">
      <w:pPr>
        <w:spacing w:after="0" w:line="259" w:lineRule="auto"/>
        <w:ind w:left="568" w:right="0" w:firstLine="0"/>
        <w:jc w:val="left"/>
      </w:pPr>
      <w:r>
        <w:rPr>
          <w:b/>
        </w:rPr>
        <w:t xml:space="preserve"> </w:t>
      </w:r>
      <w:r>
        <w:rPr>
          <w:b/>
        </w:rPr>
        <w:tab/>
      </w:r>
      <w:r>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7F370E13" w14:textId="77777777" w:rsidR="00CE7973" w:rsidRDefault="00257FEB">
      <w:pPr>
        <w:ind w:left="1262" w:right="0"/>
      </w:pPr>
      <w:r>
        <w:t xml:space="preserve">Activity is accounted for in the year that it takes place, not simply when cash payments are made or received, in particular: </w:t>
      </w:r>
    </w:p>
    <w:p w14:paraId="7E23F685" w14:textId="77777777" w:rsidR="00CE7973" w:rsidRDefault="00257FEB">
      <w:pPr>
        <w:spacing w:after="0" w:line="259" w:lineRule="auto"/>
        <w:ind w:left="1288" w:right="0" w:firstLine="0"/>
        <w:jc w:val="left"/>
      </w:pPr>
      <w:r>
        <w:t xml:space="preserve"> </w:t>
      </w:r>
    </w:p>
    <w:p w14:paraId="44B543D4" w14:textId="77777777" w:rsidR="00CE7973" w:rsidRDefault="00257FEB">
      <w:pPr>
        <w:numPr>
          <w:ilvl w:val="0"/>
          <w:numId w:val="28"/>
        </w:numPr>
        <w:spacing w:after="247"/>
        <w:ind w:right="0" w:hanging="425"/>
      </w:pPr>
      <w:r>
        <w:t xml:space="preserve">Revenue from contracts with service recipients, whether for services or the provision of goods, is recognised when (or as) the goods or services are transferred to the service recipient in accordance with the performance obligations in the contract.  </w:t>
      </w:r>
    </w:p>
    <w:p w14:paraId="78F7EB10" w14:textId="77777777" w:rsidR="00CE7973" w:rsidRDefault="00257FEB">
      <w:pPr>
        <w:numPr>
          <w:ilvl w:val="0"/>
          <w:numId w:val="28"/>
        </w:numPr>
        <w:spacing w:after="247"/>
        <w:ind w:right="0" w:hanging="425"/>
      </w:pPr>
      <w:r>
        <w:t xml:space="preserve">Supplies are recorded as expenditure when they are consumed - where there is a gap between the date supplies are received and their consumption, they are carried as inventories on the Balance Sheet.  </w:t>
      </w:r>
    </w:p>
    <w:p w14:paraId="5A01B6DA" w14:textId="77777777" w:rsidR="00CE7973" w:rsidRDefault="00257FEB">
      <w:pPr>
        <w:numPr>
          <w:ilvl w:val="0"/>
          <w:numId w:val="28"/>
        </w:numPr>
        <w:spacing w:after="245"/>
        <w:ind w:right="0" w:hanging="425"/>
      </w:pPr>
      <w:r>
        <w:t xml:space="preserve">Expenses in relation to services received (including services provided by employees) are recorded as expenditure when the services are received rather than when payments are made. </w:t>
      </w:r>
    </w:p>
    <w:p w14:paraId="0ED0B4B9" w14:textId="77777777" w:rsidR="00CE7973" w:rsidRDefault="00257FEB">
      <w:pPr>
        <w:numPr>
          <w:ilvl w:val="0"/>
          <w:numId w:val="28"/>
        </w:numPr>
        <w:spacing w:after="247"/>
        <w:ind w:right="0" w:hanging="425"/>
      </w:pPr>
      <w:r>
        <w:t xml:space="preserve">Interest receivable on investments and payable on borrowings is accounted for respectively as income and expenditure on the basis of the effective interest rate for the relevant financial instrument rather than the cash flows fixed or determined by the contract. </w:t>
      </w:r>
    </w:p>
    <w:p w14:paraId="77B1C36B" w14:textId="77777777" w:rsidR="00CE7973" w:rsidRDefault="00257FEB">
      <w:pPr>
        <w:numPr>
          <w:ilvl w:val="0"/>
          <w:numId w:val="28"/>
        </w:numPr>
        <w:ind w:right="0" w:hanging="425"/>
      </w:pPr>
      <w:r>
        <w:t xml:space="preserve">Where revenue and expenditure have been recognised but cash has not been received or paid, a debtor or creditor for the relevant amount is recorded in the Balance Sheet. Where debts may not be settled, the balance of debtors is written down and a charge made to revenue for the income that might not be collected. </w:t>
      </w:r>
    </w:p>
    <w:p w14:paraId="79A2D222" w14:textId="77777777" w:rsidR="00CE7973" w:rsidRDefault="00257FEB">
      <w:pPr>
        <w:spacing w:after="0" w:line="259" w:lineRule="auto"/>
        <w:ind w:left="1277" w:right="0" w:firstLine="0"/>
        <w:jc w:val="left"/>
      </w:pPr>
      <w:r>
        <w:t xml:space="preserve"> </w:t>
      </w:r>
    </w:p>
    <w:p w14:paraId="766462B3" w14:textId="77777777" w:rsidR="00CE7973" w:rsidRDefault="00257FEB">
      <w:pPr>
        <w:spacing w:after="0" w:line="259" w:lineRule="auto"/>
        <w:ind w:left="1277" w:right="0" w:firstLine="0"/>
        <w:jc w:val="left"/>
      </w:pPr>
      <w:r>
        <w:t xml:space="preserve"> </w:t>
      </w:r>
    </w:p>
    <w:p w14:paraId="042B7314" w14:textId="77777777" w:rsidR="00CE7973" w:rsidRDefault="00257FEB">
      <w:pPr>
        <w:pStyle w:val="Heading2"/>
        <w:tabs>
          <w:tab w:val="center" w:pos="696"/>
          <w:tab w:val="center" w:pos="3117"/>
        </w:tabs>
        <w:ind w:left="0" w:firstLine="0"/>
      </w:pPr>
      <w:r>
        <w:rPr>
          <w:rFonts w:ascii="Calibri" w:eastAsia="Calibri" w:hAnsi="Calibri" w:cs="Calibri"/>
          <w:b w:val="0"/>
          <w:sz w:val="22"/>
          <w:u w:val="none"/>
        </w:rPr>
        <w:tab/>
      </w:r>
      <w:r>
        <w:rPr>
          <w:u w:val="none"/>
        </w:rPr>
        <w:t xml:space="preserve">(d) </w:t>
      </w:r>
      <w:r>
        <w:rPr>
          <w:u w:val="none"/>
        </w:rPr>
        <w:tab/>
      </w:r>
      <w:r>
        <w:t>BUSINESS IMPROVEMENT DISTRICTS</w:t>
      </w:r>
      <w:r>
        <w:rPr>
          <w:u w:val="none"/>
        </w:rPr>
        <w:t xml:space="preserve"> </w:t>
      </w:r>
    </w:p>
    <w:p w14:paraId="11EA7819" w14:textId="77777777" w:rsidR="00CE7973" w:rsidRDefault="00257FEB">
      <w:pPr>
        <w:spacing w:after="0" w:line="259" w:lineRule="auto"/>
        <w:ind w:left="1277" w:right="0" w:firstLine="0"/>
        <w:jc w:val="left"/>
      </w:pPr>
      <w:r>
        <w:t xml:space="preserve"> </w:t>
      </w:r>
    </w:p>
    <w:p w14:paraId="6B0E028A" w14:textId="77777777" w:rsidR="00CE7973" w:rsidRDefault="00257FEB">
      <w:pPr>
        <w:ind w:left="1262" w:right="0"/>
      </w:pPr>
      <w:r>
        <w:t xml:space="preserve">A Business Improvement District (BID) scheme applies to an area in Southport Town Centre. The scheme is funded by a BID levy paid by non-domestic ratepayers. The Authority acts as principal under the scheme, and accounts for income received and expenditure incurred (including contributions to the BID project) within the relevant services within the Comprehensive Income and Expenditure Statement. </w:t>
      </w:r>
    </w:p>
    <w:p w14:paraId="13844F76" w14:textId="77777777" w:rsidR="00CE7973" w:rsidRDefault="00257FEB">
      <w:pPr>
        <w:spacing w:after="0" w:line="259" w:lineRule="auto"/>
        <w:ind w:left="1277" w:right="0" w:firstLine="0"/>
        <w:jc w:val="left"/>
      </w:pPr>
      <w:r>
        <w:t xml:space="preserve"> </w:t>
      </w:r>
    </w:p>
    <w:p w14:paraId="55E927ED" w14:textId="77777777" w:rsidR="00CE7973" w:rsidRDefault="00257FEB">
      <w:pPr>
        <w:spacing w:after="0" w:line="259" w:lineRule="auto"/>
        <w:ind w:left="568" w:right="0" w:firstLine="0"/>
        <w:jc w:val="left"/>
      </w:pPr>
      <w:r>
        <w:t xml:space="preserve"> </w:t>
      </w:r>
    </w:p>
    <w:p w14:paraId="6CAD8291" w14:textId="77777777" w:rsidR="00CE7973" w:rsidRDefault="00257FEB">
      <w:pPr>
        <w:pStyle w:val="Heading2"/>
        <w:tabs>
          <w:tab w:val="center" w:pos="690"/>
          <w:tab w:val="center" w:pos="2855"/>
        </w:tabs>
        <w:ind w:left="0" w:firstLine="0"/>
      </w:pPr>
      <w:r>
        <w:rPr>
          <w:rFonts w:ascii="Calibri" w:eastAsia="Calibri" w:hAnsi="Calibri" w:cs="Calibri"/>
          <w:b w:val="0"/>
          <w:sz w:val="22"/>
          <w:u w:val="none"/>
        </w:rPr>
        <w:tab/>
      </w:r>
      <w:r>
        <w:rPr>
          <w:u w:val="none"/>
        </w:rPr>
        <w:t xml:space="preserve">(e) </w:t>
      </w:r>
      <w:r>
        <w:rPr>
          <w:u w:val="none"/>
        </w:rPr>
        <w:tab/>
      </w:r>
      <w:r>
        <w:t>CASH AND CASH EQUIVALENTS</w:t>
      </w:r>
      <w:r>
        <w:rPr>
          <w:u w:val="none"/>
        </w:rPr>
        <w:t xml:space="preserve">    </w:t>
      </w:r>
    </w:p>
    <w:p w14:paraId="5776DBDA" w14:textId="77777777" w:rsidR="00CE7973" w:rsidRDefault="00257FEB">
      <w:pPr>
        <w:spacing w:after="0" w:line="259" w:lineRule="auto"/>
        <w:ind w:left="1277" w:right="0" w:firstLine="0"/>
        <w:jc w:val="left"/>
      </w:pPr>
      <w:r>
        <w:t xml:space="preserve"> </w:t>
      </w:r>
    </w:p>
    <w:p w14:paraId="05DD18AF" w14:textId="77777777" w:rsidR="00CE7973" w:rsidRDefault="00257FEB">
      <w:pPr>
        <w:ind w:left="1262" w:right="0"/>
      </w:pPr>
      <w:r>
        <w:t xml:space="preserve">Cash is represented by cash in hand and deposits with financial institutions repayable without penalty on notice of not more than 24 hours. Cash equivalents are investments that mature in three months or less from the date of acquisition and that are readily convertible to known amounts of cash with insignificant risk of change in value. </w:t>
      </w:r>
    </w:p>
    <w:p w14:paraId="0E08A6ED" w14:textId="77777777" w:rsidR="00CE7973" w:rsidRDefault="00257FEB">
      <w:pPr>
        <w:spacing w:after="0" w:line="259" w:lineRule="auto"/>
        <w:ind w:left="1277" w:right="0" w:firstLine="0"/>
        <w:jc w:val="left"/>
      </w:pPr>
      <w:r>
        <w:t xml:space="preserve"> </w:t>
      </w:r>
    </w:p>
    <w:p w14:paraId="7CF89228" w14:textId="77777777" w:rsidR="00CE7973" w:rsidRDefault="00257FEB">
      <w:pPr>
        <w:ind w:left="1262" w:right="0"/>
      </w:pPr>
      <w:r>
        <w:t xml:space="preserve">In the Balance Sheet and Cash Flow Statement, cash and cash equivalents are shown net of bank overdrafts that are repayable on demand and form an integral part of the Council’s cash management. </w:t>
      </w:r>
      <w:r>
        <w:rPr>
          <w:b/>
        </w:rPr>
        <w:t xml:space="preserve">(f) </w:t>
      </w:r>
      <w:r>
        <w:rPr>
          <w:b/>
        </w:rPr>
        <w:tab/>
      </w:r>
      <w:r>
        <w:rPr>
          <w:b/>
          <w:u w:val="single" w:color="000000"/>
        </w:rPr>
        <w:t>CHARGES TO REVENUE FOR NON-CURRENT ASSETS</w:t>
      </w:r>
      <w:r>
        <w:rPr>
          <w:b/>
        </w:rPr>
        <w:t xml:space="preserve"> </w:t>
      </w:r>
    </w:p>
    <w:p w14:paraId="670C1458" w14:textId="77777777" w:rsidR="00CE7973" w:rsidRDefault="00257FEB">
      <w:pPr>
        <w:spacing w:after="0" w:line="259" w:lineRule="auto"/>
        <w:ind w:left="568" w:right="0" w:firstLine="0"/>
        <w:jc w:val="left"/>
      </w:pPr>
      <w:r>
        <w:t xml:space="preserve"> </w:t>
      </w:r>
    </w:p>
    <w:p w14:paraId="55757212" w14:textId="77777777" w:rsidR="00CE7973" w:rsidRDefault="00257FEB">
      <w:pPr>
        <w:ind w:left="1262" w:right="0"/>
      </w:pPr>
      <w:r>
        <w:t xml:space="preserve">Services, support services and trading accounts are debited with the following amounts to record the cost of holding Property, Plant and Equipment and Intangible Assets during the year: </w:t>
      </w:r>
    </w:p>
    <w:p w14:paraId="15A61148" w14:textId="77777777" w:rsidR="00CE7973" w:rsidRDefault="00257FEB">
      <w:pPr>
        <w:spacing w:after="0" w:line="259" w:lineRule="auto"/>
        <w:ind w:left="1277" w:right="0" w:firstLine="0"/>
        <w:jc w:val="left"/>
      </w:pPr>
      <w:r>
        <w:t xml:space="preserve"> </w:t>
      </w:r>
    </w:p>
    <w:p w14:paraId="1EF1AA7C" w14:textId="77777777" w:rsidR="00CE7973" w:rsidRDefault="00257FEB">
      <w:pPr>
        <w:numPr>
          <w:ilvl w:val="0"/>
          <w:numId w:val="29"/>
        </w:numPr>
        <w:spacing w:after="211"/>
        <w:ind w:right="0" w:hanging="425"/>
      </w:pPr>
      <w:r>
        <w:t xml:space="preserve">Depreciation attributable to the assets used by the relevant service; </w:t>
      </w:r>
    </w:p>
    <w:p w14:paraId="38261AC8" w14:textId="77777777" w:rsidR="00CE7973" w:rsidRDefault="00257FEB">
      <w:pPr>
        <w:numPr>
          <w:ilvl w:val="0"/>
          <w:numId w:val="29"/>
        </w:numPr>
        <w:spacing w:after="247"/>
        <w:ind w:right="0" w:hanging="425"/>
      </w:pPr>
      <w:r>
        <w:t xml:space="preserve">Revaluation and impairment losses on assets used by the service where there are no accumulated gains in the Revaluation Reserve against which the losses can be written off; and </w:t>
      </w:r>
    </w:p>
    <w:p w14:paraId="28DE4C4A" w14:textId="77777777" w:rsidR="00CE7973" w:rsidRDefault="00257FEB">
      <w:pPr>
        <w:numPr>
          <w:ilvl w:val="0"/>
          <w:numId w:val="29"/>
        </w:numPr>
        <w:spacing w:after="199"/>
        <w:ind w:right="0" w:hanging="425"/>
      </w:pPr>
      <w:r>
        <w:t xml:space="preserve">Amortisation of intangible assets attributable to the service. </w:t>
      </w:r>
    </w:p>
    <w:p w14:paraId="7321805B" w14:textId="77777777" w:rsidR="00CE7973" w:rsidRDefault="00257FEB">
      <w:pPr>
        <w:ind w:left="1262" w:right="0"/>
      </w:pPr>
      <w:r>
        <w:t>The Council is not required to raise council tax to fund depreciation, revaluation and impairment losses or amortisation. However, it is required to make an annual contribution from revenue towards the reduction in its overall borrowing requirement equal to an amount calculated on a prudent basis determined by the Council in accordance with statutory guidance. Depreciation, revaluation and impairment losses are therefore replaced by the contribution in the General Fund Balance (Statutory Provision for the F</w:t>
      </w:r>
      <w:r>
        <w:t xml:space="preserve">inancing of Capital Investment) by way of an adjusting transaction with the Capital Adjustment Account in the Movement of Reserves Statement for the difference between the two. </w:t>
      </w:r>
    </w:p>
    <w:p w14:paraId="67461C37" w14:textId="77777777" w:rsidR="00CE7973" w:rsidRDefault="00257FEB">
      <w:pPr>
        <w:spacing w:after="0" w:line="259" w:lineRule="auto"/>
        <w:ind w:left="1277" w:right="0" w:firstLine="0"/>
        <w:jc w:val="left"/>
      </w:pPr>
      <w:r>
        <w:t xml:space="preserve"> </w:t>
      </w:r>
    </w:p>
    <w:p w14:paraId="07B55F3F" w14:textId="77777777" w:rsidR="00CE7973" w:rsidRDefault="00257FEB">
      <w:pPr>
        <w:spacing w:after="0" w:line="259" w:lineRule="auto"/>
        <w:ind w:left="1277" w:right="0" w:firstLine="0"/>
        <w:jc w:val="left"/>
      </w:pPr>
      <w:r>
        <w:t xml:space="preserve"> </w:t>
      </w:r>
    </w:p>
    <w:p w14:paraId="5413B1A0" w14:textId="77777777" w:rsidR="00CE7973" w:rsidRDefault="00257FEB">
      <w:pPr>
        <w:pStyle w:val="Heading2"/>
        <w:tabs>
          <w:tab w:val="center" w:pos="696"/>
          <w:tab w:val="center" w:pos="3383"/>
        </w:tabs>
        <w:ind w:left="0" w:firstLine="0"/>
      </w:pPr>
      <w:r>
        <w:rPr>
          <w:rFonts w:ascii="Calibri" w:eastAsia="Calibri" w:hAnsi="Calibri" w:cs="Calibri"/>
          <w:b w:val="0"/>
          <w:sz w:val="22"/>
          <w:u w:val="none"/>
        </w:rPr>
        <w:tab/>
      </w:r>
      <w:r>
        <w:rPr>
          <w:u w:val="none"/>
        </w:rPr>
        <w:t xml:space="preserve">(g) </w:t>
      </w:r>
      <w:r>
        <w:rPr>
          <w:u w:val="none"/>
        </w:rPr>
        <w:tab/>
      </w:r>
      <w:r>
        <w:t>COUNCIL TAX AND NON-DOMESTIC RATES</w:t>
      </w:r>
      <w:r>
        <w:rPr>
          <w:u w:val="none"/>
        </w:rPr>
        <w:t xml:space="preserve"> </w:t>
      </w:r>
    </w:p>
    <w:p w14:paraId="12923ABE" w14:textId="77777777" w:rsidR="00CE7973" w:rsidRDefault="00257FEB">
      <w:pPr>
        <w:spacing w:after="0" w:line="259" w:lineRule="auto"/>
        <w:ind w:left="1277" w:right="0" w:firstLine="0"/>
        <w:jc w:val="left"/>
      </w:pPr>
      <w:r>
        <w:t xml:space="preserve"> </w:t>
      </w:r>
    </w:p>
    <w:p w14:paraId="0EE448EB" w14:textId="77777777" w:rsidR="00CE7973" w:rsidRDefault="00257FEB">
      <w:pPr>
        <w:ind w:left="1262" w:right="0"/>
      </w:pPr>
      <w:r>
        <w:t>Sefton Council as a billing authority acts as an agent, collecting council tax and non-domestic rates (NDR) on behalf of the major preceptors (Merseyside Police and Crime Commissioner, Merseyside Fire and Rescue Service, and Liverpool City Region Combined Authority) and, as principal, collecting council tax and NDR for the Council. Billing authorities are required by statute to maintain a separate fund (i.e. the Collection Fund) for the collection and distribution of amounts due in respect of council tax an</w:t>
      </w:r>
      <w:r>
        <w:t xml:space="preserve">d NDR. Under the legislative framework for the Collection Fund, billing authorities, major preceptors and central government share proportionately the risks and rewards that the amount of council tax and NDR collected could be less or more than predicted. Sefton is part of the Liverpool City Region Business Rate Retention Pilot scheme currently retains 99% of NDR rates, which includes the 50% that would otherwise be due to central government. </w:t>
      </w:r>
    </w:p>
    <w:p w14:paraId="66CE1432" w14:textId="77777777" w:rsidR="00CE7973" w:rsidRDefault="00257FEB">
      <w:pPr>
        <w:spacing w:after="0" w:line="259" w:lineRule="auto"/>
        <w:ind w:left="1277" w:right="0" w:firstLine="0"/>
        <w:jc w:val="left"/>
      </w:pPr>
      <w:r>
        <w:t xml:space="preserve"> </w:t>
      </w:r>
    </w:p>
    <w:p w14:paraId="0AE99E2E" w14:textId="77777777" w:rsidR="00CE7973" w:rsidRDefault="00257FEB">
      <w:pPr>
        <w:pStyle w:val="Heading3"/>
        <w:spacing w:after="4" w:line="249" w:lineRule="auto"/>
        <w:ind w:left="1272"/>
        <w:jc w:val="both"/>
      </w:pPr>
      <w:r>
        <w:rPr>
          <w:b w:val="0"/>
        </w:rPr>
        <w:t>Accounting for Council Tax and NDR</w:t>
      </w:r>
      <w:r>
        <w:rPr>
          <w:b w:val="0"/>
          <w:u w:val="none"/>
        </w:rPr>
        <w:t xml:space="preserve"> </w:t>
      </w:r>
    </w:p>
    <w:p w14:paraId="3F660049" w14:textId="77777777" w:rsidR="00CE7973" w:rsidRDefault="00257FEB">
      <w:pPr>
        <w:spacing w:after="0" w:line="259" w:lineRule="auto"/>
        <w:ind w:left="1277" w:right="0" w:firstLine="0"/>
        <w:jc w:val="left"/>
      </w:pPr>
      <w:r>
        <w:t xml:space="preserve"> </w:t>
      </w:r>
    </w:p>
    <w:p w14:paraId="4725C57D" w14:textId="77777777" w:rsidR="00CE7973" w:rsidRDefault="00257FEB">
      <w:pPr>
        <w:ind w:left="1262" w:right="0"/>
      </w:pPr>
      <w:r>
        <w:t xml:space="preserve">The council tax and NDR income included in the Comprehensive Income and Expenditure Statement </w:t>
      </w:r>
    </w:p>
    <w:p w14:paraId="0F162581" w14:textId="77777777" w:rsidR="00CE7973" w:rsidRDefault="00257FEB">
      <w:pPr>
        <w:spacing w:after="2" w:line="241" w:lineRule="auto"/>
        <w:ind w:left="1287" w:right="0" w:hanging="10"/>
        <w:jc w:val="left"/>
      </w:pPr>
      <w:r>
        <w:t xml:space="preserve">(CIES) is the authority’s share of accrued income for the year. However, regulations determine the amount of council tax and NDR that must be included in the authority’s General Fund. Therefore, the difference between the income included in the CIES and the amount required by regulation to be credited to the General Fund is taken to the Collection Fund Adjustment Account and included as a reconciling item in the Movement in Reserves Statement. </w:t>
      </w:r>
    </w:p>
    <w:p w14:paraId="5FA97837" w14:textId="77777777" w:rsidR="00CE7973" w:rsidRDefault="00257FEB">
      <w:pPr>
        <w:spacing w:after="13" w:line="259" w:lineRule="auto"/>
        <w:ind w:left="1277" w:right="0" w:firstLine="0"/>
        <w:jc w:val="left"/>
      </w:pPr>
      <w:r>
        <w:t xml:space="preserve"> </w:t>
      </w:r>
    </w:p>
    <w:p w14:paraId="0375B239" w14:textId="77777777" w:rsidR="00CE7973" w:rsidRDefault="00257FEB">
      <w:pPr>
        <w:spacing w:after="2" w:line="241" w:lineRule="auto"/>
        <w:ind w:left="1287" w:right="0" w:hanging="10"/>
        <w:jc w:val="left"/>
      </w:pPr>
      <w:r>
        <w:t xml:space="preserve">The Balance Sheet includes the authority’s share of the end of year balances in respect of council tax and NDR relating to arrears, impairment allowances for doubtful debts, overpayments and prepayments and appeals. </w:t>
      </w:r>
    </w:p>
    <w:p w14:paraId="5542D8D2" w14:textId="77777777" w:rsidR="00CE7973" w:rsidRDefault="00257FEB">
      <w:pPr>
        <w:spacing w:after="0" w:line="259" w:lineRule="auto"/>
        <w:ind w:left="1277" w:right="0" w:firstLine="0"/>
        <w:jc w:val="left"/>
      </w:pPr>
      <w:r>
        <w:t xml:space="preserve"> </w:t>
      </w:r>
    </w:p>
    <w:p w14:paraId="0084DF43" w14:textId="77777777" w:rsidR="00CE7973" w:rsidRDefault="00257FEB">
      <w:pPr>
        <w:spacing w:after="0" w:line="259" w:lineRule="auto"/>
        <w:ind w:left="1277" w:right="0" w:firstLine="0"/>
        <w:jc w:val="left"/>
      </w:pPr>
      <w:r>
        <w:t xml:space="preserve"> </w:t>
      </w:r>
    </w:p>
    <w:p w14:paraId="0475C132" w14:textId="77777777" w:rsidR="00CE7973" w:rsidRDefault="00257FEB">
      <w:pPr>
        <w:pStyle w:val="Heading2"/>
        <w:tabs>
          <w:tab w:val="center" w:pos="696"/>
          <w:tab w:val="center" w:pos="2355"/>
        </w:tabs>
        <w:ind w:left="0" w:firstLine="0"/>
      </w:pPr>
      <w:r>
        <w:rPr>
          <w:rFonts w:ascii="Calibri" w:eastAsia="Calibri" w:hAnsi="Calibri" w:cs="Calibri"/>
          <w:b w:val="0"/>
          <w:sz w:val="22"/>
          <w:u w:val="none"/>
        </w:rPr>
        <w:tab/>
      </w:r>
      <w:r>
        <w:rPr>
          <w:u w:val="none"/>
        </w:rPr>
        <w:t xml:space="preserve">(h) </w:t>
      </w:r>
      <w:r>
        <w:rPr>
          <w:u w:val="none"/>
        </w:rPr>
        <w:tab/>
      </w:r>
      <w:r>
        <w:t>EMPLOYEE BENEFITS</w:t>
      </w:r>
      <w:r>
        <w:rPr>
          <w:u w:val="none"/>
        </w:rPr>
        <w:t xml:space="preserve"> </w:t>
      </w:r>
    </w:p>
    <w:p w14:paraId="348142F4" w14:textId="77777777" w:rsidR="00CE7973" w:rsidRDefault="00257FEB">
      <w:pPr>
        <w:spacing w:after="0" w:line="259" w:lineRule="auto"/>
        <w:ind w:left="568" w:right="0" w:firstLine="0"/>
        <w:jc w:val="left"/>
      </w:pPr>
      <w:r>
        <w:t xml:space="preserve"> </w:t>
      </w:r>
    </w:p>
    <w:p w14:paraId="5DF25AEC" w14:textId="77777777" w:rsidR="00CE7973" w:rsidRDefault="00257FEB">
      <w:pPr>
        <w:pStyle w:val="Heading3"/>
        <w:spacing w:after="106"/>
        <w:ind w:left="1287"/>
      </w:pPr>
      <w:r>
        <w:t>Benefits payable during employment</w:t>
      </w:r>
      <w:r>
        <w:rPr>
          <w:u w:val="none"/>
        </w:rPr>
        <w:t xml:space="preserve"> </w:t>
      </w:r>
    </w:p>
    <w:p w14:paraId="3596E6D7" w14:textId="77777777" w:rsidR="00CE7973" w:rsidRDefault="00257FEB">
      <w:pPr>
        <w:ind w:left="1262" w:right="0"/>
      </w:pPr>
      <w:r>
        <w:t>Short term employee benefits are those due to be settled within 12 months of the year end. They include such benefits as wages, salaries, paid annual leave and paid sick leave, bonuses and nonmonetary benefits (e.g., cars) for current employees and are recognised as an expense for services in the year in which the employees render service for the Council. An accrual is made for the cost of holiday entitlements (or any form of leave e.g., time off in lieu), earned by employees but not taken before the year-e</w:t>
      </w:r>
      <w:r>
        <w:t xml:space="preserve">nd which employees can carry forward into the next financial year. The accrual is made at the wage and salary rates applicable in the following financial year, being the period in which the employee takes the benefit. The accrual is charged to Surplus or Deficit on the Provision of Services, but then reversed out through the Movement in Reserves Statement so that holiday entitlements are charged to revenue in the financial year to which the holiday absence occurs. </w:t>
      </w:r>
    </w:p>
    <w:p w14:paraId="792292D4" w14:textId="77777777" w:rsidR="00CE7973" w:rsidRDefault="00257FEB">
      <w:pPr>
        <w:spacing w:after="0" w:line="259" w:lineRule="auto"/>
        <w:ind w:left="568" w:right="0" w:firstLine="0"/>
        <w:jc w:val="left"/>
      </w:pPr>
      <w:r>
        <w:t xml:space="preserve"> </w:t>
      </w:r>
    </w:p>
    <w:p w14:paraId="3E67CF38" w14:textId="77777777" w:rsidR="00CE7973" w:rsidRDefault="00257FEB">
      <w:pPr>
        <w:spacing w:after="0" w:line="259" w:lineRule="auto"/>
        <w:ind w:left="568" w:right="0" w:firstLine="0"/>
        <w:jc w:val="left"/>
      </w:pPr>
      <w:r>
        <w:t xml:space="preserve"> </w:t>
      </w:r>
    </w:p>
    <w:p w14:paraId="2F856918" w14:textId="77777777" w:rsidR="00CE7973" w:rsidRDefault="00257FEB">
      <w:pPr>
        <w:spacing w:after="0" w:line="259" w:lineRule="auto"/>
        <w:ind w:left="568" w:right="0" w:firstLine="0"/>
        <w:jc w:val="left"/>
      </w:pPr>
      <w:r>
        <w:t xml:space="preserve"> </w:t>
      </w:r>
    </w:p>
    <w:p w14:paraId="2C1D77B7" w14:textId="77777777" w:rsidR="00CE7973" w:rsidRDefault="00257FEB">
      <w:pPr>
        <w:pStyle w:val="Heading3"/>
        <w:spacing w:after="107"/>
        <w:ind w:left="1287"/>
      </w:pPr>
      <w:r>
        <w:t>Termination Benefits</w:t>
      </w:r>
      <w:r>
        <w:rPr>
          <w:u w:val="none"/>
        </w:rPr>
        <w:t xml:space="preserve"> </w:t>
      </w:r>
    </w:p>
    <w:p w14:paraId="01867197" w14:textId="77777777" w:rsidR="00CE7973" w:rsidRDefault="00257FEB">
      <w:pPr>
        <w:ind w:left="1262" w:right="0"/>
      </w:pPr>
      <w:r>
        <w:t>Termination benefits are amounts payable as a result of a decision by the authority to terminate an officer’s appointment before the normal retirement date or an officer’s decision to accept voluntary redundancy in exchange for those benefits and are charged on an accruals basis to the appropriate service or, where applicable, to the Corporate Unallocated Costs line in the Comprehensive Income and Expenditure Statement at the earlier of when the Authority can no longer withdraw the offer of those benefits o</w:t>
      </w:r>
      <w:r>
        <w:t xml:space="preserve">r when the Authority recognises costs for a restructuring. </w:t>
      </w:r>
    </w:p>
    <w:p w14:paraId="1DC0539F" w14:textId="77777777" w:rsidR="00CE7973" w:rsidRDefault="00257FEB">
      <w:pPr>
        <w:spacing w:after="0" w:line="259" w:lineRule="auto"/>
        <w:ind w:left="1277" w:right="0" w:firstLine="0"/>
        <w:jc w:val="left"/>
      </w:pPr>
      <w:r>
        <w:t xml:space="preserve"> </w:t>
      </w:r>
    </w:p>
    <w:p w14:paraId="7654C337" w14:textId="77777777" w:rsidR="00CE7973" w:rsidRDefault="00257FEB">
      <w:pPr>
        <w:ind w:left="1262" w:right="0"/>
      </w:pPr>
      <w:r>
        <w:t>Where termination benefits involve the enhancement of pensions, statutory provisions require the General Fund balance to be charged with the amount payable by the Authority to the pension fund or pensioner in the year, not the amount calculated according to the relevant accounting standards. In the Movement in Reserves Statement, appropriations are required to and from the Pensions Reserve to remove the notional debits and credits for pension enhancement termination benefits and replace them with debits for</w:t>
      </w:r>
      <w:r>
        <w:t xml:space="preserve"> the cash paid to the pension fund and pensioners and any such amounts payable but unpaid at the year end. </w:t>
      </w:r>
    </w:p>
    <w:p w14:paraId="2CD21320" w14:textId="77777777" w:rsidR="00CE7973" w:rsidRDefault="00257FEB">
      <w:pPr>
        <w:spacing w:after="0" w:line="259" w:lineRule="auto"/>
        <w:ind w:left="568" w:right="0" w:firstLine="0"/>
        <w:jc w:val="left"/>
      </w:pPr>
      <w:r>
        <w:t xml:space="preserve"> </w:t>
      </w:r>
    </w:p>
    <w:p w14:paraId="12347158" w14:textId="77777777" w:rsidR="00CE7973" w:rsidRDefault="00257FEB">
      <w:pPr>
        <w:pStyle w:val="Heading3"/>
        <w:spacing w:after="106"/>
        <w:ind w:left="1287"/>
      </w:pPr>
      <w:r>
        <w:t>Post-Employment Benefits</w:t>
      </w:r>
      <w:r>
        <w:rPr>
          <w:u w:val="none"/>
        </w:rPr>
        <w:t xml:space="preserve"> </w:t>
      </w:r>
    </w:p>
    <w:p w14:paraId="00ECF1B9" w14:textId="77777777" w:rsidR="00CE7973" w:rsidRDefault="00257FEB">
      <w:pPr>
        <w:ind w:left="1262" w:right="0"/>
      </w:pPr>
      <w:r>
        <w:t xml:space="preserve">Employees of the Council are members of three separate pension schemes: </w:t>
      </w:r>
    </w:p>
    <w:p w14:paraId="1D01F4E4" w14:textId="77777777" w:rsidR="00CE7973" w:rsidRDefault="00257FEB">
      <w:pPr>
        <w:spacing w:after="18" w:line="259" w:lineRule="auto"/>
        <w:ind w:left="1277" w:right="0" w:firstLine="0"/>
        <w:jc w:val="left"/>
      </w:pPr>
      <w:r>
        <w:t xml:space="preserve"> </w:t>
      </w:r>
    </w:p>
    <w:p w14:paraId="6F1C8886" w14:textId="77777777" w:rsidR="00CE7973" w:rsidRDefault="00257FEB">
      <w:pPr>
        <w:numPr>
          <w:ilvl w:val="0"/>
          <w:numId w:val="30"/>
        </w:numPr>
        <w:ind w:right="0" w:hanging="425"/>
      </w:pPr>
      <w:r>
        <w:t xml:space="preserve">The Teachers’ Pension Scheme administered by Capita Teachers’ Pensions on behalf of the Department for Education. </w:t>
      </w:r>
    </w:p>
    <w:p w14:paraId="34AE5CC7" w14:textId="77777777" w:rsidR="00CE7973" w:rsidRDefault="00257FEB">
      <w:pPr>
        <w:spacing w:after="0" w:line="259" w:lineRule="auto"/>
        <w:ind w:left="1702" w:right="0" w:firstLine="0"/>
        <w:jc w:val="left"/>
      </w:pPr>
      <w:r>
        <w:t xml:space="preserve"> </w:t>
      </w:r>
    </w:p>
    <w:p w14:paraId="202A034E" w14:textId="77777777" w:rsidR="00CE7973" w:rsidRDefault="00257FEB">
      <w:pPr>
        <w:numPr>
          <w:ilvl w:val="0"/>
          <w:numId w:val="30"/>
        </w:numPr>
        <w:ind w:right="0" w:hanging="425"/>
      </w:pPr>
      <w:r>
        <w:t xml:space="preserve">The NHS Pension Scheme administered by NHS Pensions on behalf of the Department of Health.   </w:t>
      </w:r>
    </w:p>
    <w:p w14:paraId="06CD85FB" w14:textId="77777777" w:rsidR="00CE7973" w:rsidRDefault="00257FEB">
      <w:pPr>
        <w:spacing w:after="0" w:line="259" w:lineRule="auto"/>
        <w:ind w:left="568" w:right="0" w:firstLine="0"/>
        <w:jc w:val="left"/>
      </w:pPr>
      <w:r>
        <w:t xml:space="preserve"> </w:t>
      </w:r>
    </w:p>
    <w:p w14:paraId="15999BF8" w14:textId="77777777" w:rsidR="00CE7973" w:rsidRDefault="00257FEB">
      <w:pPr>
        <w:numPr>
          <w:ilvl w:val="0"/>
          <w:numId w:val="30"/>
        </w:numPr>
        <w:ind w:right="0" w:hanging="425"/>
      </w:pPr>
      <w:r>
        <w:t xml:space="preserve">Local Government Pension Scheme (Merseyside Pension Fund) administered by Wirral Metropolitan Borough Council. </w:t>
      </w:r>
    </w:p>
    <w:p w14:paraId="41012BE5" w14:textId="77777777" w:rsidR="00CE7973" w:rsidRDefault="00257FEB">
      <w:pPr>
        <w:spacing w:after="0" w:line="259" w:lineRule="auto"/>
        <w:ind w:left="568" w:right="0" w:firstLine="0"/>
        <w:jc w:val="left"/>
      </w:pPr>
      <w:r>
        <w:t xml:space="preserve"> </w:t>
      </w:r>
    </w:p>
    <w:p w14:paraId="64FDCFDF" w14:textId="77777777" w:rsidR="00CE7973" w:rsidRDefault="00257FEB">
      <w:pPr>
        <w:ind w:left="1262" w:right="0"/>
      </w:pPr>
      <w:r>
        <w:t xml:space="preserve">These Schemes are defined benefits schemes in that they provide defined benefits to members (retirement lump sums and pensions) earned as employees working for the Council. </w:t>
      </w:r>
    </w:p>
    <w:p w14:paraId="781C9C7D" w14:textId="77777777" w:rsidR="00CE7973" w:rsidRDefault="00257FEB">
      <w:pPr>
        <w:spacing w:after="0" w:line="259" w:lineRule="auto"/>
        <w:ind w:left="568" w:right="0" w:firstLine="0"/>
        <w:jc w:val="left"/>
      </w:pPr>
      <w:r>
        <w:t xml:space="preserve"> </w:t>
      </w:r>
    </w:p>
    <w:p w14:paraId="7CAC58A0" w14:textId="77777777" w:rsidR="00CE7973" w:rsidRDefault="00257FEB">
      <w:pPr>
        <w:ind w:left="1262" w:right="0"/>
      </w:pPr>
      <w:r>
        <w:t>However, the arrangements for the Teachers’ Pension Scheme and NHS Pension Scheme mean that liabilities for these benefits cannot ordinarily be identified specifically to the Council.  The scheme is therefore accounted for as if it were a defined contribution scheme and no liability for future payments of benefits is recognised in the Balance Sheet.  The Schools and Families - Schools line in the Comprehensive Income and Expenditure Statement is charged with the employer’s contributions payable to Teachers’</w:t>
      </w:r>
      <w:r>
        <w:t xml:space="preserve"> Pensions. The Health and Wellbeing line in the Comprehensive Income and Expenditure Statement is charged with the employer’s contributions payable to NHS Pensions in the year. </w:t>
      </w:r>
    </w:p>
    <w:p w14:paraId="7AD0DDA5" w14:textId="77777777" w:rsidR="00CE7973" w:rsidRDefault="00257FEB">
      <w:pPr>
        <w:spacing w:after="0" w:line="259" w:lineRule="auto"/>
        <w:ind w:left="568" w:right="0" w:firstLine="0"/>
        <w:jc w:val="left"/>
      </w:pPr>
      <w:r>
        <w:t xml:space="preserve"> </w:t>
      </w:r>
    </w:p>
    <w:p w14:paraId="39D3F5F5" w14:textId="77777777" w:rsidR="00CE7973" w:rsidRDefault="00257FEB">
      <w:pPr>
        <w:pStyle w:val="Heading3"/>
        <w:spacing w:after="107"/>
        <w:ind w:left="1287"/>
      </w:pPr>
      <w:r>
        <w:t>The Local Government Pension Scheme</w:t>
      </w:r>
      <w:r>
        <w:rPr>
          <w:u w:val="none"/>
        </w:rPr>
        <w:t xml:space="preserve"> </w:t>
      </w:r>
    </w:p>
    <w:p w14:paraId="138F8AF4" w14:textId="77777777" w:rsidR="00CE7973" w:rsidRDefault="00257FEB">
      <w:pPr>
        <w:ind w:left="1262" w:right="0"/>
      </w:pPr>
      <w:r>
        <w:t xml:space="preserve">The Local Government Scheme is accounted for as a defined benefits scheme: </w:t>
      </w:r>
    </w:p>
    <w:p w14:paraId="04D2690B" w14:textId="77777777" w:rsidR="00CE7973" w:rsidRDefault="00257FEB">
      <w:pPr>
        <w:spacing w:after="0" w:line="259" w:lineRule="auto"/>
        <w:ind w:left="1277" w:right="0" w:firstLine="0"/>
        <w:jc w:val="left"/>
      </w:pPr>
      <w:r>
        <w:t xml:space="preserve"> </w:t>
      </w:r>
    </w:p>
    <w:p w14:paraId="17147988" w14:textId="77777777" w:rsidR="00CE7973" w:rsidRDefault="00257FEB">
      <w:pPr>
        <w:numPr>
          <w:ilvl w:val="0"/>
          <w:numId w:val="31"/>
        </w:numPr>
        <w:spacing w:after="127"/>
        <w:ind w:right="0" w:hanging="425"/>
      </w:pPr>
      <w:r>
        <w:t xml:space="preserve">The liabilities of the Merseyside Pension Fund attributable to the Council are included in the Balance Sheet on an actuarial basis using the projected unit method – i.e. an assessment of the future payments that will be made in relation to retirement benefits earned to date by employees, based on assumptions about mortality rates, employee turnover rates etc. and projections of current earnings for current employees. </w:t>
      </w:r>
    </w:p>
    <w:p w14:paraId="0787022B" w14:textId="77777777" w:rsidR="00CE7973" w:rsidRDefault="00257FEB">
      <w:pPr>
        <w:numPr>
          <w:ilvl w:val="0"/>
          <w:numId w:val="31"/>
        </w:numPr>
        <w:spacing w:after="125"/>
        <w:ind w:right="0" w:hanging="425"/>
      </w:pPr>
      <w:r>
        <w:t xml:space="preserve">Liabilities are discounted to their present value at current prices using a discount rate based on the indicative rate of return on high quality corporate bonds (based on a weighted average of ‘spot yields’ on AA rated corporate bonds).  The discount rate used for the year is disclosed in the Participation in Pension Schemes note. </w:t>
      </w:r>
    </w:p>
    <w:p w14:paraId="616AE218" w14:textId="77777777" w:rsidR="00CE7973" w:rsidRDefault="00257FEB">
      <w:pPr>
        <w:numPr>
          <w:ilvl w:val="0"/>
          <w:numId w:val="31"/>
        </w:numPr>
        <w:spacing w:after="114"/>
        <w:ind w:right="0" w:hanging="425"/>
      </w:pPr>
      <w:r>
        <w:t xml:space="preserve">The assets of Merseyside Pension Fund attributable to the Council are included in the Balance Sheet at their fair value: </w:t>
      </w:r>
    </w:p>
    <w:p w14:paraId="5C708E94" w14:textId="77777777" w:rsidR="00CE7973" w:rsidRDefault="00257FEB">
      <w:pPr>
        <w:numPr>
          <w:ilvl w:val="1"/>
          <w:numId w:val="31"/>
        </w:numPr>
        <w:spacing w:after="119"/>
        <w:ind w:right="0"/>
      </w:pPr>
      <w:r>
        <w:t xml:space="preserve">Quoted Securities – current bid price, </w:t>
      </w:r>
    </w:p>
    <w:p w14:paraId="651AB821" w14:textId="77777777" w:rsidR="00CE7973" w:rsidRDefault="00257FEB">
      <w:pPr>
        <w:numPr>
          <w:ilvl w:val="1"/>
          <w:numId w:val="31"/>
        </w:numPr>
        <w:spacing w:after="117"/>
        <w:ind w:right="0"/>
      </w:pPr>
      <w:r>
        <w:t xml:space="preserve">Unquoted securities – professional estimate, </w:t>
      </w:r>
    </w:p>
    <w:p w14:paraId="4D16A733" w14:textId="77777777" w:rsidR="00CE7973" w:rsidRDefault="00257FEB">
      <w:pPr>
        <w:numPr>
          <w:ilvl w:val="1"/>
          <w:numId w:val="31"/>
        </w:numPr>
        <w:spacing w:line="375" w:lineRule="auto"/>
        <w:ind w:right="0"/>
      </w:pPr>
      <w:r>
        <w:t xml:space="preserve">Unitised securities- current bid price, – </w:t>
      </w:r>
      <w:r>
        <w:tab/>
        <w:t xml:space="preserve">Property – market value. </w:t>
      </w:r>
    </w:p>
    <w:p w14:paraId="791927DD" w14:textId="77777777" w:rsidR="00CE7973" w:rsidRDefault="00257FEB">
      <w:pPr>
        <w:numPr>
          <w:ilvl w:val="0"/>
          <w:numId w:val="31"/>
        </w:numPr>
        <w:spacing w:after="77"/>
        <w:ind w:right="0" w:hanging="425"/>
      </w:pPr>
      <w:r>
        <w:t xml:space="preserve">The change in the net pensions’ liability is analysed into the following components: </w:t>
      </w:r>
    </w:p>
    <w:p w14:paraId="551B4F68" w14:textId="77777777" w:rsidR="00CE7973" w:rsidRDefault="00257FEB">
      <w:pPr>
        <w:spacing w:after="0" w:line="259" w:lineRule="auto"/>
        <w:ind w:left="1702" w:right="0" w:firstLine="0"/>
        <w:jc w:val="left"/>
      </w:pPr>
      <w:r>
        <w:t xml:space="preserve"> </w:t>
      </w:r>
    </w:p>
    <w:p w14:paraId="13C22805" w14:textId="77777777" w:rsidR="00CE7973" w:rsidRDefault="00257FEB">
      <w:pPr>
        <w:spacing w:after="111" w:line="249" w:lineRule="auto"/>
        <w:ind w:left="1272" w:right="0" w:hanging="10"/>
      </w:pPr>
      <w:r>
        <w:rPr>
          <w:u w:val="single" w:color="000000"/>
        </w:rPr>
        <w:t>Service cost comprising:</w:t>
      </w:r>
      <w:r>
        <w:t xml:space="preserve"> </w:t>
      </w:r>
    </w:p>
    <w:p w14:paraId="1A85F620" w14:textId="77777777" w:rsidR="00CE7973" w:rsidRDefault="00257FEB">
      <w:pPr>
        <w:numPr>
          <w:ilvl w:val="0"/>
          <w:numId w:val="32"/>
        </w:numPr>
        <w:spacing w:after="114"/>
        <w:ind w:right="0" w:hanging="397"/>
      </w:pPr>
      <w:r>
        <w:t xml:space="preserve">Current Service Cost – the increase in liabilities as a result of years of service earned this year - allocated in the Comprehensive Income and Expenditure Statement to the services for which the employee worked. </w:t>
      </w:r>
    </w:p>
    <w:p w14:paraId="203FE6D8" w14:textId="77777777" w:rsidR="00CE7973" w:rsidRDefault="00257FEB">
      <w:pPr>
        <w:numPr>
          <w:ilvl w:val="0"/>
          <w:numId w:val="32"/>
        </w:numPr>
        <w:spacing w:after="112"/>
        <w:ind w:right="0" w:hanging="397"/>
      </w:pPr>
      <w:r>
        <w:t xml:space="preserve">Past Service Cost - the increase in liabilities as a result of scheme amendment or curtailment whose effect relates to years of service earned in earlier years - debited to the Surplus or Deficit on the Provision of Services in the Comprehensive Income and Expenditure Statement as part of Corporate Unallocated Costs, </w:t>
      </w:r>
    </w:p>
    <w:p w14:paraId="4E87AF4E" w14:textId="77777777" w:rsidR="00CE7973" w:rsidRDefault="00257FEB">
      <w:pPr>
        <w:numPr>
          <w:ilvl w:val="0"/>
          <w:numId w:val="32"/>
        </w:numPr>
        <w:spacing w:after="113"/>
        <w:ind w:right="0" w:hanging="397"/>
      </w:pPr>
      <w:r>
        <w:t>Net Interest on the Net Defined Benefit Liability (Asset), i.e. net interest expense of the Authority - the change during the period in the net defined benefit liability (asset) that arises from the passage of time charged to the Financing and Investment Income and Expenditure line in the Comprehensive Income and Expenditure Statement – this is calculated by applying the discount rate used to measure the defined benefit obligation at the beginning of the period to the net defined benefit liability (asset) a</w:t>
      </w:r>
      <w:r>
        <w:t xml:space="preserve">t the beginning of the period – taking into account any changes in the net defined benefit liability (asset) during the year as a result of contribution and benefit payments. </w:t>
      </w:r>
    </w:p>
    <w:p w14:paraId="465D1E13" w14:textId="77777777" w:rsidR="00CE7973" w:rsidRDefault="00257FEB">
      <w:pPr>
        <w:spacing w:after="110" w:line="249" w:lineRule="auto"/>
        <w:ind w:left="1272" w:right="0" w:hanging="10"/>
      </w:pPr>
      <w:r>
        <w:rPr>
          <w:u w:val="single" w:color="000000"/>
        </w:rPr>
        <w:t>Remeasurements comprising:</w:t>
      </w:r>
      <w:r>
        <w:t xml:space="preserve"> </w:t>
      </w:r>
    </w:p>
    <w:p w14:paraId="7D579777" w14:textId="77777777" w:rsidR="00CE7973" w:rsidRDefault="00257FEB">
      <w:pPr>
        <w:numPr>
          <w:ilvl w:val="0"/>
          <w:numId w:val="32"/>
        </w:numPr>
        <w:spacing w:after="112"/>
        <w:ind w:right="0" w:hanging="397"/>
      </w:pPr>
      <w:r>
        <w:t xml:space="preserve">The Return on Plan Assets – </w:t>
      </w:r>
      <w:r>
        <w:t xml:space="preserve">excluding amounts included in net interest on the net defined benefit liability (asset) – charged to the Pensions Reserve as Other Comprehensive Income and Expenditure. </w:t>
      </w:r>
    </w:p>
    <w:p w14:paraId="245AA4E5" w14:textId="77777777" w:rsidR="00CE7973" w:rsidRDefault="00257FEB">
      <w:pPr>
        <w:numPr>
          <w:ilvl w:val="0"/>
          <w:numId w:val="32"/>
        </w:numPr>
        <w:spacing w:after="112"/>
        <w:ind w:right="0" w:hanging="397"/>
      </w:pPr>
      <w:r>
        <w:t xml:space="preserve">Actuarial Gains and Losses - changes in the net pensions liability that arise because events have not coincided with assumptions made at the last actuarial valuation or because the actuaries have updated their assumptions - charged to the Pensions Reserve as Other Comprehensive Income and Expenditure. </w:t>
      </w:r>
    </w:p>
    <w:p w14:paraId="4474B7FD" w14:textId="77777777" w:rsidR="00CE7973" w:rsidRDefault="00257FEB">
      <w:pPr>
        <w:pStyle w:val="Heading4"/>
        <w:spacing w:after="145"/>
        <w:ind w:left="1272"/>
      </w:pPr>
      <w:r>
        <w:t>Contributions paid to the Merseyside Pension Fund</w:t>
      </w:r>
      <w:r>
        <w:rPr>
          <w:u w:val="none"/>
        </w:rPr>
        <w:t xml:space="preserve"> </w:t>
      </w:r>
    </w:p>
    <w:p w14:paraId="4CC333BC" w14:textId="77777777" w:rsidR="00CE7973" w:rsidRDefault="00257FEB">
      <w:pPr>
        <w:spacing w:after="112"/>
        <w:ind w:left="1659" w:right="0" w:hanging="397"/>
      </w:pPr>
      <w:r>
        <w:t xml:space="preserve">– Cash paid as employer’s contributions to the pension fund in settlement of liabilities; not accounted for as an expense. </w:t>
      </w:r>
    </w:p>
    <w:p w14:paraId="77A4906E" w14:textId="77777777" w:rsidR="00CE7973" w:rsidRDefault="00257FEB">
      <w:pPr>
        <w:spacing w:after="0" w:line="259" w:lineRule="auto"/>
        <w:ind w:left="1277" w:right="0" w:firstLine="0"/>
        <w:jc w:val="left"/>
      </w:pPr>
      <w:r>
        <w:t xml:space="preserve"> </w:t>
      </w:r>
    </w:p>
    <w:p w14:paraId="7F45C3B1" w14:textId="77777777" w:rsidR="00CE7973" w:rsidRDefault="00257FEB">
      <w:pPr>
        <w:ind w:left="1262" w:right="0"/>
      </w:pPr>
      <w:r>
        <w:t>In relation to retirement benefits, statutory provisions require the General Fund balance to be charged with the amount payable by the Authority to the pension fund or directly to pensioners in the year, not the amount calculated according to the relevant accounting standards. In the Movement in Reserves Statement, this means that there are transfers to and from the Pensions Reserve to remove the notional debits and credits for retirement benefits and replace them with debits for the cash paid to the pensio</w:t>
      </w:r>
      <w:r>
        <w:t xml:space="preserve">n fund and pensioners and any such amounts payable but unpaid at the year end. The negative balance that arises on the Pensions Reserve therefore measures the beneficial impact on the General Fund of being required to account for retirement benefits on the basis of cash flows rather than benefits which are earned by employees. </w:t>
      </w:r>
    </w:p>
    <w:p w14:paraId="327167B2" w14:textId="77777777" w:rsidR="00CE7973" w:rsidRDefault="00257FEB">
      <w:pPr>
        <w:spacing w:after="0" w:line="259" w:lineRule="auto"/>
        <w:ind w:left="568" w:right="0" w:firstLine="0"/>
        <w:jc w:val="left"/>
      </w:pPr>
      <w:r>
        <w:t xml:space="preserve"> </w:t>
      </w:r>
    </w:p>
    <w:p w14:paraId="43A3DE06" w14:textId="77777777" w:rsidR="00CE7973" w:rsidRDefault="00257FEB">
      <w:pPr>
        <w:pStyle w:val="Heading3"/>
        <w:spacing w:after="108"/>
        <w:ind w:left="1287"/>
      </w:pPr>
      <w:r>
        <w:t>Discretionary Benefits</w:t>
      </w:r>
      <w:r>
        <w:rPr>
          <w:u w:val="none"/>
        </w:rPr>
        <w:t xml:space="preserve"> </w:t>
      </w:r>
    </w:p>
    <w:p w14:paraId="0089552A" w14:textId="77777777" w:rsidR="00CE7973" w:rsidRDefault="00257FEB">
      <w:pPr>
        <w:ind w:left="1262" w:right="0"/>
      </w:pPr>
      <w:r>
        <w:t xml:space="preserve">The Council also has restricted powers to make discretionary awards of retirement benefits in the event of early retirements. Any liabilities estimated to arise as a result of an award to any member of staff (including teachers) are accrued in the year of the decision to make the award and accounted for using the same policies as are applied to the Local Government Pension Scheme. </w:t>
      </w:r>
    </w:p>
    <w:p w14:paraId="2F94DC97" w14:textId="77777777" w:rsidR="00CE7973" w:rsidRDefault="00257FEB">
      <w:pPr>
        <w:spacing w:after="0" w:line="259" w:lineRule="auto"/>
        <w:ind w:left="1277" w:right="0" w:firstLine="0"/>
        <w:jc w:val="left"/>
      </w:pPr>
      <w:r>
        <w:t xml:space="preserve"> </w:t>
      </w:r>
    </w:p>
    <w:p w14:paraId="7CDF4666" w14:textId="77777777" w:rsidR="00CE7973" w:rsidRDefault="00257FEB">
      <w:pPr>
        <w:spacing w:after="0" w:line="259" w:lineRule="auto"/>
        <w:ind w:left="1277" w:right="0" w:firstLine="0"/>
        <w:jc w:val="left"/>
      </w:pPr>
      <w:r>
        <w:t xml:space="preserve"> </w:t>
      </w:r>
    </w:p>
    <w:p w14:paraId="1C9CAF94" w14:textId="77777777" w:rsidR="00CE7973" w:rsidRDefault="00257FEB">
      <w:pPr>
        <w:pStyle w:val="Heading2"/>
        <w:tabs>
          <w:tab w:val="center" w:pos="662"/>
          <w:tab w:val="center" w:pos="3444"/>
        </w:tabs>
        <w:ind w:left="0" w:firstLine="0"/>
      </w:pPr>
      <w:r>
        <w:rPr>
          <w:rFonts w:ascii="Calibri" w:eastAsia="Calibri" w:hAnsi="Calibri" w:cs="Calibri"/>
          <w:b w:val="0"/>
          <w:sz w:val="22"/>
          <w:u w:val="none"/>
        </w:rPr>
        <w:tab/>
      </w:r>
      <w:r>
        <w:rPr>
          <w:u w:val="none"/>
        </w:rPr>
        <w:t xml:space="preserve">(i) </w:t>
      </w:r>
      <w:r>
        <w:rPr>
          <w:u w:val="none"/>
        </w:rPr>
        <w:tab/>
      </w:r>
      <w:r>
        <w:t>EVENTS AFTER THE BALANCE SHEET DATE</w:t>
      </w:r>
      <w:r>
        <w:rPr>
          <w:u w:val="none"/>
        </w:rPr>
        <w:t xml:space="preserve"> </w:t>
      </w:r>
    </w:p>
    <w:p w14:paraId="42088E04" w14:textId="77777777" w:rsidR="00CE7973" w:rsidRDefault="00257FEB">
      <w:pPr>
        <w:spacing w:after="0" w:line="259" w:lineRule="auto"/>
        <w:ind w:left="568" w:right="0" w:firstLine="0"/>
        <w:jc w:val="left"/>
      </w:pPr>
      <w:r>
        <w:t xml:space="preserve"> </w:t>
      </w:r>
    </w:p>
    <w:p w14:paraId="5D3D13B5" w14:textId="77777777" w:rsidR="00CE7973" w:rsidRDefault="00257FEB">
      <w:pPr>
        <w:ind w:left="1262" w:right="0"/>
      </w:pPr>
      <w:r>
        <w:t xml:space="preserve">Events after the Balance Sheet date are those events, both favourable and unfavourable that occur between the end of the reporting period and the date when the Statement of Accounts is authorised for issue. Two types of events can be identified: </w:t>
      </w:r>
    </w:p>
    <w:p w14:paraId="0B29E1F2" w14:textId="77777777" w:rsidR="00CE7973" w:rsidRDefault="00257FEB">
      <w:pPr>
        <w:spacing w:after="0" w:line="259" w:lineRule="auto"/>
        <w:ind w:left="1277" w:right="0" w:firstLine="0"/>
        <w:jc w:val="left"/>
      </w:pPr>
      <w:r>
        <w:t xml:space="preserve"> </w:t>
      </w:r>
    </w:p>
    <w:p w14:paraId="60CDB690" w14:textId="77777777" w:rsidR="00CE7973" w:rsidRDefault="00257FEB">
      <w:pPr>
        <w:numPr>
          <w:ilvl w:val="0"/>
          <w:numId w:val="33"/>
        </w:numPr>
        <w:ind w:right="0" w:hanging="425"/>
      </w:pPr>
      <w:r>
        <w:t xml:space="preserve">Those that provide evidence of conditions that existed at the end of the reporting period - the Statement of Accounts is </w:t>
      </w:r>
      <w:r>
        <w:rPr>
          <w:b/>
        </w:rPr>
        <w:t>adjusted</w:t>
      </w:r>
      <w:r>
        <w:t xml:space="preserve"> to reflect such events. </w:t>
      </w:r>
    </w:p>
    <w:p w14:paraId="4EE18E40" w14:textId="77777777" w:rsidR="00CE7973" w:rsidRDefault="00257FEB">
      <w:pPr>
        <w:spacing w:after="0" w:line="259" w:lineRule="auto"/>
        <w:ind w:left="1277" w:right="0" w:firstLine="0"/>
        <w:jc w:val="left"/>
      </w:pPr>
      <w:r>
        <w:t xml:space="preserve"> </w:t>
      </w:r>
    </w:p>
    <w:p w14:paraId="3E1B0238" w14:textId="77777777" w:rsidR="00CE7973" w:rsidRDefault="00257FEB">
      <w:pPr>
        <w:numPr>
          <w:ilvl w:val="0"/>
          <w:numId w:val="33"/>
        </w:numPr>
        <w:ind w:right="0" w:hanging="425"/>
      </w:pPr>
      <w:r>
        <w:t xml:space="preserve">Those that are indicative of conditions that arose after the reporting period – the Statement of Accounts is </w:t>
      </w:r>
      <w:r>
        <w:rPr>
          <w:b/>
        </w:rPr>
        <w:t>not adjusted</w:t>
      </w:r>
      <w:r>
        <w:t xml:space="preserve"> to reflect such events, but where a category of events would have a material effect, disclosure is made in the notes of the nature of the events and their estimated financial effect. </w:t>
      </w:r>
    </w:p>
    <w:p w14:paraId="2D30F76F" w14:textId="77777777" w:rsidR="00CE7973" w:rsidRDefault="00257FEB">
      <w:pPr>
        <w:spacing w:after="0" w:line="259" w:lineRule="auto"/>
        <w:ind w:left="1277" w:right="0" w:firstLine="0"/>
        <w:jc w:val="left"/>
      </w:pPr>
      <w:r>
        <w:t xml:space="preserve"> </w:t>
      </w:r>
    </w:p>
    <w:p w14:paraId="4A91360A" w14:textId="77777777" w:rsidR="00CE7973" w:rsidRDefault="00257FEB">
      <w:pPr>
        <w:ind w:left="1262" w:right="0"/>
      </w:pPr>
      <w:r>
        <w:t xml:space="preserve">Events taking place after the authorisation to issue are not reflected in the Statement of Accounts. </w:t>
      </w:r>
    </w:p>
    <w:p w14:paraId="3FD2F9DF" w14:textId="77777777" w:rsidR="00CE7973" w:rsidRDefault="00257FEB">
      <w:pPr>
        <w:spacing w:after="0" w:line="259" w:lineRule="auto"/>
        <w:ind w:left="568" w:right="0" w:firstLine="0"/>
        <w:jc w:val="left"/>
      </w:pPr>
      <w:r>
        <w:t xml:space="preserve"> </w:t>
      </w:r>
    </w:p>
    <w:p w14:paraId="1BC8AA7E" w14:textId="77777777" w:rsidR="00CE7973" w:rsidRDefault="00CE7973">
      <w:pPr>
        <w:sectPr w:rsidR="00CE7973">
          <w:headerReference w:type="even" r:id="rId189"/>
          <w:headerReference w:type="default" r:id="rId190"/>
          <w:footerReference w:type="even" r:id="rId191"/>
          <w:footerReference w:type="default" r:id="rId192"/>
          <w:headerReference w:type="first" r:id="rId193"/>
          <w:footerReference w:type="first" r:id="rId194"/>
          <w:pgSz w:w="11908" w:h="16834"/>
          <w:pgMar w:top="910" w:right="1074" w:bottom="852" w:left="566" w:header="686" w:footer="395" w:gutter="0"/>
          <w:cols w:space="720"/>
        </w:sectPr>
      </w:pPr>
    </w:p>
    <w:p w14:paraId="7C416C60" w14:textId="77777777" w:rsidR="00CE7973" w:rsidRDefault="00257FEB">
      <w:pPr>
        <w:spacing w:after="0" w:line="259" w:lineRule="auto"/>
        <w:ind w:left="720" w:right="0" w:firstLine="0"/>
        <w:jc w:val="left"/>
      </w:pPr>
      <w:r>
        <w:t xml:space="preserve"> </w:t>
      </w:r>
    </w:p>
    <w:p w14:paraId="74E79F73" w14:textId="77777777" w:rsidR="00CE7973" w:rsidRDefault="00257FEB">
      <w:pPr>
        <w:pStyle w:val="Heading2"/>
        <w:tabs>
          <w:tab w:val="center" w:pos="815"/>
          <w:tab w:val="center" w:pos="2840"/>
        </w:tabs>
        <w:ind w:left="0" w:firstLine="0"/>
      </w:pPr>
      <w:r>
        <w:rPr>
          <w:rFonts w:ascii="Calibri" w:eastAsia="Calibri" w:hAnsi="Calibri" w:cs="Calibri"/>
          <w:b w:val="0"/>
          <w:sz w:val="22"/>
          <w:u w:val="none"/>
        </w:rPr>
        <w:tab/>
      </w:r>
      <w:r>
        <w:rPr>
          <w:u w:val="none"/>
        </w:rPr>
        <w:t xml:space="preserve">(j) </w:t>
      </w:r>
      <w:r>
        <w:rPr>
          <w:u w:val="none"/>
        </w:rPr>
        <w:tab/>
      </w:r>
      <w:r>
        <w:t>FAIR VALUE MEASUREMENT</w:t>
      </w:r>
      <w:r>
        <w:rPr>
          <w:u w:val="none"/>
        </w:rPr>
        <w:t xml:space="preserve"> </w:t>
      </w:r>
    </w:p>
    <w:p w14:paraId="74DCF34A" w14:textId="77777777" w:rsidR="00CE7973" w:rsidRDefault="00257FEB">
      <w:pPr>
        <w:spacing w:after="0" w:line="259" w:lineRule="auto"/>
        <w:ind w:left="1429" w:right="0" w:firstLine="0"/>
        <w:jc w:val="left"/>
      </w:pPr>
      <w:r>
        <w:rPr>
          <w:b/>
        </w:rPr>
        <w:t xml:space="preserve"> </w:t>
      </w:r>
    </w:p>
    <w:p w14:paraId="5B6E491B" w14:textId="77777777" w:rsidR="00CE7973" w:rsidRDefault="00257FEB">
      <w:pPr>
        <w:ind w:left="1429" w:right="0"/>
      </w:pPr>
      <w:r>
        <w:t xml:space="preserve">The Council measures some of its assets and liabilities at fair value at the end of the reporting period. Fair value is the price that would be received to sell an asset or paid to transfer a liability at the measurement date. The fair value measurement assumes that the transaction to sell the asset or transfer the liability takes place either: </w:t>
      </w:r>
    </w:p>
    <w:p w14:paraId="30F767F4" w14:textId="77777777" w:rsidR="00CE7973" w:rsidRDefault="00257FEB">
      <w:pPr>
        <w:spacing w:after="0" w:line="259" w:lineRule="auto"/>
        <w:ind w:left="1429" w:right="0" w:firstLine="0"/>
        <w:jc w:val="left"/>
      </w:pPr>
      <w:r>
        <w:t xml:space="preserve"> </w:t>
      </w:r>
    </w:p>
    <w:p w14:paraId="1E5BB8A2" w14:textId="77777777" w:rsidR="00CE7973" w:rsidRDefault="00257FEB">
      <w:pPr>
        <w:numPr>
          <w:ilvl w:val="0"/>
          <w:numId w:val="34"/>
        </w:numPr>
        <w:ind w:right="0" w:hanging="234"/>
      </w:pPr>
      <w:r>
        <w:t xml:space="preserve">in the principal market for the asset or liability, or </w:t>
      </w:r>
    </w:p>
    <w:p w14:paraId="3FC6F325" w14:textId="77777777" w:rsidR="00CE7973" w:rsidRDefault="00257FEB">
      <w:pPr>
        <w:spacing w:after="0" w:line="259" w:lineRule="auto"/>
        <w:ind w:left="1429" w:right="0" w:firstLine="0"/>
        <w:jc w:val="left"/>
      </w:pPr>
      <w:r>
        <w:t xml:space="preserve"> </w:t>
      </w:r>
    </w:p>
    <w:p w14:paraId="4E6AB98B" w14:textId="77777777" w:rsidR="00CE7973" w:rsidRDefault="00257FEB">
      <w:pPr>
        <w:numPr>
          <w:ilvl w:val="0"/>
          <w:numId w:val="34"/>
        </w:numPr>
        <w:ind w:right="0" w:hanging="234"/>
      </w:pPr>
      <w:r>
        <w:t xml:space="preserve">in the absence of a principal market, in the most advantageous market for the asset or liability. </w:t>
      </w:r>
    </w:p>
    <w:p w14:paraId="6F5CE0EF" w14:textId="77777777" w:rsidR="00CE7973" w:rsidRDefault="00257FEB">
      <w:pPr>
        <w:spacing w:after="0" w:line="259" w:lineRule="auto"/>
        <w:ind w:left="1429" w:right="0" w:firstLine="0"/>
        <w:jc w:val="left"/>
      </w:pPr>
      <w:r>
        <w:t xml:space="preserve"> </w:t>
      </w:r>
    </w:p>
    <w:p w14:paraId="592E300D" w14:textId="77777777" w:rsidR="00CE7973" w:rsidRDefault="00257FEB">
      <w:pPr>
        <w:ind w:left="1429" w:right="0"/>
      </w:pPr>
      <w:r>
        <w:t xml:space="preserve">The Council uses external valuers to provide a valuation of its assets and liabilities in line with the highest and best use definition within the accounting standard. The highest and best use of the asset or liability being valued is considered from the perspective of a market participant. </w:t>
      </w:r>
    </w:p>
    <w:p w14:paraId="5BF64D0B" w14:textId="77777777" w:rsidR="00CE7973" w:rsidRDefault="00257FEB">
      <w:pPr>
        <w:spacing w:after="0" w:line="259" w:lineRule="auto"/>
        <w:ind w:left="1429" w:right="0" w:firstLine="0"/>
        <w:jc w:val="left"/>
      </w:pPr>
      <w:r>
        <w:t xml:space="preserve"> </w:t>
      </w:r>
    </w:p>
    <w:p w14:paraId="12F69589" w14:textId="77777777" w:rsidR="00CE7973" w:rsidRDefault="00257FEB">
      <w:pPr>
        <w:ind w:left="1429" w:right="0"/>
      </w:pPr>
      <w:r>
        <w:t xml:space="preserve">Inputs to the valuation techniques in respect of the Council’s fair value measurement of its assets and liabilities are categorised within the fair value hierarchy as follows: </w:t>
      </w:r>
    </w:p>
    <w:p w14:paraId="18D369E3" w14:textId="77777777" w:rsidR="00CE7973" w:rsidRDefault="00257FEB">
      <w:pPr>
        <w:spacing w:after="0" w:line="259" w:lineRule="auto"/>
        <w:ind w:left="1429" w:right="0" w:firstLine="0"/>
        <w:jc w:val="left"/>
      </w:pPr>
      <w:r>
        <w:t xml:space="preserve"> </w:t>
      </w:r>
    </w:p>
    <w:p w14:paraId="0191D706" w14:textId="77777777" w:rsidR="00CE7973" w:rsidRDefault="00257FEB">
      <w:pPr>
        <w:spacing w:after="113"/>
        <w:ind w:left="1429" w:right="0"/>
      </w:pPr>
      <w:r>
        <w:rPr>
          <w:u w:val="single" w:color="000000"/>
        </w:rPr>
        <w:t>Level 1</w:t>
      </w:r>
      <w:r>
        <w:t xml:space="preserve"> – quoted prices (unadjusted) in active markets for identical assets or liabilities that the authority can access at the measurement date. </w:t>
      </w:r>
    </w:p>
    <w:p w14:paraId="52F2C570" w14:textId="77777777" w:rsidR="00CE7973" w:rsidRDefault="00257FEB">
      <w:pPr>
        <w:spacing w:after="113"/>
        <w:ind w:left="1429" w:right="0"/>
      </w:pPr>
      <w:r>
        <w:rPr>
          <w:u w:val="single" w:color="000000"/>
        </w:rPr>
        <w:t>Level 2</w:t>
      </w:r>
      <w:r>
        <w:t xml:space="preserve"> – inputs other than quoted prices included within Level 1 that are observable for the asset or liability, either directly or indirectly. </w:t>
      </w:r>
    </w:p>
    <w:p w14:paraId="468D45BC" w14:textId="77777777" w:rsidR="00CE7973" w:rsidRDefault="00257FEB">
      <w:pPr>
        <w:ind w:left="1429" w:right="0"/>
      </w:pPr>
      <w:r>
        <w:rPr>
          <w:u w:val="single" w:color="000000"/>
        </w:rPr>
        <w:t>Level 3</w:t>
      </w:r>
      <w:r>
        <w:t xml:space="preserve"> – unobservable inputs for the asset or liability. </w:t>
      </w:r>
    </w:p>
    <w:p w14:paraId="34B91FC1" w14:textId="77777777" w:rsidR="00CE7973" w:rsidRDefault="00257FEB">
      <w:pPr>
        <w:spacing w:after="0" w:line="259" w:lineRule="auto"/>
        <w:ind w:left="1429" w:right="0" w:firstLine="0"/>
        <w:jc w:val="left"/>
      </w:pPr>
      <w:r>
        <w:rPr>
          <w:b/>
        </w:rPr>
        <w:t xml:space="preserve"> </w:t>
      </w:r>
    </w:p>
    <w:p w14:paraId="3D03FC84" w14:textId="77777777" w:rsidR="00CE7973" w:rsidRDefault="00257FEB">
      <w:pPr>
        <w:spacing w:after="0" w:line="259" w:lineRule="auto"/>
        <w:ind w:left="1429" w:right="0" w:firstLine="0"/>
        <w:jc w:val="left"/>
      </w:pPr>
      <w:r>
        <w:rPr>
          <w:b/>
        </w:rPr>
        <w:t xml:space="preserve"> </w:t>
      </w:r>
    </w:p>
    <w:p w14:paraId="5CFB1FC7" w14:textId="77777777" w:rsidR="00CE7973" w:rsidRDefault="00257FEB">
      <w:pPr>
        <w:pStyle w:val="Heading2"/>
        <w:tabs>
          <w:tab w:val="center" w:pos="843"/>
          <w:tab w:val="center" w:pos="2719"/>
        </w:tabs>
        <w:ind w:left="0" w:firstLine="0"/>
      </w:pPr>
      <w:r>
        <w:rPr>
          <w:rFonts w:ascii="Calibri" w:eastAsia="Calibri" w:hAnsi="Calibri" w:cs="Calibri"/>
          <w:b w:val="0"/>
          <w:sz w:val="22"/>
          <w:u w:val="none"/>
        </w:rPr>
        <w:tab/>
      </w:r>
      <w:r>
        <w:rPr>
          <w:u w:val="none"/>
        </w:rPr>
        <w:t xml:space="preserve">(k) </w:t>
      </w:r>
      <w:r>
        <w:rPr>
          <w:u w:val="none"/>
        </w:rPr>
        <w:tab/>
      </w:r>
      <w:r>
        <w:t>FINANCIAL INSTRUMENTS</w:t>
      </w:r>
      <w:r>
        <w:rPr>
          <w:u w:val="none"/>
        </w:rPr>
        <w:t xml:space="preserve"> </w:t>
      </w:r>
    </w:p>
    <w:p w14:paraId="28FF0E9B" w14:textId="77777777" w:rsidR="00CE7973" w:rsidRDefault="00257FEB">
      <w:pPr>
        <w:spacing w:after="0" w:line="259" w:lineRule="auto"/>
        <w:ind w:left="720" w:right="0" w:firstLine="0"/>
        <w:jc w:val="left"/>
      </w:pPr>
      <w:r>
        <w:t xml:space="preserve"> </w:t>
      </w:r>
    </w:p>
    <w:p w14:paraId="5BE006B5" w14:textId="77777777" w:rsidR="00CE7973" w:rsidRDefault="00257FEB">
      <w:pPr>
        <w:pStyle w:val="Heading3"/>
        <w:ind w:left="1439"/>
      </w:pPr>
      <w:r>
        <w:t>General Comment</w:t>
      </w:r>
      <w:r>
        <w:rPr>
          <w:u w:val="none"/>
        </w:rPr>
        <w:t xml:space="preserve"> </w:t>
      </w:r>
    </w:p>
    <w:p w14:paraId="3C6E22A6" w14:textId="77777777" w:rsidR="00CE7973" w:rsidRDefault="00257FEB">
      <w:pPr>
        <w:spacing w:after="0" w:line="259" w:lineRule="auto"/>
        <w:ind w:left="1429" w:right="0" w:firstLine="0"/>
        <w:jc w:val="left"/>
      </w:pPr>
      <w:r>
        <w:rPr>
          <w:b/>
        </w:rPr>
        <w:t xml:space="preserve"> </w:t>
      </w:r>
    </w:p>
    <w:p w14:paraId="68340C6D" w14:textId="77777777" w:rsidR="00CE7973" w:rsidRDefault="00257FEB">
      <w:pPr>
        <w:ind w:left="1429" w:right="0"/>
      </w:pPr>
      <w:r>
        <w:t xml:space="preserve">A financial instrument is any contract that gives rise to a financial asset in one entity, and a financial liability in another. Most straight forward financial assets (debtors, bank deposits, investments etc.) and liabilities (creditors, borrowings etc) are covered by this policy. </w:t>
      </w:r>
    </w:p>
    <w:p w14:paraId="2FCD8E6F" w14:textId="77777777" w:rsidR="00CE7973" w:rsidRDefault="00257FEB">
      <w:pPr>
        <w:spacing w:after="0" w:line="259" w:lineRule="auto"/>
        <w:ind w:left="720" w:right="0" w:firstLine="0"/>
        <w:jc w:val="left"/>
      </w:pPr>
      <w:r>
        <w:t xml:space="preserve"> </w:t>
      </w:r>
    </w:p>
    <w:p w14:paraId="7BDE142F" w14:textId="77777777" w:rsidR="00CE7973" w:rsidRDefault="00257FEB">
      <w:pPr>
        <w:pStyle w:val="Heading3"/>
        <w:ind w:left="1439"/>
      </w:pPr>
      <w:r>
        <w:t>Financial Liabilities</w:t>
      </w:r>
      <w:r>
        <w:rPr>
          <w:u w:val="none"/>
        </w:rPr>
        <w:t xml:space="preserve"> </w:t>
      </w:r>
    </w:p>
    <w:p w14:paraId="11B94371" w14:textId="77777777" w:rsidR="00CE7973" w:rsidRDefault="00257FEB">
      <w:pPr>
        <w:spacing w:after="0" w:line="259" w:lineRule="auto"/>
        <w:ind w:left="1429" w:right="0" w:firstLine="0"/>
        <w:jc w:val="left"/>
      </w:pPr>
      <w:r>
        <w:rPr>
          <w:b/>
        </w:rPr>
        <w:t xml:space="preserve"> </w:t>
      </w:r>
    </w:p>
    <w:p w14:paraId="0B5CFCFA" w14:textId="77777777" w:rsidR="00CE7973" w:rsidRDefault="00257FEB">
      <w:pPr>
        <w:ind w:left="1429" w:right="0"/>
      </w:pPr>
      <w:r>
        <w:t>Financial liabilities are recognised on the Balance Sheet when the authority becomes a party to the contractual provisions of a financial instrument and are initially measured at fair value and are subsequently carried at their amortised cost. Annual charges to the Financing and Investment Income and Expenditure line in the Comprehensive Income and Expenditure Statement for interest payable are based on the carrying amount of the liability, multiplied by the effective rate of interest for the investment. Th</w:t>
      </w:r>
      <w:r>
        <w:t xml:space="preserve">e effective interest rate is the rate that exactly discounts estimated future cash payments over the life of the instrument to the amount at which it was originally recognised.  </w:t>
      </w:r>
    </w:p>
    <w:p w14:paraId="0961BBC5" w14:textId="77777777" w:rsidR="00CE7973" w:rsidRDefault="00257FEB">
      <w:pPr>
        <w:spacing w:after="0" w:line="259" w:lineRule="auto"/>
        <w:ind w:left="720" w:right="0" w:firstLine="0"/>
        <w:jc w:val="left"/>
      </w:pPr>
      <w:r>
        <w:t xml:space="preserve"> </w:t>
      </w:r>
    </w:p>
    <w:p w14:paraId="056D29D8" w14:textId="77777777" w:rsidR="00CE7973" w:rsidRDefault="00257FEB">
      <w:pPr>
        <w:ind w:left="1429" w:right="0"/>
      </w:pPr>
      <w:r>
        <w:t xml:space="preserve">For most of the borrowings that the Council has, this means that the amount presented in the Balance Sheet is the outstanding principal repayable (plus accrued interest); and interest charged to the Comprehensive Income and Expenditure Statement is the amount payable for the year according to the loan agreement. </w:t>
      </w:r>
    </w:p>
    <w:p w14:paraId="47EAFC90" w14:textId="77777777" w:rsidR="00CE7973" w:rsidRDefault="00257FEB">
      <w:pPr>
        <w:spacing w:after="0" w:line="259" w:lineRule="auto"/>
        <w:ind w:left="1429" w:right="0" w:firstLine="0"/>
        <w:jc w:val="left"/>
      </w:pPr>
      <w:r>
        <w:t xml:space="preserve"> </w:t>
      </w:r>
    </w:p>
    <w:p w14:paraId="1CE809E4" w14:textId="77777777" w:rsidR="00CE7973" w:rsidRDefault="00257FEB">
      <w:pPr>
        <w:ind w:left="1429" w:right="0"/>
      </w:pPr>
      <w:r>
        <w:t xml:space="preserve">Gains and losses on the repurchase or early settlement of borrowing are credited and debited to the Financing and Investment Income and Expenditure line in the Comprehensive Income and Expenditure in the year of repurchases/settlement. However, where repurchase has taken place as part of a restructuring of the loan portfolio that involves the modification or exchange of existing instruments, the premium or discount is respectively deducted from or added to the amortised cost of the new or modified loan and </w:t>
      </w:r>
      <w:r>
        <w:t xml:space="preserve">the write down is spread over the life of the loan by an adjustment to the effective interest rate. This is managed by a transfer to or from the Financial Instruments Adjustment Account in Movement in Reserves Statement.  </w:t>
      </w:r>
    </w:p>
    <w:p w14:paraId="0CD020AF" w14:textId="77777777" w:rsidR="00CE7973" w:rsidRDefault="00257FEB">
      <w:pPr>
        <w:spacing w:after="0" w:line="259" w:lineRule="auto"/>
        <w:ind w:left="1429" w:right="0" w:firstLine="0"/>
        <w:jc w:val="left"/>
      </w:pPr>
      <w:r>
        <w:t xml:space="preserve"> </w:t>
      </w:r>
    </w:p>
    <w:p w14:paraId="27829D89" w14:textId="77777777" w:rsidR="00CE7973" w:rsidRDefault="00257FEB">
      <w:pPr>
        <w:ind w:left="1429" w:right="0"/>
      </w:pPr>
      <w:r>
        <w:t xml:space="preserve">Where premiums and discounts have been charged to CIES, regulations allow the impact on the General Fund Balance to be spread over future years. The Council has a policy of spreading the gain or loss over the term that was remaining on the loan against which the premium payable or discount receivable when it was repaid.  </w:t>
      </w:r>
    </w:p>
    <w:p w14:paraId="58E260F1" w14:textId="77777777" w:rsidR="00CE7973" w:rsidRDefault="00257FEB">
      <w:pPr>
        <w:spacing w:after="0" w:line="259" w:lineRule="auto"/>
        <w:ind w:left="1429" w:right="0" w:firstLine="0"/>
        <w:jc w:val="left"/>
      </w:pPr>
      <w:r>
        <w:t xml:space="preserve"> </w:t>
      </w:r>
    </w:p>
    <w:p w14:paraId="7FADE506" w14:textId="77777777" w:rsidR="00CE7973" w:rsidRDefault="00257FEB">
      <w:pPr>
        <w:spacing w:after="0" w:line="259" w:lineRule="auto"/>
        <w:ind w:left="1429" w:right="0" w:firstLine="0"/>
        <w:jc w:val="left"/>
      </w:pPr>
      <w:r>
        <w:t xml:space="preserve"> </w:t>
      </w:r>
    </w:p>
    <w:p w14:paraId="4D381176" w14:textId="77777777" w:rsidR="00CE7973" w:rsidRDefault="00257FEB">
      <w:pPr>
        <w:pStyle w:val="Heading3"/>
        <w:ind w:left="1439"/>
      </w:pPr>
      <w:r>
        <w:t>Financial Assets</w:t>
      </w:r>
      <w:r>
        <w:rPr>
          <w:u w:val="none"/>
        </w:rPr>
        <w:t xml:space="preserve"> </w:t>
      </w:r>
    </w:p>
    <w:p w14:paraId="7B02C67D" w14:textId="77777777" w:rsidR="00CE7973" w:rsidRDefault="00257FEB">
      <w:pPr>
        <w:spacing w:after="0" w:line="259" w:lineRule="auto"/>
        <w:ind w:left="720" w:right="0" w:firstLine="0"/>
        <w:jc w:val="left"/>
      </w:pPr>
      <w:r>
        <w:t xml:space="preserve"> </w:t>
      </w:r>
    </w:p>
    <w:p w14:paraId="34859575" w14:textId="77777777" w:rsidR="00CE7973" w:rsidRDefault="00257FEB">
      <w:pPr>
        <w:spacing w:after="127"/>
        <w:ind w:left="1429" w:right="0"/>
      </w:pPr>
      <w:r>
        <w:t xml:space="preserve">Financial assets are classified based upon a classification and measurement approach that reflects the business model for holding financial assets and their cash flow characteristics. There are three main classes of financial assets measured at </w:t>
      </w:r>
    </w:p>
    <w:p w14:paraId="03C380A6" w14:textId="77777777" w:rsidR="00CE7973" w:rsidRDefault="00257FEB">
      <w:pPr>
        <w:numPr>
          <w:ilvl w:val="0"/>
          <w:numId w:val="35"/>
        </w:numPr>
        <w:ind w:right="0" w:hanging="315"/>
      </w:pPr>
      <w:r>
        <w:t xml:space="preserve">Amortised costs </w:t>
      </w:r>
    </w:p>
    <w:p w14:paraId="7E2B1D4B" w14:textId="77777777" w:rsidR="00CE7973" w:rsidRDefault="00257FEB">
      <w:pPr>
        <w:numPr>
          <w:ilvl w:val="0"/>
          <w:numId w:val="35"/>
        </w:numPr>
        <w:ind w:right="0" w:hanging="315"/>
      </w:pPr>
      <w:r>
        <w:t xml:space="preserve">Fair value through profit and loss (FVPL), and  </w:t>
      </w:r>
    </w:p>
    <w:p w14:paraId="570FC0E7" w14:textId="77777777" w:rsidR="00CE7973" w:rsidRDefault="00257FEB">
      <w:pPr>
        <w:numPr>
          <w:ilvl w:val="0"/>
          <w:numId w:val="35"/>
        </w:numPr>
        <w:ind w:right="0" w:hanging="315"/>
      </w:pPr>
      <w:r>
        <w:t xml:space="preserve">Fair value through other comprehensive income (FVOCI) </w:t>
      </w:r>
    </w:p>
    <w:p w14:paraId="12684519" w14:textId="77777777" w:rsidR="00CE7973" w:rsidRDefault="00257FEB">
      <w:pPr>
        <w:spacing w:after="0" w:line="259" w:lineRule="auto"/>
        <w:ind w:left="2150" w:right="0" w:firstLine="0"/>
        <w:jc w:val="left"/>
      </w:pPr>
      <w:r>
        <w:t xml:space="preserve"> </w:t>
      </w:r>
    </w:p>
    <w:p w14:paraId="452F8821" w14:textId="77777777" w:rsidR="00CE7973" w:rsidRDefault="00257FEB">
      <w:pPr>
        <w:ind w:left="1429" w:right="0"/>
      </w:pPr>
      <w:r>
        <w:t xml:space="preserve">The Council does not hold investments that are measured fair value through FVOCI. </w:t>
      </w:r>
    </w:p>
    <w:p w14:paraId="4B862EBB" w14:textId="77777777" w:rsidR="00CE7973" w:rsidRDefault="00257FEB">
      <w:pPr>
        <w:spacing w:after="0" w:line="259" w:lineRule="auto"/>
        <w:ind w:left="1429" w:right="0" w:firstLine="0"/>
        <w:jc w:val="left"/>
      </w:pPr>
      <w:r>
        <w:t xml:space="preserve"> </w:t>
      </w:r>
    </w:p>
    <w:p w14:paraId="75BBA67B" w14:textId="77777777" w:rsidR="00CE7973" w:rsidRDefault="00257FEB">
      <w:pPr>
        <w:pStyle w:val="Heading3"/>
        <w:spacing w:after="106"/>
        <w:ind w:left="1439"/>
      </w:pPr>
      <w:r>
        <w:t>Financial assets measured at amortised cost</w:t>
      </w:r>
      <w:r>
        <w:rPr>
          <w:u w:val="none"/>
        </w:rPr>
        <w:t xml:space="preserve"> </w:t>
      </w:r>
    </w:p>
    <w:p w14:paraId="3AEEA1C3" w14:textId="77777777" w:rsidR="00CE7973" w:rsidRDefault="00257FEB">
      <w:pPr>
        <w:ind w:left="1429" w:right="0"/>
      </w:pPr>
      <w:r>
        <w:t>Financial assets measured at amortised cost are recognised on the Balance Sheet when the Council becomes a party to the contractual provision of a financial instrument and are initially valued at fair value. They are subsequently measured at their amortised costs. Annual credits to the Financing and Investment Income and Expenditure line in the Comprehensive Income and Expenditure Statement (CIES) for interest receivable are based on the carrying amount of the asset multiplied by the effective rate of inter</w:t>
      </w:r>
      <w:r>
        <w:t xml:space="preserve">est for the instrument. For most of the financial instrument held by the Council, this means that the amount presented in the Balance Sheet is the outstanding principal receivable (plus accrued interest) and interest credited to CIES is the amount receivable for the year in the loan agreement.  </w:t>
      </w:r>
    </w:p>
    <w:p w14:paraId="6FC09106" w14:textId="77777777" w:rsidR="00CE7973" w:rsidRDefault="00257FEB">
      <w:pPr>
        <w:spacing w:after="0" w:line="259" w:lineRule="auto"/>
        <w:ind w:left="0" w:right="0" w:firstLine="0"/>
        <w:jc w:val="left"/>
      </w:pPr>
      <w:r>
        <w:t xml:space="preserve"> </w:t>
      </w:r>
    </w:p>
    <w:p w14:paraId="4988958E" w14:textId="77777777" w:rsidR="00CE7973" w:rsidRDefault="00257FEB">
      <w:pPr>
        <w:pStyle w:val="Heading3"/>
        <w:spacing w:after="106"/>
        <w:ind w:left="1439"/>
      </w:pPr>
      <w:r>
        <w:t>Financial assets measured at fair value through profit and loss</w:t>
      </w:r>
      <w:r>
        <w:rPr>
          <w:u w:val="none"/>
        </w:rPr>
        <w:t xml:space="preserve"> </w:t>
      </w:r>
    </w:p>
    <w:p w14:paraId="17DE4487" w14:textId="77777777" w:rsidR="00CE7973" w:rsidRDefault="00257FEB">
      <w:pPr>
        <w:ind w:left="1429" w:right="0"/>
      </w:pPr>
      <w:r>
        <w:t xml:space="preserve">Financial assets that are measured at FVPL are recognised on the Balance Sheet when the Council becomes a party to the contractual provision of a financial instrument and are initially measured and carried at fair value. Fair value gains and losses are recognised as they arise in the Surplus or Deficit on the Provision of Services. </w:t>
      </w:r>
    </w:p>
    <w:p w14:paraId="44F79DA6" w14:textId="77777777" w:rsidR="00CE7973" w:rsidRDefault="00257FEB">
      <w:pPr>
        <w:spacing w:after="0" w:line="259" w:lineRule="auto"/>
        <w:ind w:left="1429" w:right="0" w:firstLine="0"/>
        <w:jc w:val="left"/>
      </w:pPr>
      <w:r>
        <w:t xml:space="preserve"> </w:t>
      </w:r>
    </w:p>
    <w:p w14:paraId="6A67C264" w14:textId="77777777" w:rsidR="00CE7973" w:rsidRDefault="00257FEB">
      <w:pPr>
        <w:spacing w:after="124"/>
        <w:ind w:left="1429" w:right="0"/>
      </w:pPr>
      <w:r>
        <w:t xml:space="preserve">The fair value measurement is based on the following techniques: </w:t>
      </w:r>
    </w:p>
    <w:p w14:paraId="29997568" w14:textId="77777777" w:rsidR="00CE7973" w:rsidRDefault="00257FEB">
      <w:pPr>
        <w:numPr>
          <w:ilvl w:val="0"/>
          <w:numId w:val="36"/>
        </w:numPr>
        <w:spacing w:after="88"/>
        <w:ind w:right="0" w:hanging="315"/>
      </w:pPr>
      <w:r>
        <w:t xml:space="preserve">Instruments with quoted market prices – the market price </w:t>
      </w:r>
    </w:p>
    <w:p w14:paraId="7F39F304" w14:textId="77777777" w:rsidR="00CE7973" w:rsidRDefault="00257FEB">
      <w:pPr>
        <w:numPr>
          <w:ilvl w:val="0"/>
          <w:numId w:val="36"/>
        </w:numPr>
        <w:ind w:right="0" w:hanging="315"/>
      </w:pPr>
      <w:r>
        <w:t xml:space="preserve">Other instruments with fixed determinable payments – discounted cash flow analysis </w:t>
      </w:r>
    </w:p>
    <w:p w14:paraId="6D2CD14B" w14:textId="77777777" w:rsidR="00CE7973" w:rsidRDefault="00257FEB">
      <w:pPr>
        <w:spacing w:after="0" w:line="259" w:lineRule="auto"/>
        <w:ind w:left="720" w:right="0" w:firstLine="0"/>
        <w:jc w:val="left"/>
      </w:pPr>
      <w:r>
        <w:rPr>
          <w:rFonts w:ascii="Times New Roman" w:eastAsia="Times New Roman" w:hAnsi="Times New Roman" w:cs="Times New Roman"/>
          <w:sz w:val="24"/>
        </w:rPr>
        <w:t xml:space="preserve"> </w:t>
      </w:r>
    </w:p>
    <w:p w14:paraId="6B66195D" w14:textId="77777777" w:rsidR="00CE7973" w:rsidRDefault="00257FEB">
      <w:pPr>
        <w:ind w:left="1429" w:right="0"/>
      </w:pPr>
      <w:r>
        <w:t xml:space="preserve">The inputs to the measurement techniques are categorised in accordance with the accounting policy set out in section (i) Fair Value Measurement. </w:t>
      </w:r>
    </w:p>
    <w:p w14:paraId="46E7ED03" w14:textId="77777777" w:rsidR="00CE7973" w:rsidRDefault="00257FEB">
      <w:pPr>
        <w:spacing w:after="0" w:line="259" w:lineRule="auto"/>
        <w:ind w:left="0" w:right="0" w:firstLine="0"/>
        <w:jc w:val="left"/>
      </w:pPr>
      <w:r>
        <w:t xml:space="preserve"> </w:t>
      </w:r>
    </w:p>
    <w:p w14:paraId="4A7C590A" w14:textId="77777777" w:rsidR="00CE7973" w:rsidRDefault="00257FEB">
      <w:pPr>
        <w:ind w:left="1429" w:right="0"/>
      </w:pPr>
      <w:r>
        <w:t xml:space="preserve">Churches &amp; Charities Local Authority LAMIT Property Fund: </w:t>
      </w:r>
    </w:p>
    <w:p w14:paraId="1F70C361" w14:textId="77777777" w:rsidR="00CE7973" w:rsidRDefault="00257FEB">
      <w:pPr>
        <w:ind w:left="1429" w:right="0"/>
      </w:pPr>
      <w:r>
        <w:t xml:space="preserve">The Ministry for Housing, Communities and Local Government introduced a mandatory statutory override requiring local authorities to reverse out all unrealised fair value movements resulting from pooled investment funds to protect the General Fund. This will be effective for 5 years from the financial year commencing 1 April 2018, and upon expiry all fair value movements will then impact on the General Fund Balance.  </w:t>
      </w:r>
    </w:p>
    <w:p w14:paraId="4404258C" w14:textId="77777777" w:rsidR="00CE7973" w:rsidRDefault="00257FEB">
      <w:pPr>
        <w:spacing w:after="0" w:line="259" w:lineRule="auto"/>
        <w:ind w:left="720" w:right="0" w:firstLine="0"/>
        <w:jc w:val="left"/>
      </w:pPr>
      <w:r>
        <w:t xml:space="preserve"> </w:t>
      </w:r>
    </w:p>
    <w:p w14:paraId="6E21465F" w14:textId="77777777" w:rsidR="00CE7973" w:rsidRDefault="00257FEB">
      <w:pPr>
        <w:pStyle w:val="Heading3"/>
        <w:ind w:left="1439"/>
      </w:pPr>
      <w:r>
        <w:t>Credit loss model</w:t>
      </w:r>
      <w:r>
        <w:rPr>
          <w:b w:val="0"/>
          <w:u w:val="none"/>
        </w:rPr>
        <w:t xml:space="preserve"> </w:t>
      </w:r>
    </w:p>
    <w:p w14:paraId="0D95948A" w14:textId="77777777" w:rsidR="00CE7973" w:rsidRDefault="00257FEB">
      <w:pPr>
        <w:spacing w:after="0" w:line="259" w:lineRule="auto"/>
        <w:ind w:left="720" w:right="0" w:firstLine="0"/>
        <w:jc w:val="left"/>
      </w:pPr>
      <w:r>
        <w:rPr>
          <w:b/>
        </w:rPr>
        <w:t xml:space="preserve"> </w:t>
      </w:r>
    </w:p>
    <w:p w14:paraId="3E702682" w14:textId="77777777" w:rsidR="00CE7973" w:rsidRDefault="00257FEB">
      <w:pPr>
        <w:ind w:left="1440" w:right="0"/>
      </w:pPr>
      <w:r>
        <w:t>The credit risk model allows the authority to measure the loss allowance for a financial instrument at an amount equal to the lifetime expected credit losses if the credit risk on that instrument has increased significantly since initial recognition. To make the assessment the authority compares the risk of a default occurring on the financial instrument. This is carried out with market intelligence supplied by external treasury consultants.</w:t>
      </w:r>
      <w:r>
        <w:rPr>
          <w:b/>
        </w:rPr>
        <w:t xml:space="preserve"> </w:t>
      </w:r>
    </w:p>
    <w:p w14:paraId="6F8221CA" w14:textId="77777777" w:rsidR="00CE7973" w:rsidRDefault="00257FEB">
      <w:pPr>
        <w:spacing w:after="0" w:line="259" w:lineRule="auto"/>
        <w:ind w:left="0" w:right="0" w:firstLine="0"/>
        <w:jc w:val="left"/>
      </w:pPr>
      <w:r>
        <w:t xml:space="preserve"> </w:t>
      </w:r>
    </w:p>
    <w:p w14:paraId="6E57370B" w14:textId="77777777" w:rsidR="00CE7973" w:rsidRDefault="00257FEB">
      <w:pPr>
        <w:pStyle w:val="Heading3"/>
        <w:spacing w:after="106"/>
        <w:ind w:left="1439"/>
      </w:pPr>
      <w:r>
        <w:t>Warranties and Guarantees</w:t>
      </w:r>
      <w:r>
        <w:rPr>
          <w:u w:val="none"/>
        </w:rPr>
        <w:t xml:space="preserve"> </w:t>
      </w:r>
    </w:p>
    <w:p w14:paraId="22E79A28" w14:textId="77777777" w:rsidR="00CE7973" w:rsidRDefault="00257FEB">
      <w:pPr>
        <w:ind w:left="1429" w:right="0"/>
      </w:pPr>
      <w:r>
        <w:t xml:space="preserve">The Council has entered into a number of Guarantees that are not required to be accounted for as Financial Instruments. These guarantees are reflected in the Statement of Accounts to the extent that at some future date a provision or earmarked reserve may have to be set up. These guarantees relate to: </w:t>
      </w:r>
    </w:p>
    <w:p w14:paraId="2A11BF6F" w14:textId="77777777" w:rsidR="00CE7973" w:rsidRDefault="00257FEB">
      <w:pPr>
        <w:spacing w:after="0" w:line="259" w:lineRule="auto"/>
        <w:ind w:left="1429" w:right="0" w:firstLine="0"/>
        <w:jc w:val="left"/>
      </w:pPr>
      <w:r>
        <w:t xml:space="preserve"> </w:t>
      </w:r>
    </w:p>
    <w:p w14:paraId="05E9C312" w14:textId="77777777" w:rsidR="00CE7973" w:rsidRDefault="00257FEB">
      <w:pPr>
        <w:numPr>
          <w:ilvl w:val="0"/>
          <w:numId w:val="37"/>
        </w:numPr>
        <w:spacing w:after="91"/>
        <w:ind w:right="0" w:hanging="425"/>
      </w:pPr>
      <w:r>
        <w:t xml:space="preserve">Housing stock transfer warranties, </w:t>
      </w:r>
    </w:p>
    <w:p w14:paraId="73ED306D" w14:textId="77777777" w:rsidR="00CE7973" w:rsidRDefault="00257FEB">
      <w:pPr>
        <w:numPr>
          <w:ilvl w:val="0"/>
          <w:numId w:val="37"/>
        </w:numPr>
        <w:ind w:right="0" w:hanging="425"/>
      </w:pPr>
      <w:r>
        <w:t xml:space="preserve">Pension guarantees related to contractor admissions bodies, such as New Directions. </w:t>
      </w:r>
    </w:p>
    <w:p w14:paraId="6D67A9D9" w14:textId="77777777" w:rsidR="00CE7973" w:rsidRDefault="00257FEB">
      <w:pPr>
        <w:spacing w:after="0" w:line="259" w:lineRule="auto"/>
        <w:ind w:left="720" w:right="0" w:firstLine="0"/>
        <w:jc w:val="left"/>
      </w:pPr>
      <w:r>
        <w:t xml:space="preserve"> </w:t>
      </w:r>
    </w:p>
    <w:p w14:paraId="3CEBEB89" w14:textId="77777777" w:rsidR="00CE7973" w:rsidRDefault="00257FEB">
      <w:pPr>
        <w:spacing w:after="0" w:line="259" w:lineRule="auto"/>
        <w:ind w:left="720" w:right="0" w:firstLine="0"/>
        <w:jc w:val="left"/>
      </w:pPr>
      <w:r>
        <w:t xml:space="preserve"> </w:t>
      </w:r>
    </w:p>
    <w:p w14:paraId="41B7AA6E" w14:textId="77777777" w:rsidR="00CE7973" w:rsidRDefault="00257FEB">
      <w:pPr>
        <w:spacing w:after="0" w:line="259" w:lineRule="auto"/>
        <w:ind w:left="720" w:right="0" w:firstLine="0"/>
        <w:jc w:val="left"/>
      </w:pPr>
      <w:r>
        <w:t xml:space="preserve"> </w:t>
      </w:r>
    </w:p>
    <w:p w14:paraId="3E1218A0" w14:textId="77777777" w:rsidR="00CE7973" w:rsidRDefault="00257FEB">
      <w:pPr>
        <w:spacing w:after="0" w:line="259" w:lineRule="auto"/>
        <w:ind w:left="720" w:right="0" w:firstLine="0"/>
        <w:jc w:val="left"/>
      </w:pPr>
      <w:r>
        <w:t xml:space="preserve"> </w:t>
      </w:r>
    </w:p>
    <w:p w14:paraId="574783B9" w14:textId="77777777" w:rsidR="00CE7973" w:rsidRDefault="00257FEB">
      <w:pPr>
        <w:pStyle w:val="Heading2"/>
        <w:tabs>
          <w:tab w:val="center" w:pos="815"/>
          <w:tab w:val="center" w:pos="3224"/>
        </w:tabs>
        <w:ind w:left="0" w:firstLine="0"/>
      </w:pPr>
      <w:r>
        <w:rPr>
          <w:rFonts w:ascii="Calibri" w:eastAsia="Calibri" w:hAnsi="Calibri" w:cs="Calibri"/>
          <w:b w:val="0"/>
          <w:sz w:val="22"/>
          <w:u w:val="none"/>
        </w:rPr>
        <w:tab/>
      </w:r>
      <w:r>
        <w:rPr>
          <w:u w:val="none"/>
        </w:rPr>
        <w:t>(l)</w:t>
      </w:r>
      <w:r>
        <w:rPr>
          <w:u w:val="none"/>
        </w:rPr>
        <w:tab/>
      </w:r>
      <w:r>
        <w:t>FOREIGN CURRENCY TRANSLATION</w:t>
      </w:r>
      <w:r>
        <w:rPr>
          <w:u w:val="none"/>
        </w:rPr>
        <w:t xml:space="preserve"> </w:t>
      </w:r>
    </w:p>
    <w:p w14:paraId="6D9522A0" w14:textId="77777777" w:rsidR="00CE7973" w:rsidRDefault="00257FEB">
      <w:pPr>
        <w:spacing w:after="0" w:line="259" w:lineRule="auto"/>
        <w:ind w:left="720" w:right="0" w:firstLine="0"/>
        <w:jc w:val="left"/>
      </w:pPr>
      <w:r>
        <w:t xml:space="preserve"> </w:t>
      </w:r>
    </w:p>
    <w:p w14:paraId="0D5E4CD7" w14:textId="77777777" w:rsidR="00CE7973" w:rsidRDefault="00257FEB">
      <w:pPr>
        <w:ind w:left="1429" w:right="0"/>
      </w:pPr>
      <w:r>
        <w:t xml:space="preserve">Where the Council has entered into a transaction denominated in a foreign currency, the transaction is converted into sterling at the exchange rate applicable on the date the transaction was effective. </w:t>
      </w:r>
    </w:p>
    <w:p w14:paraId="75B67931" w14:textId="77777777" w:rsidR="00CE7973" w:rsidRDefault="00257FEB">
      <w:pPr>
        <w:spacing w:after="0" w:line="259" w:lineRule="auto"/>
        <w:ind w:left="720" w:right="0" w:firstLine="0"/>
        <w:jc w:val="left"/>
      </w:pPr>
      <w:r>
        <w:t xml:space="preserve"> </w:t>
      </w:r>
    </w:p>
    <w:p w14:paraId="745449A1" w14:textId="77777777" w:rsidR="00CE7973" w:rsidRDefault="00257FEB">
      <w:pPr>
        <w:spacing w:after="0" w:line="259" w:lineRule="auto"/>
        <w:ind w:left="720" w:right="0" w:firstLine="0"/>
        <w:jc w:val="left"/>
      </w:pPr>
      <w:r>
        <w:t xml:space="preserve"> </w:t>
      </w:r>
    </w:p>
    <w:p w14:paraId="60999701" w14:textId="77777777" w:rsidR="00CE7973" w:rsidRDefault="00257FEB">
      <w:pPr>
        <w:pStyle w:val="Heading2"/>
        <w:tabs>
          <w:tab w:val="center" w:pos="876"/>
          <w:tab w:val="center" w:pos="3701"/>
        </w:tabs>
        <w:ind w:left="0" w:firstLine="0"/>
      </w:pPr>
      <w:r>
        <w:rPr>
          <w:rFonts w:ascii="Calibri" w:eastAsia="Calibri" w:hAnsi="Calibri" w:cs="Calibri"/>
          <w:b w:val="0"/>
          <w:sz w:val="22"/>
          <w:u w:val="none"/>
        </w:rPr>
        <w:tab/>
      </w:r>
      <w:r>
        <w:rPr>
          <w:u w:val="none"/>
        </w:rPr>
        <w:t xml:space="preserve">(m) </w:t>
      </w:r>
      <w:r>
        <w:rPr>
          <w:u w:val="none"/>
        </w:rPr>
        <w:tab/>
      </w:r>
      <w:r>
        <w:t>GOVERNMENT GRANTS AND CONTRIBUTIONS</w:t>
      </w:r>
      <w:r>
        <w:rPr>
          <w:u w:val="none"/>
        </w:rPr>
        <w:t xml:space="preserve"> </w:t>
      </w:r>
    </w:p>
    <w:p w14:paraId="7F42E264" w14:textId="77777777" w:rsidR="00CE7973" w:rsidRDefault="00257FEB">
      <w:pPr>
        <w:spacing w:after="0" w:line="259" w:lineRule="auto"/>
        <w:ind w:left="720" w:right="0" w:firstLine="0"/>
        <w:jc w:val="left"/>
      </w:pPr>
      <w:r>
        <w:t xml:space="preserve"> </w:t>
      </w:r>
    </w:p>
    <w:p w14:paraId="43F41F26" w14:textId="77777777" w:rsidR="00CE7973" w:rsidRDefault="00257FEB">
      <w:pPr>
        <w:ind w:left="1429" w:right="0"/>
      </w:pPr>
      <w:r>
        <w:t xml:space="preserve">Whether paid on account, by instalments or in arrears government grants and third-party contributions and donations are recognised as due to the authority where there is reasonable assurance that: </w:t>
      </w:r>
    </w:p>
    <w:p w14:paraId="075BC25C" w14:textId="77777777" w:rsidR="00CE7973" w:rsidRDefault="00257FEB">
      <w:pPr>
        <w:spacing w:after="0" w:line="259" w:lineRule="auto"/>
        <w:ind w:left="720" w:right="0" w:firstLine="0"/>
        <w:jc w:val="left"/>
      </w:pPr>
      <w:r>
        <w:t xml:space="preserve"> </w:t>
      </w:r>
    </w:p>
    <w:p w14:paraId="663BF6D2" w14:textId="77777777" w:rsidR="00CE7973" w:rsidRDefault="00257FEB">
      <w:pPr>
        <w:numPr>
          <w:ilvl w:val="0"/>
          <w:numId w:val="38"/>
        </w:numPr>
        <w:spacing w:after="92"/>
        <w:ind w:right="0" w:hanging="425"/>
      </w:pPr>
      <w:r>
        <w:t xml:space="preserve">The Authority will comply with the conditions attached to the payments, and </w:t>
      </w:r>
    </w:p>
    <w:p w14:paraId="2578C75C" w14:textId="77777777" w:rsidR="00CE7973" w:rsidRDefault="00257FEB">
      <w:pPr>
        <w:numPr>
          <w:ilvl w:val="0"/>
          <w:numId w:val="38"/>
        </w:numPr>
        <w:ind w:right="0" w:hanging="425"/>
      </w:pPr>
      <w:r>
        <w:t xml:space="preserve">The grants or contributions will be received. </w:t>
      </w:r>
    </w:p>
    <w:p w14:paraId="2584CB92" w14:textId="77777777" w:rsidR="00CE7973" w:rsidRDefault="00257FEB">
      <w:pPr>
        <w:spacing w:after="0" w:line="259" w:lineRule="auto"/>
        <w:ind w:left="720" w:right="0" w:firstLine="0"/>
        <w:jc w:val="left"/>
      </w:pPr>
      <w:r>
        <w:t xml:space="preserve"> </w:t>
      </w:r>
    </w:p>
    <w:p w14:paraId="72826DE3" w14:textId="77777777" w:rsidR="00CE7973" w:rsidRDefault="00257FEB">
      <w:pPr>
        <w:ind w:left="1429" w:right="0"/>
      </w:pPr>
      <w:r>
        <w:t>Amounts recognised as due to the Council are recognised immediately in the CIES, except to the extent that the grant or contribution has a condition(s) relating to initial recognition that the Authority has not satisfied. Conditions are stipulations that specify that the future economic benefits or service potential embodied in the asset received in the form of the grant or contribution are required to be consumed by the recipient as specified, or future economic benefits or service potential must be return</w:t>
      </w:r>
      <w:r>
        <w:t xml:space="preserve">ed to the transferor. </w:t>
      </w:r>
    </w:p>
    <w:p w14:paraId="10BE931B" w14:textId="77777777" w:rsidR="00CE7973" w:rsidRDefault="00257FEB">
      <w:pPr>
        <w:spacing w:after="0" w:line="259" w:lineRule="auto"/>
        <w:ind w:left="720" w:right="0" w:firstLine="0"/>
        <w:jc w:val="left"/>
      </w:pPr>
      <w:r>
        <w:t xml:space="preserve"> </w:t>
      </w:r>
    </w:p>
    <w:p w14:paraId="7A1E2D2D" w14:textId="77777777" w:rsidR="00CE7973" w:rsidRDefault="00257FEB">
      <w:pPr>
        <w:ind w:left="1429" w:right="0"/>
      </w:pPr>
      <w:r>
        <w:t xml:space="preserve">Monies advanced as grants and contributions for which conditions have not been satisfied are carried in the Balance Sheet as receipts in advance.  When conditions are satisfied, the grant or contribution is credited to the relevant services line (attributable revenue grants and contributions) or Taxation and Non-Specific Grant Income (Non-Ringfenced Government Grants and Capital Grants and Government Grants) in the Comprehensive Income and Expenditure Statement.  </w:t>
      </w:r>
    </w:p>
    <w:p w14:paraId="72B8044A" w14:textId="77777777" w:rsidR="00CE7973" w:rsidRDefault="00257FEB">
      <w:pPr>
        <w:spacing w:after="0" w:line="259" w:lineRule="auto"/>
        <w:ind w:left="720" w:right="0" w:firstLine="0"/>
        <w:jc w:val="left"/>
      </w:pPr>
      <w:r>
        <w:t xml:space="preserve"> </w:t>
      </w:r>
    </w:p>
    <w:p w14:paraId="18898F49" w14:textId="77777777" w:rsidR="00CE7973" w:rsidRDefault="00257FEB">
      <w:pPr>
        <w:ind w:left="1429" w:right="0"/>
      </w:pPr>
      <w:r>
        <w:t>Where capital grants are credited to the Comprehensive Income and Expenditure Statement, they are reversed out of the General Fund Balance in the Movement in Reserves Statement. Where the grant has yet to be used to finance capital expenditure, it is posted to the Capital Grants Unapplied Reserve. Where it has been applied, it is posted to the Capital Adjustments Account. Amounts in the Capital Grants Unapplied Reserve are transferred to the Capital Adjustments Account once they have been applied to fund ca</w:t>
      </w:r>
      <w:r>
        <w:t xml:space="preserve">pital expenditure. </w:t>
      </w:r>
    </w:p>
    <w:p w14:paraId="704A957E" w14:textId="77777777" w:rsidR="00CE7973" w:rsidRDefault="00257FEB">
      <w:pPr>
        <w:spacing w:after="0" w:line="259" w:lineRule="auto"/>
        <w:ind w:left="720" w:right="0" w:firstLine="0"/>
        <w:jc w:val="left"/>
      </w:pPr>
      <w:r>
        <w:t xml:space="preserve"> </w:t>
      </w:r>
    </w:p>
    <w:p w14:paraId="785608E4" w14:textId="77777777" w:rsidR="00CE7973" w:rsidRDefault="00257FEB">
      <w:pPr>
        <w:spacing w:after="0" w:line="259" w:lineRule="auto"/>
        <w:ind w:left="720" w:right="0" w:firstLine="0"/>
        <w:jc w:val="left"/>
      </w:pPr>
      <w:r>
        <w:t xml:space="preserve"> </w:t>
      </w:r>
    </w:p>
    <w:p w14:paraId="17A0186E" w14:textId="77777777" w:rsidR="00CE7973" w:rsidRDefault="00257FEB">
      <w:pPr>
        <w:pStyle w:val="Heading2"/>
        <w:tabs>
          <w:tab w:val="center" w:pos="848"/>
          <w:tab w:val="center" w:pos="2374"/>
        </w:tabs>
        <w:ind w:left="0" w:firstLine="0"/>
      </w:pPr>
      <w:r>
        <w:rPr>
          <w:rFonts w:ascii="Calibri" w:eastAsia="Calibri" w:hAnsi="Calibri" w:cs="Calibri"/>
          <w:b w:val="0"/>
          <w:sz w:val="22"/>
          <w:u w:val="none"/>
        </w:rPr>
        <w:tab/>
      </w:r>
      <w:r>
        <w:rPr>
          <w:u w:val="none"/>
        </w:rPr>
        <w:t xml:space="preserve">(n) </w:t>
      </w:r>
      <w:r>
        <w:rPr>
          <w:u w:val="none"/>
        </w:rPr>
        <w:tab/>
      </w:r>
      <w:r>
        <w:t>HERITAGE ASSETS</w:t>
      </w:r>
      <w:r>
        <w:rPr>
          <w:u w:val="none"/>
        </w:rPr>
        <w:t xml:space="preserve"> </w:t>
      </w:r>
    </w:p>
    <w:p w14:paraId="73D5E257" w14:textId="77777777" w:rsidR="00CE7973" w:rsidRDefault="00257FEB">
      <w:pPr>
        <w:spacing w:after="0" w:line="259" w:lineRule="auto"/>
        <w:ind w:left="720" w:right="0" w:firstLine="0"/>
        <w:jc w:val="left"/>
      </w:pPr>
      <w:r>
        <w:t xml:space="preserve"> </w:t>
      </w:r>
    </w:p>
    <w:p w14:paraId="6F590E27" w14:textId="77777777" w:rsidR="00CE7973" w:rsidRDefault="00257FEB">
      <w:pPr>
        <w:ind w:left="1429" w:right="0"/>
      </w:pPr>
      <w:r>
        <w:t xml:space="preserve">A heritage asset is an asset that is held due to its historical, artistic, scientific, technological, or environmental qualities, and is maintained principally for its contribution to knowledge and culture. The </w:t>
      </w:r>
    </w:p>
    <w:p w14:paraId="4680D365" w14:textId="77777777" w:rsidR="00CE7973" w:rsidRDefault="00257FEB">
      <w:pPr>
        <w:ind w:left="1429" w:right="0"/>
      </w:pPr>
      <w:r>
        <w:t xml:space="preserve">Authority’s heritage assets are held in a number of locations, such as Town Halls and the Atkinson Centre. </w:t>
      </w:r>
    </w:p>
    <w:p w14:paraId="573AB2D1" w14:textId="77777777" w:rsidR="00CE7973" w:rsidRDefault="00257FEB">
      <w:pPr>
        <w:spacing w:after="0" w:line="259" w:lineRule="auto"/>
        <w:ind w:left="1429" w:right="0" w:firstLine="0"/>
        <w:jc w:val="left"/>
      </w:pPr>
      <w:r>
        <w:t xml:space="preserve"> </w:t>
      </w:r>
    </w:p>
    <w:p w14:paraId="01EACFB3" w14:textId="77777777" w:rsidR="00CE7973" w:rsidRDefault="00257FEB">
      <w:pPr>
        <w:ind w:left="1429" w:right="0"/>
      </w:pPr>
      <w:r>
        <w:t xml:space="preserve">The collection consists principally of a ceramic collection, a silver collection, works of art, an Egyptology collection, several war memorials, and the art installation “Another Place”. The collection is mainly valued on an insurance valuation basis. However, a number of war memorials are held that are valued at a nominal £1.  </w:t>
      </w:r>
    </w:p>
    <w:p w14:paraId="282EBC5A" w14:textId="77777777" w:rsidR="00CE7973" w:rsidRDefault="00257FEB">
      <w:pPr>
        <w:spacing w:after="0" w:line="259" w:lineRule="auto"/>
        <w:ind w:left="1429" w:right="0" w:firstLine="0"/>
        <w:jc w:val="left"/>
      </w:pPr>
      <w:r>
        <w:t xml:space="preserve"> </w:t>
      </w:r>
    </w:p>
    <w:p w14:paraId="23FC96A0" w14:textId="77777777" w:rsidR="00CE7973" w:rsidRDefault="00257FEB">
      <w:pPr>
        <w:ind w:left="1429" w:right="0"/>
      </w:pPr>
      <w:r>
        <w:t xml:space="preserve">The assets are felt to have indeterminate lives and a high residual value; hence the Authority does not consider it appropriate to charge depreciation.  </w:t>
      </w:r>
    </w:p>
    <w:p w14:paraId="2C2B3F02" w14:textId="77777777" w:rsidR="00CE7973" w:rsidRDefault="00257FEB">
      <w:pPr>
        <w:spacing w:after="0" w:line="259" w:lineRule="auto"/>
        <w:ind w:left="1429" w:right="0" w:firstLine="0"/>
        <w:jc w:val="left"/>
      </w:pPr>
      <w:r>
        <w:t xml:space="preserve"> </w:t>
      </w:r>
    </w:p>
    <w:p w14:paraId="121D0320" w14:textId="77777777" w:rsidR="00CE7973" w:rsidRDefault="00257FEB">
      <w:pPr>
        <w:ind w:left="1429" w:right="0"/>
      </w:pPr>
      <w:r>
        <w:t xml:space="preserve">The Authority considers that obtaining valuations for the collection would involve disproportionate cost. This is because of the diverse nature of the assets and the lack of comparable market values. </w:t>
      </w:r>
    </w:p>
    <w:p w14:paraId="7E0D9C77" w14:textId="77777777" w:rsidR="00CE7973" w:rsidRDefault="00257FEB">
      <w:pPr>
        <w:spacing w:after="0" w:line="259" w:lineRule="auto"/>
        <w:ind w:left="720" w:right="0" w:firstLine="0"/>
        <w:jc w:val="left"/>
      </w:pPr>
      <w:r>
        <w:t xml:space="preserve"> </w:t>
      </w:r>
    </w:p>
    <w:p w14:paraId="6B388A1F" w14:textId="77777777" w:rsidR="00CE7973" w:rsidRDefault="00257FEB">
      <w:pPr>
        <w:ind w:left="1429" w:right="0"/>
      </w:pPr>
      <w:r>
        <w:t>Heritage Assets are recognised and measured (including the treatment of revaluation gains and losses) in accordance with the Authority’s accounting policies on property, plant and equipment (note (q). The carrying amounts of Heritage Assets would be reviewed where there was evidence of impairment, e.g. where an item has suffered physical deterioration or breakage or where doubts arise about its authenticity.  Any impairment would be recognised and measured in accordance with the Authority’s general policies</w:t>
      </w:r>
      <w:r>
        <w:t xml:space="preserve"> on impairment (see Impairment section of note (v)). If any items were disposed of, the proceeds would be accounted for in accordance with the Authority’s general provisions relating to the disposal of property, plant and equipment.  Disposal proceeds are disclosed separately in the notes to the financial statements and are accounted for in accordance with statutory accounting requirements relating to capital expenditure and capital receipts. </w:t>
      </w:r>
    </w:p>
    <w:p w14:paraId="7317C211" w14:textId="77777777" w:rsidR="00CE7973" w:rsidRDefault="00257FEB">
      <w:pPr>
        <w:spacing w:after="0" w:line="259" w:lineRule="auto"/>
        <w:ind w:left="1429" w:right="0" w:firstLine="0"/>
        <w:jc w:val="left"/>
      </w:pPr>
      <w:r>
        <w:t xml:space="preserve"> </w:t>
      </w:r>
      <w:r>
        <w:tab/>
        <w:t xml:space="preserve"> </w:t>
      </w:r>
    </w:p>
    <w:p w14:paraId="717CFB49" w14:textId="77777777" w:rsidR="00CE7973" w:rsidRDefault="00257FEB">
      <w:pPr>
        <w:pStyle w:val="Heading2"/>
        <w:tabs>
          <w:tab w:val="center" w:pos="848"/>
          <w:tab w:val="center" w:pos="2468"/>
        </w:tabs>
        <w:ind w:left="0" w:firstLine="0"/>
      </w:pPr>
      <w:r>
        <w:rPr>
          <w:rFonts w:ascii="Calibri" w:eastAsia="Calibri" w:hAnsi="Calibri" w:cs="Calibri"/>
          <w:b w:val="0"/>
          <w:sz w:val="22"/>
          <w:u w:val="none"/>
        </w:rPr>
        <w:tab/>
      </w:r>
      <w:r>
        <w:rPr>
          <w:u w:val="none"/>
        </w:rPr>
        <w:t>(o)</w:t>
      </w:r>
      <w:r>
        <w:rPr>
          <w:u w:val="none"/>
        </w:rPr>
        <w:tab/>
      </w:r>
      <w:r>
        <w:t>INTANGIBLE ASSETS</w:t>
      </w:r>
      <w:r>
        <w:rPr>
          <w:u w:val="none"/>
        </w:rPr>
        <w:t xml:space="preserve"> </w:t>
      </w:r>
    </w:p>
    <w:p w14:paraId="62C11C20" w14:textId="77777777" w:rsidR="00CE7973" w:rsidRDefault="00257FEB">
      <w:pPr>
        <w:spacing w:after="0" w:line="259" w:lineRule="auto"/>
        <w:ind w:left="720" w:right="0" w:firstLine="0"/>
        <w:jc w:val="left"/>
      </w:pPr>
      <w:r>
        <w:t xml:space="preserve"> </w:t>
      </w:r>
    </w:p>
    <w:p w14:paraId="2560D42A" w14:textId="77777777" w:rsidR="00CE7973" w:rsidRDefault="00257FEB">
      <w:pPr>
        <w:ind w:left="1429" w:right="0"/>
      </w:pPr>
      <w:r>
        <w:t xml:space="preserve">Expenditure on non-monetary assets that do not have physical substance but are controlled by the Council as a result of past events (e.g. software licenses) is capitalised when it is expected that the future economic benefits or service potential will flow from the intangible asset to the Council. </w:t>
      </w:r>
    </w:p>
    <w:p w14:paraId="0EB80F40" w14:textId="77777777" w:rsidR="00CE7973" w:rsidRDefault="00257FEB">
      <w:pPr>
        <w:spacing w:after="0" w:line="259" w:lineRule="auto"/>
        <w:ind w:left="720" w:right="0" w:firstLine="0"/>
        <w:jc w:val="left"/>
      </w:pPr>
      <w:r>
        <w:t xml:space="preserve"> </w:t>
      </w:r>
    </w:p>
    <w:p w14:paraId="462DC25F" w14:textId="77777777" w:rsidR="00CE7973" w:rsidRDefault="00257FEB">
      <w:pPr>
        <w:ind w:left="1429" w:right="0"/>
      </w:pPr>
      <w:r>
        <w:t xml:space="preserve">Expenditure on the development of websites is not capitalised if the website is solely or primarily intended to promote or advertise the Councils goods or services. </w:t>
      </w:r>
    </w:p>
    <w:p w14:paraId="64869239" w14:textId="77777777" w:rsidR="00CE7973" w:rsidRDefault="00257FEB">
      <w:pPr>
        <w:spacing w:after="0" w:line="259" w:lineRule="auto"/>
        <w:ind w:left="720" w:right="0" w:firstLine="0"/>
        <w:jc w:val="left"/>
      </w:pPr>
      <w:r>
        <w:t xml:space="preserve"> </w:t>
      </w:r>
    </w:p>
    <w:p w14:paraId="19A47B23" w14:textId="77777777" w:rsidR="00CE7973" w:rsidRDefault="00257FEB">
      <w:pPr>
        <w:ind w:left="1429" w:right="0"/>
      </w:pPr>
      <w:r>
        <w:t>Intangible assets are carried at amortised cost. An intangible asset is amortised over its useful life to the relevant service lines in the Comprehensive Income and Expenditure Statement. An asset is tested for impairment whenever there is an indication that the asset might be impaired - any losses recognised are posted to the relevant service line(s) in the Comprehensive Income and Expenditure Statement. Any gain or loss arising on the disposal or abandonment of an intangible asset is posted to the Other O</w:t>
      </w:r>
      <w:r>
        <w:t xml:space="preserve">perating Expenditure line in the Comprehensive Income and Expenditure Statement. </w:t>
      </w:r>
    </w:p>
    <w:p w14:paraId="5614ACCE" w14:textId="77777777" w:rsidR="00CE7973" w:rsidRDefault="00257FEB">
      <w:pPr>
        <w:spacing w:after="0" w:line="259" w:lineRule="auto"/>
        <w:ind w:left="720" w:right="0" w:firstLine="0"/>
        <w:jc w:val="left"/>
      </w:pPr>
      <w:r>
        <w:t xml:space="preserve"> </w:t>
      </w:r>
    </w:p>
    <w:p w14:paraId="7236326D" w14:textId="77777777" w:rsidR="00CE7973" w:rsidRDefault="00257FEB">
      <w:pPr>
        <w:ind w:left="1429" w:right="0"/>
      </w:pPr>
      <w:r>
        <w:t xml:space="preserve">Where expenditure on intangible assets qualifies as capital expenditure for statutory purposes, amortisation, impairment losses and disposal gains and losses are not permitted to have an impact on the General Fund Balance. The gains and losses are therefore reversed out of the General Fund Balance in the Movement of Reserves Statement and posted to the Capital Adjustments Account and (if sales proceeds exceed £10,000) the Capital Receipts Reserve. </w:t>
      </w:r>
    </w:p>
    <w:p w14:paraId="24396667" w14:textId="77777777" w:rsidR="00CE7973" w:rsidRDefault="00257FEB">
      <w:pPr>
        <w:spacing w:after="0" w:line="259" w:lineRule="auto"/>
        <w:ind w:left="720" w:right="0" w:firstLine="0"/>
        <w:jc w:val="left"/>
      </w:pPr>
      <w:r>
        <w:t xml:space="preserve"> </w:t>
      </w:r>
    </w:p>
    <w:p w14:paraId="491A38FC" w14:textId="77777777" w:rsidR="00CE7973" w:rsidRDefault="00257FEB">
      <w:pPr>
        <w:spacing w:after="0" w:line="259" w:lineRule="auto"/>
        <w:ind w:left="720" w:right="0" w:firstLine="0"/>
        <w:jc w:val="left"/>
      </w:pPr>
      <w:r>
        <w:t xml:space="preserve"> </w:t>
      </w:r>
    </w:p>
    <w:p w14:paraId="0E0904E6" w14:textId="77777777" w:rsidR="00CE7973" w:rsidRDefault="00257FEB">
      <w:pPr>
        <w:pStyle w:val="Heading2"/>
        <w:tabs>
          <w:tab w:val="center" w:pos="848"/>
          <w:tab w:val="center" w:pos="3851"/>
        </w:tabs>
        <w:ind w:left="0" w:firstLine="0"/>
      </w:pPr>
      <w:r>
        <w:rPr>
          <w:rFonts w:ascii="Calibri" w:eastAsia="Calibri" w:hAnsi="Calibri" w:cs="Calibri"/>
          <w:b w:val="0"/>
          <w:sz w:val="22"/>
          <w:u w:val="none"/>
        </w:rPr>
        <w:tab/>
      </w:r>
      <w:r>
        <w:rPr>
          <w:u w:val="none"/>
        </w:rPr>
        <w:t xml:space="preserve">(p) </w:t>
      </w:r>
      <w:r>
        <w:rPr>
          <w:u w:val="none"/>
        </w:rPr>
        <w:tab/>
      </w:r>
      <w:r>
        <w:t>INTERESTS IN COMPANIES AND OTHER ENTITIES</w:t>
      </w:r>
      <w:r>
        <w:rPr>
          <w:u w:val="none"/>
        </w:rPr>
        <w:t xml:space="preserve"> </w:t>
      </w:r>
    </w:p>
    <w:p w14:paraId="0B0DADDF" w14:textId="77777777" w:rsidR="00CE7973" w:rsidRDefault="00257FEB">
      <w:pPr>
        <w:spacing w:after="0" w:line="259" w:lineRule="auto"/>
        <w:ind w:left="720" w:right="0" w:firstLine="0"/>
        <w:jc w:val="left"/>
      </w:pPr>
      <w:r>
        <w:t xml:space="preserve"> </w:t>
      </w:r>
    </w:p>
    <w:p w14:paraId="26D3EDF9" w14:textId="77777777" w:rsidR="00CE7973" w:rsidRDefault="00257FEB">
      <w:pPr>
        <w:ind w:left="1429" w:right="0"/>
      </w:pPr>
      <w:r>
        <w:t xml:space="preserve">The Council has a material interest in companies that are subsidiaries and is required to prepare group accounts. In the Council’s own single entity accounts the interest in the companies is recorded as a long-term investment at cost. </w:t>
      </w:r>
    </w:p>
    <w:p w14:paraId="2B5D3882" w14:textId="77777777" w:rsidR="00CE7973" w:rsidRDefault="00257FEB">
      <w:pPr>
        <w:spacing w:after="0" w:line="259" w:lineRule="auto"/>
        <w:ind w:left="1429" w:right="0" w:firstLine="0"/>
        <w:jc w:val="left"/>
      </w:pPr>
      <w:r>
        <w:t xml:space="preserve"> </w:t>
      </w:r>
    </w:p>
    <w:p w14:paraId="324D9EE8" w14:textId="77777777" w:rsidR="00CE7973" w:rsidRDefault="00257FEB">
      <w:pPr>
        <w:ind w:left="1429" w:right="0"/>
      </w:pPr>
      <w:r>
        <w:t xml:space="preserve">In the group accounts transactions and balances between the Council and subsidiary are netted out on consolidation. </w:t>
      </w:r>
    </w:p>
    <w:p w14:paraId="66D5EF4A" w14:textId="77777777" w:rsidR="00CE7973" w:rsidRDefault="00257FEB">
      <w:pPr>
        <w:spacing w:after="0" w:line="259" w:lineRule="auto"/>
        <w:ind w:left="720" w:right="0" w:firstLine="0"/>
        <w:jc w:val="left"/>
      </w:pPr>
      <w:r>
        <w:t xml:space="preserve"> </w:t>
      </w:r>
    </w:p>
    <w:p w14:paraId="3849CEE3" w14:textId="77777777" w:rsidR="00CE7973" w:rsidRDefault="00257FEB">
      <w:pPr>
        <w:spacing w:after="0" w:line="259" w:lineRule="auto"/>
        <w:ind w:left="720" w:right="0" w:firstLine="0"/>
        <w:jc w:val="left"/>
      </w:pPr>
      <w:r>
        <w:t xml:space="preserve"> </w:t>
      </w:r>
    </w:p>
    <w:p w14:paraId="0292AE9D" w14:textId="77777777" w:rsidR="00CE7973" w:rsidRDefault="00257FEB">
      <w:pPr>
        <w:pStyle w:val="Heading2"/>
        <w:tabs>
          <w:tab w:val="center" w:pos="848"/>
          <w:tab w:val="center" w:pos="3642"/>
        </w:tabs>
        <w:ind w:left="0" w:firstLine="0"/>
      </w:pPr>
      <w:r>
        <w:rPr>
          <w:rFonts w:ascii="Calibri" w:eastAsia="Calibri" w:hAnsi="Calibri" w:cs="Calibri"/>
          <w:b w:val="0"/>
          <w:sz w:val="22"/>
          <w:u w:val="none"/>
        </w:rPr>
        <w:tab/>
      </w:r>
      <w:r>
        <w:rPr>
          <w:u w:val="none"/>
        </w:rPr>
        <w:t xml:space="preserve">(q) </w:t>
      </w:r>
      <w:r>
        <w:rPr>
          <w:u w:val="none"/>
        </w:rPr>
        <w:tab/>
      </w:r>
      <w:r>
        <w:t>INVENTORIES AND LONG-TERM CONTRACTS</w:t>
      </w:r>
      <w:r>
        <w:rPr>
          <w:u w:val="none"/>
        </w:rPr>
        <w:t xml:space="preserve"> </w:t>
      </w:r>
    </w:p>
    <w:p w14:paraId="50416FD6" w14:textId="77777777" w:rsidR="00CE7973" w:rsidRDefault="00257FEB">
      <w:pPr>
        <w:spacing w:after="0" w:line="259" w:lineRule="auto"/>
        <w:ind w:left="720" w:right="0" w:firstLine="0"/>
        <w:jc w:val="left"/>
      </w:pPr>
      <w:r>
        <w:t xml:space="preserve"> </w:t>
      </w:r>
    </w:p>
    <w:p w14:paraId="796C446D" w14:textId="77777777" w:rsidR="00CE7973" w:rsidRDefault="00257FEB">
      <w:pPr>
        <w:ind w:left="1429" w:right="0"/>
      </w:pPr>
      <w:r>
        <w:t xml:space="preserve">Inventories are included in the Balance Sheet at the lower of cost or net realisable value. The cost of inventories is assigned using the First-In-First-Out costing formula. </w:t>
      </w:r>
    </w:p>
    <w:p w14:paraId="4989F8B7" w14:textId="77777777" w:rsidR="00CE7973" w:rsidRDefault="00257FEB">
      <w:pPr>
        <w:spacing w:after="0" w:line="259" w:lineRule="auto"/>
        <w:ind w:left="1429" w:right="0" w:firstLine="0"/>
        <w:jc w:val="left"/>
      </w:pPr>
      <w:r>
        <w:t xml:space="preserve"> </w:t>
      </w:r>
    </w:p>
    <w:p w14:paraId="4D176CB5" w14:textId="77777777" w:rsidR="00CE7973" w:rsidRDefault="00257FEB">
      <w:pPr>
        <w:ind w:left="1429" w:right="0"/>
      </w:pPr>
      <w:r>
        <w:t xml:space="preserve">Long term contracts are accounted for on the basis of charging the Surplus or Deficit on the Provision of Services with the value of works and services received under the contract during the financial year.   </w:t>
      </w:r>
    </w:p>
    <w:p w14:paraId="16B228A2" w14:textId="77777777" w:rsidR="00CE7973" w:rsidRDefault="00257FEB">
      <w:pPr>
        <w:spacing w:after="0" w:line="259" w:lineRule="auto"/>
        <w:ind w:left="720" w:right="0" w:firstLine="0"/>
        <w:jc w:val="left"/>
      </w:pPr>
      <w:r>
        <w:t xml:space="preserve"> </w:t>
      </w:r>
    </w:p>
    <w:p w14:paraId="4BCD9043" w14:textId="77777777" w:rsidR="00CE7973" w:rsidRDefault="00257FEB">
      <w:pPr>
        <w:spacing w:after="0" w:line="259" w:lineRule="auto"/>
        <w:ind w:left="720" w:right="0" w:firstLine="0"/>
        <w:jc w:val="left"/>
      </w:pPr>
      <w:r>
        <w:t xml:space="preserve"> </w:t>
      </w:r>
    </w:p>
    <w:p w14:paraId="28244A22" w14:textId="77777777" w:rsidR="00CE7973" w:rsidRDefault="00257FEB">
      <w:pPr>
        <w:pStyle w:val="Heading2"/>
        <w:tabs>
          <w:tab w:val="center" w:pos="826"/>
          <w:tab w:val="center" w:pos="2652"/>
        </w:tabs>
        <w:ind w:left="0" w:firstLine="0"/>
      </w:pPr>
      <w:r>
        <w:rPr>
          <w:rFonts w:ascii="Calibri" w:eastAsia="Calibri" w:hAnsi="Calibri" w:cs="Calibri"/>
          <w:b w:val="0"/>
          <w:sz w:val="22"/>
          <w:u w:val="none"/>
        </w:rPr>
        <w:tab/>
      </w:r>
      <w:r>
        <w:rPr>
          <w:u w:val="none"/>
        </w:rPr>
        <w:t xml:space="preserve">(r) </w:t>
      </w:r>
      <w:r>
        <w:rPr>
          <w:u w:val="none"/>
        </w:rPr>
        <w:tab/>
      </w:r>
      <w:r>
        <w:t>INVESTMENT PROPERTY</w:t>
      </w:r>
      <w:r>
        <w:rPr>
          <w:u w:val="none"/>
        </w:rPr>
        <w:t xml:space="preserve"> </w:t>
      </w:r>
    </w:p>
    <w:p w14:paraId="133CD47E" w14:textId="77777777" w:rsidR="00CE7973" w:rsidRDefault="00257FEB">
      <w:pPr>
        <w:spacing w:after="0" w:line="259" w:lineRule="auto"/>
        <w:ind w:left="720" w:right="0" w:firstLine="0"/>
        <w:jc w:val="left"/>
      </w:pPr>
      <w:r>
        <w:t xml:space="preserve"> </w:t>
      </w:r>
    </w:p>
    <w:p w14:paraId="1FB0ACF5" w14:textId="77777777" w:rsidR="00CE7973" w:rsidRDefault="00257FEB">
      <w:pPr>
        <w:ind w:left="1429" w:right="0"/>
      </w:pPr>
      <w:r>
        <w:t xml:space="preserve">Investment properties are those that are used solely to earn rentals and/or for capital appreciation. The definition is not met if the property is used in any way to facilitate the delivery of services or the production of goods or is held for sale. </w:t>
      </w:r>
    </w:p>
    <w:p w14:paraId="57E7FBE8" w14:textId="77777777" w:rsidR="00CE7973" w:rsidRDefault="00257FEB">
      <w:pPr>
        <w:spacing w:after="0" w:line="259" w:lineRule="auto"/>
        <w:ind w:left="720" w:right="0" w:firstLine="0"/>
        <w:jc w:val="left"/>
      </w:pPr>
      <w:r>
        <w:t xml:space="preserve"> </w:t>
      </w:r>
    </w:p>
    <w:p w14:paraId="79B7E95D" w14:textId="77777777" w:rsidR="00CE7973" w:rsidRDefault="00257FEB">
      <w:pPr>
        <w:ind w:left="1429" w:right="0"/>
      </w:pPr>
      <w:r>
        <w:t>Investment Properties are measured initially at cost. This is the amount of cash or cash equivalents paid or the fair value of other consideration given to acquire an asset at the time of its acquisition. They are subsequently measured at fair value, based on the market price that would be received to sell an asset in an orderly transaction between market participants at the measurement date. Properties are not depreciated but are revalued. An annual revaluation of all investment properties is undertaken. G</w:t>
      </w:r>
      <w:r>
        <w:t xml:space="preserve">ains and losses on revaluation are posted to the Financing and Investment Income and Expenditure line in the Comprehensive Income and Expenditure Statement. The same treatment is applied to gains and losses on disposal. </w:t>
      </w:r>
    </w:p>
    <w:p w14:paraId="1F809F2E" w14:textId="77777777" w:rsidR="00CE7973" w:rsidRDefault="00257FEB">
      <w:pPr>
        <w:spacing w:after="0" w:line="259" w:lineRule="auto"/>
        <w:ind w:left="720" w:right="0" w:firstLine="0"/>
        <w:jc w:val="left"/>
      </w:pPr>
      <w:r>
        <w:t xml:space="preserve"> </w:t>
      </w:r>
    </w:p>
    <w:p w14:paraId="24676E12" w14:textId="77777777" w:rsidR="00CE7973" w:rsidRDefault="00257FEB">
      <w:pPr>
        <w:ind w:left="1429" w:right="0"/>
      </w:pPr>
      <w:r>
        <w:t xml:space="preserve">Rentals received in relation to investment properties are credited to the Financing and Investment Income line and result in a gain for the General Fund Balance. However, revaluation and disposal gains and losses are not permitted by statutory arrangements to have an impact on the General Fund Balance. The gains and losses are therefore reversed out of the general fund balance in the movement in reserves statement and posted to the capital adjustment account and (for any sale proceeds greater than £10,000) </w:t>
      </w:r>
      <w:r>
        <w:t xml:space="preserve">the capital receipts reserve. </w:t>
      </w:r>
    </w:p>
    <w:p w14:paraId="2EF67185" w14:textId="77777777" w:rsidR="00CE7973" w:rsidRDefault="00257FEB">
      <w:pPr>
        <w:spacing w:after="0" w:line="259" w:lineRule="auto"/>
        <w:ind w:left="720" w:right="0" w:firstLine="0"/>
        <w:jc w:val="left"/>
      </w:pPr>
      <w:r>
        <w:rPr>
          <w:b/>
        </w:rPr>
        <w:t xml:space="preserve"> </w:t>
      </w:r>
    </w:p>
    <w:p w14:paraId="3F6DD202" w14:textId="77777777" w:rsidR="00CE7973" w:rsidRDefault="00257FEB">
      <w:pPr>
        <w:spacing w:after="0" w:line="259" w:lineRule="auto"/>
        <w:ind w:left="720" w:right="0" w:firstLine="0"/>
        <w:jc w:val="left"/>
      </w:pPr>
      <w:r>
        <w:rPr>
          <w:b/>
        </w:rPr>
        <w:t xml:space="preserve"> </w:t>
      </w:r>
    </w:p>
    <w:p w14:paraId="731E76A2" w14:textId="77777777" w:rsidR="00CE7973" w:rsidRDefault="00257FEB">
      <w:pPr>
        <w:pStyle w:val="Heading2"/>
        <w:tabs>
          <w:tab w:val="center" w:pos="843"/>
          <w:tab w:val="center" w:pos="2413"/>
        </w:tabs>
        <w:ind w:left="0" w:firstLine="0"/>
      </w:pPr>
      <w:r>
        <w:rPr>
          <w:rFonts w:ascii="Calibri" w:eastAsia="Calibri" w:hAnsi="Calibri" w:cs="Calibri"/>
          <w:b w:val="0"/>
          <w:sz w:val="22"/>
          <w:u w:val="none"/>
        </w:rPr>
        <w:tab/>
      </w:r>
      <w:r>
        <w:rPr>
          <w:u w:val="none"/>
        </w:rPr>
        <w:t>(s)</w:t>
      </w:r>
      <w:r>
        <w:rPr>
          <w:u w:val="none"/>
        </w:rPr>
        <w:tab/>
      </w:r>
      <w:r>
        <w:t>JOINT OPERATIONS</w:t>
      </w:r>
      <w:r>
        <w:rPr>
          <w:u w:val="none"/>
        </w:rPr>
        <w:t xml:space="preserve"> </w:t>
      </w:r>
    </w:p>
    <w:p w14:paraId="72BA11DF" w14:textId="77777777" w:rsidR="00CE7973" w:rsidRDefault="00257FEB">
      <w:pPr>
        <w:spacing w:after="0" w:line="259" w:lineRule="auto"/>
        <w:ind w:left="1429" w:right="0" w:firstLine="0"/>
        <w:jc w:val="left"/>
      </w:pPr>
      <w:r>
        <w:t xml:space="preserve"> </w:t>
      </w:r>
    </w:p>
    <w:p w14:paraId="674C7CF0" w14:textId="77777777" w:rsidR="00CE7973" w:rsidRDefault="00257FEB">
      <w:pPr>
        <w:spacing w:after="2" w:line="241" w:lineRule="auto"/>
        <w:ind w:left="1439" w:right="592" w:hanging="10"/>
        <w:jc w:val="left"/>
      </w:pPr>
      <w:r>
        <w:t xml:space="preserve">Joint operations are arrangements where the parties that have joint control of the arrangement have rights to the assets and obligations for the liabilities relating to the arrangement. The activities undertaken by the authority in conjunction with other joint operators involve the use of the assets and resources of those joint operators. In relation to its interest in a joint operation, the authority as a joint operator recognises: </w:t>
      </w:r>
    </w:p>
    <w:p w14:paraId="7C61F6CC" w14:textId="77777777" w:rsidR="00CE7973" w:rsidRDefault="00257FEB">
      <w:pPr>
        <w:spacing w:after="0" w:line="259" w:lineRule="auto"/>
        <w:ind w:left="1429" w:right="0" w:firstLine="0"/>
        <w:jc w:val="left"/>
      </w:pPr>
      <w:r>
        <w:t xml:space="preserve"> </w:t>
      </w:r>
    </w:p>
    <w:p w14:paraId="5545FABA" w14:textId="77777777" w:rsidR="00CE7973" w:rsidRDefault="00257FEB">
      <w:pPr>
        <w:numPr>
          <w:ilvl w:val="0"/>
          <w:numId w:val="39"/>
        </w:numPr>
        <w:ind w:right="0" w:hanging="360"/>
      </w:pPr>
      <w:r>
        <w:t xml:space="preserve">its assets, including its share of any assets held jointly </w:t>
      </w:r>
    </w:p>
    <w:p w14:paraId="78B08CE8" w14:textId="77777777" w:rsidR="00CE7973" w:rsidRDefault="00257FEB">
      <w:pPr>
        <w:numPr>
          <w:ilvl w:val="0"/>
          <w:numId w:val="39"/>
        </w:numPr>
        <w:ind w:right="0" w:hanging="360"/>
      </w:pPr>
      <w:r>
        <w:t xml:space="preserve">its liabilities, including its share of any liabilities incurred jointly </w:t>
      </w:r>
    </w:p>
    <w:p w14:paraId="281A8A3B" w14:textId="77777777" w:rsidR="00CE7973" w:rsidRDefault="00257FEB">
      <w:pPr>
        <w:numPr>
          <w:ilvl w:val="0"/>
          <w:numId w:val="39"/>
        </w:numPr>
        <w:spacing w:after="2" w:line="241" w:lineRule="auto"/>
        <w:ind w:right="0" w:hanging="360"/>
      </w:pPr>
      <w:r>
        <w:t xml:space="preserve">its revenue from the sale of its share of the output arising from the joint operation - </w:t>
      </w:r>
      <w:r>
        <w:tab/>
      </w:r>
      <w:r>
        <w:t xml:space="preserve">its share of the revenue from the sale of the output by the joint operation - </w:t>
      </w:r>
      <w:r>
        <w:tab/>
        <w:t xml:space="preserve">its expenses, including its share of any expenses incurred jointly. </w:t>
      </w:r>
    </w:p>
    <w:p w14:paraId="1D35CD48" w14:textId="77777777" w:rsidR="00CE7973" w:rsidRDefault="00257FEB">
      <w:pPr>
        <w:spacing w:after="0" w:line="259" w:lineRule="auto"/>
        <w:ind w:left="720" w:right="0" w:firstLine="0"/>
        <w:jc w:val="left"/>
      </w:pPr>
      <w:r>
        <w:t xml:space="preserve"> </w:t>
      </w:r>
    </w:p>
    <w:p w14:paraId="34110073" w14:textId="77777777" w:rsidR="00CE7973" w:rsidRDefault="00257FEB">
      <w:pPr>
        <w:spacing w:after="0" w:line="259" w:lineRule="auto"/>
        <w:ind w:left="720" w:right="0" w:firstLine="0"/>
        <w:jc w:val="left"/>
      </w:pPr>
      <w:r>
        <w:t xml:space="preserve"> </w:t>
      </w:r>
    </w:p>
    <w:p w14:paraId="0B4B0596" w14:textId="77777777" w:rsidR="00CE7973" w:rsidRDefault="00257FEB">
      <w:pPr>
        <w:pStyle w:val="Heading2"/>
        <w:tabs>
          <w:tab w:val="center" w:pos="820"/>
          <w:tab w:val="center" w:pos="1830"/>
        </w:tabs>
        <w:ind w:left="0" w:firstLine="0"/>
      </w:pPr>
      <w:r>
        <w:rPr>
          <w:rFonts w:ascii="Calibri" w:eastAsia="Calibri" w:hAnsi="Calibri" w:cs="Calibri"/>
          <w:b w:val="0"/>
          <w:sz w:val="22"/>
          <w:u w:val="none"/>
        </w:rPr>
        <w:tab/>
      </w:r>
      <w:r>
        <w:rPr>
          <w:u w:val="none"/>
        </w:rPr>
        <w:t xml:space="preserve">(t) </w:t>
      </w:r>
      <w:r>
        <w:rPr>
          <w:u w:val="none"/>
        </w:rPr>
        <w:tab/>
      </w:r>
      <w:r>
        <w:t>LEASES</w:t>
      </w:r>
      <w:r>
        <w:rPr>
          <w:u w:val="none"/>
        </w:rPr>
        <w:t xml:space="preserve"> </w:t>
      </w:r>
    </w:p>
    <w:p w14:paraId="5821FBBF" w14:textId="77777777" w:rsidR="00CE7973" w:rsidRDefault="00257FEB">
      <w:pPr>
        <w:spacing w:after="0" w:line="259" w:lineRule="auto"/>
        <w:ind w:left="720" w:right="0" w:firstLine="0"/>
        <w:jc w:val="left"/>
      </w:pPr>
      <w:r>
        <w:t xml:space="preserve"> </w:t>
      </w:r>
    </w:p>
    <w:p w14:paraId="2AC3A754" w14:textId="77777777" w:rsidR="00CE7973" w:rsidRDefault="00257FEB">
      <w:pPr>
        <w:ind w:left="1429" w:right="0"/>
      </w:pPr>
      <w:r>
        <w:t xml:space="preserve">Leases have been </w:t>
      </w:r>
      <w:r>
        <w:t xml:space="preserve">classified as finance leases where the terms of the lease transfer substantially all the risks and rewards incidental to the ownership of property from the lessor to the lessee. All other leases are to be classified as operating leases. </w:t>
      </w:r>
    </w:p>
    <w:p w14:paraId="2EF70C4C" w14:textId="77777777" w:rsidR="00CE7973" w:rsidRDefault="00257FEB">
      <w:pPr>
        <w:spacing w:after="0" w:line="259" w:lineRule="auto"/>
        <w:ind w:left="1429" w:right="0" w:firstLine="0"/>
        <w:jc w:val="left"/>
      </w:pPr>
      <w:r>
        <w:t xml:space="preserve"> </w:t>
      </w:r>
    </w:p>
    <w:p w14:paraId="569F7DB9" w14:textId="77777777" w:rsidR="00CE7973" w:rsidRDefault="00257FEB">
      <w:pPr>
        <w:ind w:left="1429" w:right="0"/>
      </w:pPr>
      <w:r>
        <w:t xml:space="preserve">Where a lease covers both land and buildings, the land and buildings elements are considered separately for classification. </w:t>
      </w:r>
    </w:p>
    <w:p w14:paraId="3FA7124D" w14:textId="77777777" w:rsidR="00CE7973" w:rsidRDefault="00257FEB">
      <w:pPr>
        <w:spacing w:after="0" w:line="259" w:lineRule="auto"/>
        <w:ind w:left="720" w:right="0" w:firstLine="0"/>
        <w:jc w:val="left"/>
      </w:pPr>
      <w:r>
        <w:t xml:space="preserve"> </w:t>
      </w:r>
    </w:p>
    <w:p w14:paraId="0775E3A0" w14:textId="77777777" w:rsidR="00CE7973" w:rsidRDefault="00257FEB">
      <w:pPr>
        <w:ind w:left="1429" w:right="0"/>
      </w:pPr>
      <w:r>
        <w:t xml:space="preserve">Arrangements that do not have the legal status of a lease but convey a right to use an asset in return for a payment are accounted for under this policy where fulfilment of the arrangement is dependent on the use of specific assets. </w:t>
      </w:r>
    </w:p>
    <w:p w14:paraId="50AA27D2" w14:textId="77777777" w:rsidR="00CE7973" w:rsidRDefault="00257FEB">
      <w:pPr>
        <w:spacing w:after="0" w:line="259" w:lineRule="auto"/>
        <w:ind w:left="1429" w:right="0" w:firstLine="0"/>
        <w:jc w:val="left"/>
      </w:pPr>
      <w:r>
        <w:t xml:space="preserve"> </w:t>
      </w:r>
    </w:p>
    <w:p w14:paraId="2AC6940F" w14:textId="77777777" w:rsidR="00CE7973" w:rsidRDefault="00257FEB">
      <w:pPr>
        <w:spacing w:after="0" w:line="259" w:lineRule="auto"/>
        <w:ind w:left="1429" w:right="0" w:firstLine="0"/>
        <w:jc w:val="left"/>
      </w:pPr>
      <w:r>
        <w:t xml:space="preserve"> </w:t>
      </w:r>
    </w:p>
    <w:p w14:paraId="1F2AC517" w14:textId="77777777" w:rsidR="00CE7973" w:rsidRDefault="00257FEB">
      <w:pPr>
        <w:pStyle w:val="Heading2"/>
        <w:ind w:left="1439"/>
      </w:pPr>
      <w:r>
        <w:t>THE COUNCIL AS A LESSEE</w:t>
      </w:r>
      <w:r>
        <w:rPr>
          <w:u w:val="none"/>
        </w:rPr>
        <w:t xml:space="preserve"> </w:t>
      </w:r>
    </w:p>
    <w:p w14:paraId="46D7BB54" w14:textId="77777777" w:rsidR="00CE7973" w:rsidRDefault="00257FEB">
      <w:pPr>
        <w:spacing w:after="0" w:line="259" w:lineRule="auto"/>
        <w:ind w:left="1429" w:right="0" w:firstLine="0"/>
        <w:jc w:val="left"/>
      </w:pPr>
      <w:r>
        <w:t xml:space="preserve"> </w:t>
      </w:r>
    </w:p>
    <w:p w14:paraId="5D3A534A" w14:textId="77777777" w:rsidR="00CE7973" w:rsidRDefault="00257FEB">
      <w:pPr>
        <w:pStyle w:val="Heading3"/>
        <w:spacing w:after="107"/>
        <w:ind w:left="1439"/>
      </w:pPr>
      <w:r>
        <w:t>Finance Leases</w:t>
      </w:r>
      <w:r>
        <w:rPr>
          <w:u w:val="none"/>
        </w:rPr>
        <w:t xml:space="preserve"> </w:t>
      </w:r>
    </w:p>
    <w:p w14:paraId="219A2C8E" w14:textId="77777777" w:rsidR="00CE7973" w:rsidRDefault="00257FEB">
      <w:pPr>
        <w:ind w:left="1429" w:right="0"/>
      </w:pPr>
      <w:r>
        <w:t>Property, plant and equipment held under Finance leases will be recognised on the balance sheet at the commencement of the lease at its fair value measured at the leases inception (or the present value of the minimum lease payments if lower). The asset recognised will be matched by a liability for the obligation to pay the lessor. Initial direct costs of the Authority are added to the carrying amount of the asset. Premiums paid on entry into a lease are applied to writing down the lease liability. Contingen</w:t>
      </w:r>
      <w:r>
        <w:t xml:space="preserve">t rents are charged as expenses in the periods in which they are incurred. </w:t>
      </w:r>
    </w:p>
    <w:p w14:paraId="32AC01ED" w14:textId="77777777" w:rsidR="00CE7973" w:rsidRDefault="00257FEB">
      <w:pPr>
        <w:spacing w:after="0" w:line="259" w:lineRule="auto"/>
        <w:ind w:left="1429" w:right="0" w:firstLine="0"/>
        <w:jc w:val="left"/>
      </w:pPr>
      <w:r>
        <w:t xml:space="preserve"> </w:t>
      </w:r>
    </w:p>
    <w:p w14:paraId="0BD2BFBC" w14:textId="77777777" w:rsidR="00CE7973" w:rsidRDefault="00257FEB">
      <w:pPr>
        <w:ind w:left="1429" w:right="0"/>
      </w:pPr>
      <w:r>
        <w:t xml:space="preserve">Lease payments will be apportioned between: </w:t>
      </w:r>
    </w:p>
    <w:p w14:paraId="2F125295" w14:textId="77777777" w:rsidR="00CE7973" w:rsidRDefault="00257FEB">
      <w:pPr>
        <w:spacing w:after="0" w:line="259" w:lineRule="auto"/>
        <w:ind w:left="1429" w:right="0" w:firstLine="0"/>
        <w:jc w:val="left"/>
      </w:pPr>
      <w:r>
        <w:t xml:space="preserve"> </w:t>
      </w:r>
    </w:p>
    <w:p w14:paraId="6CF6FC50" w14:textId="77777777" w:rsidR="00CE7973" w:rsidRDefault="00257FEB">
      <w:pPr>
        <w:numPr>
          <w:ilvl w:val="0"/>
          <w:numId w:val="40"/>
        </w:numPr>
        <w:spacing w:after="125"/>
        <w:ind w:right="0" w:hanging="425"/>
      </w:pPr>
      <w:r>
        <w:t xml:space="preserve">A charge for the acquisition of the interest in the property, plant or equipment - applied to write down the lease liability, </w:t>
      </w:r>
    </w:p>
    <w:p w14:paraId="5A3A6F43" w14:textId="77777777" w:rsidR="00CE7973" w:rsidRDefault="00257FEB">
      <w:pPr>
        <w:numPr>
          <w:ilvl w:val="0"/>
          <w:numId w:val="40"/>
        </w:numPr>
        <w:ind w:right="0" w:hanging="425"/>
      </w:pPr>
      <w:r>
        <w:t xml:space="preserve">A finance charge (debited to the Financing and Investment Income and Expenditure line in the Comprehensive Income and Expenditure Statement). </w:t>
      </w:r>
    </w:p>
    <w:p w14:paraId="0ECB5441" w14:textId="77777777" w:rsidR="00CE7973" w:rsidRDefault="00257FEB">
      <w:pPr>
        <w:spacing w:after="0" w:line="259" w:lineRule="auto"/>
        <w:ind w:left="1429" w:right="0" w:firstLine="0"/>
        <w:jc w:val="left"/>
      </w:pPr>
      <w:r>
        <w:t xml:space="preserve"> </w:t>
      </w:r>
    </w:p>
    <w:p w14:paraId="296BFF35" w14:textId="77777777" w:rsidR="00CE7973" w:rsidRDefault="00257FEB">
      <w:pPr>
        <w:ind w:left="1429" w:right="0"/>
      </w:pPr>
      <w:r>
        <w:t xml:space="preserve">Property, Plant and Equipment recognised under finance leases is accounted for using the policies applied generally to such assets, subject to depreciation being charged over the lease term if this is shorter than the asset’s estimated useful life (where ownership of the asset does not transfer to the Council at the end of the lease period). </w:t>
      </w:r>
    </w:p>
    <w:p w14:paraId="2F2A5392" w14:textId="77777777" w:rsidR="00CE7973" w:rsidRDefault="00257FEB">
      <w:pPr>
        <w:spacing w:after="0" w:line="259" w:lineRule="auto"/>
        <w:ind w:left="1429" w:right="0" w:firstLine="0"/>
        <w:jc w:val="left"/>
      </w:pPr>
      <w:r>
        <w:t xml:space="preserve"> </w:t>
      </w:r>
    </w:p>
    <w:p w14:paraId="05D4CE2D" w14:textId="77777777" w:rsidR="00CE7973" w:rsidRDefault="00257FEB">
      <w:pPr>
        <w:ind w:left="1429" w:right="0"/>
      </w:pPr>
      <w:r>
        <w:t>The Council is not required to raise Council Tax to cover depreciation or revaluation and impairment losses arising on leased assets. Instead a prudent annual contribution is made from revenue funds towards the deemed capital investment in accordance with statutory requirements. Depreciation and revaluation and impairment losses are therefore substituted by a revenue contribution in the General Fund Balance, by way of an adjusting transaction with the Capital Adjustment Account in the Movement in Reserves S</w:t>
      </w:r>
      <w:r>
        <w:t xml:space="preserve">tatement for the difference between the two. </w:t>
      </w:r>
    </w:p>
    <w:p w14:paraId="4FF6486C" w14:textId="77777777" w:rsidR="00CE7973" w:rsidRDefault="00257FEB">
      <w:pPr>
        <w:spacing w:after="0" w:line="259" w:lineRule="auto"/>
        <w:ind w:left="1429" w:right="0" w:firstLine="0"/>
        <w:jc w:val="left"/>
      </w:pPr>
      <w:r>
        <w:t xml:space="preserve"> </w:t>
      </w:r>
    </w:p>
    <w:p w14:paraId="36453A4A" w14:textId="77777777" w:rsidR="00CE7973" w:rsidRDefault="00257FEB">
      <w:pPr>
        <w:spacing w:after="100" w:line="259" w:lineRule="auto"/>
        <w:ind w:left="1429" w:right="0" w:firstLine="0"/>
        <w:jc w:val="left"/>
      </w:pPr>
      <w:r>
        <w:rPr>
          <w:b/>
        </w:rPr>
        <w:t xml:space="preserve"> </w:t>
      </w:r>
    </w:p>
    <w:p w14:paraId="18DA07AB" w14:textId="77777777" w:rsidR="00CE7973" w:rsidRDefault="00257FEB">
      <w:pPr>
        <w:spacing w:after="102" w:line="259" w:lineRule="auto"/>
        <w:ind w:left="1429" w:right="0" w:firstLine="0"/>
        <w:jc w:val="left"/>
      </w:pPr>
      <w:r>
        <w:rPr>
          <w:b/>
        </w:rPr>
        <w:t xml:space="preserve"> </w:t>
      </w:r>
    </w:p>
    <w:p w14:paraId="7F64FC57" w14:textId="77777777" w:rsidR="00CE7973" w:rsidRDefault="00257FEB">
      <w:pPr>
        <w:spacing w:after="100" w:line="259" w:lineRule="auto"/>
        <w:ind w:left="1429" w:right="0" w:firstLine="0"/>
        <w:jc w:val="left"/>
      </w:pPr>
      <w:r>
        <w:rPr>
          <w:b/>
        </w:rPr>
        <w:t xml:space="preserve"> </w:t>
      </w:r>
    </w:p>
    <w:p w14:paraId="603191E9" w14:textId="77777777" w:rsidR="00CE7973" w:rsidRDefault="00257FEB">
      <w:pPr>
        <w:spacing w:after="0" w:line="259" w:lineRule="auto"/>
        <w:ind w:left="1429" w:right="0" w:firstLine="0"/>
        <w:jc w:val="left"/>
      </w:pPr>
      <w:r>
        <w:rPr>
          <w:b/>
        </w:rPr>
        <w:t xml:space="preserve"> </w:t>
      </w:r>
    </w:p>
    <w:p w14:paraId="68B77EAB" w14:textId="77777777" w:rsidR="00CE7973" w:rsidRDefault="00257FEB">
      <w:pPr>
        <w:pStyle w:val="Heading3"/>
        <w:spacing w:after="107"/>
        <w:ind w:left="1439"/>
      </w:pPr>
      <w:r>
        <w:t>Operating Leases</w:t>
      </w:r>
      <w:r>
        <w:rPr>
          <w:u w:val="none"/>
        </w:rPr>
        <w:t xml:space="preserve"> </w:t>
      </w:r>
    </w:p>
    <w:p w14:paraId="62835CF5" w14:textId="77777777" w:rsidR="00CE7973" w:rsidRDefault="00257FEB">
      <w:pPr>
        <w:ind w:left="1429" w:right="0"/>
      </w:pPr>
      <w:r>
        <w:t xml:space="preserve">Rentals paid under operating leases are charged to the Comprehensive Income and Expenditure Statement as an expense of the services benefiting from the use of the leased property, plant and equipment. Charges are made on a straight-line basis over the life of the lease, even if this does not match the pattern of payments (i.e., there is a rent free period at the commencement of the lease). </w:t>
      </w:r>
    </w:p>
    <w:p w14:paraId="6491FFFD" w14:textId="77777777" w:rsidR="00CE7973" w:rsidRDefault="00257FEB">
      <w:pPr>
        <w:spacing w:after="0" w:line="259" w:lineRule="auto"/>
        <w:ind w:left="1429" w:right="0" w:firstLine="0"/>
        <w:jc w:val="left"/>
      </w:pPr>
      <w:r>
        <w:t xml:space="preserve"> </w:t>
      </w:r>
    </w:p>
    <w:p w14:paraId="501676B5" w14:textId="77777777" w:rsidR="00CE7973" w:rsidRDefault="00257FEB">
      <w:pPr>
        <w:pStyle w:val="Heading2"/>
        <w:ind w:left="1439"/>
      </w:pPr>
      <w:r>
        <w:t>THE COUNCIL AS A LESSOR</w:t>
      </w:r>
      <w:r>
        <w:rPr>
          <w:u w:val="none"/>
        </w:rPr>
        <w:t xml:space="preserve"> </w:t>
      </w:r>
    </w:p>
    <w:p w14:paraId="08D4E9E1" w14:textId="77777777" w:rsidR="00CE7973" w:rsidRDefault="00257FEB">
      <w:pPr>
        <w:spacing w:after="0" w:line="259" w:lineRule="auto"/>
        <w:ind w:left="1429" w:right="0" w:firstLine="0"/>
        <w:jc w:val="left"/>
      </w:pPr>
      <w:r>
        <w:t xml:space="preserve"> </w:t>
      </w:r>
    </w:p>
    <w:p w14:paraId="6B1D1455" w14:textId="77777777" w:rsidR="00CE7973" w:rsidRDefault="00257FEB">
      <w:pPr>
        <w:pStyle w:val="Heading3"/>
        <w:spacing w:after="106"/>
        <w:ind w:left="1439"/>
      </w:pPr>
      <w:r>
        <w:t>Finance Leases</w:t>
      </w:r>
      <w:r>
        <w:rPr>
          <w:u w:val="none"/>
        </w:rPr>
        <w:t xml:space="preserve"> </w:t>
      </w:r>
    </w:p>
    <w:p w14:paraId="55A1F88A" w14:textId="77777777" w:rsidR="00CE7973" w:rsidRDefault="00257FEB">
      <w:pPr>
        <w:ind w:left="1429" w:right="0"/>
      </w:pPr>
      <w:r>
        <w:t>Where the Council grants a finance lease over a property or an item of plant or equipment, the relevant asset is written out of the balance sheet as a disposal. At the commencement of the lease, the carrying amount of the asset in the balance Sheet (whether Property, Plant and Equipment or Assets Held for Sale) is written off to the Other Operating Expenditure line in the Comprehensive Income and Expenditure Statement as part of the gain or loss on disposal. A gain, representing the Authority’s net investme</w:t>
      </w:r>
      <w:r>
        <w:t xml:space="preserve">nt in the lease is credited to the same line in the Comprehensive Income and Expenditure Statement also as part of a gain or loss on disposal (i.e., netted off against the carrying value of the asset at the time of disposal) matched by a lease (long term debtor) asset in the balance sheet. </w:t>
      </w:r>
    </w:p>
    <w:p w14:paraId="41C8A31E" w14:textId="77777777" w:rsidR="00CE7973" w:rsidRDefault="00257FEB">
      <w:pPr>
        <w:spacing w:after="0" w:line="259" w:lineRule="auto"/>
        <w:ind w:left="1429" w:right="0" w:firstLine="0"/>
        <w:jc w:val="left"/>
      </w:pPr>
      <w:r>
        <w:t xml:space="preserve"> </w:t>
      </w:r>
    </w:p>
    <w:p w14:paraId="49269FB2" w14:textId="77777777" w:rsidR="00CE7973" w:rsidRDefault="00257FEB">
      <w:pPr>
        <w:ind w:left="1429" w:right="0"/>
      </w:pPr>
      <w:r>
        <w:t xml:space="preserve">Lease rentals receivable will be apportioned between: </w:t>
      </w:r>
    </w:p>
    <w:p w14:paraId="69C95BC9" w14:textId="77777777" w:rsidR="00CE7973" w:rsidRDefault="00257FEB">
      <w:pPr>
        <w:spacing w:after="0" w:line="259" w:lineRule="auto"/>
        <w:ind w:left="1429" w:right="0" w:firstLine="0"/>
        <w:jc w:val="left"/>
      </w:pPr>
      <w:r>
        <w:t xml:space="preserve"> </w:t>
      </w:r>
    </w:p>
    <w:p w14:paraId="6CD30BFA" w14:textId="77777777" w:rsidR="00CE7973" w:rsidRDefault="00257FEB">
      <w:pPr>
        <w:numPr>
          <w:ilvl w:val="0"/>
          <w:numId w:val="41"/>
        </w:numPr>
        <w:spacing w:after="126"/>
        <w:ind w:right="0" w:hanging="425"/>
      </w:pPr>
      <w:r>
        <w:t xml:space="preserve">A charge for the acquisition of the interest in the property, plant or equipment - applied to write down the lease debtor (together with any premiums received), and </w:t>
      </w:r>
    </w:p>
    <w:p w14:paraId="777F6D7A" w14:textId="77777777" w:rsidR="00CE7973" w:rsidRDefault="00257FEB">
      <w:pPr>
        <w:numPr>
          <w:ilvl w:val="0"/>
          <w:numId w:val="41"/>
        </w:numPr>
        <w:ind w:right="0" w:hanging="425"/>
      </w:pPr>
      <w:r>
        <w:t xml:space="preserve">Finance income (credited to the Financing and Investment Income and Expenditure line in the Comprehensive Income and Expenditure Statement). </w:t>
      </w:r>
    </w:p>
    <w:p w14:paraId="6E97E4AB" w14:textId="77777777" w:rsidR="00CE7973" w:rsidRDefault="00257FEB">
      <w:pPr>
        <w:spacing w:after="0" w:line="259" w:lineRule="auto"/>
        <w:ind w:left="720" w:right="0" w:firstLine="0"/>
        <w:jc w:val="left"/>
      </w:pPr>
      <w:r>
        <w:t xml:space="preserve"> </w:t>
      </w:r>
    </w:p>
    <w:p w14:paraId="542C5DFE" w14:textId="77777777" w:rsidR="00CE7973" w:rsidRDefault="00257FEB">
      <w:pPr>
        <w:ind w:left="1429" w:right="0"/>
      </w:pPr>
      <w:r>
        <w:t>The gain credited to the Comprehensive Income and Expenditure Statement is not permitted by Statute to increase the General Fund Balance and is required to be treated as a capital receipt. Where a premium, this is posted out of the General Fund Balance to the Capital Receipts Reserve in the Movement in Reserves Statement. Where the amount due in relation to the lease asset is to be settled by the payment of rentals in future financial years, this is posted out of the General Fund Balance to the Deferred Cap</w:t>
      </w:r>
      <w:r>
        <w:t xml:space="preserve">ital Receipts Reserve in the Movement in Reserves Statement. When the future rentals are received, the element for the capital receipt for the disposal of the asset is used to write down the lease debtor. At this point, the deferred capital receipts are transferred to the Capital Receipts Reserve. </w:t>
      </w:r>
    </w:p>
    <w:p w14:paraId="451ECC70" w14:textId="77777777" w:rsidR="00CE7973" w:rsidRDefault="00257FEB">
      <w:pPr>
        <w:spacing w:after="0" w:line="259" w:lineRule="auto"/>
        <w:ind w:left="1429" w:right="0" w:firstLine="0"/>
        <w:jc w:val="left"/>
      </w:pPr>
      <w:r>
        <w:t xml:space="preserve"> </w:t>
      </w:r>
    </w:p>
    <w:p w14:paraId="4995C57F" w14:textId="77777777" w:rsidR="00CE7973" w:rsidRDefault="00257FEB">
      <w:pPr>
        <w:ind w:left="1429" w:right="0"/>
      </w:pPr>
      <w:r>
        <w:t xml:space="preserve">The written off value of disposals is not a charge against council tax, as the cost of Property, Plant and Equipment is fully provided for under separate arrangements for capital financing. Amounts are therefore appropriated to the Capital Adjustment Account from the General Fund Balance in the Movement in Reserves Statement. </w:t>
      </w:r>
    </w:p>
    <w:p w14:paraId="11C666B1" w14:textId="77777777" w:rsidR="00CE7973" w:rsidRDefault="00257FEB">
      <w:pPr>
        <w:spacing w:after="0" w:line="259" w:lineRule="auto"/>
        <w:ind w:left="1429" w:right="0" w:firstLine="0"/>
        <w:jc w:val="left"/>
      </w:pPr>
      <w:r>
        <w:t xml:space="preserve"> </w:t>
      </w:r>
    </w:p>
    <w:p w14:paraId="035E47B5" w14:textId="77777777" w:rsidR="00CE7973" w:rsidRDefault="00257FEB">
      <w:pPr>
        <w:pStyle w:val="Heading3"/>
        <w:spacing w:after="106"/>
        <w:ind w:left="1439"/>
      </w:pPr>
      <w:r>
        <w:t>Operating Leases</w:t>
      </w:r>
      <w:r>
        <w:rPr>
          <w:u w:val="none"/>
        </w:rPr>
        <w:t xml:space="preserve"> </w:t>
      </w:r>
    </w:p>
    <w:p w14:paraId="52F18F18" w14:textId="77777777" w:rsidR="00CE7973" w:rsidRDefault="00257FEB">
      <w:pPr>
        <w:ind w:left="1429" w:right="0"/>
      </w:pPr>
      <w:r>
        <w:t xml:space="preserve">Where the Council grants an operating lease over a property or an item of Plant or Equipment, the asset is retained in the Balance Sheet. Rental Income is credited to the Other Operating Expenditure line in the Comprehensive Income and Expenditure Statement. </w:t>
      </w:r>
    </w:p>
    <w:p w14:paraId="180B693B" w14:textId="77777777" w:rsidR="00CE7973" w:rsidRDefault="00257FEB">
      <w:pPr>
        <w:spacing w:after="0" w:line="259" w:lineRule="auto"/>
        <w:ind w:left="1429" w:right="0" w:firstLine="0"/>
        <w:jc w:val="left"/>
      </w:pPr>
      <w:r>
        <w:t xml:space="preserve"> </w:t>
      </w:r>
    </w:p>
    <w:p w14:paraId="08D0CA4A" w14:textId="77777777" w:rsidR="00CE7973" w:rsidRDefault="00257FEB">
      <w:pPr>
        <w:ind w:left="1429" w:right="0"/>
      </w:pPr>
      <w:r>
        <w:t xml:space="preserve">Credits are made on a straight-line basis over the life of the lease, even if this does not match the pattern of payments (i.e. there is a premium paid at the commencement of the lease). </w:t>
      </w:r>
    </w:p>
    <w:p w14:paraId="4CED21CB" w14:textId="77777777" w:rsidR="00CE7973" w:rsidRDefault="00257FEB">
      <w:pPr>
        <w:spacing w:after="0" w:line="259" w:lineRule="auto"/>
        <w:ind w:left="1429" w:right="0" w:firstLine="0"/>
        <w:jc w:val="left"/>
      </w:pPr>
      <w:r>
        <w:t xml:space="preserve"> </w:t>
      </w:r>
    </w:p>
    <w:p w14:paraId="40364954" w14:textId="77777777" w:rsidR="00CE7973" w:rsidRDefault="00257FEB">
      <w:pPr>
        <w:ind w:left="1429" w:right="0"/>
      </w:pPr>
      <w:r>
        <w:t xml:space="preserve">Initial direct costs incurred in negotiating and arranging the lease are added to the carrying amount of the relevant asset and charged as an expense over the term on the same basis as rental income. </w:t>
      </w:r>
    </w:p>
    <w:p w14:paraId="7DA7FA85" w14:textId="77777777" w:rsidR="00CE7973" w:rsidRDefault="00257FEB">
      <w:pPr>
        <w:spacing w:after="0" w:line="259" w:lineRule="auto"/>
        <w:ind w:left="720" w:right="0" w:firstLine="0"/>
        <w:jc w:val="left"/>
      </w:pPr>
      <w:r>
        <w:t xml:space="preserve"> </w:t>
      </w:r>
    </w:p>
    <w:p w14:paraId="3042CCCF" w14:textId="77777777" w:rsidR="00CE7973" w:rsidRDefault="00257FEB">
      <w:pPr>
        <w:spacing w:after="0" w:line="259" w:lineRule="auto"/>
        <w:ind w:left="720" w:right="0" w:firstLine="0"/>
        <w:jc w:val="left"/>
      </w:pPr>
      <w:r>
        <w:t xml:space="preserve"> </w:t>
      </w:r>
    </w:p>
    <w:p w14:paraId="0DB7EADB" w14:textId="77777777" w:rsidR="00CE7973" w:rsidRDefault="00257FEB">
      <w:pPr>
        <w:pStyle w:val="Heading2"/>
        <w:tabs>
          <w:tab w:val="center" w:pos="848"/>
          <w:tab w:val="center" w:pos="3353"/>
        </w:tabs>
        <w:ind w:left="0" w:firstLine="0"/>
      </w:pPr>
      <w:r>
        <w:rPr>
          <w:rFonts w:ascii="Calibri" w:eastAsia="Calibri" w:hAnsi="Calibri" w:cs="Calibri"/>
          <w:b w:val="0"/>
          <w:sz w:val="22"/>
          <w:u w:val="none"/>
        </w:rPr>
        <w:tab/>
      </w:r>
      <w:r>
        <w:rPr>
          <w:u w:val="none"/>
        </w:rPr>
        <w:t xml:space="preserve">(u) </w:t>
      </w:r>
      <w:r>
        <w:rPr>
          <w:u w:val="none"/>
        </w:rPr>
        <w:tab/>
      </w:r>
      <w:r>
        <w:t>OVERHEADS AND SUPPORT SERVICES</w:t>
      </w:r>
      <w:r>
        <w:rPr>
          <w:u w:val="none"/>
        </w:rPr>
        <w:t xml:space="preserve"> </w:t>
      </w:r>
    </w:p>
    <w:p w14:paraId="63B99C3D" w14:textId="77777777" w:rsidR="00CE7973" w:rsidRDefault="00257FEB">
      <w:pPr>
        <w:spacing w:after="0" w:line="259" w:lineRule="auto"/>
        <w:ind w:left="720" w:right="0" w:firstLine="0"/>
        <w:jc w:val="left"/>
      </w:pPr>
      <w:r>
        <w:t xml:space="preserve"> </w:t>
      </w:r>
    </w:p>
    <w:p w14:paraId="62ABB157" w14:textId="77777777" w:rsidR="00CE7973" w:rsidRDefault="00257FEB">
      <w:pPr>
        <w:ind w:left="1429" w:right="0"/>
      </w:pPr>
      <w:r>
        <w:t xml:space="preserve">The costs of overhead and support services are charged to those services that benefit from them, in accordance with the Council’s arrangements for accountability and financial performance. </w:t>
      </w:r>
    </w:p>
    <w:p w14:paraId="6FBF46FF" w14:textId="77777777" w:rsidR="00CE7973" w:rsidRDefault="00257FEB">
      <w:pPr>
        <w:spacing w:after="0" w:line="259" w:lineRule="auto"/>
        <w:ind w:left="720" w:right="0" w:firstLine="0"/>
        <w:jc w:val="left"/>
      </w:pPr>
      <w:r>
        <w:t xml:space="preserve"> </w:t>
      </w:r>
    </w:p>
    <w:p w14:paraId="18139029" w14:textId="77777777" w:rsidR="00CE7973" w:rsidRDefault="00257FEB">
      <w:pPr>
        <w:spacing w:after="0" w:line="259" w:lineRule="auto"/>
        <w:ind w:left="720" w:right="0" w:firstLine="0"/>
        <w:jc w:val="left"/>
      </w:pPr>
      <w:r>
        <w:t xml:space="preserve"> </w:t>
      </w:r>
    </w:p>
    <w:p w14:paraId="418E418C" w14:textId="77777777" w:rsidR="00CE7973" w:rsidRDefault="00257FEB">
      <w:pPr>
        <w:spacing w:after="0" w:line="259" w:lineRule="auto"/>
        <w:ind w:left="720" w:right="0" w:firstLine="0"/>
        <w:jc w:val="left"/>
      </w:pPr>
      <w:r>
        <w:t xml:space="preserve"> </w:t>
      </w:r>
    </w:p>
    <w:p w14:paraId="09756ABC" w14:textId="77777777" w:rsidR="00CE7973" w:rsidRDefault="00257FEB">
      <w:pPr>
        <w:spacing w:after="0" w:line="259" w:lineRule="auto"/>
        <w:ind w:left="720" w:right="0" w:firstLine="0"/>
        <w:jc w:val="left"/>
      </w:pPr>
      <w:r>
        <w:t xml:space="preserve"> </w:t>
      </w:r>
    </w:p>
    <w:p w14:paraId="788C5DB9" w14:textId="77777777" w:rsidR="00CE7973" w:rsidRDefault="00257FEB">
      <w:pPr>
        <w:spacing w:after="0" w:line="259" w:lineRule="auto"/>
        <w:ind w:left="720" w:right="0" w:firstLine="0"/>
        <w:jc w:val="left"/>
      </w:pPr>
      <w:r>
        <w:t xml:space="preserve"> </w:t>
      </w:r>
    </w:p>
    <w:p w14:paraId="3BF48196" w14:textId="77777777" w:rsidR="00CE7973" w:rsidRDefault="00257FEB">
      <w:pPr>
        <w:spacing w:after="0" w:line="259" w:lineRule="auto"/>
        <w:ind w:left="720" w:right="0" w:firstLine="0"/>
        <w:jc w:val="left"/>
      </w:pPr>
      <w:r>
        <w:t xml:space="preserve"> </w:t>
      </w:r>
    </w:p>
    <w:p w14:paraId="2E1C293E" w14:textId="77777777" w:rsidR="00CE7973" w:rsidRDefault="00257FEB">
      <w:pPr>
        <w:spacing w:after="0" w:line="259" w:lineRule="auto"/>
        <w:ind w:left="720" w:right="0" w:firstLine="0"/>
        <w:jc w:val="left"/>
      </w:pPr>
      <w:r>
        <w:t xml:space="preserve"> </w:t>
      </w:r>
    </w:p>
    <w:p w14:paraId="0966E986" w14:textId="77777777" w:rsidR="00CE7973" w:rsidRDefault="00257FEB">
      <w:pPr>
        <w:spacing w:after="0" w:line="259" w:lineRule="auto"/>
        <w:ind w:left="720" w:right="0" w:firstLine="0"/>
        <w:jc w:val="left"/>
      </w:pPr>
      <w:r>
        <w:t xml:space="preserve"> </w:t>
      </w:r>
    </w:p>
    <w:p w14:paraId="4C195D6C" w14:textId="77777777" w:rsidR="00CE7973" w:rsidRDefault="00257FEB">
      <w:pPr>
        <w:pStyle w:val="Heading2"/>
        <w:ind w:left="1414" w:hanging="709"/>
      </w:pPr>
      <w:r>
        <w:rPr>
          <w:u w:val="none"/>
        </w:rPr>
        <w:t xml:space="preserve">(v) </w:t>
      </w:r>
      <w:r>
        <w:rPr>
          <w:u w:val="none"/>
        </w:rPr>
        <w:tab/>
      </w:r>
      <w:r>
        <w:t>PRIOR YEAR ADJUSTMENTS, CHANGES IN ACCOUNTING POLICY AND ESTIMATES AND</w:t>
      </w:r>
      <w:r>
        <w:rPr>
          <w:u w:val="none"/>
        </w:rPr>
        <w:t xml:space="preserve"> </w:t>
      </w:r>
      <w:r>
        <w:t>ERRORS</w:t>
      </w:r>
      <w:r>
        <w:rPr>
          <w:u w:val="none"/>
        </w:rPr>
        <w:t xml:space="preserve"> </w:t>
      </w:r>
    </w:p>
    <w:p w14:paraId="0421C45E" w14:textId="77777777" w:rsidR="00CE7973" w:rsidRDefault="00257FEB">
      <w:pPr>
        <w:spacing w:after="0" w:line="259" w:lineRule="auto"/>
        <w:ind w:left="720" w:right="0" w:firstLine="0"/>
        <w:jc w:val="left"/>
      </w:pPr>
      <w:r>
        <w:t xml:space="preserve"> </w:t>
      </w:r>
    </w:p>
    <w:p w14:paraId="1E76EC3E" w14:textId="77777777" w:rsidR="00CE7973" w:rsidRDefault="00257FEB">
      <w:pPr>
        <w:ind w:left="1429" w:right="0"/>
      </w:pPr>
      <w:r>
        <w:t xml:space="preserve">Prior year adjustments may arise as a result of a change in accounting policies or to correct a material error. Changes in accounting estimates are accounted for prospectively, i.e.  in the current and future years affected by the change and do not give rise to a prior year adjustment. </w:t>
      </w:r>
    </w:p>
    <w:p w14:paraId="5351D2CD" w14:textId="77777777" w:rsidR="00CE7973" w:rsidRDefault="00257FEB">
      <w:pPr>
        <w:spacing w:after="0" w:line="259" w:lineRule="auto"/>
        <w:ind w:left="1429" w:right="0" w:firstLine="0"/>
        <w:jc w:val="left"/>
      </w:pPr>
      <w:r>
        <w:t xml:space="preserve"> </w:t>
      </w:r>
    </w:p>
    <w:p w14:paraId="0510D8DE" w14:textId="77777777" w:rsidR="00CE7973" w:rsidRDefault="00257FEB">
      <w:pPr>
        <w:ind w:left="1429" w:right="0"/>
      </w:pPr>
      <w:r>
        <w:t xml:space="preserve">Changes in accounting policies are only made when required by proper accounting practices or the change provides more clear and reliable information about the effect of transactions, other events and conditions on the Council’s financial position or financial performance. Where a change is made, it is applied retrospectively (unless otherwise stated) by adjusting opening balances and comparative amounts for the prior year as if the new policy had always been applied. </w:t>
      </w:r>
    </w:p>
    <w:p w14:paraId="725C80AE" w14:textId="77777777" w:rsidR="00CE7973" w:rsidRDefault="00257FEB">
      <w:pPr>
        <w:spacing w:after="0" w:line="259" w:lineRule="auto"/>
        <w:ind w:left="720" w:right="0" w:firstLine="0"/>
        <w:jc w:val="left"/>
      </w:pPr>
      <w:r>
        <w:t xml:space="preserve"> </w:t>
      </w:r>
    </w:p>
    <w:p w14:paraId="61C190B7" w14:textId="77777777" w:rsidR="00CE7973" w:rsidRDefault="00257FEB">
      <w:pPr>
        <w:spacing w:after="0" w:line="259" w:lineRule="auto"/>
        <w:ind w:left="720" w:right="0" w:firstLine="0"/>
        <w:jc w:val="left"/>
      </w:pPr>
      <w:r>
        <w:t xml:space="preserve"> </w:t>
      </w:r>
    </w:p>
    <w:p w14:paraId="59D99FE9" w14:textId="77777777" w:rsidR="00CE7973" w:rsidRDefault="00257FEB">
      <w:pPr>
        <w:pStyle w:val="Heading2"/>
        <w:tabs>
          <w:tab w:val="center" w:pos="865"/>
          <w:tab w:val="center" w:pos="4212"/>
        </w:tabs>
        <w:ind w:left="0" w:firstLine="0"/>
      </w:pPr>
      <w:r>
        <w:rPr>
          <w:rFonts w:ascii="Calibri" w:eastAsia="Calibri" w:hAnsi="Calibri" w:cs="Calibri"/>
          <w:b w:val="0"/>
          <w:sz w:val="22"/>
          <w:u w:val="none"/>
        </w:rPr>
        <w:tab/>
      </w:r>
      <w:r>
        <w:rPr>
          <w:u w:val="none"/>
        </w:rPr>
        <w:t xml:space="preserve">(w) </w:t>
      </w:r>
      <w:r>
        <w:rPr>
          <w:u w:val="none"/>
        </w:rPr>
        <w:tab/>
      </w:r>
      <w:r>
        <w:t>PRIVATE FINANCE INITIATIVE AND SIMILAR CONTRACTS</w:t>
      </w:r>
      <w:r>
        <w:rPr>
          <w:u w:val="none"/>
        </w:rPr>
        <w:t xml:space="preserve"> </w:t>
      </w:r>
    </w:p>
    <w:p w14:paraId="0CD888E9" w14:textId="77777777" w:rsidR="00CE7973" w:rsidRDefault="00257FEB">
      <w:pPr>
        <w:spacing w:after="0" w:line="259" w:lineRule="auto"/>
        <w:ind w:left="1429" w:right="0" w:firstLine="0"/>
        <w:jc w:val="left"/>
      </w:pPr>
      <w:r>
        <w:t xml:space="preserve"> </w:t>
      </w:r>
    </w:p>
    <w:p w14:paraId="6A090F42" w14:textId="77777777" w:rsidR="00CE7973" w:rsidRDefault="00257FEB">
      <w:pPr>
        <w:ind w:left="1429" w:right="0"/>
      </w:pPr>
      <w:r>
        <w:t>PFI and similar contracts are agreements to receive services, where the responsibility for making available the property, plant and equipment needed to provide the services passes to the PFI contractor. As the Council is deemed to control the services that are provided under its PFI schemes, and as ownership of the property, plant and equipment will pass to the Council at the end of the contracts for no additional charge, the Authority carries the assets used under the contracts on its Balance Sheet as Prop</w:t>
      </w:r>
      <w:r>
        <w:t xml:space="preserve">erty Plant and Equipment. </w:t>
      </w:r>
    </w:p>
    <w:p w14:paraId="789B5527" w14:textId="77777777" w:rsidR="00CE7973" w:rsidRDefault="00257FEB">
      <w:pPr>
        <w:spacing w:after="0" w:line="259" w:lineRule="auto"/>
        <w:ind w:left="720" w:right="0" w:firstLine="0"/>
        <w:jc w:val="left"/>
      </w:pPr>
      <w:r>
        <w:t xml:space="preserve"> </w:t>
      </w:r>
    </w:p>
    <w:p w14:paraId="7A1EB4DF" w14:textId="77777777" w:rsidR="00CE7973" w:rsidRDefault="00257FEB">
      <w:pPr>
        <w:ind w:left="1429" w:right="0"/>
      </w:pPr>
      <w:r>
        <w:t xml:space="preserve">The original recognition of these assets at fair value (based on the cost to purchase the Property, Plant and Equipment) was balanced by the recognition of a liability for amounts due to the scheme operator to pay for the capital investment. </w:t>
      </w:r>
    </w:p>
    <w:p w14:paraId="070DCB06" w14:textId="77777777" w:rsidR="00CE7973" w:rsidRDefault="00257FEB">
      <w:pPr>
        <w:spacing w:after="0" w:line="259" w:lineRule="auto"/>
        <w:ind w:left="1429" w:right="0" w:firstLine="0"/>
        <w:jc w:val="left"/>
      </w:pPr>
      <w:r>
        <w:t xml:space="preserve"> </w:t>
      </w:r>
    </w:p>
    <w:p w14:paraId="373249F8" w14:textId="77777777" w:rsidR="00CE7973" w:rsidRDefault="00257FEB">
      <w:pPr>
        <w:ind w:left="1429" w:right="0"/>
      </w:pPr>
      <w:r>
        <w:t xml:space="preserve">These non-current assets recognised on the Balance Sheet are revalued and depreciated in the same way as property plant and equipment owned by the Council. </w:t>
      </w:r>
    </w:p>
    <w:p w14:paraId="1F4C900E" w14:textId="77777777" w:rsidR="00CE7973" w:rsidRDefault="00257FEB">
      <w:pPr>
        <w:spacing w:after="0" w:line="259" w:lineRule="auto"/>
        <w:ind w:left="1429" w:right="0" w:firstLine="0"/>
        <w:jc w:val="left"/>
      </w:pPr>
      <w:r>
        <w:t xml:space="preserve"> </w:t>
      </w:r>
    </w:p>
    <w:p w14:paraId="573F1E36" w14:textId="77777777" w:rsidR="00CE7973" w:rsidRDefault="00257FEB">
      <w:pPr>
        <w:ind w:left="1429" w:right="0"/>
      </w:pPr>
      <w:r>
        <w:t xml:space="preserve">The amounts payable to the PFI operator each year are analysed into five elements: </w:t>
      </w:r>
    </w:p>
    <w:p w14:paraId="2B76CF24" w14:textId="77777777" w:rsidR="00CE7973" w:rsidRDefault="00257FEB">
      <w:pPr>
        <w:spacing w:after="0" w:line="259" w:lineRule="auto"/>
        <w:ind w:left="1429" w:right="0" w:firstLine="0"/>
        <w:jc w:val="left"/>
      </w:pPr>
      <w:r>
        <w:t xml:space="preserve"> </w:t>
      </w:r>
    </w:p>
    <w:p w14:paraId="07F56389" w14:textId="77777777" w:rsidR="00CE7973" w:rsidRDefault="00257FEB">
      <w:pPr>
        <w:numPr>
          <w:ilvl w:val="0"/>
          <w:numId w:val="42"/>
        </w:numPr>
        <w:spacing w:after="126"/>
        <w:ind w:right="0" w:hanging="425"/>
      </w:pPr>
      <w:r>
        <w:t xml:space="preserve">Fair value of the services received during the year - debited to the relevant service in the Comprehensive Income and Expenditure Statement; </w:t>
      </w:r>
    </w:p>
    <w:p w14:paraId="6BF82EDF" w14:textId="77777777" w:rsidR="00CE7973" w:rsidRDefault="00257FEB">
      <w:pPr>
        <w:numPr>
          <w:ilvl w:val="0"/>
          <w:numId w:val="42"/>
        </w:numPr>
        <w:spacing w:after="126"/>
        <w:ind w:right="0" w:hanging="425"/>
      </w:pPr>
      <w:r>
        <w:t xml:space="preserve">Finance Cost – An interest charge on the outstanding Balance Sheet Liability, debited to the Financing and Investment Income and Expenditure line in the Comprehensive Income and Expenditure Statement; </w:t>
      </w:r>
    </w:p>
    <w:p w14:paraId="2B2B1261" w14:textId="77777777" w:rsidR="00CE7973" w:rsidRDefault="00257FEB">
      <w:pPr>
        <w:numPr>
          <w:ilvl w:val="0"/>
          <w:numId w:val="42"/>
        </w:numPr>
        <w:spacing w:after="127"/>
        <w:ind w:right="0" w:hanging="425"/>
      </w:pPr>
      <w:r>
        <w:t xml:space="preserve">Contingent Rent – increases in the amount to be paid for the property arising during the contract, debited to the Financing and Investment Income and Expenditure line in the Comprehensive Income and Expenditure Statement; </w:t>
      </w:r>
    </w:p>
    <w:p w14:paraId="2E6CE656" w14:textId="77777777" w:rsidR="00CE7973" w:rsidRDefault="00257FEB">
      <w:pPr>
        <w:numPr>
          <w:ilvl w:val="0"/>
          <w:numId w:val="42"/>
        </w:numPr>
        <w:spacing w:after="125"/>
        <w:ind w:right="0" w:hanging="425"/>
      </w:pPr>
      <w:r>
        <w:t xml:space="preserve">Payment towards liability – applied to write down the balance sheet liability towards the PFI operator (the profile of write downs is calculated on the same basis as for a finance lease); </w:t>
      </w:r>
    </w:p>
    <w:p w14:paraId="22CD3594" w14:textId="77777777" w:rsidR="00CE7973" w:rsidRDefault="00257FEB">
      <w:pPr>
        <w:numPr>
          <w:ilvl w:val="0"/>
          <w:numId w:val="42"/>
        </w:numPr>
        <w:ind w:right="0" w:hanging="425"/>
      </w:pPr>
      <w:r>
        <w:t xml:space="preserve">Lifecycle replacement costs - proportion of the amounts payable is posted to the Balance Sheet as a prepayment and then recognised as additions to Property, Plant and Equipment when the relevant works are eventually carried out. </w:t>
      </w:r>
    </w:p>
    <w:p w14:paraId="358D3B6B" w14:textId="77777777" w:rsidR="00CE7973" w:rsidRDefault="00257FEB">
      <w:pPr>
        <w:spacing w:after="0" w:line="259" w:lineRule="auto"/>
        <w:ind w:left="720" w:right="0" w:firstLine="0"/>
        <w:jc w:val="left"/>
      </w:pPr>
      <w:r>
        <w:t xml:space="preserve"> </w:t>
      </w:r>
    </w:p>
    <w:p w14:paraId="062D4ABF" w14:textId="77777777" w:rsidR="00CE7973" w:rsidRDefault="00257FEB">
      <w:pPr>
        <w:spacing w:after="0" w:line="259" w:lineRule="auto"/>
        <w:ind w:left="720" w:right="0" w:firstLine="0"/>
        <w:jc w:val="left"/>
      </w:pPr>
      <w:r>
        <w:t xml:space="preserve"> </w:t>
      </w:r>
    </w:p>
    <w:p w14:paraId="129930D2" w14:textId="77777777" w:rsidR="00CE7973" w:rsidRDefault="00257FEB">
      <w:pPr>
        <w:pStyle w:val="Heading2"/>
        <w:tabs>
          <w:tab w:val="center" w:pos="843"/>
          <w:tab w:val="center" w:pos="3235"/>
        </w:tabs>
        <w:ind w:left="0" w:firstLine="0"/>
      </w:pPr>
      <w:r>
        <w:rPr>
          <w:rFonts w:ascii="Calibri" w:eastAsia="Calibri" w:hAnsi="Calibri" w:cs="Calibri"/>
          <w:b w:val="0"/>
          <w:sz w:val="22"/>
          <w:u w:val="none"/>
        </w:rPr>
        <w:tab/>
      </w:r>
      <w:r>
        <w:rPr>
          <w:u w:val="none"/>
        </w:rPr>
        <w:t xml:space="preserve">(x) </w:t>
      </w:r>
      <w:r>
        <w:rPr>
          <w:u w:val="none"/>
        </w:rPr>
        <w:tab/>
      </w:r>
      <w:r>
        <w:t>PROPERTY, PLANT AND EQUIPMENT</w:t>
      </w:r>
      <w:r>
        <w:rPr>
          <w:u w:val="none"/>
        </w:rPr>
        <w:t xml:space="preserve"> </w:t>
      </w:r>
    </w:p>
    <w:p w14:paraId="19F29AF1" w14:textId="77777777" w:rsidR="00CE7973" w:rsidRDefault="00257FEB">
      <w:pPr>
        <w:spacing w:after="0" w:line="259" w:lineRule="auto"/>
        <w:ind w:left="1429" w:right="0" w:firstLine="0"/>
        <w:jc w:val="left"/>
      </w:pPr>
      <w:r>
        <w:t xml:space="preserve"> </w:t>
      </w:r>
    </w:p>
    <w:p w14:paraId="0B2EE14D" w14:textId="77777777" w:rsidR="00CE7973" w:rsidRDefault="00257FEB">
      <w:pPr>
        <w:ind w:left="1429" w:right="0"/>
      </w:pPr>
      <w:r>
        <w:t xml:space="preserve">Assets that have physical substance and are held for use in the production or supply of goods or services, for rental to others, or for administrative purposes and that are expected to be used during more than one financial year are classified as Property, Plant and Equipment (PP&amp;E). </w:t>
      </w:r>
    </w:p>
    <w:p w14:paraId="208600F8" w14:textId="77777777" w:rsidR="00CE7973" w:rsidRDefault="00257FEB">
      <w:pPr>
        <w:spacing w:after="0" w:line="259" w:lineRule="auto"/>
        <w:ind w:left="1429" w:right="0" w:firstLine="0"/>
        <w:jc w:val="left"/>
      </w:pPr>
      <w:r>
        <w:t xml:space="preserve"> </w:t>
      </w:r>
    </w:p>
    <w:p w14:paraId="4FDFF432" w14:textId="77777777" w:rsidR="00CE7973" w:rsidRDefault="00257FEB">
      <w:pPr>
        <w:pStyle w:val="Heading3"/>
        <w:spacing w:after="106"/>
        <w:ind w:left="1439"/>
      </w:pPr>
      <w:r>
        <w:t>Recognition</w:t>
      </w:r>
      <w:r>
        <w:rPr>
          <w:u w:val="none"/>
        </w:rPr>
        <w:t xml:space="preserve"> </w:t>
      </w:r>
    </w:p>
    <w:p w14:paraId="5DA814A7" w14:textId="77777777" w:rsidR="00CE7973" w:rsidRDefault="00257FEB">
      <w:pPr>
        <w:ind w:left="1429" w:right="0"/>
      </w:pPr>
      <w:r>
        <w:t xml:space="preserve">Expenditure on the acquisition, creation or enhancement of Property Plant and Equipment is capitalised on an accruals basis, provided that it is probable that the future economic benefits or service potential associated with the item will flow to the authority and the cost of the item can be measured reliably. Expenditure that remains but does not add to an assets potential to deliver future economic benefits or service potential (i.e. repairs and maintenance) is charged as an expense when it is incurred. </w:t>
      </w:r>
    </w:p>
    <w:p w14:paraId="142D397D" w14:textId="77777777" w:rsidR="00CE7973" w:rsidRDefault="00257FEB">
      <w:pPr>
        <w:spacing w:after="0" w:line="259" w:lineRule="auto"/>
        <w:ind w:left="1429" w:right="0" w:firstLine="0"/>
        <w:jc w:val="left"/>
      </w:pPr>
      <w:r>
        <w:t xml:space="preserve"> </w:t>
      </w:r>
    </w:p>
    <w:p w14:paraId="26033CB0" w14:textId="77777777" w:rsidR="00CE7973" w:rsidRDefault="00257FEB">
      <w:pPr>
        <w:spacing w:after="0" w:line="259" w:lineRule="auto"/>
        <w:ind w:left="1429" w:right="0" w:firstLine="0"/>
        <w:jc w:val="left"/>
      </w:pPr>
      <w:r>
        <w:t xml:space="preserve"> </w:t>
      </w:r>
    </w:p>
    <w:p w14:paraId="653C0254" w14:textId="77777777" w:rsidR="00CE7973" w:rsidRDefault="00257FEB">
      <w:pPr>
        <w:ind w:left="1429" w:right="0"/>
      </w:pPr>
      <w:r>
        <w:t xml:space="preserve">All expenditure, regardless of value, is capitalised if it relates to an existing asset.  Expenditure on new assets under £10,000 is not capitalised but treated as Revenue Expenditure Funded from Capital Under Statute (REFCUS), with expenditure over £10,000 being capitalised. </w:t>
      </w:r>
    </w:p>
    <w:p w14:paraId="4A323AEA" w14:textId="77777777" w:rsidR="00CE7973" w:rsidRDefault="00257FEB">
      <w:pPr>
        <w:spacing w:after="0" w:line="259" w:lineRule="auto"/>
        <w:ind w:left="720" w:right="0" w:firstLine="0"/>
        <w:jc w:val="left"/>
      </w:pPr>
      <w:r>
        <w:t xml:space="preserve"> </w:t>
      </w:r>
    </w:p>
    <w:p w14:paraId="040AFA27" w14:textId="77777777" w:rsidR="00CE7973" w:rsidRDefault="00257FEB">
      <w:pPr>
        <w:pStyle w:val="Heading3"/>
        <w:spacing w:after="106"/>
        <w:ind w:left="1439"/>
      </w:pPr>
      <w:r>
        <w:t>Measurement</w:t>
      </w:r>
      <w:r>
        <w:rPr>
          <w:u w:val="none"/>
        </w:rPr>
        <w:t xml:space="preserve"> </w:t>
      </w:r>
    </w:p>
    <w:p w14:paraId="342B6729" w14:textId="77777777" w:rsidR="00CE7973" w:rsidRDefault="00257FEB">
      <w:pPr>
        <w:ind w:left="1429" w:right="0"/>
      </w:pPr>
      <w:r>
        <w:t xml:space="preserve">Assets are initially measured at cost, comprising: </w:t>
      </w:r>
    </w:p>
    <w:p w14:paraId="00216431" w14:textId="77777777" w:rsidR="00CE7973" w:rsidRDefault="00257FEB">
      <w:pPr>
        <w:spacing w:after="0" w:line="259" w:lineRule="auto"/>
        <w:ind w:left="1429" w:right="0" w:firstLine="0"/>
        <w:jc w:val="left"/>
      </w:pPr>
      <w:r>
        <w:t xml:space="preserve"> </w:t>
      </w:r>
    </w:p>
    <w:p w14:paraId="1C0D6C8B" w14:textId="77777777" w:rsidR="00CE7973" w:rsidRDefault="00257FEB">
      <w:pPr>
        <w:numPr>
          <w:ilvl w:val="0"/>
          <w:numId w:val="43"/>
        </w:numPr>
        <w:spacing w:after="91"/>
        <w:ind w:right="0" w:hanging="425"/>
      </w:pPr>
      <w:r>
        <w:t xml:space="preserve">The purchase price, </w:t>
      </w:r>
    </w:p>
    <w:p w14:paraId="4A09C193" w14:textId="77777777" w:rsidR="00CE7973" w:rsidRDefault="00257FEB">
      <w:pPr>
        <w:numPr>
          <w:ilvl w:val="0"/>
          <w:numId w:val="43"/>
        </w:numPr>
        <w:spacing w:after="126"/>
        <w:ind w:right="0" w:hanging="425"/>
      </w:pPr>
      <w:r>
        <w:t xml:space="preserve">Any costs attributable to bringing the asset to the location and condition necessary for it to be capable of operating in the manner intended by management, </w:t>
      </w:r>
    </w:p>
    <w:p w14:paraId="73540BA7" w14:textId="77777777" w:rsidR="00CE7973" w:rsidRDefault="00257FEB">
      <w:pPr>
        <w:numPr>
          <w:ilvl w:val="0"/>
          <w:numId w:val="43"/>
        </w:numPr>
        <w:ind w:right="0" w:hanging="425"/>
      </w:pPr>
      <w:r>
        <w:t xml:space="preserve">The initial estimate of the costs of dismantling and removing the item and restoring the site upon which it is located. </w:t>
      </w:r>
    </w:p>
    <w:p w14:paraId="7A4FEB0B" w14:textId="77777777" w:rsidR="00CE7973" w:rsidRDefault="00257FEB">
      <w:pPr>
        <w:spacing w:after="0" w:line="259" w:lineRule="auto"/>
        <w:ind w:left="1429" w:right="0" w:firstLine="0"/>
        <w:jc w:val="left"/>
      </w:pPr>
      <w:r>
        <w:t xml:space="preserve"> </w:t>
      </w:r>
    </w:p>
    <w:p w14:paraId="66F8FC0E" w14:textId="77777777" w:rsidR="00CE7973" w:rsidRDefault="00257FEB">
      <w:pPr>
        <w:ind w:left="1429" w:right="0"/>
      </w:pPr>
      <w:r>
        <w:t xml:space="preserve">The Council does not capitalise borrowing costs incurred whilst assets are under construction. </w:t>
      </w:r>
    </w:p>
    <w:p w14:paraId="78EA970C" w14:textId="77777777" w:rsidR="00CE7973" w:rsidRDefault="00257FEB">
      <w:pPr>
        <w:spacing w:after="0" w:line="259" w:lineRule="auto"/>
        <w:ind w:left="720" w:right="0" w:firstLine="0"/>
        <w:jc w:val="left"/>
      </w:pPr>
      <w:r>
        <w:t xml:space="preserve"> </w:t>
      </w:r>
    </w:p>
    <w:p w14:paraId="5AB1B220" w14:textId="77777777" w:rsidR="00CE7973" w:rsidRDefault="00257FEB">
      <w:pPr>
        <w:ind w:left="1429" w:right="0"/>
      </w:pPr>
      <w:r>
        <w:t xml:space="preserve">The cost of assets acquired other than by purchase is deemed to be its current value, unless the acquisition does not have commercial substance (i.e. it will not lead to a variation in the cash flows of the authority). In the latter case, where an asset is acquired via an exchange, the cost of the acquisition is the carrying value of the asset given up by the Authority.  </w:t>
      </w:r>
    </w:p>
    <w:p w14:paraId="6E0B5EBF" w14:textId="77777777" w:rsidR="00CE7973" w:rsidRDefault="00257FEB">
      <w:pPr>
        <w:spacing w:after="0" w:line="259" w:lineRule="auto"/>
        <w:ind w:left="720" w:right="0" w:firstLine="0"/>
        <w:jc w:val="left"/>
      </w:pPr>
      <w:r>
        <w:t xml:space="preserve"> </w:t>
      </w:r>
    </w:p>
    <w:p w14:paraId="453EBF85" w14:textId="77777777" w:rsidR="00CE7973" w:rsidRDefault="00257FEB">
      <w:pPr>
        <w:ind w:left="1429" w:right="0"/>
      </w:pPr>
      <w:r>
        <w:t xml:space="preserve">Assets are then carried in the Balance Sheet using the following measurement bases: </w:t>
      </w:r>
    </w:p>
    <w:p w14:paraId="13462E28" w14:textId="77777777" w:rsidR="00CE7973" w:rsidRDefault="00257FEB">
      <w:pPr>
        <w:spacing w:after="0" w:line="259" w:lineRule="auto"/>
        <w:ind w:left="1429" w:right="0" w:firstLine="0"/>
        <w:jc w:val="left"/>
      </w:pPr>
      <w:r>
        <w:t xml:space="preserve"> </w:t>
      </w:r>
    </w:p>
    <w:p w14:paraId="06656A09" w14:textId="77777777" w:rsidR="00CE7973" w:rsidRDefault="00257FEB">
      <w:pPr>
        <w:numPr>
          <w:ilvl w:val="0"/>
          <w:numId w:val="43"/>
        </w:numPr>
        <w:spacing w:after="92"/>
        <w:ind w:right="0" w:hanging="425"/>
      </w:pPr>
      <w:r>
        <w:t xml:space="preserve">Infrastructure, community assets and assets under construction – depreciated historical cost, </w:t>
      </w:r>
    </w:p>
    <w:p w14:paraId="7BA182E7" w14:textId="77777777" w:rsidR="00CE7973" w:rsidRDefault="00257FEB">
      <w:pPr>
        <w:numPr>
          <w:ilvl w:val="0"/>
          <w:numId w:val="43"/>
        </w:numPr>
        <w:spacing w:after="125"/>
        <w:ind w:right="0" w:hanging="425"/>
      </w:pPr>
      <w:r>
        <w:t xml:space="preserve">Non HRA dwellings and rented property - current value, determined using the basis of existing use, </w:t>
      </w:r>
    </w:p>
    <w:p w14:paraId="7E27DB7D" w14:textId="77777777" w:rsidR="00CE7973" w:rsidRDefault="00257FEB">
      <w:pPr>
        <w:numPr>
          <w:ilvl w:val="0"/>
          <w:numId w:val="43"/>
        </w:numPr>
        <w:spacing w:after="126"/>
        <w:ind w:right="0" w:hanging="425"/>
      </w:pPr>
      <w:r>
        <w:t xml:space="preserve">Surplus assets - fair value, determined as the amount that would be paid for the asset in its existing use. </w:t>
      </w:r>
    </w:p>
    <w:p w14:paraId="5A1C491D" w14:textId="77777777" w:rsidR="00CE7973" w:rsidRDefault="00257FEB">
      <w:pPr>
        <w:numPr>
          <w:ilvl w:val="0"/>
          <w:numId w:val="43"/>
        </w:numPr>
        <w:spacing w:after="112"/>
        <w:ind w:right="0" w:hanging="425"/>
      </w:pPr>
      <w:r>
        <w:t xml:space="preserve">All other assets - current value, determined as the amount that would be paid for the asset in its existing use. </w:t>
      </w:r>
    </w:p>
    <w:p w14:paraId="0A2DBD5F" w14:textId="77777777" w:rsidR="00CE7973" w:rsidRDefault="00257FEB">
      <w:pPr>
        <w:ind w:left="1429" w:right="0"/>
      </w:pPr>
      <w:r>
        <w:t xml:space="preserve">Where there is no market-based evidence of fair value because of the specialist nature of an asset, depreciated replacement cost (DRC) is used as an estimate of current value. </w:t>
      </w:r>
    </w:p>
    <w:p w14:paraId="17C6A534" w14:textId="77777777" w:rsidR="00CE7973" w:rsidRDefault="00257FEB">
      <w:pPr>
        <w:spacing w:after="0" w:line="259" w:lineRule="auto"/>
        <w:ind w:left="1429" w:right="0" w:firstLine="0"/>
        <w:jc w:val="left"/>
      </w:pPr>
      <w:r>
        <w:t xml:space="preserve"> </w:t>
      </w:r>
    </w:p>
    <w:p w14:paraId="3ABC7E81" w14:textId="77777777" w:rsidR="00CE7973" w:rsidRDefault="00257FEB">
      <w:pPr>
        <w:ind w:left="1429" w:right="0"/>
      </w:pPr>
      <w:r>
        <w:t xml:space="preserve">Where non-property </w:t>
      </w:r>
      <w:r>
        <w:t xml:space="preserve">assets that have short useful lives or low values (or both), depreciated historical cost basis is used as a proxy for current value. </w:t>
      </w:r>
    </w:p>
    <w:p w14:paraId="6C4DE0B2" w14:textId="77777777" w:rsidR="00CE7973" w:rsidRDefault="00257FEB">
      <w:pPr>
        <w:spacing w:after="0" w:line="259" w:lineRule="auto"/>
        <w:ind w:left="720" w:right="0" w:firstLine="0"/>
        <w:jc w:val="left"/>
      </w:pPr>
      <w:r>
        <w:t xml:space="preserve"> </w:t>
      </w:r>
    </w:p>
    <w:p w14:paraId="02B1F199" w14:textId="77777777" w:rsidR="00CE7973" w:rsidRDefault="00257FEB">
      <w:pPr>
        <w:ind w:left="1429" w:right="0"/>
      </w:pPr>
      <w:r>
        <w:t xml:space="preserve">Assets included in the balance sheet at current value are revalued sufficiently regularly to ensure that their carrying amount is not materially different from their current value at the year end, but as a minimum every five years. Increases in valuations are matched by credits to the Revaluation Reserve to recognise unrealised gains. (Exceptionally gains might be credited to the Comprehensive Income and Expenditure Statement where they arise from the reversal of a loss previously charged to a service). </w:t>
      </w:r>
    </w:p>
    <w:p w14:paraId="7F8E2177" w14:textId="77777777" w:rsidR="00CE7973" w:rsidRDefault="00257FEB">
      <w:pPr>
        <w:spacing w:after="0" w:line="259" w:lineRule="auto"/>
        <w:ind w:left="1429" w:right="0" w:firstLine="0"/>
        <w:jc w:val="left"/>
      </w:pPr>
      <w:r>
        <w:t xml:space="preserve"> </w:t>
      </w:r>
    </w:p>
    <w:p w14:paraId="0AA6DCDB" w14:textId="77777777" w:rsidR="00CE7973" w:rsidRDefault="00257FEB">
      <w:pPr>
        <w:ind w:left="1429" w:right="0"/>
      </w:pPr>
      <w:r>
        <w:t xml:space="preserve">Where decreases in value are identified, they are accounted for by; </w:t>
      </w:r>
    </w:p>
    <w:p w14:paraId="3E736319" w14:textId="77777777" w:rsidR="00CE7973" w:rsidRDefault="00257FEB">
      <w:pPr>
        <w:spacing w:after="0" w:line="259" w:lineRule="auto"/>
        <w:ind w:left="1429" w:right="0" w:firstLine="0"/>
        <w:jc w:val="left"/>
      </w:pPr>
      <w:r>
        <w:t xml:space="preserve"> </w:t>
      </w:r>
    </w:p>
    <w:p w14:paraId="6BAD8FFE" w14:textId="77777777" w:rsidR="00CE7973" w:rsidRDefault="00257FEB">
      <w:pPr>
        <w:numPr>
          <w:ilvl w:val="0"/>
          <w:numId w:val="44"/>
        </w:numPr>
        <w:spacing w:after="125"/>
        <w:ind w:right="0" w:hanging="425"/>
      </w:pPr>
      <w:r>
        <w:t xml:space="preserve">Where there is a balance of revaluation gains for the asset in the Revaluation Reserve, the carrying amount of the Asset is written down against that balance (up to the amount of accumulated gains), </w:t>
      </w:r>
    </w:p>
    <w:p w14:paraId="7C7A0246" w14:textId="77777777" w:rsidR="00CE7973" w:rsidRDefault="00257FEB">
      <w:pPr>
        <w:numPr>
          <w:ilvl w:val="0"/>
          <w:numId w:val="44"/>
        </w:numPr>
        <w:ind w:right="0" w:hanging="425"/>
      </w:pPr>
      <w:r>
        <w:t xml:space="preserve">Where there is no balance in the revaluation reserve or an insufficient balance, the carrying amount of the asset is written down against the relevant service line(s) in the Comprehensive Income and Expenditure Statement. </w:t>
      </w:r>
    </w:p>
    <w:p w14:paraId="6FB63322" w14:textId="77777777" w:rsidR="00CE7973" w:rsidRDefault="00257FEB">
      <w:pPr>
        <w:spacing w:after="0" w:line="259" w:lineRule="auto"/>
        <w:ind w:left="720" w:right="0" w:firstLine="0"/>
        <w:jc w:val="left"/>
      </w:pPr>
      <w:r>
        <w:t xml:space="preserve"> </w:t>
      </w:r>
    </w:p>
    <w:p w14:paraId="3BD49B5C" w14:textId="77777777" w:rsidR="00CE7973" w:rsidRDefault="00257FEB">
      <w:pPr>
        <w:spacing w:after="2" w:line="241" w:lineRule="auto"/>
        <w:ind w:left="1439" w:right="0" w:hanging="10"/>
        <w:jc w:val="left"/>
      </w:pPr>
      <w:r>
        <w:t xml:space="preserve">The Revaluation Reserve contains gains recognised since 1 April 2007 only, the date of its formal implementation. Gains arising before that date have been consolidated into the Capital Adjustment Account. </w:t>
      </w:r>
    </w:p>
    <w:p w14:paraId="6658E393" w14:textId="77777777" w:rsidR="00CE7973" w:rsidRDefault="00257FEB">
      <w:pPr>
        <w:spacing w:after="0" w:line="259" w:lineRule="auto"/>
        <w:ind w:left="720" w:right="0" w:firstLine="0"/>
        <w:jc w:val="left"/>
      </w:pPr>
      <w:r>
        <w:t xml:space="preserve"> </w:t>
      </w:r>
    </w:p>
    <w:p w14:paraId="7B1F5F5B" w14:textId="77777777" w:rsidR="00CE7973" w:rsidRDefault="00257FEB">
      <w:pPr>
        <w:pStyle w:val="Heading3"/>
        <w:spacing w:after="106"/>
        <w:ind w:left="1439"/>
      </w:pPr>
      <w:r>
        <w:t>Impairment</w:t>
      </w:r>
      <w:r>
        <w:rPr>
          <w:u w:val="none"/>
        </w:rPr>
        <w:t xml:space="preserve"> </w:t>
      </w:r>
    </w:p>
    <w:p w14:paraId="7D9A27E8" w14:textId="77777777" w:rsidR="00CE7973" w:rsidRDefault="00257FEB">
      <w:pPr>
        <w:ind w:left="1429" w:right="0"/>
      </w:pPr>
      <w:r>
        <w:t xml:space="preserve">Assets are assessed at each year end as to whether there is any indication that an asset may be impaired. Where indications exist and any possible differences are estimated to be material, the recoverable amount of the asset is estimated and, where this is less than the carrying amount of the asset, an impairment loss is recognised for the shortfall. </w:t>
      </w:r>
    </w:p>
    <w:p w14:paraId="1DF9E73E" w14:textId="77777777" w:rsidR="00CE7973" w:rsidRDefault="00257FEB">
      <w:pPr>
        <w:spacing w:after="0" w:line="259" w:lineRule="auto"/>
        <w:ind w:left="720" w:right="0" w:firstLine="0"/>
        <w:jc w:val="left"/>
      </w:pPr>
      <w:r>
        <w:t xml:space="preserve"> </w:t>
      </w:r>
    </w:p>
    <w:p w14:paraId="17290806" w14:textId="77777777" w:rsidR="00CE7973" w:rsidRDefault="00257FEB">
      <w:pPr>
        <w:ind w:left="1429" w:right="0"/>
      </w:pPr>
      <w:r>
        <w:t xml:space="preserve">Where impairment losses are identified, they are accounted for by: </w:t>
      </w:r>
    </w:p>
    <w:p w14:paraId="1C258122" w14:textId="77777777" w:rsidR="00CE7973" w:rsidRDefault="00257FEB">
      <w:pPr>
        <w:spacing w:after="0" w:line="259" w:lineRule="auto"/>
        <w:ind w:left="1429" w:right="0" w:firstLine="0"/>
        <w:jc w:val="left"/>
      </w:pPr>
      <w:r>
        <w:t xml:space="preserve"> </w:t>
      </w:r>
    </w:p>
    <w:p w14:paraId="65D7BC9B" w14:textId="77777777" w:rsidR="00CE7973" w:rsidRDefault="00257FEB">
      <w:pPr>
        <w:spacing w:after="0" w:line="259" w:lineRule="auto"/>
        <w:ind w:left="1429" w:right="0" w:firstLine="0"/>
        <w:jc w:val="left"/>
      </w:pPr>
      <w:r>
        <w:t xml:space="preserve"> </w:t>
      </w:r>
    </w:p>
    <w:p w14:paraId="206B7C8C" w14:textId="77777777" w:rsidR="00CE7973" w:rsidRDefault="00257FEB">
      <w:pPr>
        <w:numPr>
          <w:ilvl w:val="0"/>
          <w:numId w:val="45"/>
        </w:numPr>
        <w:spacing w:after="125"/>
        <w:ind w:right="0" w:hanging="425"/>
      </w:pPr>
      <w:r>
        <w:t xml:space="preserve">Where there is a balance of revaluation gains for the asset in the Revaluation Reserve, the carrying amount of the Asset is written down against that balance (up to the amount of accumulated gains), </w:t>
      </w:r>
    </w:p>
    <w:p w14:paraId="5695D276" w14:textId="77777777" w:rsidR="00CE7973" w:rsidRDefault="00257FEB">
      <w:pPr>
        <w:numPr>
          <w:ilvl w:val="0"/>
          <w:numId w:val="45"/>
        </w:numPr>
        <w:ind w:right="0" w:hanging="425"/>
      </w:pPr>
      <w:r>
        <w:t xml:space="preserve">Where there is no balance in the Revaluation Reserve or an insufficient balance, the carrying amount of the asset is written down against the relevant service line(s) in the Comprehensive Income and Expenditure Statement. </w:t>
      </w:r>
    </w:p>
    <w:p w14:paraId="4CB7DD45" w14:textId="77777777" w:rsidR="00CE7973" w:rsidRDefault="00257FEB">
      <w:pPr>
        <w:spacing w:after="0" w:line="259" w:lineRule="auto"/>
        <w:ind w:left="1429" w:right="0" w:firstLine="0"/>
        <w:jc w:val="left"/>
      </w:pPr>
      <w:r>
        <w:t xml:space="preserve"> </w:t>
      </w:r>
    </w:p>
    <w:p w14:paraId="44B08931" w14:textId="77777777" w:rsidR="00CE7973" w:rsidRDefault="00257FEB">
      <w:pPr>
        <w:ind w:left="1429" w:right="0"/>
      </w:pPr>
      <w:r>
        <w:t xml:space="preserve">Where an impairment loss is reversed subsequently, the reversal is credited to the relevant service line(s) in the Comprehensive Income and Expenditure Statement, up to the amount of the original loss, adjusted for depreciation that would have been charged if the loss had not been recognised. </w:t>
      </w:r>
    </w:p>
    <w:p w14:paraId="438BF092" w14:textId="77777777" w:rsidR="00CE7973" w:rsidRDefault="00257FEB">
      <w:pPr>
        <w:spacing w:after="0" w:line="259" w:lineRule="auto"/>
        <w:ind w:left="1429" w:right="0" w:firstLine="0"/>
        <w:jc w:val="left"/>
      </w:pPr>
      <w:r>
        <w:t xml:space="preserve"> </w:t>
      </w:r>
    </w:p>
    <w:p w14:paraId="6A98EDB9" w14:textId="77777777" w:rsidR="00CE7973" w:rsidRDefault="00257FEB">
      <w:pPr>
        <w:pStyle w:val="Heading3"/>
        <w:spacing w:after="106"/>
        <w:ind w:left="1439"/>
      </w:pPr>
      <w:r>
        <w:t>Depreciation</w:t>
      </w:r>
      <w:r>
        <w:rPr>
          <w:u w:val="none"/>
        </w:rPr>
        <w:t xml:space="preserve"> </w:t>
      </w:r>
    </w:p>
    <w:p w14:paraId="07E4C680" w14:textId="77777777" w:rsidR="00CE7973" w:rsidRDefault="00257FEB">
      <w:pPr>
        <w:ind w:left="1429" w:right="0"/>
      </w:pPr>
      <w:r>
        <w:t xml:space="preserve">Depreciation is provided for on all Property, Plant and Equipment assets by the systematic allocation of their depreciable amounts over their useful lives. An exception is made for assets without a determinable finite useful life, such assets that are not yet available for use (i.e. assets under construction) and assets held for a commercial return (i.e. investment properties). </w:t>
      </w:r>
    </w:p>
    <w:p w14:paraId="6E9FCC60" w14:textId="77777777" w:rsidR="00CE7973" w:rsidRDefault="00257FEB">
      <w:pPr>
        <w:spacing w:after="0" w:line="259" w:lineRule="auto"/>
        <w:ind w:left="720" w:right="0" w:firstLine="0"/>
        <w:jc w:val="left"/>
      </w:pPr>
      <w:r>
        <w:t xml:space="preserve"> </w:t>
      </w:r>
    </w:p>
    <w:p w14:paraId="037081B4" w14:textId="77777777" w:rsidR="00CE7973" w:rsidRDefault="00257FEB">
      <w:pPr>
        <w:ind w:left="1429" w:right="0"/>
      </w:pPr>
      <w:r>
        <w:t xml:space="preserve">Where an item of Property Plant or Equipment asset has major components whose cost is significant in relation to the total cost of the item, then the components are depreciated separately. </w:t>
      </w:r>
    </w:p>
    <w:p w14:paraId="0E2C8F90" w14:textId="77777777" w:rsidR="00CE7973" w:rsidRDefault="00257FEB">
      <w:pPr>
        <w:spacing w:after="0" w:line="259" w:lineRule="auto"/>
        <w:ind w:left="1429" w:right="0" w:firstLine="0"/>
        <w:jc w:val="left"/>
      </w:pPr>
      <w:r>
        <w:t xml:space="preserve"> </w:t>
      </w:r>
    </w:p>
    <w:p w14:paraId="5E8C517D" w14:textId="77777777" w:rsidR="00CE7973" w:rsidRDefault="00257FEB">
      <w:pPr>
        <w:ind w:left="1429" w:right="0"/>
      </w:pPr>
      <w:r>
        <w:t xml:space="preserve">For those assets that have major components the percentage of the asset that makes up each component is shown below: </w:t>
      </w:r>
    </w:p>
    <w:p w14:paraId="481F21DE" w14:textId="77777777" w:rsidR="00CE7973" w:rsidRDefault="00257FEB">
      <w:pPr>
        <w:spacing w:after="0" w:line="259" w:lineRule="auto"/>
        <w:ind w:left="1429" w:right="0" w:firstLine="0"/>
        <w:jc w:val="left"/>
      </w:pPr>
      <w:r>
        <w:t xml:space="preserve"> </w:t>
      </w:r>
    </w:p>
    <w:tbl>
      <w:tblPr>
        <w:tblStyle w:val="TableGrid"/>
        <w:tblW w:w="8506" w:type="dxa"/>
        <w:tblInd w:w="1542" w:type="dxa"/>
        <w:tblCellMar>
          <w:top w:w="12" w:type="dxa"/>
          <w:left w:w="108" w:type="dxa"/>
          <w:bottom w:w="0" w:type="dxa"/>
          <w:right w:w="98" w:type="dxa"/>
        </w:tblCellMar>
        <w:tblLook w:val="04A0" w:firstRow="1" w:lastRow="0" w:firstColumn="1" w:lastColumn="0" w:noHBand="0" w:noVBand="1"/>
      </w:tblPr>
      <w:tblGrid>
        <w:gridCol w:w="1986"/>
        <w:gridCol w:w="1304"/>
        <w:gridCol w:w="1304"/>
        <w:gridCol w:w="1304"/>
        <w:gridCol w:w="1304"/>
        <w:gridCol w:w="1304"/>
      </w:tblGrid>
      <w:tr w:rsidR="00CE7973" w14:paraId="78A50192"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6D632C58" w14:textId="77777777" w:rsidR="00CE7973" w:rsidRDefault="00257FEB">
            <w:pPr>
              <w:spacing w:after="0" w:line="259" w:lineRule="auto"/>
              <w:ind w:left="0" w:right="10" w:firstLine="0"/>
              <w:jc w:val="center"/>
            </w:pPr>
            <w:r>
              <w:rPr>
                <w:u w:val="single" w:color="000000"/>
              </w:rPr>
              <w:t>Asset Type</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10A91EFD" w14:textId="77777777" w:rsidR="00CE7973" w:rsidRDefault="00257FEB">
            <w:pPr>
              <w:spacing w:after="0" w:line="259" w:lineRule="auto"/>
              <w:ind w:left="0" w:right="9" w:firstLine="0"/>
              <w:jc w:val="center"/>
            </w:pPr>
            <w:r>
              <w:rPr>
                <w:u w:val="single" w:color="000000"/>
              </w:rPr>
              <w:t>Building</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43167C7E" w14:textId="77777777" w:rsidR="00CE7973" w:rsidRDefault="00257FEB">
            <w:pPr>
              <w:spacing w:after="0" w:line="259" w:lineRule="auto"/>
              <w:ind w:left="0" w:right="10" w:firstLine="0"/>
              <w:jc w:val="center"/>
            </w:pPr>
            <w:r>
              <w:rPr>
                <w:u w:val="single" w:color="000000"/>
              </w:rPr>
              <w:t>Roof</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50B2CA89" w14:textId="77777777" w:rsidR="00CE7973" w:rsidRDefault="00257FEB">
            <w:pPr>
              <w:spacing w:after="0" w:line="259" w:lineRule="auto"/>
              <w:ind w:left="0" w:right="11" w:firstLine="0"/>
              <w:jc w:val="center"/>
            </w:pPr>
            <w:r>
              <w:rPr>
                <w:u w:val="single" w:color="000000"/>
              </w:rPr>
              <w:t>Services</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7610BEA9" w14:textId="77777777" w:rsidR="00CE7973" w:rsidRDefault="00257FEB">
            <w:pPr>
              <w:spacing w:after="0" w:line="259" w:lineRule="auto"/>
              <w:ind w:left="0" w:right="10" w:firstLine="0"/>
              <w:jc w:val="center"/>
            </w:pPr>
            <w:r>
              <w:rPr>
                <w:u w:val="single" w:color="000000"/>
              </w:rPr>
              <w:t>Externals</w:t>
            </w:r>
            <w:r>
              <w:t xml:space="preserve"> </w:t>
            </w:r>
          </w:p>
        </w:tc>
        <w:tc>
          <w:tcPr>
            <w:tcW w:w="1304" w:type="dxa"/>
            <w:tcBorders>
              <w:top w:val="single" w:sz="4" w:space="0" w:color="000000"/>
              <w:left w:val="single" w:sz="4" w:space="0" w:color="000000"/>
              <w:bottom w:val="single" w:sz="4" w:space="0" w:color="000000"/>
              <w:right w:val="single" w:sz="4" w:space="0" w:color="000000"/>
            </w:tcBorders>
          </w:tcPr>
          <w:p w14:paraId="7B6F51E0" w14:textId="77777777" w:rsidR="00CE7973" w:rsidRDefault="00257FEB">
            <w:pPr>
              <w:spacing w:after="0" w:line="259" w:lineRule="auto"/>
              <w:ind w:left="0" w:right="10" w:firstLine="0"/>
              <w:jc w:val="center"/>
            </w:pPr>
            <w:r>
              <w:rPr>
                <w:u w:val="single" w:color="000000"/>
              </w:rPr>
              <w:t>Total</w:t>
            </w:r>
            <w:r>
              <w:t xml:space="preserve"> </w:t>
            </w:r>
          </w:p>
        </w:tc>
      </w:tr>
      <w:tr w:rsidR="00CE7973" w14:paraId="2FE9AAD9"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6D3A4056" w14:textId="77777777" w:rsidR="00CE7973" w:rsidRDefault="00257FEB">
            <w:pPr>
              <w:spacing w:after="0" w:line="259" w:lineRule="auto"/>
              <w:ind w:left="0" w:right="0" w:firstLine="0"/>
              <w:jc w:val="left"/>
            </w:pPr>
            <w:r>
              <w:t xml:space="preserve">Primary Schools </w:t>
            </w:r>
          </w:p>
        </w:tc>
        <w:tc>
          <w:tcPr>
            <w:tcW w:w="1304" w:type="dxa"/>
            <w:tcBorders>
              <w:top w:val="single" w:sz="4" w:space="0" w:color="000000"/>
              <w:left w:val="single" w:sz="4" w:space="0" w:color="000000"/>
              <w:bottom w:val="single" w:sz="4" w:space="0" w:color="000000"/>
              <w:right w:val="single" w:sz="4" w:space="0" w:color="000000"/>
            </w:tcBorders>
          </w:tcPr>
          <w:p w14:paraId="6EC31EA6" w14:textId="77777777" w:rsidR="00CE7973" w:rsidRDefault="00257FEB">
            <w:pPr>
              <w:spacing w:after="0" w:line="259" w:lineRule="auto"/>
              <w:ind w:left="0" w:right="11" w:firstLine="0"/>
              <w:jc w:val="center"/>
            </w:pPr>
            <w:r>
              <w:t xml:space="preserve">42% </w:t>
            </w:r>
          </w:p>
        </w:tc>
        <w:tc>
          <w:tcPr>
            <w:tcW w:w="1304" w:type="dxa"/>
            <w:tcBorders>
              <w:top w:val="single" w:sz="4" w:space="0" w:color="000000"/>
              <w:left w:val="single" w:sz="4" w:space="0" w:color="000000"/>
              <w:bottom w:val="single" w:sz="4" w:space="0" w:color="000000"/>
              <w:right w:val="single" w:sz="4" w:space="0" w:color="000000"/>
            </w:tcBorders>
          </w:tcPr>
          <w:p w14:paraId="4E7BA670" w14:textId="77777777" w:rsidR="00CE7973" w:rsidRDefault="00257FEB">
            <w:pPr>
              <w:spacing w:after="0" w:line="259" w:lineRule="auto"/>
              <w:ind w:left="0" w:right="9" w:firstLine="0"/>
              <w:jc w:val="center"/>
            </w:pPr>
            <w:r>
              <w:t xml:space="preserve">9% </w:t>
            </w:r>
          </w:p>
        </w:tc>
        <w:tc>
          <w:tcPr>
            <w:tcW w:w="1304" w:type="dxa"/>
            <w:tcBorders>
              <w:top w:val="single" w:sz="4" w:space="0" w:color="000000"/>
              <w:left w:val="single" w:sz="4" w:space="0" w:color="000000"/>
              <w:bottom w:val="single" w:sz="4" w:space="0" w:color="000000"/>
              <w:right w:val="single" w:sz="4" w:space="0" w:color="000000"/>
            </w:tcBorders>
          </w:tcPr>
          <w:p w14:paraId="78ACF252" w14:textId="77777777" w:rsidR="00CE7973" w:rsidRDefault="00257FEB">
            <w:pPr>
              <w:spacing w:after="0" w:line="259" w:lineRule="auto"/>
              <w:ind w:left="0" w:right="12" w:firstLine="0"/>
              <w:jc w:val="center"/>
            </w:pPr>
            <w:r>
              <w:t xml:space="preserve">26% </w:t>
            </w:r>
          </w:p>
        </w:tc>
        <w:tc>
          <w:tcPr>
            <w:tcW w:w="1304" w:type="dxa"/>
            <w:tcBorders>
              <w:top w:val="single" w:sz="4" w:space="0" w:color="000000"/>
              <w:left w:val="single" w:sz="4" w:space="0" w:color="000000"/>
              <w:bottom w:val="single" w:sz="4" w:space="0" w:color="000000"/>
              <w:right w:val="single" w:sz="4" w:space="0" w:color="000000"/>
            </w:tcBorders>
          </w:tcPr>
          <w:p w14:paraId="1DD9399D" w14:textId="77777777" w:rsidR="00CE7973" w:rsidRDefault="00257FEB">
            <w:pPr>
              <w:spacing w:after="0" w:line="259" w:lineRule="auto"/>
              <w:ind w:left="0" w:right="11" w:firstLine="0"/>
              <w:jc w:val="center"/>
            </w:pPr>
            <w:r>
              <w:t xml:space="preserve">23% </w:t>
            </w:r>
          </w:p>
        </w:tc>
        <w:tc>
          <w:tcPr>
            <w:tcW w:w="1304" w:type="dxa"/>
            <w:tcBorders>
              <w:top w:val="single" w:sz="4" w:space="0" w:color="000000"/>
              <w:left w:val="single" w:sz="4" w:space="0" w:color="000000"/>
              <w:bottom w:val="single" w:sz="4" w:space="0" w:color="000000"/>
              <w:right w:val="single" w:sz="4" w:space="0" w:color="000000"/>
            </w:tcBorders>
          </w:tcPr>
          <w:p w14:paraId="3183FF66" w14:textId="77777777" w:rsidR="00CE7973" w:rsidRDefault="00257FEB">
            <w:pPr>
              <w:spacing w:after="0" w:line="259" w:lineRule="auto"/>
              <w:ind w:left="0" w:right="11" w:firstLine="0"/>
              <w:jc w:val="center"/>
            </w:pPr>
            <w:r>
              <w:t xml:space="preserve">100% </w:t>
            </w:r>
          </w:p>
        </w:tc>
      </w:tr>
      <w:tr w:rsidR="00CE7973" w14:paraId="32943AF4"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324C028D" w14:textId="77777777" w:rsidR="00CE7973" w:rsidRDefault="00257FEB">
            <w:pPr>
              <w:spacing w:after="0" w:line="259" w:lineRule="auto"/>
              <w:ind w:left="0" w:right="0" w:firstLine="0"/>
              <w:jc w:val="left"/>
            </w:pPr>
            <w:r>
              <w:t xml:space="preserve">Secondary Schools </w:t>
            </w:r>
          </w:p>
        </w:tc>
        <w:tc>
          <w:tcPr>
            <w:tcW w:w="1304" w:type="dxa"/>
            <w:tcBorders>
              <w:top w:val="single" w:sz="4" w:space="0" w:color="000000"/>
              <w:left w:val="single" w:sz="4" w:space="0" w:color="000000"/>
              <w:bottom w:val="single" w:sz="4" w:space="0" w:color="000000"/>
              <w:right w:val="single" w:sz="4" w:space="0" w:color="000000"/>
            </w:tcBorders>
          </w:tcPr>
          <w:p w14:paraId="290AAC26" w14:textId="77777777" w:rsidR="00CE7973" w:rsidRDefault="00257FEB">
            <w:pPr>
              <w:spacing w:after="0" w:line="259" w:lineRule="auto"/>
              <w:ind w:left="0" w:right="11" w:firstLine="0"/>
              <w:jc w:val="center"/>
            </w:pPr>
            <w:r>
              <w:t xml:space="preserve">50% </w:t>
            </w:r>
          </w:p>
        </w:tc>
        <w:tc>
          <w:tcPr>
            <w:tcW w:w="1304" w:type="dxa"/>
            <w:tcBorders>
              <w:top w:val="single" w:sz="4" w:space="0" w:color="000000"/>
              <w:left w:val="single" w:sz="4" w:space="0" w:color="000000"/>
              <w:bottom w:val="single" w:sz="4" w:space="0" w:color="000000"/>
              <w:right w:val="single" w:sz="4" w:space="0" w:color="000000"/>
            </w:tcBorders>
          </w:tcPr>
          <w:p w14:paraId="197AE7E0" w14:textId="77777777" w:rsidR="00CE7973" w:rsidRDefault="00257FEB">
            <w:pPr>
              <w:spacing w:after="0" w:line="259" w:lineRule="auto"/>
              <w:ind w:left="0" w:right="11" w:firstLine="0"/>
              <w:jc w:val="center"/>
            </w:pPr>
            <w:r>
              <w:t xml:space="preserve">11% </w:t>
            </w:r>
          </w:p>
        </w:tc>
        <w:tc>
          <w:tcPr>
            <w:tcW w:w="1304" w:type="dxa"/>
            <w:tcBorders>
              <w:top w:val="single" w:sz="4" w:space="0" w:color="000000"/>
              <w:left w:val="single" w:sz="4" w:space="0" w:color="000000"/>
              <w:bottom w:val="single" w:sz="4" w:space="0" w:color="000000"/>
              <w:right w:val="single" w:sz="4" w:space="0" w:color="000000"/>
            </w:tcBorders>
          </w:tcPr>
          <w:p w14:paraId="1B1E4D73" w14:textId="77777777" w:rsidR="00CE7973" w:rsidRDefault="00257FEB">
            <w:pPr>
              <w:spacing w:after="0" w:line="259" w:lineRule="auto"/>
              <w:ind w:left="0" w:right="12" w:firstLine="0"/>
              <w:jc w:val="center"/>
            </w:pPr>
            <w:r>
              <w:t xml:space="preserve">22% </w:t>
            </w:r>
          </w:p>
        </w:tc>
        <w:tc>
          <w:tcPr>
            <w:tcW w:w="1304" w:type="dxa"/>
            <w:tcBorders>
              <w:top w:val="single" w:sz="4" w:space="0" w:color="000000"/>
              <w:left w:val="single" w:sz="4" w:space="0" w:color="000000"/>
              <w:bottom w:val="single" w:sz="4" w:space="0" w:color="000000"/>
              <w:right w:val="single" w:sz="4" w:space="0" w:color="000000"/>
            </w:tcBorders>
          </w:tcPr>
          <w:p w14:paraId="748DFCC8" w14:textId="77777777" w:rsidR="00CE7973" w:rsidRDefault="00257FEB">
            <w:pPr>
              <w:spacing w:after="0" w:line="259" w:lineRule="auto"/>
              <w:ind w:left="0" w:right="11" w:firstLine="0"/>
              <w:jc w:val="center"/>
            </w:pPr>
            <w:r>
              <w:t xml:space="preserve">17% </w:t>
            </w:r>
          </w:p>
        </w:tc>
        <w:tc>
          <w:tcPr>
            <w:tcW w:w="1304" w:type="dxa"/>
            <w:tcBorders>
              <w:top w:val="single" w:sz="4" w:space="0" w:color="000000"/>
              <w:left w:val="single" w:sz="4" w:space="0" w:color="000000"/>
              <w:bottom w:val="single" w:sz="4" w:space="0" w:color="000000"/>
              <w:right w:val="single" w:sz="4" w:space="0" w:color="000000"/>
            </w:tcBorders>
          </w:tcPr>
          <w:p w14:paraId="062773DB" w14:textId="77777777" w:rsidR="00CE7973" w:rsidRDefault="00257FEB">
            <w:pPr>
              <w:spacing w:after="0" w:line="259" w:lineRule="auto"/>
              <w:ind w:left="0" w:right="11" w:firstLine="0"/>
              <w:jc w:val="center"/>
            </w:pPr>
            <w:r>
              <w:t xml:space="preserve">100% </w:t>
            </w:r>
          </w:p>
        </w:tc>
      </w:tr>
      <w:tr w:rsidR="00CE7973" w14:paraId="65BC060C"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7BA6646D" w14:textId="77777777" w:rsidR="00CE7973" w:rsidRDefault="00257FEB">
            <w:pPr>
              <w:spacing w:after="0" w:line="259" w:lineRule="auto"/>
              <w:ind w:left="0" w:right="0" w:firstLine="0"/>
              <w:jc w:val="left"/>
            </w:pPr>
            <w:r>
              <w:t xml:space="preserve">Sports Centres </w:t>
            </w:r>
          </w:p>
        </w:tc>
        <w:tc>
          <w:tcPr>
            <w:tcW w:w="1304" w:type="dxa"/>
            <w:tcBorders>
              <w:top w:val="single" w:sz="4" w:space="0" w:color="000000"/>
              <w:left w:val="single" w:sz="4" w:space="0" w:color="000000"/>
              <w:bottom w:val="single" w:sz="4" w:space="0" w:color="000000"/>
              <w:right w:val="single" w:sz="4" w:space="0" w:color="000000"/>
            </w:tcBorders>
          </w:tcPr>
          <w:p w14:paraId="396795DF" w14:textId="77777777" w:rsidR="00CE7973" w:rsidRDefault="00257FEB">
            <w:pPr>
              <w:spacing w:after="0" w:line="259" w:lineRule="auto"/>
              <w:ind w:left="0" w:right="11" w:firstLine="0"/>
              <w:jc w:val="center"/>
            </w:pPr>
            <w:r>
              <w:t xml:space="preserve">49% </w:t>
            </w:r>
          </w:p>
        </w:tc>
        <w:tc>
          <w:tcPr>
            <w:tcW w:w="1304" w:type="dxa"/>
            <w:tcBorders>
              <w:top w:val="single" w:sz="4" w:space="0" w:color="000000"/>
              <w:left w:val="single" w:sz="4" w:space="0" w:color="000000"/>
              <w:bottom w:val="single" w:sz="4" w:space="0" w:color="000000"/>
              <w:right w:val="single" w:sz="4" w:space="0" w:color="000000"/>
            </w:tcBorders>
          </w:tcPr>
          <w:p w14:paraId="55ED519E" w14:textId="77777777" w:rsidR="00CE7973" w:rsidRDefault="00257FEB">
            <w:pPr>
              <w:spacing w:after="0" w:line="259" w:lineRule="auto"/>
              <w:ind w:left="0" w:right="11" w:firstLine="0"/>
              <w:jc w:val="center"/>
            </w:pPr>
            <w:r>
              <w:t xml:space="preserve">10% </w:t>
            </w:r>
          </w:p>
        </w:tc>
        <w:tc>
          <w:tcPr>
            <w:tcW w:w="1304" w:type="dxa"/>
            <w:tcBorders>
              <w:top w:val="single" w:sz="4" w:space="0" w:color="000000"/>
              <w:left w:val="single" w:sz="4" w:space="0" w:color="000000"/>
              <w:bottom w:val="single" w:sz="4" w:space="0" w:color="000000"/>
              <w:right w:val="single" w:sz="4" w:space="0" w:color="000000"/>
            </w:tcBorders>
          </w:tcPr>
          <w:p w14:paraId="0C6110CA" w14:textId="77777777" w:rsidR="00CE7973" w:rsidRDefault="00257FEB">
            <w:pPr>
              <w:spacing w:after="0" w:line="259" w:lineRule="auto"/>
              <w:ind w:left="0" w:right="12" w:firstLine="0"/>
              <w:jc w:val="center"/>
            </w:pPr>
            <w:r>
              <w:t xml:space="preserve">23% </w:t>
            </w:r>
          </w:p>
        </w:tc>
        <w:tc>
          <w:tcPr>
            <w:tcW w:w="1304" w:type="dxa"/>
            <w:tcBorders>
              <w:top w:val="single" w:sz="4" w:space="0" w:color="000000"/>
              <w:left w:val="single" w:sz="4" w:space="0" w:color="000000"/>
              <w:bottom w:val="single" w:sz="4" w:space="0" w:color="000000"/>
              <w:right w:val="single" w:sz="4" w:space="0" w:color="000000"/>
            </w:tcBorders>
          </w:tcPr>
          <w:p w14:paraId="02CDC890" w14:textId="77777777" w:rsidR="00CE7973" w:rsidRDefault="00257FEB">
            <w:pPr>
              <w:spacing w:after="0" w:line="259" w:lineRule="auto"/>
              <w:ind w:left="0" w:right="11" w:firstLine="0"/>
              <w:jc w:val="center"/>
            </w:pPr>
            <w:r>
              <w:t xml:space="preserve">18% </w:t>
            </w:r>
          </w:p>
        </w:tc>
        <w:tc>
          <w:tcPr>
            <w:tcW w:w="1304" w:type="dxa"/>
            <w:tcBorders>
              <w:top w:val="single" w:sz="4" w:space="0" w:color="000000"/>
              <w:left w:val="single" w:sz="4" w:space="0" w:color="000000"/>
              <w:bottom w:val="single" w:sz="4" w:space="0" w:color="000000"/>
              <w:right w:val="single" w:sz="4" w:space="0" w:color="000000"/>
            </w:tcBorders>
          </w:tcPr>
          <w:p w14:paraId="2B93F21D" w14:textId="77777777" w:rsidR="00CE7973" w:rsidRDefault="00257FEB">
            <w:pPr>
              <w:spacing w:after="0" w:line="259" w:lineRule="auto"/>
              <w:ind w:left="0" w:right="11" w:firstLine="0"/>
              <w:jc w:val="center"/>
            </w:pPr>
            <w:r>
              <w:t xml:space="preserve">100% </w:t>
            </w:r>
          </w:p>
        </w:tc>
      </w:tr>
      <w:tr w:rsidR="00CE7973" w14:paraId="1604F45B" w14:textId="77777777">
        <w:trPr>
          <w:trHeight w:val="240"/>
        </w:trPr>
        <w:tc>
          <w:tcPr>
            <w:tcW w:w="1985" w:type="dxa"/>
            <w:tcBorders>
              <w:top w:val="single" w:sz="4" w:space="0" w:color="000000"/>
              <w:left w:val="single" w:sz="4" w:space="0" w:color="000000"/>
              <w:bottom w:val="single" w:sz="4" w:space="0" w:color="000000"/>
              <w:right w:val="single" w:sz="4" w:space="0" w:color="000000"/>
            </w:tcBorders>
          </w:tcPr>
          <w:p w14:paraId="7940DE16" w14:textId="77777777" w:rsidR="00CE7973" w:rsidRDefault="00257FEB">
            <w:pPr>
              <w:spacing w:after="0" w:line="259" w:lineRule="auto"/>
              <w:ind w:left="0" w:right="0" w:firstLine="0"/>
              <w:jc w:val="left"/>
            </w:pPr>
            <w:r>
              <w:t xml:space="preserve">Libraries </w:t>
            </w:r>
          </w:p>
        </w:tc>
        <w:tc>
          <w:tcPr>
            <w:tcW w:w="1304" w:type="dxa"/>
            <w:tcBorders>
              <w:top w:val="single" w:sz="4" w:space="0" w:color="000000"/>
              <w:left w:val="single" w:sz="4" w:space="0" w:color="000000"/>
              <w:bottom w:val="single" w:sz="4" w:space="0" w:color="000000"/>
              <w:right w:val="single" w:sz="4" w:space="0" w:color="000000"/>
            </w:tcBorders>
          </w:tcPr>
          <w:p w14:paraId="4894E921" w14:textId="77777777" w:rsidR="00CE7973" w:rsidRDefault="00257FEB">
            <w:pPr>
              <w:spacing w:after="0" w:line="259" w:lineRule="auto"/>
              <w:ind w:left="0" w:right="11" w:firstLine="0"/>
              <w:jc w:val="center"/>
            </w:pPr>
            <w:r>
              <w:t xml:space="preserve">49% </w:t>
            </w:r>
          </w:p>
        </w:tc>
        <w:tc>
          <w:tcPr>
            <w:tcW w:w="1304" w:type="dxa"/>
            <w:tcBorders>
              <w:top w:val="single" w:sz="4" w:space="0" w:color="000000"/>
              <w:left w:val="single" w:sz="4" w:space="0" w:color="000000"/>
              <w:bottom w:val="single" w:sz="4" w:space="0" w:color="000000"/>
              <w:right w:val="single" w:sz="4" w:space="0" w:color="000000"/>
            </w:tcBorders>
          </w:tcPr>
          <w:p w14:paraId="13C069A3" w14:textId="77777777" w:rsidR="00CE7973" w:rsidRDefault="00257FEB">
            <w:pPr>
              <w:spacing w:after="0" w:line="259" w:lineRule="auto"/>
              <w:ind w:left="0" w:right="9" w:firstLine="0"/>
              <w:jc w:val="center"/>
            </w:pPr>
            <w:r>
              <w:t xml:space="preserve">8% </w:t>
            </w:r>
          </w:p>
        </w:tc>
        <w:tc>
          <w:tcPr>
            <w:tcW w:w="1304" w:type="dxa"/>
            <w:tcBorders>
              <w:top w:val="single" w:sz="4" w:space="0" w:color="000000"/>
              <w:left w:val="single" w:sz="4" w:space="0" w:color="000000"/>
              <w:bottom w:val="single" w:sz="4" w:space="0" w:color="000000"/>
              <w:right w:val="single" w:sz="4" w:space="0" w:color="000000"/>
            </w:tcBorders>
          </w:tcPr>
          <w:p w14:paraId="57A1531A" w14:textId="77777777" w:rsidR="00CE7973" w:rsidRDefault="00257FEB">
            <w:pPr>
              <w:spacing w:after="0" w:line="259" w:lineRule="auto"/>
              <w:ind w:left="0" w:right="12" w:firstLine="0"/>
              <w:jc w:val="center"/>
            </w:pPr>
            <w:r>
              <w:t xml:space="preserve">28% </w:t>
            </w:r>
          </w:p>
        </w:tc>
        <w:tc>
          <w:tcPr>
            <w:tcW w:w="1304" w:type="dxa"/>
            <w:tcBorders>
              <w:top w:val="single" w:sz="4" w:space="0" w:color="000000"/>
              <w:left w:val="single" w:sz="4" w:space="0" w:color="000000"/>
              <w:bottom w:val="single" w:sz="4" w:space="0" w:color="000000"/>
              <w:right w:val="single" w:sz="4" w:space="0" w:color="000000"/>
            </w:tcBorders>
          </w:tcPr>
          <w:p w14:paraId="62FDF1D2" w14:textId="77777777" w:rsidR="00CE7973" w:rsidRDefault="00257FEB">
            <w:pPr>
              <w:spacing w:after="0" w:line="259" w:lineRule="auto"/>
              <w:ind w:left="0" w:right="11" w:firstLine="0"/>
              <w:jc w:val="center"/>
            </w:pPr>
            <w:r>
              <w:t xml:space="preserve">15% </w:t>
            </w:r>
          </w:p>
        </w:tc>
        <w:tc>
          <w:tcPr>
            <w:tcW w:w="1304" w:type="dxa"/>
            <w:tcBorders>
              <w:top w:val="single" w:sz="4" w:space="0" w:color="000000"/>
              <w:left w:val="single" w:sz="4" w:space="0" w:color="000000"/>
              <w:bottom w:val="single" w:sz="4" w:space="0" w:color="000000"/>
              <w:right w:val="single" w:sz="4" w:space="0" w:color="000000"/>
            </w:tcBorders>
          </w:tcPr>
          <w:p w14:paraId="4332FC46" w14:textId="77777777" w:rsidR="00CE7973" w:rsidRDefault="00257FEB">
            <w:pPr>
              <w:spacing w:after="0" w:line="259" w:lineRule="auto"/>
              <w:ind w:left="0" w:right="11" w:firstLine="0"/>
              <w:jc w:val="center"/>
            </w:pPr>
            <w:r>
              <w:t xml:space="preserve">100% </w:t>
            </w:r>
          </w:p>
        </w:tc>
      </w:tr>
    </w:tbl>
    <w:p w14:paraId="571F0240" w14:textId="77777777" w:rsidR="00CE7973" w:rsidRDefault="00257FEB">
      <w:pPr>
        <w:spacing w:after="0" w:line="259" w:lineRule="auto"/>
        <w:ind w:left="1429" w:right="0" w:firstLine="0"/>
        <w:jc w:val="left"/>
      </w:pPr>
      <w:r>
        <w:t xml:space="preserve"> </w:t>
      </w:r>
    </w:p>
    <w:p w14:paraId="5BA63E1F" w14:textId="77777777" w:rsidR="00CE7973" w:rsidRDefault="00257FEB">
      <w:pPr>
        <w:ind w:left="1429" w:right="0"/>
      </w:pPr>
      <w:r>
        <w:t xml:space="preserve">Revaluation gains are also depreciated, with an amount equal to the difference between current value depreciation charged on assets and the depreciation that would have been chargeable based on their historical cost being transferred each year from the Revaluation Reserve to the Capital Adjustment Account. </w:t>
      </w:r>
    </w:p>
    <w:p w14:paraId="13AA022E" w14:textId="77777777" w:rsidR="00CE7973" w:rsidRDefault="00257FEB">
      <w:pPr>
        <w:spacing w:after="0" w:line="259" w:lineRule="auto"/>
        <w:ind w:left="1429" w:right="0" w:firstLine="0"/>
        <w:jc w:val="left"/>
      </w:pPr>
      <w:r>
        <w:t xml:space="preserve"> </w:t>
      </w:r>
    </w:p>
    <w:p w14:paraId="7C226D28" w14:textId="77777777" w:rsidR="00CE7973" w:rsidRDefault="00257FEB">
      <w:pPr>
        <w:pStyle w:val="Heading3"/>
        <w:spacing w:after="106"/>
        <w:ind w:left="1439"/>
      </w:pPr>
      <w:r>
        <w:t>Disposals and non-current assets held for sale</w:t>
      </w:r>
      <w:r>
        <w:rPr>
          <w:u w:val="none"/>
        </w:rPr>
        <w:t xml:space="preserve"> </w:t>
      </w:r>
    </w:p>
    <w:p w14:paraId="4FC29E8D" w14:textId="77777777" w:rsidR="00CE7973" w:rsidRDefault="00257FEB">
      <w:pPr>
        <w:ind w:left="1429" w:right="0"/>
      </w:pPr>
      <w:r>
        <w:t>When it becomes apparent that the carrying amount of an asset will be recovered principally through a sale transaction rather than through its continuing use, it is reclassified as an Asset Held for Sale. The asset is revalued immediately before reclassification and then carried at the lower of this amount and current value less costs to sell. Where there is a subsequent decrease to current value less costs to sell, the loss is posted to the Other Operating Expenditure line in the Comprehensive Income and E</w:t>
      </w:r>
      <w:r>
        <w:t xml:space="preserve">xpenditure Statement. Gains in current value are recognised only up to the amount of any losses previously recognised in the Surplus or Deficit on Provision of Services.  Depreciation is not charged on Assets Held for Sale. </w:t>
      </w:r>
    </w:p>
    <w:p w14:paraId="78496D59" w14:textId="77777777" w:rsidR="00CE7973" w:rsidRDefault="00257FEB">
      <w:pPr>
        <w:spacing w:after="0" w:line="259" w:lineRule="auto"/>
        <w:ind w:left="1429" w:right="0" w:firstLine="0"/>
        <w:jc w:val="left"/>
      </w:pPr>
      <w:r>
        <w:t xml:space="preserve"> </w:t>
      </w:r>
    </w:p>
    <w:p w14:paraId="33F4DF47" w14:textId="77777777" w:rsidR="00CE7973" w:rsidRDefault="00257FEB">
      <w:pPr>
        <w:ind w:left="1429" w:right="0"/>
      </w:pPr>
      <w:r>
        <w:t xml:space="preserve">If assets no longer meet the criteria to be classified as Assets Held for Sale, they are reclassified back to non-current assets and valued at the lower of the carrying amount before they were classified as held for sale; adjusted for depreciation, amortisation or revaluations that would have been recognised had they not been classified as Held for sale, and their recoverable amount at the date of the decision not to sell. </w:t>
      </w:r>
    </w:p>
    <w:p w14:paraId="542668A7" w14:textId="77777777" w:rsidR="00CE7973" w:rsidRDefault="00257FEB">
      <w:pPr>
        <w:spacing w:after="0" w:line="259" w:lineRule="auto"/>
        <w:ind w:left="1429" w:right="0" w:firstLine="0"/>
        <w:jc w:val="left"/>
      </w:pPr>
      <w:r>
        <w:t xml:space="preserve"> </w:t>
      </w:r>
    </w:p>
    <w:p w14:paraId="6089C1E8" w14:textId="77777777" w:rsidR="00CE7973" w:rsidRDefault="00257FEB">
      <w:pPr>
        <w:ind w:left="1429" w:right="0"/>
      </w:pPr>
      <w:r>
        <w:t xml:space="preserve">Assets that are to be abandoned or scrapped are not reclassified as Assets Held for Sale. </w:t>
      </w:r>
    </w:p>
    <w:p w14:paraId="1FE0C90F" w14:textId="77777777" w:rsidR="00CE7973" w:rsidRDefault="00257FEB">
      <w:pPr>
        <w:spacing w:after="0" w:line="259" w:lineRule="auto"/>
        <w:ind w:left="1429" w:right="0" w:firstLine="0"/>
        <w:jc w:val="left"/>
      </w:pPr>
      <w:r>
        <w:t xml:space="preserve"> </w:t>
      </w:r>
    </w:p>
    <w:p w14:paraId="0D8E0DE2" w14:textId="77777777" w:rsidR="00CE7973" w:rsidRDefault="00257FEB">
      <w:pPr>
        <w:ind w:left="1429" w:right="0"/>
      </w:pPr>
      <w:r>
        <w:t>When an asset is disposed of or decommissioned, the carrying amount of the asset in the Balance Sheet (whether Property Plant and Equipment or Assets Held for Sale) is written off to the Other Operating Expenditure line in the Comprehensive Income and Expenditure Statement as part of the gain or loss on disposal, Receipts from disposals (if any) are credited to the same line in the Comprehensive Income and Expenditure Statement also as part of the gain or loss on disposal (i.e. netted off against the carryi</w:t>
      </w:r>
      <w:r>
        <w:t xml:space="preserve">ng value of the asset at the time of disposal). Any revaluation gains accumulated for the asset in the Revaluation Reserve are transferred to the Capital Adjustment Account. </w:t>
      </w:r>
    </w:p>
    <w:p w14:paraId="1DB74AE1" w14:textId="77777777" w:rsidR="00CE7973" w:rsidRDefault="00257FEB">
      <w:pPr>
        <w:spacing w:after="0" w:line="259" w:lineRule="auto"/>
        <w:ind w:left="720" w:right="0" w:firstLine="0"/>
        <w:jc w:val="left"/>
      </w:pPr>
      <w:r>
        <w:t xml:space="preserve"> </w:t>
      </w:r>
    </w:p>
    <w:p w14:paraId="1BC060EC" w14:textId="77777777" w:rsidR="00CE7973" w:rsidRDefault="00257FEB">
      <w:pPr>
        <w:ind w:left="1429" w:right="0"/>
      </w:pPr>
      <w:r>
        <w:t xml:space="preserve">When an asset has been fully depreciated it is assumed, unless otherwise known, that the asset is disposed of or decommissioned in the following year.  The gross value of the asset and the matching accumulated depreciation are then written out as disposals in that year. </w:t>
      </w:r>
    </w:p>
    <w:p w14:paraId="3E5306A4" w14:textId="77777777" w:rsidR="00CE7973" w:rsidRDefault="00257FEB">
      <w:pPr>
        <w:spacing w:after="0" w:line="259" w:lineRule="auto"/>
        <w:ind w:left="1429" w:right="0" w:firstLine="0"/>
        <w:jc w:val="left"/>
      </w:pPr>
      <w:r>
        <w:t xml:space="preserve"> </w:t>
      </w:r>
    </w:p>
    <w:p w14:paraId="1232914E" w14:textId="77777777" w:rsidR="00CE7973" w:rsidRDefault="00257FEB">
      <w:pPr>
        <w:ind w:left="1429" w:right="0"/>
      </w:pPr>
      <w:r>
        <w:t xml:space="preserve">Amounts received for a disposal in excess of £10,000 are categorised as capital receipts. </w:t>
      </w:r>
    </w:p>
    <w:p w14:paraId="38FD1B01" w14:textId="77777777" w:rsidR="00CE7973" w:rsidRDefault="00257FEB">
      <w:pPr>
        <w:spacing w:after="0" w:line="259" w:lineRule="auto"/>
        <w:ind w:left="720" w:right="0" w:firstLine="0"/>
        <w:jc w:val="left"/>
      </w:pPr>
      <w:r>
        <w:t xml:space="preserve"> </w:t>
      </w:r>
    </w:p>
    <w:p w14:paraId="6101BBA5" w14:textId="77777777" w:rsidR="00CE7973" w:rsidRDefault="00257FEB">
      <w:pPr>
        <w:ind w:left="1429" w:right="0"/>
      </w:pPr>
      <w:r>
        <w:t xml:space="preserve">The written off value of disposals is not a charge against council tax, as the cost of Property, Plant and Equipment is fully provided for under separate arrangements for capital financing. Amounts are appropriated to the capital adjustments account from the General Fund Balance in the Movement in Reserves Statement. </w:t>
      </w:r>
    </w:p>
    <w:p w14:paraId="1A889152" w14:textId="77777777" w:rsidR="00CE7973" w:rsidRDefault="00257FEB">
      <w:pPr>
        <w:spacing w:after="0" w:line="259" w:lineRule="auto"/>
        <w:ind w:left="720" w:right="0" w:firstLine="0"/>
        <w:jc w:val="left"/>
      </w:pPr>
      <w:r>
        <w:t xml:space="preserve"> </w:t>
      </w:r>
    </w:p>
    <w:p w14:paraId="043BAB3E" w14:textId="77777777" w:rsidR="00CE7973" w:rsidRDefault="00257FEB">
      <w:pPr>
        <w:pStyle w:val="Heading3"/>
        <w:spacing w:after="106"/>
        <w:ind w:left="1439"/>
      </w:pPr>
      <w:r>
        <w:t>Schools</w:t>
      </w:r>
      <w:r>
        <w:rPr>
          <w:u w:val="none"/>
        </w:rPr>
        <w:t xml:space="preserve"> </w:t>
      </w:r>
    </w:p>
    <w:p w14:paraId="002522B3" w14:textId="77777777" w:rsidR="00CE7973" w:rsidRDefault="00257FEB">
      <w:pPr>
        <w:ind w:left="1429" w:right="0"/>
      </w:pPr>
      <w:r>
        <w:t xml:space="preserve">When a maintained school transfers to Foundation Trust or Academy status the transfer of the school is treated as a disposal. Voluntary Aided and Voluntary Controlled schools are not recognised on the </w:t>
      </w:r>
    </w:p>
    <w:p w14:paraId="2BB0D0D8" w14:textId="77777777" w:rsidR="00CE7973" w:rsidRDefault="00257FEB">
      <w:pPr>
        <w:ind w:left="1429" w:right="0"/>
      </w:pPr>
      <w:r>
        <w:t xml:space="preserve">Council’s Balance Sheet. The land and building are owned by the trustees of the school and the Council provides educational services under mere licence with no assignment of rights to the property. The trustees can terminate the arrangement at any time and as such the risks and rewards of the asset have not transferred to the school. </w:t>
      </w:r>
    </w:p>
    <w:p w14:paraId="3948C191" w14:textId="77777777" w:rsidR="00CE7973" w:rsidRDefault="00257FEB">
      <w:pPr>
        <w:spacing w:after="0" w:line="259" w:lineRule="auto"/>
        <w:ind w:left="720" w:right="0" w:firstLine="0"/>
        <w:jc w:val="left"/>
      </w:pPr>
      <w:r>
        <w:t xml:space="preserve"> </w:t>
      </w:r>
    </w:p>
    <w:p w14:paraId="3736AA66" w14:textId="77777777" w:rsidR="00CE7973" w:rsidRDefault="00257FEB">
      <w:pPr>
        <w:spacing w:after="0" w:line="259" w:lineRule="auto"/>
        <w:ind w:left="720" w:right="0" w:firstLine="0"/>
        <w:jc w:val="left"/>
      </w:pPr>
      <w:r>
        <w:t xml:space="preserve"> </w:t>
      </w:r>
    </w:p>
    <w:p w14:paraId="4733D2E9" w14:textId="77777777" w:rsidR="00CE7973" w:rsidRDefault="00257FEB">
      <w:pPr>
        <w:pStyle w:val="Heading2"/>
        <w:tabs>
          <w:tab w:val="center" w:pos="843"/>
          <w:tab w:val="center" w:pos="4729"/>
        </w:tabs>
        <w:ind w:left="0" w:firstLine="0"/>
      </w:pPr>
      <w:r>
        <w:rPr>
          <w:rFonts w:ascii="Calibri" w:eastAsia="Calibri" w:hAnsi="Calibri" w:cs="Calibri"/>
          <w:b w:val="0"/>
          <w:sz w:val="22"/>
          <w:u w:val="none"/>
        </w:rPr>
        <w:tab/>
      </w:r>
      <w:r>
        <w:rPr>
          <w:u w:val="none"/>
        </w:rPr>
        <w:t xml:space="preserve">(y) </w:t>
      </w:r>
      <w:r>
        <w:rPr>
          <w:u w:val="none"/>
        </w:rPr>
        <w:tab/>
      </w:r>
      <w:r>
        <w:t>PROVISIONS, CONTINGENT LIABILITIES AND CONTINGENT ASSETS</w:t>
      </w:r>
      <w:r>
        <w:rPr>
          <w:u w:val="none"/>
        </w:rPr>
        <w:t xml:space="preserve"> </w:t>
      </w:r>
    </w:p>
    <w:p w14:paraId="2A2F15E7" w14:textId="77777777" w:rsidR="00CE7973" w:rsidRDefault="00257FEB">
      <w:pPr>
        <w:spacing w:after="0" w:line="259" w:lineRule="auto"/>
        <w:ind w:left="720" w:right="0" w:firstLine="0"/>
        <w:jc w:val="left"/>
      </w:pPr>
      <w:r>
        <w:t xml:space="preserve"> </w:t>
      </w:r>
    </w:p>
    <w:p w14:paraId="6B680FEA" w14:textId="77777777" w:rsidR="00CE7973" w:rsidRDefault="00257FEB">
      <w:pPr>
        <w:pStyle w:val="Heading3"/>
        <w:spacing w:after="107"/>
        <w:ind w:left="1439"/>
      </w:pPr>
      <w:r>
        <w:t>Provisions</w:t>
      </w:r>
      <w:r>
        <w:rPr>
          <w:u w:val="none"/>
        </w:rPr>
        <w:t xml:space="preserve"> </w:t>
      </w:r>
    </w:p>
    <w:p w14:paraId="12376B69" w14:textId="77777777" w:rsidR="00CE7973" w:rsidRDefault="00257FEB">
      <w:pPr>
        <w:ind w:left="1429" w:right="0"/>
      </w:pPr>
      <w:r>
        <w:t xml:space="preserve">Provisions are made where an event has taken place that gives the Authority a legal or constructive obligation that probably requires settlement by a transfer of economic benefits or service potential, and a reliable estimate can be made of the amount of the obligation. For instance, the authority may be involved in a court case that could eventually result in the making of a settlement or the payment of compensation. </w:t>
      </w:r>
    </w:p>
    <w:p w14:paraId="73206818" w14:textId="77777777" w:rsidR="00CE7973" w:rsidRDefault="00257FEB">
      <w:pPr>
        <w:spacing w:after="0" w:line="259" w:lineRule="auto"/>
        <w:ind w:left="720" w:right="0" w:firstLine="0"/>
        <w:jc w:val="left"/>
      </w:pPr>
      <w:r>
        <w:t xml:space="preserve"> </w:t>
      </w:r>
    </w:p>
    <w:p w14:paraId="3D464F77" w14:textId="77777777" w:rsidR="00CE7973" w:rsidRDefault="00257FEB">
      <w:pPr>
        <w:ind w:left="1429" w:right="0"/>
      </w:pPr>
      <w:r>
        <w:t xml:space="preserve">Provisions are charged as an expense to the appropriate service line in the Comprehensive Income and Expenditure Statement in the year that the Council becomes aware of the obligation and are measured at the best estimate at the Balance Sheet date of the expenditure required to settle the obligation taking into account relevant risks and uncertainties. </w:t>
      </w:r>
    </w:p>
    <w:p w14:paraId="4D634DB0" w14:textId="77777777" w:rsidR="00CE7973" w:rsidRDefault="00257FEB">
      <w:pPr>
        <w:spacing w:after="0" w:line="259" w:lineRule="auto"/>
        <w:ind w:left="720" w:right="0" w:firstLine="0"/>
        <w:jc w:val="left"/>
      </w:pPr>
      <w:r>
        <w:t xml:space="preserve"> </w:t>
      </w:r>
    </w:p>
    <w:p w14:paraId="75A84162" w14:textId="77777777" w:rsidR="00CE7973" w:rsidRDefault="00257FEB">
      <w:pPr>
        <w:ind w:left="1429" w:right="0"/>
      </w:pPr>
      <w:r>
        <w:t xml:space="preserve">When payments are eventually made, they are charged to the provision carried within the Balance Sheet. Estimated settlements are reviewed at the end of each financial year - where it becomes less than probable that a transfer of economic benefits will now be required (or a lower settlement than anticipated is made) the provision is reversed and credited back to the relevant service. </w:t>
      </w:r>
    </w:p>
    <w:p w14:paraId="52E154BF" w14:textId="77777777" w:rsidR="00CE7973" w:rsidRDefault="00257FEB">
      <w:pPr>
        <w:spacing w:after="0" w:line="259" w:lineRule="auto"/>
        <w:ind w:left="720" w:right="0" w:firstLine="0"/>
        <w:jc w:val="left"/>
      </w:pPr>
      <w:r>
        <w:t xml:space="preserve"> </w:t>
      </w:r>
    </w:p>
    <w:p w14:paraId="297CFEE0" w14:textId="77777777" w:rsidR="00CE7973" w:rsidRDefault="00257FEB">
      <w:pPr>
        <w:ind w:left="1429" w:right="0"/>
      </w:pPr>
      <w:r>
        <w:t xml:space="preserve">Where some or all of the payment required to settle a provision is expected to be recovered from another party (e.g. an insurance claim), this is only recognised as income for the relevant service if it is virtually certain the reimbursement will be received if the Council settles the obligation. </w:t>
      </w:r>
    </w:p>
    <w:p w14:paraId="3B4AA8E6" w14:textId="77777777" w:rsidR="00CE7973" w:rsidRDefault="00257FEB">
      <w:pPr>
        <w:spacing w:after="0" w:line="259" w:lineRule="auto"/>
        <w:ind w:left="1429" w:right="0" w:firstLine="0"/>
        <w:jc w:val="left"/>
      </w:pPr>
      <w:r>
        <w:t xml:space="preserve"> </w:t>
      </w:r>
    </w:p>
    <w:p w14:paraId="3A3E4B02" w14:textId="77777777" w:rsidR="00CE7973" w:rsidRDefault="00257FEB">
      <w:pPr>
        <w:ind w:left="1429" w:right="0"/>
      </w:pPr>
      <w:r>
        <w:t xml:space="preserve">Amounts needed to settle any obligation are only discounted where required when included in the accounts. </w:t>
      </w:r>
    </w:p>
    <w:p w14:paraId="02D06233" w14:textId="77777777" w:rsidR="00CE7973" w:rsidRDefault="00257FEB">
      <w:pPr>
        <w:spacing w:after="0" w:line="259" w:lineRule="auto"/>
        <w:ind w:left="1429" w:right="0" w:firstLine="0"/>
        <w:jc w:val="left"/>
      </w:pPr>
      <w:r>
        <w:t xml:space="preserve"> </w:t>
      </w:r>
    </w:p>
    <w:p w14:paraId="0F53E32C" w14:textId="77777777" w:rsidR="00CE7973" w:rsidRDefault="00257FEB">
      <w:pPr>
        <w:pStyle w:val="Heading3"/>
        <w:spacing w:after="106"/>
        <w:ind w:left="1439"/>
      </w:pPr>
      <w:r>
        <w:t>Internal Insurance Cover</w:t>
      </w:r>
      <w:r>
        <w:rPr>
          <w:u w:val="none"/>
        </w:rPr>
        <w:t xml:space="preserve"> </w:t>
      </w:r>
    </w:p>
    <w:p w14:paraId="203EBBA5" w14:textId="77777777" w:rsidR="00CE7973" w:rsidRDefault="00257FEB">
      <w:pPr>
        <w:ind w:left="1429" w:right="0"/>
      </w:pPr>
      <w:r>
        <w:t xml:space="preserve">The Authority has established a provision to cover the potential costs of certain known uninsured losses, i.e., losses arising from excesses that apply to the Authority’s main insurance policies.    This is accounted for in line with the normal policy above.  </w:t>
      </w:r>
    </w:p>
    <w:p w14:paraId="21B17D50" w14:textId="77777777" w:rsidR="00CE7973" w:rsidRDefault="00257FEB">
      <w:pPr>
        <w:spacing w:after="0" w:line="259" w:lineRule="auto"/>
        <w:ind w:left="720" w:right="0" w:firstLine="0"/>
        <w:jc w:val="left"/>
      </w:pPr>
      <w:r>
        <w:t xml:space="preserve"> </w:t>
      </w:r>
    </w:p>
    <w:p w14:paraId="31212DC5" w14:textId="77777777" w:rsidR="00CE7973" w:rsidRDefault="00257FEB">
      <w:pPr>
        <w:pStyle w:val="Heading3"/>
        <w:spacing w:after="106"/>
        <w:ind w:left="1439"/>
      </w:pPr>
      <w:r>
        <w:t>Provision for NDR Appeals</w:t>
      </w:r>
      <w:r>
        <w:rPr>
          <w:u w:val="none"/>
        </w:rPr>
        <w:t xml:space="preserve">  </w:t>
      </w:r>
    </w:p>
    <w:p w14:paraId="60E5B1E3" w14:textId="77777777" w:rsidR="00CE7973" w:rsidRDefault="00257FEB">
      <w:pPr>
        <w:ind w:left="1429" w:right="0"/>
      </w:pPr>
      <w:r>
        <w:t xml:space="preserve">The Authority has established a provision to cover the potential costs for refunding ratepayers who have successfully appealed against the rateable value of their properties. The provision covers the Council’s locally retained share (99%) of the cost.  This is accounted for in line with the normal policy above.  </w:t>
      </w:r>
    </w:p>
    <w:p w14:paraId="66E62AB4" w14:textId="77777777" w:rsidR="00CE7973" w:rsidRDefault="00257FEB">
      <w:pPr>
        <w:spacing w:after="0" w:line="259" w:lineRule="auto"/>
        <w:ind w:left="720" w:right="0" w:firstLine="0"/>
        <w:jc w:val="left"/>
      </w:pPr>
      <w:r>
        <w:t xml:space="preserve"> </w:t>
      </w:r>
    </w:p>
    <w:p w14:paraId="2701220B" w14:textId="77777777" w:rsidR="00CE7973" w:rsidRDefault="00257FEB">
      <w:pPr>
        <w:spacing w:after="0" w:line="259" w:lineRule="auto"/>
        <w:ind w:left="720" w:right="0" w:firstLine="0"/>
        <w:jc w:val="left"/>
      </w:pPr>
      <w:r>
        <w:rPr>
          <w:b/>
        </w:rPr>
        <w:t xml:space="preserve"> </w:t>
      </w:r>
    </w:p>
    <w:p w14:paraId="7183D3FD" w14:textId="77777777" w:rsidR="00CE7973" w:rsidRDefault="00257FEB">
      <w:pPr>
        <w:pStyle w:val="Heading3"/>
        <w:spacing w:after="107"/>
        <w:ind w:left="1439"/>
      </w:pPr>
      <w:r>
        <w:t>Contingent liabilities</w:t>
      </w:r>
      <w:r>
        <w:rPr>
          <w:u w:val="none"/>
        </w:rPr>
        <w:t xml:space="preserve"> </w:t>
      </w:r>
    </w:p>
    <w:p w14:paraId="69688280" w14:textId="77777777" w:rsidR="00CE7973" w:rsidRDefault="00257FEB">
      <w:pPr>
        <w:ind w:left="1429" w:right="0"/>
      </w:pPr>
      <w:r>
        <w:t xml:space="preserve">A contingent liability arises where an event has taken place that gives the Council a possible obligation whose existence will only be confirmed by the occurrence or otherwise of uncertain future events not wholly within the control of the authority. Contingent liabilities also arise in circumstances where a provision would otherwise be made but either it is not probable that an outflow of resources will be required, or the amount of the obligation cannot be measured reliably. </w:t>
      </w:r>
    </w:p>
    <w:p w14:paraId="6963506C" w14:textId="77777777" w:rsidR="00CE7973" w:rsidRDefault="00257FEB">
      <w:pPr>
        <w:spacing w:after="0" w:line="259" w:lineRule="auto"/>
        <w:ind w:left="720" w:right="0" w:firstLine="0"/>
        <w:jc w:val="left"/>
      </w:pPr>
      <w:r>
        <w:t xml:space="preserve"> </w:t>
      </w:r>
    </w:p>
    <w:p w14:paraId="22113CF7" w14:textId="77777777" w:rsidR="00CE7973" w:rsidRDefault="00257FEB">
      <w:pPr>
        <w:ind w:left="1429" w:right="0"/>
      </w:pPr>
      <w:r>
        <w:t xml:space="preserve">Contingent liabilities are not recognised in the Balance Sheet but disclosed in a note to the accounts. </w:t>
      </w:r>
    </w:p>
    <w:p w14:paraId="0A5CA1A1" w14:textId="77777777" w:rsidR="00CE7973" w:rsidRDefault="00257FEB">
      <w:pPr>
        <w:spacing w:after="0" w:line="259" w:lineRule="auto"/>
        <w:ind w:left="720" w:right="0" w:firstLine="0"/>
        <w:jc w:val="left"/>
      </w:pPr>
      <w:r>
        <w:t xml:space="preserve"> </w:t>
      </w:r>
    </w:p>
    <w:p w14:paraId="1EB1656C" w14:textId="77777777" w:rsidR="00CE7973" w:rsidRDefault="00257FEB">
      <w:pPr>
        <w:pStyle w:val="Heading3"/>
        <w:spacing w:after="106"/>
        <w:ind w:left="1439"/>
      </w:pPr>
      <w:r>
        <w:t>Contingent Assets</w:t>
      </w:r>
      <w:r>
        <w:rPr>
          <w:u w:val="none"/>
        </w:rPr>
        <w:t xml:space="preserve"> </w:t>
      </w:r>
    </w:p>
    <w:p w14:paraId="168CA219" w14:textId="77777777" w:rsidR="00CE7973" w:rsidRDefault="00257FEB">
      <w:pPr>
        <w:ind w:left="1429" w:right="0"/>
      </w:pPr>
      <w:r>
        <w:t xml:space="preserve">A contingent asset arises where an event has taken place that gives the Council a possible asset whose existence will only be confirmed by the occurrence or otherwise of uncertain future events not wholly within the control of the authority.  </w:t>
      </w:r>
    </w:p>
    <w:p w14:paraId="2C3365F6" w14:textId="77777777" w:rsidR="00CE7973" w:rsidRDefault="00257FEB">
      <w:pPr>
        <w:spacing w:after="0" w:line="259" w:lineRule="auto"/>
        <w:ind w:left="720" w:right="0" w:firstLine="0"/>
        <w:jc w:val="left"/>
      </w:pPr>
      <w:r>
        <w:t xml:space="preserve"> </w:t>
      </w:r>
    </w:p>
    <w:p w14:paraId="4ADB4FC7" w14:textId="77777777" w:rsidR="00CE7973" w:rsidRDefault="00257FEB">
      <w:pPr>
        <w:ind w:left="1429" w:right="0"/>
      </w:pPr>
      <w:r>
        <w:t xml:space="preserve">Contingent Assets are not recognised in the Balance Sheet but disclosed in a note to the accounts where it is probable that there will be an inflow of economic benefit or service potential. </w:t>
      </w:r>
    </w:p>
    <w:p w14:paraId="5A907516" w14:textId="77777777" w:rsidR="00CE7973" w:rsidRDefault="00257FEB">
      <w:pPr>
        <w:spacing w:after="0" w:line="259" w:lineRule="auto"/>
        <w:ind w:left="720" w:right="0" w:firstLine="0"/>
        <w:jc w:val="left"/>
      </w:pPr>
      <w:r>
        <w:t xml:space="preserve"> </w:t>
      </w:r>
    </w:p>
    <w:p w14:paraId="72E8A721" w14:textId="77777777" w:rsidR="00CE7973" w:rsidRDefault="00257FEB">
      <w:pPr>
        <w:spacing w:after="0" w:line="259" w:lineRule="auto"/>
        <w:ind w:left="720" w:right="0" w:firstLine="0"/>
        <w:jc w:val="left"/>
      </w:pPr>
      <w:r>
        <w:t xml:space="preserve"> </w:t>
      </w:r>
    </w:p>
    <w:p w14:paraId="62608A88" w14:textId="77777777" w:rsidR="00CE7973" w:rsidRDefault="00257FEB">
      <w:pPr>
        <w:pStyle w:val="Heading2"/>
        <w:tabs>
          <w:tab w:val="center" w:pos="837"/>
          <w:tab w:val="center" w:pos="1974"/>
        </w:tabs>
        <w:ind w:left="0" w:firstLine="0"/>
      </w:pPr>
      <w:r>
        <w:rPr>
          <w:rFonts w:ascii="Calibri" w:eastAsia="Calibri" w:hAnsi="Calibri" w:cs="Calibri"/>
          <w:b w:val="0"/>
          <w:sz w:val="22"/>
          <w:u w:val="none"/>
        </w:rPr>
        <w:tab/>
      </w:r>
      <w:r>
        <w:rPr>
          <w:u w:val="none"/>
        </w:rPr>
        <w:t xml:space="preserve">(z) </w:t>
      </w:r>
      <w:r>
        <w:rPr>
          <w:u w:val="none"/>
        </w:rPr>
        <w:tab/>
      </w:r>
      <w:r>
        <w:t>RESERVES</w:t>
      </w:r>
      <w:r>
        <w:rPr>
          <w:u w:val="none"/>
        </w:rPr>
        <w:t xml:space="preserve"> </w:t>
      </w:r>
    </w:p>
    <w:p w14:paraId="2CAF72D3" w14:textId="77777777" w:rsidR="00CE7973" w:rsidRDefault="00257FEB">
      <w:pPr>
        <w:spacing w:after="0" w:line="259" w:lineRule="auto"/>
        <w:ind w:left="720" w:right="0" w:firstLine="0"/>
        <w:jc w:val="left"/>
      </w:pPr>
      <w:r>
        <w:t xml:space="preserve"> </w:t>
      </w:r>
    </w:p>
    <w:p w14:paraId="61D4E650" w14:textId="77777777" w:rsidR="00CE7973" w:rsidRDefault="00257FEB">
      <w:pPr>
        <w:ind w:left="1429" w:right="0"/>
      </w:pPr>
      <w:r>
        <w:t xml:space="preserve">The Council sets aside specific amounts as reserves for future policy purposes or to cover contingencies. Reserves are created by appropriating amounts out of the General Fund Balance in the Movement in Reserves Statement. When the expenditure to be financed from a reserve is incurred, it is charged to the appropriate service in that year to score against the Surplus or Deficit on the Provision of Services in the Comprehensive Income and Expenditure Statement. The reserve is then appropriated back into the </w:t>
      </w:r>
      <w:r>
        <w:t xml:space="preserve">General Fund Balance in the Movement of Reserves Statement so that there is no net change against council tax for the expenditure. </w:t>
      </w:r>
    </w:p>
    <w:p w14:paraId="3F9466DA" w14:textId="77777777" w:rsidR="00CE7973" w:rsidRDefault="00257FEB">
      <w:pPr>
        <w:spacing w:after="0" w:line="259" w:lineRule="auto"/>
        <w:ind w:left="720" w:right="0" w:firstLine="0"/>
        <w:jc w:val="left"/>
      </w:pPr>
      <w:r>
        <w:t xml:space="preserve"> </w:t>
      </w:r>
    </w:p>
    <w:p w14:paraId="3B3A803A" w14:textId="77777777" w:rsidR="00CE7973" w:rsidRDefault="00257FEB">
      <w:pPr>
        <w:ind w:left="1429" w:right="0"/>
      </w:pPr>
      <w:r>
        <w:t xml:space="preserve">Certain reserves are held to manage the accounting processes for non-current assets, financial instruments, retirement and employee benefits and do not represent usable resources for the authority- these reserves are explained in the relevant notes and policies. </w:t>
      </w:r>
    </w:p>
    <w:p w14:paraId="4E561267" w14:textId="77777777" w:rsidR="00CE7973" w:rsidRDefault="00257FEB">
      <w:pPr>
        <w:spacing w:after="0" w:line="259" w:lineRule="auto"/>
        <w:ind w:left="720" w:right="0" w:firstLine="0"/>
        <w:jc w:val="left"/>
      </w:pPr>
      <w:r>
        <w:t xml:space="preserve"> </w:t>
      </w:r>
    </w:p>
    <w:p w14:paraId="570CD162" w14:textId="77777777" w:rsidR="00CE7973" w:rsidRDefault="00257FEB">
      <w:pPr>
        <w:spacing w:after="0" w:line="259" w:lineRule="auto"/>
        <w:ind w:left="720" w:right="0" w:firstLine="0"/>
        <w:jc w:val="left"/>
      </w:pPr>
      <w:r>
        <w:t xml:space="preserve"> </w:t>
      </w:r>
    </w:p>
    <w:p w14:paraId="21C97FE2" w14:textId="77777777" w:rsidR="00CE7973" w:rsidRDefault="00257FEB">
      <w:pPr>
        <w:pStyle w:val="Heading2"/>
        <w:tabs>
          <w:tab w:val="center" w:pos="898"/>
          <w:tab w:val="center" w:pos="5258"/>
        </w:tabs>
        <w:ind w:left="0" w:firstLine="0"/>
      </w:pPr>
      <w:r>
        <w:rPr>
          <w:rFonts w:ascii="Calibri" w:eastAsia="Calibri" w:hAnsi="Calibri" w:cs="Calibri"/>
          <w:b w:val="0"/>
          <w:sz w:val="22"/>
          <w:u w:val="none"/>
        </w:rPr>
        <w:tab/>
      </w:r>
      <w:r>
        <w:rPr>
          <w:u w:val="none"/>
        </w:rPr>
        <w:t xml:space="preserve">(aa) </w:t>
      </w:r>
      <w:r>
        <w:rPr>
          <w:u w:val="none"/>
        </w:rPr>
        <w:tab/>
      </w:r>
      <w:r>
        <w:t>REVENUE EXPENDITURE FUNDED FROM CAPITAL UNDER STATUTE (REFCUS)</w:t>
      </w:r>
      <w:r>
        <w:rPr>
          <w:u w:val="none"/>
        </w:rPr>
        <w:t xml:space="preserve"> </w:t>
      </w:r>
    </w:p>
    <w:p w14:paraId="4A3BCE6D" w14:textId="77777777" w:rsidR="00CE7973" w:rsidRDefault="00257FEB">
      <w:pPr>
        <w:spacing w:after="0" w:line="259" w:lineRule="auto"/>
        <w:ind w:left="720" w:right="0" w:firstLine="0"/>
        <w:jc w:val="left"/>
      </w:pPr>
      <w:r>
        <w:t xml:space="preserve"> </w:t>
      </w:r>
    </w:p>
    <w:p w14:paraId="736B16D1" w14:textId="77777777" w:rsidR="00CE7973" w:rsidRDefault="00257FEB">
      <w:pPr>
        <w:ind w:left="1429" w:right="0"/>
      </w:pPr>
      <w:r>
        <w:t>Expenditure incurred during the year that may be capitalised under statutory provisions but that does not result in the creation of a non-current asset has been charged as expenditure to the relevant service in the Comprehensive Income and Expenditure Statement in the year. Where the Council has determined to meet the cost of this expenditure from existing capital resources or from borrowing, a transfer in the Movement in Reserves Statement from the General Fund Balance to the Capital Adjustment Account the</w:t>
      </w:r>
      <w:r>
        <w:t xml:space="preserve">n reverses out the amounts charged so that there is no impact on the level of council tax. </w:t>
      </w:r>
    </w:p>
    <w:p w14:paraId="6E574D5A" w14:textId="77777777" w:rsidR="00CE7973" w:rsidRDefault="00257FEB">
      <w:pPr>
        <w:spacing w:after="0" w:line="259" w:lineRule="auto"/>
        <w:ind w:left="720" w:right="0" w:firstLine="0"/>
        <w:jc w:val="left"/>
      </w:pPr>
      <w:r>
        <w:t xml:space="preserve"> </w:t>
      </w:r>
    </w:p>
    <w:p w14:paraId="263F7899" w14:textId="77777777" w:rsidR="00CE7973" w:rsidRDefault="00257FEB">
      <w:pPr>
        <w:spacing w:after="0" w:line="259" w:lineRule="auto"/>
        <w:ind w:left="720" w:right="0" w:firstLine="0"/>
        <w:jc w:val="left"/>
      </w:pPr>
      <w:r>
        <w:t xml:space="preserve"> </w:t>
      </w:r>
    </w:p>
    <w:p w14:paraId="6C0245A5" w14:textId="77777777" w:rsidR="00CE7973" w:rsidRDefault="00257FEB">
      <w:pPr>
        <w:pStyle w:val="Heading3"/>
        <w:tabs>
          <w:tab w:val="center" w:pos="909"/>
          <w:tab w:val="center" w:pos="1925"/>
        </w:tabs>
        <w:ind w:left="0" w:firstLine="0"/>
      </w:pPr>
      <w:r>
        <w:rPr>
          <w:rFonts w:ascii="Calibri" w:eastAsia="Calibri" w:hAnsi="Calibri" w:cs="Calibri"/>
          <w:b w:val="0"/>
          <w:sz w:val="22"/>
          <w:u w:val="none"/>
        </w:rPr>
        <w:tab/>
      </w:r>
      <w:r>
        <w:rPr>
          <w:u w:val="none"/>
        </w:rPr>
        <w:t xml:space="preserve">(bb) </w:t>
      </w:r>
      <w:r>
        <w:rPr>
          <w:u w:val="none"/>
        </w:rPr>
        <w:tab/>
      </w:r>
      <w:r>
        <w:t>SCHOOLS</w:t>
      </w:r>
      <w:r>
        <w:rPr>
          <w:u w:val="none"/>
        </w:rPr>
        <w:t xml:space="preserve"> </w:t>
      </w:r>
    </w:p>
    <w:p w14:paraId="2E36B065" w14:textId="77777777" w:rsidR="00CE7973" w:rsidRDefault="00257FEB">
      <w:pPr>
        <w:spacing w:after="0" w:line="259" w:lineRule="auto"/>
        <w:ind w:left="1429" w:right="0" w:firstLine="0"/>
        <w:jc w:val="left"/>
      </w:pPr>
      <w:r>
        <w:t xml:space="preserve"> </w:t>
      </w:r>
    </w:p>
    <w:p w14:paraId="0319EA70" w14:textId="77777777" w:rsidR="00CE7973" w:rsidRDefault="00257FEB">
      <w:pPr>
        <w:ind w:left="1429" w:right="0"/>
      </w:pPr>
      <w:r>
        <w:t xml:space="preserve">The Code of Practice on Local Authority Accounting in the United Kingdom confirms that the balance of control for local authority-maintained schools (ie those categories of school </w:t>
      </w:r>
      <w:r>
        <w:t xml:space="preserve">identified in the School Standards and Framework Act 1998, as amended) lies with the local authority. The Code also stipulates that those schools’ assets, liabilities, reserves and cash flows are recognised in the local authority financial statements (and not the Group Accounts). Therefore, schools’ transactions, cash flows and balances are recognised in each of the financial statements of the authority as if they were the transactions, cash flows and balances of the authority. </w:t>
      </w:r>
    </w:p>
    <w:p w14:paraId="144372B4" w14:textId="77777777" w:rsidR="00CE7973" w:rsidRDefault="00257FEB">
      <w:pPr>
        <w:spacing w:after="0" w:line="259" w:lineRule="auto"/>
        <w:ind w:left="720" w:right="0" w:firstLine="0"/>
        <w:jc w:val="left"/>
      </w:pPr>
      <w:r>
        <w:t xml:space="preserve"> </w:t>
      </w:r>
    </w:p>
    <w:p w14:paraId="7A9416B7" w14:textId="77777777" w:rsidR="00CE7973" w:rsidRDefault="00257FEB">
      <w:pPr>
        <w:spacing w:after="0" w:line="259" w:lineRule="auto"/>
        <w:ind w:left="720" w:right="0" w:firstLine="0"/>
        <w:jc w:val="left"/>
      </w:pPr>
      <w:r>
        <w:t xml:space="preserve"> </w:t>
      </w:r>
    </w:p>
    <w:p w14:paraId="1E386B96" w14:textId="77777777" w:rsidR="00CE7973" w:rsidRDefault="00257FEB">
      <w:pPr>
        <w:pStyle w:val="Heading3"/>
        <w:tabs>
          <w:tab w:val="center" w:pos="898"/>
          <w:tab w:val="center" w:pos="1629"/>
        </w:tabs>
        <w:spacing w:after="0" w:line="259" w:lineRule="auto"/>
        <w:ind w:left="0" w:firstLine="0"/>
      </w:pPr>
      <w:r>
        <w:rPr>
          <w:rFonts w:ascii="Calibri" w:eastAsia="Calibri" w:hAnsi="Calibri" w:cs="Calibri"/>
          <w:b w:val="0"/>
          <w:sz w:val="22"/>
          <w:u w:val="none"/>
        </w:rPr>
        <w:tab/>
      </w:r>
      <w:r>
        <w:rPr>
          <w:u w:val="none"/>
        </w:rPr>
        <w:t xml:space="preserve">(cc) </w:t>
      </w:r>
      <w:r>
        <w:rPr>
          <w:u w:val="none"/>
        </w:rPr>
        <w:tab/>
      </w:r>
      <w:r>
        <w:t>VAT</w:t>
      </w:r>
      <w:r>
        <w:rPr>
          <w:u w:val="none"/>
        </w:rPr>
        <w:t xml:space="preserve"> </w:t>
      </w:r>
    </w:p>
    <w:p w14:paraId="75840BC4" w14:textId="77777777" w:rsidR="00CE7973" w:rsidRDefault="00257FEB">
      <w:pPr>
        <w:spacing w:after="0" w:line="259" w:lineRule="auto"/>
        <w:ind w:left="720" w:right="0" w:firstLine="0"/>
        <w:jc w:val="left"/>
      </w:pPr>
      <w:r>
        <w:t xml:space="preserve"> </w:t>
      </w:r>
    </w:p>
    <w:p w14:paraId="65C459D5" w14:textId="77777777" w:rsidR="00CE7973" w:rsidRDefault="00257FEB">
      <w:pPr>
        <w:ind w:left="1429" w:right="0"/>
      </w:pPr>
      <w:r>
        <w:t xml:space="preserve">VAT payable is included as an expense only to the extent that it is not recoverable from Her Majesty’s Revenue and Customs. VAT receivable is excluded from income. </w:t>
      </w:r>
    </w:p>
    <w:p w14:paraId="38B7357E" w14:textId="77777777" w:rsidR="00CE7973" w:rsidRDefault="00257FEB">
      <w:pPr>
        <w:spacing w:after="0" w:line="259" w:lineRule="auto"/>
        <w:ind w:left="720" w:right="0" w:firstLine="0"/>
        <w:jc w:val="left"/>
      </w:pPr>
      <w:r>
        <w:t xml:space="preserve"> </w:t>
      </w:r>
    </w:p>
    <w:p w14:paraId="678BF8F0" w14:textId="77777777" w:rsidR="00CE7973" w:rsidRDefault="00257FEB">
      <w:pPr>
        <w:spacing w:after="0" w:line="259" w:lineRule="auto"/>
        <w:ind w:left="720" w:right="0" w:firstLine="0"/>
        <w:jc w:val="left"/>
      </w:pPr>
      <w:r>
        <w:t xml:space="preserve"> </w:t>
      </w:r>
    </w:p>
    <w:p w14:paraId="7FDA0B0A" w14:textId="77777777" w:rsidR="00CE7973" w:rsidRDefault="00257FEB">
      <w:pPr>
        <w:spacing w:after="0" w:line="259" w:lineRule="auto"/>
        <w:ind w:left="720" w:right="0" w:firstLine="0"/>
        <w:jc w:val="left"/>
      </w:pPr>
      <w:r>
        <w:t xml:space="preserve"> </w:t>
      </w:r>
    </w:p>
    <w:p w14:paraId="6AE68880" w14:textId="77777777" w:rsidR="00CE7973" w:rsidRDefault="00257FEB">
      <w:pPr>
        <w:spacing w:after="0" w:line="259" w:lineRule="auto"/>
        <w:ind w:left="720" w:right="0" w:firstLine="0"/>
        <w:jc w:val="left"/>
      </w:pPr>
      <w:r>
        <w:t xml:space="preserve"> </w:t>
      </w:r>
    </w:p>
    <w:p w14:paraId="290F78BC" w14:textId="77777777" w:rsidR="00CE7973" w:rsidRDefault="00257FEB">
      <w:pPr>
        <w:spacing w:after="0" w:line="259" w:lineRule="auto"/>
        <w:ind w:left="720" w:right="0" w:firstLine="0"/>
        <w:jc w:val="left"/>
      </w:pPr>
      <w:r>
        <w:t xml:space="preserve"> </w:t>
      </w:r>
    </w:p>
    <w:p w14:paraId="51977CDE" w14:textId="77777777" w:rsidR="00CE7973" w:rsidRDefault="00CE7973">
      <w:pPr>
        <w:sectPr w:rsidR="00CE7973">
          <w:headerReference w:type="even" r:id="rId195"/>
          <w:headerReference w:type="default" r:id="rId196"/>
          <w:footerReference w:type="even" r:id="rId197"/>
          <w:footerReference w:type="default" r:id="rId198"/>
          <w:headerReference w:type="first" r:id="rId199"/>
          <w:footerReference w:type="first" r:id="rId200"/>
          <w:pgSz w:w="11908" w:h="16834"/>
          <w:pgMar w:top="917" w:right="1133" w:bottom="914" w:left="414" w:header="686" w:footer="395" w:gutter="0"/>
          <w:cols w:space="720"/>
          <w:titlePg/>
        </w:sectPr>
      </w:pPr>
    </w:p>
    <w:p w14:paraId="3B9E2FCF" w14:textId="77777777" w:rsidR="00CE7973" w:rsidRDefault="00257FEB">
      <w:pPr>
        <w:pStyle w:val="Heading1"/>
        <w:tabs>
          <w:tab w:val="center" w:pos="1856"/>
        </w:tabs>
        <w:ind w:left="-9" w:firstLine="0"/>
      </w:pPr>
      <w:r>
        <w:rPr>
          <w:u w:val="none"/>
        </w:rPr>
        <w:t xml:space="preserve">9 </w:t>
      </w:r>
      <w:r>
        <w:rPr>
          <w:u w:val="none"/>
        </w:rPr>
        <w:tab/>
      </w:r>
      <w:r>
        <w:t>COLLECTION FUND</w:t>
      </w:r>
      <w:r>
        <w:rPr>
          <w:u w:val="none"/>
        </w:rPr>
        <w:t xml:space="preserve"> </w:t>
      </w:r>
    </w:p>
    <w:p w14:paraId="3E9CE5E6" w14:textId="77777777" w:rsidR="00CE7973" w:rsidRDefault="00257FEB">
      <w:pPr>
        <w:spacing w:after="0" w:line="259" w:lineRule="auto"/>
        <w:ind w:left="0" w:right="0" w:firstLine="0"/>
        <w:jc w:val="left"/>
      </w:pPr>
      <w:r>
        <w:rPr>
          <w:b/>
          <w:sz w:val="24"/>
        </w:rPr>
        <w:t xml:space="preserve"> </w:t>
      </w:r>
    </w:p>
    <w:p w14:paraId="242C9042" w14:textId="77777777" w:rsidR="00CE7973" w:rsidRDefault="00257FEB">
      <w:pPr>
        <w:ind w:left="0" w:right="0"/>
      </w:pPr>
      <w:r>
        <w:t xml:space="preserve">The Collection Fund is an agent’s statement that reflects the statutory obligation for billing authorities to maintain a separate Collection Fund. The statement shows the transactions of the billing authority in relation to the collection from taxpayers and distribution to local authorities and the Government of council tax and non-domestic rates. </w:t>
      </w:r>
    </w:p>
    <w:p w14:paraId="5CA6F670" w14:textId="77777777" w:rsidR="00CE7973" w:rsidRDefault="00257FEB">
      <w:pPr>
        <w:spacing w:after="0" w:line="259" w:lineRule="auto"/>
        <w:ind w:left="0" w:right="0" w:firstLine="0"/>
        <w:jc w:val="left"/>
      </w:pPr>
      <w:r>
        <w:t xml:space="preserve"> </w:t>
      </w:r>
    </w:p>
    <w:tbl>
      <w:tblPr>
        <w:tblStyle w:val="TableGrid"/>
        <w:tblW w:w="10912" w:type="dxa"/>
        <w:tblInd w:w="-564" w:type="dxa"/>
        <w:tblCellMar>
          <w:top w:w="3" w:type="dxa"/>
          <w:left w:w="94" w:type="dxa"/>
          <w:bottom w:w="0" w:type="dxa"/>
          <w:right w:w="26" w:type="dxa"/>
        </w:tblCellMar>
        <w:tblLook w:val="04A0" w:firstRow="1" w:lastRow="0" w:firstColumn="1" w:lastColumn="0" w:noHBand="0" w:noVBand="1"/>
      </w:tblPr>
      <w:tblGrid>
        <w:gridCol w:w="1133"/>
        <w:gridCol w:w="1133"/>
        <w:gridCol w:w="1132"/>
        <w:gridCol w:w="3404"/>
        <w:gridCol w:w="710"/>
        <w:gridCol w:w="1133"/>
        <w:gridCol w:w="1135"/>
        <w:gridCol w:w="1132"/>
      </w:tblGrid>
      <w:tr w:rsidR="00CE7973" w14:paraId="43C8DEA5" w14:textId="77777777">
        <w:trPr>
          <w:trHeight w:val="478"/>
        </w:trPr>
        <w:tc>
          <w:tcPr>
            <w:tcW w:w="1133" w:type="dxa"/>
            <w:tcBorders>
              <w:top w:val="single" w:sz="8" w:space="0" w:color="000000"/>
              <w:left w:val="single" w:sz="8" w:space="0" w:color="000000"/>
              <w:bottom w:val="single" w:sz="8" w:space="0" w:color="000000"/>
              <w:right w:val="nil"/>
            </w:tcBorders>
            <w:shd w:val="clear" w:color="auto" w:fill="FFCC99"/>
          </w:tcPr>
          <w:p w14:paraId="0C4904F3" w14:textId="77777777" w:rsidR="00CE7973" w:rsidRDefault="00CE7973">
            <w:pPr>
              <w:spacing w:after="160" w:line="259" w:lineRule="auto"/>
              <w:ind w:left="0" w:right="0" w:firstLine="0"/>
              <w:jc w:val="left"/>
            </w:pPr>
          </w:p>
        </w:tc>
        <w:tc>
          <w:tcPr>
            <w:tcW w:w="1133" w:type="dxa"/>
            <w:tcBorders>
              <w:top w:val="single" w:sz="8" w:space="0" w:color="000000"/>
              <w:left w:val="nil"/>
              <w:bottom w:val="single" w:sz="8" w:space="0" w:color="000000"/>
              <w:right w:val="nil"/>
            </w:tcBorders>
            <w:shd w:val="clear" w:color="auto" w:fill="FFCC99"/>
          </w:tcPr>
          <w:p w14:paraId="684FA515" w14:textId="77777777" w:rsidR="00CE7973" w:rsidRDefault="00257FEB">
            <w:pPr>
              <w:spacing w:after="0" w:line="259" w:lineRule="auto"/>
              <w:ind w:left="0" w:right="0" w:firstLine="0"/>
            </w:pPr>
            <w:r>
              <w:rPr>
                <w:u w:val="single" w:color="000000"/>
              </w:rPr>
              <w:t>2021/2022</w:t>
            </w:r>
            <w:r>
              <w:t xml:space="preserve"> </w:t>
            </w:r>
          </w:p>
        </w:tc>
        <w:tc>
          <w:tcPr>
            <w:tcW w:w="1132" w:type="dxa"/>
            <w:tcBorders>
              <w:top w:val="single" w:sz="8" w:space="0" w:color="000000"/>
              <w:left w:val="nil"/>
              <w:bottom w:val="single" w:sz="8" w:space="0" w:color="000000"/>
              <w:right w:val="single" w:sz="8" w:space="0" w:color="000000"/>
            </w:tcBorders>
            <w:shd w:val="clear" w:color="auto" w:fill="FFCC99"/>
          </w:tcPr>
          <w:p w14:paraId="527D096B" w14:textId="77777777" w:rsidR="00CE7973" w:rsidRDefault="00CE7973">
            <w:pPr>
              <w:spacing w:after="160" w:line="259" w:lineRule="auto"/>
              <w:ind w:left="0" w:right="0" w:firstLine="0"/>
              <w:jc w:val="left"/>
            </w:pPr>
          </w:p>
        </w:tc>
        <w:tc>
          <w:tcPr>
            <w:tcW w:w="3405" w:type="dxa"/>
            <w:tcBorders>
              <w:top w:val="single" w:sz="8" w:space="0" w:color="000000"/>
              <w:left w:val="single" w:sz="8" w:space="0" w:color="000000"/>
              <w:bottom w:val="single" w:sz="8" w:space="0" w:color="FFCC99"/>
              <w:right w:val="single" w:sz="8" w:space="0" w:color="000000"/>
            </w:tcBorders>
            <w:shd w:val="clear" w:color="auto" w:fill="FFCC99"/>
          </w:tcPr>
          <w:p w14:paraId="21DF3234" w14:textId="77777777" w:rsidR="00CE7973" w:rsidRDefault="00257FEB">
            <w:pPr>
              <w:spacing w:after="0" w:line="259" w:lineRule="auto"/>
              <w:ind w:left="584" w:right="0" w:hanging="566"/>
              <w:jc w:val="left"/>
            </w:pPr>
            <w:r>
              <w:rPr>
                <w:b/>
                <w:u w:val="single" w:color="000000"/>
              </w:rPr>
              <w:t>INCOME AND EXPENDITURE</w:t>
            </w:r>
            <w:r>
              <w:rPr>
                <w:b/>
              </w:rPr>
              <w:t xml:space="preserve"> </w:t>
            </w:r>
            <w:r>
              <w:rPr>
                <w:b/>
                <w:u w:val="single" w:color="000000"/>
              </w:rPr>
              <w:t>ACCOUNT</w:t>
            </w:r>
            <w:r>
              <w:rPr>
                <w:b/>
              </w:rPr>
              <w:t xml:space="preserve"> </w:t>
            </w:r>
          </w:p>
        </w:tc>
        <w:tc>
          <w:tcPr>
            <w:tcW w:w="710" w:type="dxa"/>
            <w:vMerge w:val="restart"/>
            <w:tcBorders>
              <w:top w:val="single" w:sz="8" w:space="0" w:color="000000"/>
              <w:left w:val="single" w:sz="8" w:space="0" w:color="000000"/>
              <w:bottom w:val="nil"/>
              <w:right w:val="single" w:sz="8" w:space="0" w:color="000000"/>
            </w:tcBorders>
            <w:shd w:val="clear" w:color="auto" w:fill="FFCC99"/>
          </w:tcPr>
          <w:p w14:paraId="0A95B0B0" w14:textId="77777777" w:rsidR="00CE7973" w:rsidRDefault="00257FEB">
            <w:pPr>
              <w:spacing w:after="233" w:line="259" w:lineRule="auto"/>
              <w:ind w:left="50" w:right="0" w:firstLine="0"/>
              <w:jc w:val="left"/>
            </w:pPr>
            <w:r>
              <w:rPr>
                <w:u w:val="single" w:color="000000"/>
              </w:rPr>
              <w:t>Note</w:t>
            </w:r>
            <w:r>
              <w:t xml:space="preserve"> </w:t>
            </w:r>
          </w:p>
          <w:p w14:paraId="2BA80177" w14:textId="77777777" w:rsidR="00CE7973" w:rsidRDefault="00257FEB">
            <w:pPr>
              <w:spacing w:after="0" w:line="259" w:lineRule="auto"/>
              <w:ind w:left="0" w:right="12" w:firstLine="0"/>
              <w:jc w:val="center"/>
            </w:pPr>
            <w:r>
              <w:t xml:space="preserve"> </w:t>
            </w:r>
          </w:p>
        </w:tc>
        <w:tc>
          <w:tcPr>
            <w:tcW w:w="1133" w:type="dxa"/>
            <w:tcBorders>
              <w:top w:val="single" w:sz="8" w:space="0" w:color="000000"/>
              <w:left w:val="single" w:sz="8" w:space="0" w:color="000000"/>
              <w:bottom w:val="single" w:sz="8" w:space="0" w:color="000000"/>
              <w:right w:val="nil"/>
            </w:tcBorders>
            <w:shd w:val="clear" w:color="auto" w:fill="FFCC99"/>
          </w:tcPr>
          <w:p w14:paraId="674D0E8A" w14:textId="77777777" w:rsidR="00CE7973" w:rsidRDefault="00CE7973">
            <w:pPr>
              <w:spacing w:after="160" w:line="259" w:lineRule="auto"/>
              <w:ind w:left="0" w:right="0" w:firstLine="0"/>
              <w:jc w:val="left"/>
            </w:pPr>
          </w:p>
        </w:tc>
        <w:tc>
          <w:tcPr>
            <w:tcW w:w="1135" w:type="dxa"/>
            <w:tcBorders>
              <w:top w:val="single" w:sz="8" w:space="0" w:color="000000"/>
              <w:left w:val="nil"/>
              <w:bottom w:val="single" w:sz="8" w:space="0" w:color="000000"/>
              <w:right w:val="nil"/>
            </w:tcBorders>
            <w:shd w:val="clear" w:color="auto" w:fill="FFCC99"/>
          </w:tcPr>
          <w:p w14:paraId="1233BBF2" w14:textId="77777777" w:rsidR="00CE7973" w:rsidRDefault="00257FEB">
            <w:pPr>
              <w:spacing w:after="0" w:line="259" w:lineRule="auto"/>
              <w:ind w:left="3" w:right="0" w:firstLine="0"/>
            </w:pPr>
            <w:r>
              <w:rPr>
                <w:u w:val="single" w:color="000000"/>
              </w:rPr>
              <w:t>2022/2023</w:t>
            </w:r>
            <w:r>
              <w:t xml:space="preserve"> </w:t>
            </w:r>
          </w:p>
        </w:tc>
        <w:tc>
          <w:tcPr>
            <w:tcW w:w="1132" w:type="dxa"/>
            <w:tcBorders>
              <w:top w:val="single" w:sz="8" w:space="0" w:color="000000"/>
              <w:left w:val="nil"/>
              <w:bottom w:val="single" w:sz="8" w:space="0" w:color="000000"/>
              <w:right w:val="single" w:sz="8" w:space="0" w:color="000000"/>
            </w:tcBorders>
            <w:shd w:val="clear" w:color="auto" w:fill="FFCC99"/>
          </w:tcPr>
          <w:p w14:paraId="65BDF766" w14:textId="77777777" w:rsidR="00CE7973" w:rsidRDefault="00CE7973">
            <w:pPr>
              <w:spacing w:after="160" w:line="259" w:lineRule="auto"/>
              <w:ind w:left="0" w:right="0" w:firstLine="0"/>
              <w:jc w:val="left"/>
            </w:pPr>
          </w:p>
        </w:tc>
      </w:tr>
      <w:tr w:rsidR="00CE7973" w14:paraId="312BECC6" w14:textId="77777777">
        <w:trPr>
          <w:trHeight w:val="473"/>
        </w:trPr>
        <w:tc>
          <w:tcPr>
            <w:tcW w:w="1133" w:type="dxa"/>
            <w:tcBorders>
              <w:top w:val="single" w:sz="8" w:space="0" w:color="000000"/>
              <w:left w:val="single" w:sz="8" w:space="0" w:color="000000"/>
              <w:bottom w:val="nil"/>
              <w:right w:val="single" w:sz="8" w:space="0" w:color="000000"/>
            </w:tcBorders>
            <w:shd w:val="clear" w:color="auto" w:fill="FFCC99"/>
          </w:tcPr>
          <w:p w14:paraId="0C122A93" w14:textId="77777777" w:rsidR="00CE7973" w:rsidRDefault="00257FEB">
            <w:pPr>
              <w:spacing w:after="0" w:line="259" w:lineRule="auto"/>
              <w:ind w:left="0" w:right="0" w:firstLine="0"/>
              <w:jc w:val="center"/>
            </w:pPr>
            <w:r>
              <w:rPr>
                <w:u w:val="single" w:color="000000"/>
              </w:rPr>
              <w:t>Business</w:t>
            </w:r>
            <w:r>
              <w:t xml:space="preserve"> </w:t>
            </w:r>
            <w:r>
              <w:rPr>
                <w:u w:val="single" w:color="000000"/>
              </w:rPr>
              <w:t>Rates</w:t>
            </w:r>
            <w:r>
              <w:t xml:space="preserve"> </w:t>
            </w:r>
          </w:p>
        </w:tc>
        <w:tc>
          <w:tcPr>
            <w:tcW w:w="1133" w:type="dxa"/>
            <w:tcBorders>
              <w:top w:val="single" w:sz="8" w:space="0" w:color="000000"/>
              <w:left w:val="single" w:sz="8" w:space="0" w:color="000000"/>
              <w:bottom w:val="nil"/>
              <w:right w:val="single" w:sz="8" w:space="0" w:color="000000"/>
            </w:tcBorders>
            <w:shd w:val="clear" w:color="auto" w:fill="FFCC99"/>
          </w:tcPr>
          <w:p w14:paraId="2FF7F995" w14:textId="77777777" w:rsidR="00CE7973" w:rsidRDefault="00257FEB">
            <w:pPr>
              <w:spacing w:after="0" w:line="259" w:lineRule="auto"/>
              <w:ind w:left="0" w:right="0" w:firstLine="0"/>
              <w:jc w:val="center"/>
            </w:pPr>
            <w:r>
              <w:rPr>
                <w:u w:val="single" w:color="000000"/>
              </w:rPr>
              <w:t>Council</w:t>
            </w:r>
            <w:r>
              <w:t xml:space="preserve"> </w:t>
            </w:r>
            <w:r>
              <w:rPr>
                <w:u w:val="single" w:color="000000"/>
              </w:rPr>
              <w:t>Tax</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572E9B19" w14:textId="77777777" w:rsidR="00CE7973" w:rsidRDefault="00257FEB">
            <w:pPr>
              <w:spacing w:after="0" w:line="259" w:lineRule="auto"/>
              <w:ind w:left="0" w:right="70" w:firstLine="0"/>
              <w:jc w:val="center"/>
            </w:pPr>
            <w:r>
              <w:rPr>
                <w:u w:val="single" w:color="000000"/>
              </w:rPr>
              <w:t>Total</w:t>
            </w:r>
            <w:r>
              <w:t xml:space="preserve"> </w:t>
            </w:r>
          </w:p>
          <w:p w14:paraId="32010359" w14:textId="77777777" w:rsidR="00CE7973" w:rsidRDefault="00257FEB">
            <w:pPr>
              <w:spacing w:after="0" w:line="259" w:lineRule="auto"/>
              <w:ind w:left="0" w:right="11" w:firstLine="0"/>
              <w:jc w:val="center"/>
            </w:pPr>
            <w:r>
              <w:t xml:space="preserve"> </w:t>
            </w:r>
          </w:p>
        </w:tc>
        <w:tc>
          <w:tcPr>
            <w:tcW w:w="3405" w:type="dxa"/>
            <w:tcBorders>
              <w:top w:val="single" w:sz="8" w:space="0" w:color="FFCC99"/>
              <w:left w:val="single" w:sz="8" w:space="0" w:color="000000"/>
              <w:bottom w:val="nil"/>
              <w:right w:val="single" w:sz="8" w:space="0" w:color="000000"/>
            </w:tcBorders>
            <w:shd w:val="clear" w:color="auto" w:fill="FFCC99"/>
          </w:tcPr>
          <w:p w14:paraId="6BEA2B12" w14:textId="77777777" w:rsidR="00CE7973" w:rsidRDefault="00257FEB">
            <w:pPr>
              <w:spacing w:after="0" w:line="259" w:lineRule="auto"/>
              <w:ind w:left="18" w:right="0" w:firstLine="0"/>
              <w:jc w:val="left"/>
            </w:pPr>
            <w:r>
              <w:rPr>
                <w:b/>
              </w:rPr>
              <w:t xml:space="preserve"> </w:t>
            </w:r>
          </w:p>
        </w:tc>
        <w:tc>
          <w:tcPr>
            <w:tcW w:w="0" w:type="auto"/>
            <w:vMerge/>
            <w:tcBorders>
              <w:top w:val="nil"/>
              <w:left w:val="single" w:sz="8" w:space="0" w:color="000000"/>
              <w:bottom w:val="nil"/>
              <w:right w:val="single" w:sz="8" w:space="0" w:color="000000"/>
            </w:tcBorders>
          </w:tcPr>
          <w:p w14:paraId="11834528" w14:textId="77777777" w:rsidR="00CE7973" w:rsidRDefault="00CE7973">
            <w:pPr>
              <w:spacing w:after="160" w:line="259" w:lineRule="auto"/>
              <w:ind w:left="0" w:right="0" w:firstLine="0"/>
              <w:jc w:val="left"/>
            </w:pPr>
          </w:p>
        </w:tc>
        <w:tc>
          <w:tcPr>
            <w:tcW w:w="1133" w:type="dxa"/>
            <w:tcBorders>
              <w:top w:val="single" w:sz="8" w:space="0" w:color="000000"/>
              <w:left w:val="single" w:sz="8" w:space="0" w:color="000000"/>
              <w:bottom w:val="nil"/>
              <w:right w:val="single" w:sz="8" w:space="0" w:color="000000"/>
            </w:tcBorders>
            <w:shd w:val="clear" w:color="auto" w:fill="FFCC99"/>
          </w:tcPr>
          <w:p w14:paraId="7400CD7E" w14:textId="77777777" w:rsidR="00CE7973" w:rsidRDefault="00257FEB">
            <w:pPr>
              <w:spacing w:after="0" w:line="259" w:lineRule="auto"/>
              <w:ind w:left="0" w:right="0" w:firstLine="0"/>
              <w:jc w:val="center"/>
            </w:pPr>
            <w:r>
              <w:rPr>
                <w:u w:val="single" w:color="000000"/>
              </w:rPr>
              <w:t>Business</w:t>
            </w:r>
            <w:r>
              <w:t xml:space="preserve"> </w:t>
            </w:r>
            <w:r>
              <w:rPr>
                <w:u w:val="single" w:color="000000"/>
              </w:rPr>
              <w:t>Rates</w:t>
            </w:r>
            <w:r>
              <w:t xml:space="preserve"> </w:t>
            </w:r>
          </w:p>
        </w:tc>
        <w:tc>
          <w:tcPr>
            <w:tcW w:w="1135" w:type="dxa"/>
            <w:tcBorders>
              <w:top w:val="single" w:sz="8" w:space="0" w:color="000000"/>
              <w:left w:val="single" w:sz="8" w:space="0" w:color="000000"/>
              <w:bottom w:val="nil"/>
              <w:right w:val="single" w:sz="8" w:space="0" w:color="000000"/>
            </w:tcBorders>
            <w:shd w:val="clear" w:color="auto" w:fill="FFCC99"/>
          </w:tcPr>
          <w:p w14:paraId="5DD8634B" w14:textId="77777777" w:rsidR="00CE7973" w:rsidRDefault="00257FEB">
            <w:pPr>
              <w:spacing w:after="0" w:line="259" w:lineRule="auto"/>
              <w:ind w:left="0" w:right="0" w:firstLine="0"/>
              <w:jc w:val="center"/>
            </w:pPr>
            <w:r>
              <w:rPr>
                <w:u w:val="single" w:color="000000"/>
              </w:rPr>
              <w:t>Council</w:t>
            </w:r>
            <w:r>
              <w:t xml:space="preserve"> </w:t>
            </w:r>
            <w:r>
              <w:rPr>
                <w:u w:val="single" w:color="000000"/>
              </w:rPr>
              <w:t>Tax</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51660C49" w14:textId="77777777" w:rsidR="00CE7973" w:rsidRDefault="00257FEB">
            <w:pPr>
              <w:spacing w:after="0" w:line="259" w:lineRule="auto"/>
              <w:ind w:left="0" w:right="63" w:firstLine="0"/>
              <w:jc w:val="center"/>
            </w:pPr>
            <w:r>
              <w:rPr>
                <w:u w:val="single" w:color="000000"/>
              </w:rPr>
              <w:t>Total</w:t>
            </w:r>
            <w:r>
              <w:t xml:space="preserve"> </w:t>
            </w:r>
          </w:p>
          <w:p w14:paraId="52F236C4" w14:textId="77777777" w:rsidR="00CE7973" w:rsidRDefault="00257FEB">
            <w:pPr>
              <w:spacing w:after="0" w:line="259" w:lineRule="auto"/>
              <w:ind w:left="16" w:right="0" w:firstLine="0"/>
              <w:jc w:val="left"/>
            </w:pPr>
            <w:r>
              <w:t xml:space="preserve"> </w:t>
            </w:r>
          </w:p>
        </w:tc>
      </w:tr>
      <w:tr w:rsidR="00CE7973" w14:paraId="4B003F12" w14:textId="77777777">
        <w:trPr>
          <w:trHeight w:val="235"/>
        </w:trPr>
        <w:tc>
          <w:tcPr>
            <w:tcW w:w="1133" w:type="dxa"/>
            <w:tcBorders>
              <w:top w:val="nil"/>
              <w:left w:val="single" w:sz="8" w:space="0" w:color="000000"/>
              <w:bottom w:val="single" w:sz="8" w:space="0" w:color="000000"/>
              <w:right w:val="single" w:sz="8" w:space="0" w:color="000000"/>
            </w:tcBorders>
            <w:shd w:val="clear" w:color="auto" w:fill="FFCC99"/>
          </w:tcPr>
          <w:p w14:paraId="7D272D29" w14:textId="77777777" w:rsidR="00CE7973" w:rsidRDefault="00257FEB">
            <w:pPr>
              <w:spacing w:after="0" w:line="259" w:lineRule="auto"/>
              <w:ind w:left="0" w:right="79" w:firstLine="0"/>
              <w:jc w:val="center"/>
            </w:pPr>
            <w:r>
              <w:t xml:space="preserve">£000s </w:t>
            </w:r>
          </w:p>
        </w:tc>
        <w:tc>
          <w:tcPr>
            <w:tcW w:w="1133" w:type="dxa"/>
            <w:tcBorders>
              <w:top w:val="nil"/>
              <w:left w:val="single" w:sz="8" w:space="0" w:color="000000"/>
              <w:bottom w:val="single" w:sz="8" w:space="0" w:color="000000"/>
              <w:right w:val="single" w:sz="8" w:space="0" w:color="000000"/>
            </w:tcBorders>
            <w:shd w:val="clear" w:color="auto" w:fill="FFCC99"/>
          </w:tcPr>
          <w:p w14:paraId="62FC77CD" w14:textId="77777777" w:rsidR="00CE7973" w:rsidRDefault="00257FEB">
            <w:pPr>
              <w:spacing w:after="0" w:line="259" w:lineRule="auto"/>
              <w:ind w:left="0" w:right="73"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0A8CE1B2" w14:textId="77777777" w:rsidR="00CE7973" w:rsidRDefault="00257FEB">
            <w:pPr>
              <w:spacing w:after="0" w:line="259" w:lineRule="auto"/>
              <w:ind w:left="0" w:right="72" w:firstLine="0"/>
              <w:jc w:val="center"/>
            </w:pPr>
            <w:r>
              <w:t xml:space="preserve">£000s </w:t>
            </w:r>
          </w:p>
        </w:tc>
        <w:tc>
          <w:tcPr>
            <w:tcW w:w="3405" w:type="dxa"/>
            <w:tcBorders>
              <w:top w:val="nil"/>
              <w:left w:val="single" w:sz="8" w:space="0" w:color="000000"/>
              <w:bottom w:val="single" w:sz="8" w:space="0" w:color="000000"/>
              <w:right w:val="single" w:sz="8" w:space="0" w:color="000000"/>
            </w:tcBorders>
            <w:shd w:val="clear" w:color="auto" w:fill="FFCC99"/>
          </w:tcPr>
          <w:p w14:paraId="59BB248E" w14:textId="77777777" w:rsidR="00CE7973" w:rsidRDefault="00257FEB">
            <w:pPr>
              <w:spacing w:after="0" w:line="259" w:lineRule="auto"/>
              <w:ind w:left="18" w:right="0" w:firstLine="0"/>
              <w:jc w:val="left"/>
            </w:pPr>
            <w:r>
              <w:t xml:space="preserve"> </w:t>
            </w:r>
          </w:p>
        </w:tc>
        <w:tc>
          <w:tcPr>
            <w:tcW w:w="710" w:type="dxa"/>
            <w:tcBorders>
              <w:top w:val="nil"/>
              <w:left w:val="single" w:sz="8" w:space="0" w:color="000000"/>
              <w:bottom w:val="single" w:sz="8" w:space="0" w:color="000000"/>
              <w:right w:val="single" w:sz="8" w:space="0" w:color="000000"/>
            </w:tcBorders>
            <w:shd w:val="clear" w:color="auto" w:fill="FFCC99"/>
          </w:tcPr>
          <w:p w14:paraId="7B7652F2"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single" w:sz="8" w:space="0" w:color="000000"/>
              <w:right w:val="single" w:sz="8" w:space="0" w:color="000000"/>
            </w:tcBorders>
            <w:shd w:val="clear" w:color="auto" w:fill="FFCC99"/>
          </w:tcPr>
          <w:p w14:paraId="0558F552" w14:textId="77777777" w:rsidR="00CE7973" w:rsidRDefault="00257FEB">
            <w:pPr>
              <w:spacing w:after="0" w:line="259" w:lineRule="auto"/>
              <w:ind w:left="0" w:right="73" w:firstLine="0"/>
              <w:jc w:val="center"/>
            </w:pPr>
            <w:r>
              <w:t xml:space="preserve">£000s </w:t>
            </w:r>
          </w:p>
        </w:tc>
        <w:tc>
          <w:tcPr>
            <w:tcW w:w="1135" w:type="dxa"/>
            <w:tcBorders>
              <w:top w:val="nil"/>
              <w:left w:val="single" w:sz="8" w:space="0" w:color="000000"/>
              <w:bottom w:val="single" w:sz="8" w:space="0" w:color="000000"/>
              <w:right w:val="single" w:sz="8" w:space="0" w:color="000000"/>
            </w:tcBorders>
            <w:shd w:val="clear" w:color="auto" w:fill="FFCC99"/>
          </w:tcPr>
          <w:p w14:paraId="40C7F161" w14:textId="77777777" w:rsidR="00CE7973" w:rsidRDefault="00257FEB">
            <w:pPr>
              <w:spacing w:after="0" w:line="259" w:lineRule="auto"/>
              <w:ind w:left="0" w:right="74"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5183DE9E" w14:textId="77777777" w:rsidR="00CE7973" w:rsidRDefault="00257FEB">
            <w:pPr>
              <w:spacing w:after="0" w:line="259" w:lineRule="auto"/>
              <w:ind w:left="0" w:right="65" w:firstLine="0"/>
              <w:jc w:val="center"/>
            </w:pPr>
            <w:r>
              <w:t xml:space="preserve">£000s </w:t>
            </w:r>
          </w:p>
        </w:tc>
      </w:tr>
      <w:tr w:rsidR="00CE7973" w14:paraId="46492298" w14:textId="77777777">
        <w:trPr>
          <w:trHeight w:val="935"/>
        </w:trPr>
        <w:tc>
          <w:tcPr>
            <w:tcW w:w="1133" w:type="dxa"/>
            <w:tcBorders>
              <w:top w:val="single" w:sz="8" w:space="0" w:color="000000"/>
              <w:left w:val="single" w:sz="8" w:space="0" w:color="000000"/>
              <w:bottom w:val="nil"/>
              <w:right w:val="single" w:sz="8" w:space="0" w:color="000000"/>
            </w:tcBorders>
          </w:tcPr>
          <w:p w14:paraId="6380700D" w14:textId="77777777" w:rsidR="00CE7973" w:rsidRDefault="00257FEB">
            <w:pPr>
              <w:spacing w:after="0" w:line="259" w:lineRule="auto"/>
              <w:ind w:left="0" w:right="29" w:firstLine="0"/>
              <w:jc w:val="right"/>
            </w:pPr>
            <w:r>
              <w:rPr>
                <w:b/>
              </w:rPr>
              <w:t xml:space="preserve"> </w:t>
            </w:r>
          </w:p>
          <w:p w14:paraId="51578CBF" w14:textId="77777777" w:rsidR="00CE7973" w:rsidRDefault="00257FEB">
            <w:pPr>
              <w:spacing w:after="0" w:line="259" w:lineRule="auto"/>
              <w:ind w:left="0" w:right="29" w:firstLine="0"/>
              <w:jc w:val="right"/>
            </w:pPr>
            <w:r>
              <w:rPr>
                <w:b/>
              </w:rPr>
              <w:t xml:space="preserve"> </w:t>
            </w:r>
          </w:p>
          <w:p w14:paraId="26BF560D" w14:textId="77777777" w:rsidR="00CE7973" w:rsidRDefault="00257FEB">
            <w:pPr>
              <w:spacing w:after="0" w:line="259" w:lineRule="auto"/>
              <w:ind w:left="0" w:right="29" w:firstLine="0"/>
              <w:jc w:val="right"/>
            </w:pPr>
            <w:r>
              <w:rPr>
                <w:b/>
              </w:rPr>
              <w:t xml:space="preserve"> </w:t>
            </w:r>
          </w:p>
          <w:p w14:paraId="15550253" w14:textId="77777777" w:rsidR="00CE7973" w:rsidRDefault="00257FEB">
            <w:pPr>
              <w:spacing w:after="0" w:line="259" w:lineRule="auto"/>
              <w:ind w:left="0" w:right="29" w:firstLine="0"/>
              <w:jc w:val="right"/>
            </w:pPr>
            <w:r>
              <w:t xml:space="preserve"> </w:t>
            </w:r>
          </w:p>
        </w:tc>
        <w:tc>
          <w:tcPr>
            <w:tcW w:w="1133" w:type="dxa"/>
            <w:tcBorders>
              <w:top w:val="single" w:sz="8" w:space="0" w:color="000000"/>
              <w:left w:val="single" w:sz="8" w:space="0" w:color="000000"/>
              <w:bottom w:val="nil"/>
              <w:right w:val="single" w:sz="8" w:space="0" w:color="000000"/>
            </w:tcBorders>
          </w:tcPr>
          <w:p w14:paraId="7946D635" w14:textId="77777777" w:rsidR="00CE7973" w:rsidRDefault="00257FEB">
            <w:pPr>
              <w:spacing w:after="0" w:line="259" w:lineRule="auto"/>
              <w:ind w:left="0" w:right="26" w:firstLine="0"/>
              <w:jc w:val="right"/>
            </w:pPr>
            <w:r>
              <w:rPr>
                <w:b/>
              </w:rPr>
              <w:t xml:space="preserve"> </w:t>
            </w:r>
          </w:p>
          <w:p w14:paraId="2D94A7F7" w14:textId="77777777" w:rsidR="00CE7973" w:rsidRDefault="00257FEB">
            <w:pPr>
              <w:spacing w:after="0" w:line="259" w:lineRule="auto"/>
              <w:ind w:left="0" w:right="26" w:firstLine="0"/>
              <w:jc w:val="right"/>
            </w:pPr>
            <w:r>
              <w:rPr>
                <w:b/>
              </w:rPr>
              <w:t xml:space="preserve"> </w:t>
            </w:r>
          </w:p>
          <w:p w14:paraId="3AFC7A2F" w14:textId="77777777" w:rsidR="00CE7973" w:rsidRDefault="00257FEB">
            <w:pPr>
              <w:spacing w:after="0" w:line="259" w:lineRule="auto"/>
              <w:ind w:left="0" w:right="26" w:firstLine="0"/>
              <w:jc w:val="right"/>
            </w:pPr>
            <w:r>
              <w:rPr>
                <w:b/>
              </w:rPr>
              <w:t xml:space="preserve"> </w:t>
            </w:r>
          </w:p>
          <w:p w14:paraId="02E8338C" w14:textId="77777777" w:rsidR="00CE7973" w:rsidRDefault="00257FEB">
            <w:pPr>
              <w:spacing w:after="0" w:line="259" w:lineRule="auto"/>
              <w:ind w:left="0" w:right="26"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210E2680" w14:textId="77777777" w:rsidR="00CE7973" w:rsidRDefault="00257FEB">
            <w:pPr>
              <w:spacing w:after="0" w:line="259" w:lineRule="auto"/>
              <w:ind w:left="0" w:right="25" w:firstLine="0"/>
              <w:jc w:val="right"/>
            </w:pPr>
            <w:r>
              <w:rPr>
                <w:b/>
              </w:rPr>
              <w:t xml:space="preserve"> </w:t>
            </w:r>
          </w:p>
          <w:p w14:paraId="36E7CF86" w14:textId="77777777" w:rsidR="00CE7973" w:rsidRDefault="00257FEB">
            <w:pPr>
              <w:spacing w:after="0" w:line="259" w:lineRule="auto"/>
              <w:ind w:left="0" w:right="25" w:firstLine="0"/>
              <w:jc w:val="right"/>
            </w:pPr>
            <w:r>
              <w:rPr>
                <w:b/>
              </w:rPr>
              <w:t xml:space="preserve"> </w:t>
            </w:r>
          </w:p>
          <w:p w14:paraId="76111C0C" w14:textId="77777777" w:rsidR="00CE7973" w:rsidRDefault="00257FEB">
            <w:pPr>
              <w:spacing w:after="0" w:line="259" w:lineRule="auto"/>
              <w:ind w:left="0" w:right="25" w:firstLine="0"/>
              <w:jc w:val="right"/>
            </w:pPr>
            <w:r>
              <w:rPr>
                <w:b/>
              </w:rPr>
              <w:t xml:space="preserve"> </w:t>
            </w:r>
          </w:p>
          <w:p w14:paraId="096DE66F" w14:textId="77777777" w:rsidR="00CE7973" w:rsidRDefault="00257FEB">
            <w:pPr>
              <w:spacing w:after="0" w:line="259" w:lineRule="auto"/>
              <w:ind w:left="0" w:right="25" w:firstLine="0"/>
              <w:jc w:val="right"/>
            </w:pPr>
            <w:r>
              <w:t xml:space="preserve"> </w:t>
            </w:r>
          </w:p>
        </w:tc>
        <w:tc>
          <w:tcPr>
            <w:tcW w:w="3405" w:type="dxa"/>
            <w:tcBorders>
              <w:top w:val="single" w:sz="8" w:space="0" w:color="000000"/>
              <w:left w:val="single" w:sz="8" w:space="0" w:color="000000"/>
              <w:bottom w:val="nil"/>
              <w:right w:val="single" w:sz="8" w:space="0" w:color="000000"/>
            </w:tcBorders>
          </w:tcPr>
          <w:p w14:paraId="582DDD5B" w14:textId="77777777" w:rsidR="00CE7973" w:rsidRDefault="00257FEB">
            <w:pPr>
              <w:spacing w:after="0" w:line="259" w:lineRule="auto"/>
              <w:ind w:left="18" w:right="0" w:firstLine="0"/>
              <w:jc w:val="left"/>
            </w:pPr>
            <w:r>
              <w:rPr>
                <w:b/>
              </w:rPr>
              <w:t xml:space="preserve"> </w:t>
            </w:r>
          </w:p>
          <w:p w14:paraId="7291CC44" w14:textId="77777777" w:rsidR="00CE7973" w:rsidRDefault="00257FEB">
            <w:pPr>
              <w:spacing w:after="0" w:line="259" w:lineRule="auto"/>
              <w:ind w:left="18" w:right="0" w:firstLine="0"/>
              <w:jc w:val="left"/>
            </w:pPr>
            <w:r>
              <w:rPr>
                <w:b/>
                <w:u w:val="single" w:color="000000"/>
              </w:rPr>
              <w:t>INCOME</w:t>
            </w:r>
            <w:r>
              <w:rPr>
                <w:b/>
              </w:rPr>
              <w:t xml:space="preserve"> </w:t>
            </w:r>
          </w:p>
          <w:p w14:paraId="5E562F3B" w14:textId="77777777" w:rsidR="00CE7973" w:rsidRDefault="00257FEB">
            <w:pPr>
              <w:spacing w:after="0" w:line="259" w:lineRule="auto"/>
              <w:ind w:left="18" w:right="0" w:firstLine="0"/>
              <w:jc w:val="left"/>
            </w:pPr>
            <w:r>
              <w:rPr>
                <w:b/>
              </w:rPr>
              <w:t xml:space="preserve"> </w:t>
            </w:r>
          </w:p>
          <w:p w14:paraId="2B5EE53E" w14:textId="77777777" w:rsidR="00CE7973" w:rsidRDefault="00257FEB">
            <w:pPr>
              <w:spacing w:after="0" w:line="259" w:lineRule="auto"/>
              <w:ind w:left="18" w:right="0" w:firstLine="0"/>
              <w:jc w:val="left"/>
            </w:pPr>
            <w:r>
              <w:rPr>
                <w:u w:val="single" w:color="000000"/>
              </w:rPr>
              <w:t>Council Tax</w:t>
            </w:r>
            <w:r>
              <w:t xml:space="preserve"> </w:t>
            </w:r>
          </w:p>
        </w:tc>
        <w:tc>
          <w:tcPr>
            <w:tcW w:w="710" w:type="dxa"/>
            <w:tcBorders>
              <w:top w:val="single" w:sz="8" w:space="0" w:color="000000"/>
              <w:left w:val="single" w:sz="8" w:space="0" w:color="000000"/>
              <w:bottom w:val="nil"/>
              <w:right w:val="single" w:sz="8" w:space="0" w:color="000000"/>
            </w:tcBorders>
          </w:tcPr>
          <w:p w14:paraId="728D4A32" w14:textId="77777777" w:rsidR="00CE7973" w:rsidRDefault="00257FEB">
            <w:pPr>
              <w:spacing w:after="0" w:line="259" w:lineRule="auto"/>
              <w:ind w:left="0" w:right="12" w:firstLine="0"/>
              <w:jc w:val="center"/>
            </w:pPr>
            <w:r>
              <w:rPr>
                <w:b/>
              </w:rPr>
              <w:t xml:space="preserve"> </w:t>
            </w:r>
          </w:p>
          <w:p w14:paraId="316455BA" w14:textId="77777777" w:rsidR="00CE7973" w:rsidRDefault="00257FEB">
            <w:pPr>
              <w:spacing w:after="0" w:line="259" w:lineRule="auto"/>
              <w:ind w:left="0" w:right="12" w:firstLine="0"/>
              <w:jc w:val="center"/>
            </w:pPr>
            <w:r>
              <w:rPr>
                <w:b/>
              </w:rPr>
              <w:t xml:space="preserve"> </w:t>
            </w:r>
          </w:p>
          <w:p w14:paraId="71399A42" w14:textId="77777777" w:rsidR="00CE7973" w:rsidRDefault="00257FEB">
            <w:pPr>
              <w:spacing w:after="0" w:line="259" w:lineRule="auto"/>
              <w:ind w:left="0" w:right="12" w:firstLine="0"/>
              <w:jc w:val="center"/>
            </w:pPr>
            <w:r>
              <w:rPr>
                <w:b/>
              </w:rPr>
              <w:t xml:space="preserve"> </w:t>
            </w:r>
          </w:p>
          <w:p w14:paraId="49DFC013" w14:textId="77777777" w:rsidR="00CE7973" w:rsidRDefault="00257FEB">
            <w:pPr>
              <w:spacing w:after="0" w:line="259" w:lineRule="auto"/>
              <w:ind w:left="0" w:right="12" w:firstLine="0"/>
              <w:jc w:val="center"/>
            </w:pPr>
            <w:r>
              <w:t xml:space="preserve"> </w:t>
            </w:r>
          </w:p>
        </w:tc>
        <w:tc>
          <w:tcPr>
            <w:tcW w:w="1133" w:type="dxa"/>
            <w:tcBorders>
              <w:top w:val="single" w:sz="8" w:space="0" w:color="000000"/>
              <w:left w:val="single" w:sz="8" w:space="0" w:color="000000"/>
              <w:bottom w:val="nil"/>
              <w:right w:val="single" w:sz="8" w:space="0" w:color="000000"/>
            </w:tcBorders>
          </w:tcPr>
          <w:p w14:paraId="27D87A89" w14:textId="77777777" w:rsidR="00CE7973" w:rsidRDefault="00257FEB">
            <w:pPr>
              <w:spacing w:after="0" w:line="259" w:lineRule="auto"/>
              <w:ind w:left="0" w:right="26" w:firstLine="0"/>
              <w:jc w:val="right"/>
            </w:pPr>
            <w:r>
              <w:rPr>
                <w:b/>
              </w:rPr>
              <w:t xml:space="preserve"> </w:t>
            </w:r>
          </w:p>
          <w:p w14:paraId="36E1A73F" w14:textId="77777777" w:rsidR="00CE7973" w:rsidRDefault="00257FEB">
            <w:pPr>
              <w:spacing w:after="0" w:line="259" w:lineRule="auto"/>
              <w:ind w:left="0" w:right="26" w:firstLine="0"/>
              <w:jc w:val="right"/>
            </w:pPr>
            <w:r>
              <w:rPr>
                <w:b/>
              </w:rPr>
              <w:t xml:space="preserve"> </w:t>
            </w:r>
          </w:p>
          <w:p w14:paraId="09D9EEB0" w14:textId="77777777" w:rsidR="00CE7973" w:rsidRDefault="00257FEB">
            <w:pPr>
              <w:spacing w:after="0" w:line="259" w:lineRule="auto"/>
              <w:ind w:left="0" w:right="26" w:firstLine="0"/>
              <w:jc w:val="right"/>
            </w:pPr>
            <w:r>
              <w:rPr>
                <w:b/>
              </w:rPr>
              <w:t xml:space="preserve"> </w:t>
            </w:r>
          </w:p>
          <w:p w14:paraId="08A67E67" w14:textId="77777777" w:rsidR="00CE7973" w:rsidRDefault="00257FEB">
            <w:pPr>
              <w:spacing w:after="0" w:line="259" w:lineRule="auto"/>
              <w:ind w:left="0" w:right="26" w:firstLine="0"/>
              <w:jc w:val="right"/>
            </w:pPr>
            <w:r>
              <w:t xml:space="preserve"> </w:t>
            </w:r>
          </w:p>
        </w:tc>
        <w:tc>
          <w:tcPr>
            <w:tcW w:w="1135" w:type="dxa"/>
            <w:tcBorders>
              <w:top w:val="single" w:sz="8" w:space="0" w:color="000000"/>
              <w:left w:val="single" w:sz="8" w:space="0" w:color="000000"/>
              <w:bottom w:val="nil"/>
              <w:right w:val="single" w:sz="8" w:space="0" w:color="000000"/>
            </w:tcBorders>
          </w:tcPr>
          <w:p w14:paraId="764BEC30" w14:textId="77777777" w:rsidR="00CE7973" w:rsidRDefault="00257FEB">
            <w:pPr>
              <w:spacing w:after="0" w:line="259" w:lineRule="auto"/>
              <w:ind w:left="0" w:right="28" w:firstLine="0"/>
              <w:jc w:val="right"/>
            </w:pPr>
            <w:r>
              <w:rPr>
                <w:b/>
              </w:rPr>
              <w:t xml:space="preserve"> </w:t>
            </w:r>
          </w:p>
          <w:p w14:paraId="59B0E52C" w14:textId="77777777" w:rsidR="00CE7973" w:rsidRDefault="00257FEB">
            <w:pPr>
              <w:spacing w:after="0" w:line="259" w:lineRule="auto"/>
              <w:ind w:left="0" w:right="28" w:firstLine="0"/>
              <w:jc w:val="right"/>
            </w:pPr>
            <w:r>
              <w:rPr>
                <w:b/>
              </w:rPr>
              <w:t xml:space="preserve"> </w:t>
            </w:r>
          </w:p>
          <w:p w14:paraId="7254AD03" w14:textId="77777777" w:rsidR="00CE7973" w:rsidRDefault="00257FEB">
            <w:pPr>
              <w:spacing w:after="0" w:line="259" w:lineRule="auto"/>
              <w:ind w:left="0" w:right="28" w:firstLine="0"/>
              <w:jc w:val="right"/>
            </w:pPr>
            <w:r>
              <w:rPr>
                <w:b/>
              </w:rPr>
              <w:t xml:space="preserve"> </w:t>
            </w:r>
          </w:p>
          <w:p w14:paraId="357E38BD" w14:textId="77777777" w:rsidR="00CE7973" w:rsidRDefault="00257FEB">
            <w:pPr>
              <w:spacing w:after="0" w:line="259" w:lineRule="auto"/>
              <w:ind w:left="0" w:right="28"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46536CD2" w14:textId="77777777" w:rsidR="00CE7973" w:rsidRDefault="00257FEB">
            <w:pPr>
              <w:spacing w:after="0" w:line="259" w:lineRule="auto"/>
              <w:ind w:left="0" w:right="22" w:firstLine="0"/>
              <w:jc w:val="right"/>
            </w:pPr>
            <w:r>
              <w:rPr>
                <w:b/>
              </w:rPr>
              <w:t xml:space="preserve"> </w:t>
            </w:r>
          </w:p>
          <w:p w14:paraId="09829D0B" w14:textId="77777777" w:rsidR="00CE7973" w:rsidRDefault="00257FEB">
            <w:pPr>
              <w:spacing w:after="0" w:line="259" w:lineRule="auto"/>
              <w:ind w:left="0" w:right="22" w:firstLine="0"/>
              <w:jc w:val="right"/>
            </w:pPr>
            <w:r>
              <w:rPr>
                <w:b/>
              </w:rPr>
              <w:t xml:space="preserve"> </w:t>
            </w:r>
          </w:p>
          <w:p w14:paraId="72CF5FEC" w14:textId="77777777" w:rsidR="00CE7973" w:rsidRDefault="00257FEB">
            <w:pPr>
              <w:spacing w:after="0" w:line="259" w:lineRule="auto"/>
              <w:ind w:left="0" w:right="22" w:firstLine="0"/>
              <w:jc w:val="right"/>
            </w:pPr>
            <w:r>
              <w:rPr>
                <w:b/>
              </w:rPr>
              <w:t xml:space="preserve"> </w:t>
            </w:r>
          </w:p>
          <w:p w14:paraId="189FD207" w14:textId="77777777" w:rsidR="00CE7973" w:rsidRDefault="00257FEB">
            <w:pPr>
              <w:spacing w:after="0" w:line="259" w:lineRule="auto"/>
              <w:ind w:left="0" w:right="22" w:firstLine="0"/>
              <w:jc w:val="right"/>
            </w:pPr>
            <w:r>
              <w:t xml:space="preserve"> </w:t>
            </w:r>
          </w:p>
        </w:tc>
      </w:tr>
      <w:tr w:rsidR="00CE7973" w14:paraId="2A1943FA" w14:textId="77777777">
        <w:trPr>
          <w:trHeight w:val="691"/>
        </w:trPr>
        <w:tc>
          <w:tcPr>
            <w:tcW w:w="1133" w:type="dxa"/>
            <w:tcBorders>
              <w:top w:val="nil"/>
              <w:left w:val="single" w:sz="8" w:space="0" w:color="000000"/>
              <w:bottom w:val="nil"/>
              <w:right w:val="single" w:sz="8" w:space="0" w:color="000000"/>
            </w:tcBorders>
          </w:tcPr>
          <w:p w14:paraId="7EC10911" w14:textId="77777777" w:rsidR="00CE7973" w:rsidRDefault="00257FEB">
            <w:pPr>
              <w:spacing w:after="0" w:line="259" w:lineRule="auto"/>
              <w:ind w:left="0" w:right="29" w:firstLine="0"/>
              <w:jc w:val="right"/>
            </w:pPr>
            <w:r>
              <w:t xml:space="preserve"> </w:t>
            </w:r>
          </w:p>
          <w:p w14:paraId="4E85C7F0" w14:textId="77777777" w:rsidR="00CE7973" w:rsidRDefault="00257FEB">
            <w:pPr>
              <w:spacing w:after="0" w:line="259" w:lineRule="auto"/>
              <w:ind w:left="0" w:right="29" w:firstLine="0"/>
              <w:jc w:val="right"/>
            </w:pPr>
            <w:r>
              <w:t xml:space="preserve"> </w:t>
            </w:r>
          </w:p>
          <w:p w14:paraId="7D541847" w14:textId="77777777" w:rsidR="00CE7973" w:rsidRDefault="00257FEB">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1E3450AF" w14:textId="77777777" w:rsidR="00CE7973" w:rsidRDefault="00257FEB">
            <w:pPr>
              <w:spacing w:after="0" w:line="259" w:lineRule="auto"/>
              <w:ind w:left="0" w:right="84" w:firstLine="0"/>
              <w:jc w:val="right"/>
            </w:pPr>
            <w:r>
              <w:t xml:space="preserve">-178,820 </w:t>
            </w:r>
          </w:p>
          <w:p w14:paraId="58080AD6" w14:textId="77777777" w:rsidR="00CE7973" w:rsidRDefault="00257FEB">
            <w:pPr>
              <w:spacing w:after="0" w:line="259" w:lineRule="auto"/>
              <w:ind w:left="0" w:right="26" w:firstLine="0"/>
              <w:jc w:val="right"/>
            </w:pPr>
            <w:r>
              <w:t xml:space="preserve"> </w:t>
            </w:r>
          </w:p>
          <w:p w14:paraId="47949599" w14:textId="77777777" w:rsidR="00CE7973" w:rsidRDefault="00257FEB">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2A3BF0F7" w14:textId="77777777" w:rsidR="00CE7973" w:rsidRDefault="00257FEB">
            <w:pPr>
              <w:spacing w:after="0" w:line="259" w:lineRule="auto"/>
              <w:ind w:left="0" w:right="83" w:firstLine="0"/>
              <w:jc w:val="right"/>
            </w:pPr>
            <w:r>
              <w:t xml:space="preserve">-178,820 </w:t>
            </w:r>
          </w:p>
          <w:p w14:paraId="5897FA29" w14:textId="77777777" w:rsidR="00CE7973" w:rsidRDefault="00257FEB">
            <w:pPr>
              <w:spacing w:after="0" w:line="259" w:lineRule="auto"/>
              <w:ind w:left="0" w:right="25" w:firstLine="0"/>
              <w:jc w:val="right"/>
            </w:pPr>
            <w:r>
              <w:t xml:space="preserve"> </w:t>
            </w:r>
          </w:p>
          <w:p w14:paraId="5964ED34" w14:textId="77777777" w:rsidR="00CE7973" w:rsidRDefault="00257FEB">
            <w:pPr>
              <w:spacing w:after="0" w:line="259" w:lineRule="auto"/>
              <w:ind w:left="0" w:right="25" w:firstLine="0"/>
              <w:jc w:val="right"/>
            </w:pPr>
            <w:r>
              <w:t xml:space="preserve"> </w:t>
            </w:r>
          </w:p>
        </w:tc>
        <w:tc>
          <w:tcPr>
            <w:tcW w:w="3405" w:type="dxa"/>
            <w:tcBorders>
              <w:top w:val="nil"/>
              <w:left w:val="single" w:sz="8" w:space="0" w:color="000000"/>
              <w:bottom w:val="nil"/>
              <w:right w:val="single" w:sz="8" w:space="0" w:color="000000"/>
            </w:tcBorders>
          </w:tcPr>
          <w:p w14:paraId="0FECDCD4" w14:textId="77777777" w:rsidR="00CE7973" w:rsidRDefault="00257FEB">
            <w:pPr>
              <w:spacing w:after="0" w:line="259" w:lineRule="auto"/>
              <w:ind w:left="18" w:right="0" w:firstLine="0"/>
              <w:jc w:val="left"/>
            </w:pPr>
            <w:r>
              <w:t xml:space="preserve">Income from Council Tax Payers </w:t>
            </w:r>
          </w:p>
          <w:p w14:paraId="0CE06AF0" w14:textId="77777777" w:rsidR="00CE7973" w:rsidRDefault="00257FEB">
            <w:pPr>
              <w:spacing w:after="0" w:line="259" w:lineRule="auto"/>
              <w:ind w:left="18" w:right="0" w:firstLine="0"/>
              <w:jc w:val="left"/>
            </w:pPr>
            <w:r>
              <w:t xml:space="preserve"> </w:t>
            </w:r>
          </w:p>
          <w:p w14:paraId="18733C53" w14:textId="77777777" w:rsidR="00CE7973" w:rsidRDefault="00257FEB">
            <w:pPr>
              <w:spacing w:after="0" w:line="259" w:lineRule="auto"/>
              <w:ind w:left="18" w:right="0" w:firstLine="0"/>
              <w:jc w:val="left"/>
            </w:pPr>
            <w:r>
              <w:rPr>
                <w:u w:val="single" w:color="000000"/>
              </w:rPr>
              <w:t>Transfers from the General Fund</w:t>
            </w:r>
            <w:r>
              <w:t xml:space="preserve"> </w:t>
            </w:r>
          </w:p>
        </w:tc>
        <w:tc>
          <w:tcPr>
            <w:tcW w:w="710" w:type="dxa"/>
            <w:tcBorders>
              <w:top w:val="nil"/>
              <w:left w:val="single" w:sz="8" w:space="0" w:color="000000"/>
              <w:bottom w:val="nil"/>
              <w:right w:val="single" w:sz="8" w:space="0" w:color="000000"/>
            </w:tcBorders>
          </w:tcPr>
          <w:p w14:paraId="17DE0C67" w14:textId="77777777" w:rsidR="00CE7973" w:rsidRDefault="00257FEB">
            <w:pPr>
              <w:spacing w:after="0" w:line="259" w:lineRule="auto"/>
              <w:ind w:left="0" w:right="12" w:firstLine="0"/>
              <w:jc w:val="center"/>
            </w:pPr>
            <w:r>
              <w:t xml:space="preserve"> </w:t>
            </w:r>
          </w:p>
          <w:p w14:paraId="3C8E9380" w14:textId="77777777" w:rsidR="00CE7973" w:rsidRDefault="00257FEB">
            <w:pPr>
              <w:spacing w:after="0" w:line="259" w:lineRule="auto"/>
              <w:ind w:left="0" w:right="12" w:firstLine="0"/>
              <w:jc w:val="center"/>
            </w:pPr>
            <w:r>
              <w:t xml:space="preserve"> </w:t>
            </w:r>
          </w:p>
          <w:p w14:paraId="44BD654C"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30E3FF9C" w14:textId="77777777" w:rsidR="00CE7973" w:rsidRDefault="00257FEB">
            <w:pPr>
              <w:spacing w:after="0" w:line="259" w:lineRule="auto"/>
              <w:ind w:left="0" w:right="26" w:firstLine="0"/>
              <w:jc w:val="right"/>
            </w:pPr>
            <w:r>
              <w:t xml:space="preserve"> </w:t>
            </w:r>
          </w:p>
          <w:p w14:paraId="35D1C5D6" w14:textId="77777777" w:rsidR="00CE7973" w:rsidRDefault="00257FEB">
            <w:pPr>
              <w:spacing w:after="0" w:line="259" w:lineRule="auto"/>
              <w:ind w:left="0" w:right="26" w:firstLine="0"/>
              <w:jc w:val="right"/>
            </w:pPr>
            <w:r>
              <w:t xml:space="preserve"> </w:t>
            </w:r>
          </w:p>
          <w:p w14:paraId="4B9F6521" w14:textId="77777777" w:rsidR="00CE7973" w:rsidRDefault="00257FEB">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3CF77A48" w14:textId="77777777" w:rsidR="00CE7973" w:rsidRDefault="00257FEB">
            <w:pPr>
              <w:spacing w:after="0" w:line="259" w:lineRule="auto"/>
              <w:ind w:left="0" w:right="85" w:firstLine="0"/>
              <w:jc w:val="right"/>
            </w:pPr>
            <w:r>
              <w:t xml:space="preserve">-186,326 </w:t>
            </w:r>
          </w:p>
          <w:p w14:paraId="7D1AE715" w14:textId="77777777" w:rsidR="00CE7973" w:rsidRDefault="00257FEB">
            <w:pPr>
              <w:spacing w:after="0" w:line="259" w:lineRule="auto"/>
              <w:ind w:left="0" w:right="28" w:firstLine="0"/>
              <w:jc w:val="right"/>
            </w:pPr>
            <w:r>
              <w:t xml:space="preserve"> </w:t>
            </w:r>
          </w:p>
          <w:p w14:paraId="0C20030C" w14:textId="77777777" w:rsidR="00CE7973" w:rsidRDefault="00257FEB">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4321A4EC" w14:textId="77777777" w:rsidR="00CE7973" w:rsidRDefault="00257FEB">
            <w:pPr>
              <w:spacing w:after="0" w:line="259" w:lineRule="auto"/>
              <w:ind w:left="0" w:right="79" w:firstLine="0"/>
              <w:jc w:val="right"/>
            </w:pPr>
            <w:r>
              <w:t xml:space="preserve">-186,326 </w:t>
            </w:r>
          </w:p>
          <w:p w14:paraId="7CC0C919" w14:textId="77777777" w:rsidR="00CE7973" w:rsidRDefault="00257FEB">
            <w:pPr>
              <w:spacing w:after="0" w:line="259" w:lineRule="auto"/>
              <w:ind w:left="0" w:right="22" w:firstLine="0"/>
              <w:jc w:val="right"/>
            </w:pPr>
            <w:r>
              <w:t xml:space="preserve"> </w:t>
            </w:r>
          </w:p>
          <w:p w14:paraId="0AEFBC58" w14:textId="77777777" w:rsidR="00CE7973" w:rsidRDefault="00257FEB">
            <w:pPr>
              <w:spacing w:after="0" w:line="259" w:lineRule="auto"/>
              <w:ind w:left="0" w:right="22" w:firstLine="0"/>
              <w:jc w:val="right"/>
            </w:pPr>
            <w:r>
              <w:t xml:space="preserve"> </w:t>
            </w:r>
          </w:p>
        </w:tc>
      </w:tr>
      <w:tr w:rsidR="00CE7973" w14:paraId="1D4EDDB6" w14:textId="77777777">
        <w:trPr>
          <w:trHeight w:val="919"/>
        </w:trPr>
        <w:tc>
          <w:tcPr>
            <w:tcW w:w="1133" w:type="dxa"/>
            <w:tcBorders>
              <w:top w:val="nil"/>
              <w:left w:val="single" w:sz="8" w:space="0" w:color="000000"/>
              <w:bottom w:val="nil"/>
              <w:right w:val="single" w:sz="8" w:space="0" w:color="000000"/>
            </w:tcBorders>
          </w:tcPr>
          <w:p w14:paraId="265196A7" w14:textId="77777777" w:rsidR="00CE7973" w:rsidRDefault="00257FEB">
            <w:pPr>
              <w:spacing w:after="211" w:line="259" w:lineRule="auto"/>
              <w:ind w:left="0" w:right="29" w:firstLine="0"/>
              <w:jc w:val="right"/>
            </w:pPr>
            <w:r>
              <w:t xml:space="preserve"> </w:t>
            </w:r>
          </w:p>
          <w:p w14:paraId="230D4D6D" w14:textId="77777777" w:rsidR="00CE7973" w:rsidRDefault="00257FEB">
            <w:pPr>
              <w:spacing w:after="0" w:line="259" w:lineRule="auto"/>
              <w:ind w:left="0" w:right="29" w:firstLine="0"/>
              <w:jc w:val="right"/>
            </w:pPr>
            <w:r>
              <w:t xml:space="preserve"> </w:t>
            </w:r>
          </w:p>
          <w:p w14:paraId="50601062" w14:textId="77777777" w:rsidR="00CE7973" w:rsidRDefault="00257FEB">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10616BE0" w14:textId="77777777" w:rsidR="00CE7973" w:rsidRDefault="00257FEB">
            <w:pPr>
              <w:spacing w:after="211" w:line="259" w:lineRule="auto"/>
              <w:ind w:left="0" w:right="84" w:firstLine="0"/>
              <w:jc w:val="right"/>
            </w:pPr>
            <w:r>
              <w:t xml:space="preserve">-375 </w:t>
            </w:r>
          </w:p>
          <w:p w14:paraId="047435EA" w14:textId="77777777" w:rsidR="00CE7973" w:rsidRDefault="00257FEB">
            <w:pPr>
              <w:spacing w:after="0" w:line="259" w:lineRule="auto"/>
              <w:ind w:left="0" w:right="26" w:firstLine="0"/>
              <w:jc w:val="right"/>
            </w:pPr>
            <w:r>
              <w:t xml:space="preserve"> </w:t>
            </w:r>
          </w:p>
          <w:p w14:paraId="7944F4B2" w14:textId="77777777" w:rsidR="00CE7973" w:rsidRDefault="00257FEB">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656C54B0" w14:textId="77777777" w:rsidR="00CE7973" w:rsidRDefault="00257FEB">
            <w:pPr>
              <w:spacing w:after="211" w:line="259" w:lineRule="auto"/>
              <w:ind w:left="0" w:right="83" w:firstLine="0"/>
              <w:jc w:val="right"/>
            </w:pPr>
            <w:r>
              <w:t xml:space="preserve">-375 </w:t>
            </w:r>
          </w:p>
          <w:p w14:paraId="07F9BFE1" w14:textId="77777777" w:rsidR="00CE7973" w:rsidRDefault="00257FEB">
            <w:pPr>
              <w:spacing w:after="0" w:line="259" w:lineRule="auto"/>
              <w:ind w:left="0" w:right="25" w:firstLine="0"/>
              <w:jc w:val="right"/>
            </w:pPr>
            <w:r>
              <w:t xml:space="preserve"> </w:t>
            </w:r>
          </w:p>
          <w:p w14:paraId="1342C959" w14:textId="77777777" w:rsidR="00CE7973" w:rsidRDefault="00257FEB">
            <w:pPr>
              <w:spacing w:after="0" w:line="259" w:lineRule="auto"/>
              <w:ind w:left="0" w:right="25" w:firstLine="0"/>
              <w:jc w:val="right"/>
            </w:pPr>
            <w:r>
              <w:t xml:space="preserve"> </w:t>
            </w:r>
          </w:p>
        </w:tc>
        <w:tc>
          <w:tcPr>
            <w:tcW w:w="3405" w:type="dxa"/>
            <w:tcBorders>
              <w:top w:val="nil"/>
              <w:left w:val="single" w:sz="8" w:space="0" w:color="000000"/>
              <w:bottom w:val="nil"/>
              <w:right w:val="single" w:sz="8" w:space="0" w:color="000000"/>
            </w:tcBorders>
          </w:tcPr>
          <w:p w14:paraId="04330E10" w14:textId="77777777" w:rsidR="00CE7973" w:rsidRDefault="00257FEB">
            <w:pPr>
              <w:spacing w:after="0" w:line="259" w:lineRule="auto"/>
              <w:ind w:left="18" w:right="0" w:firstLine="0"/>
              <w:jc w:val="left"/>
            </w:pPr>
            <w:r>
              <w:t xml:space="preserve">Hardship Relief / Care leavers </w:t>
            </w:r>
          </w:p>
          <w:p w14:paraId="35AF2E2A" w14:textId="77777777" w:rsidR="00CE7973" w:rsidRDefault="00257FEB">
            <w:pPr>
              <w:spacing w:after="0" w:line="259" w:lineRule="auto"/>
              <w:ind w:left="18" w:right="0" w:firstLine="0"/>
              <w:jc w:val="left"/>
            </w:pPr>
            <w:r>
              <w:t xml:space="preserve">Discounts </w:t>
            </w:r>
          </w:p>
          <w:p w14:paraId="1C8ADD7F" w14:textId="77777777" w:rsidR="00CE7973" w:rsidRDefault="00257FEB">
            <w:pPr>
              <w:spacing w:after="0" w:line="259" w:lineRule="auto"/>
              <w:ind w:left="18" w:right="0" w:firstLine="0"/>
              <w:jc w:val="left"/>
            </w:pPr>
            <w:r>
              <w:t xml:space="preserve"> </w:t>
            </w:r>
          </w:p>
          <w:p w14:paraId="16601B9E" w14:textId="77777777" w:rsidR="00CE7973" w:rsidRDefault="00257FEB">
            <w:pPr>
              <w:spacing w:after="0" w:line="259" w:lineRule="auto"/>
              <w:ind w:left="18" w:right="0" w:firstLine="0"/>
              <w:jc w:val="left"/>
            </w:pPr>
            <w:r>
              <w:rPr>
                <w:u w:val="single" w:color="000000"/>
              </w:rPr>
              <w:t>Business Rates</w:t>
            </w:r>
            <w:r>
              <w:t xml:space="preserve"> </w:t>
            </w:r>
          </w:p>
        </w:tc>
        <w:tc>
          <w:tcPr>
            <w:tcW w:w="710" w:type="dxa"/>
            <w:tcBorders>
              <w:top w:val="nil"/>
              <w:left w:val="single" w:sz="8" w:space="0" w:color="000000"/>
              <w:bottom w:val="nil"/>
              <w:right w:val="single" w:sz="8" w:space="0" w:color="000000"/>
            </w:tcBorders>
          </w:tcPr>
          <w:p w14:paraId="00104502" w14:textId="77777777" w:rsidR="00CE7973" w:rsidRDefault="00257FEB">
            <w:pPr>
              <w:spacing w:after="211" w:line="259" w:lineRule="auto"/>
              <w:ind w:left="0" w:right="12" w:firstLine="0"/>
              <w:jc w:val="center"/>
            </w:pPr>
            <w:r>
              <w:t xml:space="preserve"> </w:t>
            </w:r>
          </w:p>
          <w:p w14:paraId="0B341195" w14:textId="77777777" w:rsidR="00CE7973" w:rsidRDefault="00257FEB">
            <w:pPr>
              <w:spacing w:after="0" w:line="259" w:lineRule="auto"/>
              <w:ind w:left="0" w:right="12" w:firstLine="0"/>
              <w:jc w:val="center"/>
            </w:pPr>
            <w:r>
              <w:t xml:space="preserve"> </w:t>
            </w:r>
          </w:p>
          <w:p w14:paraId="679328EA"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139591D0" w14:textId="77777777" w:rsidR="00CE7973" w:rsidRDefault="00257FEB">
            <w:pPr>
              <w:spacing w:after="211" w:line="259" w:lineRule="auto"/>
              <w:ind w:left="0" w:right="26" w:firstLine="0"/>
              <w:jc w:val="right"/>
            </w:pPr>
            <w:r>
              <w:t xml:space="preserve"> </w:t>
            </w:r>
          </w:p>
          <w:p w14:paraId="6C07A30A" w14:textId="77777777" w:rsidR="00CE7973" w:rsidRDefault="00257FEB">
            <w:pPr>
              <w:spacing w:after="0" w:line="259" w:lineRule="auto"/>
              <w:ind w:left="0" w:right="26" w:firstLine="0"/>
              <w:jc w:val="right"/>
            </w:pPr>
            <w:r>
              <w:t xml:space="preserve"> </w:t>
            </w:r>
          </w:p>
          <w:p w14:paraId="7C06A599" w14:textId="77777777" w:rsidR="00CE7973" w:rsidRDefault="00257FEB">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260BDF3C" w14:textId="77777777" w:rsidR="00CE7973" w:rsidRDefault="00257FEB">
            <w:pPr>
              <w:spacing w:after="211" w:line="259" w:lineRule="auto"/>
              <w:ind w:left="0" w:right="85" w:firstLine="0"/>
              <w:jc w:val="right"/>
            </w:pPr>
            <w:r>
              <w:t xml:space="preserve">-252 </w:t>
            </w:r>
          </w:p>
          <w:p w14:paraId="307FD5FE" w14:textId="77777777" w:rsidR="00CE7973" w:rsidRDefault="00257FEB">
            <w:pPr>
              <w:spacing w:after="0" w:line="259" w:lineRule="auto"/>
              <w:ind w:left="0" w:right="28" w:firstLine="0"/>
              <w:jc w:val="right"/>
            </w:pPr>
            <w:r>
              <w:t xml:space="preserve"> </w:t>
            </w:r>
          </w:p>
          <w:p w14:paraId="334138E8" w14:textId="77777777" w:rsidR="00CE7973" w:rsidRDefault="00257FEB">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6830E8A2" w14:textId="77777777" w:rsidR="00CE7973" w:rsidRDefault="00257FEB">
            <w:pPr>
              <w:spacing w:after="211" w:line="259" w:lineRule="auto"/>
              <w:ind w:left="0" w:right="79" w:firstLine="0"/>
              <w:jc w:val="right"/>
            </w:pPr>
            <w:r>
              <w:t xml:space="preserve">-252 </w:t>
            </w:r>
          </w:p>
          <w:p w14:paraId="37596C37" w14:textId="77777777" w:rsidR="00CE7973" w:rsidRDefault="00257FEB">
            <w:pPr>
              <w:spacing w:after="0" w:line="259" w:lineRule="auto"/>
              <w:ind w:left="0" w:right="22" w:firstLine="0"/>
              <w:jc w:val="right"/>
            </w:pPr>
            <w:r>
              <w:t xml:space="preserve"> </w:t>
            </w:r>
          </w:p>
          <w:p w14:paraId="7C9939E4" w14:textId="77777777" w:rsidR="00CE7973" w:rsidRDefault="00257FEB">
            <w:pPr>
              <w:spacing w:after="0" w:line="259" w:lineRule="auto"/>
              <w:ind w:left="0" w:right="22" w:firstLine="0"/>
              <w:jc w:val="right"/>
            </w:pPr>
            <w:r>
              <w:t xml:space="preserve"> </w:t>
            </w:r>
          </w:p>
        </w:tc>
      </w:tr>
      <w:tr w:rsidR="00CE7973" w14:paraId="586C97A0" w14:textId="77777777">
        <w:trPr>
          <w:trHeight w:val="691"/>
        </w:trPr>
        <w:tc>
          <w:tcPr>
            <w:tcW w:w="1133" w:type="dxa"/>
            <w:tcBorders>
              <w:top w:val="nil"/>
              <w:left w:val="single" w:sz="8" w:space="0" w:color="000000"/>
              <w:bottom w:val="nil"/>
              <w:right w:val="single" w:sz="8" w:space="0" w:color="000000"/>
            </w:tcBorders>
          </w:tcPr>
          <w:p w14:paraId="759C4896" w14:textId="77777777" w:rsidR="00CE7973" w:rsidRDefault="00257FEB">
            <w:pPr>
              <w:spacing w:after="0" w:line="259" w:lineRule="auto"/>
              <w:ind w:left="0" w:right="87" w:firstLine="0"/>
              <w:jc w:val="right"/>
            </w:pPr>
            <w:r>
              <w:t xml:space="preserve">-56,440 </w:t>
            </w:r>
          </w:p>
          <w:p w14:paraId="0799888C" w14:textId="77777777" w:rsidR="00CE7973" w:rsidRDefault="00257FEB">
            <w:pPr>
              <w:spacing w:after="0" w:line="259" w:lineRule="auto"/>
              <w:ind w:left="0" w:right="29" w:firstLine="0"/>
              <w:jc w:val="right"/>
            </w:pPr>
            <w:r>
              <w:t xml:space="preserve"> </w:t>
            </w:r>
          </w:p>
          <w:p w14:paraId="2818259F" w14:textId="77777777" w:rsidR="00CE7973" w:rsidRDefault="00257FEB">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41681888" w14:textId="77777777" w:rsidR="00CE7973" w:rsidRDefault="00257FEB">
            <w:pPr>
              <w:spacing w:after="0" w:line="259" w:lineRule="auto"/>
              <w:ind w:left="0" w:right="26" w:firstLine="0"/>
              <w:jc w:val="right"/>
            </w:pPr>
            <w:r>
              <w:t xml:space="preserve"> </w:t>
            </w:r>
          </w:p>
          <w:p w14:paraId="5181F618" w14:textId="77777777" w:rsidR="00CE7973" w:rsidRDefault="00257FEB">
            <w:pPr>
              <w:spacing w:after="0" w:line="259" w:lineRule="auto"/>
              <w:ind w:left="0" w:right="26" w:firstLine="0"/>
              <w:jc w:val="right"/>
            </w:pPr>
            <w:r>
              <w:t xml:space="preserve"> </w:t>
            </w:r>
          </w:p>
          <w:p w14:paraId="01CAC4A6" w14:textId="77777777" w:rsidR="00CE7973" w:rsidRDefault="00257FEB">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5AE6C42F" w14:textId="77777777" w:rsidR="00CE7973" w:rsidRDefault="00257FEB">
            <w:pPr>
              <w:spacing w:after="0" w:line="259" w:lineRule="auto"/>
              <w:ind w:left="0" w:right="83" w:firstLine="0"/>
              <w:jc w:val="right"/>
            </w:pPr>
            <w:r>
              <w:t>-</w:t>
            </w:r>
            <w:r>
              <w:t xml:space="preserve">56,440 </w:t>
            </w:r>
          </w:p>
          <w:p w14:paraId="62011B89" w14:textId="77777777" w:rsidR="00CE7973" w:rsidRDefault="00257FEB">
            <w:pPr>
              <w:spacing w:after="0" w:line="259" w:lineRule="auto"/>
              <w:ind w:left="0" w:right="25" w:firstLine="0"/>
              <w:jc w:val="right"/>
            </w:pPr>
            <w:r>
              <w:t xml:space="preserve"> </w:t>
            </w:r>
          </w:p>
          <w:p w14:paraId="5F8A4D28" w14:textId="77777777" w:rsidR="00CE7973" w:rsidRDefault="00257FEB">
            <w:pPr>
              <w:spacing w:after="0" w:line="259" w:lineRule="auto"/>
              <w:ind w:left="0" w:right="25" w:firstLine="0"/>
              <w:jc w:val="right"/>
            </w:pPr>
            <w:r>
              <w:t xml:space="preserve"> </w:t>
            </w:r>
          </w:p>
        </w:tc>
        <w:tc>
          <w:tcPr>
            <w:tcW w:w="3405" w:type="dxa"/>
            <w:tcBorders>
              <w:top w:val="nil"/>
              <w:left w:val="single" w:sz="8" w:space="0" w:color="000000"/>
              <w:bottom w:val="nil"/>
              <w:right w:val="single" w:sz="8" w:space="0" w:color="000000"/>
            </w:tcBorders>
          </w:tcPr>
          <w:p w14:paraId="57BED112" w14:textId="77777777" w:rsidR="00CE7973" w:rsidRDefault="00257FEB">
            <w:pPr>
              <w:spacing w:after="0" w:line="259" w:lineRule="auto"/>
              <w:ind w:left="18" w:right="0" w:firstLine="0"/>
              <w:jc w:val="left"/>
            </w:pPr>
            <w:r>
              <w:t xml:space="preserve">Income from Business Ratepayers </w:t>
            </w:r>
          </w:p>
          <w:p w14:paraId="4E677BB3" w14:textId="77777777" w:rsidR="00CE7973" w:rsidRDefault="00257FEB">
            <w:pPr>
              <w:spacing w:after="0" w:line="259" w:lineRule="auto"/>
              <w:ind w:left="18" w:right="0" w:firstLine="0"/>
              <w:jc w:val="left"/>
            </w:pPr>
            <w:r>
              <w:t xml:space="preserve"> </w:t>
            </w:r>
          </w:p>
          <w:p w14:paraId="73016BE6" w14:textId="77777777" w:rsidR="00CE7973" w:rsidRDefault="00257FEB">
            <w:pPr>
              <w:spacing w:after="0" w:line="259" w:lineRule="auto"/>
              <w:ind w:left="18" w:right="0" w:firstLine="0"/>
              <w:jc w:val="left"/>
            </w:pPr>
            <w:r>
              <w:rPr>
                <w:u w:val="single" w:color="000000"/>
              </w:rPr>
              <w:t>Contributions</w:t>
            </w:r>
            <w:r>
              <w:t xml:space="preserve"> </w:t>
            </w:r>
          </w:p>
        </w:tc>
        <w:tc>
          <w:tcPr>
            <w:tcW w:w="710" w:type="dxa"/>
            <w:tcBorders>
              <w:top w:val="nil"/>
              <w:left w:val="single" w:sz="8" w:space="0" w:color="000000"/>
              <w:bottom w:val="nil"/>
              <w:right w:val="single" w:sz="8" w:space="0" w:color="000000"/>
            </w:tcBorders>
          </w:tcPr>
          <w:p w14:paraId="189549A6" w14:textId="77777777" w:rsidR="00CE7973" w:rsidRDefault="00257FEB">
            <w:pPr>
              <w:spacing w:after="0" w:line="259" w:lineRule="auto"/>
              <w:ind w:left="0" w:right="12" w:firstLine="0"/>
              <w:jc w:val="center"/>
            </w:pPr>
            <w:r>
              <w:t xml:space="preserve"> </w:t>
            </w:r>
          </w:p>
          <w:p w14:paraId="323718C8" w14:textId="77777777" w:rsidR="00CE7973" w:rsidRDefault="00257FEB">
            <w:pPr>
              <w:spacing w:after="0" w:line="259" w:lineRule="auto"/>
              <w:ind w:left="0" w:right="12" w:firstLine="0"/>
              <w:jc w:val="center"/>
            </w:pPr>
            <w:r>
              <w:t xml:space="preserve"> </w:t>
            </w:r>
          </w:p>
          <w:p w14:paraId="06BE8255"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559AA9E7" w14:textId="77777777" w:rsidR="00CE7973" w:rsidRDefault="00257FEB">
            <w:pPr>
              <w:spacing w:after="0" w:line="259" w:lineRule="auto"/>
              <w:ind w:left="0" w:right="84" w:firstLine="0"/>
              <w:jc w:val="right"/>
            </w:pPr>
            <w:r>
              <w:t xml:space="preserve">-63,099 </w:t>
            </w:r>
          </w:p>
          <w:p w14:paraId="2974F782" w14:textId="77777777" w:rsidR="00CE7973" w:rsidRDefault="00257FEB">
            <w:pPr>
              <w:spacing w:after="0" w:line="259" w:lineRule="auto"/>
              <w:ind w:left="0" w:right="26" w:firstLine="0"/>
              <w:jc w:val="right"/>
            </w:pPr>
            <w:r>
              <w:t xml:space="preserve"> </w:t>
            </w:r>
          </w:p>
          <w:p w14:paraId="074801FC" w14:textId="77777777" w:rsidR="00CE7973" w:rsidRDefault="00257FEB">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7080C629" w14:textId="77777777" w:rsidR="00CE7973" w:rsidRDefault="00257FEB">
            <w:pPr>
              <w:spacing w:after="0" w:line="259" w:lineRule="auto"/>
              <w:ind w:left="0" w:right="28" w:firstLine="0"/>
              <w:jc w:val="right"/>
            </w:pPr>
            <w:r>
              <w:t xml:space="preserve"> </w:t>
            </w:r>
          </w:p>
          <w:p w14:paraId="173EF3C8" w14:textId="77777777" w:rsidR="00CE7973" w:rsidRDefault="00257FEB">
            <w:pPr>
              <w:spacing w:after="0" w:line="259" w:lineRule="auto"/>
              <w:ind w:left="0" w:right="28" w:firstLine="0"/>
              <w:jc w:val="right"/>
            </w:pPr>
            <w:r>
              <w:t xml:space="preserve"> </w:t>
            </w:r>
          </w:p>
          <w:p w14:paraId="651AEDE3" w14:textId="77777777" w:rsidR="00CE7973" w:rsidRDefault="00257FEB">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5524FA13" w14:textId="77777777" w:rsidR="00CE7973" w:rsidRDefault="00257FEB">
            <w:pPr>
              <w:spacing w:after="0" w:line="259" w:lineRule="auto"/>
              <w:ind w:left="0" w:right="79" w:firstLine="0"/>
              <w:jc w:val="right"/>
            </w:pPr>
            <w:r>
              <w:t xml:space="preserve">-63,099 </w:t>
            </w:r>
          </w:p>
          <w:p w14:paraId="069A983A" w14:textId="77777777" w:rsidR="00CE7973" w:rsidRDefault="00257FEB">
            <w:pPr>
              <w:spacing w:after="0" w:line="259" w:lineRule="auto"/>
              <w:ind w:left="0" w:right="22" w:firstLine="0"/>
              <w:jc w:val="right"/>
            </w:pPr>
            <w:r>
              <w:t xml:space="preserve"> </w:t>
            </w:r>
          </w:p>
          <w:p w14:paraId="73CE9D11" w14:textId="77777777" w:rsidR="00CE7973" w:rsidRDefault="00257FEB">
            <w:pPr>
              <w:spacing w:after="0" w:line="259" w:lineRule="auto"/>
              <w:ind w:left="0" w:right="22" w:firstLine="0"/>
              <w:jc w:val="right"/>
            </w:pPr>
            <w:r>
              <w:t xml:space="preserve"> </w:t>
            </w:r>
          </w:p>
        </w:tc>
      </w:tr>
      <w:tr w:rsidR="00CE7973" w14:paraId="0F3D44E1" w14:textId="77777777">
        <w:trPr>
          <w:trHeight w:val="696"/>
        </w:trPr>
        <w:tc>
          <w:tcPr>
            <w:tcW w:w="1133" w:type="dxa"/>
            <w:tcBorders>
              <w:top w:val="nil"/>
              <w:left w:val="single" w:sz="8" w:space="0" w:color="000000"/>
              <w:bottom w:val="single" w:sz="8" w:space="0" w:color="000000"/>
              <w:right w:val="single" w:sz="8" w:space="0" w:color="000000"/>
            </w:tcBorders>
          </w:tcPr>
          <w:p w14:paraId="5901B81B" w14:textId="77777777" w:rsidR="00CE7973" w:rsidRDefault="00257FEB">
            <w:pPr>
              <w:spacing w:after="211" w:line="259" w:lineRule="auto"/>
              <w:ind w:left="0" w:right="87" w:firstLine="0"/>
              <w:jc w:val="right"/>
            </w:pPr>
            <w:r>
              <w:t xml:space="preserve">-39,206 </w:t>
            </w:r>
          </w:p>
          <w:p w14:paraId="3200BBA0" w14:textId="77777777" w:rsidR="00CE7973" w:rsidRDefault="00257FEB">
            <w:pPr>
              <w:spacing w:after="0" w:line="259" w:lineRule="auto"/>
              <w:ind w:left="0" w:right="29" w:firstLine="0"/>
              <w:jc w:val="right"/>
            </w:pPr>
            <w:r>
              <w:t xml:space="preserve"> </w:t>
            </w:r>
          </w:p>
        </w:tc>
        <w:tc>
          <w:tcPr>
            <w:tcW w:w="1133" w:type="dxa"/>
            <w:tcBorders>
              <w:top w:val="nil"/>
              <w:left w:val="single" w:sz="8" w:space="0" w:color="000000"/>
              <w:bottom w:val="single" w:sz="8" w:space="0" w:color="000000"/>
              <w:right w:val="single" w:sz="8" w:space="0" w:color="000000"/>
            </w:tcBorders>
          </w:tcPr>
          <w:p w14:paraId="612ABE77" w14:textId="77777777" w:rsidR="00CE7973" w:rsidRDefault="00257FEB">
            <w:pPr>
              <w:spacing w:after="211" w:line="259" w:lineRule="auto"/>
              <w:ind w:left="0" w:right="84" w:firstLine="0"/>
              <w:jc w:val="right"/>
            </w:pPr>
            <w:r>
              <w:t xml:space="preserve">-1,764 </w:t>
            </w:r>
          </w:p>
          <w:p w14:paraId="3FD9D72A" w14:textId="77777777" w:rsidR="00CE7973" w:rsidRDefault="00257FEB">
            <w:pPr>
              <w:spacing w:after="0" w:line="259" w:lineRule="auto"/>
              <w:ind w:left="0" w:right="26" w:firstLine="0"/>
              <w:jc w:val="right"/>
            </w:pPr>
            <w:r>
              <w:t xml:space="preserve"> </w:t>
            </w:r>
          </w:p>
        </w:tc>
        <w:tc>
          <w:tcPr>
            <w:tcW w:w="1132" w:type="dxa"/>
            <w:tcBorders>
              <w:top w:val="nil"/>
              <w:left w:val="single" w:sz="8" w:space="0" w:color="000000"/>
              <w:bottom w:val="single" w:sz="8" w:space="0" w:color="000000"/>
              <w:right w:val="single" w:sz="8" w:space="0" w:color="000000"/>
            </w:tcBorders>
          </w:tcPr>
          <w:p w14:paraId="23202A5F" w14:textId="77777777" w:rsidR="00CE7973" w:rsidRDefault="00257FEB">
            <w:pPr>
              <w:spacing w:after="211" w:line="259" w:lineRule="auto"/>
              <w:ind w:left="0" w:right="83" w:firstLine="0"/>
              <w:jc w:val="right"/>
            </w:pPr>
            <w:r>
              <w:t xml:space="preserve">-40,970 </w:t>
            </w:r>
          </w:p>
          <w:p w14:paraId="24063643" w14:textId="77777777" w:rsidR="00CE7973" w:rsidRDefault="00257FEB">
            <w:pPr>
              <w:spacing w:after="0" w:line="259" w:lineRule="auto"/>
              <w:ind w:left="0" w:right="25" w:firstLine="0"/>
              <w:jc w:val="right"/>
            </w:pPr>
            <w:r>
              <w:t xml:space="preserve"> </w:t>
            </w:r>
          </w:p>
        </w:tc>
        <w:tc>
          <w:tcPr>
            <w:tcW w:w="3405" w:type="dxa"/>
            <w:vMerge w:val="restart"/>
            <w:tcBorders>
              <w:top w:val="nil"/>
              <w:left w:val="single" w:sz="8" w:space="0" w:color="000000"/>
              <w:bottom w:val="nil"/>
              <w:right w:val="single" w:sz="8" w:space="0" w:color="000000"/>
            </w:tcBorders>
          </w:tcPr>
          <w:p w14:paraId="1D5C6136" w14:textId="77777777" w:rsidR="00CE7973" w:rsidRDefault="00257FEB">
            <w:pPr>
              <w:spacing w:after="0" w:line="249" w:lineRule="auto"/>
              <w:ind w:left="18" w:right="0" w:firstLine="0"/>
              <w:jc w:val="left"/>
            </w:pPr>
            <w:r>
              <w:t xml:space="preserve">Contributions towards previous year’s estimated deficit </w:t>
            </w:r>
          </w:p>
          <w:p w14:paraId="7C0A2948" w14:textId="77777777" w:rsidR="00CE7973" w:rsidRDefault="00257FEB">
            <w:pPr>
              <w:spacing w:after="2" w:line="259" w:lineRule="auto"/>
              <w:ind w:left="18" w:right="0" w:firstLine="0"/>
              <w:jc w:val="left"/>
            </w:pPr>
            <w:r>
              <w:t xml:space="preserve"> </w:t>
            </w:r>
          </w:p>
          <w:p w14:paraId="2CDEB91A" w14:textId="77777777" w:rsidR="00CE7973" w:rsidRDefault="00257FEB">
            <w:pPr>
              <w:spacing w:line="259" w:lineRule="auto"/>
              <w:ind w:left="18" w:right="0" w:firstLine="0"/>
              <w:jc w:val="left"/>
            </w:pPr>
            <w:r>
              <w:rPr>
                <w:b/>
              </w:rPr>
              <w:t xml:space="preserve">TOTAL INCOME </w:t>
            </w:r>
          </w:p>
          <w:p w14:paraId="776FDD5A" w14:textId="77777777" w:rsidR="00CE7973" w:rsidRDefault="00257FEB">
            <w:pPr>
              <w:spacing w:after="0" w:line="259" w:lineRule="auto"/>
              <w:ind w:left="18" w:right="0" w:firstLine="0"/>
              <w:jc w:val="left"/>
            </w:pPr>
            <w:r>
              <w:rPr>
                <w:b/>
              </w:rPr>
              <w:t xml:space="preserve"> </w:t>
            </w:r>
          </w:p>
          <w:p w14:paraId="198BCDC5" w14:textId="77777777" w:rsidR="00CE7973" w:rsidRDefault="00257FEB">
            <w:pPr>
              <w:spacing w:after="0" w:line="259" w:lineRule="auto"/>
              <w:ind w:left="18" w:right="0" w:firstLine="0"/>
              <w:jc w:val="left"/>
            </w:pPr>
            <w:r>
              <w:rPr>
                <w:b/>
                <w:u w:val="single" w:color="000000"/>
              </w:rPr>
              <w:t>EXPENDITURE</w:t>
            </w:r>
            <w:r>
              <w:rPr>
                <w:b/>
              </w:rPr>
              <w:t xml:space="preserve"> </w:t>
            </w:r>
          </w:p>
          <w:p w14:paraId="2361ACA6" w14:textId="77777777" w:rsidR="00CE7973" w:rsidRDefault="00257FEB">
            <w:pPr>
              <w:spacing w:after="0" w:line="259" w:lineRule="auto"/>
              <w:ind w:left="18" w:right="0" w:firstLine="0"/>
              <w:jc w:val="left"/>
            </w:pPr>
            <w:r>
              <w:rPr>
                <w:b/>
              </w:rPr>
              <w:t xml:space="preserve"> </w:t>
            </w:r>
          </w:p>
          <w:p w14:paraId="75292AFA" w14:textId="77777777" w:rsidR="00CE7973" w:rsidRDefault="00257FEB">
            <w:pPr>
              <w:spacing w:after="0" w:line="259" w:lineRule="auto"/>
              <w:ind w:left="18" w:right="0" w:firstLine="0"/>
              <w:jc w:val="left"/>
            </w:pPr>
            <w:r>
              <w:rPr>
                <w:u w:val="single" w:color="000000"/>
              </w:rPr>
              <w:t>Distribution of Resources</w:t>
            </w:r>
            <w:r>
              <w:t xml:space="preserve"> </w:t>
            </w:r>
          </w:p>
        </w:tc>
        <w:tc>
          <w:tcPr>
            <w:tcW w:w="710" w:type="dxa"/>
            <w:vMerge w:val="restart"/>
            <w:tcBorders>
              <w:top w:val="nil"/>
              <w:left w:val="single" w:sz="8" w:space="0" w:color="000000"/>
              <w:bottom w:val="nil"/>
              <w:right w:val="single" w:sz="8" w:space="0" w:color="000000"/>
            </w:tcBorders>
          </w:tcPr>
          <w:p w14:paraId="4762AE62" w14:textId="77777777" w:rsidR="00CE7973" w:rsidRDefault="00257FEB">
            <w:pPr>
              <w:spacing w:after="211" w:line="259" w:lineRule="auto"/>
              <w:ind w:left="0" w:right="67" w:firstLine="0"/>
              <w:jc w:val="center"/>
            </w:pPr>
            <w:r>
              <w:t xml:space="preserve">2 </w:t>
            </w:r>
          </w:p>
          <w:p w14:paraId="2FC8BF4B" w14:textId="77777777" w:rsidR="00CE7973" w:rsidRDefault="00257FEB">
            <w:pPr>
              <w:spacing w:after="2" w:line="259" w:lineRule="auto"/>
              <w:ind w:left="0" w:right="12" w:firstLine="0"/>
              <w:jc w:val="center"/>
            </w:pPr>
            <w:r>
              <w:t xml:space="preserve"> </w:t>
            </w:r>
          </w:p>
          <w:p w14:paraId="435F63FB" w14:textId="77777777" w:rsidR="00CE7973" w:rsidRDefault="00257FEB">
            <w:pPr>
              <w:spacing w:line="259" w:lineRule="auto"/>
              <w:ind w:left="0" w:right="12" w:firstLine="0"/>
              <w:jc w:val="center"/>
            </w:pPr>
            <w:r>
              <w:rPr>
                <w:b/>
              </w:rPr>
              <w:t xml:space="preserve"> </w:t>
            </w:r>
          </w:p>
          <w:p w14:paraId="3D8B75D1" w14:textId="77777777" w:rsidR="00CE7973" w:rsidRDefault="00257FEB">
            <w:pPr>
              <w:spacing w:after="0" w:line="259" w:lineRule="auto"/>
              <w:ind w:left="0" w:right="12" w:firstLine="0"/>
              <w:jc w:val="center"/>
            </w:pPr>
            <w:r>
              <w:rPr>
                <w:b/>
              </w:rPr>
              <w:t xml:space="preserve"> </w:t>
            </w:r>
          </w:p>
          <w:p w14:paraId="2A33A067" w14:textId="77777777" w:rsidR="00CE7973" w:rsidRDefault="00257FEB">
            <w:pPr>
              <w:spacing w:after="0" w:line="259" w:lineRule="auto"/>
              <w:ind w:left="0" w:right="12" w:firstLine="0"/>
              <w:jc w:val="center"/>
            </w:pPr>
            <w:r>
              <w:rPr>
                <w:b/>
              </w:rPr>
              <w:t xml:space="preserve"> </w:t>
            </w:r>
          </w:p>
          <w:p w14:paraId="199D6237" w14:textId="77777777" w:rsidR="00CE7973" w:rsidRDefault="00257FEB">
            <w:pPr>
              <w:spacing w:after="0" w:line="259" w:lineRule="auto"/>
              <w:ind w:left="0" w:right="12" w:firstLine="0"/>
              <w:jc w:val="center"/>
            </w:pPr>
            <w:r>
              <w:rPr>
                <w:b/>
              </w:rPr>
              <w:t xml:space="preserve"> </w:t>
            </w:r>
          </w:p>
          <w:p w14:paraId="45CDA6CE"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single" w:sz="8" w:space="0" w:color="000000"/>
              <w:right w:val="single" w:sz="8" w:space="0" w:color="000000"/>
            </w:tcBorders>
          </w:tcPr>
          <w:p w14:paraId="7D8509F8" w14:textId="77777777" w:rsidR="00CE7973" w:rsidRDefault="00257FEB">
            <w:pPr>
              <w:spacing w:after="211" w:line="259" w:lineRule="auto"/>
              <w:ind w:left="0" w:right="84" w:firstLine="0"/>
              <w:jc w:val="right"/>
            </w:pPr>
            <w:r>
              <w:t xml:space="preserve">-18,702 </w:t>
            </w:r>
          </w:p>
          <w:p w14:paraId="73DC66D4" w14:textId="77777777" w:rsidR="00CE7973" w:rsidRDefault="00257FEB">
            <w:pPr>
              <w:spacing w:after="0" w:line="259" w:lineRule="auto"/>
              <w:ind w:left="0" w:right="26" w:firstLine="0"/>
              <w:jc w:val="right"/>
            </w:pPr>
            <w:r>
              <w:t xml:space="preserve"> </w:t>
            </w:r>
          </w:p>
        </w:tc>
        <w:tc>
          <w:tcPr>
            <w:tcW w:w="1135" w:type="dxa"/>
            <w:tcBorders>
              <w:top w:val="nil"/>
              <w:left w:val="single" w:sz="8" w:space="0" w:color="000000"/>
              <w:bottom w:val="single" w:sz="8" w:space="0" w:color="000000"/>
              <w:right w:val="single" w:sz="8" w:space="0" w:color="000000"/>
            </w:tcBorders>
          </w:tcPr>
          <w:p w14:paraId="6961B70B" w14:textId="77777777" w:rsidR="00CE7973" w:rsidRDefault="00257FEB">
            <w:pPr>
              <w:spacing w:after="211" w:line="259" w:lineRule="auto"/>
              <w:ind w:left="0" w:right="83" w:firstLine="0"/>
              <w:jc w:val="right"/>
            </w:pPr>
            <w:r>
              <w:t xml:space="preserve">0 </w:t>
            </w:r>
          </w:p>
          <w:p w14:paraId="64B80DB7" w14:textId="77777777" w:rsidR="00CE7973" w:rsidRDefault="00257FEB">
            <w:pPr>
              <w:spacing w:after="0" w:line="259" w:lineRule="auto"/>
              <w:ind w:left="0" w:right="28" w:firstLine="0"/>
              <w:jc w:val="right"/>
            </w:pPr>
            <w:r>
              <w:t xml:space="preserve"> </w:t>
            </w:r>
          </w:p>
        </w:tc>
        <w:tc>
          <w:tcPr>
            <w:tcW w:w="1132" w:type="dxa"/>
            <w:tcBorders>
              <w:top w:val="nil"/>
              <w:left w:val="single" w:sz="8" w:space="0" w:color="000000"/>
              <w:bottom w:val="single" w:sz="8" w:space="0" w:color="000000"/>
              <w:right w:val="single" w:sz="8" w:space="0" w:color="000000"/>
            </w:tcBorders>
          </w:tcPr>
          <w:p w14:paraId="03F314D4" w14:textId="77777777" w:rsidR="00CE7973" w:rsidRDefault="00257FEB">
            <w:pPr>
              <w:spacing w:after="211" w:line="259" w:lineRule="auto"/>
              <w:ind w:left="0" w:right="79" w:firstLine="0"/>
              <w:jc w:val="right"/>
            </w:pPr>
            <w:r>
              <w:t xml:space="preserve">-18,702 </w:t>
            </w:r>
          </w:p>
          <w:p w14:paraId="1F72B959" w14:textId="77777777" w:rsidR="00CE7973" w:rsidRDefault="00257FEB">
            <w:pPr>
              <w:spacing w:after="0" w:line="259" w:lineRule="auto"/>
              <w:ind w:left="0" w:right="22" w:firstLine="0"/>
              <w:jc w:val="right"/>
            </w:pPr>
            <w:r>
              <w:t xml:space="preserve"> </w:t>
            </w:r>
          </w:p>
        </w:tc>
      </w:tr>
      <w:tr w:rsidR="00CE7973" w14:paraId="3D53AA34" w14:textId="77777777">
        <w:trPr>
          <w:trHeight w:val="250"/>
        </w:trPr>
        <w:tc>
          <w:tcPr>
            <w:tcW w:w="1133" w:type="dxa"/>
            <w:tcBorders>
              <w:top w:val="single" w:sz="8" w:space="0" w:color="000000"/>
              <w:left w:val="single" w:sz="8" w:space="0" w:color="000000"/>
              <w:bottom w:val="single" w:sz="8" w:space="0" w:color="000000"/>
              <w:right w:val="single" w:sz="8" w:space="0" w:color="000000"/>
            </w:tcBorders>
          </w:tcPr>
          <w:p w14:paraId="3C883265" w14:textId="77777777" w:rsidR="00CE7973" w:rsidRDefault="00257FEB">
            <w:pPr>
              <w:spacing w:after="0" w:line="259" w:lineRule="auto"/>
              <w:ind w:left="0" w:right="86" w:firstLine="0"/>
              <w:jc w:val="right"/>
            </w:pPr>
            <w:r>
              <w:rPr>
                <w:b/>
              </w:rPr>
              <w:t xml:space="preserve">-95,646 </w:t>
            </w:r>
          </w:p>
        </w:tc>
        <w:tc>
          <w:tcPr>
            <w:tcW w:w="1133" w:type="dxa"/>
            <w:tcBorders>
              <w:top w:val="single" w:sz="8" w:space="0" w:color="000000"/>
              <w:left w:val="single" w:sz="8" w:space="0" w:color="000000"/>
              <w:bottom w:val="single" w:sz="8" w:space="0" w:color="000000"/>
              <w:right w:val="single" w:sz="8" w:space="0" w:color="000000"/>
            </w:tcBorders>
          </w:tcPr>
          <w:p w14:paraId="5002318B" w14:textId="77777777" w:rsidR="00CE7973" w:rsidRDefault="00257FEB">
            <w:pPr>
              <w:spacing w:after="0" w:line="259" w:lineRule="auto"/>
              <w:ind w:left="0" w:right="84" w:firstLine="0"/>
              <w:jc w:val="right"/>
            </w:pPr>
            <w:r>
              <w:rPr>
                <w:b/>
              </w:rPr>
              <w:t xml:space="preserve">-180,959 </w:t>
            </w:r>
          </w:p>
        </w:tc>
        <w:tc>
          <w:tcPr>
            <w:tcW w:w="1132" w:type="dxa"/>
            <w:tcBorders>
              <w:top w:val="single" w:sz="8" w:space="0" w:color="000000"/>
              <w:left w:val="single" w:sz="8" w:space="0" w:color="000000"/>
              <w:bottom w:val="single" w:sz="8" w:space="0" w:color="000000"/>
              <w:right w:val="single" w:sz="8" w:space="0" w:color="000000"/>
            </w:tcBorders>
          </w:tcPr>
          <w:p w14:paraId="7F338E10" w14:textId="77777777" w:rsidR="00CE7973" w:rsidRDefault="00257FEB">
            <w:pPr>
              <w:spacing w:after="0" w:line="259" w:lineRule="auto"/>
              <w:ind w:left="0" w:right="83" w:firstLine="0"/>
              <w:jc w:val="right"/>
            </w:pPr>
            <w:r>
              <w:rPr>
                <w:b/>
              </w:rPr>
              <w:t xml:space="preserve">-276,605 </w:t>
            </w:r>
          </w:p>
        </w:tc>
        <w:tc>
          <w:tcPr>
            <w:tcW w:w="0" w:type="auto"/>
            <w:vMerge/>
            <w:tcBorders>
              <w:top w:val="nil"/>
              <w:left w:val="single" w:sz="8" w:space="0" w:color="000000"/>
              <w:bottom w:val="nil"/>
              <w:right w:val="single" w:sz="8" w:space="0" w:color="000000"/>
            </w:tcBorders>
          </w:tcPr>
          <w:p w14:paraId="77DE0394" w14:textId="77777777" w:rsidR="00CE7973" w:rsidRDefault="00CE7973">
            <w:pPr>
              <w:spacing w:after="160" w:line="259" w:lineRule="auto"/>
              <w:ind w:left="0" w:right="0" w:firstLine="0"/>
              <w:jc w:val="left"/>
            </w:pPr>
          </w:p>
        </w:tc>
        <w:tc>
          <w:tcPr>
            <w:tcW w:w="0" w:type="auto"/>
            <w:vMerge/>
            <w:tcBorders>
              <w:top w:val="nil"/>
              <w:left w:val="single" w:sz="8" w:space="0" w:color="000000"/>
              <w:bottom w:val="nil"/>
              <w:right w:val="single" w:sz="8" w:space="0" w:color="000000"/>
            </w:tcBorders>
          </w:tcPr>
          <w:p w14:paraId="1B3C4A11" w14:textId="77777777" w:rsidR="00CE7973" w:rsidRDefault="00CE797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tcPr>
          <w:p w14:paraId="72F2270B" w14:textId="77777777" w:rsidR="00CE7973" w:rsidRDefault="00257FEB">
            <w:pPr>
              <w:spacing w:after="0" w:line="259" w:lineRule="auto"/>
              <w:ind w:left="0" w:right="84" w:firstLine="0"/>
              <w:jc w:val="right"/>
            </w:pPr>
            <w:r>
              <w:rPr>
                <w:b/>
              </w:rPr>
              <w:t xml:space="preserve">-81,801 </w:t>
            </w:r>
          </w:p>
        </w:tc>
        <w:tc>
          <w:tcPr>
            <w:tcW w:w="1135" w:type="dxa"/>
            <w:tcBorders>
              <w:top w:val="single" w:sz="8" w:space="0" w:color="000000"/>
              <w:left w:val="single" w:sz="8" w:space="0" w:color="000000"/>
              <w:bottom w:val="single" w:sz="8" w:space="0" w:color="000000"/>
              <w:right w:val="single" w:sz="8" w:space="0" w:color="000000"/>
            </w:tcBorders>
          </w:tcPr>
          <w:p w14:paraId="4ED0CC07" w14:textId="77777777" w:rsidR="00CE7973" w:rsidRDefault="00257FEB">
            <w:pPr>
              <w:spacing w:after="0" w:line="259" w:lineRule="auto"/>
              <w:ind w:left="0" w:right="85" w:firstLine="0"/>
              <w:jc w:val="right"/>
            </w:pPr>
            <w:r>
              <w:rPr>
                <w:b/>
              </w:rPr>
              <w:t xml:space="preserve">-186,578 </w:t>
            </w:r>
          </w:p>
        </w:tc>
        <w:tc>
          <w:tcPr>
            <w:tcW w:w="1132" w:type="dxa"/>
            <w:tcBorders>
              <w:top w:val="single" w:sz="8" w:space="0" w:color="000000"/>
              <w:left w:val="single" w:sz="8" w:space="0" w:color="000000"/>
              <w:bottom w:val="single" w:sz="8" w:space="0" w:color="000000"/>
              <w:right w:val="single" w:sz="8" w:space="0" w:color="000000"/>
            </w:tcBorders>
          </w:tcPr>
          <w:p w14:paraId="3B300C46" w14:textId="77777777" w:rsidR="00CE7973" w:rsidRDefault="00257FEB">
            <w:pPr>
              <w:spacing w:after="0" w:line="259" w:lineRule="auto"/>
              <w:ind w:left="0" w:right="79" w:firstLine="0"/>
              <w:jc w:val="right"/>
            </w:pPr>
            <w:r>
              <w:rPr>
                <w:b/>
              </w:rPr>
              <w:t xml:space="preserve">-268,379 </w:t>
            </w:r>
          </w:p>
        </w:tc>
      </w:tr>
      <w:tr w:rsidR="00CE7973" w14:paraId="637154BF" w14:textId="77777777">
        <w:trPr>
          <w:trHeight w:val="934"/>
        </w:trPr>
        <w:tc>
          <w:tcPr>
            <w:tcW w:w="1133" w:type="dxa"/>
            <w:tcBorders>
              <w:top w:val="single" w:sz="8" w:space="0" w:color="000000"/>
              <w:left w:val="single" w:sz="8" w:space="0" w:color="000000"/>
              <w:bottom w:val="nil"/>
              <w:right w:val="single" w:sz="8" w:space="0" w:color="000000"/>
            </w:tcBorders>
          </w:tcPr>
          <w:p w14:paraId="4DB55F63" w14:textId="77777777" w:rsidR="00CE7973" w:rsidRDefault="00257FEB">
            <w:pPr>
              <w:spacing w:after="0" w:line="259" w:lineRule="auto"/>
              <w:ind w:left="0" w:right="29" w:firstLine="0"/>
              <w:jc w:val="right"/>
            </w:pPr>
            <w:r>
              <w:rPr>
                <w:b/>
              </w:rPr>
              <w:t xml:space="preserve"> </w:t>
            </w:r>
          </w:p>
          <w:p w14:paraId="42193248" w14:textId="77777777" w:rsidR="00CE7973" w:rsidRDefault="00257FEB">
            <w:pPr>
              <w:spacing w:after="0" w:line="259" w:lineRule="auto"/>
              <w:ind w:left="0" w:right="29" w:firstLine="0"/>
              <w:jc w:val="right"/>
            </w:pPr>
            <w:r>
              <w:rPr>
                <w:b/>
              </w:rPr>
              <w:t xml:space="preserve"> </w:t>
            </w:r>
          </w:p>
          <w:p w14:paraId="5BAABB69" w14:textId="77777777" w:rsidR="00CE7973" w:rsidRDefault="00257FEB">
            <w:pPr>
              <w:spacing w:after="0" w:line="259" w:lineRule="auto"/>
              <w:ind w:left="0" w:right="29" w:firstLine="0"/>
              <w:jc w:val="right"/>
            </w:pPr>
            <w:r>
              <w:rPr>
                <w:b/>
              </w:rPr>
              <w:t xml:space="preserve"> </w:t>
            </w:r>
          </w:p>
          <w:p w14:paraId="3FE4A162" w14:textId="77777777" w:rsidR="00CE7973" w:rsidRDefault="00257FEB">
            <w:pPr>
              <w:spacing w:after="0" w:line="259" w:lineRule="auto"/>
              <w:ind w:left="0" w:right="29" w:firstLine="0"/>
              <w:jc w:val="right"/>
            </w:pPr>
            <w:r>
              <w:t xml:space="preserve"> </w:t>
            </w:r>
          </w:p>
        </w:tc>
        <w:tc>
          <w:tcPr>
            <w:tcW w:w="1133" w:type="dxa"/>
            <w:tcBorders>
              <w:top w:val="single" w:sz="8" w:space="0" w:color="000000"/>
              <w:left w:val="single" w:sz="8" w:space="0" w:color="000000"/>
              <w:bottom w:val="nil"/>
              <w:right w:val="single" w:sz="8" w:space="0" w:color="000000"/>
            </w:tcBorders>
          </w:tcPr>
          <w:p w14:paraId="410FF834" w14:textId="77777777" w:rsidR="00CE7973" w:rsidRDefault="00257FEB">
            <w:pPr>
              <w:spacing w:after="0" w:line="259" w:lineRule="auto"/>
              <w:ind w:left="0" w:right="26" w:firstLine="0"/>
              <w:jc w:val="right"/>
            </w:pPr>
            <w:r>
              <w:rPr>
                <w:b/>
              </w:rPr>
              <w:t xml:space="preserve"> </w:t>
            </w:r>
          </w:p>
          <w:p w14:paraId="1CB1C74C" w14:textId="77777777" w:rsidR="00CE7973" w:rsidRDefault="00257FEB">
            <w:pPr>
              <w:spacing w:after="0" w:line="259" w:lineRule="auto"/>
              <w:ind w:left="0" w:right="26" w:firstLine="0"/>
              <w:jc w:val="right"/>
            </w:pPr>
            <w:r>
              <w:rPr>
                <w:b/>
              </w:rPr>
              <w:t xml:space="preserve"> </w:t>
            </w:r>
          </w:p>
          <w:p w14:paraId="6B37715E" w14:textId="77777777" w:rsidR="00CE7973" w:rsidRDefault="00257FEB">
            <w:pPr>
              <w:spacing w:after="0" w:line="259" w:lineRule="auto"/>
              <w:ind w:left="0" w:right="26" w:firstLine="0"/>
              <w:jc w:val="right"/>
            </w:pPr>
            <w:r>
              <w:rPr>
                <w:b/>
              </w:rPr>
              <w:t xml:space="preserve"> </w:t>
            </w:r>
          </w:p>
          <w:p w14:paraId="49051D48" w14:textId="77777777" w:rsidR="00CE7973" w:rsidRDefault="00257FEB">
            <w:pPr>
              <w:spacing w:after="0" w:line="259" w:lineRule="auto"/>
              <w:ind w:left="0" w:right="26"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64412FFE" w14:textId="77777777" w:rsidR="00CE7973" w:rsidRDefault="00257FEB">
            <w:pPr>
              <w:spacing w:after="0" w:line="259" w:lineRule="auto"/>
              <w:ind w:left="0" w:right="25" w:firstLine="0"/>
              <w:jc w:val="right"/>
            </w:pPr>
            <w:r>
              <w:rPr>
                <w:b/>
              </w:rPr>
              <w:t xml:space="preserve"> </w:t>
            </w:r>
          </w:p>
          <w:p w14:paraId="33DAFF23" w14:textId="77777777" w:rsidR="00CE7973" w:rsidRDefault="00257FEB">
            <w:pPr>
              <w:spacing w:after="0" w:line="259" w:lineRule="auto"/>
              <w:ind w:left="0" w:right="25" w:firstLine="0"/>
              <w:jc w:val="right"/>
            </w:pPr>
            <w:r>
              <w:rPr>
                <w:b/>
              </w:rPr>
              <w:t xml:space="preserve"> </w:t>
            </w:r>
          </w:p>
          <w:p w14:paraId="737AAFB6" w14:textId="77777777" w:rsidR="00CE7973" w:rsidRDefault="00257FEB">
            <w:pPr>
              <w:spacing w:after="0" w:line="259" w:lineRule="auto"/>
              <w:ind w:left="0" w:right="25" w:firstLine="0"/>
              <w:jc w:val="right"/>
            </w:pPr>
            <w:r>
              <w:rPr>
                <w:b/>
              </w:rPr>
              <w:t xml:space="preserve"> </w:t>
            </w:r>
          </w:p>
          <w:p w14:paraId="44B3DCB1" w14:textId="77777777" w:rsidR="00CE7973" w:rsidRDefault="00257FEB">
            <w:pPr>
              <w:spacing w:after="0" w:line="259" w:lineRule="auto"/>
              <w:ind w:left="0" w:right="25" w:firstLine="0"/>
              <w:jc w:val="right"/>
            </w:pPr>
            <w:r>
              <w:t xml:space="preserve"> </w:t>
            </w:r>
          </w:p>
        </w:tc>
        <w:tc>
          <w:tcPr>
            <w:tcW w:w="0" w:type="auto"/>
            <w:vMerge/>
            <w:tcBorders>
              <w:top w:val="nil"/>
              <w:left w:val="single" w:sz="8" w:space="0" w:color="000000"/>
              <w:bottom w:val="nil"/>
              <w:right w:val="single" w:sz="8" w:space="0" w:color="000000"/>
            </w:tcBorders>
          </w:tcPr>
          <w:p w14:paraId="43264AA4" w14:textId="77777777" w:rsidR="00CE7973" w:rsidRDefault="00CE7973">
            <w:pPr>
              <w:spacing w:after="160" w:line="259" w:lineRule="auto"/>
              <w:ind w:left="0" w:right="0" w:firstLine="0"/>
              <w:jc w:val="left"/>
            </w:pPr>
          </w:p>
        </w:tc>
        <w:tc>
          <w:tcPr>
            <w:tcW w:w="0" w:type="auto"/>
            <w:vMerge/>
            <w:tcBorders>
              <w:top w:val="nil"/>
              <w:left w:val="single" w:sz="8" w:space="0" w:color="000000"/>
              <w:bottom w:val="nil"/>
              <w:right w:val="single" w:sz="8" w:space="0" w:color="000000"/>
            </w:tcBorders>
          </w:tcPr>
          <w:p w14:paraId="2F0A5556" w14:textId="77777777" w:rsidR="00CE7973" w:rsidRDefault="00CE7973">
            <w:pPr>
              <w:spacing w:after="160" w:line="259" w:lineRule="auto"/>
              <w:ind w:left="0" w:right="0" w:firstLine="0"/>
              <w:jc w:val="left"/>
            </w:pPr>
          </w:p>
        </w:tc>
        <w:tc>
          <w:tcPr>
            <w:tcW w:w="1133" w:type="dxa"/>
            <w:tcBorders>
              <w:top w:val="single" w:sz="8" w:space="0" w:color="000000"/>
              <w:left w:val="single" w:sz="8" w:space="0" w:color="000000"/>
              <w:bottom w:val="nil"/>
              <w:right w:val="single" w:sz="8" w:space="0" w:color="000000"/>
            </w:tcBorders>
          </w:tcPr>
          <w:p w14:paraId="3A78A354" w14:textId="77777777" w:rsidR="00CE7973" w:rsidRDefault="00257FEB">
            <w:pPr>
              <w:spacing w:after="0" w:line="259" w:lineRule="auto"/>
              <w:ind w:left="0" w:right="26" w:firstLine="0"/>
              <w:jc w:val="right"/>
            </w:pPr>
            <w:r>
              <w:rPr>
                <w:b/>
              </w:rPr>
              <w:t xml:space="preserve"> </w:t>
            </w:r>
          </w:p>
          <w:p w14:paraId="411E9440" w14:textId="77777777" w:rsidR="00CE7973" w:rsidRDefault="00257FEB">
            <w:pPr>
              <w:spacing w:after="0" w:line="259" w:lineRule="auto"/>
              <w:ind w:left="0" w:right="26" w:firstLine="0"/>
              <w:jc w:val="right"/>
            </w:pPr>
            <w:r>
              <w:rPr>
                <w:b/>
              </w:rPr>
              <w:t xml:space="preserve"> </w:t>
            </w:r>
          </w:p>
          <w:p w14:paraId="4D2A20B5" w14:textId="77777777" w:rsidR="00CE7973" w:rsidRDefault="00257FEB">
            <w:pPr>
              <w:spacing w:after="0" w:line="259" w:lineRule="auto"/>
              <w:ind w:left="0" w:right="26" w:firstLine="0"/>
              <w:jc w:val="right"/>
            </w:pPr>
            <w:r>
              <w:rPr>
                <w:b/>
              </w:rPr>
              <w:t xml:space="preserve"> </w:t>
            </w:r>
          </w:p>
          <w:p w14:paraId="6435A834" w14:textId="77777777" w:rsidR="00CE7973" w:rsidRDefault="00257FEB">
            <w:pPr>
              <w:spacing w:after="0" w:line="259" w:lineRule="auto"/>
              <w:ind w:left="0" w:right="26" w:firstLine="0"/>
              <w:jc w:val="right"/>
            </w:pPr>
            <w:r>
              <w:t xml:space="preserve"> </w:t>
            </w:r>
          </w:p>
        </w:tc>
        <w:tc>
          <w:tcPr>
            <w:tcW w:w="1135" w:type="dxa"/>
            <w:tcBorders>
              <w:top w:val="single" w:sz="8" w:space="0" w:color="000000"/>
              <w:left w:val="single" w:sz="8" w:space="0" w:color="000000"/>
              <w:bottom w:val="nil"/>
              <w:right w:val="single" w:sz="8" w:space="0" w:color="000000"/>
            </w:tcBorders>
          </w:tcPr>
          <w:p w14:paraId="7982B4AB" w14:textId="77777777" w:rsidR="00CE7973" w:rsidRDefault="00257FEB">
            <w:pPr>
              <w:spacing w:after="0" w:line="259" w:lineRule="auto"/>
              <w:ind w:left="0" w:right="28" w:firstLine="0"/>
              <w:jc w:val="right"/>
            </w:pPr>
            <w:r>
              <w:rPr>
                <w:b/>
              </w:rPr>
              <w:t xml:space="preserve"> </w:t>
            </w:r>
          </w:p>
          <w:p w14:paraId="265A05E6" w14:textId="77777777" w:rsidR="00CE7973" w:rsidRDefault="00257FEB">
            <w:pPr>
              <w:spacing w:after="0" w:line="259" w:lineRule="auto"/>
              <w:ind w:left="0" w:right="28" w:firstLine="0"/>
              <w:jc w:val="right"/>
            </w:pPr>
            <w:r>
              <w:rPr>
                <w:b/>
              </w:rPr>
              <w:t xml:space="preserve"> </w:t>
            </w:r>
          </w:p>
          <w:p w14:paraId="66A1131B" w14:textId="77777777" w:rsidR="00CE7973" w:rsidRDefault="00257FEB">
            <w:pPr>
              <w:spacing w:after="0" w:line="259" w:lineRule="auto"/>
              <w:ind w:left="0" w:right="28" w:firstLine="0"/>
              <w:jc w:val="right"/>
            </w:pPr>
            <w:r>
              <w:rPr>
                <w:b/>
              </w:rPr>
              <w:t xml:space="preserve"> </w:t>
            </w:r>
          </w:p>
          <w:p w14:paraId="4C66E8BF" w14:textId="77777777" w:rsidR="00CE7973" w:rsidRDefault="00257FEB">
            <w:pPr>
              <w:spacing w:after="0" w:line="259" w:lineRule="auto"/>
              <w:ind w:left="0" w:right="28" w:firstLine="0"/>
              <w:jc w:val="right"/>
            </w:pPr>
            <w:r>
              <w:t xml:space="preserve"> </w:t>
            </w:r>
          </w:p>
        </w:tc>
        <w:tc>
          <w:tcPr>
            <w:tcW w:w="1132" w:type="dxa"/>
            <w:tcBorders>
              <w:top w:val="single" w:sz="8" w:space="0" w:color="000000"/>
              <w:left w:val="single" w:sz="8" w:space="0" w:color="000000"/>
              <w:bottom w:val="nil"/>
              <w:right w:val="single" w:sz="8" w:space="0" w:color="000000"/>
            </w:tcBorders>
          </w:tcPr>
          <w:p w14:paraId="22FBBD7B" w14:textId="77777777" w:rsidR="00CE7973" w:rsidRDefault="00257FEB">
            <w:pPr>
              <w:spacing w:after="0" w:line="259" w:lineRule="auto"/>
              <w:ind w:left="0" w:right="22" w:firstLine="0"/>
              <w:jc w:val="right"/>
            </w:pPr>
            <w:r>
              <w:rPr>
                <w:b/>
              </w:rPr>
              <w:t xml:space="preserve"> </w:t>
            </w:r>
          </w:p>
          <w:p w14:paraId="2EA0E636" w14:textId="77777777" w:rsidR="00CE7973" w:rsidRDefault="00257FEB">
            <w:pPr>
              <w:spacing w:after="0" w:line="259" w:lineRule="auto"/>
              <w:ind w:left="0" w:right="22" w:firstLine="0"/>
              <w:jc w:val="right"/>
            </w:pPr>
            <w:r>
              <w:rPr>
                <w:b/>
              </w:rPr>
              <w:t xml:space="preserve"> </w:t>
            </w:r>
          </w:p>
          <w:p w14:paraId="6DAC66E1" w14:textId="77777777" w:rsidR="00CE7973" w:rsidRDefault="00257FEB">
            <w:pPr>
              <w:spacing w:after="0" w:line="259" w:lineRule="auto"/>
              <w:ind w:left="0" w:right="22" w:firstLine="0"/>
              <w:jc w:val="right"/>
            </w:pPr>
            <w:r>
              <w:rPr>
                <w:b/>
              </w:rPr>
              <w:t xml:space="preserve"> </w:t>
            </w:r>
          </w:p>
          <w:p w14:paraId="09F3A799" w14:textId="77777777" w:rsidR="00CE7973" w:rsidRDefault="00257FEB">
            <w:pPr>
              <w:spacing w:after="0" w:line="259" w:lineRule="auto"/>
              <w:ind w:left="0" w:right="22" w:firstLine="0"/>
              <w:jc w:val="right"/>
            </w:pPr>
            <w:r>
              <w:t xml:space="preserve"> </w:t>
            </w:r>
          </w:p>
        </w:tc>
      </w:tr>
      <w:tr w:rsidR="00CE7973" w14:paraId="565D710A" w14:textId="77777777">
        <w:trPr>
          <w:trHeight w:val="290"/>
        </w:trPr>
        <w:tc>
          <w:tcPr>
            <w:tcW w:w="1133" w:type="dxa"/>
            <w:tcBorders>
              <w:top w:val="nil"/>
              <w:left w:val="single" w:sz="8" w:space="0" w:color="000000"/>
              <w:bottom w:val="nil"/>
              <w:right w:val="single" w:sz="8" w:space="0" w:color="000000"/>
            </w:tcBorders>
          </w:tcPr>
          <w:p w14:paraId="0DCD1E1F" w14:textId="77777777" w:rsidR="00CE7973" w:rsidRDefault="00257FEB">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110952F9" w14:textId="77777777" w:rsidR="00CE7973" w:rsidRDefault="00257FEB">
            <w:pPr>
              <w:spacing w:after="0" w:line="259" w:lineRule="auto"/>
              <w:ind w:left="0" w:right="84" w:firstLine="0"/>
              <w:jc w:val="right"/>
            </w:pPr>
            <w:r>
              <w:t xml:space="preserve">170,167 </w:t>
            </w:r>
          </w:p>
        </w:tc>
        <w:tc>
          <w:tcPr>
            <w:tcW w:w="1132" w:type="dxa"/>
            <w:tcBorders>
              <w:top w:val="nil"/>
              <w:left w:val="single" w:sz="8" w:space="0" w:color="000000"/>
              <w:bottom w:val="nil"/>
              <w:right w:val="single" w:sz="8" w:space="0" w:color="000000"/>
            </w:tcBorders>
          </w:tcPr>
          <w:p w14:paraId="2DC0C76A" w14:textId="77777777" w:rsidR="00CE7973" w:rsidRDefault="00257FEB">
            <w:pPr>
              <w:spacing w:after="0" w:line="259" w:lineRule="auto"/>
              <w:ind w:left="0" w:right="83" w:firstLine="0"/>
              <w:jc w:val="right"/>
            </w:pPr>
            <w:r>
              <w:t xml:space="preserve">170,167 </w:t>
            </w:r>
          </w:p>
        </w:tc>
        <w:tc>
          <w:tcPr>
            <w:tcW w:w="3405" w:type="dxa"/>
            <w:tcBorders>
              <w:top w:val="nil"/>
              <w:left w:val="single" w:sz="8" w:space="0" w:color="000000"/>
              <w:bottom w:val="nil"/>
              <w:right w:val="single" w:sz="8" w:space="0" w:color="000000"/>
            </w:tcBorders>
          </w:tcPr>
          <w:p w14:paraId="57AF06BF" w14:textId="77777777" w:rsidR="00CE7973" w:rsidRDefault="00257FEB">
            <w:pPr>
              <w:spacing w:after="0" w:line="259" w:lineRule="auto"/>
              <w:ind w:left="18" w:right="0" w:firstLine="0"/>
              <w:jc w:val="left"/>
            </w:pPr>
            <w:r>
              <w:t xml:space="preserve">Council Tax </w:t>
            </w:r>
          </w:p>
        </w:tc>
        <w:tc>
          <w:tcPr>
            <w:tcW w:w="710" w:type="dxa"/>
            <w:tcBorders>
              <w:top w:val="nil"/>
              <w:left w:val="single" w:sz="8" w:space="0" w:color="000000"/>
              <w:bottom w:val="nil"/>
              <w:right w:val="single" w:sz="8" w:space="0" w:color="000000"/>
            </w:tcBorders>
          </w:tcPr>
          <w:p w14:paraId="70A2B409" w14:textId="77777777" w:rsidR="00CE7973" w:rsidRDefault="00257FEB">
            <w:pPr>
              <w:spacing w:after="0" w:line="259" w:lineRule="auto"/>
              <w:ind w:left="0" w:right="67" w:firstLine="0"/>
              <w:jc w:val="center"/>
            </w:pPr>
            <w:r>
              <w:t xml:space="preserve">4 </w:t>
            </w:r>
          </w:p>
        </w:tc>
        <w:tc>
          <w:tcPr>
            <w:tcW w:w="1133" w:type="dxa"/>
            <w:tcBorders>
              <w:top w:val="nil"/>
              <w:left w:val="single" w:sz="8" w:space="0" w:color="000000"/>
              <w:bottom w:val="nil"/>
              <w:right w:val="single" w:sz="8" w:space="0" w:color="000000"/>
            </w:tcBorders>
          </w:tcPr>
          <w:p w14:paraId="2CE1B7A1" w14:textId="77777777" w:rsidR="00CE7973" w:rsidRDefault="00257FEB">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6A4E66CA" w14:textId="77777777" w:rsidR="00CE7973" w:rsidRDefault="00257FEB">
            <w:pPr>
              <w:spacing w:after="0" w:line="259" w:lineRule="auto"/>
              <w:ind w:left="0" w:right="85" w:firstLine="0"/>
              <w:jc w:val="right"/>
            </w:pPr>
            <w:r>
              <w:t xml:space="preserve">178,591 </w:t>
            </w:r>
          </w:p>
        </w:tc>
        <w:tc>
          <w:tcPr>
            <w:tcW w:w="1132" w:type="dxa"/>
            <w:tcBorders>
              <w:top w:val="nil"/>
              <w:left w:val="single" w:sz="8" w:space="0" w:color="000000"/>
              <w:bottom w:val="nil"/>
              <w:right w:val="single" w:sz="8" w:space="0" w:color="000000"/>
            </w:tcBorders>
          </w:tcPr>
          <w:p w14:paraId="5CCA4246" w14:textId="77777777" w:rsidR="00CE7973" w:rsidRDefault="00257FEB">
            <w:pPr>
              <w:spacing w:after="0" w:line="259" w:lineRule="auto"/>
              <w:ind w:left="0" w:right="79" w:firstLine="0"/>
              <w:jc w:val="right"/>
            </w:pPr>
            <w:r>
              <w:t xml:space="preserve">178,591 </w:t>
            </w:r>
          </w:p>
        </w:tc>
      </w:tr>
      <w:tr w:rsidR="00CE7973" w14:paraId="7B500516" w14:textId="77777777">
        <w:trPr>
          <w:trHeight w:val="350"/>
        </w:trPr>
        <w:tc>
          <w:tcPr>
            <w:tcW w:w="1133" w:type="dxa"/>
            <w:tcBorders>
              <w:top w:val="nil"/>
              <w:left w:val="single" w:sz="8" w:space="0" w:color="000000"/>
              <w:bottom w:val="nil"/>
              <w:right w:val="single" w:sz="8" w:space="0" w:color="000000"/>
            </w:tcBorders>
          </w:tcPr>
          <w:p w14:paraId="59C65EE7" w14:textId="77777777" w:rsidR="00CE7973" w:rsidRDefault="00257FEB">
            <w:pPr>
              <w:spacing w:after="0" w:line="259" w:lineRule="auto"/>
              <w:ind w:left="0" w:right="87" w:firstLine="0"/>
              <w:jc w:val="right"/>
            </w:pPr>
            <w:r>
              <w:t xml:space="preserve">68,605 </w:t>
            </w:r>
          </w:p>
        </w:tc>
        <w:tc>
          <w:tcPr>
            <w:tcW w:w="1133" w:type="dxa"/>
            <w:tcBorders>
              <w:top w:val="nil"/>
              <w:left w:val="single" w:sz="8" w:space="0" w:color="000000"/>
              <w:bottom w:val="nil"/>
              <w:right w:val="single" w:sz="8" w:space="0" w:color="000000"/>
            </w:tcBorders>
          </w:tcPr>
          <w:p w14:paraId="2A33AEB1" w14:textId="77777777" w:rsidR="00CE7973" w:rsidRDefault="00257FEB">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1BC18FEC" w14:textId="77777777" w:rsidR="00CE7973" w:rsidRDefault="00257FEB">
            <w:pPr>
              <w:spacing w:after="0" w:line="259" w:lineRule="auto"/>
              <w:ind w:left="0" w:right="83" w:firstLine="0"/>
              <w:jc w:val="right"/>
            </w:pPr>
            <w:r>
              <w:t xml:space="preserve">68,605 </w:t>
            </w:r>
          </w:p>
        </w:tc>
        <w:tc>
          <w:tcPr>
            <w:tcW w:w="3405" w:type="dxa"/>
            <w:tcBorders>
              <w:top w:val="nil"/>
              <w:left w:val="single" w:sz="8" w:space="0" w:color="000000"/>
              <w:bottom w:val="nil"/>
              <w:right w:val="single" w:sz="8" w:space="0" w:color="000000"/>
            </w:tcBorders>
          </w:tcPr>
          <w:p w14:paraId="6BBB1F7B" w14:textId="77777777" w:rsidR="00CE7973" w:rsidRDefault="00257FEB">
            <w:pPr>
              <w:spacing w:after="0" w:line="259" w:lineRule="auto"/>
              <w:ind w:left="18" w:right="0" w:firstLine="0"/>
              <w:jc w:val="left"/>
            </w:pPr>
            <w:r>
              <w:t xml:space="preserve">Non-domestic Rates Income </w:t>
            </w:r>
          </w:p>
        </w:tc>
        <w:tc>
          <w:tcPr>
            <w:tcW w:w="710" w:type="dxa"/>
            <w:tcBorders>
              <w:top w:val="nil"/>
              <w:left w:val="single" w:sz="8" w:space="0" w:color="000000"/>
              <w:bottom w:val="nil"/>
              <w:right w:val="single" w:sz="8" w:space="0" w:color="000000"/>
            </w:tcBorders>
          </w:tcPr>
          <w:p w14:paraId="04B3AE38" w14:textId="77777777" w:rsidR="00CE7973" w:rsidRDefault="00257FEB">
            <w:pPr>
              <w:spacing w:after="0" w:line="259" w:lineRule="auto"/>
              <w:ind w:left="0" w:right="67" w:firstLine="0"/>
              <w:jc w:val="center"/>
            </w:pPr>
            <w:r>
              <w:t xml:space="preserve">5 </w:t>
            </w:r>
          </w:p>
        </w:tc>
        <w:tc>
          <w:tcPr>
            <w:tcW w:w="1133" w:type="dxa"/>
            <w:tcBorders>
              <w:top w:val="nil"/>
              <w:left w:val="single" w:sz="8" w:space="0" w:color="000000"/>
              <w:bottom w:val="nil"/>
              <w:right w:val="single" w:sz="8" w:space="0" w:color="000000"/>
            </w:tcBorders>
          </w:tcPr>
          <w:p w14:paraId="7C2F499F" w14:textId="77777777" w:rsidR="00CE7973" w:rsidRDefault="00257FEB">
            <w:pPr>
              <w:spacing w:after="0" w:line="259" w:lineRule="auto"/>
              <w:ind w:left="0" w:right="84" w:firstLine="0"/>
              <w:jc w:val="right"/>
            </w:pPr>
            <w:r>
              <w:t xml:space="preserve">57,236 </w:t>
            </w:r>
          </w:p>
        </w:tc>
        <w:tc>
          <w:tcPr>
            <w:tcW w:w="1135" w:type="dxa"/>
            <w:tcBorders>
              <w:top w:val="nil"/>
              <w:left w:val="single" w:sz="8" w:space="0" w:color="000000"/>
              <w:bottom w:val="nil"/>
              <w:right w:val="single" w:sz="8" w:space="0" w:color="000000"/>
            </w:tcBorders>
          </w:tcPr>
          <w:p w14:paraId="3D284A34" w14:textId="77777777" w:rsidR="00CE7973" w:rsidRDefault="00257FEB">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4DB38707" w14:textId="77777777" w:rsidR="00CE7973" w:rsidRDefault="00257FEB">
            <w:pPr>
              <w:spacing w:after="0" w:line="259" w:lineRule="auto"/>
              <w:ind w:left="0" w:right="79" w:firstLine="0"/>
              <w:jc w:val="right"/>
            </w:pPr>
            <w:r>
              <w:t xml:space="preserve">57,236 </w:t>
            </w:r>
          </w:p>
        </w:tc>
      </w:tr>
      <w:tr w:rsidR="00CE7973" w14:paraId="190A853F" w14:textId="77777777">
        <w:trPr>
          <w:trHeight w:val="749"/>
        </w:trPr>
        <w:tc>
          <w:tcPr>
            <w:tcW w:w="1133" w:type="dxa"/>
            <w:tcBorders>
              <w:top w:val="nil"/>
              <w:left w:val="single" w:sz="8" w:space="0" w:color="000000"/>
              <w:bottom w:val="nil"/>
              <w:right w:val="single" w:sz="8" w:space="0" w:color="000000"/>
            </w:tcBorders>
          </w:tcPr>
          <w:p w14:paraId="47E00C43" w14:textId="77777777" w:rsidR="00CE7973" w:rsidRDefault="00257FEB">
            <w:pPr>
              <w:spacing w:after="0" w:line="259" w:lineRule="auto"/>
              <w:ind w:left="0" w:right="87" w:firstLine="0"/>
              <w:jc w:val="right"/>
            </w:pPr>
            <w:r>
              <w:t xml:space="preserve">603 </w:t>
            </w:r>
          </w:p>
          <w:p w14:paraId="79433623" w14:textId="77777777" w:rsidR="00CE7973" w:rsidRDefault="00257FEB">
            <w:pPr>
              <w:spacing w:after="0" w:line="259" w:lineRule="auto"/>
              <w:ind w:left="0" w:right="29" w:firstLine="0"/>
              <w:jc w:val="right"/>
            </w:pPr>
            <w:r>
              <w:t xml:space="preserve"> </w:t>
            </w:r>
          </w:p>
          <w:p w14:paraId="2280C7B7" w14:textId="77777777" w:rsidR="00CE7973" w:rsidRDefault="00257FEB">
            <w:pPr>
              <w:spacing w:after="0" w:line="259" w:lineRule="auto"/>
              <w:ind w:left="12" w:right="0" w:firstLine="0"/>
              <w:jc w:val="left"/>
            </w:pPr>
            <w:r>
              <w:t xml:space="preserve"> </w:t>
            </w:r>
          </w:p>
        </w:tc>
        <w:tc>
          <w:tcPr>
            <w:tcW w:w="1133" w:type="dxa"/>
            <w:tcBorders>
              <w:top w:val="nil"/>
              <w:left w:val="single" w:sz="8" w:space="0" w:color="000000"/>
              <w:bottom w:val="nil"/>
              <w:right w:val="single" w:sz="8" w:space="0" w:color="000000"/>
            </w:tcBorders>
          </w:tcPr>
          <w:p w14:paraId="417A79A4" w14:textId="77777777" w:rsidR="00CE7973" w:rsidRDefault="00257FEB">
            <w:pPr>
              <w:spacing w:after="0" w:line="259" w:lineRule="auto"/>
              <w:ind w:left="0" w:right="26" w:firstLine="0"/>
              <w:jc w:val="right"/>
            </w:pPr>
            <w:r>
              <w:t xml:space="preserve"> </w:t>
            </w:r>
          </w:p>
          <w:p w14:paraId="12997155" w14:textId="77777777" w:rsidR="00CE7973" w:rsidRDefault="00257FEB">
            <w:pPr>
              <w:spacing w:after="0" w:line="259" w:lineRule="auto"/>
              <w:ind w:left="0" w:right="26" w:firstLine="0"/>
              <w:jc w:val="right"/>
            </w:pPr>
            <w:r>
              <w:t xml:space="preserve"> </w:t>
            </w:r>
          </w:p>
          <w:p w14:paraId="239D7ACF" w14:textId="77777777" w:rsidR="00CE7973" w:rsidRDefault="00257FEB">
            <w:pPr>
              <w:spacing w:after="0" w:line="259" w:lineRule="auto"/>
              <w:ind w:left="14" w:right="0" w:firstLine="0"/>
              <w:jc w:val="left"/>
            </w:pPr>
            <w:r>
              <w:t xml:space="preserve"> </w:t>
            </w:r>
          </w:p>
        </w:tc>
        <w:tc>
          <w:tcPr>
            <w:tcW w:w="1132" w:type="dxa"/>
            <w:tcBorders>
              <w:top w:val="nil"/>
              <w:left w:val="single" w:sz="8" w:space="0" w:color="000000"/>
              <w:bottom w:val="nil"/>
              <w:right w:val="single" w:sz="8" w:space="0" w:color="000000"/>
            </w:tcBorders>
          </w:tcPr>
          <w:p w14:paraId="6B7D2220" w14:textId="77777777" w:rsidR="00CE7973" w:rsidRDefault="00257FEB">
            <w:pPr>
              <w:spacing w:after="0" w:line="259" w:lineRule="auto"/>
              <w:ind w:left="0" w:right="83" w:firstLine="0"/>
              <w:jc w:val="right"/>
            </w:pPr>
            <w:r>
              <w:t xml:space="preserve">603 </w:t>
            </w:r>
          </w:p>
          <w:p w14:paraId="3A93180B" w14:textId="77777777" w:rsidR="00CE7973" w:rsidRDefault="00257FEB">
            <w:pPr>
              <w:spacing w:after="0" w:line="259" w:lineRule="auto"/>
              <w:ind w:left="0" w:right="25" w:firstLine="0"/>
              <w:jc w:val="right"/>
            </w:pPr>
            <w:r>
              <w:t xml:space="preserve"> </w:t>
            </w:r>
          </w:p>
          <w:p w14:paraId="380E1F8F" w14:textId="77777777" w:rsidR="00CE7973" w:rsidRDefault="00257FEB">
            <w:pPr>
              <w:spacing w:after="0" w:line="259" w:lineRule="auto"/>
              <w:ind w:left="14" w:right="0" w:firstLine="0"/>
              <w:jc w:val="left"/>
            </w:pPr>
            <w:r>
              <w:t xml:space="preserve"> </w:t>
            </w:r>
          </w:p>
        </w:tc>
        <w:tc>
          <w:tcPr>
            <w:tcW w:w="3405" w:type="dxa"/>
            <w:tcBorders>
              <w:top w:val="nil"/>
              <w:left w:val="single" w:sz="8" w:space="0" w:color="000000"/>
              <w:bottom w:val="nil"/>
              <w:right w:val="single" w:sz="8" w:space="0" w:color="000000"/>
            </w:tcBorders>
          </w:tcPr>
          <w:p w14:paraId="10DD8852" w14:textId="77777777" w:rsidR="00CE7973" w:rsidRDefault="00257FEB">
            <w:pPr>
              <w:spacing w:after="0" w:line="259" w:lineRule="auto"/>
              <w:ind w:left="18" w:right="0" w:firstLine="0"/>
              <w:jc w:val="left"/>
            </w:pPr>
            <w:r>
              <w:t xml:space="preserve">Transitional Protection Payments </w:t>
            </w:r>
          </w:p>
          <w:p w14:paraId="1DC35D53" w14:textId="77777777" w:rsidR="00CE7973" w:rsidRDefault="00257FEB">
            <w:pPr>
              <w:spacing w:after="0" w:line="259" w:lineRule="auto"/>
              <w:ind w:left="18" w:right="0" w:firstLine="0"/>
              <w:jc w:val="left"/>
            </w:pPr>
            <w:r>
              <w:t xml:space="preserve"> </w:t>
            </w:r>
          </w:p>
          <w:p w14:paraId="6AE00115" w14:textId="77777777" w:rsidR="00CE7973" w:rsidRDefault="00257FEB">
            <w:pPr>
              <w:spacing w:after="0" w:line="259" w:lineRule="auto"/>
              <w:ind w:left="18" w:right="0" w:firstLine="0"/>
              <w:jc w:val="left"/>
            </w:pPr>
            <w:r>
              <w:rPr>
                <w:u w:val="single" w:color="000000"/>
              </w:rPr>
              <w:t>Transfers to the General Fund</w:t>
            </w:r>
            <w:r>
              <w:t xml:space="preserve"> </w:t>
            </w:r>
          </w:p>
        </w:tc>
        <w:tc>
          <w:tcPr>
            <w:tcW w:w="710" w:type="dxa"/>
            <w:tcBorders>
              <w:top w:val="nil"/>
              <w:left w:val="single" w:sz="8" w:space="0" w:color="000000"/>
              <w:bottom w:val="nil"/>
              <w:right w:val="single" w:sz="8" w:space="0" w:color="000000"/>
            </w:tcBorders>
          </w:tcPr>
          <w:p w14:paraId="2E966ADB" w14:textId="77777777" w:rsidR="00CE7973" w:rsidRDefault="00257FEB">
            <w:pPr>
              <w:spacing w:after="0" w:line="259" w:lineRule="auto"/>
              <w:ind w:left="0" w:right="12" w:firstLine="0"/>
              <w:jc w:val="center"/>
            </w:pPr>
            <w:r>
              <w:t xml:space="preserve"> </w:t>
            </w:r>
          </w:p>
          <w:p w14:paraId="5B8E2082" w14:textId="77777777" w:rsidR="00CE7973" w:rsidRDefault="00257FEB">
            <w:pPr>
              <w:spacing w:after="0" w:line="259" w:lineRule="auto"/>
              <w:ind w:left="0" w:right="12" w:firstLine="0"/>
              <w:jc w:val="center"/>
            </w:pPr>
            <w:r>
              <w:t xml:space="preserve"> </w:t>
            </w:r>
          </w:p>
          <w:p w14:paraId="768209F8"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75C55AC3" w14:textId="77777777" w:rsidR="00CE7973" w:rsidRDefault="00257FEB">
            <w:pPr>
              <w:spacing w:after="0" w:line="259" w:lineRule="auto"/>
              <w:ind w:left="0" w:right="84" w:firstLine="0"/>
              <w:jc w:val="right"/>
            </w:pPr>
            <w:r>
              <w:t xml:space="preserve">516 </w:t>
            </w:r>
          </w:p>
          <w:p w14:paraId="2F37EBCB" w14:textId="77777777" w:rsidR="00CE7973" w:rsidRDefault="00257FEB">
            <w:pPr>
              <w:spacing w:after="0" w:line="259" w:lineRule="auto"/>
              <w:ind w:left="0" w:right="26" w:firstLine="0"/>
              <w:jc w:val="right"/>
            </w:pPr>
            <w:r>
              <w:t xml:space="preserve"> </w:t>
            </w:r>
          </w:p>
          <w:p w14:paraId="0F5D9574" w14:textId="77777777" w:rsidR="00CE7973" w:rsidRDefault="00257FEB">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143B3A4A" w14:textId="77777777" w:rsidR="00CE7973" w:rsidRDefault="00257FEB">
            <w:pPr>
              <w:spacing w:after="0" w:line="259" w:lineRule="auto"/>
              <w:ind w:left="0" w:right="28" w:firstLine="0"/>
              <w:jc w:val="right"/>
            </w:pPr>
            <w:r>
              <w:t xml:space="preserve"> </w:t>
            </w:r>
          </w:p>
          <w:p w14:paraId="3F37F6BC" w14:textId="77777777" w:rsidR="00CE7973" w:rsidRDefault="00257FEB">
            <w:pPr>
              <w:spacing w:after="0" w:line="259" w:lineRule="auto"/>
              <w:ind w:left="0" w:right="28" w:firstLine="0"/>
              <w:jc w:val="right"/>
            </w:pPr>
            <w:r>
              <w:t xml:space="preserve"> </w:t>
            </w:r>
          </w:p>
          <w:p w14:paraId="61015992" w14:textId="77777777" w:rsidR="00CE7973" w:rsidRDefault="00257FEB">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0BD616A0" w14:textId="77777777" w:rsidR="00CE7973" w:rsidRDefault="00257FEB">
            <w:pPr>
              <w:spacing w:after="0" w:line="259" w:lineRule="auto"/>
              <w:ind w:left="0" w:right="79" w:firstLine="0"/>
              <w:jc w:val="right"/>
            </w:pPr>
            <w:r>
              <w:t xml:space="preserve">516 </w:t>
            </w:r>
          </w:p>
          <w:p w14:paraId="2F2EB0C6" w14:textId="77777777" w:rsidR="00CE7973" w:rsidRDefault="00257FEB">
            <w:pPr>
              <w:spacing w:after="0" w:line="259" w:lineRule="auto"/>
              <w:ind w:left="0" w:right="22" w:firstLine="0"/>
              <w:jc w:val="right"/>
            </w:pPr>
            <w:r>
              <w:t xml:space="preserve"> </w:t>
            </w:r>
          </w:p>
          <w:p w14:paraId="2D405BB2" w14:textId="77777777" w:rsidR="00CE7973" w:rsidRDefault="00257FEB">
            <w:pPr>
              <w:spacing w:after="0" w:line="259" w:lineRule="auto"/>
              <w:ind w:left="0" w:right="22" w:firstLine="0"/>
              <w:jc w:val="right"/>
            </w:pPr>
            <w:r>
              <w:t xml:space="preserve"> </w:t>
            </w:r>
          </w:p>
        </w:tc>
      </w:tr>
      <w:tr w:rsidR="00CE7973" w14:paraId="120899A7" w14:textId="77777777">
        <w:trPr>
          <w:trHeight w:val="230"/>
        </w:trPr>
        <w:tc>
          <w:tcPr>
            <w:tcW w:w="1133" w:type="dxa"/>
            <w:tcBorders>
              <w:top w:val="nil"/>
              <w:left w:val="single" w:sz="8" w:space="0" w:color="000000"/>
              <w:bottom w:val="nil"/>
              <w:right w:val="single" w:sz="8" w:space="0" w:color="000000"/>
            </w:tcBorders>
          </w:tcPr>
          <w:p w14:paraId="43A68399" w14:textId="77777777" w:rsidR="00CE7973" w:rsidRDefault="00257FEB">
            <w:pPr>
              <w:spacing w:after="0" w:line="259" w:lineRule="auto"/>
              <w:ind w:left="0" w:right="87" w:firstLine="0"/>
              <w:jc w:val="right"/>
            </w:pPr>
            <w:r>
              <w:t xml:space="preserve">303 </w:t>
            </w:r>
          </w:p>
        </w:tc>
        <w:tc>
          <w:tcPr>
            <w:tcW w:w="1133" w:type="dxa"/>
            <w:tcBorders>
              <w:top w:val="nil"/>
              <w:left w:val="single" w:sz="8" w:space="0" w:color="000000"/>
              <w:bottom w:val="nil"/>
              <w:right w:val="single" w:sz="8" w:space="0" w:color="000000"/>
            </w:tcBorders>
          </w:tcPr>
          <w:p w14:paraId="661369E2" w14:textId="77777777" w:rsidR="00CE7973" w:rsidRDefault="00257FEB">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11D1F31F" w14:textId="77777777" w:rsidR="00CE7973" w:rsidRDefault="00257FEB">
            <w:pPr>
              <w:spacing w:after="0" w:line="259" w:lineRule="auto"/>
              <w:ind w:left="0" w:right="83" w:firstLine="0"/>
              <w:jc w:val="right"/>
            </w:pPr>
            <w:r>
              <w:t xml:space="preserve">303 </w:t>
            </w:r>
          </w:p>
        </w:tc>
        <w:tc>
          <w:tcPr>
            <w:tcW w:w="3405" w:type="dxa"/>
            <w:tcBorders>
              <w:top w:val="nil"/>
              <w:left w:val="single" w:sz="8" w:space="0" w:color="000000"/>
              <w:bottom w:val="nil"/>
              <w:right w:val="single" w:sz="8" w:space="0" w:color="000000"/>
            </w:tcBorders>
          </w:tcPr>
          <w:p w14:paraId="3E68B4F1" w14:textId="77777777" w:rsidR="00CE7973" w:rsidRDefault="00257FEB">
            <w:pPr>
              <w:spacing w:after="0" w:line="259" w:lineRule="auto"/>
              <w:ind w:left="18" w:right="0" w:firstLine="0"/>
              <w:jc w:val="left"/>
            </w:pPr>
            <w:r>
              <w:t xml:space="preserve">Cost of Collection Allowance </w:t>
            </w:r>
          </w:p>
        </w:tc>
        <w:tc>
          <w:tcPr>
            <w:tcW w:w="710" w:type="dxa"/>
            <w:tcBorders>
              <w:top w:val="nil"/>
              <w:left w:val="single" w:sz="8" w:space="0" w:color="000000"/>
              <w:bottom w:val="nil"/>
              <w:right w:val="single" w:sz="8" w:space="0" w:color="000000"/>
            </w:tcBorders>
          </w:tcPr>
          <w:p w14:paraId="51F262BB"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5AC29053" w14:textId="77777777" w:rsidR="00CE7973" w:rsidRDefault="00257FEB">
            <w:pPr>
              <w:spacing w:after="0" w:line="259" w:lineRule="auto"/>
              <w:ind w:left="0" w:right="84" w:firstLine="0"/>
              <w:jc w:val="right"/>
            </w:pPr>
            <w:r>
              <w:t xml:space="preserve">299 </w:t>
            </w:r>
          </w:p>
        </w:tc>
        <w:tc>
          <w:tcPr>
            <w:tcW w:w="1135" w:type="dxa"/>
            <w:tcBorders>
              <w:top w:val="nil"/>
              <w:left w:val="single" w:sz="8" w:space="0" w:color="000000"/>
              <w:bottom w:val="nil"/>
              <w:right w:val="single" w:sz="8" w:space="0" w:color="000000"/>
            </w:tcBorders>
          </w:tcPr>
          <w:p w14:paraId="7527ABAC" w14:textId="77777777" w:rsidR="00CE7973" w:rsidRDefault="00257FEB">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0DF1D86E" w14:textId="77777777" w:rsidR="00CE7973" w:rsidRDefault="00257FEB">
            <w:pPr>
              <w:spacing w:after="0" w:line="259" w:lineRule="auto"/>
              <w:ind w:left="0" w:right="79" w:firstLine="0"/>
              <w:jc w:val="right"/>
            </w:pPr>
            <w:r>
              <w:t xml:space="preserve">299 </w:t>
            </w:r>
          </w:p>
        </w:tc>
      </w:tr>
      <w:tr w:rsidR="00CE7973" w14:paraId="3397D61D" w14:textId="77777777">
        <w:trPr>
          <w:trHeight w:val="689"/>
        </w:trPr>
        <w:tc>
          <w:tcPr>
            <w:tcW w:w="1133" w:type="dxa"/>
            <w:tcBorders>
              <w:top w:val="nil"/>
              <w:left w:val="single" w:sz="8" w:space="0" w:color="000000"/>
              <w:bottom w:val="nil"/>
              <w:right w:val="single" w:sz="8" w:space="0" w:color="000000"/>
            </w:tcBorders>
          </w:tcPr>
          <w:p w14:paraId="6EFB5D27" w14:textId="77777777" w:rsidR="00CE7973" w:rsidRDefault="00257FEB">
            <w:pPr>
              <w:spacing w:after="0" w:line="259" w:lineRule="auto"/>
              <w:ind w:left="0" w:right="29" w:firstLine="0"/>
              <w:jc w:val="right"/>
            </w:pPr>
            <w:r>
              <w:t xml:space="preserve"> </w:t>
            </w:r>
          </w:p>
          <w:p w14:paraId="3C3197EE" w14:textId="77777777" w:rsidR="00CE7973" w:rsidRDefault="00257FEB">
            <w:pPr>
              <w:spacing w:after="0" w:line="259" w:lineRule="auto"/>
              <w:ind w:left="0" w:right="29" w:firstLine="0"/>
              <w:jc w:val="right"/>
            </w:pPr>
            <w:r>
              <w:t xml:space="preserve"> </w:t>
            </w:r>
          </w:p>
          <w:p w14:paraId="559E5B8D" w14:textId="77777777" w:rsidR="00CE7973" w:rsidRDefault="00257FEB">
            <w:pPr>
              <w:spacing w:after="0" w:line="259" w:lineRule="auto"/>
              <w:ind w:left="0" w:right="29" w:firstLine="0"/>
              <w:jc w:val="right"/>
            </w:pPr>
            <w:r>
              <w:rPr>
                <w:b/>
              </w:rPr>
              <w:t xml:space="preserve"> </w:t>
            </w:r>
          </w:p>
        </w:tc>
        <w:tc>
          <w:tcPr>
            <w:tcW w:w="1133" w:type="dxa"/>
            <w:tcBorders>
              <w:top w:val="nil"/>
              <w:left w:val="single" w:sz="8" w:space="0" w:color="000000"/>
              <w:bottom w:val="nil"/>
              <w:right w:val="single" w:sz="8" w:space="0" w:color="000000"/>
            </w:tcBorders>
          </w:tcPr>
          <w:p w14:paraId="372B251D" w14:textId="77777777" w:rsidR="00CE7973" w:rsidRDefault="00257FEB">
            <w:pPr>
              <w:spacing w:after="0" w:line="259" w:lineRule="auto"/>
              <w:ind w:left="0" w:right="81" w:firstLine="0"/>
              <w:jc w:val="right"/>
            </w:pPr>
            <w:r>
              <w:t xml:space="preserve">7 </w:t>
            </w:r>
          </w:p>
          <w:p w14:paraId="0D3B8ACD" w14:textId="77777777" w:rsidR="00CE7973" w:rsidRDefault="00257FEB">
            <w:pPr>
              <w:spacing w:after="0" w:line="259" w:lineRule="auto"/>
              <w:ind w:left="0" w:right="26" w:firstLine="0"/>
              <w:jc w:val="right"/>
            </w:pPr>
            <w:r>
              <w:t xml:space="preserve"> </w:t>
            </w:r>
          </w:p>
          <w:p w14:paraId="404895F7" w14:textId="77777777" w:rsidR="00CE7973" w:rsidRDefault="00257FEB">
            <w:pPr>
              <w:spacing w:after="0" w:line="259" w:lineRule="auto"/>
              <w:ind w:left="0" w:right="26" w:firstLine="0"/>
              <w:jc w:val="right"/>
            </w:pPr>
            <w:r>
              <w:rPr>
                <w:b/>
              </w:rPr>
              <w:t xml:space="preserve"> </w:t>
            </w:r>
          </w:p>
        </w:tc>
        <w:tc>
          <w:tcPr>
            <w:tcW w:w="1132" w:type="dxa"/>
            <w:tcBorders>
              <w:top w:val="nil"/>
              <w:left w:val="single" w:sz="8" w:space="0" w:color="000000"/>
              <w:bottom w:val="nil"/>
              <w:right w:val="single" w:sz="8" w:space="0" w:color="000000"/>
            </w:tcBorders>
          </w:tcPr>
          <w:p w14:paraId="3BAE071D" w14:textId="77777777" w:rsidR="00CE7973" w:rsidRDefault="00257FEB">
            <w:pPr>
              <w:spacing w:after="0" w:line="259" w:lineRule="auto"/>
              <w:ind w:left="0" w:right="80" w:firstLine="0"/>
              <w:jc w:val="right"/>
            </w:pPr>
            <w:r>
              <w:t xml:space="preserve">7 </w:t>
            </w:r>
          </w:p>
          <w:p w14:paraId="1E53A9F8" w14:textId="77777777" w:rsidR="00CE7973" w:rsidRDefault="00257FEB">
            <w:pPr>
              <w:spacing w:after="0" w:line="259" w:lineRule="auto"/>
              <w:ind w:left="0" w:right="25" w:firstLine="0"/>
              <w:jc w:val="right"/>
            </w:pPr>
            <w:r>
              <w:t xml:space="preserve"> </w:t>
            </w:r>
          </w:p>
          <w:p w14:paraId="0AAC5F0C" w14:textId="77777777" w:rsidR="00CE7973" w:rsidRDefault="00257FEB">
            <w:pPr>
              <w:spacing w:after="0" w:line="259" w:lineRule="auto"/>
              <w:ind w:left="0" w:right="25" w:firstLine="0"/>
              <w:jc w:val="right"/>
            </w:pPr>
            <w:r>
              <w:rPr>
                <w:b/>
              </w:rPr>
              <w:t xml:space="preserve"> </w:t>
            </w:r>
          </w:p>
        </w:tc>
        <w:tc>
          <w:tcPr>
            <w:tcW w:w="3405" w:type="dxa"/>
            <w:tcBorders>
              <w:top w:val="nil"/>
              <w:left w:val="single" w:sz="8" w:space="0" w:color="000000"/>
              <w:bottom w:val="nil"/>
              <w:right w:val="single" w:sz="8" w:space="0" w:color="000000"/>
            </w:tcBorders>
          </w:tcPr>
          <w:p w14:paraId="11C6FB92" w14:textId="77777777" w:rsidR="00CE7973" w:rsidRDefault="00257FEB">
            <w:pPr>
              <w:spacing w:after="0" w:line="259" w:lineRule="auto"/>
              <w:ind w:left="18" w:right="0" w:firstLine="0"/>
              <w:jc w:val="left"/>
            </w:pPr>
            <w:r>
              <w:t>Council Tax Benefit</w:t>
            </w:r>
            <w:r>
              <w:rPr>
                <w:b/>
              </w:rPr>
              <w:t xml:space="preserve"> </w:t>
            </w:r>
          </w:p>
          <w:p w14:paraId="19ADC9F6" w14:textId="77777777" w:rsidR="00CE7973" w:rsidRDefault="00257FEB">
            <w:pPr>
              <w:spacing w:after="0" w:line="259" w:lineRule="auto"/>
              <w:ind w:left="18" w:right="0" w:firstLine="0"/>
              <w:jc w:val="left"/>
            </w:pPr>
            <w:r>
              <w:rPr>
                <w:b/>
              </w:rPr>
              <w:t xml:space="preserve"> </w:t>
            </w:r>
          </w:p>
          <w:p w14:paraId="3B29A581" w14:textId="77777777" w:rsidR="00CE7973" w:rsidRDefault="00257FEB">
            <w:pPr>
              <w:spacing w:after="0" w:line="259" w:lineRule="auto"/>
              <w:ind w:left="18" w:right="0" w:firstLine="0"/>
              <w:jc w:val="left"/>
            </w:pPr>
            <w:r>
              <w:rPr>
                <w:u w:val="single" w:color="000000"/>
              </w:rPr>
              <w:t>Impairment of Debts / Appeals</w:t>
            </w:r>
            <w:r>
              <w:t xml:space="preserve"> </w:t>
            </w:r>
          </w:p>
        </w:tc>
        <w:tc>
          <w:tcPr>
            <w:tcW w:w="710" w:type="dxa"/>
            <w:tcBorders>
              <w:top w:val="nil"/>
              <w:left w:val="single" w:sz="8" w:space="0" w:color="000000"/>
              <w:bottom w:val="nil"/>
              <w:right w:val="single" w:sz="8" w:space="0" w:color="000000"/>
            </w:tcBorders>
          </w:tcPr>
          <w:p w14:paraId="47BF161D" w14:textId="77777777" w:rsidR="00CE7973" w:rsidRDefault="00257FEB">
            <w:pPr>
              <w:spacing w:after="0" w:line="259" w:lineRule="auto"/>
              <w:ind w:left="0" w:right="12" w:firstLine="0"/>
              <w:jc w:val="center"/>
            </w:pPr>
            <w:r>
              <w:t xml:space="preserve"> </w:t>
            </w:r>
          </w:p>
          <w:p w14:paraId="08C01E9F" w14:textId="77777777" w:rsidR="00CE7973" w:rsidRDefault="00257FEB">
            <w:pPr>
              <w:spacing w:after="0" w:line="259" w:lineRule="auto"/>
              <w:ind w:left="0" w:right="12" w:firstLine="0"/>
              <w:jc w:val="center"/>
            </w:pPr>
            <w:r>
              <w:t xml:space="preserve"> </w:t>
            </w:r>
          </w:p>
          <w:p w14:paraId="4D636332"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78E16029" w14:textId="77777777" w:rsidR="00CE7973" w:rsidRDefault="00257FEB">
            <w:pPr>
              <w:spacing w:after="0" w:line="259" w:lineRule="auto"/>
              <w:ind w:left="0" w:right="26" w:firstLine="0"/>
              <w:jc w:val="right"/>
            </w:pPr>
            <w:r>
              <w:t xml:space="preserve"> </w:t>
            </w:r>
          </w:p>
          <w:p w14:paraId="7932ED6B" w14:textId="77777777" w:rsidR="00CE7973" w:rsidRDefault="00257FEB">
            <w:pPr>
              <w:spacing w:after="0" w:line="259" w:lineRule="auto"/>
              <w:ind w:left="0" w:right="26" w:firstLine="0"/>
              <w:jc w:val="right"/>
            </w:pPr>
            <w:r>
              <w:t xml:space="preserve"> </w:t>
            </w:r>
          </w:p>
          <w:p w14:paraId="31CB0AB2" w14:textId="77777777" w:rsidR="00CE7973" w:rsidRDefault="00257FEB">
            <w:pPr>
              <w:spacing w:after="0" w:line="259" w:lineRule="auto"/>
              <w:ind w:left="0" w:right="26" w:firstLine="0"/>
              <w:jc w:val="right"/>
            </w:pPr>
            <w:r>
              <w:rPr>
                <w:b/>
              </w:rPr>
              <w:t xml:space="preserve"> </w:t>
            </w:r>
          </w:p>
        </w:tc>
        <w:tc>
          <w:tcPr>
            <w:tcW w:w="1135" w:type="dxa"/>
            <w:tcBorders>
              <w:top w:val="nil"/>
              <w:left w:val="single" w:sz="8" w:space="0" w:color="000000"/>
              <w:bottom w:val="nil"/>
              <w:right w:val="single" w:sz="8" w:space="0" w:color="000000"/>
            </w:tcBorders>
          </w:tcPr>
          <w:p w14:paraId="55662CFF" w14:textId="77777777" w:rsidR="00CE7973" w:rsidRDefault="00257FEB">
            <w:pPr>
              <w:spacing w:after="0" w:line="259" w:lineRule="auto"/>
              <w:ind w:left="0" w:right="85" w:firstLine="0"/>
              <w:jc w:val="right"/>
            </w:pPr>
            <w:r>
              <w:t xml:space="preserve">13 </w:t>
            </w:r>
          </w:p>
          <w:p w14:paraId="4BD926C6" w14:textId="77777777" w:rsidR="00CE7973" w:rsidRDefault="00257FEB">
            <w:pPr>
              <w:spacing w:after="0" w:line="259" w:lineRule="auto"/>
              <w:ind w:left="0" w:right="28" w:firstLine="0"/>
              <w:jc w:val="right"/>
            </w:pPr>
            <w:r>
              <w:t xml:space="preserve"> </w:t>
            </w:r>
          </w:p>
          <w:p w14:paraId="64B16899" w14:textId="77777777" w:rsidR="00CE7973" w:rsidRDefault="00257FEB">
            <w:pPr>
              <w:spacing w:after="0" w:line="259" w:lineRule="auto"/>
              <w:ind w:left="0" w:right="28" w:firstLine="0"/>
              <w:jc w:val="right"/>
            </w:pPr>
            <w:r>
              <w:rPr>
                <w:b/>
              </w:rPr>
              <w:t xml:space="preserve"> </w:t>
            </w:r>
          </w:p>
        </w:tc>
        <w:tc>
          <w:tcPr>
            <w:tcW w:w="1132" w:type="dxa"/>
            <w:tcBorders>
              <w:top w:val="nil"/>
              <w:left w:val="single" w:sz="8" w:space="0" w:color="000000"/>
              <w:bottom w:val="nil"/>
              <w:right w:val="single" w:sz="8" w:space="0" w:color="000000"/>
            </w:tcBorders>
          </w:tcPr>
          <w:p w14:paraId="05069A4A" w14:textId="77777777" w:rsidR="00CE7973" w:rsidRDefault="00257FEB">
            <w:pPr>
              <w:spacing w:after="0" w:line="259" w:lineRule="auto"/>
              <w:ind w:left="0" w:right="79" w:firstLine="0"/>
              <w:jc w:val="right"/>
            </w:pPr>
            <w:r>
              <w:t xml:space="preserve">13 </w:t>
            </w:r>
          </w:p>
          <w:p w14:paraId="6959C127" w14:textId="77777777" w:rsidR="00CE7973" w:rsidRDefault="00257FEB">
            <w:pPr>
              <w:spacing w:after="0" w:line="259" w:lineRule="auto"/>
              <w:ind w:left="0" w:right="22" w:firstLine="0"/>
              <w:jc w:val="right"/>
            </w:pPr>
            <w:r>
              <w:t xml:space="preserve"> </w:t>
            </w:r>
          </w:p>
          <w:p w14:paraId="3353DED1" w14:textId="77777777" w:rsidR="00CE7973" w:rsidRDefault="00257FEB">
            <w:pPr>
              <w:spacing w:after="0" w:line="259" w:lineRule="auto"/>
              <w:ind w:left="0" w:right="22" w:firstLine="0"/>
              <w:jc w:val="right"/>
            </w:pPr>
            <w:r>
              <w:rPr>
                <w:b/>
              </w:rPr>
              <w:t xml:space="preserve"> </w:t>
            </w:r>
          </w:p>
        </w:tc>
      </w:tr>
      <w:tr w:rsidR="00CE7973" w14:paraId="1E0474F5" w14:textId="77777777">
        <w:trPr>
          <w:trHeight w:val="521"/>
        </w:trPr>
        <w:tc>
          <w:tcPr>
            <w:tcW w:w="1133" w:type="dxa"/>
            <w:tcBorders>
              <w:top w:val="nil"/>
              <w:left w:val="single" w:sz="8" w:space="0" w:color="000000"/>
              <w:bottom w:val="nil"/>
              <w:right w:val="single" w:sz="8" w:space="0" w:color="000000"/>
            </w:tcBorders>
          </w:tcPr>
          <w:p w14:paraId="62FDD65F" w14:textId="77777777" w:rsidR="00CE7973" w:rsidRDefault="00257FEB">
            <w:pPr>
              <w:spacing w:after="0" w:line="259" w:lineRule="auto"/>
              <w:ind w:left="0" w:right="87" w:firstLine="0"/>
              <w:jc w:val="right"/>
            </w:pPr>
            <w:r>
              <w:t xml:space="preserve">1,272 </w:t>
            </w:r>
          </w:p>
        </w:tc>
        <w:tc>
          <w:tcPr>
            <w:tcW w:w="1133" w:type="dxa"/>
            <w:tcBorders>
              <w:top w:val="nil"/>
              <w:left w:val="single" w:sz="8" w:space="0" w:color="000000"/>
              <w:bottom w:val="nil"/>
              <w:right w:val="single" w:sz="8" w:space="0" w:color="000000"/>
            </w:tcBorders>
          </w:tcPr>
          <w:p w14:paraId="3F15F16C" w14:textId="77777777" w:rsidR="00CE7973" w:rsidRDefault="00257FEB">
            <w:pPr>
              <w:spacing w:after="0" w:line="259" w:lineRule="auto"/>
              <w:ind w:left="0" w:right="84" w:firstLine="0"/>
              <w:jc w:val="right"/>
            </w:pPr>
            <w:r>
              <w:t xml:space="preserve">5,179 </w:t>
            </w:r>
          </w:p>
        </w:tc>
        <w:tc>
          <w:tcPr>
            <w:tcW w:w="1132" w:type="dxa"/>
            <w:tcBorders>
              <w:top w:val="nil"/>
              <w:left w:val="single" w:sz="8" w:space="0" w:color="000000"/>
              <w:bottom w:val="nil"/>
              <w:right w:val="single" w:sz="8" w:space="0" w:color="000000"/>
            </w:tcBorders>
          </w:tcPr>
          <w:p w14:paraId="47DBA030" w14:textId="77777777" w:rsidR="00CE7973" w:rsidRDefault="00257FEB">
            <w:pPr>
              <w:spacing w:after="0" w:line="259" w:lineRule="auto"/>
              <w:ind w:left="0" w:right="83" w:firstLine="0"/>
              <w:jc w:val="right"/>
            </w:pPr>
            <w:r>
              <w:t xml:space="preserve">6,451 </w:t>
            </w:r>
          </w:p>
        </w:tc>
        <w:tc>
          <w:tcPr>
            <w:tcW w:w="3405" w:type="dxa"/>
            <w:tcBorders>
              <w:top w:val="nil"/>
              <w:left w:val="single" w:sz="8" w:space="0" w:color="000000"/>
              <w:bottom w:val="nil"/>
              <w:right w:val="single" w:sz="8" w:space="0" w:color="000000"/>
            </w:tcBorders>
          </w:tcPr>
          <w:p w14:paraId="4F9D371D" w14:textId="77777777" w:rsidR="00CE7973" w:rsidRDefault="00257FEB">
            <w:pPr>
              <w:spacing w:after="0" w:line="259" w:lineRule="auto"/>
              <w:ind w:left="18" w:right="0" w:firstLine="0"/>
              <w:jc w:val="left"/>
            </w:pPr>
            <w:r>
              <w:t xml:space="preserve">Provision for Bad and Doubtful Debts </w:t>
            </w:r>
          </w:p>
        </w:tc>
        <w:tc>
          <w:tcPr>
            <w:tcW w:w="710" w:type="dxa"/>
            <w:tcBorders>
              <w:top w:val="nil"/>
              <w:left w:val="single" w:sz="8" w:space="0" w:color="000000"/>
              <w:bottom w:val="nil"/>
              <w:right w:val="single" w:sz="8" w:space="0" w:color="000000"/>
            </w:tcBorders>
          </w:tcPr>
          <w:p w14:paraId="5D584008" w14:textId="77777777" w:rsidR="00CE7973" w:rsidRDefault="00257FEB">
            <w:pPr>
              <w:spacing w:after="0" w:line="259" w:lineRule="auto"/>
              <w:ind w:left="0" w:right="67" w:firstLine="0"/>
              <w:jc w:val="center"/>
            </w:pPr>
            <w:r>
              <w:t xml:space="preserve">6 </w:t>
            </w:r>
          </w:p>
        </w:tc>
        <w:tc>
          <w:tcPr>
            <w:tcW w:w="1133" w:type="dxa"/>
            <w:tcBorders>
              <w:top w:val="nil"/>
              <w:left w:val="single" w:sz="8" w:space="0" w:color="000000"/>
              <w:bottom w:val="nil"/>
              <w:right w:val="single" w:sz="8" w:space="0" w:color="000000"/>
            </w:tcBorders>
          </w:tcPr>
          <w:p w14:paraId="1D9D4D59" w14:textId="77777777" w:rsidR="00CE7973" w:rsidRDefault="00257FEB">
            <w:pPr>
              <w:spacing w:after="0" w:line="259" w:lineRule="auto"/>
              <w:ind w:left="0" w:right="84" w:firstLine="0"/>
              <w:jc w:val="right"/>
            </w:pPr>
            <w:r>
              <w:t xml:space="preserve">-2,599 </w:t>
            </w:r>
          </w:p>
        </w:tc>
        <w:tc>
          <w:tcPr>
            <w:tcW w:w="1135" w:type="dxa"/>
            <w:tcBorders>
              <w:top w:val="nil"/>
              <w:left w:val="single" w:sz="8" w:space="0" w:color="000000"/>
              <w:bottom w:val="nil"/>
              <w:right w:val="single" w:sz="8" w:space="0" w:color="000000"/>
            </w:tcBorders>
          </w:tcPr>
          <w:p w14:paraId="36AD0C06" w14:textId="77777777" w:rsidR="00CE7973" w:rsidRDefault="00257FEB">
            <w:pPr>
              <w:spacing w:after="0" w:line="259" w:lineRule="auto"/>
              <w:ind w:left="0" w:right="85" w:firstLine="0"/>
              <w:jc w:val="right"/>
            </w:pPr>
            <w:r>
              <w:t xml:space="preserve">4,462 </w:t>
            </w:r>
          </w:p>
        </w:tc>
        <w:tc>
          <w:tcPr>
            <w:tcW w:w="1132" w:type="dxa"/>
            <w:tcBorders>
              <w:top w:val="nil"/>
              <w:left w:val="single" w:sz="8" w:space="0" w:color="000000"/>
              <w:bottom w:val="nil"/>
              <w:right w:val="single" w:sz="8" w:space="0" w:color="000000"/>
            </w:tcBorders>
          </w:tcPr>
          <w:p w14:paraId="27B320F7" w14:textId="77777777" w:rsidR="00CE7973" w:rsidRDefault="00257FEB">
            <w:pPr>
              <w:spacing w:after="0" w:line="259" w:lineRule="auto"/>
              <w:ind w:left="0" w:right="79" w:firstLine="0"/>
              <w:jc w:val="right"/>
            </w:pPr>
            <w:r>
              <w:t xml:space="preserve">1,863 </w:t>
            </w:r>
          </w:p>
        </w:tc>
      </w:tr>
      <w:tr w:rsidR="00CE7973" w14:paraId="3AE867C0" w14:textId="77777777">
        <w:trPr>
          <w:trHeight w:val="751"/>
        </w:trPr>
        <w:tc>
          <w:tcPr>
            <w:tcW w:w="1133" w:type="dxa"/>
            <w:tcBorders>
              <w:top w:val="nil"/>
              <w:left w:val="single" w:sz="8" w:space="0" w:color="000000"/>
              <w:bottom w:val="nil"/>
              <w:right w:val="single" w:sz="8" w:space="0" w:color="000000"/>
            </w:tcBorders>
          </w:tcPr>
          <w:p w14:paraId="2C078A96" w14:textId="77777777" w:rsidR="00CE7973" w:rsidRDefault="00257FEB">
            <w:pPr>
              <w:spacing w:after="0" w:line="259" w:lineRule="auto"/>
              <w:ind w:left="0" w:right="87" w:firstLine="0"/>
              <w:jc w:val="right"/>
            </w:pPr>
            <w:r>
              <w:t xml:space="preserve">-2,533 </w:t>
            </w:r>
          </w:p>
          <w:p w14:paraId="385C5D15" w14:textId="77777777" w:rsidR="00CE7973" w:rsidRDefault="00257FEB">
            <w:pPr>
              <w:spacing w:after="0" w:line="259" w:lineRule="auto"/>
              <w:ind w:left="0" w:right="29" w:firstLine="0"/>
              <w:jc w:val="right"/>
            </w:pPr>
            <w:r>
              <w:t xml:space="preserve"> </w:t>
            </w:r>
          </w:p>
          <w:p w14:paraId="4A6BB822" w14:textId="77777777" w:rsidR="00CE7973" w:rsidRDefault="00257FEB">
            <w:pPr>
              <w:spacing w:after="0" w:line="259" w:lineRule="auto"/>
              <w:ind w:left="0" w:right="29" w:firstLine="0"/>
              <w:jc w:val="right"/>
            </w:pPr>
            <w:r>
              <w:t xml:space="preserve"> </w:t>
            </w:r>
          </w:p>
        </w:tc>
        <w:tc>
          <w:tcPr>
            <w:tcW w:w="1133" w:type="dxa"/>
            <w:tcBorders>
              <w:top w:val="nil"/>
              <w:left w:val="single" w:sz="8" w:space="0" w:color="000000"/>
              <w:bottom w:val="nil"/>
              <w:right w:val="single" w:sz="8" w:space="0" w:color="000000"/>
            </w:tcBorders>
          </w:tcPr>
          <w:p w14:paraId="2183D176" w14:textId="77777777" w:rsidR="00CE7973" w:rsidRDefault="00257FEB">
            <w:pPr>
              <w:spacing w:after="0" w:line="259" w:lineRule="auto"/>
              <w:ind w:left="0" w:right="26" w:firstLine="0"/>
              <w:jc w:val="right"/>
            </w:pPr>
            <w:r>
              <w:t xml:space="preserve"> </w:t>
            </w:r>
          </w:p>
          <w:p w14:paraId="59075EED" w14:textId="77777777" w:rsidR="00CE7973" w:rsidRDefault="00257FEB">
            <w:pPr>
              <w:spacing w:after="0" w:line="259" w:lineRule="auto"/>
              <w:ind w:left="0" w:right="26" w:firstLine="0"/>
              <w:jc w:val="right"/>
            </w:pPr>
            <w:r>
              <w:t xml:space="preserve"> </w:t>
            </w:r>
          </w:p>
          <w:p w14:paraId="0AD199BF" w14:textId="77777777" w:rsidR="00CE7973" w:rsidRDefault="00257FEB">
            <w:pPr>
              <w:spacing w:after="0" w:line="259" w:lineRule="auto"/>
              <w:ind w:left="0" w:right="26" w:firstLine="0"/>
              <w:jc w:val="right"/>
            </w:pPr>
            <w:r>
              <w:t xml:space="preserve"> </w:t>
            </w:r>
          </w:p>
        </w:tc>
        <w:tc>
          <w:tcPr>
            <w:tcW w:w="1132" w:type="dxa"/>
            <w:tcBorders>
              <w:top w:val="nil"/>
              <w:left w:val="single" w:sz="8" w:space="0" w:color="000000"/>
              <w:bottom w:val="nil"/>
              <w:right w:val="single" w:sz="8" w:space="0" w:color="000000"/>
            </w:tcBorders>
          </w:tcPr>
          <w:p w14:paraId="2603DA3A" w14:textId="77777777" w:rsidR="00CE7973" w:rsidRDefault="00257FEB">
            <w:pPr>
              <w:spacing w:after="0" w:line="259" w:lineRule="auto"/>
              <w:ind w:left="0" w:right="83" w:firstLine="0"/>
              <w:jc w:val="right"/>
            </w:pPr>
            <w:r>
              <w:t xml:space="preserve">-2,533 </w:t>
            </w:r>
          </w:p>
          <w:p w14:paraId="7CD7B27E" w14:textId="77777777" w:rsidR="00CE7973" w:rsidRDefault="00257FEB">
            <w:pPr>
              <w:spacing w:after="0" w:line="259" w:lineRule="auto"/>
              <w:ind w:left="0" w:right="25" w:firstLine="0"/>
              <w:jc w:val="right"/>
            </w:pPr>
            <w:r>
              <w:t xml:space="preserve"> </w:t>
            </w:r>
          </w:p>
          <w:p w14:paraId="79E77A4A" w14:textId="77777777" w:rsidR="00CE7973" w:rsidRDefault="00257FEB">
            <w:pPr>
              <w:spacing w:after="0" w:line="259" w:lineRule="auto"/>
              <w:ind w:left="0" w:right="25" w:firstLine="0"/>
              <w:jc w:val="right"/>
            </w:pPr>
            <w:r>
              <w:t xml:space="preserve"> </w:t>
            </w:r>
          </w:p>
        </w:tc>
        <w:tc>
          <w:tcPr>
            <w:tcW w:w="3405" w:type="dxa"/>
            <w:tcBorders>
              <w:top w:val="nil"/>
              <w:left w:val="single" w:sz="8" w:space="0" w:color="000000"/>
              <w:bottom w:val="nil"/>
              <w:right w:val="single" w:sz="8" w:space="0" w:color="000000"/>
            </w:tcBorders>
          </w:tcPr>
          <w:p w14:paraId="404B6617" w14:textId="77777777" w:rsidR="00CE7973" w:rsidRDefault="00257FEB">
            <w:pPr>
              <w:spacing w:after="0" w:line="259" w:lineRule="auto"/>
              <w:ind w:left="18" w:right="0" w:firstLine="0"/>
              <w:jc w:val="left"/>
            </w:pPr>
            <w:r>
              <w:t xml:space="preserve">Provision for Appeals </w:t>
            </w:r>
          </w:p>
          <w:p w14:paraId="279847EA" w14:textId="77777777" w:rsidR="00CE7973" w:rsidRDefault="00257FEB">
            <w:pPr>
              <w:spacing w:after="0" w:line="259" w:lineRule="auto"/>
              <w:ind w:left="18" w:right="0" w:firstLine="0"/>
              <w:jc w:val="left"/>
            </w:pPr>
            <w:r>
              <w:rPr>
                <w:b/>
              </w:rPr>
              <w:t xml:space="preserve"> </w:t>
            </w:r>
          </w:p>
          <w:p w14:paraId="180BA165" w14:textId="77777777" w:rsidR="00CE7973" w:rsidRDefault="00257FEB">
            <w:pPr>
              <w:spacing w:after="0" w:line="259" w:lineRule="auto"/>
              <w:ind w:left="18" w:right="0" w:firstLine="0"/>
              <w:jc w:val="left"/>
            </w:pPr>
            <w:r>
              <w:rPr>
                <w:u w:val="single" w:color="000000"/>
              </w:rPr>
              <w:t>Contributions</w:t>
            </w:r>
            <w:r>
              <w:t xml:space="preserve"> </w:t>
            </w:r>
          </w:p>
        </w:tc>
        <w:tc>
          <w:tcPr>
            <w:tcW w:w="710" w:type="dxa"/>
            <w:tcBorders>
              <w:top w:val="nil"/>
              <w:left w:val="single" w:sz="8" w:space="0" w:color="000000"/>
              <w:bottom w:val="nil"/>
              <w:right w:val="single" w:sz="8" w:space="0" w:color="000000"/>
            </w:tcBorders>
          </w:tcPr>
          <w:p w14:paraId="113B5AD0" w14:textId="77777777" w:rsidR="00CE7973" w:rsidRDefault="00257FEB">
            <w:pPr>
              <w:spacing w:after="0" w:line="259" w:lineRule="auto"/>
              <w:ind w:left="0" w:right="67" w:firstLine="0"/>
              <w:jc w:val="center"/>
            </w:pPr>
            <w:r>
              <w:t xml:space="preserve">7 </w:t>
            </w:r>
          </w:p>
          <w:p w14:paraId="2D179D1A" w14:textId="77777777" w:rsidR="00CE7973" w:rsidRDefault="00257FEB">
            <w:pPr>
              <w:spacing w:after="0" w:line="259" w:lineRule="auto"/>
              <w:ind w:left="0" w:right="12" w:firstLine="0"/>
              <w:jc w:val="center"/>
            </w:pPr>
            <w:r>
              <w:t xml:space="preserve"> </w:t>
            </w:r>
          </w:p>
          <w:p w14:paraId="7DF2C97B"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nil"/>
              <w:right w:val="single" w:sz="8" w:space="0" w:color="000000"/>
            </w:tcBorders>
          </w:tcPr>
          <w:p w14:paraId="6628681F" w14:textId="77777777" w:rsidR="00CE7973" w:rsidRDefault="00257FEB">
            <w:pPr>
              <w:spacing w:after="0" w:line="259" w:lineRule="auto"/>
              <w:ind w:left="0" w:right="84" w:firstLine="0"/>
              <w:jc w:val="right"/>
            </w:pPr>
            <w:r>
              <w:t>-</w:t>
            </w:r>
            <w:r>
              <w:t xml:space="preserve">15,114 </w:t>
            </w:r>
          </w:p>
          <w:p w14:paraId="372F5197" w14:textId="77777777" w:rsidR="00CE7973" w:rsidRDefault="00257FEB">
            <w:pPr>
              <w:spacing w:after="0" w:line="259" w:lineRule="auto"/>
              <w:ind w:left="0" w:right="26" w:firstLine="0"/>
              <w:jc w:val="right"/>
            </w:pPr>
            <w:r>
              <w:t xml:space="preserve"> </w:t>
            </w:r>
          </w:p>
          <w:p w14:paraId="2D59F003" w14:textId="77777777" w:rsidR="00CE7973" w:rsidRDefault="00257FEB">
            <w:pPr>
              <w:spacing w:after="0" w:line="259" w:lineRule="auto"/>
              <w:ind w:left="0" w:right="26" w:firstLine="0"/>
              <w:jc w:val="right"/>
            </w:pPr>
            <w:r>
              <w:t xml:space="preserve"> </w:t>
            </w:r>
          </w:p>
        </w:tc>
        <w:tc>
          <w:tcPr>
            <w:tcW w:w="1135" w:type="dxa"/>
            <w:tcBorders>
              <w:top w:val="nil"/>
              <w:left w:val="single" w:sz="8" w:space="0" w:color="000000"/>
              <w:bottom w:val="nil"/>
              <w:right w:val="single" w:sz="8" w:space="0" w:color="000000"/>
            </w:tcBorders>
          </w:tcPr>
          <w:p w14:paraId="6E597AFA" w14:textId="77777777" w:rsidR="00CE7973" w:rsidRDefault="00257FEB">
            <w:pPr>
              <w:spacing w:after="0" w:line="259" w:lineRule="auto"/>
              <w:ind w:left="0" w:right="28" w:firstLine="0"/>
              <w:jc w:val="right"/>
            </w:pPr>
            <w:r>
              <w:t xml:space="preserve"> </w:t>
            </w:r>
          </w:p>
          <w:p w14:paraId="79CFCB7E" w14:textId="77777777" w:rsidR="00CE7973" w:rsidRDefault="00257FEB">
            <w:pPr>
              <w:spacing w:after="0" w:line="259" w:lineRule="auto"/>
              <w:ind w:left="0" w:right="28" w:firstLine="0"/>
              <w:jc w:val="right"/>
            </w:pPr>
            <w:r>
              <w:t xml:space="preserve"> </w:t>
            </w:r>
          </w:p>
          <w:p w14:paraId="33BE9896" w14:textId="77777777" w:rsidR="00CE7973" w:rsidRDefault="00257FEB">
            <w:pPr>
              <w:spacing w:after="0" w:line="259" w:lineRule="auto"/>
              <w:ind w:left="0" w:right="28" w:firstLine="0"/>
              <w:jc w:val="right"/>
            </w:pPr>
            <w:r>
              <w:t xml:space="preserve"> </w:t>
            </w:r>
          </w:p>
        </w:tc>
        <w:tc>
          <w:tcPr>
            <w:tcW w:w="1132" w:type="dxa"/>
            <w:tcBorders>
              <w:top w:val="nil"/>
              <w:left w:val="single" w:sz="8" w:space="0" w:color="000000"/>
              <w:bottom w:val="nil"/>
              <w:right w:val="single" w:sz="8" w:space="0" w:color="000000"/>
            </w:tcBorders>
          </w:tcPr>
          <w:p w14:paraId="31F0770E" w14:textId="77777777" w:rsidR="00CE7973" w:rsidRDefault="00257FEB">
            <w:pPr>
              <w:spacing w:after="0" w:line="259" w:lineRule="auto"/>
              <w:ind w:left="0" w:right="79" w:firstLine="0"/>
              <w:jc w:val="right"/>
            </w:pPr>
            <w:r>
              <w:t xml:space="preserve">-15,114 </w:t>
            </w:r>
          </w:p>
          <w:p w14:paraId="71140F47" w14:textId="77777777" w:rsidR="00CE7973" w:rsidRDefault="00257FEB">
            <w:pPr>
              <w:spacing w:after="0" w:line="259" w:lineRule="auto"/>
              <w:ind w:left="0" w:right="22" w:firstLine="0"/>
              <w:jc w:val="right"/>
            </w:pPr>
            <w:r>
              <w:t xml:space="preserve"> </w:t>
            </w:r>
          </w:p>
          <w:p w14:paraId="299B03AA" w14:textId="77777777" w:rsidR="00CE7973" w:rsidRDefault="00257FEB">
            <w:pPr>
              <w:spacing w:after="0" w:line="259" w:lineRule="auto"/>
              <w:ind w:left="0" w:right="22" w:firstLine="0"/>
              <w:jc w:val="right"/>
            </w:pPr>
            <w:r>
              <w:t xml:space="preserve"> </w:t>
            </w:r>
          </w:p>
        </w:tc>
      </w:tr>
      <w:tr w:rsidR="00CE7973" w14:paraId="27C5CEF8" w14:textId="77777777">
        <w:trPr>
          <w:trHeight w:val="697"/>
        </w:trPr>
        <w:tc>
          <w:tcPr>
            <w:tcW w:w="1133" w:type="dxa"/>
            <w:tcBorders>
              <w:top w:val="nil"/>
              <w:left w:val="single" w:sz="8" w:space="0" w:color="000000"/>
              <w:bottom w:val="single" w:sz="8" w:space="0" w:color="000000"/>
              <w:right w:val="single" w:sz="8" w:space="0" w:color="000000"/>
            </w:tcBorders>
          </w:tcPr>
          <w:p w14:paraId="00E1062C" w14:textId="77777777" w:rsidR="00CE7973" w:rsidRDefault="00257FEB">
            <w:pPr>
              <w:spacing w:after="213" w:line="259" w:lineRule="auto"/>
              <w:ind w:left="0" w:right="84" w:firstLine="0"/>
              <w:jc w:val="right"/>
            </w:pPr>
            <w:r>
              <w:t xml:space="preserve">0 </w:t>
            </w:r>
          </w:p>
          <w:p w14:paraId="53B67C28" w14:textId="77777777" w:rsidR="00CE7973" w:rsidRDefault="00257FEB">
            <w:pPr>
              <w:spacing w:after="0" w:line="259" w:lineRule="auto"/>
              <w:ind w:left="0" w:right="29" w:firstLine="0"/>
              <w:jc w:val="right"/>
            </w:pPr>
            <w:r>
              <w:t xml:space="preserve"> </w:t>
            </w:r>
          </w:p>
        </w:tc>
        <w:tc>
          <w:tcPr>
            <w:tcW w:w="1133" w:type="dxa"/>
            <w:tcBorders>
              <w:top w:val="nil"/>
              <w:left w:val="single" w:sz="8" w:space="0" w:color="000000"/>
              <w:bottom w:val="single" w:sz="8" w:space="0" w:color="000000"/>
              <w:right w:val="single" w:sz="8" w:space="0" w:color="000000"/>
            </w:tcBorders>
          </w:tcPr>
          <w:p w14:paraId="1AC5F0E3" w14:textId="77777777" w:rsidR="00CE7973" w:rsidRDefault="00257FEB">
            <w:pPr>
              <w:spacing w:after="213" w:line="259" w:lineRule="auto"/>
              <w:ind w:left="0" w:right="81" w:firstLine="0"/>
              <w:jc w:val="right"/>
            </w:pPr>
            <w:r>
              <w:t xml:space="preserve">0 </w:t>
            </w:r>
          </w:p>
          <w:p w14:paraId="36B6F80D" w14:textId="77777777" w:rsidR="00CE7973" w:rsidRDefault="00257FEB">
            <w:pPr>
              <w:spacing w:after="0" w:line="259" w:lineRule="auto"/>
              <w:ind w:left="0" w:right="26" w:firstLine="0"/>
              <w:jc w:val="right"/>
            </w:pPr>
            <w:r>
              <w:t xml:space="preserve"> </w:t>
            </w:r>
          </w:p>
        </w:tc>
        <w:tc>
          <w:tcPr>
            <w:tcW w:w="1132" w:type="dxa"/>
            <w:tcBorders>
              <w:top w:val="nil"/>
              <w:left w:val="single" w:sz="8" w:space="0" w:color="000000"/>
              <w:bottom w:val="single" w:sz="8" w:space="0" w:color="000000"/>
              <w:right w:val="single" w:sz="8" w:space="0" w:color="000000"/>
            </w:tcBorders>
          </w:tcPr>
          <w:p w14:paraId="2456DE6B" w14:textId="77777777" w:rsidR="00CE7973" w:rsidRDefault="00257FEB">
            <w:pPr>
              <w:spacing w:after="213" w:line="259" w:lineRule="auto"/>
              <w:ind w:left="0" w:right="80" w:firstLine="0"/>
              <w:jc w:val="right"/>
            </w:pPr>
            <w:r>
              <w:t xml:space="preserve">0 </w:t>
            </w:r>
          </w:p>
          <w:p w14:paraId="339F8497" w14:textId="77777777" w:rsidR="00CE7973" w:rsidRDefault="00257FEB">
            <w:pPr>
              <w:spacing w:after="0" w:line="259" w:lineRule="auto"/>
              <w:ind w:left="0" w:right="25" w:firstLine="0"/>
              <w:jc w:val="right"/>
            </w:pPr>
            <w:r>
              <w:t xml:space="preserve"> </w:t>
            </w:r>
          </w:p>
        </w:tc>
        <w:tc>
          <w:tcPr>
            <w:tcW w:w="3405" w:type="dxa"/>
            <w:vMerge w:val="restart"/>
            <w:tcBorders>
              <w:top w:val="nil"/>
              <w:left w:val="single" w:sz="8" w:space="0" w:color="000000"/>
              <w:bottom w:val="single" w:sz="8" w:space="0" w:color="000000"/>
              <w:right w:val="single" w:sz="8" w:space="0" w:color="000000"/>
            </w:tcBorders>
          </w:tcPr>
          <w:p w14:paraId="09AE66E8" w14:textId="77777777" w:rsidR="00CE7973" w:rsidRDefault="00257FEB">
            <w:pPr>
              <w:spacing w:after="0" w:line="251" w:lineRule="auto"/>
              <w:ind w:left="18" w:right="0" w:firstLine="0"/>
              <w:jc w:val="left"/>
            </w:pPr>
            <w:r>
              <w:t xml:space="preserve">Contributions towards previous year’s estimated surplus </w:t>
            </w:r>
          </w:p>
          <w:p w14:paraId="02AE81CA" w14:textId="77777777" w:rsidR="00CE7973" w:rsidRDefault="00257FEB">
            <w:pPr>
              <w:spacing w:after="2" w:line="259" w:lineRule="auto"/>
              <w:ind w:left="18" w:right="0" w:firstLine="0"/>
              <w:jc w:val="left"/>
            </w:pPr>
            <w:r>
              <w:rPr>
                <w:b/>
              </w:rPr>
              <w:t xml:space="preserve"> </w:t>
            </w:r>
          </w:p>
          <w:p w14:paraId="7BB5DC00" w14:textId="77777777" w:rsidR="00CE7973" w:rsidRDefault="00257FEB">
            <w:pPr>
              <w:spacing w:after="2" w:line="259" w:lineRule="auto"/>
              <w:ind w:left="18" w:right="0" w:firstLine="0"/>
              <w:jc w:val="left"/>
            </w:pPr>
            <w:r>
              <w:rPr>
                <w:b/>
              </w:rPr>
              <w:t xml:space="preserve">TOTAL EXPENDITURE  </w:t>
            </w:r>
          </w:p>
          <w:p w14:paraId="0AC5DFFF" w14:textId="77777777" w:rsidR="00CE7973" w:rsidRDefault="00257FEB">
            <w:pPr>
              <w:spacing w:after="0" w:line="259" w:lineRule="auto"/>
              <w:ind w:left="18" w:right="0" w:firstLine="0"/>
              <w:jc w:val="left"/>
            </w:pPr>
            <w:r>
              <w:rPr>
                <w:b/>
              </w:rPr>
              <w:t xml:space="preserve"> </w:t>
            </w:r>
          </w:p>
        </w:tc>
        <w:tc>
          <w:tcPr>
            <w:tcW w:w="710" w:type="dxa"/>
            <w:vMerge w:val="restart"/>
            <w:tcBorders>
              <w:top w:val="nil"/>
              <w:left w:val="single" w:sz="8" w:space="0" w:color="000000"/>
              <w:bottom w:val="single" w:sz="8" w:space="0" w:color="000000"/>
              <w:right w:val="single" w:sz="8" w:space="0" w:color="000000"/>
            </w:tcBorders>
          </w:tcPr>
          <w:p w14:paraId="642EE4B8" w14:textId="77777777" w:rsidR="00CE7973" w:rsidRDefault="00257FEB">
            <w:pPr>
              <w:spacing w:after="213" w:line="259" w:lineRule="auto"/>
              <w:ind w:left="0" w:right="67" w:firstLine="0"/>
              <w:jc w:val="center"/>
            </w:pPr>
            <w:r>
              <w:t xml:space="preserve">2 </w:t>
            </w:r>
          </w:p>
          <w:p w14:paraId="760951B0" w14:textId="77777777" w:rsidR="00CE7973" w:rsidRDefault="00257FEB">
            <w:pPr>
              <w:spacing w:after="2" w:line="259" w:lineRule="auto"/>
              <w:ind w:left="0" w:right="12" w:firstLine="0"/>
              <w:jc w:val="center"/>
            </w:pPr>
            <w:r>
              <w:t xml:space="preserve"> </w:t>
            </w:r>
          </w:p>
          <w:p w14:paraId="5E8FCDE3" w14:textId="77777777" w:rsidR="00CE7973" w:rsidRDefault="00257FEB">
            <w:pPr>
              <w:spacing w:after="2" w:line="259" w:lineRule="auto"/>
              <w:ind w:left="0" w:right="12" w:firstLine="0"/>
              <w:jc w:val="center"/>
            </w:pPr>
            <w:r>
              <w:t xml:space="preserve"> </w:t>
            </w:r>
          </w:p>
          <w:p w14:paraId="4DDA6E88" w14:textId="77777777" w:rsidR="00CE7973" w:rsidRDefault="00257FEB">
            <w:pPr>
              <w:spacing w:after="0" w:line="259" w:lineRule="auto"/>
              <w:ind w:left="0" w:right="12" w:firstLine="0"/>
              <w:jc w:val="center"/>
            </w:pPr>
            <w:r>
              <w:t xml:space="preserve"> </w:t>
            </w:r>
          </w:p>
        </w:tc>
        <w:tc>
          <w:tcPr>
            <w:tcW w:w="1133" w:type="dxa"/>
            <w:tcBorders>
              <w:top w:val="nil"/>
              <w:left w:val="single" w:sz="8" w:space="0" w:color="000000"/>
              <w:bottom w:val="single" w:sz="8" w:space="0" w:color="000000"/>
              <w:right w:val="single" w:sz="8" w:space="0" w:color="000000"/>
            </w:tcBorders>
          </w:tcPr>
          <w:p w14:paraId="4FCF34EB" w14:textId="77777777" w:rsidR="00CE7973" w:rsidRDefault="00257FEB">
            <w:pPr>
              <w:spacing w:after="213" w:line="259" w:lineRule="auto"/>
              <w:ind w:left="0" w:right="81" w:firstLine="0"/>
              <w:jc w:val="right"/>
            </w:pPr>
            <w:r>
              <w:t xml:space="preserve">0 </w:t>
            </w:r>
          </w:p>
          <w:p w14:paraId="5B2DE938" w14:textId="77777777" w:rsidR="00CE7973" w:rsidRDefault="00257FEB">
            <w:pPr>
              <w:spacing w:after="0" w:line="259" w:lineRule="auto"/>
              <w:ind w:left="0" w:right="26" w:firstLine="0"/>
              <w:jc w:val="right"/>
            </w:pPr>
            <w:r>
              <w:t xml:space="preserve"> </w:t>
            </w:r>
          </w:p>
        </w:tc>
        <w:tc>
          <w:tcPr>
            <w:tcW w:w="1135" w:type="dxa"/>
            <w:tcBorders>
              <w:top w:val="nil"/>
              <w:left w:val="single" w:sz="8" w:space="0" w:color="000000"/>
              <w:bottom w:val="single" w:sz="8" w:space="0" w:color="000000"/>
              <w:right w:val="single" w:sz="8" w:space="0" w:color="000000"/>
            </w:tcBorders>
          </w:tcPr>
          <w:p w14:paraId="0B58FEFC" w14:textId="77777777" w:rsidR="00CE7973" w:rsidRDefault="00257FEB">
            <w:pPr>
              <w:spacing w:after="213" w:line="259" w:lineRule="auto"/>
              <w:ind w:left="0" w:right="85" w:firstLine="0"/>
              <w:jc w:val="right"/>
            </w:pPr>
            <w:r>
              <w:t xml:space="preserve">2,022 </w:t>
            </w:r>
          </w:p>
          <w:p w14:paraId="703AC3C3" w14:textId="77777777" w:rsidR="00CE7973" w:rsidRDefault="00257FEB">
            <w:pPr>
              <w:spacing w:after="0" w:line="259" w:lineRule="auto"/>
              <w:ind w:left="0" w:right="28" w:firstLine="0"/>
              <w:jc w:val="right"/>
            </w:pPr>
            <w:r>
              <w:t xml:space="preserve"> </w:t>
            </w:r>
          </w:p>
        </w:tc>
        <w:tc>
          <w:tcPr>
            <w:tcW w:w="1132" w:type="dxa"/>
            <w:tcBorders>
              <w:top w:val="nil"/>
              <w:left w:val="single" w:sz="8" w:space="0" w:color="000000"/>
              <w:bottom w:val="single" w:sz="8" w:space="0" w:color="000000"/>
              <w:right w:val="single" w:sz="8" w:space="0" w:color="000000"/>
            </w:tcBorders>
          </w:tcPr>
          <w:p w14:paraId="19751537" w14:textId="77777777" w:rsidR="00CE7973" w:rsidRDefault="00257FEB">
            <w:pPr>
              <w:spacing w:after="213" w:line="259" w:lineRule="auto"/>
              <w:ind w:left="0" w:right="79" w:firstLine="0"/>
              <w:jc w:val="right"/>
            </w:pPr>
            <w:r>
              <w:t xml:space="preserve">2,022 </w:t>
            </w:r>
          </w:p>
          <w:p w14:paraId="3BBB9EBF" w14:textId="77777777" w:rsidR="00CE7973" w:rsidRDefault="00257FEB">
            <w:pPr>
              <w:spacing w:after="0" w:line="259" w:lineRule="auto"/>
              <w:ind w:left="0" w:right="22" w:firstLine="0"/>
              <w:jc w:val="right"/>
            </w:pPr>
            <w:r>
              <w:t xml:space="preserve"> </w:t>
            </w:r>
          </w:p>
        </w:tc>
      </w:tr>
      <w:tr w:rsidR="00CE7973" w14:paraId="1DF470FC" w14:textId="77777777">
        <w:trPr>
          <w:trHeight w:val="250"/>
        </w:trPr>
        <w:tc>
          <w:tcPr>
            <w:tcW w:w="1133" w:type="dxa"/>
            <w:tcBorders>
              <w:top w:val="single" w:sz="8" w:space="0" w:color="000000"/>
              <w:left w:val="single" w:sz="8" w:space="0" w:color="000000"/>
              <w:bottom w:val="single" w:sz="8" w:space="0" w:color="000000"/>
              <w:right w:val="single" w:sz="8" w:space="0" w:color="000000"/>
            </w:tcBorders>
          </w:tcPr>
          <w:p w14:paraId="6AA1C1CE" w14:textId="77777777" w:rsidR="00CE7973" w:rsidRDefault="00257FEB">
            <w:pPr>
              <w:spacing w:after="0" w:line="259" w:lineRule="auto"/>
              <w:ind w:left="0" w:right="87" w:firstLine="0"/>
              <w:jc w:val="right"/>
            </w:pPr>
            <w:r>
              <w:rPr>
                <w:b/>
              </w:rPr>
              <w:t xml:space="preserve">68,250 </w:t>
            </w:r>
          </w:p>
        </w:tc>
        <w:tc>
          <w:tcPr>
            <w:tcW w:w="1133" w:type="dxa"/>
            <w:tcBorders>
              <w:top w:val="single" w:sz="8" w:space="0" w:color="000000"/>
              <w:left w:val="single" w:sz="8" w:space="0" w:color="000000"/>
              <w:bottom w:val="single" w:sz="8" w:space="0" w:color="000000"/>
              <w:right w:val="single" w:sz="8" w:space="0" w:color="000000"/>
            </w:tcBorders>
          </w:tcPr>
          <w:p w14:paraId="5A94E123" w14:textId="77777777" w:rsidR="00CE7973" w:rsidRDefault="00257FEB">
            <w:pPr>
              <w:spacing w:after="0" w:line="259" w:lineRule="auto"/>
              <w:ind w:left="0" w:right="84" w:firstLine="0"/>
              <w:jc w:val="right"/>
            </w:pPr>
            <w:r>
              <w:rPr>
                <w:b/>
              </w:rPr>
              <w:t xml:space="preserve">175,353 </w:t>
            </w:r>
          </w:p>
        </w:tc>
        <w:tc>
          <w:tcPr>
            <w:tcW w:w="1132" w:type="dxa"/>
            <w:tcBorders>
              <w:top w:val="single" w:sz="8" w:space="0" w:color="000000"/>
              <w:left w:val="single" w:sz="8" w:space="0" w:color="000000"/>
              <w:bottom w:val="single" w:sz="8" w:space="0" w:color="000000"/>
              <w:right w:val="single" w:sz="8" w:space="0" w:color="000000"/>
            </w:tcBorders>
          </w:tcPr>
          <w:p w14:paraId="1C8DEBBC" w14:textId="77777777" w:rsidR="00CE7973" w:rsidRDefault="00257FEB">
            <w:pPr>
              <w:spacing w:after="0" w:line="259" w:lineRule="auto"/>
              <w:ind w:left="0" w:right="83" w:firstLine="0"/>
              <w:jc w:val="right"/>
            </w:pPr>
            <w:r>
              <w:rPr>
                <w:b/>
              </w:rPr>
              <w:t xml:space="preserve">243,603 </w:t>
            </w:r>
          </w:p>
        </w:tc>
        <w:tc>
          <w:tcPr>
            <w:tcW w:w="0" w:type="auto"/>
            <w:vMerge/>
            <w:tcBorders>
              <w:top w:val="nil"/>
              <w:left w:val="single" w:sz="8" w:space="0" w:color="000000"/>
              <w:bottom w:val="nil"/>
              <w:right w:val="single" w:sz="8" w:space="0" w:color="000000"/>
            </w:tcBorders>
          </w:tcPr>
          <w:p w14:paraId="0B9953FB" w14:textId="77777777" w:rsidR="00CE7973" w:rsidRDefault="00CE7973">
            <w:pPr>
              <w:spacing w:after="160" w:line="259" w:lineRule="auto"/>
              <w:ind w:left="0" w:right="0" w:firstLine="0"/>
              <w:jc w:val="left"/>
            </w:pPr>
          </w:p>
        </w:tc>
        <w:tc>
          <w:tcPr>
            <w:tcW w:w="0" w:type="auto"/>
            <w:vMerge/>
            <w:tcBorders>
              <w:top w:val="nil"/>
              <w:left w:val="single" w:sz="8" w:space="0" w:color="000000"/>
              <w:bottom w:val="nil"/>
              <w:right w:val="single" w:sz="8" w:space="0" w:color="000000"/>
            </w:tcBorders>
          </w:tcPr>
          <w:p w14:paraId="14377F01" w14:textId="77777777" w:rsidR="00CE7973" w:rsidRDefault="00CE797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tcPr>
          <w:p w14:paraId="30101365" w14:textId="77777777" w:rsidR="00CE7973" w:rsidRDefault="00257FEB">
            <w:pPr>
              <w:spacing w:after="0" w:line="259" w:lineRule="auto"/>
              <w:ind w:left="0" w:right="84" w:firstLine="0"/>
              <w:jc w:val="right"/>
            </w:pPr>
            <w:r>
              <w:rPr>
                <w:b/>
              </w:rPr>
              <w:t xml:space="preserve">40,338 </w:t>
            </w:r>
          </w:p>
        </w:tc>
        <w:tc>
          <w:tcPr>
            <w:tcW w:w="1135" w:type="dxa"/>
            <w:tcBorders>
              <w:top w:val="single" w:sz="8" w:space="0" w:color="000000"/>
              <w:left w:val="single" w:sz="8" w:space="0" w:color="000000"/>
              <w:bottom w:val="single" w:sz="8" w:space="0" w:color="000000"/>
              <w:right w:val="single" w:sz="8" w:space="0" w:color="000000"/>
            </w:tcBorders>
          </w:tcPr>
          <w:p w14:paraId="73C4CED9" w14:textId="77777777" w:rsidR="00CE7973" w:rsidRDefault="00257FEB">
            <w:pPr>
              <w:spacing w:after="0" w:line="259" w:lineRule="auto"/>
              <w:ind w:left="0" w:right="85" w:firstLine="0"/>
              <w:jc w:val="right"/>
            </w:pPr>
            <w:r>
              <w:rPr>
                <w:b/>
              </w:rPr>
              <w:t xml:space="preserve">185,088 </w:t>
            </w:r>
          </w:p>
        </w:tc>
        <w:tc>
          <w:tcPr>
            <w:tcW w:w="1132" w:type="dxa"/>
            <w:tcBorders>
              <w:top w:val="single" w:sz="8" w:space="0" w:color="000000"/>
              <w:left w:val="single" w:sz="8" w:space="0" w:color="000000"/>
              <w:bottom w:val="single" w:sz="8" w:space="0" w:color="000000"/>
              <w:right w:val="single" w:sz="8" w:space="0" w:color="000000"/>
            </w:tcBorders>
          </w:tcPr>
          <w:p w14:paraId="60404DC5" w14:textId="77777777" w:rsidR="00CE7973" w:rsidRDefault="00257FEB">
            <w:pPr>
              <w:spacing w:after="0" w:line="259" w:lineRule="auto"/>
              <w:ind w:left="0" w:right="79" w:firstLine="0"/>
              <w:jc w:val="right"/>
            </w:pPr>
            <w:r>
              <w:rPr>
                <w:b/>
              </w:rPr>
              <w:t xml:space="preserve">225,426 </w:t>
            </w:r>
          </w:p>
        </w:tc>
      </w:tr>
      <w:tr w:rsidR="00CE7973" w14:paraId="17013B65" w14:textId="77777777">
        <w:trPr>
          <w:trHeight w:val="253"/>
        </w:trPr>
        <w:tc>
          <w:tcPr>
            <w:tcW w:w="1133" w:type="dxa"/>
            <w:tcBorders>
              <w:top w:val="single" w:sz="8" w:space="0" w:color="000000"/>
              <w:left w:val="single" w:sz="8" w:space="0" w:color="000000"/>
              <w:bottom w:val="single" w:sz="8" w:space="0" w:color="000000"/>
              <w:right w:val="single" w:sz="8" w:space="0" w:color="000000"/>
            </w:tcBorders>
          </w:tcPr>
          <w:p w14:paraId="459F3509" w14:textId="77777777" w:rsidR="00CE7973" w:rsidRDefault="00257FEB">
            <w:pPr>
              <w:spacing w:after="0" w:line="259" w:lineRule="auto"/>
              <w:ind w:left="0" w:right="29" w:firstLine="0"/>
              <w:jc w:val="right"/>
            </w:pPr>
            <w:r>
              <w:rPr>
                <w:b/>
              </w:rPr>
              <w:t xml:space="preserve"> </w:t>
            </w:r>
          </w:p>
        </w:tc>
        <w:tc>
          <w:tcPr>
            <w:tcW w:w="1133" w:type="dxa"/>
            <w:tcBorders>
              <w:top w:val="single" w:sz="8" w:space="0" w:color="000000"/>
              <w:left w:val="single" w:sz="8" w:space="0" w:color="000000"/>
              <w:bottom w:val="single" w:sz="8" w:space="0" w:color="000000"/>
              <w:right w:val="single" w:sz="8" w:space="0" w:color="000000"/>
            </w:tcBorders>
          </w:tcPr>
          <w:p w14:paraId="07C26AAC" w14:textId="77777777" w:rsidR="00CE7973" w:rsidRDefault="00257FEB">
            <w:pPr>
              <w:spacing w:after="0" w:line="259" w:lineRule="auto"/>
              <w:ind w:left="0" w:right="26" w:firstLine="0"/>
              <w:jc w:val="right"/>
            </w:pPr>
            <w:r>
              <w:rPr>
                <w:b/>
              </w:rPr>
              <w:t xml:space="preserve"> </w:t>
            </w:r>
          </w:p>
        </w:tc>
        <w:tc>
          <w:tcPr>
            <w:tcW w:w="1132" w:type="dxa"/>
            <w:tcBorders>
              <w:top w:val="single" w:sz="8" w:space="0" w:color="000000"/>
              <w:left w:val="single" w:sz="8" w:space="0" w:color="000000"/>
              <w:bottom w:val="single" w:sz="8" w:space="0" w:color="000000"/>
              <w:right w:val="single" w:sz="8" w:space="0" w:color="000000"/>
            </w:tcBorders>
          </w:tcPr>
          <w:p w14:paraId="4882F823" w14:textId="77777777" w:rsidR="00CE7973" w:rsidRDefault="00257FEB">
            <w:pPr>
              <w:spacing w:after="0" w:line="259" w:lineRule="auto"/>
              <w:ind w:left="0" w:right="25" w:firstLine="0"/>
              <w:jc w:val="right"/>
            </w:pPr>
            <w:r>
              <w:rPr>
                <w:b/>
              </w:rPr>
              <w:t xml:space="preserve"> </w:t>
            </w:r>
          </w:p>
        </w:tc>
        <w:tc>
          <w:tcPr>
            <w:tcW w:w="0" w:type="auto"/>
            <w:vMerge/>
            <w:tcBorders>
              <w:top w:val="nil"/>
              <w:left w:val="single" w:sz="8" w:space="0" w:color="000000"/>
              <w:bottom w:val="single" w:sz="8" w:space="0" w:color="000000"/>
              <w:right w:val="single" w:sz="8" w:space="0" w:color="000000"/>
            </w:tcBorders>
          </w:tcPr>
          <w:p w14:paraId="637644A2" w14:textId="77777777" w:rsidR="00CE7973" w:rsidRDefault="00CE797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4B33E699" w14:textId="77777777" w:rsidR="00CE7973" w:rsidRDefault="00CE797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tcPr>
          <w:p w14:paraId="21225D11" w14:textId="77777777" w:rsidR="00CE7973" w:rsidRDefault="00257FEB">
            <w:pPr>
              <w:spacing w:after="0" w:line="259" w:lineRule="auto"/>
              <w:ind w:left="0" w:right="26" w:firstLine="0"/>
              <w:jc w:val="right"/>
            </w:pPr>
            <w:r>
              <w:rPr>
                <w:b/>
              </w:rPr>
              <w:t xml:space="preserve"> </w:t>
            </w:r>
          </w:p>
        </w:tc>
        <w:tc>
          <w:tcPr>
            <w:tcW w:w="1135" w:type="dxa"/>
            <w:tcBorders>
              <w:top w:val="single" w:sz="8" w:space="0" w:color="000000"/>
              <w:left w:val="single" w:sz="8" w:space="0" w:color="000000"/>
              <w:bottom w:val="single" w:sz="8" w:space="0" w:color="000000"/>
              <w:right w:val="single" w:sz="8" w:space="0" w:color="000000"/>
            </w:tcBorders>
          </w:tcPr>
          <w:p w14:paraId="3E5914B7" w14:textId="77777777" w:rsidR="00CE7973" w:rsidRDefault="00257FEB">
            <w:pPr>
              <w:spacing w:after="0" w:line="259" w:lineRule="auto"/>
              <w:ind w:left="0" w:right="28" w:firstLine="0"/>
              <w:jc w:val="right"/>
            </w:pPr>
            <w:r>
              <w:rPr>
                <w:b/>
              </w:rPr>
              <w:t xml:space="preserve"> </w:t>
            </w:r>
          </w:p>
        </w:tc>
        <w:tc>
          <w:tcPr>
            <w:tcW w:w="1132" w:type="dxa"/>
            <w:tcBorders>
              <w:top w:val="single" w:sz="8" w:space="0" w:color="000000"/>
              <w:left w:val="single" w:sz="8" w:space="0" w:color="000000"/>
              <w:bottom w:val="single" w:sz="8" w:space="0" w:color="000000"/>
              <w:right w:val="single" w:sz="8" w:space="0" w:color="000000"/>
            </w:tcBorders>
          </w:tcPr>
          <w:p w14:paraId="7A7C8B84" w14:textId="77777777" w:rsidR="00CE7973" w:rsidRDefault="00257FEB">
            <w:pPr>
              <w:spacing w:after="0" w:line="259" w:lineRule="auto"/>
              <w:ind w:left="0" w:right="22" w:firstLine="0"/>
              <w:jc w:val="right"/>
            </w:pPr>
            <w:r>
              <w:rPr>
                <w:b/>
              </w:rPr>
              <w:t xml:space="preserve"> </w:t>
            </w:r>
          </w:p>
        </w:tc>
      </w:tr>
      <w:tr w:rsidR="00CE7973" w14:paraId="33A3382A" w14:textId="77777777">
        <w:trPr>
          <w:trHeight w:val="246"/>
        </w:trPr>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25504FA9" w14:textId="77777777" w:rsidR="00CE7973" w:rsidRDefault="00257FEB">
            <w:pPr>
              <w:spacing w:after="0" w:line="259" w:lineRule="auto"/>
              <w:ind w:left="0" w:right="87" w:firstLine="0"/>
              <w:jc w:val="right"/>
            </w:pPr>
            <w:r>
              <w:rPr>
                <w:b/>
              </w:rPr>
              <w:t xml:space="preserve">-27,396 </w:t>
            </w:r>
          </w:p>
        </w:tc>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150CC231" w14:textId="77777777" w:rsidR="00CE7973" w:rsidRDefault="00257FEB">
            <w:pPr>
              <w:spacing w:after="0" w:line="259" w:lineRule="auto"/>
              <w:ind w:left="0" w:right="84" w:firstLine="0"/>
              <w:jc w:val="right"/>
            </w:pPr>
            <w:r>
              <w:rPr>
                <w:b/>
              </w:rPr>
              <w:t xml:space="preserve">-5,606 </w:t>
            </w:r>
          </w:p>
        </w:tc>
        <w:tc>
          <w:tcPr>
            <w:tcW w:w="1132" w:type="dxa"/>
            <w:tcBorders>
              <w:top w:val="single" w:sz="8" w:space="0" w:color="000000"/>
              <w:left w:val="single" w:sz="8" w:space="0" w:color="000000"/>
              <w:bottom w:val="single" w:sz="8" w:space="0" w:color="000000"/>
              <w:right w:val="single" w:sz="8" w:space="0" w:color="000000"/>
            </w:tcBorders>
            <w:shd w:val="clear" w:color="auto" w:fill="CCFFFF"/>
          </w:tcPr>
          <w:p w14:paraId="25828355" w14:textId="77777777" w:rsidR="00CE7973" w:rsidRDefault="00257FEB">
            <w:pPr>
              <w:spacing w:after="0" w:line="259" w:lineRule="auto"/>
              <w:ind w:left="0" w:right="83" w:firstLine="0"/>
              <w:jc w:val="right"/>
            </w:pPr>
            <w:r>
              <w:rPr>
                <w:b/>
              </w:rPr>
              <w:t>-</w:t>
            </w:r>
            <w:r>
              <w:rPr>
                <w:b/>
              </w:rPr>
              <w:t xml:space="preserve">33,002 </w:t>
            </w:r>
          </w:p>
        </w:tc>
        <w:tc>
          <w:tcPr>
            <w:tcW w:w="3405" w:type="dxa"/>
            <w:tcBorders>
              <w:top w:val="single" w:sz="8" w:space="0" w:color="000000"/>
              <w:left w:val="single" w:sz="8" w:space="0" w:color="000000"/>
              <w:bottom w:val="single" w:sz="8" w:space="0" w:color="000000"/>
              <w:right w:val="single" w:sz="8" w:space="0" w:color="000000"/>
            </w:tcBorders>
            <w:shd w:val="clear" w:color="auto" w:fill="CCFFFF"/>
          </w:tcPr>
          <w:p w14:paraId="1AF509D4" w14:textId="77777777" w:rsidR="00CE7973" w:rsidRDefault="00257FEB">
            <w:pPr>
              <w:spacing w:after="0" w:line="259" w:lineRule="auto"/>
              <w:ind w:left="18" w:right="0" w:firstLine="0"/>
            </w:pPr>
            <w:r>
              <w:rPr>
                <w:b/>
              </w:rPr>
              <w:t xml:space="preserve">MOVEMENT ON FUND BALANCE  </w:t>
            </w:r>
          </w:p>
        </w:tc>
        <w:tc>
          <w:tcPr>
            <w:tcW w:w="710" w:type="dxa"/>
            <w:tcBorders>
              <w:top w:val="single" w:sz="8" w:space="0" w:color="000000"/>
              <w:left w:val="single" w:sz="8" w:space="0" w:color="000000"/>
              <w:bottom w:val="single" w:sz="8" w:space="0" w:color="000000"/>
              <w:right w:val="single" w:sz="8" w:space="0" w:color="000000"/>
            </w:tcBorders>
            <w:shd w:val="clear" w:color="auto" w:fill="CCFFFF"/>
          </w:tcPr>
          <w:p w14:paraId="4586DB76" w14:textId="77777777" w:rsidR="00CE7973" w:rsidRDefault="00257FEB">
            <w:pPr>
              <w:spacing w:after="0" w:line="259" w:lineRule="auto"/>
              <w:ind w:left="0" w:right="12" w:firstLine="0"/>
              <w:jc w:val="center"/>
            </w:pP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619E28B7" w14:textId="77777777" w:rsidR="00CE7973" w:rsidRDefault="00257FEB">
            <w:pPr>
              <w:spacing w:after="0" w:line="259" w:lineRule="auto"/>
              <w:ind w:left="0" w:right="84" w:firstLine="0"/>
              <w:jc w:val="right"/>
            </w:pPr>
            <w:r>
              <w:rPr>
                <w:b/>
              </w:rPr>
              <w:t xml:space="preserve">-41,463 </w:t>
            </w:r>
          </w:p>
        </w:tc>
        <w:tc>
          <w:tcPr>
            <w:tcW w:w="1135" w:type="dxa"/>
            <w:tcBorders>
              <w:top w:val="single" w:sz="8" w:space="0" w:color="000000"/>
              <w:left w:val="single" w:sz="8" w:space="0" w:color="000000"/>
              <w:bottom w:val="single" w:sz="8" w:space="0" w:color="000000"/>
              <w:right w:val="single" w:sz="8" w:space="0" w:color="000000"/>
            </w:tcBorders>
            <w:shd w:val="clear" w:color="auto" w:fill="CCFFFF"/>
          </w:tcPr>
          <w:p w14:paraId="0B8CCF13" w14:textId="77777777" w:rsidR="00CE7973" w:rsidRDefault="00257FEB">
            <w:pPr>
              <w:spacing w:after="0" w:line="259" w:lineRule="auto"/>
              <w:ind w:left="0" w:right="85" w:firstLine="0"/>
              <w:jc w:val="right"/>
            </w:pPr>
            <w:r>
              <w:rPr>
                <w:b/>
              </w:rPr>
              <w:t xml:space="preserve">-1,490 </w:t>
            </w:r>
          </w:p>
        </w:tc>
        <w:tc>
          <w:tcPr>
            <w:tcW w:w="1132" w:type="dxa"/>
            <w:tcBorders>
              <w:top w:val="single" w:sz="8" w:space="0" w:color="000000"/>
              <w:left w:val="single" w:sz="8" w:space="0" w:color="000000"/>
              <w:bottom w:val="single" w:sz="8" w:space="0" w:color="000000"/>
              <w:right w:val="single" w:sz="8" w:space="0" w:color="000000"/>
            </w:tcBorders>
            <w:shd w:val="clear" w:color="auto" w:fill="CCFFFF"/>
          </w:tcPr>
          <w:p w14:paraId="33F0B02B" w14:textId="77777777" w:rsidR="00CE7973" w:rsidRDefault="00257FEB">
            <w:pPr>
              <w:spacing w:after="0" w:line="259" w:lineRule="auto"/>
              <w:ind w:left="0" w:right="79" w:firstLine="0"/>
              <w:jc w:val="right"/>
            </w:pPr>
            <w:r>
              <w:rPr>
                <w:b/>
              </w:rPr>
              <w:t xml:space="preserve">-42,953 </w:t>
            </w:r>
          </w:p>
        </w:tc>
      </w:tr>
    </w:tbl>
    <w:p w14:paraId="17AE753B" w14:textId="77777777" w:rsidR="00CE7973" w:rsidRDefault="00257FEB">
      <w:pPr>
        <w:spacing w:after="0" w:line="259" w:lineRule="auto"/>
        <w:ind w:left="0" w:right="0" w:firstLine="0"/>
        <w:jc w:val="left"/>
      </w:pPr>
      <w:r>
        <w:t xml:space="preserve"> </w:t>
      </w:r>
      <w:r>
        <w:tab/>
        <w:t xml:space="preserve"> </w:t>
      </w:r>
    </w:p>
    <w:p w14:paraId="1AD42756" w14:textId="77777777" w:rsidR="00CE7973" w:rsidRDefault="00257FEB">
      <w:pPr>
        <w:spacing w:after="0" w:line="259" w:lineRule="auto"/>
        <w:ind w:left="0" w:right="0" w:firstLine="0"/>
        <w:jc w:val="left"/>
      </w:pPr>
      <w:r>
        <w:t xml:space="preserve"> </w:t>
      </w:r>
    </w:p>
    <w:p w14:paraId="57F5CBFB" w14:textId="77777777" w:rsidR="00CE7973" w:rsidRDefault="00257FEB">
      <w:pPr>
        <w:spacing w:after="0" w:line="259" w:lineRule="auto"/>
        <w:ind w:left="0" w:right="0" w:firstLine="0"/>
        <w:jc w:val="left"/>
      </w:pPr>
      <w:r>
        <w:t xml:space="preserve"> </w:t>
      </w:r>
    </w:p>
    <w:p w14:paraId="0B9F4FCD" w14:textId="77777777" w:rsidR="00CE7973" w:rsidRDefault="00257FEB">
      <w:pPr>
        <w:spacing w:after="0" w:line="259" w:lineRule="auto"/>
        <w:ind w:left="0" w:right="0" w:firstLine="0"/>
        <w:jc w:val="left"/>
      </w:pPr>
      <w:r>
        <w:t xml:space="preserve"> </w:t>
      </w:r>
    </w:p>
    <w:p w14:paraId="79C5295C" w14:textId="77777777" w:rsidR="00CE7973" w:rsidRDefault="00257FEB">
      <w:pPr>
        <w:spacing w:after="0" w:line="259" w:lineRule="auto"/>
        <w:ind w:left="0" w:right="0" w:firstLine="0"/>
        <w:jc w:val="left"/>
      </w:pPr>
      <w:r>
        <w:t xml:space="preserve"> </w:t>
      </w:r>
    </w:p>
    <w:p w14:paraId="1BD0AFFA" w14:textId="77777777" w:rsidR="00CE7973" w:rsidRDefault="00257FEB">
      <w:pPr>
        <w:spacing w:after="0" w:line="259" w:lineRule="auto"/>
        <w:ind w:left="0" w:right="0" w:firstLine="0"/>
        <w:jc w:val="left"/>
      </w:pPr>
      <w:r>
        <w:t xml:space="preserve"> </w:t>
      </w:r>
    </w:p>
    <w:p w14:paraId="2FFBBF8C" w14:textId="77777777" w:rsidR="00CE7973" w:rsidRDefault="00257FEB">
      <w:pPr>
        <w:spacing w:after="0" w:line="259" w:lineRule="auto"/>
        <w:ind w:left="0" w:right="0" w:firstLine="0"/>
        <w:jc w:val="left"/>
      </w:pPr>
      <w:r>
        <w:t xml:space="preserve"> </w:t>
      </w:r>
    </w:p>
    <w:tbl>
      <w:tblPr>
        <w:tblStyle w:val="TableGrid"/>
        <w:tblW w:w="10912" w:type="dxa"/>
        <w:tblInd w:w="-564" w:type="dxa"/>
        <w:tblCellMar>
          <w:top w:w="14" w:type="dxa"/>
          <w:left w:w="94" w:type="dxa"/>
          <w:bottom w:w="0" w:type="dxa"/>
          <w:right w:w="37" w:type="dxa"/>
        </w:tblCellMar>
        <w:tblLook w:val="04A0" w:firstRow="1" w:lastRow="0" w:firstColumn="1" w:lastColumn="0" w:noHBand="0" w:noVBand="1"/>
      </w:tblPr>
      <w:tblGrid>
        <w:gridCol w:w="1133"/>
        <w:gridCol w:w="1133"/>
        <w:gridCol w:w="1132"/>
        <w:gridCol w:w="3404"/>
        <w:gridCol w:w="710"/>
        <w:gridCol w:w="1133"/>
        <w:gridCol w:w="1135"/>
        <w:gridCol w:w="1132"/>
      </w:tblGrid>
      <w:tr w:rsidR="00CE7973" w14:paraId="15DB3D9F" w14:textId="77777777">
        <w:trPr>
          <w:trHeight w:val="469"/>
        </w:trPr>
        <w:tc>
          <w:tcPr>
            <w:tcW w:w="1133" w:type="dxa"/>
            <w:tcBorders>
              <w:top w:val="single" w:sz="8" w:space="0" w:color="000000"/>
              <w:left w:val="single" w:sz="8" w:space="0" w:color="000000"/>
              <w:bottom w:val="single" w:sz="8" w:space="0" w:color="000000"/>
              <w:right w:val="nil"/>
            </w:tcBorders>
            <w:shd w:val="clear" w:color="auto" w:fill="FFCC99"/>
          </w:tcPr>
          <w:p w14:paraId="67F01A66" w14:textId="77777777" w:rsidR="00CE7973" w:rsidRDefault="00CE7973">
            <w:pPr>
              <w:spacing w:after="160" w:line="259" w:lineRule="auto"/>
              <w:ind w:left="0" w:right="0" w:firstLine="0"/>
              <w:jc w:val="left"/>
            </w:pPr>
          </w:p>
        </w:tc>
        <w:tc>
          <w:tcPr>
            <w:tcW w:w="1133" w:type="dxa"/>
            <w:tcBorders>
              <w:top w:val="single" w:sz="8" w:space="0" w:color="000000"/>
              <w:left w:val="nil"/>
              <w:bottom w:val="single" w:sz="8" w:space="0" w:color="000000"/>
              <w:right w:val="nil"/>
            </w:tcBorders>
            <w:shd w:val="clear" w:color="auto" w:fill="FFCC99"/>
          </w:tcPr>
          <w:p w14:paraId="0131B245" w14:textId="77777777" w:rsidR="00CE7973" w:rsidRDefault="00257FEB">
            <w:pPr>
              <w:spacing w:after="0" w:line="259" w:lineRule="auto"/>
              <w:ind w:left="0" w:right="0" w:firstLine="0"/>
            </w:pPr>
            <w:r>
              <w:rPr>
                <w:u w:val="single" w:color="000000"/>
              </w:rPr>
              <w:t>2021/2022</w:t>
            </w:r>
            <w:r>
              <w:t xml:space="preserve"> </w:t>
            </w:r>
          </w:p>
        </w:tc>
        <w:tc>
          <w:tcPr>
            <w:tcW w:w="1132" w:type="dxa"/>
            <w:tcBorders>
              <w:top w:val="single" w:sz="8" w:space="0" w:color="000000"/>
              <w:left w:val="nil"/>
              <w:bottom w:val="single" w:sz="8" w:space="0" w:color="000000"/>
              <w:right w:val="single" w:sz="8" w:space="0" w:color="000000"/>
            </w:tcBorders>
            <w:shd w:val="clear" w:color="auto" w:fill="FFCC99"/>
          </w:tcPr>
          <w:p w14:paraId="6A90B42A" w14:textId="77777777" w:rsidR="00CE7973" w:rsidRDefault="00CE7973">
            <w:pPr>
              <w:spacing w:after="160" w:line="259" w:lineRule="auto"/>
              <w:ind w:left="0" w:right="0" w:firstLine="0"/>
              <w:jc w:val="left"/>
            </w:pPr>
          </w:p>
        </w:tc>
        <w:tc>
          <w:tcPr>
            <w:tcW w:w="3405" w:type="dxa"/>
            <w:tcBorders>
              <w:top w:val="single" w:sz="8" w:space="0" w:color="000000"/>
              <w:left w:val="single" w:sz="8" w:space="0" w:color="000000"/>
              <w:bottom w:val="single" w:sz="8" w:space="0" w:color="FFCC99"/>
              <w:right w:val="single" w:sz="8" w:space="0" w:color="000000"/>
            </w:tcBorders>
            <w:shd w:val="clear" w:color="auto" w:fill="FFCC99"/>
          </w:tcPr>
          <w:p w14:paraId="4C5CAAD1" w14:textId="77777777" w:rsidR="00CE7973" w:rsidRDefault="00257FEB">
            <w:pPr>
              <w:spacing w:after="0" w:line="259" w:lineRule="auto"/>
              <w:ind w:left="584" w:right="0" w:hanging="566"/>
              <w:jc w:val="left"/>
            </w:pPr>
            <w:r>
              <w:rPr>
                <w:b/>
                <w:u w:val="single" w:color="000000"/>
              </w:rPr>
              <w:t>INCOME AND EXPENDITURE</w:t>
            </w:r>
            <w:r>
              <w:rPr>
                <w:b/>
              </w:rPr>
              <w:t xml:space="preserve"> ACCOUNT (continued) </w:t>
            </w:r>
          </w:p>
        </w:tc>
        <w:tc>
          <w:tcPr>
            <w:tcW w:w="710" w:type="dxa"/>
            <w:vMerge w:val="restart"/>
            <w:tcBorders>
              <w:top w:val="single" w:sz="8" w:space="0" w:color="000000"/>
              <w:left w:val="single" w:sz="8" w:space="0" w:color="000000"/>
              <w:bottom w:val="single" w:sz="8" w:space="0" w:color="000000"/>
              <w:right w:val="single" w:sz="8" w:space="0" w:color="000000"/>
            </w:tcBorders>
            <w:shd w:val="clear" w:color="auto" w:fill="FFCC99"/>
          </w:tcPr>
          <w:p w14:paraId="1A11E706" w14:textId="77777777" w:rsidR="00CE7973" w:rsidRDefault="00257FEB">
            <w:pPr>
              <w:spacing w:after="233" w:line="259" w:lineRule="auto"/>
              <w:ind w:left="50" w:right="0" w:firstLine="0"/>
              <w:jc w:val="left"/>
            </w:pPr>
            <w:r>
              <w:rPr>
                <w:u w:val="single" w:color="000000"/>
              </w:rPr>
              <w:t>Note</w:t>
            </w:r>
            <w:r>
              <w:t xml:space="preserve"> </w:t>
            </w:r>
          </w:p>
          <w:p w14:paraId="3BD89584" w14:textId="77777777" w:rsidR="00CE7973" w:rsidRDefault="00257FEB">
            <w:pPr>
              <w:spacing w:after="0" w:line="259" w:lineRule="auto"/>
              <w:ind w:left="0" w:right="1" w:firstLine="0"/>
              <w:jc w:val="center"/>
            </w:pPr>
            <w:r>
              <w:t xml:space="preserve"> </w:t>
            </w:r>
          </w:p>
        </w:tc>
        <w:tc>
          <w:tcPr>
            <w:tcW w:w="1133" w:type="dxa"/>
            <w:tcBorders>
              <w:top w:val="single" w:sz="8" w:space="0" w:color="000000"/>
              <w:left w:val="single" w:sz="8" w:space="0" w:color="000000"/>
              <w:bottom w:val="single" w:sz="8" w:space="0" w:color="000000"/>
              <w:right w:val="nil"/>
            </w:tcBorders>
            <w:shd w:val="clear" w:color="auto" w:fill="FFCC99"/>
          </w:tcPr>
          <w:p w14:paraId="7EECB59A" w14:textId="77777777" w:rsidR="00CE7973" w:rsidRDefault="00CE7973">
            <w:pPr>
              <w:spacing w:after="160" w:line="259" w:lineRule="auto"/>
              <w:ind w:left="0" w:right="0" w:firstLine="0"/>
              <w:jc w:val="left"/>
            </w:pPr>
          </w:p>
        </w:tc>
        <w:tc>
          <w:tcPr>
            <w:tcW w:w="1135" w:type="dxa"/>
            <w:tcBorders>
              <w:top w:val="single" w:sz="8" w:space="0" w:color="000000"/>
              <w:left w:val="nil"/>
              <w:bottom w:val="single" w:sz="8" w:space="0" w:color="000000"/>
              <w:right w:val="nil"/>
            </w:tcBorders>
            <w:shd w:val="clear" w:color="auto" w:fill="FFCC99"/>
          </w:tcPr>
          <w:p w14:paraId="59FFCE2E" w14:textId="77777777" w:rsidR="00CE7973" w:rsidRDefault="00257FEB">
            <w:pPr>
              <w:spacing w:after="0" w:line="259" w:lineRule="auto"/>
              <w:ind w:left="3" w:right="0" w:firstLine="0"/>
            </w:pPr>
            <w:r>
              <w:t xml:space="preserve">2022/2023 </w:t>
            </w:r>
          </w:p>
        </w:tc>
        <w:tc>
          <w:tcPr>
            <w:tcW w:w="1132" w:type="dxa"/>
            <w:tcBorders>
              <w:top w:val="single" w:sz="8" w:space="0" w:color="000000"/>
              <w:left w:val="nil"/>
              <w:bottom w:val="single" w:sz="8" w:space="0" w:color="000000"/>
              <w:right w:val="single" w:sz="8" w:space="0" w:color="000000"/>
            </w:tcBorders>
            <w:shd w:val="clear" w:color="auto" w:fill="FFCC99"/>
          </w:tcPr>
          <w:p w14:paraId="459590A7" w14:textId="77777777" w:rsidR="00CE7973" w:rsidRDefault="00CE7973">
            <w:pPr>
              <w:spacing w:after="160" w:line="259" w:lineRule="auto"/>
              <w:ind w:left="0" w:right="0" w:firstLine="0"/>
              <w:jc w:val="left"/>
            </w:pPr>
          </w:p>
        </w:tc>
      </w:tr>
      <w:tr w:rsidR="00CE7973" w14:paraId="06A45F97" w14:textId="77777777">
        <w:trPr>
          <w:trHeight w:val="486"/>
        </w:trPr>
        <w:tc>
          <w:tcPr>
            <w:tcW w:w="1133" w:type="dxa"/>
            <w:tcBorders>
              <w:top w:val="single" w:sz="8" w:space="0" w:color="000000"/>
              <w:left w:val="single" w:sz="8" w:space="0" w:color="000000"/>
              <w:bottom w:val="single" w:sz="8" w:space="0" w:color="000000"/>
              <w:right w:val="single" w:sz="8" w:space="0" w:color="000000"/>
            </w:tcBorders>
            <w:shd w:val="clear" w:color="auto" w:fill="FFCC99"/>
          </w:tcPr>
          <w:p w14:paraId="16D7C645" w14:textId="77777777" w:rsidR="00CE7973" w:rsidRDefault="00257FEB">
            <w:pPr>
              <w:spacing w:after="0" w:line="259" w:lineRule="auto"/>
              <w:ind w:left="0" w:right="0" w:firstLine="0"/>
              <w:jc w:val="center"/>
            </w:pPr>
            <w:r>
              <w:rPr>
                <w:u w:val="single" w:color="000000"/>
              </w:rPr>
              <w:t>Business</w:t>
            </w:r>
            <w:r>
              <w:t xml:space="preserve"> </w:t>
            </w:r>
            <w:r>
              <w:rPr>
                <w:u w:val="single" w:color="000000"/>
              </w:rPr>
              <w:t>Rates</w:t>
            </w: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FFCC99"/>
          </w:tcPr>
          <w:p w14:paraId="6EDDFFCF" w14:textId="77777777" w:rsidR="00CE7973" w:rsidRDefault="00257FEB">
            <w:pPr>
              <w:spacing w:after="0" w:line="259" w:lineRule="auto"/>
              <w:ind w:left="0" w:right="0" w:firstLine="0"/>
              <w:jc w:val="center"/>
            </w:pPr>
            <w:r>
              <w:rPr>
                <w:u w:val="single" w:color="000000"/>
              </w:rPr>
              <w:t>Council</w:t>
            </w:r>
            <w:r>
              <w:t xml:space="preserve"> </w:t>
            </w:r>
            <w:r>
              <w:rPr>
                <w:u w:val="single" w:color="000000"/>
              </w:rPr>
              <w:t>Tax</w:t>
            </w:r>
            <w:r>
              <w:t xml:space="preserve"> </w:t>
            </w:r>
          </w:p>
        </w:tc>
        <w:tc>
          <w:tcPr>
            <w:tcW w:w="1132" w:type="dxa"/>
            <w:tcBorders>
              <w:top w:val="single" w:sz="8" w:space="0" w:color="000000"/>
              <w:left w:val="single" w:sz="8" w:space="0" w:color="000000"/>
              <w:bottom w:val="single" w:sz="8" w:space="0" w:color="000000"/>
              <w:right w:val="single" w:sz="8" w:space="0" w:color="000000"/>
            </w:tcBorders>
            <w:shd w:val="clear" w:color="auto" w:fill="FFCC99"/>
          </w:tcPr>
          <w:p w14:paraId="55AB919F" w14:textId="77777777" w:rsidR="00CE7973" w:rsidRDefault="00257FEB">
            <w:pPr>
              <w:spacing w:after="0" w:line="259" w:lineRule="auto"/>
              <w:ind w:left="0" w:right="60" w:firstLine="0"/>
              <w:jc w:val="center"/>
            </w:pPr>
            <w:r>
              <w:rPr>
                <w:u w:val="single" w:color="000000"/>
              </w:rPr>
              <w:t>Total</w:t>
            </w:r>
            <w:r>
              <w:t xml:space="preserve"> </w:t>
            </w:r>
          </w:p>
          <w:p w14:paraId="31FE707B" w14:textId="77777777" w:rsidR="00CE7973" w:rsidRDefault="00257FEB">
            <w:pPr>
              <w:spacing w:after="0" w:line="259" w:lineRule="auto"/>
              <w:ind w:left="0" w:right="0" w:firstLine="0"/>
              <w:jc w:val="center"/>
            </w:pPr>
            <w:r>
              <w:t xml:space="preserve"> </w:t>
            </w:r>
          </w:p>
        </w:tc>
        <w:tc>
          <w:tcPr>
            <w:tcW w:w="3405" w:type="dxa"/>
            <w:tcBorders>
              <w:top w:val="single" w:sz="8" w:space="0" w:color="FFCC99"/>
              <w:left w:val="single" w:sz="8" w:space="0" w:color="000000"/>
              <w:bottom w:val="single" w:sz="8" w:space="0" w:color="000000"/>
              <w:right w:val="single" w:sz="8" w:space="0" w:color="000000"/>
            </w:tcBorders>
            <w:shd w:val="clear" w:color="auto" w:fill="FFCC99"/>
          </w:tcPr>
          <w:p w14:paraId="092DF1DC" w14:textId="77777777" w:rsidR="00CE7973" w:rsidRDefault="00257FEB">
            <w:pPr>
              <w:spacing w:after="0" w:line="259" w:lineRule="auto"/>
              <w:ind w:left="18" w:right="0" w:firstLine="0"/>
              <w:jc w:val="left"/>
            </w:pPr>
            <w:r>
              <w:rPr>
                <w:b/>
              </w:rPr>
              <w:t xml:space="preserve"> </w:t>
            </w:r>
          </w:p>
        </w:tc>
        <w:tc>
          <w:tcPr>
            <w:tcW w:w="0" w:type="auto"/>
            <w:vMerge/>
            <w:tcBorders>
              <w:top w:val="nil"/>
              <w:left w:val="single" w:sz="8" w:space="0" w:color="000000"/>
              <w:bottom w:val="single" w:sz="8" w:space="0" w:color="000000"/>
              <w:right w:val="single" w:sz="8" w:space="0" w:color="000000"/>
            </w:tcBorders>
          </w:tcPr>
          <w:p w14:paraId="42A429DD" w14:textId="77777777" w:rsidR="00CE7973" w:rsidRDefault="00CE797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shd w:val="clear" w:color="auto" w:fill="FFCC99"/>
          </w:tcPr>
          <w:p w14:paraId="2EE6CBD1" w14:textId="77777777" w:rsidR="00CE7973" w:rsidRDefault="00257FEB">
            <w:pPr>
              <w:spacing w:after="0" w:line="259" w:lineRule="auto"/>
              <w:ind w:left="0" w:right="0" w:firstLine="0"/>
              <w:jc w:val="center"/>
            </w:pPr>
            <w:r>
              <w:rPr>
                <w:u w:val="single" w:color="000000"/>
              </w:rPr>
              <w:t>Business</w:t>
            </w:r>
            <w:r>
              <w:t xml:space="preserve"> </w:t>
            </w:r>
            <w:r>
              <w:rPr>
                <w:u w:val="single" w:color="000000"/>
              </w:rPr>
              <w:t>Rates</w:t>
            </w:r>
            <w:r>
              <w:t xml:space="preserve"> </w:t>
            </w:r>
          </w:p>
        </w:tc>
        <w:tc>
          <w:tcPr>
            <w:tcW w:w="1135" w:type="dxa"/>
            <w:tcBorders>
              <w:top w:val="single" w:sz="8" w:space="0" w:color="000000"/>
              <w:left w:val="single" w:sz="8" w:space="0" w:color="000000"/>
              <w:bottom w:val="single" w:sz="8" w:space="0" w:color="000000"/>
              <w:right w:val="single" w:sz="8" w:space="0" w:color="000000"/>
            </w:tcBorders>
            <w:shd w:val="clear" w:color="auto" w:fill="FFCC99"/>
          </w:tcPr>
          <w:p w14:paraId="6725E42B" w14:textId="77777777" w:rsidR="00CE7973" w:rsidRDefault="00257FEB">
            <w:pPr>
              <w:spacing w:after="0" w:line="259" w:lineRule="auto"/>
              <w:ind w:left="0" w:right="0" w:firstLine="0"/>
              <w:jc w:val="center"/>
            </w:pPr>
            <w:r>
              <w:rPr>
                <w:u w:val="single" w:color="000000"/>
              </w:rPr>
              <w:t>Council</w:t>
            </w:r>
            <w:r>
              <w:t xml:space="preserve"> </w:t>
            </w:r>
            <w:r>
              <w:rPr>
                <w:u w:val="single" w:color="000000"/>
              </w:rPr>
              <w:t>Tax</w:t>
            </w:r>
            <w:r>
              <w:t xml:space="preserve"> </w:t>
            </w:r>
          </w:p>
        </w:tc>
        <w:tc>
          <w:tcPr>
            <w:tcW w:w="1132" w:type="dxa"/>
            <w:tcBorders>
              <w:top w:val="single" w:sz="8" w:space="0" w:color="000000"/>
              <w:left w:val="single" w:sz="8" w:space="0" w:color="000000"/>
              <w:bottom w:val="single" w:sz="8" w:space="0" w:color="000000"/>
              <w:right w:val="single" w:sz="8" w:space="0" w:color="000000"/>
            </w:tcBorders>
            <w:shd w:val="clear" w:color="auto" w:fill="FFCC99"/>
          </w:tcPr>
          <w:p w14:paraId="33AF3E42" w14:textId="77777777" w:rsidR="00CE7973" w:rsidRDefault="00257FEB">
            <w:pPr>
              <w:spacing w:after="0" w:line="259" w:lineRule="auto"/>
              <w:ind w:left="0" w:right="52" w:firstLine="0"/>
              <w:jc w:val="center"/>
            </w:pPr>
            <w:r>
              <w:rPr>
                <w:u w:val="single" w:color="000000"/>
              </w:rPr>
              <w:t>Total</w:t>
            </w:r>
            <w:r>
              <w:t xml:space="preserve"> </w:t>
            </w:r>
          </w:p>
          <w:p w14:paraId="64F42E62" w14:textId="77777777" w:rsidR="00CE7973" w:rsidRDefault="00257FEB">
            <w:pPr>
              <w:spacing w:after="0" w:line="259" w:lineRule="auto"/>
              <w:ind w:left="16" w:right="0" w:firstLine="0"/>
              <w:jc w:val="left"/>
            </w:pPr>
            <w:r>
              <w:t xml:space="preserve"> </w:t>
            </w:r>
          </w:p>
        </w:tc>
      </w:tr>
      <w:tr w:rsidR="00CE7973" w14:paraId="0E599DD9" w14:textId="77777777">
        <w:trPr>
          <w:trHeight w:val="536"/>
        </w:trPr>
        <w:tc>
          <w:tcPr>
            <w:tcW w:w="1133" w:type="dxa"/>
            <w:tcBorders>
              <w:top w:val="single" w:sz="8" w:space="0" w:color="000000"/>
              <w:left w:val="single" w:sz="8" w:space="0" w:color="000000"/>
              <w:bottom w:val="nil"/>
              <w:right w:val="single" w:sz="8" w:space="0" w:color="000000"/>
            </w:tcBorders>
          </w:tcPr>
          <w:p w14:paraId="6AF3CC3D" w14:textId="77777777" w:rsidR="00CE7973" w:rsidRDefault="00257FEB">
            <w:pPr>
              <w:spacing w:after="0" w:line="259" w:lineRule="auto"/>
              <w:ind w:left="0" w:right="18" w:firstLine="0"/>
              <w:jc w:val="right"/>
            </w:pPr>
            <w:r>
              <w:t xml:space="preserve"> </w:t>
            </w:r>
          </w:p>
          <w:p w14:paraId="25EF3CB1" w14:textId="77777777" w:rsidR="00CE7973" w:rsidRDefault="00257FEB">
            <w:pPr>
              <w:spacing w:after="0" w:line="259" w:lineRule="auto"/>
              <w:ind w:left="0" w:right="18" w:firstLine="0"/>
              <w:jc w:val="right"/>
            </w:pPr>
            <w:r>
              <w:rPr>
                <w:b/>
              </w:rPr>
              <w:t xml:space="preserve"> </w:t>
            </w:r>
          </w:p>
        </w:tc>
        <w:tc>
          <w:tcPr>
            <w:tcW w:w="1133" w:type="dxa"/>
            <w:tcBorders>
              <w:top w:val="single" w:sz="8" w:space="0" w:color="000000"/>
              <w:left w:val="single" w:sz="8" w:space="0" w:color="000000"/>
              <w:bottom w:val="nil"/>
              <w:right w:val="single" w:sz="8" w:space="0" w:color="000000"/>
            </w:tcBorders>
          </w:tcPr>
          <w:p w14:paraId="65F827F1" w14:textId="77777777" w:rsidR="00CE7973" w:rsidRDefault="00257FEB">
            <w:pPr>
              <w:spacing w:after="0" w:line="259" w:lineRule="auto"/>
              <w:ind w:left="0" w:right="16" w:firstLine="0"/>
              <w:jc w:val="right"/>
            </w:pPr>
            <w:r>
              <w:t xml:space="preserve"> </w:t>
            </w:r>
          </w:p>
          <w:p w14:paraId="7C2139FD" w14:textId="77777777" w:rsidR="00CE7973" w:rsidRDefault="00257FEB">
            <w:pPr>
              <w:spacing w:after="0" w:line="259" w:lineRule="auto"/>
              <w:ind w:left="0" w:right="16" w:firstLine="0"/>
              <w:jc w:val="right"/>
            </w:pPr>
            <w:r>
              <w:rPr>
                <w:b/>
              </w:rPr>
              <w:t xml:space="preserve"> </w:t>
            </w:r>
          </w:p>
        </w:tc>
        <w:tc>
          <w:tcPr>
            <w:tcW w:w="1132" w:type="dxa"/>
            <w:tcBorders>
              <w:top w:val="single" w:sz="8" w:space="0" w:color="000000"/>
              <w:left w:val="single" w:sz="8" w:space="0" w:color="000000"/>
              <w:bottom w:val="nil"/>
              <w:right w:val="single" w:sz="8" w:space="0" w:color="000000"/>
            </w:tcBorders>
          </w:tcPr>
          <w:p w14:paraId="21BA9F44" w14:textId="77777777" w:rsidR="00CE7973" w:rsidRDefault="00257FEB">
            <w:pPr>
              <w:spacing w:after="0" w:line="259" w:lineRule="auto"/>
              <w:ind w:left="0" w:right="15" w:firstLine="0"/>
              <w:jc w:val="right"/>
            </w:pPr>
            <w:r>
              <w:t xml:space="preserve"> </w:t>
            </w:r>
          </w:p>
          <w:p w14:paraId="0F7CAD07" w14:textId="77777777" w:rsidR="00CE7973" w:rsidRDefault="00257FEB">
            <w:pPr>
              <w:spacing w:after="0" w:line="259" w:lineRule="auto"/>
              <w:ind w:left="0" w:right="15" w:firstLine="0"/>
              <w:jc w:val="right"/>
            </w:pPr>
            <w:r>
              <w:rPr>
                <w:b/>
              </w:rPr>
              <w:t xml:space="preserve"> </w:t>
            </w:r>
          </w:p>
        </w:tc>
        <w:tc>
          <w:tcPr>
            <w:tcW w:w="3405" w:type="dxa"/>
            <w:tcBorders>
              <w:top w:val="single" w:sz="8" w:space="0" w:color="000000"/>
              <w:left w:val="single" w:sz="8" w:space="0" w:color="000000"/>
              <w:bottom w:val="nil"/>
              <w:right w:val="single" w:sz="8" w:space="0" w:color="000000"/>
            </w:tcBorders>
          </w:tcPr>
          <w:p w14:paraId="3D06974C" w14:textId="77777777" w:rsidR="00CE7973" w:rsidRDefault="00257FEB">
            <w:pPr>
              <w:spacing w:after="0" w:line="259" w:lineRule="auto"/>
              <w:ind w:left="18" w:right="0" w:firstLine="0"/>
              <w:jc w:val="left"/>
            </w:pPr>
            <w:r>
              <w:rPr>
                <w:b/>
              </w:rPr>
              <w:t xml:space="preserve"> </w:t>
            </w:r>
          </w:p>
          <w:p w14:paraId="40E70977" w14:textId="77777777" w:rsidR="00CE7973" w:rsidRDefault="00257FEB">
            <w:pPr>
              <w:spacing w:after="0" w:line="259" w:lineRule="auto"/>
              <w:ind w:left="18" w:right="0" w:firstLine="0"/>
              <w:jc w:val="left"/>
            </w:pPr>
            <w:r>
              <w:rPr>
                <w:b/>
                <w:u w:val="single" w:color="000000"/>
              </w:rPr>
              <w:t>COLLECTION FUND BALANCES</w:t>
            </w:r>
            <w:r>
              <w:rPr>
                <w:b/>
              </w:rPr>
              <w:t xml:space="preserve"> </w:t>
            </w:r>
          </w:p>
        </w:tc>
        <w:tc>
          <w:tcPr>
            <w:tcW w:w="710" w:type="dxa"/>
            <w:tcBorders>
              <w:top w:val="single" w:sz="8" w:space="0" w:color="000000"/>
              <w:left w:val="single" w:sz="8" w:space="0" w:color="000000"/>
              <w:bottom w:val="nil"/>
              <w:right w:val="single" w:sz="8" w:space="0" w:color="000000"/>
            </w:tcBorders>
          </w:tcPr>
          <w:p w14:paraId="7A62DF50" w14:textId="77777777" w:rsidR="00CE7973" w:rsidRDefault="00257FEB">
            <w:pPr>
              <w:spacing w:after="0" w:line="259" w:lineRule="auto"/>
              <w:ind w:left="0" w:right="1" w:firstLine="0"/>
              <w:jc w:val="center"/>
            </w:pPr>
            <w:r>
              <w:t xml:space="preserve"> </w:t>
            </w:r>
          </w:p>
          <w:p w14:paraId="3E1DEC09" w14:textId="77777777" w:rsidR="00CE7973" w:rsidRDefault="00257FEB">
            <w:pPr>
              <w:spacing w:after="0" w:line="259" w:lineRule="auto"/>
              <w:ind w:left="0" w:right="1" w:firstLine="0"/>
              <w:jc w:val="center"/>
            </w:pPr>
            <w:r>
              <w:t xml:space="preserve"> </w:t>
            </w:r>
          </w:p>
        </w:tc>
        <w:tc>
          <w:tcPr>
            <w:tcW w:w="1133" w:type="dxa"/>
            <w:tcBorders>
              <w:top w:val="single" w:sz="8" w:space="0" w:color="000000"/>
              <w:left w:val="single" w:sz="8" w:space="0" w:color="000000"/>
              <w:bottom w:val="nil"/>
              <w:right w:val="single" w:sz="8" w:space="0" w:color="000000"/>
            </w:tcBorders>
          </w:tcPr>
          <w:p w14:paraId="1CF4E55F" w14:textId="77777777" w:rsidR="00CE7973" w:rsidRDefault="00257FEB">
            <w:pPr>
              <w:spacing w:after="0" w:line="259" w:lineRule="auto"/>
              <w:ind w:left="0" w:right="16" w:firstLine="0"/>
              <w:jc w:val="right"/>
            </w:pPr>
            <w:r>
              <w:t xml:space="preserve"> </w:t>
            </w:r>
          </w:p>
          <w:p w14:paraId="7A1027A7" w14:textId="77777777" w:rsidR="00CE7973" w:rsidRDefault="00257FEB">
            <w:pPr>
              <w:spacing w:after="0" w:line="259" w:lineRule="auto"/>
              <w:ind w:left="0" w:right="16" w:firstLine="0"/>
              <w:jc w:val="right"/>
            </w:pPr>
            <w:r>
              <w:rPr>
                <w:b/>
              </w:rPr>
              <w:t xml:space="preserve"> </w:t>
            </w:r>
          </w:p>
        </w:tc>
        <w:tc>
          <w:tcPr>
            <w:tcW w:w="1135" w:type="dxa"/>
            <w:tcBorders>
              <w:top w:val="single" w:sz="8" w:space="0" w:color="000000"/>
              <w:left w:val="single" w:sz="8" w:space="0" w:color="000000"/>
              <w:bottom w:val="nil"/>
              <w:right w:val="single" w:sz="8" w:space="0" w:color="000000"/>
            </w:tcBorders>
          </w:tcPr>
          <w:p w14:paraId="58CE3012" w14:textId="77777777" w:rsidR="00CE7973" w:rsidRDefault="00257FEB">
            <w:pPr>
              <w:spacing w:after="0" w:line="259" w:lineRule="auto"/>
              <w:ind w:left="0" w:right="17" w:firstLine="0"/>
              <w:jc w:val="right"/>
            </w:pPr>
            <w:r>
              <w:t xml:space="preserve"> </w:t>
            </w:r>
          </w:p>
          <w:p w14:paraId="79170CDC" w14:textId="77777777" w:rsidR="00CE7973" w:rsidRDefault="00257FEB">
            <w:pPr>
              <w:spacing w:after="0" w:line="259" w:lineRule="auto"/>
              <w:ind w:left="0" w:right="17" w:firstLine="0"/>
              <w:jc w:val="right"/>
            </w:pPr>
            <w:r>
              <w:rPr>
                <w:b/>
              </w:rPr>
              <w:t xml:space="preserve"> </w:t>
            </w:r>
          </w:p>
        </w:tc>
        <w:tc>
          <w:tcPr>
            <w:tcW w:w="1132" w:type="dxa"/>
            <w:tcBorders>
              <w:top w:val="single" w:sz="8" w:space="0" w:color="000000"/>
              <w:left w:val="single" w:sz="8" w:space="0" w:color="000000"/>
              <w:bottom w:val="nil"/>
              <w:right w:val="single" w:sz="8" w:space="0" w:color="000000"/>
            </w:tcBorders>
          </w:tcPr>
          <w:p w14:paraId="04554A76" w14:textId="77777777" w:rsidR="00CE7973" w:rsidRDefault="00257FEB">
            <w:pPr>
              <w:spacing w:after="0" w:line="259" w:lineRule="auto"/>
              <w:ind w:left="0" w:right="11" w:firstLine="0"/>
              <w:jc w:val="right"/>
            </w:pPr>
            <w:r>
              <w:t xml:space="preserve"> </w:t>
            </w:r>
          </w:p>
          <w:p w14:paraId="57165221" w14:textId="77777777" w:rsidR="00CE7973" w:rsidRDefault="00257FEB">
            <w:pPr>
              <w:spacing w:after="0" w:line="259" w:lineRule="auto"/>
              <w:ind w:left="0" w:right="11" w:firstLine="0"/>
              <w:jc w:val="right"/>
            </w:pPr>
            <w:r>
              <w:rPr>
                <w:b/>
              </w:rPr>
              <w:t xml:space="preserve"> </w:t>
            </w:r>
          </w:p>
        </w:tc>
      </w:tr>
      <w:tr w:rsidR="00CE7973" w14:paraId="60CCD40F" w14:textId="77777777">
        <w:trPr>
          <w:trHeight w:val="350"/>
        </w:trPr>
        <w:tc>
          <w:tcPr>
            <w:tcW w:w="1133" w:type="dxa"/>
            <w:tcBorders>
              <w:top w:val="nil"/>
              <w:left w:val="single" w:sz="8" w:space="0" w:color="000000"/>
              <w:bottom w:val="nil"/>
              <w:right w:val="single" w:sz="8" w:space="0" w:color="000000"/>
            </w:tcBorders>
          </w:tcPr>
          <w:p w14:paraId="1F0949DA" w14:textId="77777777" w:rsidR="00CE7973" w:rsidRDefault="00257FEB">
            <w:pPr>
              <w:spacing w:after="0" w:line="259" w:lineRule="auto"/>
              <w:ind w:left="0" w:right="76" w:firstLine="0"/>
              <w:jc w:val="right"/>
            </w:pPr>
            <w:r>
              <w:t xml:space="preserve">46,006 </w:t>
            </w:r>
          </w:p>
        </w:tc>
        <w:tc>
          <w:tcPr>
            <w:tcW w:w="1133" w:type="dxa"/>
            <w:tcBorders>
              <w:top w:val="nil"/>
              <w:left w:val="single" w:sz="8" w:space="0" w:color="000000"/>
              <w:bottom w:val="nil"/>
              <w:right w:val="single" w:sz="8" w:space="0" w:color="000000"/>
            </w:tcBorders>
          </w:tcPr>
          <w:p w14:paraId="4262F6A1" w14:textId="77777777" w:rsidR="00CE7973" w:rsidRDefault="00257FEB">
            <w:pPr>
              <w:spacing w:after="0" w:line="259" w:lineRule="auto"/>
              <w:ind w:left="0" w:right="73" w:firstLine="0"/>
              <w:jc w:val="right"/>
            </w:pPr>
            <w:r>
              <w:t xml:space="preserve">4,678 </w:t>
            </w:r>
          </w:p>
        </w:tc>
        <w:tc>
          <w:tcPr>
            <w:tcW w:w="1132" w:type="dxa"/>
            <w:tcBorders>
              <w:top w:val="nil"/>
              <w:left w:val="single" w:sz="8" w:space="0" w:color="000000"/>
              <w:bottom w:val="nil"/>
              <w:right w:val="single" w:sz="8" w:space="0" w:color="000000"/>
            </w:tcBorders>
          </w:tcPr>
          <w:p w14:paraId="699C4E6F" w14:textId="77777777" w:rsidR="00CE7973" w:rsidRDefault="00257FEB">
            <w:pPr>
              <w:spacing w:after="0" w:line="259" w:lineRule="auto"/>
              <w:ind w:left="0" w:right="72" w:firstLine="0"/>
              <w:jc w:val="right"/>
            </w:pPr>
            <w:r>
              <w:t xml:space="preserve">50,684 </w:t>
            </w:r>
          </w:p>
        </w:tc>
        <w:tc>
          <w:tcPr>
            <w:tcW w:w="3405" w:type="dxa"/>
            <w:tcBorders>
              <w:top w:val="nil"/>
              <w:left w:val="single" w:sz="8" w:space="0" w:color="000000"/>
              <w:bottom w:val="nil"/>
              <w:right w:val="single" w:sz="8" w:space="0" w:color="000000"/>
            </w:tcBorders>
          </w:tcPr>
          <w:p w14:paraId="2C79F143" w14:textId="77777777" w:rsidR="00CE7973" w:rsidRDefault="00257FEB">
            <w:pPr>
              <w:spacing w:after="0" w:line="259" w:lineRule="auto"/>
              <w:ind w:left="18" w:right="0" w:firstLine="0"/>
              <w:jc w:val="left"/>
            </w:pPr>
            <w:r>
              <w:t xml:space="preserve">Balances Brought Forward </w:t>
            </w:r>
          </w:p>
        </w:tc>
        <w:tc>
          <w:tcPr>
            <w:tcW w:w="710" w:type="dxa"/>
            <w:tcBorders>
              <w:top w:val="nil"/>
              <w:left w:val="single" w:sz="8" w:space="0" w:color="000000"/>
              <w:bottom w:val="nil"/>
              <w:right w:val="single" w:sz="8" w:space="0" w:color="000000"/>
            </w:tcBorders>
          </w:tcPr>
          <w:p w14:paraId="5D295142" w14:textId="77777777" w:rsidR="00CE7973" w:rsidRDefault="00257FEB">
            <w:pPr>
              <w:spacing w:after="0" w:line="259" w:lineRule="auto"/>
              <w:ind w:left="0" w:right="1" w:firstLine="0"/>
              <w:jc w:val="center"/>
            </w:pPr>
            <w:r>
              <w:t xml:space="preserve"> </w:t>
            </w:r>
          </w:p>
        </w:tc>
        <w:tc>
          <w:tcPr>
            <w:tcW w:w="1133" w:type="dxa"/>
            <w:tcBorders>
              <w:top w:val="nil"/>
              <w:left w:val="single" w:sz="8" w:space="0" w:color="000000"/>
              <w:bottom w:val="nil"/>
              <w:right w:val="single" w:sz="8" w:space="0" w:color="000000"/>
            </w:tcBorders>
          </w:tcPr>
          <w:p w14:paraId="151F3A7B" w14:textId="77777777" w:rsidR="00CE7973" w:rsidRDefault="00257FEB">
            <w:pPr>
              <w:spacing w:after="0" w:line="259" w:lineRule="auto"/>
              <w:ind w:left="0" w:right="73" w:firstLine="0"/>
              <w:jc w:val="right"/>
            </w:pPr>
            <w:r>
              <w:t xml:space="preserve">18,610 </w:t>
            </w:r>
          </w:p>
        </w:tc>
        <w:tc>
          <w:tcPr>
            <w:tcW w:w="1135" w:type="dxa"/>
            <w:tcBorders>
              <w:top w:val="nil"/>
              <w:left w:val="single" w:sz="8" w:space="0" w:color="000000"/>
              <w:bottom w:val="nil"/>
              <w:right w:val="single" w:sz="8" w:space="0" w:color="000000"/>
            </w:tcBorders>
          </w:tcPr>
          <w:p w14:paraId="6A132A91" w14:textId="77777777" w:rsidR="00CE7973" w:rsidRDefault="00257FEB">
            <w:pPr>
              <w:spacing w:after="0" w:line="259" w:lineRule="auto"/>
              <w:ind w:left="0" w:right="74" w:firstLine="0"/>
              <w:jc w:val="right"/>
            </w:pPr>
            <w:r>
              <w:t xml:space="preserve">-928 </w:t>
            </w:r>
          </w:p>
        </w:tc>
        <w:tc>
          <w:tcPr>
            <w:tcW w:w="1132" w:type="dxa"/>
            <w:tcBorders>
              <w:top w:val="nil"/>
              <w:left w:val="single" w:sz="8" w:space="0" w:color="000000"/>
              <w:bottom w:val="nil"/>
              <w:right w:val="single" w:sz="8" w:space="0" w:color="000000"/>
            </w:tcBorders>
          </w:tcPr>
          <w:p w14:paraId="7C54EB1E" w14:textId="77777777" w:rsidR="00CE7973" w:rsidRDefault="00257FEB">
            <w:pPr>
              <w:spacing w:after="0" w:line="259" w:lineRule="auto"/>
              <w:ind w:left="0" w:right="68" w:firstLine="0"/>
              <w:jc w:val="right"/>
            </w:pPr>
            <w:r>
              <w:t xml:space="preserve">17,682 </w:t>
            </w:r>
          </w:p>
        </w:tc>
      </w:tr>
      <w:tr w:rsidR="00CE7973" w14:paraId="51F4159D" w14:textId="77777777">
        <w:trPr>
          <w:trHeight w:val="420"/>
        </w:trPr>
        <w:tc>
          <w:tcPr>
            <w:tcW w:w="1133" w:type="dxa"/>
            <w:tcBorders>
              <w:top w:val="nil"/>
              <w:left w:val="single" w:sz="8" w:space="0" w:color="000000"/>
              <w:bottom w:val="single" w:sz="8" w:space="0" w:color="000000"/>
              <w:right w:val="single" w:sz="8" w:space="0" w:color="000000"/>
            </w:tcBorders>
          </w:tcPr>
          <w:p w14:paraId="2CF02E86" w14:textId="77777777" w:rsidR="00CE7973" w:rsidRDefault="00257FEB">
            <w:pPr>
              <w:spacing w:after="0" w:line="259" w:lineRule="auto"/>
              <w:ind w:left="0" w:right="76" w:firstLine="0"/>
              <w:jc w:val="right"/>
            </w:pPr>
            <w:r>
              <w:t xml:space="preserve">-27,396 </w:t>
            </w:r>
          </w:p>
        </w:tc>
        <w:tc>
          <w:tcPr>
            <w:tcW w:w="1133" w:type="dxa"/>
            <w:tcBorders>
              <w:top w:val="nil"/>
              <w:left w:val="single" w:sz="8" w:space="0" w:color="000000"/>
              <w:bottom w:val="single" w:sz="8" w:space="0" w:color="000000"/>
              <w:right w:val="single" w:sz="8" w:space="0" w:color="000000"/>
            </w:tcBorders>
          </w:tcPr>
          <w:p w14:paraId="153593D0" w14:textId="77777777" w:rsidR="00CE7973" w:rsidRDefault="00257FEB">
            <w:pPr>
              <w:spacing w:after="0" w:line="259" w:lineRule="auto"/>
              <w:ind w:left="0" w:right="73" w:firstLine="0"/>
              <w:jc w:val="right"/>
            </w:pPr>
            <w:r>
              <w:t xml:space="preserve">-5,606 </w:t>
            </w:r>
          </w:p>
        </w:tc>
        <w:tc>
          <w:tcPr>
            <w:tcW w:w="1132" w:type="dxa"/>
            <w:tcBorders>
              <w:top w:val="nil"/>
              <w:left w:val="single" w:sz="8" w:space="0" w:color="000000"/>
              <w:bottom w:val="single" w:sz="8" w:space="0" w:color="000000"/>
              <w:right w:val="single" w:sz="8" w:space="0" w:color="000000"/>
            </w:tcBorders>
          </w:tcPr>
          <w:p w14:paraId="437450D4" w14:textId="77777777" w:rsidR="00CE7973" w:rsidRDefault="00257FEB">
            <w:pPr>
              <w:spacing w:after="0" w:line="259" w:lineRule="auto"/>
              <w:ind w:left="0" w:right="72" w:firstLine="0"/>
              <w:jc w:val="right"/>
            </w:pPr>
            <w:r>
              <w:t>-</w:t>
            </w:r>
            <w:r>
              <w:t xml:space="preserve">33,002 </w:t>
            </w:r>
          </w:p>
        </w:tc>
        <w:tc>
          <w:tcPr>
            <w:tcW w:w="3405" w:type="dxa"/>
            <w:tcBorders>
              <w:top w:val="nil"/>
              <w:left w:val="single" w:sz="8" w:space="0" w:color="000000"/>
              <w:bottom w:val="single" w:sz="8" w:space="0" w:color="000000"/>
              <w:right w:val="single" w:sz="8" w:space="0" w:color="000000"/>
            </w:tcBorders>
          </w:tcPr>
          <w:p w14:paraId="604DACAE" w14:textId="77777777" w:rsidR="00CE7973" w:rsidRDefault="00257FEB">
            <w:pPr>
              <w:spacing w:after="0" w:line="259" w:lineRule="auto"/>
              <w:ind w:left="18" w:right="0" w:firstLine="0"/>
              <w:jc w:val="left"/>
            </w:pPr>
            <w:r>
              <w:t xml:space="preserve">Movement in Year </w:t>
            </w:r>
          </w:p>
        </w:tc>
        <w:tc>
          <w:tcPr>
            <w:tcW w:w="710" w:type="dxa"/>
            <w:tcBorders>
              <w:top w:val="nil"/>
              <w:left w:val="single" w:sz="8" w:space="0" w:color="000000"/>
              <w:bottom w:val="single" w:sz="8" w:space="0" w:color="000000"/>
              <w:right w:val="single" w:sz="8" w:space="0" w:color="000000"/>
            </w:tcBorders>
          </w:tcPr>
          <w:p w14:paraId="1EE67CFC" w14:textId="77777777" w:rsidR="00CE7973" w:rsidRDefault="00257FEB">
            <w:pPr>
              <w:spacing w:after="0" w:line="259" w:lineRule="auto"/>
              <w:ind w:left="0" w:right="1" w:firstLine="0"/>
              <w:jc w:val="center"/>
            </w:pPr>
            <w:r>
              <w:t xml:space="preserve"> </w:t>
            </w:r>
          </w:p>
        </w:tc>
        <w:tc>
          <w:tcPr>
            <w:tcW w:w="1133" w:type="dxa"/>
            <w:tcBorders>
              <w:top w:val="nil"/>
              <w:left w:val="single" w:sz="8" w:space="0" w:color="000000"/>
              <w:bottom w:val="single" w:sz="8" w:space="0" w:color="000000"/>
              <w:right w:val="single" w:sz="8" w:space="0" w:color="000000"/>
            </w:tcBorders>
          </w:tcPr>
          <w:p w14:paraId="0B5586FF" w14:textId="77777777" w:rsidR="00CE7973" w:rsidRDefault="00257FEB">
            <w:pPr>
              <w:spacing w:after="0" w:line="259" w:lineRule="auto"/>
              <w:ind w:left="0" w:right="73" w:firstLine="0"/>
              <w:jc w:val="right"/>
            </w:pPr>
            <w:r>
              <w:t xml:space="preserve">-41,463 </w:t>
            </w:r>
          </w:p>
        </w:tc>
        <w:tc>
          <w:tcPr>
            <w:tcW w:w="1135" w:type="dxa"/>
            <w:tcBorders>
              <w:top w:val="nil"/>
              <w:left w:val="single" w:sz="8" w:space="0" w:color="000000"/>
              <w:bottom w:val="single" w:sz="8" w:space="0" w:color="000000"/>
              <w:right w:val="single" w:sz="8" w:space="0" w:color="000000"/>
            </w:tcBorders>
          </w:tcPr>
          <w:p w14:paraId="6B28A7FF" w14:textId="77777777" w:rsidR="00CE7973" w:rsidRDefault="00257FEB">
            <w:pPr>
              <w:spacing w:after="0" w:line="259" w:lineRule="auto"/>
              <w:ind w:left="0" w:right="74" w:firstLine="0"/>
              <w:jc w:val="right"/>
            </w:pPr>
            <w:r>
              <w:t xml:space="preserve">-1,490 </w:t>
            </w:r>
          </w:p>
        </w:tc>
        <w:tc>
          <w:tcPr>
            <w:tcW w:w="1132" w:type="dxa"/>
            <w:tcBorders>
              <w:top w:val="nil"/>
              <w:left w:val="single" w:sz="8" w:space="0" w:color="000000"/>
              <w:bottom w:val="single" w:sz="8" w:space="0" w:color="000000"/>
              <w:right w:val="single" w:sz="8" w:space="0" w:color="000000"/>
            </w:tcBorders>
          </w:tcPr>
          <w:p w14:paraId="11C1C6CB" w14:textId="77777777" w:rsidR="00CE7973" w:rsidRDefault="00257FEB">
            <w:pPr>
              <w:spacing w:after="0" w:line="259" w:lineRule="auto"/>
              <w:ind w:left="0" w:right="68" w:firstLine="0"/>
              <w:jc w:val="right"/>
            </w:pPr>
            <w:r>
              <w:t xml:space="preserve">-42,953 </w:t>
            </w:r>
          </w:p>
        </w:tc>
      </w:tr>
      <w:tr w:rsidR="00CE7973" w14:paraId="777F16D3" w14:textId="77777777">
        <w:trPr>
          <w:trHeight w:val="245"/>
        </w:trPr>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1BEE06E6" w14:textId="77777777" w:rsidR="00CE7973" w:rsidRDefault="00257FEB">
            <w:pPr>
              <w:spacing w:after="0" w:line="259" w:lineRule="auto"/>
              <w:ind w:left="0" w:right="76" w:firstLine="0"/>
              <w:jc w:val="right"/>
            </w:pPr>
            <w:r>
              <w:rPr>
                <w:b/>
              </w:rPr>
              <w:t xml:space="preserve">18,610 </w:t>
            </w:r>
          </w:p>
        </w:tc>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158B5763" w14:textId="77777777" w:rsidR="00CE7973" w:rsidRDefault="00257FEB">
            <w:pPr>
              <w:spacing w:after="0" w:line="259" w:lineRule="auto"/>
              <w:ind w:left="0" w:right="73" w:firstLine="0"/>
              <w:jc w:val="right"/>
            </w:pPr>
            <w:r>
              <w:rPr>
                <w:b/>
              </w:rPr>
              <w:t xml:space="preserve">-928 </w:t>
            </w:r>
          </w:p>
        </w:tc>
        <w:tc>
          <w:tcPr>
            <w:tcW w:w="1132" w:type="dxa"/>
            <w:tcBorders>
              <w:top w:val="single" w:sz="8" w:space="0" w:color="000000"/>
              <w:left w:val="single" w:sz="8" w:space="0" w:color="000000"/>
              <w:bottom w:val="single" w:sz="8" w:space="0" w:color="000000"/>
              <w:right w:val="single" w:sz="8" w:space="0" w:color="000000"/>
            </w:tcBorders>
            <w:shd w:val="clear" w:color="auto" w:fill="CCFFFF"/>
          </w:tcPr>
          <w:p w14:paraId="1DA41C6D" w14:textId="77777777" w:rsidR="00CE7973" w:rsidRDefault="00257FEB">
            <w:pPr>
              <w:spacing w:after="0" w:line="259" w:lineRule="auto"/>
              <w:ind w:left="0" w:right="72" w:firstLine="0"/>
              <w:jc w:val="right"/>
            </w:pPr>
            <w:r>
              <w:rPr>
                <w:b/>
              </w:rPr>
              <w:t xml:space="preserve">17,682 </w:t>
            </w:r>
          </w:p>
        </w:tc>
        <w:tc>
          <w:tcPr>
            <w:tcW w:w="3405" w:type="dxa"/>
            <w:tcBorders>
              <w:top w:val="single" w:sz="8" w:space="0" w:color="000000"/>
              <w:left w:val="single" w:sz="8" w:space="0" w:color="000000"/>
              <w:bottom w:val="single" w:sz="8" w:space="0" w:color="000000"/>
              <w:right w:val="single" w:sz="8" w:space="0" w:color="000000"/>
            </w:tcBorders>
            <w:shd w:val="clear" w:color="auto" w:fill="CCFFFF"/>
          </w:tcPr>
          <w:p w14:paraId="3BE34290" w14:textId="77777777" w:rsidR="00CE7973" w:rsidRDefault="00257FEB">
            <w:pPr>
              <w:spacing w:after="0" w:line="259" w:lineRule="auto"/>
              <w:ind w:left="18" w:right="0" w:firstLine="0"/>
              <w:jc w:val="left"/>
            </w:pPr>
            <w:r>
              <w:rPr>
                <w:b/>
              </w:rPr>
              <w:t xml:space="preserve">BALANCES AT YEAR END </w:t>
            </w:r>
          </w:p>
        </w:tc>
        <w:tc>
          <w:tcPr>
            <w:tcW w:w="710" w:type="dxa"/>
            <w:tcBorders>
              <w:top w:val="single" w:sz="8" w:space="0" w:color="000000"/>
              <w:left w:val="single" w:sz="8" w:space="0" w:color="000000"/>
              <w:bottom w:val="single" w:sz="8" w:space="0" w:color="000000"/>
              <w:right w:val="single" w:sz="8" w:space="0" w:color="000000"/>
            </w:tcBorders>
            <w:shd w:val="clear" w:color="auto" w:fill="CCFFFF"/>
          </w:tcPr>
          <w:p w14:paraId="187D544C" w14:textId="77777777" w:rsidR="00CE7973" w:rsidRDefault="00257FEB">
            <w:pPr>
              <w:spacing w:after="0" w:line="259" w:lineRule="auto"/>
              <w:ind w:left="0" w:right="1" w:firstLine="0"/>
              <w:jc w:val="center"/>
            </w:pP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CCFFFF"/>
          </w:tcPr>
          <w:p w14:paraId="1B17B41D" w14:textId="77777777" w:rsidR="00CE7973" w:rsidRDefault="00257FEB">
            <w:pPr>
              <w:spacing w:after="0" w:line="259" w:lineRule="auto"/>
              <w:ind w:left="0" w:right="73" w:firstLine="0"/>
              <w:jc w:val="right"/>
            </w:pPr>
            <w:r>
              <w:rPr>
                <w:b/>
              </w:rPr>
              <w:t xml:space="preserve">-22,853 </w:t>
            </w:r>
          </w:p>
        </w:tc>
        <w:tc>
          <w:tcPr>
            <w:tcW w:w="1135" w:type="dxa"/>
            <w:tcBorders>
              <w:top w:val="single" w:sz="8" w:space="0" w:color="000000"/>
              <w:left w:val="single" w:sz="8" w:space="0" w:color="000000"/>
              <w:bottom w:val="single" w:sz="8" w:space="0" w:color="000000"/>
              <w:right w:val="single" w:sz="8" w:space="0" w:color="000000"/>
            </w:tcBorders>
            <w:shd w:val="clear" w:color="auto" w:fill="CCFFFF"/>
          </w:tcPr>
          <w:p w14:paraId="77658177" w14:textId="77777777" w:rsidR="00CE7973" w:rsidRDefault="00257FEB">
            <w:pPr>
              <w:spacing w:after="0" w:line="259" w:lineRule="auto"/>
              <w:ind w:left="0" w:right="74" w:firstLine="0"/>
              <w:jc w:val="right"/>
            </w:pPr>
            <w:r>
              <w:rPr>
                <w:b/>
              </w:rPr>
              <w:t xml:space="preserve">-2,418 </w:t>
            </w:r>
          </w:p>
        </w:tc>
        <w:tc>
          <w:tcPr>
            <w:tcW w:w="1132" w:type="dxa"/>
            <w:tcBorders>
              <w:top w:val="single" w:sz="8" w:space="0" w:color="000000"/>
              <w:left w:val="single" w:sz="8" w:space="0" w:color="000000"/>
              <w:bottom w:val="single" w:sz="8" w:space="0" w:color="000000"/>
              <w:right w:val="single" w:sz="8" w:space="0" w:color="000000"/>
            </w:tcBorders>
            <w:shd w:val="clear" w:color="auto" w:fill="CCFFFF"/>
          </w:tcPr>
          <w:p w14:paraId="0C24B6A2" w14:textId="77777777" w:rsidR="00CE7973" w:rsidRDefault="00257FEB">
            <w:pPr>
              <w:spacing w:after="0" w:line="259" w:lineRule="auto"/>
              <w:ind w:left="0" w:right="68" w:firstLine="0"/>
              <w:jc w:val="right"/>
            </w:pPr>
            <w:r>
              <w:rPr>
                <w:b/>
              </w:rPr>
              <w:t xml:space="preserve">-25,271 </w:t>
            </w:r>
          </w:p>
        </w:tc>
      </w:tr>
      <w:tr w:rsidR="00CE7973" w14:paraId="4B031A29" w14:textId="77777777">
        <w:trPr>
          <w:trHeight w:val="536"/>
        </w:trPr>
        <w:tc>
          <w:tcPr>
            <w:tcW w:w="1133" w:type="dxa"/>
            <w:tcBorders>
              <w:top w:val="single" w:sz="8" w:space="0" w:color="000000"/>
              <w:left w:val="single" w:sz="8" w:space="0" w:color="000000"/>
              <w:bottom w:val="nil"/>
              <w:right w:val="single" w:sz="8" w:space="0" w:color="000000"/>
            </w:tcBorders>
          </w:tcPr>
          <w:p w14:paraId="619BA2C6" w14:textId="77777777" w:rsidR="00CE7973" w:rsidRDefault="00257FEB">
            <w:pPr>
              <w:spacing w:after="0" w:line="259" w:lineRule="auto"/>
              <w:ind w:left="0" w:right="18" w:firstLine="0"/>
              <w:jc w:val="right"/>
            </w:pPr>
            <w:r>
              <w:rPr>
                <w:b/>
              </w:rPr>
              <w:t xml:space="preserve"> </w:t>
            </w:r>
          </w:p>
          <w:p w14:paraId="2AC0652A" w14:textId="77777777" w:rsidR="00CE7973" w:rsidRDefault="00257FEB">
            <w:pPr>
              <w:spacing w:after="0" w:line="259" w:lineRule="auto"/>
              <w:ind w:left="0" w:right="18" w:firstLine="0"/>
              <w:jc w:val="right"/>
            </w:pPr>
            <w:r>
              <w:rPr>
                <w:b/>
              </w:rPr>
              <w:t xml:space="preserve"> </w:t>
            </w:r>
          </w:p>
        </w:tc>
        <w:tc>
          <w:tcPr>
            <w:tcW w:w="1133" w:type="dxa"/>
            <w:tcBorders>
              <w:top w:val="single" w:sz="8" w:space="0" w:color="000000"/>
              <w:left w:val="single" w:sz="8" w:space="0" w:color="000000"/>
              <w:bottom w:val="nil"/>
              <w:right w:val="single" w:sz="8" w:space="0" w:color="000000"/>
            </w:tcBorders>
          </w:tcPr>
          <w:p w14:paraId="31F5D0EE" w14:textId="77777777" w:rsidR="00CE7973" w:rsidRDefault="00257FEB">
            <w:pPr>
              <w:spacing w:after="0" w:line="259" w:lineRule="auto"/>
              <w:ind w:left="0" w:right="16" w:firstLine="0"/>
              <w:jc w:val="right"/>
            </w:pPr>
            <w:r>
              <w:rPr>
                <w:b/>
              </w:rPr>
              <w:t xml:space="preserve"> </w:t>
            </w:r>
          </w:p>
          <w:p w14:paraId="3E5CF7AE" w14:textId="77777777" w:rsidR="00CE7973" w:rsidRDefault="00257FEB">
            <w:pPr>
              <w:spacing w:after="0" w:line="259" w:lineRule="auto"/>
              <w:ind w:left="0" w:right="16" w:firstLine="0"/>
              <w:jc w:val="right"/>
            </w:pPr>
            <w:r>
              <w:rPr>
                <w:b/>
              </w:rPr>
              <w:t xml:space="preserve"> </w:t>
            </w:r>
          </w:p>
        </w:tc>
        <w:tc>
          <w:tcPr>
            <w:tcW w:w="1132" w:type="dxa"/>
            <w:tcBorders>
              <w:top w:val="single" w:sz="8" w:space="0" w:color="000000"/>
              <w:left w:val="single" w:sz="8" w:space="0" w:color="000000"/>
              <w:bottom w:val="nil"/>
              <w:right w:val="single" w:sz="8" w:space="0" w:color="000000"/>
            </w:tcBorders>
          </w:tcPr>
          <w:p w14:paraId="0F96910D" w14:textId="77777777" w:rsidR="00CE7973" w:rsidRDefault="00257FEB">
            <w:pPr>
              <w:spacing w:after="0" w:line="259" w:lineRule="auto"/>
              <w:ind w:left="0" w:right="15" w:firstLine="0"/>
              <w:jc w:val="right"/>
            </w:pPr>
            <w:r>
              <w:rPr>
                <w:b/>
              </w:rPr>
              <w:t xml:space="preserve"> </w:t>
            </w:r>
          </w:p>
          <w:p w14:paraId="1E47541A" w14:textId="77777777" w:rsidR="00CE7973" w:rsidRDefault="00257FEB">
            <w:pPr>
              <w:spacing w:after="0" w:line="259" w:lineRule="auto"/>
              <w:ind w:left="0" w:right="15" w:firstLine="0"/>
              <w:jc w:val="right"/>
            </w:pPr>
            <w:r>
              <w:rPr>
                <w:b/>
              </w:rPr>
              <w:t xml:space="preserve"> </w:t>
            </w:r>
          </w:p>
        </w:tc>
        <w:tc>
          <w:tcPr>
            <w:tcW w:w="3405" w:type="dxa"/>
            <w:tcBorders>
              <w:top w:val="single" w:sz="8" w:space="0" w:color="000000"/>
              <w:left w:val="single" w:sz="8" w:space="0" w:color="000000"/>
              <w:bottom w:val="nil"/>
              <w:right w:val="single" w:sz="8" w:space="0" w:color="000000"/>
            </w:tcBorders>
          </w:tcPr>
          <w:p w14:paraId="31721BA6" w14:textId="77777777" w:rsidR="00CE7973" w:rsidRDefault="00257FEB">
            <w:pPr>
              <w:spacing w:after="0" w:line="259" w:lineRule="auto"/>
              <w:ind w:left="18" w:right="0" w:firstLine="0"/>
              <w:jc w:val="left"/>
            </w:pPr>
            <w:r>
              <w:rPr>
                <w:b/>
              </w:rPr>
              <w:t xml:space="preserve"> </w:t>
            </w:r>
          </w:p>
          <w:p w14:paraId="019B7D9C" w14:textId="77777777" w:rsidR="00CE7973" w:rsidRDefault="00257FEB">
            <w:pPr>
              <w:spacing w:after="0" w:line="259" w:lineRule="auto"/>
              <w:ind w:left="18" w:right="0" w:firstLine="0"/>
              <w:jc w:val="left"/>
            </w:pPr>
            <w:r>
              <w:rPr>
                <w:b/>
                <w:u w:val="single" w:color="000000"/>
              </w:rPr>
              <w:t>BALANCES TO BE ALLOCATED</w:t>
            </w:r>
            <w:r>
              <w:rPr>
                <w:b/>
              </w:rPr>
              <w:t xml:space="preserve"> </w:t>
            </w:r>
          </w:p>
        </w:tc>
        <w:tc>
          <w:tcPr>
            <w:tcW w:w="710" w:type="dxa"/>
            <w:tcBorders>
              <w:top w:val="single" w:sz="8" w:space="0" w:color="000000"/>
              <w:left w:val="single" w:sz="8" w:space="0" w:color="000000"/>
              <w:bottom w:val="nil"/>
              <w:right w:val="single" w:sz="8" w:space="0" w:color="000000"/>
            </w:tcBorders>
          </w:tcPr>
          <w:p w14:paraId="452E7608" w14:textId="77777777" w:rsidR="00CE7973" w:rsidRDefault="00257FEB">
            <w:pPr>
              <w:spacing w:after="0" w:line="259" w:lineRule="auto"/>
              <w:ind w:left="0" w:right="1" w:firstLine="0"/>
              <w:jc w:val="center"/>
            </w:pPr>
            <w:r>
              <w:rPr>
                <w:b/>
              </w:rPr>
              <w:t xml:space="preserve"> </w:t>
            </w:r>
          </w:p>
          <w:p w14:paraId="2272D8C4" w14:textId="77777777" w:rsidR="00CE7973" w:rsidRDefault="00257FEB">
            <w:pPr>
              <w:spacing w:after="0" w:line="259" w:lineRule="auto"/>
              <w:ind w:left="0" w:right="1" w:firstLine="0"/>
              <w:jc w:val="center"/>
            </w:pPr>
            <w:r>
              <w:rPr>
                <w:b/>
              </w:rPr>
              <w:t xml:space="preserve"> </w:t>
            </w:r>
          </w:p>
        </w:tc>
        <w:tc>
          <w:tcPr>
            <w:tcW w:w="1133" w:type="dxa"/>
            <w:tcBorders>
              <w:top w:val="single" w:sz="8" w:space="0" w:color="000000"/>
              <w:left w:val="single" w:sz="8" w:space="0" w:color="000000"/>
              <w:bottom w:val="nil"/>
              <w:right w:val="single" w:sz="8" w:space="0" w:color="000000"/>
            </w:tcBorders>
          </w:tcPr>
          <w:p w14:paraId="2AF29D90" w14:textId="77777777" w:rsidR="00CE7973" w:rsidRDefault="00257FEB">
            <w:pPr>
              <w:spacing w:after="0" w:line="259" w:lineRule="auto"/>
              <w:ind w:left="0" w:right="16" w:firstLine="0"/>
              <w:jc w:val="right"/>
            </w:pPr>
            <w:r>
              <w:rPr>
                <w:b/>
              </w:rPr>
              <w:t xml:space="preserve"> </w:t>
            </w:r>
          </w:p>
          <w:p w14:paraId="3893664B" w14:textId="77777777" w:rsidR="00CE7973" w:rsidRDefault="00257FEB">
            <w:pPr>
              <w:spacing w:after="0" w:line="259" w:lineRule="auto"/>
              <w:ind w:left="0" w:right="16" w:firstLine="0"/>
              <w:jc w:val="right"/>
            </w:pPr>
            <w:r>
              <w:rPr>
                <w:b/>
              </w:rPr>
              <w:t xml:space="preserve"> </w:t>
            </w:r>
          </w:p>
        </w:tc>
        <w:tc>
          <w:tcPr>
            <w:tcW w:w="1135" w:type="dxa"/>
            <w:tcBorders>
              <w:top w:val="single" w:sz="8" w:space="0" w:color="000000"/>
              <w:left w:val="single" w:sz="8" w:space="0" w:color="000000"/>
              <w:bottom w:val="nil"/>
              <w:right w:val="single" w:sz="8" w:space="0" w:color="000000"/>
            </w:tcBorders>
          </w:tcPr>
          <w:p w14:paraId="09C821F1" w14:textId="77777777" w:rsidR="00CE7973" w:rsidRDefault="00257FEB">
            <w:pPr>
              <w:spacing w:after="0" w:line="259" w:lineRule="auto"/>
              <w:ind w:left="0" w:right="17" w:firstLine="0"/>
              <w:jc w:val="right"/>
            </w:pPr>
            <w:r>
              <w:rPr>
                <w:b/>
              </w:rPr>
              <w:t xml:space="preserve"> </w:t>
            </w:r>
          </w:p>
          <w:p w14:paraId="5DCAD418" w14:textId="77777777" w:rsidR="00CE7973" w:rsidRDefault="00257FEB">
            <w:pPr>
              <w:spacing w:after="0" w:line="259" w:lineRule="auto"/>
              <w:ind w:left="0" w:right="17" w:firstLine="0"/>
              <w:jc w:val="right"/>
            </w:pPr>
            <w:r>
              <w:rPr>
                <w:b/>
              </w:rPr>
              <w:t xml:space="preserve"> </w:t>
            </w:r>
          </w:p>
        </w:tc>
        <w:tc>
          <w:tcPr>
            <w:tcW w:w="1132" w:type="dxa"/>
            <w:tcBorders>
              <w:top w:val="single" w:sz="8" w:space="0" w:color="000000"/>
              <w:left w:val="single" w:sz="8" w:space="0" w:color="000000"/>
              <w:bottom w:val="nil"/>
              <w:right w:val="single" w:sz="8" w:space="0" w:color="000000"/>
            </w:tcBorders>
          </w:tcPr>
          <w:p w14:paraId="493789BD" w14:textId="77777777" w:rsidR="00CE7973" w:rsidRDefault="00257FEB">
            <w:pPr>
              <w:spacing w:after="0" w:line="259" w:lineRule="auto"/>
              <w:ind w:left="0" w:right="11" w:firstLine="0"/>
              <w:jc w:val="right"/>
            </w:pPr>
            <w:r>
              <w:rPr>
                <w:b/>
              </w:rPr>
              <w:t xml:space="preserve"> </w:t>
            </w:r>
          </w:p>
          <w:p w14:paraId="72ABFC83" w14:textId="77777777" w:rsidR="00CE7973" w:rsidRDefault="00257FEB">
            <w:pPr>
              <w:spacing w:after="0" w:line="259" w:lineRule="auto"/>
              <w:ind w:left="0" w:right="11" w:firstLine="0"/>
              <w:jc w:val="right"/>
            </w:pPr>
            <w:r>
              <w:rPr>
                <w:b/>
              </w:rPr>
              <w:t xml:space="preserve"> </w:t>
            </w:r>
          </w:p>
        </w:tc>
      </w:tr>
      <w:tr w:rsidR="00CE7973" w14:paraId="1A41B9E9" w14:textId="77777777">
        <w:trPr>
          <w:trHeight w:val="349"/>
        </w:trPr>
        <w:tc>
          <w:tcPr>
            <w:tcW w:w="1133" w:type="dxa"/>
            <w:tcBorders>
              <w:top w:val="nil"/>
              <w:left w:val="single" w:sz="8" w:space="0" w:color="000000"/>
              <w:bottom w:val="nil"/>
              <w:right w:val="single" w:sz="8" w:space="0" w:color="000000"/>
            </w:tcBorders>
          </w:tcPr>
          <w:p w14:paraId="510F7860" w14:textId="77777777" w:rsidR="00CE7973" w:rsidRDefault="00257FEB">
            <w:pPr>
              <w:spacing w:after="0" w:line="259" w:lineRule="auto"/>
              <w:ind w:left="0" w:right="76" w:firstLine="0"/>
              <w:jc w:val="right"/>
            </w:pPr>
            <w:r>
              <w:t xml:space="preserve">18,424 </w:t>
            </w:r>
          </w:p>
        </w:tc>
        <w:tc>
          <w:tcPr>
            <w:tcW w:w="1133" w:type="dxa"/>
            <w:tcBorders>
              <w:top w:val="nil"/>
              <w:left w:val="single" w:sz="8" w:space="0" w:color="000000"/>
              <w:bottom w:val="nil"/>
              <w:right w:val="single" w:sz="8" w:space="0" w:color="000000"/>
            </w:tcBorders>
          </w:tcPr>
          <w:p w14:paraId="5989E0C7" w14:textId="77777777" w:rsidR="00CE7973" w:rsidRDefault="00257FEB">
            <w:pPr>
              <w:spacing w:after="0" w:line="259" w:lineRule="auto"/>
              <w:ind w:left="0" w:right="73" w:firstLine="0"/>
              <w:jc w:val="right"/>
            </w:pPr>
            <w:r>
              <w:t xml:space="preserve">-778 </w:t>
            </w:r>
          </w:p>
        </w:tc>
        <w:tc>
          <w:tcPr>
            <w:tcW w:w="1132" w:type="dxa"/>
            <w:tcBorders>
              <w:top w:val="nil"/>
              <w:left w:val="single" w:sz="8" w:space="0" w:color="000000"/>
              <w:bottom w:val="nil"/>
              <w:right w:val="single" w:sz="8" w:space="0" w:color="000000"/>
            </w:tcBorders>
          </w:tcPr>
          <w:p w14:paraId="19810D55" w14:textId="77777777" w:rsidR="00CE7973" w:rsidRDefault="00257FEB">
            <w:pPr>
              <w:spacing w:after="0" w:line="259" w:lineRule="auto"/>
              <w:ind w:left="0" w:right="72" w:firstLine="0"/>
              <w:jc w:val="right"/>
            </w:pPr>
            <w:r>
              <w:t xml:space="preserve">17,646 </w:t>
            </w:r>
          </w:p>
        </w:tc>
        <w:tc>
          <w:tcPr>
            <w:tcW w:w="3405" w:type="dxa"/>
            <w:tcBorders>
              <w:top w:val="nil"/>
              <w:left w:val="single" w:sz="8" w:space="0" w:color="000000"/>
              <w:bottom w:val="nil"/>
              <w:right w:val="single" w:sz="8" w:space="0" w:color="000000"/>
            </w:tcBorders>
          </w:tcPr>
          <w:p w14:paraId="06E943F5" w14:textId="77777777" w:rsidR="00CE7973" w:rsidRDefault="00257FEB">
            <w:pPr>
              <w:spacing w:after="0" w:line="259" w:lineRule="auto"/>
              <w:ind w:left="18" w:right="0" w:firstLine="0"/>
              <w:jc w:val="left"/>
            </w:pPr>
            <w:r>
              <w:t xml:space="preserve">Sefton MBC </w:t>
            </w:r>
          </w:p>
        </w:tc>
        <w:tc>
          <w:tcPr>
            <w:tcW w:w="710" w:type="dxa"/>
            <w:tcBorders>
              <w:top w:val="nil"/>
              <w:left w:val="single" w:sz="8" w:space="0" w:color="000000"/>
              <w:bottom w:val="nil"/>
              <w:right w:val="single" w:sz="8" w:space="0" w:color="000000"/>
            </w:tcBorders>
          </w:tcPr>
          <w:p w14:paraId="3DE0CBD2" w14:textId="77777777" w:rsidR="00CE7973" w:rsidRDefault="00257FEB">
            <w:pPr>
              <w:spacing w:after="0" w:line="259" w:lineRule="auto"/>
              <w:ind w:left="0" w:right="1" w:firstLine="0"/>
              <w:jc w:val="center"/>
            </w:pPr>
            <w:r>
              <w:t xml:space="preserve"> </w:t>
            </w:r>
          </w:p>
        </w:tc>
        <w:tc>
          <w:tcPr>
            <w:tcW w:w="1133" w:type="dxa"/>
            <w:tcBorders>
              <w:top w:val="nil"/>
              <w:left w:val="single" w:sz="8" w:space="0" w:color="000000"/>
              <w:bottom w:val="nil"/>
              <w:right w:val="single" w:sz="8" w:space="0" w:color="000000"/>
            </w:tcBorders>
          </w:tcPr>
          <w:p w14:paraId="73F80B81" w14:textId="77777777" w:rsidR="00CE7973" w:rsidRDefault="00257FEB">
            <w:pPr>
              <w:spacing w:after="0" w:line="259" w:lineRule="auto"/>
              <w:ind w:left="0" w:right="73" w:firstLine="0"/>
              <w:jc w:val="right"/>
            </w:pPr>
            <w:r>
              <w:t xml:space="preserve">-22,624 </w:t>
            </w:r>
          </w:p>
        </w:tc>
        <w:tc>
          <w:tcPr>
            <w:tcW w:w="1135" w:type="dxa"/>
            <w:tcBorders>
              <w:top w:val="nil"/>
              <w:left w:val="single" w:sz="8" w:space="0" w:color="000000"/>
              <w:bottom w:val="nil"/>
              <w:right w:val="single" w:sz="8" w:space="0" w:color="000000"/>
            </w:tcBorders>
          </w:tcPr>
          <w:p w14:paraId="0DDE5A5D" w14:textId="77777777" w:rsidR="00CE7973" w:rsidRDefault="00257FEB">
            <w:pPr>
              <w:spacing w:after="0" w:line="259" w:lineRule="auto"/>
              <w:ind w:left="0" w:right="74" w:firstLine="0"/>
              <w:jc w:val="right"/>
            </w:pPr>
            <w:r>
              <w:t xml:space="preserve">-2,029 </w:t>
            </w:r>
          </w:p>
        </w:tc>
        <w:tc>
          <w:tcPr>
            <w:tcW w:w="1132" w:type="dxa"/>
            <w:tcBorders>
              <w:top w:val="nil"/>
              <w:left w:val="single" w:sz="8" w:space="0" w:color="000000"/>
              <w:bottom w:val="nil"/>
              <w:right w:val="single" w:sz="8" w:space="0" w:color="000000"/>
            </w:tcBorders>
          </w:tcPr>
          <w:p w14:paraId="263D5710" w14:textId="77777777" w:rsidR="00CE7973" w:rsidRDefault="00257FEB">
            <w:pPr>
              <w:spacing w:after="0" w:line="259" w:lineRule="auto"/>
              <w:ind w:left="0" w:right="68" w:firstLine="0"/>
              <w:jc w:val="right"/>
            </w:pPr>
            <w:r>
              <w:t xml:space="preserve">-24,653 </w:t>
            </w:r>
          </w:p>
        </w:tc>
      </w:tr>
      <w:tr w:rsidR="00CE7973" w14:paraId="75523476" w14:textId="77777777">
        <w:trPr>
          <w:trHeight w:val="350"/>
        </w:trPr>
        <w:tc>
          <w:tcPr>
            <w:tcW w:w="1133" w:type="dxa"/>
            <w:tcBorders>
              <w:top w:val="nil"/>
              <w:left w:val="single" w:sz="8" w:space="0" w:color="000000"/>
              <w:bottom w:val="nil"/>
              <w:right w:val="single" w:sz="8" w:space="0" w:color="000000"/>
            </w:tcBorders>
          </w:tcPr>
          <w:p w14:paraId="6685E2DA" w14:textId="77777777" w:rsidR="00CE7973" w:rsidRDefault="00257FEB">
            <w:pPr>
              <w:spacing w:after="0" w:line="259" w:lineRule="auto"/>
              <w:ind w:left="0" w:right="73" w:firstLine="0"/>
              <w:jc w:val="right"/>
            </w:pPr>
            <w:r>
              <w:t xml:space="preserve">0 </w:t>
            </w:r>
          </w:p>
        </w:tc>
        <w:tc>
          <w:tcPr>
            <w:tcW w:w="1133" w:type="dxa"/>
            <w:tcBorders>
              <w:top w:val="nil"/>
              <w:left w:val="single" w:sz="8" w:space="0" w:color="000000"/>
              <w:bottom w:val="nil"/>
              <w:right w:val="single" w:sz="8" w:space="0" w:color="000000"/>
            </w:tcBorders>
          </w:tcPr>
          <w:p w14:paraId="395CC2C7" w14:textId="77777777" w:rsidR="00CE7973" w:rsidRDefault="00257FEB">
            <w:pPr>
              <w:spacing w:after="0" w:line="259" w:lineRule="auto"/>
              <w:ind w:left="0" w:right="73" w:firstLine="0"/>
              <w:jc w:val="right"/>
            </w:pPr>
            <w:r>
              <w:t>-</w:t>
            </w:r>
            <w:r>
              <w:t xml:space="preserve">110 </w:t>
            </w:r>
          </w:p>
        </w:tc>
        <w:tc>
          <w:tcPr>
            <w:tcW w:w="1132" w:type="dxa"/>
            <w:tcBorders>
              <w:top w:val="nil"/>
              <w:left w:val="single" w:sz="8" w:space="0" w:color="000000"/>
              <w:bottom w:val="nil"/>
              <w:right w:val="single" w:sz="8" w:space="0" w:color="000000"/>
            </w:tcBorders>
          </w:tcPr>
          <w:p w14:paraId="36A91041" w14:textId="77777777" w:rsidR="00CE7973" w:rsidRDefault="00257FEB">
            <w:pPr>
              <w:spacing w:after="0" w:line="259" w:lineRule="auto"/>
              <w:ind w:left="0" w:right="72" w:firstLine="0"/>
              <w:jc w:val="right"/>
            </w:pPr>
            <w:r>
              <w:t xml:space="preserve">-110 </w:t>
            </w:r>
          </w:p>
        </w:tc>
        <w:tc>
          <w:tcPr>
            <w:tcW w:w="3405" w:type="dxa"/>
            <w:tcBorders>
              <w:top w:val="nil"/>
              <w:left w:val="single" w:sz="8" w:space="0" w:color="000000"/>
              <w:bottom w:val="nil"/>
              <w:right w:val="single" w:sz="8" w:space="0" w:color="000000"/>
            </w:tcBorders>
          </w:tcPr>
          <w:p w14:paraId="0EE15DCA" w14:textId="77777777" w:rsidR="00CE7973" w:rsidRDefault="00257FEB">
            <w:pPr>
              <w:spacing w:after="0" w:line="259" w:lineRule="auto"/>
              <w:ind w:left="18" w:right="0" w:firstLine="0"/>
              <w:jc w:val="left"/>
            </w:pPr>
            <w:r>
              <w:t xml:space="preserve">Police and Crime Commissioner </w:t>
            </w:r>
          </w:p>
        </w:tc>
        <w:tc>
          <w:tcPr>
            <w:tcW w:w="710" w:type="dxa"/>
            <w:tcBorders>
              <w:top w:val="nil"/>
              <w:left w:val="single" w:sz="8" w:space="0" w:color="000000"/>
              <w:bottom w:val="nil"/>
              <w:right w:val="single" w:sz="8" w:space="0" w:color="000000"/>
            </w:tcBorders>
          </w:tcPr>
          <w:p w14:paraId="76D7CF7E" w14:textId="77777777" w:rsidR="00CE7973" w:rsidRDefault="00257FEB">
            <w:pPr>
              <w:spacing w:after="0" w:line="259" w:lineRule="auto"/>
              <w:ind w:left="0" w:right="1" w:firstLine="0"/>
              <w:jc w:val="center"/>
            </w:pPr>
            <w:r>
              <w:t xml:space="preserve"> </w:t>
            </w:r>
          </w:p>
        </w:tc>
        <w:tc>
          <w:tcPr>
            <w:tcW w:w="1133" w:type="dxa"/>
            <w:tcBorders>
              <w:top w:val="nil"/>
              <w:left w:val="single" w:sz="8" w:space="0" w:color="000000"/>
              <w:bottom w:val="nil"/>
              <w:right w:val="single" w:sz="8" w:space="0" w:color="000000"/>
            </w:tcBorders>
          </w:tcPr>
          <w:p w14:paraId="50400F0E" w14:textId="77777777" w:rsidR="00CE7973" w:rsidRDefault="00257FEB">
            <w:pPr>
              <w:spacing w:after="0" w:line="259" w:lineRule="auto"/>
              <w:ind w:left="0" w:right="71" w:firstLine="0"/>
              <w:jc w:val="right"/>
            </w:pPr>
            <w:r>
              <w:t xml:space="preserve">0 </w:t>
            </w:r>
          </w:p>
        </w:tc>
        <w:tc>
          <w:tcPr>
            <w:tcW w:w="1135" w:type="dxa"/>
            <w:tcBorders>
              <w:top w:val="nil"/>
              <w:left w:val="single" w:sz="8" w:space="0" w:color="000000"/>
              <w:bottom w:val="nil"/>
              <w:right w:val="single" w:sz="8" w:space="0" w:color="000000"/>
            </w:tcBorders>
          </w:tcPr>
          <w:p w14:paraId="448E76B5" w14:textId="77777777" w:rsidR="00CE7973" w:rsidRDefault="00257FEB">
            <w:pPr>
              <w:spacing w:after="0" w:line="259" w:lineRule="auto"/>
              <w:ind w:left="0" w:right="74" w:firstLine="0"/>
              <w:jc w:val="right"/>
            </w:pPr>
            <w:r>
              <w:t xml:space="preserve">-276 </w:t>
            </w:r>
          </w:p>
        </w:tc>
        <w:tc>
          <w:tcPr>
            <w:tcW w:w="1132" w:type="dxa"/>
            <w:tcBorders>
              <w:top w:val="nil"/>
              <w:left w:val="single" w:sz="8" w:space="0" w:color="000000"/>
              <w:bottom w:val="nil"/>
              <w:right w:val="single" w:sz="8" w:space="0" w:color="000000"/>
            </w:tcBorders>
          </w:tcPr>
          <w:p w14:paraId="286CE9CD" w14:textId="77777777" w:rsidR="00CE7973" w:rsidRDefault="00257FEB">
            <w:pPr>
              <w:spacing w:after="0" w:line="259" w:lineRule="auto"/>
              <w:ind w:left="0" w:right="68" w:firstLine="0"/>
              <w:jc w:val="right"/>
            </w:pPr>
            <w:r>
              <w:t xml:space="preserve">-276 </w:t>
            </w:r>
          </w:p>
        </w:tc>
      </w:tr>
      <w:tr w:rsidR="00CE7973" w14:paraId="1CFF3CD4" w14:textId="77777777">
        <w:trPr>
          <w:trHeight w:val="350"/>
        </w:trPr>
        <w:tc>
          <w:tcPr>
            <w:tcW w:w="1133" w:type="dxa"/>
            <w:tcBorders>
              <w:top w:val="nil"/>
              <w:left w:val="single" w:sz="8" w:space="0" w:color="000000"/>
              <w:bottom w:val="nil"/>
              <w:right w:val="single" w:sz="8" w:space="0" w:color="000000"/>
            </w:tcBorders>
          </w:tcPr>
          <w:p w14:paraId="6DB38EA5" w14:textId="77777777" w:rsidR="00CE7973" w:rsidRDefault="00257FEB">
            <w:pPr>
              <w:spacing w:after="0" w:line="259" w:lineRule="auto"/>
              <w:ind w:left="0" w:right="76" w:firstLine="0"/>
              <w:jc w:val="right"/>
            </w:pPr>
            <w:r>
              <w:t xml:space="preserve">186 </w:t>
            </w:r>
          </w:p>
        </w:tc>
        <w:tc>
          <w:tcPr>
            <w:tcW w:w="1133" w:type="dxa"/>
            <w:tcBorders>
              <w:top w:val="nil"/>
              <w:left w:val="single" w:sz="8" w:space="0" w:color="000000"/>
              <w:bottom w:val="nil"/>
              <w:right w:val="single" w:sz="8" w:space="0" w:color="000000"/>
            </w:tcBorders>
          </w:tcPr>
          <w:p w14:paraId="1C7452D8" w14:textId="77777777" w:rsidR="00CE7973" w:rsidRDefault="00257FEB">
            <w:pPr>
              <w:spacing w:after="0" w:line="259" w:lineRule="auto"/>
              <w:ind w:left="0" w:right="71" w:firstLine="0"/>
              <w:jc w:val="right"/>
            </w:pPr>
            <w:r>
              <w:t xml:space="preserve">-33 </w:t>
            </w:r>
          </w:p>
        </w:tc>
        <w:tc>
          <w:tcPr>
            <w:tcW w:w="1132" w:type="dxa"/>
            <w:tcBorders>
              <w:top w:val="nil"/>
              <w:left w:val="single" w:sz="8" w:space="0" w:color="000000"/>
              <w:bottom w:val="nil"/>
              <w:right w:val="single" w:sz="8" w:space="0" w:color="000000"/>
            </w:tcBorders>
          </w:tcPr>
          <w:p w14:paraId="359AE889" w14:textId="77777777" w:rsidR="00CE7973" w:rsidRDefault="00257FEB">
            <w:pPr>
              <w:spacing w:after="0" w:line="259" w:lineRule="auto"/>
              <w:ind w:left="0" w:right="72" w:firstLine="0"/>
              <w:jc w:val="right"/>
            </w:pPr>
            <w:r>
              <w:t xml:space="preserve">153 </w:t>
            </w:r>
          </w:p>
        </w:tc>
        <w:tc>
          <w:tcPr>
            <w:tcW w:w="3405" w:type="dxa"/>
            <w:tcBorders>
              <w:top w:val="nil"/>
              <w:left w:val="single" w:sz="8" w:space="0" w:color="000000"/>
              <w:bottom w:val="nil"/>
              <w:right w:val="single" w:sz="8" w:space="0" w:color="000000"/>
            </w:tcBorders>
          </w:tcPr>
          <w:p w14:paraId="12D78EDD" w14:textId="77777777" w:rsidR="00CE7973" w:rsidRDefault="00257FEB">
            <w:pPr>
              <w:spacing w:after="0" w:line="259" w:lineRule="auto"/>
              <w:ind w:left="18" w:right="0" w:firstLine="0"/>
              <w:jc w:val="left"/>
            </w:pPr>
            <w:r>
              <w:t xml:space="preserve">Fire and Rescue Authority </w:t>
            </w:r>
          </w:p>
        </w:tc>
        <w:tc>
          <w:tcPr>
            <w:tcW w:w="710" w:type="dxa"/>
            <w:tcBorders>
              <w:top w:val="nil"/>
              <w:left w:val="single" w:sz="8" w:space="0" w:color="000000"/>
              <w:bottom w:val="nil"/>
              <w:right w:val="single" w:sz="8" w:space="0" w:color="000000"/>
            </w:tcBorders>
          </w:tcPr>
          <w:p w14:paraId="72906583" w14:textId="77777777" w:rsidR="00CE7973" w:rsidRDefault="00257FEB">
            <w:pPr>
              <w:spacing w:after="0" w:line="259" w:lineRule="auto"/>
              <w:ind w:left="0" w:right="1" w:firstLine="0"/>
              <w:jc w:val="center"/>
            </w:pPr>
            <w:r>
              <w:t xml:space="preserve"> </w:t>
            </w:r>
          </w:p>
        </w:tc>
        <w:tc>
          <w:tcPr>
            <w:tcW w:w="1133" w:type="dxa"/>
            <w:tcBorders>
              <w:top w:val="nil"/>
              <w:left w:val="single" w:sz="8" w:space="0" w:color="000000"/>
              <w:bottom w:val="nil"/>
              <w:right w:val="single" w:sz="8" w:space="0" w:color="000000"/>
            </w:tcBorders>
          </w:tcPr>
          <w:p w14:paraId="28933965" w14:textId="77777777" w:rsidR="00CE7973" w:rsidRDefault="00257FEB">
            <w:pPr>
              <w:spacing w:after="0" w:line="259" w:lineRule="auto"/>
              <w:ind w:left="0" w:right="73" w:firstLine="0"/>
              <w:jc w:val="right"/>
            </w:pPr>
            <w:r>
              <w:t xml:space="preserve">-229 </w:t>
            </w:r>
          </w:p>
        </w:tc>
        <w:tc>
          <w:tcPr>
            <w:tcW w:w="1135" w:type="dxa"/>
            <w:tcBorders>
              <w:top w:val="nil"/>
              <w:left w:val="single" w:sz="8" w:space="0" w:color="000000"/>
              <w:bottom w:val="nil"/>
              <w:right w:val="single" w:sz="8" w:space="0" w:color="000000"/>
            </w:tcBorders>
          </w:tcPr>
          <w:p w14:paraId="330D9343" w14:textId="77777777" w:rsidR="00CE7973" w:rsidRDefault="00257FEB">
            <w:pPr>
              <w:spacing w:after="0" w:line="259" w:lineRule="auto"/>
              <w:ind w:left="0" w:right="72" w:firstLine="0"/>
              <w:jc w:val="right"/>
            </w:pPr>
            <w:r>
              <w:t xml:space="preserve">-93 </w:t>
            </w:r>
          </w:p>
        </w:tc>
        <w:tc>
          <w:tcPr>
            <w:tcW w:w="1132" w:type="dxa"/>
            <w:tcBorders>
              <w:top w:val="nil"/>
              <w:left w:val="single" w:sz="8" w:space="0" w:color="000000"/>
              <w:bottom w:val="nil"/>
              <w:right w:val="single" w:sz="8" w:space="0" w:color="000000"/>
            </w:tcBorders>
          </w:tcPr>
          <w:p w14:paraId="2AD73454" w14:textId="77777777" w:rsidR="00CE7973" w:rsidRDefault="00257FEB">
            <w:pPr>
              <w:spacing w:after="0" w:line="259" w:lineRule="auto"/>
              <w:ind w:left="0" w:right="68" w:firstLine="0"/>
              <w:jc w:val="right"/>
            </w:pPr>
            <w:r>
              <w:t xml:space="preserve">-322 </w:t>
            </w:r>
          </w:p>
        </w:tc>
      </w:tr>
      <w:tr w:rsidR="00CE7973" w14:paraId="2FE0D7E2" w14:textId="77777777">
        <w:trPr>
          <w:trHeight w:val="418"/>
        </w:trPr>
        <w:tc>
          <w:tcPr>
            <w:tcW w:w="1133" w:type="dxa"/>
            <w:tcBorders>
              <w:top w:val="nil"/>
              <w:left w:val="single" w:sz="8" w:space="0" w:color="000000"/>
              <w:bottom w:val="single" w:sz="8" w:space="0" w:color="000000"/>
              <w:right w:val="single" w:sz="8" w:space="0" w:color="000000"/>
            </w:tcBorders>
          </w:tcPr>
          <w:p w14:paraId="06CD6158" w14:textId="77777777" w:rsidR="00CE7973" w:rsidRDefault="00257FEB">
            <w:pPr>
              <w:spacing w:after="0" w:line="259" w:lineRule="auto"/>
              <w:ind w:left="0" w:right="73" w:firstLine="0"/>
              <w:jc w:val="right"/>
            </w:pPr>
            <w:r>
              <w:t xml:space="preserve">0 </w:t>
            </w:r>
          </w:p>
        </w:tc>
        <w:tc>
          <w:tcPr>
            <w:tcW w:w="1133" w:type="dxa"/>
            <w:tcBorders>
              <w:top w:val="nil"/>
              <w:left w:val="single" w:sz="8" w:space="0" w:color="000000"/>
              <w:bottom w:val="single" w:sz="8" w:space="0" w:color="000000"/>
              <w:right w:val="single" w:sz="8" w:space="0" w:color="000000"/>
            </w:tcBorders>
          </w:tcPr>
          <w:p w14:paraId="101C15A8" w14:textId="77777777" w:rsidR="00CE7973" w:rsidRDefault="00257FEB">
            <w:pPr>
              <w:spacing w:after="0" w:line="259" w:lineRule="auto"/>
              <w:ind w:left="0" w:right="71" w:firstLine="0"/>
              <w:jc w:val="right"/>
            </w:pPr>
            <w:r>
              <w:t xml:space="preserve">-7 </w:t>
            </w:r>
          </w:p>
        </w:tc>
        <w:tc>
          <w:tcPr>
            <w:tcW w:w="1132" w:type="dxa"/>
            <w:tcBorders>
              <w:top w:val="nil"/>
              <w:left w:val="single" w:sz="8" w:space="0" w:color="000000"/>
              <w:bottom w:val="single" w:sz="8" w:space="0" w:color="000000"/>
              <w:right w:val="single" w:sz="8" w:space="0" w:color="000000"/>
            </w:tcBorders>
          </w:tcPr>
          <w:p w14:paraId="207799B6" w14:textId="77777777" w:rsidR="00CE7973" w:rsidRDefault="00257FEB">
            <w:pPr>
              <w:spacing w:after="0" w:line="259" w:lineRule="auto"/>
              <w:ind w:left="0" w:right="70" w:firstLine="0"/>
              <w:jc w:val="right"/>
            </w:pPr>
            <w:r>
              <w:t xml:space="preserve">-7 </w:t>
            </w:r>
          </w:p>
        </w:tc>
        <w:tc>
          <w:tcPr>
            <w:tcW w:w="3405" w:type="dxa"/>
            <w:vMerge w:val="restart"/>
            <w:tcBorders>
              <w:top w:val="nil"/>
              <w:left w:val="single" w:sz="8" w:space="0" w:color="000000"/>
              <w:bottom w:val="single" w:sz="8" w:space="0" w:color="000000"/>
              <w:right w:val="single" w:sz="8" w:space="0" w:color="000000"/>
            </w:tcBorders>
          </w:tcPr>
          <w:p w14:paraId="2750A021" w14:textId="77777777" w:rsidR="00CE7973" w:rsidRDefault="00257FEB">
            <w:pPr>
              <w:spacing w:after="122" w:line="259" w:lineRule="auto"/>
              <w:ind w:left="18" w:right="0" w:firstLine="0"/>
              <w:jc w:val="left"/>
            </w:pPr>
            <w:r>
              <w:t xml:space="preserve">Combined Authority </w:t>
            </w:r>
          </w:p>
          <w:p w14:paraId="5B1BD0A1" w14:textId="77777777" w:rsidR="00CE7973" w:rsidRDefault="00257FEB">
            <w:pPr>
              <w:spacing w:after="0" w:line="259" w:lineRule="auto"/>
              <w:ind w:left="18" w:right="0" w:firstLine="0"/>
              <w:jc w:val="left"/>
            </w:pPr>
            <w:r>
              <w:rPr>
                <w:b/>
              </w:rPr>
              <w:t xml:space="preserve"> </w:t>
            </w:r>
          </w:p>
        </w:tc>
        <w:tc>
          <w:tcPr>
            <w:tcW w:w="710" w:type="dxa"/>
            <w:vMerge w:val="restart"/>
            <w:tcBorders>
              <w:top w:val="nil"/>
              <w:left w:val="single" w:sz="8" w:space="0" w:color="000000"/>
              <w:bottom w:val="single" w:sz="8" w:space="0" w:color="000000"/>
              <w:right w:val="single" w:sz="8" w:space="0" w:color="000000"/>
            </w:tcBorders>
          </w:tcPr>
          <w:p w14:paraId="551F84A2" w14:textId="77777777" w:rsidR="00CE7973" w:rsidRDefault="00257FEB">
            <w:pPr>
              <w:spacing w:after="122" w:line="259" w:lineRule="auto"/>
              <w:ind w:left="0" w:right="1" w:firstLine="0"/>
              <w:jc w:val="center"/>
            </w:pPr>
            <w:r>
              <w:t xml:space="preserve"> </w:t>
            </w:r>
          </w:p>
          <w:p w14:paraId="35301404" w14:textId="77777777" w:rsidR="00CE7973" w:rsidRDefault="00257FEB">
            <w:pPr>
              <w:spacing w:after="0" w:line="259" w:lineRule="auto"/>
              <w:ind w:left="0" w:right="1" w:firstLine="0"/>
              <w:jc w:val="center"/>
            </w:pPr>
            <w:r>
              <w:rPr>
                <w:b/>
              </w:rPr>
              <w:t xml:space="preserve"> </w:t>
            </w:r>
          </w:p>
        </w:tc>
        <w:tc>
          <w:tcPr>
            <w:tcW w:w="1133" w:type="dxa"/>
            <w:tcBorders>
              <w:top w:val="nil"/>
              <w:left w:val="single" w:sz="8" w:space="0" w:color="000000"/>
              <w:bottom w:val="single" w:sz="8" w:space="0" w:color="000000"/>
              <w:right w:val="single" w:sz="8" w:space="0" w:color="000000"/>
            </w:tcBorders>
          </w:tcPr>
          <w:p w14:paraId="107CBD24" w14:textId="77777777" w:rsidR="00CE7973" w:rsidRDefault="00257FEB">
            <w:pPr>
              <w:spacing w:after="0" w:line="259" w:lineRule="auto"/>
              <w:ind w:left="0" w:right="71" w:firstLine="0"/>
              <w:jc w:val="right"/>
            </w:pPr>
            <w:r>
              <w:t xml:space="preserve">0 </w:t>
            </w:r>
          </w:p>
        </w:tc>
        <w:tc>
          <w:tcPr>
            <w:tcW w:w="1135" w:type="dxa"/>
            <w:tcBorders>
              <w:top w:val="nil"/>
              <w:left w:val="single" w:sz="8" w:space="0" w:color="000000"/>
              <w:bottom w:val="single" w:sz="8" w:space="0" w:color="000000"/>
              <w:right w:val="single" w:sz="8" w:space="0" w:color="000000"/>
            </w:tcBorders>
          </w:tcPr>
          <w:p w14:paraId="1C70BFD5" w14:textId="77777777" w:rsidR="00CE7973" w:rsidRDefault="00257FEB">
            <w:pPr>
              <w:spacing w:after="0" w:line="259" w:lineRule="auto"/>
              <w:ind w:left="0" w:right="72" w:firstLine="0"/>
              <w:jc w:val="right"/>
            </w:pPr>
            <w:r>
              <w:t xml:space="preserve">-20 </w:t>
            </w:r>
          </w:p>
        </w:tc>
        <w:tc>
          <w:tcPr>
            <w:tcW w:w="1132" w:type="dxa"/>
            <w:tcBorders>
              <w:top w:val="nil"/>
              <w:left w:val="single" w:sz="8" w:space="0" w:color="000000"/>
              <w:bottom w:val="single" w:sz="8" w:space="0" w:color="000000"/>
              <w:right w:val="single" w:sz="8" w:space="0" w:color="000000"/>
            </w:tcBorders>
          </w:tcPr>
          <w:p w14:paraId="2C7C193C" w14:textId="77777777" w:rsidR="00CE7973" w:rsidRDefault="00257FEB">
            <w:pPr>
              <w:spacing w:after="0" w:line="259" w:lineRule="auto"/>
              <w:ind w:left="0" w:right="66" w:firstLine="0"/>
              <w:jc w:val="right"/>
            </w:pPr>
            <w:r>
              <w:t xml:space="preserve">-20 </w:t>
            </w:r>
          </w:p>
        </w:tc>
      </w:tr>
      <w:tr w:rsidR="00CE7973" w14:paraId="3EDF6894" w14:textId="77777777">
        <w:trPr>
          <w:trHeight w:val="252"/>
        </w:trPr>
        <w:tc>
          <w:tcPr>
            <w:tcW w:w="1133" w:type="dxa"/>
            <w:tcBorders>
              <w:top w:val="single" w:sz="8" w:space="0" w:color="000000"/>
              <w:left w:val="single" w:sz="8" w:space="0" w:color="000000"/>
              <w:bottom w:val="single" w:sz="8" w:space="0" w:color="000000"/>
              <w:right w:val="single" w:sz="8" w:space="0" w:color="000000"/>
            </w:tcBorders>
          </w:tcPr>
          <w:p w14:paraId="5FC6BEB5" w14:textId="77777777" w:rsidR="00CE7973" w:rsidRDefault="00257FEB">
            <w:pPr>
              <w:spacing w:after="0" w:line="259" w:lineRule="auto"/>
              <w:ind w:left="0" w:right="76" w:firstLine="0"/>
              <w:jc w:val="right"/>
            </w:pPr>
            <w:r>
              <w:rPr>
                <w:b/>
              </w:rPr>
              <w:t xml:space="preserve">18,610 </w:t>
            </w:r>
          </w:p>
        </w:tc>
        <w:tc>
          <w:tcPr>
            <w:tcW w:w="1133" w:type="dxa"/>
            <w:tcBorders>
              <w:top w:val="single" w:sz="8" w:space="0" w:color="000000"/>
              <w:left w:val="single" w:sz="8" w:space="0" w:color="000000"/>
              <w:bottom w:val="single" w:sz="8" w:space="0" w:color="000000"/>
              <w:right w:val="single" w:sz="8" w:space="0" w:color="000000"/>
            </w:tcBorders>
          </w:tcPr>
          <w:p w14:paraId="668F1C23" w14:textId="77777777" w:rsidR="00CE7973" w:rsidRDefault="00257FEB">
            <w:pPr>
              <w:spacing w:after="0" w:line="259" w:lineRule="auto"/>
              <w:ind w:left="0" w:right="73" w:firstLine="0"/>
              <w:jc w:val="right"/>
            </w:pPr>
            <w:r>
              <w:rPr>
                <w:b/>
              </w:rPr>
              <w:t xml:space="preserve">-928 </w:t>
            </w:r>
          </w:p>
        </w:tc>
        <w:tc>
          <w:tcPr>
            <w:tcW w:w="1132" w:type="dxa"/>
            <w:tcBorders>
              <w:top w:val="single" w:sz="8" w:space="0" w:color="000000"/>
              <w:left w:val="single" w:sz="8" w:space="0" w:color="000000"/>
              <w:bottom w:val="single" w:sz="8" w:space="0" w:color="000000"/>
              <w:right w:val="single" w:sz="8" w:space="0" w:color="000000"/>
            </w:tcBorders>
          </w:tcPr>
          <w:p w14:paraId="1B376A9F" w14:textId="77777777" w:rsidR="00CE7973" w:rsidRDefault="00257FEB">
            <w:pPr>
              <w:spacing w:after="0" w:line="259" w:lineRule="auto"/>
              <w:ind w:left="0" w:right="72" w:firstLine="0"/>
              <w:jc w:val="right"/>
            </w:pPr>
            <w:r>
              <w:rPr>
                <w:b/>
              </w:rPr>
              <w:t xml:space="preserve">17,682 </w:t>
            </w:r>
          </w:p>
        </w:tc>
        <w:tc>
          <w:tcPr>
            <w:tcW w:w="0" w:type="auto"/>
            <w:vMerge/>
            <w:tcBorders>
              <w:top w:val="nil"/>
              <w:left w:val="single" w:sz="8" w:space="0" w:color="000000"/>
              <w:bottom w:val="single" w:sz="8" w:space="0" w:color="000000"/>
              <w:right w:val="single" w:sz="8" w:space="0" w:color="000000"/>
            </w:tcBorders>
          </w:tcPr>
          <w:p w14:paraId="38020B90" w14:textId="77777777" w:rsidR="00CE7973" w:rsidRDefault="00CE7973">
            <w:pPr>
              <w:spacing w:after="160" w:line="259" w:lineRule="auto"/>
              <w:ind w:left="0" w:right="0" w:firstLine="0"/>
              <w:jc w:val="left"/>
            </w:pPr>
          </w:p>
        </w:tc>
        <w:tc>
          <w:tcPr>
            <w:tcW w:w="0" w:type="auto"/>
            <w:vMerge/>
            <w:tcBorders>
              <w:top w:val="nil"/>
              <w:left w:val="single" w:sz="8" w:space="0" w:color="000000"/>
              <w:bottom w:val="single" w:sz="8" w:space="0" w:color="000000"/>
              <w:right w:val="single" w:sz="8" w:space="0" w:color="000000"/>
            </w:tcBorders>
          </w:tcPr>
          <w:p w14:paraId="418256D3" w14:textId="77777777" w:rsidR="00CE7973" w:rsidRDefault="00CE7973">
            <w:pPr>
              <w:spacing w:after="160" w:line="259" w:lineRule="auto"/>
              <w:ind w:left="0" w:right="0" w:firstLine="0"/>
              <w:jc w:val="left"/>
            </w:pPr>
          </w:p>
        </w:tc>
        <w:tc>
          <w:tcPr>
            <w:tcW w:w="1133" w:type="dxa"/>
            <w:tcBorders>
              <w:top w:val="single" w:sz="8" w:space="0" w:color="000000"/>
              <w:left w:val="single" w:sz="8" w:space="0" w:color="000000"/>
              <w:bottom w:val="single" w:sz="8" w:space="0" w:color="000000"/>
              <w:right w:val="single" w:sz="8" w:space="0" w:color="000000"/>
            </w:tcBorders>
          </w:tcPr>
          <w:p w14:paraId="4049A961" w14:textId="77777777" w:rsidR="00CE7973" w:rsidRDefault="00257FEB">
            <w:pPr>
              <w:spacing w:after="0" w:line="259" w:lineRule="auto"/>
              <w:ind w:left="0" w:right="73" w:firstLine="0"/>
              <w:jc w:val="right"/>
            </w:pPr>
            <w:r>
              <w:rPr>
                <w:b/>
              </w:rPr>
              <w:t xml:space="preserve">-22,853 </w:t>
            </w:r>
          </w:p>
        </w:tc>
        <w:tc>
          <w:tcPr>
            <w:tcW w:w="1135" w:type="dxa"/>
            <w:tcBorders>
              <w:top w:val="single" w:sz="8" w:space="0" w:color="000000"/>
              <w:left w:val="single" w:sz="8" w:space="0" w:color="000000"/>
              <w:bottom w:val="single" w:sz="8" w:space="0" w:color="000000"/>
              <w:right w:val="single" w:sz="8" w:space="0" w:color="000000"/>
            </w:tcBorders>
          </w:tcPr>
          <w:p w14:paraId="64F3C813" w14:textId="77777777" w:rsidR="00CE7973" w:rsidRDefault="00257FEB">
            <w:pPr>
              <w:spacing w:after="0" w:line="259" w:lineRule="auto"/>
              <w:ind w:left="0" w:right="74" w:firstLine="0"/>
              <w:jc w:val="right"/>
            </w:pPr>
            <w:r>
              <w:rPr>
                <w:b/>
              </w:rPr>
              <w:t xml:space="preserve">-2,418 </w:t>
            </w:r>
          </w:p>
        </w:tc>
        <w:tc>
          <w:tcPr>
            <w:tcW w:w="1132" w:type="dxa"/>
            <w:tcBorders>
              <w:top w:val="single" w:sz="8" w:space="0" w:color="000000"/>
              <w:left w:val="single" w:sz="8" w:space="0" w:color="000000"/>
              <w:bottom w:val="single" w:sz="8" w:space="0" w:color="000000"/>
              <w:right w:val="single" w:sz="8" w:space="0" w:color="000000"/>
            </w:tcBorders>
          </w:tcPr>
          <w:p w14:paraId="774F78EF" w14:textId="77777777" w:rsidR="00CE7973" w:rsidRDefault="00257FEB">
            <w:pPr>
              <w:spacing w:after="0" w:line="259" w:lineRule="auto"/>
              <w:ind w:left="0" w:right="68" w:firstLine="0"/>
              <w:jc w:val="right"/>
            </w:pPr>
            <w:r>
              <w:rPr>
                <w:b/>
              </w:rPr>
              <w:t xml:space="preserve">-25,271 </w:t>
            </w:r>
          </w:p>
        </w:tc>
      </w:tr>
    </w:tbl>
    <w:p w14:paraId="1BBBC411" w14:textId="77777777" w:rsidR="00CE7973" w:rsidRDefault="00257FEB">
      <w:pPr>
        <w:spacing w:after="0" w:line="259" w:lineRule="auto"/>
        <w:ind w:left="0" w:right="0" w:firstLine="0"/>
        <w:jc w:val="left"/>
      </w:pPr>
      <w:r>
        <w:t xml:space="preserve"> </w:t>
      </w:r>
      <w:r>
        <w:tab/>
        <w:t xml:space="preserve"> </w:t>
      </w:r>
    </w:p>
    <w:p w14:paraId="0D5D92E6" w14:textId="77777777" w:rsidR="00CE7973" w:rsidRDefault="00257FEB">
      <w:pPr>
        <w:spacing w:after="21" w:line="259" w:lineRule="auto"/>
        <w:ind w:left="0" w:right="0" w:firstLine="0"/>
        <w:jc w:val="left"/>
      </w:pPr>
      <w:r>
        <w:t xml:space="preserve"> </w:t>
      </w:r>
    </w:p>
    <w:p w14:paraId="59D94969" w14:textId="77777777" w:rsidR="00CE7973" w:rsidRDefault="00257FEB">
      <w:pPr>
        <w:pStyle w:val="Heading1"/>
        <w:tabs>
          <w:tab w:val="center" w:pos="4544"/>
          <w:tab w:val="center" w:pos="5553"/>
          <w:tab w:val="center" w:pos="5869"/>
          <w:tab w:val="center" w:pos="7317"/>
          <w:tab w:val="center" w:pos="8325"/>
          <w:tab w:val="center" w:pos="9333"/>
          <w:tab w:val="center" w:pos="10473"/>
        </w:tabs>
        <w:ind w:left="-9" w:firstLine="0"/>
      </w:pPr>
      <w:r>
        <w:t>NOTES TO THE COLLECTION FUND</w:t>
      </w:r>
      <w:r>
        <w:rPr>
          <w:b w:val="0"/>
          <w:u w:val="none"/>
        </w:rPr>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p>
    <w:p w14:paraId="7FE22266" w14:textId="77777777" w:rsidR="00CE7973" w:rsidRDefault="00257FEB">
      <w:pPr>
        <w:spacing w:after="0" w:line="259" w:lineRule="auto"/>
        <w:ind w:left="0" w:right="0" w:firstLine="0"/>
        <w:jc w:val="left"/>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p>
    <w:p w14:paraId="214E9A6B" w14:textId="77777777" w:rsidR="00CE7973" w:rsidRDefault="00257FEB">
      <w:pPr>
        <w:pStyle w:val="Heading2"/>
        <w:tabs>
          <w:tab w:val="center" w:pos="1696"/>
        </w:tabs>
        <w:ind w:left="0" w:firstLine="0"/>
      </w:pPr>
      <w:r>
        <w:rPr>
          <w:u w:val="none"/>
        </w:rPr>
        <w:t xml:space="preserve">1 </w:t>
      </w:r>
      <w:r>
        <w:rPr>
          <w:u w:val="none"/>
        </w:rPr>
        <w:tab/>
      </w:r>
      <w:r>
        <w:t>COUNCIL TAX BASE</w:t>
      </w:r>
      <w:r>
        <w:rPr>
          <w:u w:val="none"/>
        </w:rPr>
        <w:t xml:space="preserve"> </w:t>
      </w:r>
    </w:p>
    <w:p w14:paraId="5F86BBFB" w14:textId="77777777" w:rsidR="00CE7973" w:rsidRDefault="00257FEB">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p>
    <w:p w14:paraId="4EE68677" w14:textId="77777777" w:rsidR="00CE7973" w:rsidRDefault="00257FEB">
      <w:pPr>
        <w:tabs>
          <w:tab w:val="center" w:pos="396"/>
          <w:tab w:val="right" w:pos="9639"/>
        </w:tabs>
        <w:ind w:left="0" w:right="0" w:firstLine="0"/>
        <w:jc w:val="left"/>
      </w:pPr>
      <w:r>
        <w:t xml:space="preserve"> </w:t>
      </w:r>
      <w:r>
        <w:tab/>
        <w:t xml:space="preserve"> </w:t>
      </w:r>
      <w:r>
        <w:tab/>
        <w:t xml:space="preserve">The Council's tax base, i.e., the number of chargeable dwellings in each valuation band for </w:t>
      </w:r>
    </w:p>
    <w:p w14:paraId="7CC16DDA" w14:textId="77777777" w:rsidR="00CE7973" w:rsidRDefault="00257FEB">
      <w:pPr>
        <w:ind w:left="708" w:right="0"/>
      </w:pPr>
      <w:r>
        <w:t xml:space="preserve">2022/2023 </w:t>
      </w:r>
      <w:r>
        <w:t xml:space="preserve">(adjusted for dwellings where discounts apply) converted to a number of band D dwellings, has been calculated as follows:        </w:t>
      </w:r>
    </w:p>
    <w:p w14:paraId="23A0303E" w14:textId="77777777" w:rsidR="00CE7973" w:rsidRDefault="00257FEB">
      <w:pPr>
        <w:spacing w:after="0" w:line="259" w:lineRule="auto"/>
        <w:ind w:left="0" w:right="0" w:firstLine="0"/>
        <w:jc w:val="left"/>
      </w:pPr>
      <w:r>
        <w:t xml:space="preserve"> </w:t>
      </w:r>
      <w:r>
        <w:tab/>
        <w:t xml:space="preserve">  </w:t>
      </w:r>
      <w:r>
        <w:tab/>
        <w:t xml:space="preserve"> </w:t>
      </w:r>
    </w:p>
    <w:tbl>
      <w:tblPr>
        <w:tblStyle w:val="TableGrid"/>
        <w:tblW w:w="6800" w:type="dxa"/>
        <w:tblInd w:w="720" w:type="dxa"/>
        <w:tblCellMar>
          <w:top w:w="0" w:type="dxa"/>
          <w:left w:w="106" w:type="dxa"/>
          <w:bottom w:w="0" w:type="dxa"/>
          <w:right w:w="50" w:type="dxa"/>
        </w:tblCellMar>
        <w:tblLook w:val="04A0" w:firstRow="1" w:lastRow="0" w:firstColumn="1" w:lastColumn="0" w:noHBand="0" w:noVBand="1"/>
      </w:tblPr>
      <w:tblGrid>
        <w:gridCol w:w="1699"/>
        <w:gridCol w:w="1702"/>
        <w:gridCol w:w="1701"/>
        <w:gridCol w:w="1698"/>
      </w:tblGrid>
      <w:tr w:rsidR="00CE7973" w14:paraId="763F37F6" w14:textId="77777777">
        <w:trPr>
          <w:trHeight w:val="936"/>
        </w:trPr>
        <w:tc>
          <w:tcPr>
            <w:tcW w:w="1699" w:type="dxa"/>
            <w:tcBorders>
              <w:top w:val="single" w:sz="8" w:space="0" w:color="000000"/>
              <w:left w:val="single" w:sz="8" w:space="0" w:color="000000"/>
              <w:bottom w:val="single" w:sz="8" w:space="0" w:color="000000"/>
              <w:right w:val="single" w:sz="8" w:space="0" w:color="000000"/>
            </w:tcBorders>
            <w:shd w:val="clear" w:color="auto" w:fill="FFCC99"/>
          </w:tcPr>
          <w:p w14:paraId="536791AA" w14:textId="77777777" w:rsidR="00CE7973" w:rsidRDefault="00257FEB">
            <w:pPr>
              <w:spacing w:after="0" w:line="259" w:lineRule="auto"/>
              <w:ind w:left="0" w:right="60" w:firstLine="0"/>
              <w:jc w:val="center"/>
            </w:pPr>
            <w:r>
              <w:rPr>
                <w:u w:val="single" w:color="000000"/>
              </w:rPr>
              <w:t>Band</w:t>
            </w:r>
            <w:r>
              <w:t xml:space="preserve"> </w:t>
            </w:r>
          </w:p>
        </w:tc>
        <w:tc>
          <w:tcPr>
            <w:tcW w:w="1702" w:type="dxa"/>
            <w:tcBorders>
              <w:top w:val="single" w:sz="8" w:space="0" w:color="000000"/>
              <w:left w:val="single" w:sz="8" w:space="0" w:color="000000"/>
              <w:bottom w:val="single" w:sz="8" w:space="0" w:color="000000"/>
              <w:right w:val="single" w:sz="8" w:space="0" w:color="000000"/>
            </w:tcBorders>
            <w:shd w:val="clear" w:color="auto" w:fill="FFCC99"/>
          </w:tcPr>
          <w:p w14:paraId="474C0A1D" w14:textId="77777777" w:rsidR="00CE7973" w:rsidRDefault="00257FEB">
            <w:pPr>
              <w:spacing w:after="0" w:line="259" w:lineRule="auto"/>
              <w:ind w:left="0" w:right="58" w:firstLine="0"/>
              <w:jc w:val="center"/>
            </w:pPr>
            <w:r>
              <w:rPr>
                <w:u w:val="single" w:color="000000"/>
              </w:rPr>
              <w:t>Number of</w:t>
            </w:r>
            <w:r>
              <w:t xml:space="preserve"> </w:t>
            </w:r>
          </w:p>
          <w:p w14:paraId="4B2CCED4" w14:textId="77777777" w:rsidR="00CE7973" w:rsidRDefault="00257FEB">
            <w:pPr>
              <w:spacing w:after="0" w:line="259" w:lineRule="auto"/>
              <w:ind w:left="0" w:right="58" w:firstLine="0"/>
              <w:jc w:val="center"/>
            </w:pPr>
            <w:r>
              <w:rPr>
                <w:u w:val="single" w:color="000000"/>
              </w:rPr>
              <w:t>Chargeable</w:t>
            </w:r>
            <w:r>
              <w:t xml:space="preserve">  </w:t>
            </w:r>
          </w:p>
          <w:p w14:paraId="1107821F" w14:textId="77777777" w:rsidR="00CE7973" w:rsidRDefault="00257FEB">
            <w:pPr>
              <w:spacing w:after="0" w:line="259" w:lineRule="auto"/>
              <w:ind w:left="0" w:right="60" w:firstLine="0"/>
              <w:jc w:val="center"/>
            </w:pPr>
            <w:r>
              <w:rPr>
                <w:u w:val="single" w:color="000000"/>
              </w:rPr>
              <w:t>Dwellings</w:t>
            </w:r>
            <w:r>
              <w:t xml:space="preserve"> </w:t>
            </w:r>
          </w:p>
          <w:p w14:paraId="68179056" w14:textId="77777777" w:rsidR="00CE7973" w:rsidRDefault="00257FEB">
            <w:pPr>
              <w:spacing w:after="0" w:line="259" w:lineRule="auto"/>
              <w:ind w:left="67" w:right="0" w:firstLine="0"/>
              <w:jc w:val="left"/>
            </w:pPr>
            <w:r>
              <w:rPr>
                <w:u w:val="single" w:color="000000"/>
              </w:rPr>
              <w:t>After Discounts</w:t>
            </w:r>
            <w: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FFCC99"/>
          </w:tcPr>
          <w:p w14:paraId="6B093278" w14:textId="77777777" w:rsidR="00CE7973" w:rsidRDefault="00257FEB">
            <w:pPr>
              <w:spacing w:after="0" w:line="241" w:lineRule="auto"/>
              <w:ind w:left="200" w:right="199" w:firstLine="0"/>
              <w:jc w:val="center"/>
            </w:pPr>
            <w:r>
              <w:rPr>
                <w:u w:val="single" w:color="000000"/>
              </w:rPr>
              <w:t>Proportion</w:t>
            </w:r>
            <w:r>
              <w:t xml:space="preserve"> </w:t>
            </w:r>
            <w:r>
              <w:rPr>
                <w:u w:val="single" w:color="000000"/>
              </w:rPr>
              <w:t>of Band D</w:t>
            </w:r>
            <w:r>
              <w:t xml:space="preserve"> </w:t>
            </w:r>
          </w:p>
          <w:p w14:paraId="5AE20FC4" w14:textId="77777777" w:rsidR="00CE7973" w:rsidRDefault="00257FEB">
            <w:pPr>
              <w:spacing w:after="0" w:line="259" w:lineRule="auto"/>
              <w:ind w:left="0" w:right="57" w:firstLine="0"/>
              <w:jc w:val="center"/>
            </w:pPr>
            <w:r>
              <w:rPr>
                <w:u w:val="single" w:color="000000"/>
              </w:rPr>
              <w:t>Charge</w:t>
            </w:r>
            <w:r>
              <w:t xml:space="preserve"> </w:t>
            </w:r>
          </w:p>
        </w:tc>
        <w:tc>
          <w:tcPr>
            <w:tcW w:w="1698" w:type="dxa"/>
            <w:tcBorders>
              <w:top w:val="single" w:sz="8" w:space="0" w:color="000000"/>
              <w:left w:val="single" w:sz="8" w:space="0" w:color="000000"/>
              <w:bottom w:val="single" w:sz="8" w:space="0" w:color="000000"/>
              <w:right w:val="single" w:sz="8" w:space="0" w:color="000000"/>
            </w:tcBorders>
            <w:shd w:val="clear" w:color="auto" w:fill="FFCC99"/>
          </w:tcPr>
          <w:p w14:paraId="2D83BAE1" w14:textId="77777777" w:rsidR="00CE7973" w:rsidRDefault="00257FEB">
            <w:pPr>
              <w:spacing w:after="0" w:line="259" w:lineRule="auto"/>
              <w:ind w:left="0" w:right="59" w:firstLine="0"/>
              <w:jc w:val="center"/>
            </w:pPr>
            <w:r>
              <w:rPr>
                <w:u w:val="single" w:color="000000"/>
              </w:rPr>
              <w:t>Band D</w:t>
            </w:r>
            <w:r>
              <w:t xml:space="preserve"> </w:t>
            </w:r>
          </w:p>
          <w:p w14:paraId="31A51A10" w14:textId="77777777" w:rsidR="00CE7973" w:rsidRDefault="00257FEB">
            <w:pPr>
              <w:spacing w:after="0" w:line="259" w:lineRule="auto"/>
              <w:ind w:left="0" w:right="57" w:firstLine="0"/>
              <w:jc w:val="center"/>
            </w:pPr>
            <w:r>
              <w:rPr>
                <w:u w:val="single" w:color="000000"/>
              </w:rPr>
              <w:t>Equivalent</w:t>
            </w:r>
            <w:r>
              <w:t xml:space="preserve"> </w:t>
            </w:r>
          </w:p>
          <w:p w14:paraId="25E5A6DD" w14:textId="77777777" w:rsidR="00CE7973" w:rsidRDefault="00257FEB">
            <w:pPr>
              <w:spacing w:after="0" w:line="259" w:lineRule="auto"/>
              <w:ind w:left="0" w:right="58" w:firstLine="0"/>
              <w:jc w:val="center"/>
            </w:pPr>
            <w:r>
              <w:rPr>
                <w:u w:val="single" w:color="000000"/>
              </w:rPr>
              <w:t>Dwellings</w:t>
            </w:r>
            <w:r>
              <w:t xml:space="preserve"> </w:t>
            </w:r>
          </w:p>
        </w:tc>
      </w:tr>
      <w:tr w:rsidR="00CE7973" w14:paraId="57387401" w14:textId="77777777">
        <w:trPr>
          <w:trHeight w:val="474"/>
        </w:trPr>
        <w:tc>
          <w:tcPr>
            <w:tcW w:w="1699" w:type="dxa"/>
            <w:tcBorders>
              <w:top w:val="single" w:sz="8" w:space="0" w:color="000000"/>
              <w:left w:val="single" w:sz="8" w:space="0" w:color="000000"/>
              <w:bottom w:val="nil"/>
              <w:right w:val="single" w:sz="8" w:space="0" w:color="000000"/>
            </w:tcBorders>
          </w:tcPr>
          <w:p w14:paraId="7252C3BD" w14:textId="77777777" w:rsidR="00CE7973" w:rsidRDefault="00257FEB">
            <w:pPr>
              <w:spacing w:after="0" w:line="259" w:lineRule="auto"/>
              <w:ind w:left="0" w:firstLine="0"/>
              <w:jc w:val="center"/>
            </w:pPr>
            <w:r>
              <w:t xml:space="preserve"> </w:t>
            </w:r>
          </w:p>
          <w:p w14:paraId="6C2C0EBC" w14:textId="77777777" w:rsidR="00CE7973" w:rsidRDefault="00257FEB">
            <w:pPr>
              <w:spacing w:after="0" w:line="259" w:lineRule="auto"/>
              <w:ind w:left="0" w:right="62" w:firstLine="0"/>
              <w:jc w:val="center"/>
            </w:pPr>
            <w:r>
              <w:t xml:space="preserve">A* </w:t>
            </w:r>
          </w:p>
        </w:tc>
        <w:tc>
          <w:tcPr>
            <w:tcW w:w="1702" w:type="dxa"/>
            <w:tcBorders>
              <w:top w:val="single" w:sz="8" w:space="0" w:color="000000"/>
              <w:left w:val="single" w:sz="8" w:space="0" w:color="000000"/>
              <w:bottom w:val="nil"/>
              <w:right w:val="single" w:sz="8" w:space="0" w:color="000000"/>
            </w:tcBorders>
          </w:tcPr>
          <w:p w14:paraId="713E43D8" w14:textId="77777777" w:rsidR="00CE7973" w:rsidRDefault="00257FEB">
            <w:pPr>
              <w:spacing w:after="0" w:line="259" w:lineRule="auto"/>
              <w:ind w:left="0" w:right="2" w:firstLine="0"/>
              <w:jc w:val="center"/>
            </w:pPr>
            <w:r>
              <w:t xml:space="preserve"> </w:t>
            </w:r>
          </w:p>
          <w:p w14:paraId="7CBDB7EA" w14:textId="77777777" w:rsidR="00CE7973" w:rsidRDefault="00257FEB">
            <w:pPr>
              <w:spacing w:after="0" w:line="259" w:lineRule="auto"/>
              <w:ind w:left="0" w:right="60" w:firstLine="0"/>
              <w:jc w:val="right"/>
            </w:pPr>
            <w:r>
              <w:t xml:space="preserve">66.3 </w:t>
            </w:r>
          </w:p>
        </w:tc>
        <w:tc>
          <w:tcPr>
            <w:tcW w:w="1701" w:type="dxa"/>
            <w:tcBorders>
              <w:top w:val="single" w:sz="8" w:space="0" w:color="000000"/>
              <w:left w:val="single" w:sz="8" w:space="0" w:color="000000"/>
              <w:bottom w:val="nil"/>
              <w:right w:val="single" w:sz="8" w:space="0" w:color="000000"/>
            </w:tcBorders>
          </w:tcPr>
          <w:p w14:paraId="1545955B" w14:textId="77777777" w:rsidR="00CE7973" w:rsidRDefault="00257FEB">
            <w:pPr>
              <w:spacing w:after="0" w:line="259" w:lineRule="auto"/>
              <w:ind w:left="0" w:right="2" w:firstLine="0"/>
              <w:jc w:val="center"/>
            </w:pPr>
            <w:r>
              <w:t xml:space="preserve"> </w:t>
            </w:r>
          </w:p>
          <w:p w14:paraId="297F7597" w14:textId="77777777" w:rsidR="00CE7973" w:rsidRDefault="00257FEB">
            <w:pPr>
              <w:spacing w:after="0" w:line="259" w:lineRule="auto"/>
              <w:ind w:left="0" w:right="59" w:firstLine="0"/>
              <w:jc w:val="center"/>
            </w:pPr>
            <w:r>
              <w:t xml:space="preserve">5/9 </w:t>
            </w:r>
          </w:p>
        </w:tc>
        <w:tc>
          <w:tcPr>
            <w:tcW w:w="1698" w:type="dxa"/>
            <w:tcBorders>
              <w:top w:val="single" w:sz="8" w:space="0" w:color="000000"/>
              <w:left w:val="single" w:sz="8" w:space="0" w:color="000000"/>
              <w:bottom w:val="nil"/>
              <w:right w:val="single" w:sz="8" w:space="0" w:color="000000"/>
            </w:tcBorders>
          </w:tcPr>
          <w:p w14:paraId="19CED7CE" w14:textId="77777777" w:rsidR="00CE7973" w:rsidRDefault="00257FEB">
            <w:pPr>
              <w:spacing w:after="0" w:line="259" w:lineRule="auto"/>
              <w:ind w:left="0" w:right="1" w:firstLine="0"/>
              <w:jc w:val="center"/>
            </w:pPr>
            <w:r>
              <w:t xml:space="preserve"> </w:t>
            </w:r>
          </w:p>
          <w:p w14:paraId="2F39CB49" w14:textId="77777777" w:rsidR="00CE7973" w:rsidRDefault="00257FEB">
            <w:pPr>
              <w:spacing w:after="0" w:line="259" w:lineRule="auto"/>
              <w:ind w:left="0" w:right="57" w:firstLine="0"/>
              <w:jc w:val="right"/>
            </w:pPr>
            <w:r>
              <w:t xml:space="preserve">36.8 </w:t>
            </w:r>
          </w:p>
        </w:tc>
      </w:tr>
      <w:tr w:rsidR="00CE7973" w14:paraId="404232D7" w14:textId="77777777">
        <w:trPr>
          <w:trHeight w:val="229"/>
        </w:trPr>
        <w:tc>
          <w:tcPr>
            <w:tcW w:w="1699" w:type="dxa"/>
            <w:tcBorders>
              <w:top w:val="nil"/>
              <w:left w:val="single" w:sz="8" w:space="0" w:color="000000"/>
              <w:bottom w:val="nil"/>
              <w:right w:val="single" w:sz="8" w:space="0" w:color="000000"/>
            </w:tcBorders>
          </w:tcPr>
          <w:p w14:paraId="2BC724F4" w14:textId="77777777" w:rsidR="00CE7973" w:rsidRDefault="00257FEB">
            <w:pPr>
              <w:spacing w:after="0" w:line="259" w:lineRule="auto"/>
              <w:ind w:left="0" w:right="62" w:firstLine="0"/>
              <w:jc w:val="center"/>
            </w:pPr>
            <w:r>
              <w:t xml:space="preserve">A </w:t>
            </w:r>
          </w:p>
        </w:tc>
        <w:tc>
          <w:tcPr>
            <w:tcW w:w="1702" w:type="dxa"/>
            <w:tcBorders>
              <w:top w:val="nil"/>
              <w:left w:val="single" w:sz="8" w:space="0" w:color="000000"/>
              <w:bottom w:val="nil"/>
              <w:right w:val="single" w:sz="8" w:space="0" w:color="000000"/>
            </w:tcBorders>
          </w:tcPr>
          <w:p w14:paraId="11E16F46" w14:textId="77777777" w:rsidR="00CE7973" w:rsidRDefault="00257FEB">
            <w:pPr>
              <w:spacing w:after="0" w:line="259" w:lineRule="auto"/>
              <w:ind w:left="0" w:right="60" w:firstLine="0"/>
              <w:jc w:val="right"/>
            </w:pPr>
            <w:r>
              <w:t xml:space="preserve">23,335.8 </w:t>
            </w:r>
          </w:p>
        </w:tc>
        <w:tc>
          <w:tcPr>
            <w:tcW w:w="1701" w:type="dxa"/>
            <w:tcBorders>
              <w:top w:val="nil"/>
              <w:left w:val="single" w:sz="8" w:space="0" w:color="000000"/>
              <w:bottom w:val="nil"/>
              <w:right w:val="single" w:sz="8" w:space="0" w:color="000000"/>
            </w:tcBorders>
          </w:tcPr>
          <w:p w14:paraId="1076809D" w14:textId="77777777" w:rsidR="00CE7973" w:rsidRDefault="00257FEB">
            <w:pPr>
              <w:spacing w:after="0" w:line="259" w:lineRule="auto"/>
              <w:ind w:left="0" w:right="59" w:firstLine="0"/>
              <w:jc w:val="center"/>
            </w:pPr>
            <w:r>
              <w:t xml:space="preserve">6/9 </w:t>
            </w:r>
          </w:p>
        </w:tc>
        <w:tc>
          <w:tcPr>
            <w:tcW w:w="1698" w:type="dxa"/>
            <w:tcBorders>
              <w:top w:val="nil"/>
              <w:left w:val="single" w:sz="8" w:space="0" w:color="000000"/>
              <w:bottom w:val="nil"/>
              <w:right w:val="single" w:sz="8" w:space="0" w:color="000000"/>
            </w:tcBorders>
          </w:tcPr>
          <w:p w14:paraId="2D30B2A5" w14:textId="77777777" w:rsidR="00CE7973" w:rsidRDefault="00257FEB">
            <w:pPr>
              <w:spacing w:after="0" w:line="259" w:lineRule="auto"/>
              <w:ind w:left="0" w:right="57" w:firstLine="0"/>
              <w:jc w:val="right"/>
            </w:pPr>
            <w:r>
              <w:t xml:space="preserve">15,557.2 </w:t>
            </w:r>
          </w:p>
        </w:tc>
      </w:tr>
      <w:tr w:rsidR="00CE7973" w14:paraId="7BABDED1" w14:textId="77777777">
        <w:trPr>
          <w:trHeight w:val="230"/>
        </w:trPr>
        <w:tc>
          <w:tcPr>
            <w:tcW w:w="1699" w:type="dxa"/>
            <w:tcBorders>
              <w:top w:val="nil"/>
              <w:left w:val="single" w:sz="8" w:space="0" w:color="000000"/>
              <w:bottom w:val="nil"/>
              <w:right w:val="single" w:sz="8" w:space="0" w:color="000000"/>
            </w:tcBorders>
          </w:tcPr>
          <w:p w14:paraId="46A54636" w14:textId="77777777" w:rsidR="00CE7973" w:rsidRDefault="00257FEB">
            <w:pPr>
              <w:spacing w:after="0" w:line="259" w:lineRule="auto"/>
              <w:ind w:left="0" w:right="62" w:firstLine="0"/>
              <w:jc w:val="center"/>
            </w:pPr>
            <w:r>
              <w:t xml:space="preserve">B </w:t>
            </w:r>
          </w:p>
        </w:tc>
        <w:tc>
          <w:tcPr>
            <w:tcW w:w="1702" w:type="dxa"/>
            <w:tcBorders>
              <w:top w:val="nil"/>
              <w:left w:val="single" w:sz="8" w:space="0" w:color="000000"/>
              <w:bottom w:val="nil"/>
              <w:right w:val="single" w:sz="8" w:space="0" w:color="000000"/>
            </w:tcBorders>
          </w:tcPr>
          <w:p w14:paraId="4D8352DE" w14:textId="77777777" w:rsidR="00CE7973" w:rsidRDefault="00257FEB">
            <w:pPr>
              <w:spacing w:after="0" w:line="259" w:lineRule="auto"/>
              <w:ind w:left="0" w:right="60" w:firstLine="0"/>
              <w:jc w:val="right"/>
            </w:pPr>
            <w:r>
              <w:t xml:space="preserve">20,567.7 </w:t>
            </w:r>
          </w:p>
        </w:tc>
        <w:tc>
          <w:tcPr>
            <w:tcW w:w="1701" w:type="dxa"/>
            <w:tcBorders>
              <w:top w:val="nil"/>
              <w:left w:val="single" w:sz="8" w:space="0" w:color="000000"/>
              <w:bottom w:val="nil"/>
              <w:right w:val="single" w:sz="8" w:space="0" w:color="000000"/>
            </w:tcBorders>
          </w:tcPr>
          <w:p w14:paraId="420EF2E7" w14:textId="77777777" w:rsidR="00CE7973" w:rsidRDefault="00257FEB">
            <w:pPr>
              <w:spacing w:after="0" w:line="259" w:lineRule="auto"/>
              <w:ind w:left="0" w:right="59" w:firstLine="0"/>
              <w:jc w:val="center"/>
            </w:pPr>
            <w:r>
              <w:t xml:space="preserve">7/9 </w:t>
            </w:r>
          </w:p>
        </w:tc>
        <w:tc>
          <w:tcPr>
            <w:tcW w:w="1698" w:type="dxa"/>
            <w:tcBorders>
              <w:top w:val="nil"/>
              <w:left w:val="single" w:sz="8" w:space="0" w:color="000000"/>
              <w:bottom w:val="nil"/>
              <w:right w:val="single" w:sz="8" w:space="0" w:color="000000"/>
            </w:tcBorders>
          </w:tcPr>
          <w:p w14:paraId="5289631B" w14:textId="77777777" w:rsidR="00CE7973" w:rsidRDefault="00257FEB">
            <w:pPr>
              <w:spacing w:after="0" w:line="259" w:lineRule="auto"/>
              <w:ind w:left="0" w:right="57" w:firstLine="0"/>
              <w:jc w:val="right"/>
            </w:pPr>
            <w:r>
              <w:t xml:space="preserve">15,997.1 </w:t>
            </w:r>
          </w:p>
        </w:tc>
      </w:tr>
      <w:tr w:rsidR="00CE7973" w14:paraId="6737072C" w14:textId="77777777">
        <w:trPr>
          <w:trHeight w:val="230"/>
        </w:trPr>
        <w:tc>
          <w:tcPr>
            <w:tcW w:w="1699" w:type="dxa"/>
            <w:tcBorders>
              <w:top w:val="nil"/>
              <w:left w:val="single" w:sz="8" w:space="0" w:color="000000"/>
              <w:bottom w:val="nil"/>
              <w:right w:val="single" w:sz="8" w:space="0" w:color="000000"/>
            </w:tcBorders>
          </w:tcPr>
          <w:p w14:paraId="0B8FFA3B" w14:textId="77777777" w:rsidR="00CE7973" w:rsidRDefault="00257FEB">
            <w:pPr>
              <w:spacing w:after="0" w:line="259" w:lineRule="auto"/>
              <w:ind w:left="0" w:right="60" w:firstLine="0"/>
              <w:jc w:val="center"/>
            </w:pPr>
            <w:r>
              <w:t xml:space="preserve">C </w:t>
            </w:r>
          </w:p>
        </w:tc>
        <w:tc>
          <w:tcPr>
            <w:tcW w:w="1702" w:type="dxa"/>
            <w:tcBorders>
              <w:top w:val="nil"/>
              <w:left w:val="single" w:sz="8" w:space="0" w:color="000000"/>
              <w:bottom w:val="nil"/>
              <w:right w:val="single" w:sz="8" w:space="0" w:color="000000"/>
            </w:tcBorders>
          </w:tcPr>
          <w:p w14:paraId="2D7F581E" w14:textId="77777777" w:rsidR="00CE7973" w:rsidRDefault="00257FEB">
            <w:pPr>
              <w:spacing w:after="0" w:line="259" w:lineRule="auto"/>
              <w:ind w:left="0" w:right="60" w:firstLine="0"/>
              <w:jc w:val="right"/>
            </w:pPr>
            <w:r>
              <w:t xml:space="preserve">25,442.6 </w:t>
            </w:r>
          </w:p>
        </w:tc>
        <w:tc>
          <w:tcPr>
            <w:tcW w:w="1701" w:type="dxa"/>
            <w:tcBorders>
              <w:top w:val="nil"/>
              <w:left w:val="single" w:sz="8" w:space="0" w:color="000000"/>
              <w:bottom w:val="nil"/>
              <w:right w:val="single" w:sz="8" w:space="0" w:color="000000"/>
            </w:tcBorders>
          </w:tcPr>
          <w:p w14:paraId="09643099" w14:textId="77777777" w:rsidR="00CE7973" w:rsidRDefault="00257FEB">
            <w:pPr>
              <w:spacing w:after="0" w:line="259" w:lineRule="auto"/>
              <w:ind w:left="0" w:right="59" w:firstLine="0"/>
              <w:jc w:val="center"/>
            </w:pPr>
            <w:r>
              <w:t xml:space="preserve">8/9 </w:t>
            </w:r>
          </w:p>
        </w:tc>
        <w:tc>
          <w:tcPr>
            <w:tcW w:w="1698" w:type="dxa"/>
            <w:tcBorders>
              <w:top w:val="nil"/>
              <w:left w:val="single" w:sz="8" w:space="0" w:color="000000"/>
              <w:bottom w:val="nil"/>
              <w:right w:val="single" w:sz="8" w:space="0" w:color="000000"/>
            </w:tcBorders>
          </w:tcPr>
          <w:p w14:paraId="63A90BD0" w14:textId="77777777" w:rsidR="00CE7973" w:rsidRDefault="00257FEB">
            <w:pPr>
              <w:spacing w:after="0" w:line="259" w:lineRule="auto"/>
              <w:ind w:left="0" w:right="57" w:firstLine="0"/>
              <w:jc w:val="right"/>
            </w:pPr>
            <w:r>
              <w:t xml:space="preserve">22,615.7 </w:t>
            </w:r>
          </w:p>
        </w:tc>
      </w:tr>
      <w:tr w:rsidR="00CE7973" w14:paraId="6E5057E5" w14:textId="77777777">
        <w:trPr>
          <w:trHeight w:val="230"/>
        </w:trPr>
        <w:tc>
          <w:tcPr>
            <w:tcW w:w="1699" w:type="dxa"/>
            <w:tcBorders>
              <w:top w:val="nil"/>
              <w:left w:val="single" w:sz="8" w:space="0" w:color="000000"/>
              <w:bottom w:val="nil"/>
              <w:right w:val="single" w:sz="8" w:space="0" w:color="000000"/>
            </w:tcBorders>
          </w:tcPr>
          <w:p w14:paraId="451B104E" w14:textId="77777777" w:rsidR="00CE7973" w:rsidRDefault="00257FEB">
            <w:pPr>
              <w:spacing w:after="0" w:line="259" w:lineRule="auto"/>
              <w:ind w:left="0" w:right="60" w:firstLine="0"/>
              <w:jc w:val="center"/>
            </w:pPr>
            <w:r>
              <w:t xml:space="preserve">D </w:t>
            </w:r>
          </w:p>
        </w:tc>
        <w:tc>
          <w:tcPr>
            <w:tcW w:w="1702" w:type="dxa"/>
            <w:tcBorders>
              <w:top w:val="nil"/>
              <w:left w:val="single" w:sz="8" w:space="0" w:color="000000"/>
              <w:bottom w:val="nil"/>
              <w:right w:val="single" w:sz="8" w:space="0" w:color="000000"/>
            </w:tcBorders>
          </w:tcPr>
          <w:p w14:paraId="3A4D5AB3" w14:textId="77777777" w:rsidR="00CE7973" w:rsidRDefault="00257FEB">
            <w:pPr>
              <w:spacing w:after="0" w:line="259" w:lineRule="auto"/>
              <w:ind w:left="0" w:right="60" w:firstLine="0"/>
              <w:jc w:val="right"/>
            </w:pPr>
            <w:r>
              <w:t xml:space="preserve">13,364.8 </w:t>
            </w:r>
          </w:p>
        </w:tc>
        <w:tc>
          <w:tcPr>
            <w:tcW w:w="1701" w:type="dxa"/>
            <w:tcBorders>
              <w:top w:val="nil"/>
              <w:left w:val="single" w:sz="8" w:space="0" w:color="000000"/>
              <w:bottom w:val="nil"/>
              <w:right w:val="single" w:sz="8" w:space="0" w:color="000000"/>
            </w:tcBorders>
          </w:tcPr>
          <w:p w14:paraId="449D611D" w14:textId="77777777" w:rsidR="00CE7973" w:rsidRDefault="00257FEB">
            <w:pPr>
              <w:spacing w:after="0" w:line="259" w:lineRule="auto"/>
              <w:ind w:left="0" w:right="59" w:firstLine="0"/>
              <w:jc w:val="center"/>
            </w:pPr>
            <w:r>
              <w:t xml:space="preserve">9/9 </w:t>
            </w:r>
          </w:p>
        </w:tc>
        <w:tc>
          <w:tcPr>
            <w:tcW w:w="1698" w:type="dxa"/>
            <w:tcBorders>
              <w:top w:val="nil"/>
              <w:left w:val="single" w:sz="8" w:space="0" w:color="000000"/>
              <w:bottom w:val="nil"/>
              <w:right w:val="single" w:sz="8" w:space="0" w:color="000000"/>
            </w:tcBorders>
          </w:tcPr>
          <w:p w14:paraId="64A37870" w14:textId="77777777" w:rsidR="00CE7973" w:rsidRDefault="00257FEB">
            <w:pPr>
              <w:spacing w:after="0" w:line="259" w:lineRule="auto"/>
              <w:ind w:left="0" w:right="57" w:firstLine="0"/>
              <w:jc w:val="right"/>
            </w:pPr>
            <w:r>
              <w:t xml:space="preserve">13,364.8 </w:t>
            </w:r>
          </w:p>
        </w:tc>
      </w:tr>
      <w:tr w:rsidR="00CE7973" w14:paraId="5A8E5BB7" w14:textId="77777777">
        <w:trPr>
          <w:trHeight w:val="230"/>
        </w:trPr>
        <w:tc>
          <w:tcPr>
            <w:tcW w:w="1699" w:type="dxa"/>
            <w:tcBorders>
              <w:top w:val="nil"/>
              <w:left w:val="single" w:sz="8" w:space="0" w:color="000000"/>
              <w:bottom w:val="nil"/>
              <w:right w:val="single" w:sz="8" w:space="0" w:color="000000"/>
            </w:tcBorders>
          </w:tcPr>
          <w:p w14:paraId="1B48EC06" w14:textId="77777777" w:rsidR="00CE7973" w:rsidRDefault="00257FEB">
            <w:pPr>
              <w:spacing w:after="0" w:line="259" w:lineRule="auto"/>
              <w:ind w:left="0" w:right="62" w:firstLine="0"/>
              <w:jc w:val="center"/>
            </w:pPr>
            <w:r>
              <w:t xml:space="preserve">E </w:t>
            </w:r>
          </w:p>
        </w:tc>
        <w:tc>
          <w:tcPr>
            <w:tcW w:w="1702" w:type="dxa"/>
            <w:tcBorders>
              <w:top w:val="nil"/>
              <w:left w:val="single" w:sz="8" w:space="0" w:color="000000"/>
              <w:bottom w:val="nil"/>
              <w:right w:val="single" w:sz="8" w:space="0" w:color="000000"/>
            </w:tcBorders>
          </w:tcPr>
          <w:p w14:paraId="57935129" w14:textId="77777777" w:rsidR="00CE7973" w:rsidRDefault="00257FEB">
            <w:pPr>
              <w:spacing w:after="0" w:line="259" w:lineRule="auto"/>
              <w:ind w:left="0" w:right="60" w:firstLine="0"/>
              <w:jc w:val="right"/>
            </w:pPr>
            <w:r>
              <w:t xml:space="preserve">7,699.1 </w:t>
            </w:r>
          </w:p>
        </w:tc>
        <w:tc>
          <w:tcPr>
            <w:tcW w:w="1701" w:type="dxa"/>
            <w:tcBorders>
              <w:top w:val="nil"/>
              <w:left w:val="single" w:sz="8" w:space="0" w:color="000000"/>
              <w:bottom w:val="nil"/>
              <w:right w:val="single" w:sz="8" w:space="0" w:color="000000"/>
            </w:tcBorders>
          </w:tcPr>
          <w:p w14:paraId="499D6776" w14:textId="77777777" w:rsidR="00CE7973" w:rsidRDefault="00257FEB">
            <w:pPr>
              <w:spacing w:after="0" w:line="259" w:lineRule="auto"/>
              <w:ind w:left="0" w:right="59" w:firstLine="0"/>
              <w:jc w:val="center"/>
            </w:pPr>
            <w:r>
              <w:t xml:space="preserve">11/9 </w:t>
            </w:r>
          </w:p>
        </w:tc>
        <w:tc>
          <w:tcPr>
            <w:tcW w:w="1698" w:type="dxa"/>
            <w:tcBorders>
              <w:top w:val="nil"/>
              <w:left w:val="single" w:sz="8" w:space="0" w:color="000000"/>
              <w:bottom w:val="nil"/>
              <w:right w:val="single" w:sz="8" w:space="0" w:color="000000"/>
            </w:tcBorders>
          </w:tcPr>
          <w:p w14:paraId="36970457" w14:textId="77777777" w:rsidR="00CE7973" w:rsidRDefault="00257FEB">
            <w:pPr>
              <w:spacing w:after="0" w:line="259" w:lineRule="auto"/>
              <w:ind w:left="0" w:right="57" w:firstLine="0"/>
              <w:jc w:val="right"/>
            </w:pPr>
            <w:r>
              <w:t xml:space="preserve">9,410.0 </w:t>
            </w:r>
          </w:p>
        </w:tc>
      </w:tr>
      <w:tr w:rsidR="00CE7973" w14:paraId="3B9B8736" w14:textId="77777777">
        <w:trPr>
          <w:trHeight w:val="229"/>
        </w:trPr>
        <w:tc>
          <w:tcPr>
            <w:tcW w:w="1699" w:type="dxa"/>
            <w:tcBorders>
              <w:top w:val="nil"/>
              <w:left w:val="single" w:sz="8" w:space="0" w:color="000000"/>
              <w:bottom w:val="nil"/>
              <w:right w:val="single" w:sz="8" w:space="0" w:color="000000"/>
            </w:tcBorders>
          </w:tcPr>
          <w:p w14:paraId="22615AB7" w14:textId="77777777" w:rsidR="00CE7973" w:rsidRDefault="00257FEB">
            <w:pPr>
              <w:spacing w:after="0" w:line="259" w:lineRule="auto"/>
              <w:ind w:left="0" w:right="59" w:firstLine="0"/>
              <w:jc w:val="center"/>
            </w:pPr>
            <w:r>
              <w:t xml:space="preserve">F </w:t>
            </w:r>
          </w:p>
        </w:tc>
        <w:tc>
          <w:tcPr>
            <w:tcW w:w="1702" w:type="dxa"/>
            <w:tcBorders>
              <w:top w:val="nil"/>
              <w:left w:val="single" w:sz="8" w:space="0" w:color="000000"/>
              <w:bottom w:val="nil"/>
              <w:right w:val="single" w:sz="8" w:space="0" w:color="000000"/>
            </w:tcBorders>
          </w:tcPr>
          <w:p w14:paraId="0BE1F327" w14:textId="77777777" w:rsidR="00CE7973" w:rsidRDefault="00257FEB">
            <w:pPr>
              <w:spacing w:after="0" w:line="259" w:lineRule="auto"/>
              <w:ind w:left="0" w:right="60" w:firstLine="0"/>
              <w:jc w:val="right"/>
            </w:pPr>
            <w:r>
              <w:t xml:space="preserve">3,610.8 </w:t>
            </w:r>
          </w:p>
        </w:tc>
        <w:tc>
          <w:tcPr>
            <w:tcW w:w="1701" w:type="dxa"/>
            <w:tcBorders>
              <w:top w:val="nil"/>
              <w:left w:val="single" w:sz="8" w:space="0" w:color="000000"/>
              <w:bottom w:val="nil"/>
              <w:right w:val="single" w:sz="8" w:space="0" w:color="000000"/>
            </w:tcBorders>
          </w:tcPr>
          <w:p w14:paraId="7639DC62" w14:textId="77777777" w:rsidR="00CE7973" w:rsidRDefault="00257FEB">
            <w:pPr>
              <w:spacing w:after="0" w:line="259" w:lineRule="auto"/>
              <w:ind w:left="0" w:right="59" w:firstLine="0"/>
              <w:jc w:val="center"/>
            </w:pPr>
            <w:r>
              <w:t xml:space="preserve">13/9 </w:t>
            </w:r>
          </w:p>
        </w:tc>
        <w:tc>
          <w:tcPr>
            <w:tcW w:w="1698" w:type="dxa"/>
            <w:tcBorders>
              <w:top w:val="nil"/>
              <w:left w:val="single" w:sz="8" w:space="0" w:color="000000"/>
              <w:bottom w:val="nil"/>
              <w:right w:val="single" w:sz="8" w:space="0" w:color="000000"/>
            </w:tcBorders>
          </w:tcPr>
          <w:p w14:paraId="24C884CE" w14:textId="77777777" w:rsidR="00CE7973" w:rsidRDefault="00257FEB">
            <w:pPr>
              <w:spacing w:after="0" w:line="259" w:lineRule="auto"/>
              <w:ind w:left="0" w:right="57" w:firstLine="0"/>
              <w:jc w:val="right"/>
            </w:pPr>
            <w:r>
              <w:t xml:space="preserve">5,215.6 </w:t>
            </w:r>
          </w:p>
        </w:tc>
      </w:tr>
      <w:tr w:rsidR="00CE7973" w14:paraId="42252FF2" w14:textId="77777777">
        <w:trPr>
          <w:trHeight w:val="229"/>
        </w:trPr>
        <w:tc>
          <w:tcPr>
            <w:tcW w:w="1699" w:type="dxa"/>
            <w:tcBorders>
              <w:top w:val="nil"/>
              <w:left w:val="single" w:sz="8" w:space="0" w:color="000000"/>
              <w:bottom w:val="nil"/>
              <w:right w:val="single" w:sz="8" w:space="0" w:color="000000"/>
            </w:tcBorders>
          </w:tcPr>
          <w:p w14:paraId="589EFB2E" w14:textId="77777777" w:rsidR="00CE7973" w:rsidRDefault="00257FEB">
            <w:pPr>
              <w:spacing w:after="0" w:line="259" w:lineRule="auto"/>
              <w:ind w:left="0" w:right="59" w:firstLine="0"/>
              <w:jc w:val="center"/>
            </w:pPr>
            <w:r>
              <w:t xml:space="preserve">G </w:t>
            </w:r>
          </w:p>
        </w:tc>
        <w:tc>
          <w:tcPr>
            <w:tcW w:w="1702" w:type="dxa"/>
            <w:tcBorders>
              <w:top w:val="nil"/>
              <w:left w:val="single" w:sz="8" w:space="0" w:color="000000"/>
              <w:bottom w:val="nil"/>
              <w:right w:val="single" w:sz="8" w:space="0" w:color="000000"/>
            </w:tcBorders>
          </w:tcPr>
          <w:p w14:paraId="6617085F" w14:textId="77777777" w:rsidR="00CE7973" w:rsidRDefault="00257FEB">
            <w:pPr>
              <w:spacing w:after="0" w:line="259" w:lineRule="auto"/>
              <w:ind w:left="0" w:right="60" w:firstLine="0"/>
              <w:jc w:val="right"/>
            </w:pPr>
            <w:r>
              <w:t xml:space="preserve">2,471.4 </w:t>
            </w:r>
          </w:p>
        </w:tc>
        <w:tc>
          <w:tcPr>
            <w:tcW w:w="1701" w:type="dxa"/>
            <w:tcBorders>
              <w:top w:val="nil"/>
              <w:left w:val="single" w:sz="8" w:space="0" w:color="000000"/>
              <w:bottom w:val="nil"/>
              <w:right w:val="single" w:sz="8" w:space="0" w:color="000000"/>
            </w:tcBorders>
          </w:tcPr>
          <w:p w14:paraId="1CA91D99" w14:textId="77777777" w:rsidR="00CE7973" w:rsidRDefault="00257FEB">
            <w:pPr>
              <w:spacing w:after="0" w:line="259" w:lineRule="auto"/>
              <w:ind w:left="0" w:right="59" w:firstLine="0"/>
              <w:jc w:val="center"/>
            </w:pPr>
            <w:r>
              <w:t xml:space="preserve">15/9 </w:t>
            </w:r>
          </w:p>
        </w:tc>
        <w:tc>
          <w:tcPr>
            <w:tcW w:w="1698" w:type="dxa"/>
            <w:tcBorders>
              <w:top w:val="nil"/>
              <w:left w:val="single" w:sz="8" w:space="0" w:color="000000"/>
              <w:bottom w:val="nil"/>
              <w:right w:val="single" w:sz="8" w:space="0" w:color="000000"/>
            </w:tcBorders>
          </w:tcPr>
          <w:p w14:paraId="1EE13E71" w14:textId="77777777" w:rsidR="00CE7973" w:rsidRDefault="00257FEB">
            <w:pPr>
              <w:spacing w:after="0" w:line="259" w:lineRule="auto"/>
              <w:ind w:left="0" w:right="57" w:firstLine="0"/>
              <w:jc w:val="right"/>
            </w:pPr>
            <w:r>
              <w:t xml:space="preserve">4,119.1 </w:t>
            </w:r>
          </w:p>
        </w:tc>
      </w:tr>
      <w:tr w:rsidR="00CE7973" w14:paraId="5FE07645" w14:textId="77777777">
        <w:trPr>
          <w:trHeight w:val="468"/>
        </w:trPr>
        <w:tc>
          <w:tcPr>
            <w:tcW w:w="1699" w:type="dxa"/>
            <w:vMerge w:val="restart"/>
            <w:tcBorders>
              <w:top w:val="nil"/>
              <w:left w:val="single" w:sz="8" w:space="0" w:color="000000"/>
              <w:bottom w:val="single" w:sz="8" w:space="0" w:color="000000"/>
              <w:right w:val="single" w:sz="8" w:space="0" w:color="000000"/>
            </w:tcBorders>
          </w:tcPr>
          <w:p w14:paraId="27AD27EA" w14:textId="77777777" w:rsidR="00CE7973" w:rsidRDefault="00257FEB">
            <w:pPr>
              <w:spacing w:after="0" w:line="259" w:lineRule="auto"/>
              <w:ind w:left="0" w:right="60" w:firstLine="0"/>
              <w:jc w:val="center"/>
            </w:pPr>
            <w:r>
              <w:t xml:space="preserve">H </w:t>
            </w:r>
          </w:p>
          <w:p w14:paraId="38E0FD0C" w14:textId="77777777" w:rsidR="00CE7973" w:rsidRDefault="00257FEB">
            <w:pPr>
              <w:spacing w:after="2" w:line="259" w:lineRule="auto"/>
              <w:ind w:left="0" w:right="0" w:firstLine="0"/>
              <w:jc w:val="left"/>
            </w:pPr>
            <w:r>
              <w:t xml:space="preserve"> </w:t>
            </w:r>
          </w:p>
          <w:p w14:paraId="2A588250" w14:textId="77777777" w:rsidR="00CE7973" w:rsidRDefault="00257FEB">
            <w:pPr>
              <w:spacing w:after="0" w:line="259" w:lineRule="auto"/>
              <w:ind w:left="0" w:right="0" w:firstLine="0"/>
              <w:jc w:val="left"/>
            </w:pPr>
            <w:r>
              <w:t xml:space="preserve"> </w:t>
            </w:r>
          </w:p>
        </w:tc>
        <w:tc>
          <w:tcPr>
            <w:tcW w:w="1702" w:type="dxa"/>
            <w:tcBorders>
              <w:top w:val="nil"/>
              <w:left w:val="single" w:sz="8" w:space="0" w:color="000000"/>
              <w:bottom w:val="single" w:sz="8" w:space="0" w:color="000000"/>
              <w:right w:val="single" w:sz="8" w:space="0" w:color="000000"/>
            </w:tcBorders>
          </w:tcPr>
          <w:p w14:paraId="208BFF72" w14:textId="77777777" w:rsidR="00CE7973" w:rsidRDefault="00257FEB">
            <w:pPr>
              <w:spacing w:after="0" w:line="259" w:lineRule="auto"/>
              <w:ind w:left="0" w:right="60" w:firstLine="0"/>
              <w:jc w:val="right"/>
            </w:pPr>
            <w:r>
              <w:t xml:space="preserve">224.5 </w:t>
            </w:r>
          </w:p>
          <w:p w14:paraId="35D37DB9" w14:textId="77777777" w:rsidR="00CE7973" w:rsidRDefault="00257FEB">
            <w:pPr>
              <w:spacing w:after="0" w:line="259" w:lineRule="auto"/>
              <w:ind w:left="0" w:right="2" w:firstLine="0"/>
              <w:jc w:val="right"/>
            </w:pPr>
            <w:r>
              <w:t xml:space="preserve"> </w:t>
            </w:r>
          </w:p>
        </w:tc>
        <w:tc>
          <w:tcPr>
            <w:tcW w:w="1701" w:type="dxa"/>
            <w:vMerge w:val="restart"/>
            <w:tcBorders>
              <w:top w:val="nil"/>
              <w:left w:val="single" w:sz="8" w:space="0" w:color="000000"/>
              <w:bottom w:val="single" w:sz="8" w:space="0" w:color="000000"/>
              <w:right w:val="single" w:sz="8" w:space="0" w:color="000000"/>
            </w:tcBorders>
          </w:tcPr>
          <w:p w14:paraId="0D8AFCB9" w14:textId="77777777" w:rsidR="00CE7973" w:rsidRDefault="00257FEB">
            <w:pPr>
              <w:spacing w:after="0" w:line="259" w:lineRule="auto"/>
              <w:ind w:left="0" w:right="59" w:firstLine="0"/>
              <w:jc w:val="center"/>
            </w:pPr>
            <w:r>
              <w:t xml:space="preserve">18/9 </w:t>
            </w:r>
          </w:p>
          <w:p w14:paraId="280E08DE" w14:textId="77777777" w:rsidR="00CE7973" w:rsidRDefault="00257FEB">
            <w:pPr>
              <w:spacing w:after="2" w:line="259" w:lineRule="auto"/>
              <w:ind w:left="0" w:right="2" w:firstLine="0"/>
              <w:jc w:val="center"/>
            </w:pPr>
            <w:r>
              <w:t xml:space="preserve"> </w:t>
            </w:r>
          </w:p>
          <w:p w14:paraId="3D770750" w14:textId="77777777" w:rsidR="00CE7973" w:rsidRDefault="00257FEB">
            <w:pPr>
              <w:spacing w:after="0" w:line="259" w:lineRule="auto"/>
              <w:ind w:left="0" w:right="2" w:firstLine="0"/>
              <w:jc w:val="center"/>
            </w:pPr>
            <w:r>
              <w:t xml:space="preserve"> </w:t>
            </w:r>
          </w:p>
        </w:tc>
        <w:tc>
          <w:tcPr>
            <w:tcW w:w="1698" w:type="dxa"/>
            <w:tcBorders>
              <w:top w:val="nil"/>
              <w:left w:val="single" w:sz="8" w:space="0" w:color="000000"/>
              <w:bottom w:val="single" w:sz="8" w:space="0" w:color="000000"/>
              <w:right w:val="single" w:sz="8" w:space="0" w:color="000000"/>
            </w:tcBorders>
          </w:tcPr>
          <w:p w14:paraId="1A6059A9" w14:textId="77777777" w:rsidR="00CE7973" w:rsidRDefault="00257FEB">
            <w:pPr>
              <w:spacing w:after="0" w:line="259" w:lineRule="auto"/>
              <w:ind w:left="0" w:right="57" w:firstLine="0"/>
              <w:jc w:val="right"/>
            </w:pPr>
            <w:r>
              <w:t xml:space="preserve">449.0 </w:t>
            </w:r>
          </w:p>
          <w:p w14:paraId="7D5C7AD0" w14:textId="77777777" w:rsidR="00CE7973" w:rsidRDefault="00257FEB">
            <w:pPr>
              <w:spacing w:after="0" w:line="259" w:lineRule="auto"/>
              <w:ind w:left="0" w:right="0" w:firstLine="0"/>
              <w:jc w:val="right"/>
            </w:pPr>
            <w:r>
              <w:t xml:space="preserve"> </w:t>
            </w:r>
          </w:p>
        </w:tc>
      </w:tr>
      <w:tr w:rsidR="00CE7973" w14:paraId="7A75E80D" w14:textId="77777777">
        <w:trPr>
          <w:trHeight w:val="250"/>
        </w:trPr>
        <w:tc>
          <w:tcPr>
            <w:tcW w:w="0" w:type="auto"/>
            <w:vMerge/>
            <w:tcBorders>
              <w:top w:val="nil"/>
              <w:left w:val="single" w:sz="8" w:space="0" w:color="000000"/>
              <w:bottom w:val="single" w:sz="8" w:space="0" w:color="000000"/>
              <w:right w:val="single" w:sz="8" w:space="0" w:color="000000"/>
            </w:tcBorders>
          </w:tcPr>
          <w:p w14:paraId="412626E2" w14:textId="77777777" w:rsidR="00CE7973" w:rsidRDefault="00CE7973">
            <w:pPr>
              <w:spacing w:after="160" w:line="259" w:lineRule="auto"/>
              <w:ind w:left="0" w:right="0" w:firstLine="0"/>
              <w:jc w:val="left"/>
            </w:pPr>
          </w:p>
        </w:tc>
        <w:tc>
          <w:tcPr>
            <w:tcW w:w="1702" w:type="dxa"/>
            <w:tcBorders>
              <w:top w:val="single" w:sz="8" w:space="0" w:color="000000"/>
              <w:left w:val="single" w:sz="8" w:space="0" w:color="000000"/>
              <w:bottom w:val="single" w:sz="8" w:space="0" w:color="000000"/>
              <w:right w:val="single" w:sz="8" w:space="0" w:color="000000"/>
            </w:tcBorders>
          </w:tcPr>
          <w:p w14:paraId="6FAE8291" w14:textId="77777777" w:rsidR="00CE7973" w:rsidRDefault="00257FEB">
            <w:pPr>
              <w:spacing w:after="0" w:line="259" w:lineRule="auto"/>
              <w:ind w:left="0" w:right="60" w:firstLine="0"/>
              <w:jc w:val="right"/>
            </w:pPr>
            <w:r>
              <w:t xml:space="preserve">96,783.1 </w:t>
            </w:r>
          </w:p>
        </w:tc>
        <w:tc>
          <w:tcPr>
            <w:tcW w:w="0" w:type="auto"/>
            <w:vMerge/>
            <w:tcBorders>
              <w:top w:val="nil"/>
              <w:left w:val="single" w:sz="8" w:space="0" w:color="000000"/>
              <w:bottom w:val="single" w:sz="8" w:space="0" w:color="000000"/>
              <w:right w:val="single" w:sz="8" w:space="0" w:color="000000"/>
            </w:tcBorders>
          </w:tcPr>
          <w:p w14:paraId="14D3E60C" w14:textId="77777777" w:rsidR="00CE7973" w:rsidRDefault="00CE7973">
            <w:pPr>
              <w:spacing w:after="160" w:line="259" w:lineRule="auto"/>
              <w:ind w:left="0" w:right="0" w:firstLine="0"/>
              <w:jc w:val="left"/>
            </w:pPr>
          </w:p>
        </w:tc>
        <w:tc>
          <w:tcPr>
            <w:tcW w:w="1698" w:type="dxa"/>
            <w:tcBorders>
              <w:top w:val="single" w:sz="8" w:space="0" w:color="000000"/>
              <w:left w:val="single" w:sz="8" w:space="0" w:color="000000"/>
              <w:bottom w:val="single" w:sz="8" w:space="0" w:color="000000"/>
              <w:right w:val="single" w:sz="8" w:space="0" w:color="000000"/>
            </w:tcBorders>
          </w:tcPr>
          <w:p w14:paraId="202D0718" w14:textId="77777777" w:rsidR="00CE7973" w:rsidRDefault="00257FEB">
            <w:pPr>
              <w:spacing w:after="0" w:line="259" w:lineRule="auto"/>
              <w:ind w:left="0" w:right="57" w:firstLine="0"/>
              <w:jc w:val="right"/>
            </w:pPr>
            <w:r>
              <w:t xml:space="preserve">86,765.3 </w:t>
            </w:r>
          </w:p>
        </w:tc>
      </w:tr>
      <w:tr w:rsidR="00CE7973" w14:paraId="61ABC42F" w14:textId="77777777">
        <w:trPr>
          <w:trHeight w:val="589"/>
        </w:trPr>
        <w:tc>
          <w:tcPr>
            <w:tcW w:w="5102" w:type="dxa"/>
            <w:gridSpan w:val="3"/>
            <w:tcBorders>
              <w:top w:val="single" w:sz="8" w:space="0" w:color="000000"/>
              <w:left w:val="single" w:sz="8" w:space="0" w:color="000000"/>
              <w:bottom w:val="nil"/>
              <w:right w:val="single" w:sz="8" w:space="0" w:color="000000"/>
            </w:tcBorders>
          </w:tcPr>
          <w:p w14:paraId="18542DBE" w14:textId="77777777" w:rsidR="00CE7973" w:rsidRDefault="00257FEB">
            <w:pPr>
              <w:spacing w:after="0" w:line="259" w:lineRule="auto"/>
              <w:ind w:left="0" w:right="0" w:firstLine="0"/>
              <w:jc w:val="left"/>
            </w:pPr>
            <w:r>
              <w:t xml:space="preserve"> </w:t>
            </w:r>
            <w:r>
              <w:tab/>
              <w:t xml:space="preserve"> </w:t>
            </w:r>
            <w:r>
              <w:tab/>
              <w:t xml:space="preserve"> </w:t>
            </w:r>
          </w:p>
          <w:p w14:paraId="706B7E9A" w14:textId="77777777" w:rsidR="00CE7973" w:rsidRDefault="00257FEB">
            <w:pPr>
              <w:spacing w:after="0" w:line="259" w:lineRule="auto"/>
              <w:ind w:left="0" w:right="0" w:firstLine="0"/>
              <w:jc w:val="left"/>
            </w:pPr>
            <w:r>
              <w:t xml:space="preserve">Adjustment for estimated collection rate (97.0%) </w:t>
            </w:r>
          </w:p>
        </w:tc>
        <w:tc>
          <w:tcPr>
            <w:tcW w:w="1698" w:type="dxa"/>
            <w:tcBorders>
              <w:top w:val="single" w:sz="8" w:space="0" w:color="000000"/>
              <w:left w:val="single" w:sz="8" w:space="0" w:color="000000"/>
              <w:bottom w:val="nil"/>
              <w:right w:val="single" w:sz="8" w:space="0" w:color="000000"/>
            </w:tcBorders>
          </w:tcPr>
          <w:p w14:paraId="66E4DD11" w14:textId="77777777" w:rsidR="00CE7973" w:rsidRDefault="00257FEB">
            <w:pPr>
              <w:spacing w:after="0" w:line="259" w:lineRule="auto"/>
              <w:ind w:left="0" w:right="0" w:firstLine="0"/>
              <w:jc w:val="right"/>
            </w:pPr>
            <w:r>
              <w:t xml:space="preserve"> </w:t>
            </w:r>
          </w:p>
          <w:p w14:paraId="7501D094" w14:textId="77777777" w:rsidR="00CE7973" w:rsidRDefault="00257FEB">
            <w:pPr>
              <w:spacing w:after="0" w:line="259" w:lineRule="auto"/>
              <w:ind w:left="0" w:right="57" w:firstLine="0"/>
              <w:jc w:val="right"/>
            </w:pPr>
            <w:r>
              <w:t xml:space="preserve">-2,603.0 </w:t>
            </w:r>
          </w:p>
        </w:tc>
      </w:tr>
      <w:tr w:rsidR="00CE7973" w14:paraId="52CC5875" w14:textId="77777777">
        <w:trPr>
          <w:trHeight w:val="583"/>
        </w:trPr>
        <w:tc>
          <w:tcPr>
            <w:tcW w:w="5102" w:type="dxa"/>
            <w:gridSpan w:val="3"/>
            <w:vMerge w:val="restart"/>
            <w:tcBorders>
              <w:top w:val="nil"/>
              <w:left w:val="single" w:sz="8" w:space="0" w:color="000000"/>
              <w:bottom w:val="single" w:sz="8" w:space="0" w:color="000000"/>
              <w:right w:val="single" w:sz="8" w:space="0" w:color="000000"/>
            </w:tcBorders>
          </w:tcPr>
          <w:p w14:paraId="15923A2F" w14:textId="77777777" w:rsidR="00CE7973" w:rsidRDefault="00257FEB">
            <w:pPr>
              <w:spacing w:after="0" w:line="259" w:lineRule="auto"/>
              <w:ind w:left="0" w:right="4" w:firstLine="0"/>
              <w:jc w:val="center"/>
            </w:pPr>
            <w:r>
              <w:t xml:space="preserve"> </w:t>
            </w:r>
          </w:p>
          <w:p w14:paraId="25CEE143" w14:textId="77777777" w:rsidR="00CE7973" w:rsidRDefault="00257FEB">
            <w:pPr>
              <w:spacing w:after="0" w:line="259" w:lineRule="auto"/>
              <w:ind w:left="0" w:right="0" w:firstLine="0"/>
              <w:jc w:val="left"/>
            </w:pPr>
            <w:r>
              <w:t xml:space="preserve">Adjustment for Ministry of Defence properties </w:t>
            </w:r>
          </w:p>
          <w:p w14:paraId="0CA4860F" w14:textId="77777777" w:rsidR="00CE7973" w:rsidRDefault="00257FEB">
            <w:pPr>
              <w:spacing w:after="2" w:line="259" w:lineRule="auto"/>
              <w:ind w:left="0" w:right="4" w:firstLine="0"/>
              <w:jc w:val="center"/>
            </w:pPr>
            <w:r>
              <w:t xml:space="preserve"> </w:t>
            </w:r>
          </w:p>
          <w:p w14:paraId="1EB7A233" w14:textId="77777777" w:rsidR="00CE7973" w:rsidRDefault="00257FEB">
            <w:pPr>
              <w:spacing w:after="0" w:line="259" w:lineRule="auto"/>
              <w:ind w:left="0" w:right="0" w:firstLine="0"/>
              <w:jc w:val="left"/>
            </w:pPr>
            <w:r>
              <w:rPr>
                <w:b/>
              </w:rPr>
              <w:t xml:space="preserve">Council Tax Base </w:t>
            </w:r>
          </w:p>
        </w:tc>
        <w:tc>
          <w:tcPr>
            <w:tcW w:w="1698" w:type="dxa"/>
            <w:tcBorders>
              <w:top w:val="nil"/>
              <w:left w:val="single" w:sz="8" w:space="0" w:color="000000"/>
              <w:bottom w:val="single" w:sz="8" w:space="0" w:color="000000"/>
              <w:right w:val="single" w:sz="8" w:space="0" w:color="000000"/>
            </w:tcBorders>
          </w:tcPr>
          <w:p w14:paraId="05D65393" w14:textId="77777777" w:rsidR="00CE7973" w:rsidRDefault="00257FEB">
            <w:pPr>
              <w:spacing w:after="0" w:line="259" w:lineRule="auto"/>
              <w:ind w:left="0" w:right="0" w:firstLine="0"/>
              <w:jc w:val="right"/>
            </w:pPr>
            <w:r>
              <w:t xml:space="preserve"> </w:t>
            </w:r>
          </w:p>
          <w:p w14:paraId="0A50E81A" w14:textId="77777777" w:rsidR="00CE7973" w:rsidRDefault="00257FEB">
            <w:pPr>
              <w:spacing w:after="0" w:line="259" w:lineRule="auto"/>
              <w:ind w:left="0" w:right="57" w:firstLine="0"/>
              <w:jc w:val="right"/>
            </w:pPr>
            <w:r>
              <w:t xml:space="preserve">8.0 </w:t>
            </w:r>
          </w:p>
          <w:p w14:paraId="5CE4DBAD" w14:textId="77777777" w:rsidR="00CE7973" w:rsidRDefault="00257FEB">
            <w:pPr>
              <w:spacing w:after="0" w:line="259" w:lineRule="auto"/>
              <w:ind w:left="0" w:right="0" w:firstLine="0"/>
              <w:jc w:val="right"/>
            </w:pPr>
            <w:r>
              <w:t xml:space="preserve"> </w:t>
            </w:r>
          </w:p>
        </w:tc>
      </w:tr>
      <w:tr w:rsidR="00CE7973" w14:paraId="7133FF8A" w14:textId="77777777">
        <w:trPr>
          <w:trHeight w:val="250"/>
        </w:trPr>
        <w:tc>
          <w:tcPr>
            <w:tcW w:w="0" w:type="auto"/>
            <w:gridSpan w:val="3"/>
            <w:vMerge/>
            <w:tcBorders>
              <w:top w:val="nil"/>
              <w:left w:val="single" w:sz="8" w:space="0" w:color="000000"/>
              <w:bottom w:val="single" w:sz="8" w:space="0" w:color="000000"/>
              <w:right w:val="single" w:sz="8" w:space="0" w:color="000000"/>
            </w:tcBorders>
          </w:tcPr>
          <w:p w14:paraId="046A6DD4" w14:textId="77777777" w:rsidR="00CE7973" w:rsidRDefault="00CE7973">
            <w:pPr>
              <w:spacing w:after="160" w:line="259" w:lineRule="auto"/>
              <w:ind w:left="0" w:right="0" w:firstLine="0"/>
              <w:jc w:val="left"/>
            </w:pPr>
          </w:p>
        </w:tc>
        <w:tc>
          <w:tcPr>
            <w:tcW w:w="1698" w:type="dxa"/>
            <w:tcBorders>
              <w:top w:val="single" w:sz="8" w:space="0" w:color="000000"/>
              <w:left w:val="single" w:sz="8" w:space="0" w:color="000000"/>
              <w:bottom w:val="single" w:sz="8" w:space="0" w:color="000000"/>
              <w:right w:val="single" w:sz="8" w:space="0" w:color="000000"/>
            </w:tcBorders>
          </w:tcPr>
          <w:p w14:paraId="02041205" w14:textId="77777777" w:rsidR="00CE7973" w:rsidRDefault="00257FEB">
            <w:pPr>
              <w:spacing w:after="0" w:line="259" w:lineRule="auto"/>
              <w:ind w:left="0" w:right="57" w:firstLine="0"/>
              <w:jc w:val="right"/>
            </w:pPr>
            <w:r>
              <w:t xml:space="preserve">84,170.4 </w:t>
            </w:r>
          </w:p>
        </w:tc>
      </w:tr>
    </w:tbl>
    <w:p w14:paraId="72DF340A" w14:textId="77777777" w:rsidR="00CE7973" w:rsidRDefault="00257FEB">
      <w:pPr>
        <w:spacing w:after="0" w:line="259" w:lineRule="auto"/>
        <w:ind w:left="0" w:right="0" w:firstLine="0"/>
        <w:jc w:val="left"/>
      </w:pPr>
      <w:r>
        <w:t xml:space="preserve"> </w:t>
      </w:r>
    </w:p>
    <w:p w14:paraId="77DC4B8E" w14:textId="77777777" w:rsidR="00CE7973" w:rsidRDefault="00257FEB">
      <w:pPr>
        <w:ind w:left="720" w:right="0"/>
      </w:pPr>
      <w:r>
        <w:t xml:space="preserve">* Properties subject to disabled relief </w:t>
      </w:r>
    </w:p>
    <w:p w14:paraId="594B8464" w14:textId="77777777" w:rsidR="00CE7973" w:rsidRDefault="00257FEB">
      <w:pPr>
        <w:spacing w:after="0" w:line="259" w:lineRule="auto"/>
        <w:ind w:left="720" w:right="0" w:firstLine="0"/>
        <w:jc w:val="left"/>
      </w:pPr>
      <w:r>
        <w:t xml:space="preserve"> </w:t>
      </w:r>
    </w:p>
    <w:p w14:paraId="4122C945" w14:textId="77777777" w:rsidR="00CE7973" w:rsidRDefault="00257FEB">
      <w:pPr>
        <w:ind w:left="720" w:right="0"/>
      </w:pPr>
      <w:r>
        <w:t xml:space="preserve">Band "D" Equivalent is the statutory method of expressing the cost of Council Tax for any given area if all properties are valued as a proportion of a band D property, e.g. band H, which is equivalent to twice the value of band D, would therefore be charged twice the band D equivalent. </w:t>
      </w:r>
    </w:p>
    <w:p w14:paraId="6E9026D8" w14:textId="77777777" w:rsidR="00CE7973" w:rsidRDefault="00257FEB">
      <w:pPr>
        <w:spacing w:after="0" w:line="259" w:lineRule="auto"/>
        <w:ind w:left="0" w:right="0" w:firstLine="0"/>
        <w:jc w:val="left"/>
      </w:pPr>
      <w:r>
        <w:t xml:space="preserve"> </w:t>
      </w:r>
    </w:p>
    <w:p w14:paraId="2B2F10F3" w14:textId="77777777" w:rsidR="00CE7973" w:rsidRDefault="00257FEB">
      <w:pPr>
        <w:spacing w:after="0" w:line="259" w:lineRule="auto"/>
        <w:ind w:left="0" w:right="0" w:firstLine="0"/>
        <w:jc w:val="left"/>
      </w:pPr>
      <w:r>
        <w:t xml:space="preserve"> </w:t>
      </w:r>
    </w:p>
    <w:p w14:paraId="47AA0415" w14:textId="77777777" w:rsidR="00CE7973" w:rsidRDefault="00257FEB">
      <w:pPr>
        <w:spacing w:after="19" w:line="259" w:lineRule="auto"/>
        <w:ind w:left="0" w:right="0" w:firstLine="0"/>
        <w:jc w:val="left"/>
      </w:pPr>
      <w:r>
        <w:rPr>
          <w:b/>
        </w:rPr>
        <w:t xml:space="preserve"> </w:t>
      </w:r>
    </w:p>
    <w:p w14:paraId="606B703F"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14BDF9D4" w14:textId="77777777" w:rsidR="00CE7973" w:rsidRDefault="00257FEB">
      <w:pPr>
        <w:pStyle w:val="Heading2"/>
        <w:tabs>
          <w:tab w:val="center" w:pos="4012"/>
        </w:tabs>
        <w:ind w:left="0" w:firstLine="0"/>
      </w:pPr>
      <w:r>
        <w:rPr>
          <w:u w:val="none"/>
        </w:rPr>
        <w:t xml:space="preserve">2 </w:t>
      </w:r>
      <w:r>
        <w:rPr>
          <w:u w:val="none"/>
        </w:rPr>
        <w:tab/>
      </w:r>
      <w:r>
        <w:t>COLLECTION FUND SURPLUS / DEFICIT (-) PAYMENTS IN THE YEAR</w:t>
      </w:r>
      <w:r>
        <w:rPr>
          <w:u w:val="none"/>
        </w:rPr>
        <w:t xml:space="preserve"> </w:t>
      </w:r>
    </w:p>
    <w:p w14:paraId="572604CB" w14:textId="77777777" w:rsidR="00CE7973" w:rsidRDefault="00257FEB">
      <w:pPr>
        <w:spacing w:after="0" w:line="259" w:lineRule="auto"/>
        <w:ind w:left="360" w:right="0" w:firstLine="0"/>
        <w:jc w:val="left"/>
      </w:pPr>
      <w:r>
        <w:t xml:space="preserve"> </w:t>
      </w:r>
    </w:p>
    <w:p w14:paraId="6892C439" w14:textId="77777777" w:rsidR="00CE7973" w:rsidRDefault="00257FEB">
      <w:pPr>
        <w:ind w:left="708" w:right="0"/>
      </w:pPr>
      <w:r>
        <w:t xml:space="preserve">The following amounts were paid / recouped (-) </w:t>
      </w:r>
      <w:r>
        <w:t xml:space="preserve">during the year in respect of the estimated collection fund surplus / deficit: </w:t>
      </w:r>
    </w:p>
    <w:p w14:paraId="617EAECC" w14:textId="77777777" w:rsidR="00CE7973" w:rsidRDefault="00257FEB">
      <w:pPr>
        <w:spacing w:after="0" w:line="259" w:lineRule="auto"/>
        <w:ind w:left="0" w:right="0" w:firstLine="0"/>
        <w:jc w:val="left"/>
      </w:pPr>
      <w:r>
        <w:t xml:space="preserve"> </w:t>
      </w:r>
    </w:p>
    <w:tbl>
      <w:tblPr>
        <w:tblStyle w:val="TableGrid"/>
        <w:tblW w:w="9177" w:type="dxa"/>
        <w:tblInd w:w="570" w:type="dxa"/>
        <w:tblCellMar>
          <w:top w:w="4" w:type="dxa"/>
          <w:left w:w="107" w:type="dxa"/>
          <w:bottom w:w="0" w:type="dxa"/>
          <w:right w:w="51" w:type="dxa"/>
        </w:tblCellMar>
        <w:tblLook w:val="04A0" w:firstRow="1" w:lastRow="0" w:firstColumn="1" w:lastColumn="0" w:noHBand="0" w:noVBand="1"/>
      </w:tblPr>
      <w:tblGrid>
        <w:gridCol w:w="6346"/>
        <w:gridCol w:w="1416"/>
        <w:gridCol w:w="1415"/>
      </w:tblGrid>
      <w:tr w:rsidR="00CE7973" w14:paraId="51619DD3" w14:textId="77777777">
        <w:trPr>
          <w:trHeight w:val="475"/>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5404BE1F" w14:textId="77777777" w:rsidR="00CE7973" w:rsidRDefault="00257FEB">
            <w:pPr>
              <w:spacing w:after="0" w:line="259" w:lineRule="auto"/>
              <w:ind w:left="0" w:right="0" w:firstLine="0"/>
              <w:jc w:val="left"/>
            </w:pPr>
            <w:r>
              <w:t xml:space="preserve">Council Tax </w:t>
            </w:r>
          </w:p>
          <w:p w14:paraId="54FE8852" w14:textId="77777777" w:rsidR="00CE7973" w:rsidRDefault="00257FEB">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43C0A28E" w14:textId="77777777" w:rsidR="00CE7973" w:rsidRDefault="00257FEB">
            <w:pPr>
              <w:spacing w:after="0" w:line="259" w:lineRule="auto"/>
              <w:ind w:left="0" w:right="129" w:firstLine="0"/>
              <w:jc w:val="right"/>
            </w:pPr>
            <w:r>
              <w:rPr>
                <w:noProof/>
              </w:rPr>
              <w:drawing>
                <wp:inline distT="0" distB="0" distL="0" distR="0" wp14:anchorId="3BFACD7B" wp14:editId="1FA9B34A">
                  <wp:extent cx="606552" cy="240792"/>
                  <wp:effectExtent l="0" t="0" r="0" b="0"/>
                  <wp:docPr id="638474" name="Picture 638474"/>
                  <wp:cNvGraphicFramePr/>
                  <a:graphic xmlns:a="http://schemas.openxmlformats.org/drawingml/2006/main">
                    <a:graphicData uri="http://schemas.openxmlformats.org/drawingml/2006/picture">
                      <pic:pic xmlns:pic="http://schemas.openxmlformats.org/drawingml/2006/picture">
                        <pic:nvPicPr>
                          <pic:cNvPr id="638474" name="Picture 638474"/>
                          <pic:cNvPicPr/>
                        </pic:nvPicPr>
                        <pic:blipFill>
                          <a:blip r:embed="rId201"/>
                          <a:stretch>
                            <a:fillRect/>
                          </a:stretch>
                        </pic:blipFill>
                        <pic:spPr>
                          <a:xfrm>
                            <a:off x="0" y="0"/>
                            <a:ext cx="606552" cy="240792"/>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50290996" w14:textId="77777777" w:rsidR="00CE7973" w:rsidRDefault="00257FEB">
            <w:pPr>
              <w:spacing w:after="0" w:line="259" w:lineRule="auto"/>
              <w:ind w:left="0" w:right="127" w:firstLine="0"/>
              <w:jc w:val="right"/>
            </w:pPr>
            <w:r>
              <w:rPr>
                <w:noProof/>
              </w:rPr>
              <w:drawing>
                <wp:inline distT="0" distB="0" distL="0" distR="0" wp14:anchorId="4C4FDBEC" wp14:editId="2EB4D5DC">
                  <wp:extent cx="606553" cy="240792"/>
                  <wp:effectExtent l="0" t="0" r="0" b="0"/>
                  <wp:docPr id="638475" name="Picture 638475"/>
                  <wp:cNvGraphicFramePr/>
                  <a:graphic xmlns:a="http://schemas.openxmlformats.org/drawingml/2006/main">
                    <a:graphicData uri="http://schemas.openxmlformats.org/drawingml/2006/picture">
                      <pic:pic xmlns:pic="http://schemas.openxmlformats.org/drawingml/2006/picture">
                        <pic:nvPicPr>
                          <pic:cNvPr id="638475" name="Picture 638475"/>
                          <pic:cNvPicPr/>
                        </pic:nvPicPr>
                        <pic:blipFill>
                          <a:blip r:embed="rId202"/>
                          <a:stretch>
                            <a:fillRect/>
                          </a:stretch>
                        </pic:blipFill>
                        <pic:spPr>
                          <a:xfrm>
                            <a:off x="0" y="0"/>
                            <a:ext cx="606553" cy="240792"/>
                          </a:xfrm>
                          <a:prstGeom prst="rect">
                            <a:avLst/>
                          </a:prstGeom>
                        </pic:spPr>
                      </pic:pic>
                    </a:graphicData>
                  </a:graphic>
                </wp:inline>
              </w:drawing>
            </w:r>
            <w:r>
              <w:t xml:space="preserve"> </w:t>
            </w:r>
          </w:p>
        </w:tc>
      </w:tr>
      <w:tr w:rsidR="00CE7973" w14:paraId="046F83C5" w14:textId="77777777">
        <w:trPr>
          <w:trHeight w:val="476"/>
        </w:trPr>
        <w:tc>
          <w:tcPr>
            <w:tcW w:w="6345" w:type="dxa"/>
            <w:tcBorders>
              <w:top w:val="single" w:sz="8" w:space="0" w:color="000000"/>
              <w:left w:val="single" w:sz="8" w:space="0" w:color="000000"/>
              <w:bottom w:val="nil"/>
              <w:right w:val="single" w:sz="8" w:space="0" w:color="000000"/>
            </w:tcBorders>
          </w:tcPr>
          <w:p w14:paraId="28F09BCB" w14:textId="77777777" w:rsidR="00CE7973" w:rsidRDefault="00257FEB">
            <w:pPr>
              <w:spacing w:after="0" w:line="259" w:lineRule="auto"/>
              <w:ind w:left="0" w:right="0" w:firstLine="0"/>
              <w:jc w:val="left"/>
            </w:pPr>
            <w:r>
              <w:t xml:space="preserve"> </w:t>
            </w:r>
          </w:p>
          <w:p w14:paraId="3195830E" w14:textId="77777777" w:rsidR="00CE7973" w:rsidRDefault="00257FEB">
            <w:pPr>
              <w:spacing w:after="0" w:line="259" w:lineRule="auto"/>
              <w:ind w:left="0" w:right="0" w:firstLine="0"/>
              <w:jc w:val="left"/>
            </w:pPr>
            <w:r>
              <w:t xml:space="preserve">Sefton Council </w:t>
            </w:r>
          </w:p>
        </w:tc>
        <w:tc>
          <w:tcPr>
            <w:tcW w:w="1416" w:type="dxa"/>
            <w:tcBorders>
              <w:top w:val="single" w:sz="8" w:space="0" w:color="000000"/>
              <w:left w:val="single" w:sz="8" w:space="0" w:color="000000"/>
              <w:bottom w:val="nil"/>
              <w:right w:val="single" w:sz="8" w:space="0" w:color="000000"/>
            </w:tcBorders>
          </w:tcPr>
          <w:p w14:paraId="4FD16E6D" w14:textId="77777777" w:rsidR="00CE7973" w:rsidRDefault="00257FEB">
            <w:pPr>
              <w:spacing w:after="0" w:line="259" w:lineRule="auto"/>
              <w:ind w:left="0" w:right="1" w:firstLine="0"/>
              <w:jc w:val="right"/>
            </w:pPr>
            <w:r>
              <w:t xml:space="preserve"> </w:t>
            </w:r>
          </w:p>
          <w:p w14:paraId="30862A3C" w14:textId="77777777" w:rsidR="00CE7973" w:rsidRDefault="00257FEB">
            <w:pPr>
              <w:spacing w:after="0" w:line="259" w:lineRule="auto"/>
              <w:ind w:left="0" w:right="59" w:firstLine="0"/>
              <w:jc w:val="right"/>
            </w:pPr>
            <w:r>
              <w:t xml:space="preserve">-1,484 </w:t>
            </w:r>
          </w:p>
        </w:tc>
        <w:tc>
          <w:tcPr>
            <w:tcW w:w="1415" w:type="dxa"/>
            <w:tcBorders>
              <w:top w:val="single" w:sz="8" w:space="0" w:color="000000"/>
              <w:left w:val="single" w:sz="8" w:space="0" w:color="000000"/>
              <w:bottom w:val="nil"/>
              <w:right w:val="single" w:sz="8" w:space="0" w:color="000000"/>
            </w:tcBorders>
          </w:tcPr>
          <w:p w14:paraId="260F0316" w14:textId="77777777" w:rsidR="00CE7973" w:rsidRDefault="00257FEB">
            <w:pPr>
              <w:spacing w:after="0" w:line="259" w:lineRule="auto"/>
              <w:ind w:left="0" w:right="0" w:firstLine="0"/>
              <w:jc w:val="right"/>
            </w:pPr>
            <w:r>
              <w:t xml:space="preserve"> </w:t>
            </w:r>
          </w:p>
          <w:p w14:paraId="28F61AD1" w14:textId="77777777" w:rsidR="00CE7973" w:rsidRDefault="00257FEB">
            <w:pPr>
              <w:spacing w:after="0" w:line="259" w:lineRule="auto"/>
              <w:ind w:left="0" w:right="58" w:firstLine="0"/>
              <w:jc w:val="right"/>
            </w:pPr>
            <w:r>
              <w:t xml:space="preserve">1,699 </w:t>
            </w:r>
          </w:p>
        </w:tc>
      </w:tr>
      <w:tr w:rsidR="00CE7973" w14:paraId="266A0AAD" w14:textId="77777777">
        <w:trPr>
          <w:trHeight w:val="230"/>
        </w:trPr>
        <w:tc>
          <w:tcPr>
            <w:tcW w:w="6345" w:type="dxa"/>
            <w:tcBorders>
              <w:top w:val="nil"/>
              <w:left w:val="single" w:sz="8" w:space="0" w:color="000000"/>
              <w:bottom w:val="nil"/>
              <w:right w:val="single" w:sz="8" w:space="0" w:color="000000"/>
            </w:tcBorders>
          </w:tcPr>
          <w:p w14:paraId="451EC6C0" w14:textId="77777777" w:rsidR="00CE7973" w:rsidRDefault="00257FEB">
            <w:pPr>
              <w:spacing w:after="0" w:line="259" w:lineRule="auto"/>
              <w:ind w:left="0" w:right="0" w:firstLine="0"/>
              <w:jc w:val="left"/>
            </w:pPr>
            <w:r>
              <w:t xml:space="preserve">Merseyside Police and Crime Commissioner </w:t>
            </w:r>
          </w:p>
        </w:tc>
        <w:tc>
          <w:tcPr>
            <w:tcW w:w="1416" w:type="dxa"/>
            <w:tcBorders>
              <w:top w:val="nil"/>
              <w:left w:val="single" w:sz="8" w:space="0" w:color="000000"/>
              <w:bottom w:val="nil"/>
              <w:right w:val="single" w:sz="8" w:space="0" w:color="000000"/>
            </w:tcBorders>
          </w:tcPr>
          <w:p w14:paraId="48BB97B4" w14:textId="77777777" w:rsidR="00CE7973" w:rsidRDefault="00257FEB">
            <w:pPr>
              <w:spacing w:after="0" w:line="259" w:lineRule="auto"/>
              <w:ind w:left="0" w:right="59" w:firstLine="0"/>
              <w:jc w:val="right"/>
            </w:pPr>
            <w:r>
              <w:t xml:space="preserve">-191 </w:t>
            </w:r>
          </w:p>
        </w:tc>
        <w:tc>
          <w:tcPr>
            <w:tcW w:w="1415" w:type="dxa"/>
            <w:tcBorders>
              <w:top w:val="nil"/>
              <w:left w:val="single" w:sz="8" w:space="0" w:color="000000"/>
              <w:bottom w:val="nil"/>
              <w:right w:val="single" w:sz="8" w:space="0" w:color="000000"/>
            </w:tcBorders>
          </w:tcPr>
          <w:p w14:paraId="5FB7BA11" w14:textId="77777777" w:rsidR="00CE7973" w:rsidRDefault="00257FEB">
            <w:pPr>
              <w:spacing w:after="0" w:line="259" w:lineRule="auto"/>
              <w:ind w:left="0" w:right="57" w:firstLine="0"/>
              <w:jc w:val="right"/>
            </w:pPr>
            <w:r>
              <w:t xml:space="preserve">226 </w:t>
            </w:r>
          </w:p>
        </w:tc>
      </w:tr>
      <w:tr w:rsidR="00CE7973" w14:paraId="7492E0D7" w14:textId="77777777">
        <w:trPr>
          <w:trHeight w:val="230"/>
        </w:trPr>
        <w:tc>
          <w:tcPr>
            <w:tcW w:w="6345" w:type="dxa"/>
            <w:tcBorders>
              <w:top w:val="nil"/>
              <w:left w:val="single" w:sz="8" w:space="0" w:color="000000"/>
              <w:bottom w:val="nil"/>
              <w:right w:val="single" w:sz="8" w:space="0" w:color="000000"/>
            </w:tcBorders>
          </w:tcPr>
          <w:p w14:paraId="4D2842EC" w14:textId="77777777" w:rsidR="00CE7973" w:rsidRDefault="00257FEB">
            <w:pPr>
              <w:spacing w:after="0" w:line="259" w:lineRule="auto"/>
              <w:ind w:left="0" w:right="0" w:firstLine="0"/>
              <w:jc w:val="left"/>
            </w:pPr>
            <w:r>
              <w:t xml:space="preserve">Merseyside Fire and Rescue Service </w:t>
            </w:r>
          </w:p>
        </w:tc>
        <w:tc>
          <w:tcPr>
            <w:tcW w:w="1416" w:type="dxa"/>
            <w:tcBorders>
              <w:top w:val="nil"/>
              <w:left w:val="single" w:sz="8" w:space="0" w:color="000000"/>
              <w:bottom w:val="nil"/>
              <w:right w:val="single" w:sz="8" w:space="0" w:color="000000"/>
            </w:tcBorders>
          </w:tcPr>
          <w:p w14:paraId="1C9C3ACB" w14:textId="77777777" w:rsidR="00CE7973" w:rsidRDefault="00257FEB">
            <w:pPr>
              <w:spacing w:after="0" w:line="259" w:lineRule="auto"/>
              <w:ind w:left="0" w:right="57" w:firstLine="0"/>
              <w:jc w:val="right"/>
            </w:pPr>
            <w:r>
              <w:t xml:space="preserve">-72 </w:t>
            </w:r>
          </w:p>
        </w:tc>
        <w:tc>
          <w:tcPr>
            <w:tcW w:w="1415" w:type="dxa"/>
            <w:tcBorders>
              <w:top w:val="nil"/>
              <w:left w:val="single" w:sz="8" w:space="0" w:color="000000"/>
              <w:bottom w:val="nil"/>
              <w:right w:val="single" w:sz="8" w:space="0" w:color="000000"/>
            </w:tcBorders>
          </w:tcPr>
          <w:p w14:paraId="3088362B" w14:textId="77777777" w:rsidR="00CE7973" w:rsidRDefault="00257FEB">
            <w:pPr>
              <w:spacing w:after="0" w:line="259" w:lineRule="auto"/>
              <w:ind w:left="0" w:right="57" w:firstLine="0"/>
              <w:jc w:val="right"/>
            </w:pPr>
            <w:r>
              <w:t xml:space="preserve">79 </w:t>
            </w:r>
          </w:p>
        </w:tc>
      </w:tr>
      <w:tr w:rsidR="00CE7973" w14:paraId="4E610135"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41C89469" w14:textId="77777777" w:rsidR="00CE7973" w:rsidRDefault="00257FEB">
            <w:pPr>
              <w:spacing w:after="12" w:line="259" w:lineRule="auto"/>
              <w:ind w:left="0" w:right="0" w:firstLine="0"/>
              <w:jc w:val="left"/>
            </w:pPr>
            <w:r>
              <w:t xml:space="preserve">Liverpool City region Combined Authority </w:t>
            </w:r>
          </w:p>
          <w:p w14:paraId="46F2672C" w14:textId="77777777" w:rsidR="00CE7973" w:rsidRDefault="00257FEB">
            <w:pPr>
              <w:spacing w:after="0" w:line="259" w:lineRule="auto"/>
              <w:ind w:left="0" w:right="0" w:firstLine="0"/>
              <w:jc w:val="left"/>
            </w:pPr>
            <w:r>
              <w:t xml:space="preserve"> </w:t>
            </w:r>
          </w:p>
        </w:tc>
        <w:tc>
          <w:tcPr>
            <w:tcW w:w="1416" w:type="dxa"/>
            <w:tcBorders>
              <w:top w:val="nil"/>
              <w:left w:val="single" w:sz="8" w:space="0" w:color="000000"/>
              <w:bottom w:val="single" w:sz="12" w:space="0" w:color="000000"/>
              <w:right w:val="single" w:sz="8" w:space="0" w:color="000000"/>
            </w:tcBorders>
          </w:tcPr>
          <w:p w14:paraId="5C6CD375" w14:textId="77777777" w:rsidR="00CE7973" w:rsidRDefault="00257FEB">
            <w:pPr>
              <w:spacing w:after="0" w:line="259" w:lineRule="auto"/>
              <w:ind w:left="0" w:right="57" w:firstLine="0"/>
              <w:jc w:val="right"/>
            </w:pPr>
            <w:r>
              <w:t xml:space="preserve">-17 </w:t>
            </w:r>
          </w:p>
        </w:tc>
        <w:tc>
          <w:tcPr>
            <w:tcW w:w="1415" w:type="dxa"/>
            <w:tcBorders>
              <w:top w:val="nil"/>
              <w:left w:val="single" w:sz="8" w:space="0" w:color="000000"/>
              <w:bottom w:val="single" w:sz="12" w:space="0" w:color="000000"/>
              <w:right w:val="single" w:sz="8" w:space="0" w:color="000000"/>
            </w:tcBorders>
          </w:tcPr>
          <w:p w14:paraId="55F90C7D" w14:textId="77777777" w:rsidR="00CE7973" w:rsidRDefault="00257FEB">
            <w:pPr>
              <w:spacing w:after="0" w:line="259" w:lineRule="auto"/>
              <w:ind w:left="0" w:right="57" w:firstLine="0"/>
              <w:jc w:val="right"/>
            </w:pPr>
            <w:r>
              <w:t xml:space="preserve">18 </w:t>
            </w:r>
          </w:p>
        </w:tc>
      </w:tr>
      <w:tr w:rsidR="00CE7973" w14:paraId="6A62F55C" w14:textId="77777777">
        <w:trPr>
          <w:trHeight w:val="258"/>
        </w:trPr>
        <w:tc>
          <w:tcPr>
            <w:tcW w:w="0" w:type="auto"/>
            <w:vMerge/>
            <w:tcBorders>
              <w:top w:val="nil"/>
              <w:left w:val="single" w:sz="8" w:space="0" w:color="000000"/>
              <w:bottom w:val="single" w:sz="8" w:space="0" w:color="000000"/>
              <w:right w:val="single" w:sz="8" w:space="0" w:color="000000"/>
            </w:tcBorders>
          </w:tcPr>
          <w:p w14:paraId="7A783A5F" w14:textId="77777777" w:rsidR="00CE7973" w:rsidRDefault="00CE797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716452D5" w14:textId="77777777" w:rsidR="00CE7973" w:rsidRDefault="00257FEB">
            <w:pPr>
              <w:spacing w:after="0" w:line="259" w:lineRule="auto"/>
              <w:ind w:left="0" w:right="59" w:firstLine="0"/>
              <w:jc w:val="right"/>
            </w:pPr>
            <w:r>
              <w:t xml:space="preserve">-1,764 </w:t>
            </w:r>
          </w:p>
        </w:tc>
        <w:tc>
          <w:tcPr>
            <w:tcW w:w="1415" w:type="dxa"/>
            <w:tcBorders>
              <w:top w:val="single" w:sz="12" w:space="0" w:color="000000"/>
              <w:left w:val="single" w:sz="8" w:space="0" w:color="000000"/>
              <w:bottom w:val="single" w:sz="12" w:space="0" w:color="000000"/>
              <w:right w:val="single" w:sz="8" w:space="0" w:color="000000"/>
            </w:tcBorders>
          </w:tcPr>
          <w:p w14:paraId="30CAAD31" w14:textId="77777777" w:rsidR="00CE7973" w:rsidRDefault="00257FEB">
            <w:pPr>
              <w:spacing w:after="0" w:line="259" w:lineRule="auto"/>
              <w:ind w:left="0" w:right="58" w:firstLine="0"/>
              <w:jc w:val="right"/>
            </w:pPr>
            <w:r>
              <w:t xml:space="preserve">2,022 </w:t>
            </w:r>
          </w:p>
        </w:tc>
      </w:tr>
    </w:tbl>
    <w:p w14:paraId="716BABFA" w14:textId="77777777" w:rsidR="00CE7973" w:rsidRDefault="00257FEB">
      <w:pPr>
        <w:spacing w:after="0" w:line="259" w:lineRule="auto"/>
        <w:ind w:left="0" w:right="0" w:firstLine="0"/>
        <w:jc w:val="left"/>
      </w:pPr>
      <w:r>
        <w:t xml:space="preserve"> </w:t>
      </w:r>
    </w:p>
    <w:tbl>
      <w:tblPr>
        <w:tblStyle w:val="TableGrid"/>
        <w:tblW w:w="9177" w:type="dxa"/>
        <w:tblInd w:w="570" w:type="dxa"/>
        <w:tblCellMar>
          <w:top w:w="4" w:type="dxa"/>
          <w:left w:w="107" w:type="dxa"/>
          <w:bottom w:w="0" w:type="dxa"/>
          <w:right w:w="51" w:type="dxa"/>
        </w:tblCellMar>
        <w:tblLook w:val="04A0" w:firstRow="1" w:lastRow="0" w:firstColumn="1" w:lastColumn="0" w:noHBand="0" w:noVBand="1"/>
      </w:tblPr>
      <w:tblGrid>
        <w:gridCol w:w="6346"/>
        <w:gridCol w:w="1416"/>
        <w:gridCol w:w="1415"/>
      </w:tblGrid>
      <w:tr w:rsidR="00CE7973" w14:paraId="379F769A" w14:textId="77777777">
        <w:trPr>
          <w:trHeight w:val="474"/>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4AB182B1" w14:textId="77777777" w:rsidR="00CE7973" w:rsidRDefault="00257FEB">
            <w:pPr>
              <w:spacing w:after="0" w:line="259" w:lineRule="auto"/>
              <w:ind w:left="0" w:right="0" w:firstLine="0"/>
              <w:jc w:val="left"/>
            </w:pPr>
            <w:r>
              <w:t xml:space="preserve">Business Rates </w:t>
            </w:r>
          </w:p>
          <w:p w14:paraId="16EF974C" w14:textId="77777777" w:rsidR="00CE7973" w:rsidRDefault="00257FEB">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008BEDAB" w14:textId="77777777" w:rsidR="00CE7973" w:rsidRDefault="00257FEB">
            <w:pPr>
              <w:spacing w:after="0" w:line="259" w:lineRule="auto"/>
              <w:ind w:left="0" w:right="129" w:firstLine="0"/>
              <w:jc w:val="right"/>
            </w:pPr>
            <w:r>
              <w:rPr>
                <w:noProof/>
              </w:rPr>
              <w:drawing>
                <wp:inline distT="0" distB="0" distL="0" distR="0" wp14:anchorId="6A7D2CB0" wp14:editId="5F285EFC">
                  <wp:extent cx="606552" cy="243840"/>
                  <wp:effectExtent l="0" t="0" r="0" b="0"/>
                  <wp:docPr id="638479" name="Picture 638479"/>
                  <wp:cNvGraphicFramePr/>
                  <a:graphic xmlns:a="http://schemas.openxmlformats.org/drawingml/2006/main">
                    <a:graphicData uri="http://schemas.openxmlformats.org/drawingml/2006/picture">
                      <pic:pic xmlns:pic="http://schemas.openxmlformats.org/drawingml/2006/picture">
                        <pic:nvPicPr>
                          <pic:cNvPr id="638479" name="Picture 638479"/>
                          <pic:cNvPicPr/>
                        </pic:nvPicPr>
                        <pic:blipFill>
                          <a:blip r:embed="rId203"/>
                          <a:stretch>
                            <a:fillRect/>
                          </a:stretch>
                        </pic:blipFill>
                        <pic:spPr>
                          <a:xfrm>
                            <a:off x="0" y="0"/>
                            <a:ext cx="606552" cy="243840"/>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13296F4C" w14:textId="77777777" w:rsidR="00CE7973" w:rsidRDefault="00257FEB">
            <w:pPr>
              <w:spacing w:after="0" w:line="259" w:lineRule="auto"/>
              <w:ind w:left="0" w:right="127" w:firstLine="0"/>
              <w:jc w:val="right"/>
            </w:pPr>
            <w:r>
              <w:rPr>
                <w:noProof/>
              </w:rPr>
              <w:drawing>
                <wp:inline distT="0" distB="0" distL="0" distR="0" wp14:anchorId="2AD0DDD6" wp14:editId="29DB30FD">
                  <wp:extent cx="606553" cy="243840"/>
                  <wp:effectExtent l="0" t="0" r="0" b="0"/>
                  <wp:docPr id="638480" name="Picture 638480"/>
                  <wp:cNvGraphicFramePr/>
                  <a:graphic xmlns:a="http://schemas.openxmlformats.org/drawingml/2006/main">
                    <a:graphicData uri="http://schemas.openxmlformats.org/drawingml/2006/picture">
                      <pic:pic xmlns:pic="http://schemas.openxmlformats.org/drawingml/2006/picture">
                        <pic:nvPicPr>
                          <pic:cNvPr id="638480" name="Picture 638480"/>
                          <pic:cNvPicPr/>
                        </pic:nvPicPr>
                        <pic:blipFill>
                          <a:blip r:embed="rId204"/>
                          <a:stretch>
                            <a:fillRect/>
                          </a:stretch>
                        </pic:blipFill>
                        <pic:spPr>
                          <a:xfrm>
                            <a:off x="0" y="0"/>
                            <a:ext cx="606553" cy="243840"/>
                          </a:xfrm>
                          <a:prstGeom prst="rect">
                            <a:avLst/>
                          </a:prstGeom>
                        </pic:spPr>
                      </pic:pic>
                    </a:graphicData>
                  </a:graphic>
                </wp:inline>
              </w:drawing>
            </w:r>
            <w:r>
              <w:t xml:space="preserve"> </w:t>
            </w:r>
          </w:p>
        </w:tc>
      </w:tr>
      <w:tr w:rsidR="00CE7973" w14:paraId="151ED289" w14:textId="77777777">
        <w:trPr>
          <w:trHeight w:val="476"/>
        </w:trPr>
        <w:tc>
          <w:tcPr>
            <w:tcW w:w="6345" w:type="dxa"/>
            <w:tcBorders>
              <w:top w:val="single" w:sz="8" w:space="0" w:color="000000"/>
              <w:left w:val="single" w:sz="8" w:space="0" w:color="000000"/>
              <w:bottom w:val="nil"/>
              <w:right w:val="single" w:sz="8" w:space="0" w:color="000000"/>
            </w:tcBorders>
          </w:tcPr>
          <w:p w14:paraId="7B95B591" w14:textId="77777777" w:rsidR="00CE7973" w:rsidRDefault="00257FEB">
            <w:pPr>
              <w:spacing w:after="0" w:line="259" w:lineRule="auto"/>
              <w:ind w:left="0" w:right="0" w:firstLine="0"/>
              <w:jc w:val="left"/>
            </w:pPr>
            <w:r>
              <w:t xml:space="preserve"> </w:t>
            </w:r>
          </w:p>
          <w:p w14:paraId="39636613" w14:textId="77777777" w:rsidR="00CE7973" w:rsidRDefault="00257FEB">
            <w:pPr>
              <w:spacing w:after="0" w:line="259" w:lineRule="auto"/>
              <w:ind w:left="0" w:right="0" w:firstLine="0"/>
              <w:jc w:val="left"/>
            </w:pPr>
            <w:r>
              <w:t xml:space="preserve">Sefton Council </w:t>
            </w:r>
          </w:p>
        </w:tc>
        <w:tc>
          <w:tcPr>
            <w:tcW w:w="1416" w:type="dxa"/>
            <w:tcBorders>
              <w:top w:val="single" w:sz="8" w:space="0" w:color="000000"/>
              <w:left w:val="single" w:sz="8" w:space="0" w:color="000000"/>
              <w:bottom w:val="nil"/>
              <w:right w:val="single" w:sz="8" w:space="0" w:color="000000"/>
            </w:tcBorders>
          </w:tcPr>
          <w:p w14:paraId="354FBE0C" w14:textId="77777777" w:rsidR="00CE7973" w:rsidRDefault="00257FEB">
            <w:pPr>
              <w:spacing w:after="0" w:line="259" w:lineRule="auto"/>
              <w:ind w:left="0" w:right="1" w:firstLine="0"/>
              <w:jc w:val="right"/>
            </w:pPr>
            <w:r>
              <w:t xml:space="preserve"> </w:t>
            </w:r>
          </w:p>
          <w:p w14:paraId="4F3A8F5A" w14:textId="77777777" w:rsidR="00CE7973" w:rsidRDefault="00257FEB">
            <w:pPr>
              <w:spacing w:after="0" w:line="259" w:lineRule="auto"/>
              <w:ind w:left="0" w:right="59" w:firstLine="0"/>
              <w:jc w:val="right"/>
            </w:pPr>
            <w:r>
              <w:t xml:space="preserve">-38,814 </w:t>
            </w:r>
          </w:p>
        </w:tc>
        <w:tc>
          <w:tcPr>
            <w:tcW w:w="1415" w:type="dxa"/>
            <w:tcBorders>
              <w:top w:val="single" w:sz="8" w:space="0" w:color="000000"/>
              <w:left w:val="single" w:sz="8" w:space="0" w:color="000000"/>
              <w:bottom w:val="nil"/>
              <w:right w:val="single" w:sz="8" w:space="0" w:color="000000"/>
            </w:tcBorders>
          </w:tcPr>
          <w:p w14:paraId="149A43FE" w14:textId="77777777" w:rsidR="00CE7973" w:rsidRDefault="00257FEB">
            <w:pPr>
              <w:spacing w:after="0" w:line="259" w:lineRule="auto"/>
              <w:ind w:left="0" w:right="0" w:firstLine="0"/>
              <w:jc w:val="right"/>
            </w:pPr>
            <w:r>
              <w:t xml:space="preserve"> </w:t>
            </w:r>
          </w:p>
          <w:p w14:paraId="7D2F2802" w14:textId="77777777" w:rsidR="00CE7973" w:rsidRDefault="00257FEB">
            <w:pPr>
              <w:spacing w:after="0" w:line="259" w:lineRule="auto"/>
              <w:ind w:left="0" w:right="58" w:firstLine="0"/>
              <w:jc w:val="right"/>
            </w:pPr>
            <w:r>
              <w:t xml:space="preserve">-18,515 </w:t>
            </w:r>
          </w:p>
        </w:tc>
      </w:tr>
      <w:tr w:rsidR="00CE7973" w14:paraId="30E257B5"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5A7F8458" w14:textId="77777777" w:rsidR="00CE7973" w:rsidRDefault="00257FEB">
            <w:pPr>
              <w:spacing w:after="12" w:line="259" w:lineRule="auto"/>
              <w:ind w:left="0" w:right="0" w:firstLine="0"/>
              <w:jc w:val="left"/>
            </w:pPr>
            <w:r>
              <w:t xml:space="preserve">Merseyside Fire and Rescue Service </w:t>
            </w:r>
          </w:p>
          <w:p w14:paraId="6905151C" w14:textId="77777777" w:rsidR="00CE7973" w:rsidRDefault="00257FEB">
            <w:pPr>
              <w:spacing w:after="0" w:line="259" w:lineRule="auto"/>
              <w:ind w:left="0" w:right="0" w:firstLine="0"/>
              <w:jc w:val="left"/>
            </w:pPr>
            <w:r>
              <w:t xml:space="preserve"> </w:t>
            </w:r>
          </w:p>
        </w:tc>
        <w:tc>
          <w:tcPr>
            <w:tcW w:w="1416" w:type="dxa"/>
            <w:tcBorders>
              <w:top w:val="nil"/>
              <w:left w:val="single" w:sz="8" w:space="0" w:color="000000"/>
              <w:bottom w:val="single" w:sz="12" w:space="0" w:color="000000"/>
              <w:right w:val="single" w:sz="8" w:space="0" w:color="000000"/>
            </w:tcBorders>
          </w:tcPr>
          <w:p w14:paraId="0307B7A8" w14:textId="77777777" w:rsidR="00CE7973" w:rsidRDefault="00257FEB">
            <w:pPr>
              <w:spacing w:after="0" w:line="259" w:lineRule="auto"/>
              <w:ind w:left="0" w:right="59" w:firstLine="0"/>
              <w:jc w:val="right"/>
            </w:pPr>
            <w:r>
              <w:t xml:space="preserve">-392 </w:t>
            </w:r>
          </w:p>
        </w:tc>
        <w:tc>
          <w:tcPr>
            <w:tcW w:w="1415" w:type="dxa"/>
            <w:tcBorders>
              <w:top w:val="nil"/>
              <w:left w:val="single" w:sz="8" w:space="0" w:color="000000"/>
              <w:bottom w:val="single" w:sz="12" w:space="0" w:color="000000"/>
              <w:right w:val="single" w:sz="8" w:space="0" w:color="000000"/>
            </w:tcBorders>
          </w:tcPr>
          <w:p w14:paraId="5A1D4B65" w14:textId="77777777" w:rsidR="00CE7973" w:rsidRDefault="00257FEB">
            <w:pPr>
              <w:spacing w:after="0" w:line="259" w:lineRule="auto"/>
              <w:ind w:left="0" w:right="57" w:firstLine="0"/>
              <w:jc w:val="right"/>
            </w:pPr>
            <w:r>
              <w:t xml:space="preserve">-187 </w:t>
            </w:r>
          </w:p>
        </w:tc>
      </w:tr>
      <w:tr w:rsidR="00CE7973" w14:paraId="34BB21B9" w14:textId="77777777">
        <w:trPr>
          <w:trHeight w:val="260"/>
        </w:trPr>
        <w:tc>
          <w:tcPr>
            <w:tcW w:w="0" w:type="auto"/>
            <w:vMerge/>
            <w:tcBorders>
              <w:top w:val="nil"/>
              <w:left w:val="single" w:sz="8" w:space="0" w:color="000000"/>
              <w:bottom w:val="single" w:sz="8" w:space="0" w:color="000000"/>
              <w:right w:val="single" w:sz="8" w:space="0" w:color="000000"/>
            </w:tcBorders>
          </w:tcPr>
          <w:p w14:paraId="764B8874" w14:textId="77777777" w:rsidR="00CE7973" w:rsidRDefault="00CE797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4ABEB1D7" w14:textId="77777777" w:rsidR="00CE7973" w:rsidRDefault="00257FEB">
            <w:pPr>
              <w:spacing w:after="0" w:line="259" w:lineRule="auto"/>
              <w:ind w:left="0" w:right="59" w:firstLine="0"/>
              <w:jc w:val="right"/>
            </w:pPr>
            <w:r>
              <w:t xml:space="preserve">-39,206 </w:t>
            </w:r>
          </w:p>
        </w:tc>
        <w:tc>
          <w:tcPr>
            <w:tcW w:w="1415" w:type="dxa"/>
            <w:tcBorders>
              <w:top w:val="single" w:sz="12" w:space="0" w:color="000000"/>
              <w:left w:val="single" w:sz="8" w:space="0" w:color="000000"/>
              <w:bottom w:val="single" w:sz="12" w:space="0" w:color="000000"/>
              <w:right w:val="single" w:sz="8" w:space="0" w:color="000000"/>
            </w:tcBorders>
          </w:tcPr>
          <w:p w14:paraId="10B96DEF" w14:textId="77777777" w:rsidR="00CE7973" w:rsidRDefault="00257FEB">
            <w:pPr>
              <w:spacing w:after="0" w:line="259" w:lineRule="auto"/>
              <w:ind w:left="0" w:right="58" w:firstLine="0"/>
              <w:jc w:val="right"/>
            </w:pPr>
            <w:r>
              <w:t>-</w:t>
            </w:r>
            <w:r>
              <w:t xml:space="preserve">18,702 </w:t>
            </w:r>
          </w:p>
        </w:tc>
      </w:tr>
    </w:tbl>
    <w:p w14:paraId="0A097D05" w14:textId="77777777" w:rsidR="00CE7973" w:rsidRDefault="00257FEB">
      <w:pPr>
        <w:spacing w:after="0" w:line="259" w:lineRule="auto"/>
        <w:ind w:left="0" w:right="0" w:firstLine="0"/>
        <w:jc w:val="left"/>
      </w:pPr>
      <w:r>
        <w:t xml:space="preserve"> </w:t>
      </w:r>
    </w:p>
    <w:p w14:paraId="290DCEE2" w14:textId="77777777" w:rsidR="00CE7973" w:rsidRDefault="00257FEB">
      <w:pPr>
        <w:spacing w:after="0" w:line="259" w:lineRule="auto"/>
        <w:ind w:left="0" w:right="0" w:firstLine="0"/>
        <w:jc w:val="left"/>
      </w:pPr>
      <w:r>
        <w:t xml:space="preserve"> </w:t>
      </w:r>
    </w:p>
    <w:p w14:paraId="11C67212" w14:textId="77777777" w:rsidR="00CE7973" w:rsidRDefault="00257FEB">
      <w:pPr>
        <w:pStyle w:val="Heading2"/>
        <w:tabs>
          <w:tab w:val="center" w:pos="3396"/>
          <w:tab w:val="center" w:pos="7317"/>
          <w:tab w:val="center" w:pos="8325"/>
          <w:tab w:val="center" w:pos="9333"/>
          <w:tab w:val="center" w:pos="10473"/>
        </w:tabs>
        <w:ind w:left="0" w:firstLine="0"/>
      </w:pPr>
      <w:r>
        <w:rPr>
          <w:u w:val="none"/>
        </w:rPr>
        <w:t xml:space="preserve">3 </w:t>
      </w:r>
      <w:r>
        <w:rPr>
          <w:u w:val="none"/>
        </w:rPr>
        <w:tab/>
      </w:r>
      <w:r>
        <w:t>BUSINESS RATES MULTIPLIER AND RATEABLE VALUE</w:t>
      </w:r>
      <w:r>
        <w:rPr>
          <w:u w:val="none"/>
        </w:rPr>
        <w:t xml:space="preserve"> </w:t>
      </w:r>
      <w:r>
        <w:rPr>
          <w:u w:val="none"/>
        </w:rPr>
        <w:tab/>
        <w:t xml:space="preserve"> </w:t>
      </w:r>
      <w:r>
        <w:rPr>
          <w:u w:val="none"/>
        </w:rPr>
        <w:tab/>
        <w:t xml:space="preserve"> </w:t>
      </w:r>
      <w:r>
        <w:rPr>
          <w:u w:val="none"/>
        </w:rPr>
        <w:tab/>
        <w:t xml:space="preserve"> </w:t>
      </w:r>
      <w:r>
        <w:rPr>
          <w:u w:val="none"/>
        </w:rPr>
        <w:tab/>
        <w:t xml:space="preserve"> </w:t>
      </w:r>
    </w:p>
    <w:p w14:paraId="0512D856" w14:textId="77777777" w:rsidR="00CE7973" w:rsidRDefault="00257FEB">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3F020CC5" w14:textId="77777777" w:rsidR="00CE7973" w:rsidRDefault="00257FEB">
      <w:pPr>
        <w:ind w:left="708" w:right="0" w:hanging="708"/>
      </w:pPr>
      <w:r>
        <w:t xml:space="preserve">  </w:t>
      </w:r>
      <w:r>
        <w:t xml:space="preserve">Under the arrangements for nationally uniform business rates, the Council collects rates for its area, which are based on local rateable values multiplied by a uniform rate.  The business rate multipliers applied are shown below: </w:t>
      </w:r>
    </w:p>
    <w:p w14:paraId="4CB0BDE1" w14:textId="77777777" w:rsidR="00CE7973" w:rsidRDefault="00257FEB">
      <w:pPr>
        <w:spacing w:after="0" w:line="259" w:lineRule="auto"/>
        <w:ind w:left="0" w:right="0" w:firstLine="0"/>
        <w:jc w:val="left"/>
      </w:pPr>
      <w:r>
        <w:t xml:space="preserve"> </w:t>
      </w:r>
    </w:p>
    <w:tbl>
      <w:tblPr>
        <w:tblStyle w:val="TableGrid"/>
        <w:tblW w:w="9185" w:type="dxa"/>
        <w:tblInd w:w="603" w:type="dxa"/>
        <w:tblCellMar>
          <w:top w:w="4" w:type="dxa"/>
          <w:left w:w="108" w:type="dxa"/>
          <w:bottom w:w="0" w:type="dxa"/>
          <w:right w:w="115" w:type="dxa"/>
        </w:tblCellMar>
        <w:tblLook w:val="04A0" w:firstRow="1" w:lastRow="0" w:firstColumn="1" w:lastColumn="0" w:noHBand="0" w:noVBand="1"/>
      </w:tblPr>
      <w:tblGrid>
        <w:gridCol w:w="6351"/>
        <w:gridCol w:w="1418"/>
        <w:gridCol w:w="1416"/>
      </w:tblGrid>
      <w:tr w:rsidR="00CE7973" w14:paraId="13BFE9C9" w14:textId="77777777">
        <w:trPr>
          <w:trHeight w:val="246"/>
        </w:trPr>
        <w:tc>
          <w:tcPr>
            <w:tcW w:w="6351" w:type="dxa"/>
            <w:tcBorders>
              <w:top w:val="single" w:sz="8" w:space="0" w:color="000000"/>
              <w:left w:val="single" w:sz="4" w:space="0" w:color="000000"/>
              <w:bottom w:val="single" w:sz="8" w:space="0" w:color="000000"/>
              <w:right w:val="single" w:sz="4" w:space="0" w:color="000000"/>
            </w:tcBorders>
            <w:shd w:val="clear" w:color="auto" w:fill="FFCC99"/>
          </w:tcPr>
          <w:p w14:paraId="33713230" w14:textId="77777777" w:rsidR="00CE7973" w:rsidRDefault="00257FEB">
            <w:pPr>
              <w:spacing w:after="0" w:line="259" w:lineRule="auto"/>
              <w:ind w:left="0" w:right="0" w:firstLine="0"/>
              <w:jc w:val="left"/>
            </w:pPr>
            <w:r>
              <w:t xml:space="preserve">Multipliers </w:t>
            </w:r>
          </w:p>
        </w:tc>
        <w:tc>
          <w:tcPr>
            <w:tcW w:w="1418" w:type="dxa"/>
            <w:tcBorders>
              <w:top w:val="single" w:sz="8" w:space="0" w:color="000000"/>
              <w:left w:val="single" w:sz="4" w:space="0" w:color="000000"/>
              <w:bottom w:val="single" w:sz="8" w:space="0" w:color="000000"/>
              <w:right w:val="single" w:sz="4" w:space="0" w:color="000000"/>
            </w:tcBorders>
            <w:shd w:val="clear" w:color="auto" w:fill="FFCC99"/>
          </w:tcPr>
          <w:p w14:paraId="189F1FED" w14:textId="77777777" w:rsidR="00CE7973" w:rsidRDefault="00257FEB">
            <w:pPr>
              <w:spacing w:after="0" w:line="259" w:lineRule="auto"/>
              <w:ind w:left="3" w:right="0" w:firstLine="0"/>
              <w:jc w:val="center"/>
            </w:pPr>
            <w:r>
              <w:t xml:space="preserve">2021/2022 </w:t>
            </w:r>
          </w:p>
        </w:tc>
        <w:tc>
          <w:tcPr>
            <w:tcW w:w="1416" w:type="dxa"/>
            <w:tcBorders>
              <w:top w:val="single" w:sz="8" w:space="0" w:color="000000"/>
              <w:left w:val="single" w:sz="4" w:space="0" w:color="000000"/>
              <w:bottom w:val="single" w:sz="8" w:space="0" w:color="000000"/>
              <w:right w:val="single" w:sz="4" w:space="0" w:color="000000"/>
            </w:tcBorders>
            <w:shd w:val="clear" w:color="auto" w:fill="FFCC99"/>
          </w:tcPr>
          <w:p w14:paraId="2B987B53" w14:textId="77777777" w:rsidR="00CE7973" w:rsidRDefault="00257FEB">
            <w:pPr>
              <w:spacing w:after="0" w:line="259" w:lineRule="auto"/>
              <w:ind w:left="8" w:right="0" w:firstLine="0"/>
              <w:jc w:val="center"/>
            </w:pPr>
            <w:r>
              <w:t xml:space="preserve">2022/2023 </w:t>
            </w:r>
          </w:p>
        </w:tc>
      </w:tr>
      <w:tr w:rsidR="00CE7973" w14:paraId="2A720029" w14:textId="77777777">
        <w:trPr>
          <w:trHeight w:val="245"/>
        </w:trPr>
        <w:tc>
          <w:tcPr>
            <w:tcW w:w="6351" w:type="dxa"/>
            <w:tcBorders>
              <w:top w:val="single" w:sz="8" w:space="0" w:color="000000"/>
              <w:left w:val="single" w:sz="4" w:space="0" w:color="000000"/>
              <w:bottom w:val="nil"/>
              <w:right w:val="single" w:sz="4" w:space="0" w:color="000000"/>
            </w:tcBorders>
          </w:tcPr>
          <w:p w14:paraId="44787433" w14:textId="77777777" w:rsidR="00CE7973" w:rsidRDefault="00257FEB">
            <w:pPr>
              <w:spacing w:after="0" w:line="259" w:lineRule="auto"/>
              <w:ind w:left="0" w:right="0" w:firstLine="0"/>
              <w:jc w:val="left"/>
            </w:pPr>
            <w:r>
              <w:t xml:space="preserve">Standard Business Rate Multiplier </w:t>
            </w:r>
          </w:p>
        </w:tc>
        <w:tc>
          <w:tcPr>
            <w:tcW w:w="1418" w:type="dxa"/>
            <w:tcBorders>
              <w:top w:val="single" w:sz="8" w:space="0" w:color="000000"/>
              <w:left w:val="single" w:sz="4" w:space="0" w:color="000000"/>
              <w:bottom w:val="nil"/>
              <w:right w:val="single" w:sz="4" w:space="0" w:color="000000"/>
            </w:tcBorders>
          </w:tcPr>
          <w:p w14:paraId="5C0E9A7F" w14:textId="77777777" w:rsidR="00CE7973" w:rsidRDefault="00257FEB">
            <w:pPr>
              <w:spacing w:after="0" w:line="259" w:lineRule="auto"/>
              <w:ind w:left="5" w:right="0" w:firstLine="0"/>
              <w:jc w:val="center"/>
            </w:pPr>
            <w:r>
              <w:t xml:space="preserve">51.2p </w:t>
            </w:r>
          </w:p>
        </w:tc>
        <w:tc>
          <w:tcPr>
            <w:tcW w:w="1416" w:type="dxa"/>
            <w:tcBorders>
              <w:top w:val="single" w:sz="8" w:space="0" w:color="000000"/>
              <w:left w:val="single" w:sz="4" w:space="0" w:color="000000"/>
              <w:bottom w:val="nil"/>
              <w:right w:val="single" w:sz="4" w:space="0" w:color="000000"/>
            </w:tcBorders>
          </w:tcPr>
          <w:p w14:paraId="3749EF66" w14:textId="77777777" w:rsidR="00CE7973" w:rsidRDefault="00257FEB">
            <w:pPr>
              <w:spacing w:after="0" w:line="259" w:lineRule="auto"/>
              <w:ind w:left="10" w:right="0" w:firstLine="0"/>
              <w:jc w:val="center"/>
            </w:pPr>
            <w:r>
              <w:t xml:space="preserve">51.2p </w:t>
            </w:r>
          </w:p>
        </w:tc>
      </w:tr>
      <w:tr w:rsidR="00CE7973" w14:paraId="548632F3" w14:textId="77777777">
        <w:trPr>
          <w:trHeight w:val="232"/>
        </w:trPr>
        <w:tc>
          <w:tcPr>
            <w:tcW w:w="6351" w:type="dxa"/>
            <w:tcBorders>
              <w:top w:val="nil"/>
              <w:left w:val="single" w:sz="4" w:space="0" w:color="000000"/>
              <w:bottom w:val="single" w:sz="4" w:space="0" w:color="000000"/>
              <w:right w:val="single" w:sz="4" w:space="0" w:color="000000"/>
            </w:tcBorders>
          </w:tcPr>
          <w:p w14:paraId="727CF225" w14:textId="77777777" w:rsidR="00CE7973" w:rsidRDefault="00257FEB">
            <w:pPr>
              <w:spacing w:after="0" w:line="259" w:lineRule="auto"/>
              <w:ind w:left="0" w:right="0" w:firstLine="0"/>
              <w:jc w:val="left"/>
            </w:pPr>
            <w:r>
              <w:t xml:space="preserve">Small Business Rate Multiplier </w:t>
            </w:r>
          </w:p>
        </w:tc>
        <w:tc>
          <w:tcPr>
            <w:tcW w:w="1418" w:type="dxa"/>
            <w:tcBorders>
              <w:top w:val="nil"/>
              <w:left w:val="single" w:sz="4" w:space="0" w:color="000000"/>
              <w:bottom w:val="single" w:sz="4" w:space="0" w:color="000000"/>
              <w:right w:val="single" w:sz="4" w:space="0" w:color="000000"/>
            </w:tcBorders>
          </w:tcPr>
          <w:p w14:paraId="3E6259B2" w14:textId="77777777" w:rsidR="00CE7973" w:rsidRDefault="00257FEB">
            <w:pPr>
              <w:spacing w:after="0" w:line="259" w:lineRule="auto"/>
              <w:ind w:left="5" w:right="0" w:firstLine="0"/>
              <w:jc w:val="center"/>
            </w:pPr>
            <w:r>
              <w:t xml:space="preserve">49.9p </w:t>
            </w:r>
          </w:p>
        </w:tc>
        <w:tc>
          <w:tcPr>
            <w:tcW w:w="1416" w:type="dxa"/>
            <w:tcBorders>
              <w:top w:val="nil"/>
              <w:left w:val="single" w:sz="4" w:space="0" w:color="000000"/>
              <w:bottom w:val="single" w:sz="4" w:space="0" w:color="000000"/>
              <w:right w:val="single" w:sz="4" w:space="0" w:color="000000"/>
            </w:tcBorders>
          </w:tcPr>
          <w:p w14:paraId="5E17DD00" w14:textId="77777777" w:rsidR="00CE7973" w:rsidRDefault="00257FEB">
            <w:pPr>
              <w:spacing w:after="0" w:line="259" w:lineRule="auto"/>
              <w:ind w:left="10" w:right="0" w:firstLine="0"/>
              <w:jc w:val="center"/>
            </w:pPr>
            <w:r>
              <w:t xml:space="preserve">49.9p </w:t>
            </w:r>
          </w:p>
        </w:tc>
      </w:tr>
    </w:tbl>
    <w:p w14:paraId="3B5D67F9" w14:textId="77777777" w:rsidR="00CE7973" w:rsidRDefault="00257FEB">
      <w:pPr>
        <w:spacing w:after="0" w:line="259" w:lineRule="auto"/>
        <w:ind w:left="0" w:right="0" w:firstLine="0"/>
        <w:jc w:val="left"/>
      </w:pPr>
      <w:r>
        <w:t xml:space="preserve"> </w:t>
      </w:r>
    </w:p>
    <w:p w14:paraId="096A912E" w14:textId="77777777" w:rsidR="00CE7973" w:rsidRDefault="00257FEB">
      <w:pPr>
        <w:ind w:left="708" w:right="0"/>
      </w:pPr>
      <w:r>
        <w:t xml:space="preserve">The total non-domestic rateable value on Sefton’s Rating List was £180,471,508 at 31 March 2023 (£180,991,064 </w:t>
      </w:r>
      <w:r>
        <w:t xml:space="preserve">at 31 March 2022). </w:t>
      </w:r>
    </w:p>
    <w:p w14:paraId="58503D65" w14:textId="77777777" w:rsidR="00CE7973" w:rsidRDefault="00257FEB">
      <w:pPr>
        <w:spacing w:after="0" w:line="259" w:lineRule="auto"/>
        <w:ind w:left="0" w:right="0" w:firstLine="0"/>
        <w:jc w:val="left"/>
      </w:pPr>
      <w:r>
        <w:t xml:space="preserve"> </w:t>
      </w:r>
    </w:p>
    <w:p w14:paraId="19502190" w14:textId="77777777" w:rsidR="00CE7973" w:rsidRDefault="00257FEB">
      <w:pPr>
        <w:spacing w:after="0" w:line="259" w:lineRule="auto"/>
        <w:ind w:left="0" w:right="0" w:firstLine="0"/>
        <w:jc w:val="left"/>
      </w:pPr>
      <w:r>
        <w:t xml:space="preserve"> </w:t>
      </w:r>
    </w:p>
    <w:p w14:paraId="32244AEF" w14:textId="77777777" w:rsidR="00CE7973" w:rsidRDefault="00257FEB">
      <w:pPr>
        <w:pStyle w:val="Heading2"/>
        <w:tabs>
          <w:tab w:val="center" w:pos="3413"/>
          <w:tab w:val="center" w:pos="7317"/>
          <w:tab w:val="center" w:pos="8325"/>
          <w:tab w:val="center" w:pos="9333"/>
          <w:tab w:val="center" w:pos="10473"/>
        </w:tabs>
        <w:ind w:left="0" w:firstLine="0"/>
      </w:pPr>
      <w:r>
        <w:rPr>
          <w:u w:val="none"/>
        </w:rPr>
        <w:t xml:space="preserve">4 </w:t>
      </w:r>
      <w:r>
        <w:rPr>
          <w:u w:val="none"/>
        </w:rPr>
        <w:tab/>
      </w:r>
      <w:r>
        <w:t>PRECEPTS AND DEMANDS ON THE COLLECTION FUND</w:t>
      </w:r>
      <w:r>
        <w:rPr>
          <w:u w:val="none"/>
        </w:rPr>
        <w:t xml:space="preserve"> </w:t>
      </w:r>
      <w:r>
        <w:rPr>
          <w:u w:val="none"/>
        </w:rPr>
        <w:tab/>
        <w:t xml:space="preserve"> </w:t>
      </w:r>
      <w:r>
        <w:rPr>
          <w:u w:val="none"/>
        </w:rPr>
        <w:tab/>
        <w:t xml:space="preserve"> </w:t>
      </w:r>
      <w:r>
        <w:rPr>
          <w:u w:val="none"/>
        </w:rPr>
        <w:tab/>
        <w:t xml:space="preserve"> </w:t>
      </w:r>
      <w:r>
        <w:rPr>
          <w:u w:val="none"/>
        </w:rPr>
        <w:tab/>
        <w:t xml:space="preserve"> </w:t>
      </w:r>
    </w:p>
    <w:p w14:paraId="355B8073" w14:textId="77777777" w:rsidR="00CE7973" w:rsidRDefault="00257FEB">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125B9C83" w14:textId="77777777" w:rsidR="00CE7973" w:rsidRDefault="00257FEB">
      <w:pPr>
        <w:tabs>
          <w:tab w:val="center" w:pos="396"/>
          <w:tab w:val="center" w:pos="4362"/>
        </w:tabs>
        <w:ind w:left="0" w:right="0" w:firstLine="0"/>
        <w:jc w:val="left"/>
      </w:pPr>
      <w:r>
        <w:t xml:space="preserve"> </w:t>
      </w:r>
      <w:r>
        <w:tab/>
        <w:t xml:space="preserve"> </w:t>
      </w:r>
      <w:r>
        <w:tab/>
        <w:t xml:space="preserve">The following precepts and demands have been made on the fund during the year: </w:t>
      </w:r>
    </w:p>
    <w:p w14:paraId="5F90142C" w14:textId="77777777" w:rsidR="00CE7973" w:rsidRDefault="00257FEB">
      <w:pPr>
        <w:spacing w:after="0" w:line="259" w:lineRule="auto"/>
        <w:ind w:left="0" w:right="0" w:firstLine="0"/>
        <w:jc w:val="left"/>
      </w:pPr>
      <w:r>
        <w:t xml:space="preserve"> </w:t>
      </w:r>
    </w:p>
    <w:tbl>
      <w:tblPr>
        <w:tblStyle w:val="TableGrid"/>
        <w:tblW w:w="9177" w:type="dxa"/>
        <w:tblInd w:w="570" w:type="dxa"/>
        <w:tblCellMar>
          <w:top w:w="4" w:type="dxa"/>
          <w:left w:w="107" w:type="dxa"/>
          <w:bottom w:w="0" w:type="dxa"/>
          <w:right w:w="51" w:type="dxa"/>
        </w:tblCellMar>
        <w:tblLook w:val="04A0" w:firstRow="1" w:lastRow="0" w:firstColumn="1" w:lastColumn="0" w:noHBand="0" w:noVBand="1"/>
      </w:tblPr>
      <w:tblGrid>
        <w:gridCol w:w="6346"/>
        <w:gridCol w:w="1416"/>
        <w:gridCol w:w="1415"/>
      </w:tblGrid>
      <w:tr w:rsidR="00CE7973" w14:paraId="3EE012E3" w14:textId="77777777">
        <w:trPr>
          <w:trHeight w:val="475"/>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3562B9DF" w14:textId="77777777" w:rsidR="00CE7973" w:rsidRDefault="00257FEB">
            <w:pPr>
              <w:spacing w:after="0" w:line="259" w:lineRule="auto"/>
              <w:ind w:left="0" w:right="0" w:firstLine="0"/>
              <w:jc w:val="left"/>
            </w:pPr>
            <w:r>
              <w:t xml:space="preserve">Council Tax </w:t>
            </w:r>
          </w:p>
          <w:p w14:paraId="27816A58" w14:textId="77777777" w:rsidR="00CE7973" w:rsidRDefault="00257FEB">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2AD96CA4" w14:textId="77777777" w:rsidR="00CE7973" w:rsidRDefault="00257FEB">
            <w:pPr>
              <w:spacing w:after="0" w:line="259" w:lineRule="auto"/>
              <w:ind w:left="0" w:right="0" w:firstLine="0"/>
              <w:jc w:val="center"/>
            </w:pPr>
            <w:r>
              <w:rPr>
                <w:u w:val="single" w:color="000000"/>
              </w:rPr>
              <w:t>2021/2022</w:t>
            </w:r>
            <w:r>
              <w:t xml:space="preserve"> £000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72298BAB" w14:textId="77777777" w:rsidR="00CE7973" w:rsidRDefault="00257FEB">
            <w:pPr>
              <w:spacing w:after="0" w:line="259" w:lineRule="auto"/>
              <w:ind w:left="0" w:right="127" w:firstLine="0"/>
              <w:jc w:val="right"/>
            </w:pPr>
            <w:r>
              <w:rPr>
                <w:noProof/>
              </w:rPr>
              <w:drawing>
                <wp:inline distT="0" distB="0" distL="0" distR="0" wp14:anchorId="58F31002" wp14:editId="7FB9FC1B">
                  <wp:extent cx="606553" cy="240792"/>
                  <wp:effectExtent l="0" t="0" r="0" b="0"/>
                  <wp:docPr id="638476" name="Picture 638476"/>
                  <wp:cNvGraphicFramePr/>
                  <a:graphic xmlns:a="http://schemas.openxmlformats.org/drawingml/2006/main">
                    <a:graphicData uri="http://schemas.openxmlformats.org/drawingml/2006/picture">
                      <pic:pic xmlns:pic="http://schemas.openxmlformats.org/drawingml/2006/picture">
                        <pic:nvPicPr>
                          <pic:cNvPr id="638476" name="Picture 638476"/>
                          <pic:cNvPicPr/>
                        </pic:nvPicPr>
                        <pic:blipFill>
                          <a:blip r:embed="rId205"/>
                          <a:stretch>
                            <a:fillRect/>
                          </a:stretch>
                        </pic:blipFill>
                        <pic:spPr>
                          <a:xfrm>
                            <a:off x="0" y="0"/>
                            <a:ext cx="606553" cy="240792"/>
                          </a:xfrm>
                          <a:prstGeom prst="rect">
                            <a:avLst/>
                          </a:prstGeom>
                        </pic:spPr>
                      </pic:pic>
                    </a:graphicData>
                  </a:graphic>
                </wp:inline>
              </w:drawing>
            </w:r>
            <w:r>
              <w:t xml:space="preserve"> </w:t>
            </w:r>
          </w:p>
        </w:tc>
      </w:tr>
      <w:tr w:rsidR="00CE7973" w14:paraId="6F67FB22" w14:textId="77777777">
        <w:trPr>
          <w:trHeight w:val="476"/>
        </w:trPr>
        <w:tc>
          <w:tcPr>
            <w:tcW w:w="6345" w:type="dxa"/>
            <w:tcBorders>
              <w:top w:val="single" w:sz="8" w:space="0" w:color="000000"/>
              <w:left w:val="single" w:sz="8" w:space="0" w:color="000000"/>
              <w:bottom w:val="nil"/>
              <w:right w:val="single" w:sz="8" w:space="0" w:color="000000"/>
            </w:tcBorders>
          </w:tcPr>
          <w:p w14:paraId="35415A5E" w14:textId="77777777" w:rsidR="00CE7973" w:rsidRDefault="00257FEB">
            <w:pPr>
              <w:spacing w:after="0" w:line="259" w:lineRule="auto"/>
              <w:ind w:left="0" w:right="0" w:firstLine="0"/>
              <w:jc w:val="left"/>
            </w:pPr>
            <w:r>
              <w:t xml:space="preserve"> </w:t>
            </w:r>
          </w:p>
          <w:p w14:paraId="2734A210" w14:textId="77777777" w:rsidR="00CE7973" w:rsidRDefault="00257FEB">
            <w:pPr>
              <w:spacing w:after="0" w:line="259" w:lineRule="auto"/>
              <w:ind w:left="0" w:right="0" w:firstLine="0"/>
              <w:jc w:val="left"/>
            </w:pPr>
            <w:r>
              <w:t xml:space="preserve">Sefton Council (Including Parish Precepts) </w:t>
            </w:r>
          </w:p>
        </w:tc>
        <w:tc>
          <w:tcPr>
            <w:tcW w:w="1416" w:type="dxa"/>
            <w:tcBorders>
              <w:top w:val="single" w:sz="8" w:space="0" w:color="000000"/>
              <w:left w:val="single" w:sz="8" w:space="0" w:color="000000"/>
              <w:bottom w:val="nil"/>
              <w:right w:val="single" w:sz="8" w:space="0" w:color="000000"/>
            </w:tcBorders>
          </w:tcPr>
          <w:p w14:paraId="293A1874" w14:textId="77777777" w:rsidR="00CE7973" w:rsidRDefault="00257FEB">
            <w:pPr>
              <w:spacing w:after="0" w:line="259" w:lineRule="auto"/>
              <w:ind w:left="0" w:right="1" w:firstLine="0"/>
              <w:jc w:val="right"/>
            </w:pPr>
            <w:r>
              <w:t xml:space="preserve"> </w:t>
            </w:r>
          </w:p>
          <w:p w14:paraId="34C8EF69" w14:textId="77777777" w:rsidR="00CE7973" w:rsidRDefault="00257FEB">
            <w:pPr>
              <w:spacing w:after="0" w:line="259" w:lineRule="auto"/>
              <w:ind w:left="0" w:right="60" w:firstLine="0"/>
              <w:jc w:val="right"/>
            </w:pPr>
            <w:r>
              <w:t xml:space="preserve">143,037 </w:t>
            </w:r>
          </w:p>
        </w:tc>
        <w:tc>
          <w:tcPr>
            <w:tcW w:w="1415" w:type="dxa"/>
            <w:tcBorders>
              <w:top w:val="single" w:sz="8" w:space="0" w:color="000000"/>
              <w:left w:val="single" w:sz="8" w:space="0" w:color="000000"/>
              <w:bottom w:val="nil"/>
              <w:right w:val="single" w:sz="8" w:space="0" w:color="000000"/>
            </w:tcBorders>
          </w:tcPr>
          <w:p w14:paraId="1B955DBF" w14:textId="77777777" w:rsidR="00CE7973" w:rsidRDefault="00257FEB">
            <w:pPr>
              <w:spacing w:after="0" w:line="259" w:lineRule="auto"/>
              <w:ind w:left="0" w:right="0" w:firstLine="0"/>
              <w:jc w:val="right"/>
            </w:pPr>
            <w:r>
              <w:t xml:space="preserve"> </w:t>
            </w:r>
          </w:p>
          <w:p w14:paraId="4C3A309E" w14:textId="77777777" w:rsidR="00CE7973" w:rsidRDefault="00257FEB">
            <w:pPr>
              <w:spacing w:after="0" w:line="259" w:lineRule="auto"/>
              <w:ind w:left="0" w:right="58" w:firstLine="0"/>
              <w:jc w:val="right"/>
            </w:pPr>
            <w:r>
              <w:t xml:space="preserve">150,008 </w:t>
            </w:r>
          </w:p>
        </w:tc>
      </w:tr>
      <w:tr w:rsidR="00CE7973" w14:paraId="5C075C78" w14:textId="77777777">
        <w:trPr>
          <w:trHeight w:val="230"/>
        </w:trPr>
        <w:tc>
          <w:tcPr>
            <w:tcW w:w="6345" w:type="dxa"/>
            <w:tcBorders>
              <w:top w:val="nil"/>
              <w:left w:val="single" w:sz="8" w:space="0" w:color="000000"/>
              <w:bottom w:val="nil"/>
              <w:right w:val="single" w:sz="8" w:space="0" w:color="000000"/>
            </w:tcBorders>
          </w:tcPr>
          <w:p w14:paraId="031A2A1C" w14:textId="77777777" w:rsidR="00CE7973" w:rsidRDefault="00257FEB">
            <w:pPr>
              <w:spacing w:after="0" w:line="259" w:lineRule="auto"/>
              <w:ind w:left="0" w:right="0" w:firstLine="0"/>
              <w:jc w:val="left"/>
            </w:pPr>
            <w:r>
              <w:t xml:space="preserve">Merseyside Police and Crime Commissioner </w:t>
            </w:r>
          </w:p>
        </w:tc>
        <w:tc>
          <w:tcPr>
            <w:tcW w:w="1416" w:type="dxa"/>
            <w:tcBorders>
              <w:top w:val="nil"/>
              <w:left w:val="single" w:sz="8" w:space="0" w:color="000000"/>
              <w:bottom w:val="nil"/>
              <w:right w:val="single" w:sz="8" w:space="0" w:color="000000"/>
            </w:tcBorders>
          </w:tcPr>
          <w:p w14:paraId="1DCE373C" w14:textId="77777777" w:rsidR="00CE7973" w:rsidRDefault="00257FEB">
            <w:pPr>
              <w:spacing w:after="0" w:line="259" w:lineRule="auto"/>
              <w:ind w:left="0" w:right="59" w:firstLine="0"/>
              <w:jc w:val="right"/>
            </w:pPr>
            <w:r>
              <w:t xml:space="preserve">18,775 </w:t>
            </w:r>
          </w:p>
        </w:tc>
        <w:tc>
          <w:tcPr>
            <w:tcW w:w="1415" w:type="dxa"/>
            <w:tcBorders>
              <w:top w:val="nil"/>
              <w:left w:val="single" w:sz="8" w:space="0" w:color="000000"/>
              <w:bottom w:val="nil"/>
              <w:right w:val="single" w:sz="8" w:space="0" w:color="000000"/>
            </w:tcBorders>
          </w:tcPr>
          <w:p w14:paraId="0B29C215" w14:textId="77777777" w:rsidR="00CE7973" w:rsidRDefault="00257FEB">
            <w:pPr>
              <w:spacing w:after="0" w:line="259" w:lineRule="auto"/>
              <w:ind w:left="0" w:right="57" w:firstLine="0"/>
              <w:jc w:val="right"/>
            </w:pPr>
            <w:r>
              <w:t xml:space="preserve">19,946 </w:t>
            </w:r>
          </w:p>
        </w:tc>
      </w:tr>
      <w:tr w:rsidR="00CE7973" w14:paraId="6A282DDD" w14:textId="77777777">
        <w:trPr>
          <w:trHeight w:val="230"/>
        </w:trPr>
        <w:tc>
          <w:tcPr>
            <w:tcW w:w="6345" w:type="dxa"/>
            <w:tcBorders>
              <w:top w:val="nil"/>
              <w:left w:val="single" w:sz="8" w:space="0" w:color="000000"/>
              <w:bottom w:val="nil"/>
              <w:right w:val="single" w:sz="8" w:space="0" w:color="000000"/>
            </w:tcBorders>
          </w:tcPr>
          <w:p w14:paraId="21735451" w14:textId="77777777" w:rsidR="00CE7973" w:rsidRDefault="00257FEB">
            <w:pPr>
              <w:spacing w:after="0" w:line="259" w:lineRule="auto"/>
              <w:ind w:left="0" w:right="0" w:firstLine="0"/>
              <w:jc w:val="left"/>
            </w:pPr>
            <w:r>
              <w:t xml:space="preserve">Merseyside Fire &amp; Rescue Authority </w:t>
            </w:r>
          </w:p>
        </w:tc>
        <w:tc>
          <w:tcPr>
            <w:tcW w:w="1416" w:type="dxa"/>
            <w:tcBorders>
              <w:top w:val="nil"/>
              <w:left w:val="single" w:sz="8" w:space="0" w:color="000000"/>
              <w:bottom w:val="nil"/>
              <w:right w:val="single" w:sz="8" w:space="0" w:color="000000"/>
            </w:tcBorders>
          </w:tcPr>
          <w:p w14:paraId="60767067" w14:textId="77777777" w:rsidR="00CE7973" w:rsidRDefault="00257FEB">
            <w:pPr>
              <w:spacing w:after="0" w:line="259" w:lineRule="auto"/>
              <w:ind w:left="0" w:right="59" w:firstLine="0"/>
              <w:jc w:val="right"/>
            </w:pPr>
            <w:r>
              <w:t xml:space="preserve">6,783 </w:t>
            </w:r>
          </w:p>
        </w:tc>
        <w:tc>
          <w:tcPr>
            <w:tcW w:w="1415" w:type="dxa"/>
            <w:tcBorders>
              <w:top w:val="nil"/>
              <w:left w:val="single" w:sz="8" w:space="0" w:color="000000"/>
              <w:bottom w:val="nil"/>
              <w:right w:val="single" w:sz="8" w:space="0" w:color="000000"/>
            </w:tcBorders>
          </w:tcPr>
          <w:p w14:paraId="3AC31C79" w14:textId="77777777" w:rsidR="00CE7973" w:rsidRDefault="00257FEB">
            <w:pPr>
              <w:spacing w:after="0" w:line="259" w:lineRule="auto"/>
              <w:ind w:left="0" w:right="58" w:firstLine="0"/>
              <w:jc w:val="right"/>
            </w:pPr>
            <w:r>
              <w:t xml:space="preserve">7,037 </w:t>
            </w:r>
          </w:p>
        </w:tc>
      </w:tr>
      <w:tr w:rsidR="00CE7973" w14:paraId="62C5C849"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2274644F" w14:textId="77777777" w:rsidR="00CE7973" w:rsidRDefault="00257FEB">
            <w:pPr>
              <w:spacing w:after="12" w:line="259" w:lineRule="auto"/>
              <w:ind w:left="0" w:right="0" w:firstLine="0"/>
              <w:jc w:val="left"/>
            </w:pPr>
            <w:r>
              <w:t xml:space="preserve">Liverpool City Region Combined Authority </w:t>
            </w:r>
          </w:p>
          <w:p w14:paraId="6638E930" w14:textId="77777777" w:rsidR="00CE7973" w:rsidRDefault="00257FEB">
            <w:pPr>
              <w:spacing w:after="0" w:line="259" w:lineRule="auto"/>
              <w:ind w:left="0" w:right="0" w:firstLine="0"/>
              <w:jc w:val="left"/>
            </w:pPr>
            <w:r>
              <w:t xml:space="preserve"> </w:t>
            </w:r>
          </w:p>
        </w:tc>
        <w:tc>
          <w:tcPr>
            <w:tcW w:w="1416" w:type="dxa"/>
            <w:tcBorders>
              <w:top w:val="nil"/>
              <w:left w:val="single" w:sz="8" w:space="0" w:color="000000"/>
              <w:bottom w:val="single" w:sz="12" w:space="0" w:color="000000"/>
              <w:right w:val="single" w:sz="8" w:space="0" w:color="000000"/>
            </w:tcBorders>
          </w:tcPr>
          <w:p w14:paraId="3056C303" w14:textId="77777777" w:rsidR="00CE7973" w:rsidRDefault="00257FEB">
            <w:pPr>
              <w:spacing w:after="0" w:line="259" w:lineRule="auto"/>
              <w:ind w:left="0" w:right="59" w:firstLine="0"/>
              <w:jc w:val="right"/>
            </w:pPr>
            <w:r>
              <w:t xml:space="preserve">1,572 </w:t>
            </w:r>
          </w:p>
        </w:tc>
        <w:tc>
          <w:tcPr>
            <w:tcW w:w="1415" w:type="dxa"/>
            <w:tcBorders>
              <w:top w:val="nil"/>
              <w:left w:val="single" w:sz="8" w:space="0" w:color="000000"/>
              <w:bottom w:val="single" w:sz="12" w:space="0" w:color="000000"/>
              <w:right w:val="single" w:sz="8" w:space="0" w:color="000000"/>
            </w:tcBorders>
          </w:tcPr>
          <w:p w14:paraId="0B840523" w14:textId="77777777" w:rsidR="00CE7973" w:rsidRDefault="00257FEB">
            <w:pPr>
              <w:spacing w:after="0" w:line="259" w:lineRule="auto"/>
              <w:ind w:left="0" w:right="58" w:firstLine="0"/>
              <w:jc w:val="right"/>
            </w:pPr>
            <w:r>
              <w:t xml:space="preserve">1,599 </w:t>
            </w:r>
          </w:p>
        </w:tc>
      </w:tr>
      <w:tr w:rsidR="00CE7973" w14:paraId="2EAA95CB" w14:textId="77777777">
        <w:trPr>
          <w:trHeight w:val="258"/>
        </w:trPr>
        <w:tc>
          <w:tcPr>
            <w:tcW w:w="0" w:type="auto"/>
            <w:vMerge/>
            <w:tcBorders>
              <w:top w:val="nil"/>
              <w:left w:val="single" w:sz="8" w:space="0" w:color="000000"/>
              <w:bottom w:val="single" w:sz="8" w:space="0" w:color="000000"/>
              <w:right w:val="single" w:sz="8" w:space="0" w:color="000000"/>
            </w:tcBorders>
          </w:tcPr>
          <w:p w14:paraId="58A177AD" w14:textId="77777777" w:rsidR="00CE7973" w:rsidRDefault="00CE797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45791BE9" w14:textId="77777777" w:rsidR="00CE7973" w:rsidRDefault="00257FEB">
            <w:pPr>
              <w:spacing w:after="0" w:line="259" w:lineRule="auto"/>
              <w:ind w:left="0" w:right="60" w:firstLine="0"/>
              <w:jc w:val="right"/>
            </w:pPr>
            <w:r>
              <w:t xml:space="preserve">170,167 </w:t>
            </w:r>
          </w:p>
        </w:tc>
        <w:tc>
          <w:tcPr>
            <w:tcW w:w="1415" w:type="dxa"/>
            <w:tcBorders>
              <w:top w:val="single" w:sz="12" w:space="0" w:color="000000"/>
              <w:left w:val="single" w:sz="8" w:space="0" w:color="000000"/>
              <w:bottom w:val="single" w:sz="12" w:space="0" w:color="000000"/>
              <w:right w:val="single" w:sz="8" w:space="0" w:color="000000"/>
            </w:tcBorders>
          </w:tcPr>
          <w:p w14:paraId="5230A158" w14:textId="77777777" w:rsidR="00CE7973" w:rsidRDefault="00257FEB">
            <w:pPr>
              <w:spacing w:after="0" w:line="259" w:lineRule="auto"/>
              <w:ind w:left="0" w:right="58" w:firstLine="0"/>
              <w:jc w:val="right"/>
            </w:pPr>
            <w:r>
              <w:t xml:space="preserve">178,591 </w:t>
            </w:r>
          </w:p>
        </w:tc>
      </w:tr>
    </w:tbl>
    <w:p w14:paraId="61416B01" w14:textId="77777777" w:rsidR="00CE7973" w:rsidRDefault="00257FEB">
      <w:pPr>
        <w:spacing w:after="0" w:line="259" w:lineRule="auto"/>
        <w:ind w:left="0" w:right="0" w:firstLine="0"/>
        <w:jc w:val="left"/>
      </w:pPr>
      <w:r>
        <w:t xml:space="preserve"> </w:t>
      </w:r>
    </w:p>
    <w:p w14:paraId="25B2F289" w14:textId="77777777" w:rsidR="00CE7973" w:rsidRDefault="00257FEB">
      <w:pPr>
        <w:spacing w:after="0" w:line="259" w:lineRule="auto"/>
        <w:ind w:left="0" w:right="0" w:firstLine="0"/>
        <w:jc w:val="left"/>
      </w:pPr>
      <w:r>
        <w:t xml:space="preserve"> </w:t>
      </w:r>
    </w:p>
    <w:p w14:paraId="5D0F3E32" w14:textId="77777777" w:rsidR="00CE7973" w:rsidRDefault="00257FEB">
      <w:pPr>
        <w:pStyle w:val="Heading2"/>
        <w:tabs>
          <w:tab w:val="center" w:pos="2896"/>
        </w:tabs>
        <w:ind w:left="0" w:firstLine="0"/>
      </w:pPr>
      <w:r>
        <w:rPr>
          <w:u w:val="none"/>
        </w:rPr>
        <w:t xml:space="preserve">5 </w:t>
      </w:r>
      <w:r>
        <w:rPr>
          <w:u w:val="none"/>
        </w:rPr>
        <w:tab/>
      </w:r>
      <w:r>
        <w:t>SHARES OF NON-DOMESTIC RATES INCOME</w:t>
      </w:r>
      <w:r>
        <w:rPr>
          <w:u w:val="none"/>
        </w:rPr>
        <w:t xml:space="preserve"> </w:t>
      </w:r>
    </w:p>
    <w:p w14:paraId="2CD1E87F" w14:textId="77777777" w:rsidR="00CE7973" w:rsidRDefault="00257FEB">
      <w:pPr>
        <w:spacing w:after="0" w:line="259" w:lineRule="auto"/>
        <w:ind w:left="0" w:right="0" w:firstLine="0"/>
        <w:jc w:val="left"/>
      </w:pPr>
      <w:r>
        <w:t xml:space="preserve"> </w:t>
      </w:r>
    </w:p>
    <w:p w14:paraId="0BD10BEF" w14:textId="77777777" w:rsidR="00CE7973" w:rsidRDefault="00257FEB">
      <w:pPr>
        <w:ind w:left="708" w:right="0"/>
      </w:pPr>
      <w:r>
        <w:t xml:space="preserve">Business rates income is shared on the following basis: </w:t>
      </w:r>
    </w:p>
    <w:p w14:paraId="6DC38159" w14:textId="77777777" w:rsidR="00CE7973" w:rsidRDefault="00257FEB">
      <w:pPr>
        <w:spacing w:after="0" w:line="259" w:lineRule="auto"/>
        <w:ind w:left="0" w:right="0" w:firstLine="0"/>
        <w:jc w:val="left"/>
      </w:pPr>
      <w:r>
        <w:t xml:space="preserve"> </w:t>
      </w:r>
    </w:p>
    <w:tbl>
      <w:tblPr>
        <w:tblStyle w:val="TableGrid"/>
        <w:tblW w:w="9180" w:type="dxa"/>
        <w:tblInd w:w="570" w:type="dxa"/>
        <w:tblCellMar>
          <w:top w:w="4" w:type="dxa"/>
          <w:left w:w="107" w:type="dxa"/>
          <w:bottom w:w="0" w:type="dxa"/>
          <w:right w:w="50" w:type="dxa"/>
        </w:tblCellMar>
        <w:tblLook w:val="04A0" w:firstRow="1" w:lastRow="0" w:firstColumn="1" w:lastColumn="0" w:noHBand="0" w:noVBand="1"/>
      </w:tblPr>
      <w:tblGrid>
        <w:gridCol w:w="5101"/>
        <w:gridCol w:w="1247"/>
        <w:gridCol w:w="1418"/>
        <w:gridCol w:w="1414"/>
      </w:tblGrid>
      <w:tr w:rsidR="00CE7973" w14:paraId="064E51C3" w14:textId="77777777">
        <w:trPr>
          <w:trHeight w:val="474"/>
        </w:trPr>
        <w:tc>
          <w:tcPr>
            <w:tcW w:w="5102" w:type="dxa"/>
            <w:tcBorders>
              <w:top w:val="single" w:sz="8" w:space="0" w:color="000000"/>
              <w:left w:val="single" w:sz="8" w:space="0" w:color="000000"/>
              <w:bottom w:val="single" w:sz="8" w:space="0" w:color="000000"/>
              <w:right w:val="single" w:sz="8" w:space="0" w:color="000000"/>
            </w:tcBorders>
            <w:shd w:val="clear" w:color="auto" w:fill="FFCC99"/>
          </w:tcPr>
          <w:p w14:paraId="00463603" w14:textId="77777777" w:rsidR="00CE7973" w:rsidRDefault="00257FEB">
            <w:pPr>
              <w:spacing w:after="0" w:line="259" w:lineRule="auto"/>
              <w:ind w:left="0" w:right="0" w:firstLine="0"/>
              <w:jc w:val="left"/>
            </w:pPr>
            <w:r>
              <w:t xml:space="preserve">Business Rates </w:t>
            </w:r>
          </w:p>
          <w:p w14:paraId="2092BC2D" w14:textId="77777777" w:rsidR="00CE7973" w:rsidRDefault="00257FEB">
            <w:pPr>
              <w:spacing w:after="0" w:line="259" w:lineRule="auto"/>
              <w:ind w:left="0" w:right="0" w:firstLine="0"/>
              <w:jc w:val="left"/>
            </w:pPr>
            <w:r>
              <w:t xml:space="preserve"> </w:t>
            </w:r>
          </w:p>
        </w:tc>
        <w:tc>
          <w:tcPr>
            <w:tcW w:w="1247" w:type="dxa"/>
            <w:tcBorders>
              <w:top w:val="single" w:sz="8" w:space="0" w:color="000000"/>
              <w:left w:val="single" w:sz="8" w:space="0" w:color="000000"/>
              <w:bottom w:val="single" w:sz="8" w:space="0" w:color="000000"/>
              <w:right w:val="single" w:sz="8" w:space="0" w:color="000000"/>
            </w:tcBorders>
            <w:shd w:val="clear" w:color="auto" w:fill="FFCC99"/>
          </w:tcPr>
          <w:p w14:paraId="3849CED6" w14:textId="77777777" w:rsidR="00CE7973" w:rsidRDefault="00257FEB">
            <w:pPr>
              <w:spacing w:after="0" w:line="259" w:lineRule="auto"/>
              <w:ind w:left="162" w:right="162" w:firstLine="0"/>
              <w:jc w:val="center"/>
            </w:pPr>
            <w:r>
              <w:rPr>
                <w:u w:val="single" w:color="000000"/>
              </w:rPr>
              <w:t>Share</w:t>
            </w:r>
            <w:r>
              <w:t xml:space="preserve"> % </w:t>
            </w:r>
          </w:p>
        </w:tc>
        <w:tc>
          <w:tcPr>
            <w:tcW w:w="1418" w:type="dxa"/>
            <w:tcBorders>
              <w:top w:val="single" w:sz="8" w:space="0" w:color="000000"/>
              <w:left w:val="single" w:sz="8" w:space="0" w:color="000000"/>
              <w:bottom w:val="single" w:sz="8" w:space="0" w:color="000000"/>
              <w:right w:val="single" w:sz="8" w:space="0" w:color="000000"/>
            </w:tcBorders>
            <w:shd w:val="clear" w:color="auto" w:fill="FFCC99"/>
          </w:tcPr>
          <w:p w14:paraId="0290AA5C" w14:textId="77777777" w:rsidR="00CE7973" w:rsidRDefault="00257FEB">
            <w:pPr>
              <w:spacing w:after="0" w:line="259" w:lineRule="auto"/>
              <w:ind w:left="0" w:right="130" w:firstLine="0"/>
              <w:jc w:val="right"/>
            </w:pPr>
            <w:r>
              <w:rPr>
                <w:noProof/>
              </w:rPr>
              <w:drawing>
                <wp:inline distT="0" distB="0" distL="0" distR="0" wp14:anchorId="1D09A0C8" wp14:editId="1569CDA2">
                  <wp:extent cx="606552" cy="240792"/>
                  <wp:effectExtent l="0" t="0" r="0" b="0"/>
                  <wp:docPr id="638477" name="Picture 638477"/>
                  <wp:cNvGraphicFramePr/>
                  <a:graphic xmlns:a="http://schemas.openxmlformats.org/drawingml/2006/main">
                    <a:graphicData uri="http://schemas.openxmlformats.org/drawingml/2006/picture">
                      <pic:pic xmlns:pic="http://schemas.openxmlformats.org/drawingml/2006/picture">
                        <pic:nvPicPr>
                          <pic:cNvPr id="638477" name="Picture 638477"/>
                          <pic:cNvPicPr/>
                        </pic:nvPicPr>
                        <pic:blipFill>
                          <a:blip r:embed="rId206"/>
                          <a:stretch>
                            <a:fillRect/>
                          </a:stretch>
                        </pic:blipFill>
                        <pic:spPr>
                          <a:xfrm>
                            <a:off x="0" y="0"/>
                            <a:ext cx="606552" cy="240792"/>
                          </a:xfrm>
                          <a:prstGeom prst="rect">
                            <a:avLst/>
                          </a:prstGeom>
                        </pic:spPr>
                      </pic:pic>
                    </a:graphicData>
                  </a:graphic>
                </wp:inline>
              </w:drawing>
            </w:r>
            <w:r>
              <w:t xml:space="preserve"> </w:t>
            </w:r>
          </w:p>
        </w:tc>
        <w:tc>
          <w:tcPr>
            <w:tcW w:w="1414" w:type="dxa"/>
            <w:tcBorders>
              <w:top w:val="single" w:sz="8" w:space="0" w:color="000000"/>
              <w:left w:val="single" w:sz="8" w:space="0" w:color="000000"/>
              <w:bottom w:val="single" w:sz="8" w:space="0" w:color="000000"/>
              <w:right w:val="single" w:sz="8" w:space="0" w:color="000000"/>
            </w:tcBorders>
            <w:shd w:val="clear" w:color="auto" w:fill="FFCC99"/>
          </w:tcPr>
          <w:p w14:paraId="02E42AE5" w14:textId="77777777" w:rsidR="00CE7973" w:rsidRDefault="00257FEB">
            <w:pPr>
              <w:spacing w:after="0" w:line="259" w:lineRule="auto"/>
              <w:ind w:left="0" w:right="127" w:firstLine="0"/>
              <w:jc w:val="right"/>
            </w:pPr>
            <w:r>
              <w:rPr>
                <w:noProof/>
              </w:rPr>
              <w:drawing>
                <wp:inline distT="0" distB="0" distL="0" distR="0" wp14:anchorId="17028371" wp14:editId="56793362">
                  <wp:extent cx="609600" cy="240792"/>
                  <wp:effectExtent l="0" t="0" r="0" b="0"/>
                  <wp:docPr id="638478" name="Picture 638478"/>
                  <wp:cNvGraphicFramePr/>
                  <a:graphic xmlns:a="http://schemas.openxmlformats.org/drawingml/2006/main">
                    <a:graphicData uri="http://schemas.openxmlformats.org/drawingml/2006/picture">
                      <pic:pic xmlns:pic="http://schemas.openxmlformats.org/drawingml/2006/picture">
                        <pic:nvPicPr>
                          <pic:cNvPr id="638478" name="Picture 638478"/>
                          <pic:cNvPicPr/>
                        </pic:nvPicPr>
                        <pic:blipFill>
                          <a:blip r:embed="rId207"/>
                          <a:stretch>
                            <a:fillRect/>
                          </a:stretch>
                        </pic:blipFill>
                        <pic:spPr>
                          <a:xfrm>
                            <a:off x="0" y="0"/>
                            <a:ext cx="609600" cy="240792"/>
                          </a:xfrm>
                          <a:prstGeom prst="rect">
                            <a:avLst/>
                          </a:prstGeom>
                        </pic:spPr>
                      </pic:pic>
                    </a:graphicData>
                  </a:graphic>
                </wp:inline>
              </w:drawing>
            </w:r>
            <w:r>
              <w:t xml:space="preserve"> </w:t>
            </w:r>
          </w:p>
        </w:tc>
      </w:tr>
      <w:tr w:rsidR="00CE7973" w14:paraId="2DBAFDC0" w14:textId="77777777">
        <w:trPr>
          <w:trHeight w:val="476"/>
        </w:trPr>
        <w:tc>
          <w:tcPr>
            <w:tcW w:w="5102" w:type="dxa"/>
            <w:tcBorders>
              <w:top w:val="single" w:sz="8" w:space="0" w:color="000000"/>
              <w:left w:val="single" w:sz="8" w:space="0" w:color="000000"/>
              <w:bottom w:val="nil"/>
              <w:right w:val="single" w:sz="8" w:space="0" w:color="000000"/>
            </w:tcBorders>
          </w:tcPr>
          <w:p w14:paraId="05A363A8" w14:textId="77777777" w:rsidR="00CE7973" w:rsidRDefault="00257FEB">
            <w:pPr>
              <w:spacing w:after="0" w:line="259" w:lineRule="auto"/>
              <w:ind w:left="0" w:right="0" w:firstLine="0"/>
              <w:jc w:val="left"/>
            </w:pPr>
            <w:r>
              <w:t xml:space="preserve"> </w:t>
            </w:r>
          </w:p>
          <w:p w14:paraId="6832CA42" w14:textId="77777777" w:rsidR="00CE7973" w:rsidRDefault="00257FEB">
            <w:pPr>
              <w:spacing w:after="0" w:line="259" w:lineRule="auto"/>
              <w:ind w:left="0" w:right="0" w:firstLine="0"/>
              <w:jc w:val="left"/>
            </w:pPr>
            <w:r>
              <w:t xml:space="preserve">Sefton Council </w:t>
            </w:r>
          </w:p>
        </w:tc>
        <w:tc>
          <w:tcPr>
            <w:tcW w:w="1247" w:type="dxa"/>
            <w:tcBorders>
              <w:top w:val="single" w:sz="8" w:space="0" w:color="000000"/>
              <w:left w:val="single" w:sz="8" w:space="0" w:color="000000"/>
              <w:bottom w:val="nil"/>
              <w:right w:val="single" w:sz="8" w:space="0" w:color="000000"/>
            </w:tcBorders>
          </w:tcPr>
          <w:p w14:paraId="7F8628C3" w14:textId="77777777" w:rsidR="00CE7973" w:rsidRDefault="00257FEB">
            <w:pPr>
              <w:spacing w:after="0" w:line="259" w:lineRule="auto"/>
              <w:ind w:left="0" w:right="1" w:firstLine="0"/>
              <w:jc w:val="right"/>
            </w:pPr>
            <w:r>
              <w:t xml:space="preserve"> </w:t>
            </w:r>
          </w:p>
          <w:p w14:paraId="58D6B92C" w14:textId="77777777" w:rsidR="00CE7973" w:rsidRDefault="00257FEB">
            <w:pPr>
              <w:spacing w:after="0" w:line="259" w:lineRule="auto"/>
              <w:ind w:left="0" w:right="61" w:firstLine="0"/>
              <w:jc w:val="center"/>
            </w:pPr>
            <w:r>
              <w:t xml:space="preserve">99% </w:t>
            </w:r>
          </w:p>
        </w:tc>
        <w:tc>
          <w:tcPr>
            <w:tcW w:w="1418" w:type="dxa"/>
            <w:tcBorders>
              <w:top w:val="single" w:sz="8" w:space="0" w:color="000000"/>
              <w:left w:val="single" w:sz="8" w:space="0" w:color="000000"/>
              <w:bottom w:val="nil"/>
              <w:right w:val="single" w:sz="8" w:space="0" w:color="000000"/>
            </w:tcBorders>
          </w:tcPr>
          <w:p w14:paraId="408AC266" w14:textId="77777777" w:rsidR="00CE7973" w:rsidRDefault="00257FEB">
            <w:pPr>
              <w:spacing w:after="0" w:line="259" w:lineRule="auto"/>
              <w:ind w:left="0" w:right="2" w:firstLine="0"/>
              <w:jc w:val="right"/>
            </w:pPr>
            <w:r>
              <w:t xml:space="preserve"> </w:t>
            </w:r>
          </w:p>
          <w:p w14:paraId="26508EBC" w14:textId="77777777" w:rsidR="00CE7973" w:rsidRDefault="00257FEB">
            <w:pPr>
              <w:spacing w:after="0" w:line="259" w:lineRule="auto"/>
              <w:ind w:left="0" w:right="60" w:firstLine="0"/>
              <w:jc w:val="right"/>
            </w:pPr>
            <w:r>
              <w:t xml:space="preserve">67,919 </w:t>
            </w:r>
          </w:p>
        </w:tc>
        <w:tc>
          <w:tcPr>
            <w:tcW w:w="1414" w:type="dxa"/>
            <w:tcBorders>
              <w:top w:val="single" w:sz="8" w:space="0" w:color="000000"/>
              <w:left w:val="single" w:sz="8" w:space="0" w:color="000000"/>
              <w:bottom w:val="nil"/>
              <w:right w:val="single" w:sz="8" w:space="0" w:color="000000"/>
            </w:tcBorders>
          </w:tcPr>
          <w:p w14:paraId="7B80874D" w14:textId="77777777" w:rsidR="00CE7973" w:rsidRDefault="00257FEB">
            <w:pPr>
              <w:spacing w:after="0" w:line="259" w:lineRule="auto"/>
              <w:ind w:left="0" w:right="0" w:firstLine="0"/>
              <w:jc w:val="right"/>
            </w:pPr>
            <w:r>
              <w:t xml:space="preserve"> </w:t>
            </w:r>
          </w:p>
          <w:p w14:paraId="0CD3A058" w14:textId="77777777" w:rsidR="00CE7973" w:rsidRDefault="00257FEB">
            <w:pPr>
              <w:spacing w:after="0" w:line="259" w:lineRule="auto"/>
              <w:ind w:left="0" w:right="57" w:firstLine="0"/>
              <w:jc w:val="right"/>
            </w:pPr>
            <w:r>
              <w:t xml:space="preserve">56,664 </w:t>
            </w:r>
          </w:p>
        </w:tc>
      </w:tr>
      <w:tr w:rsidR="00CE7973" w14:paraId="314042D8" w14:textId="77777777">
        <w:trPr>
          <w:trHeight w:val="242"/>
        </w:trPr>
        <w:tc>
          <w:tcPr>
            <w:tcW w:w="5102" w:type="dxa"/>
            <w:vMerge w:val="restart"/>
            <w:tcBorders>
              <w:top w:val="nil"/>
              <w:left w:val="single" w:sz="8" w:space="0" w:color="000000"/>
              <w:bottom w:val="single" w:sz="8" w:space="0" w:color="000000"/>
              <w:right w:val="single" w:sz="8" w:space="0" w:color="000000"/>
            </w:tcBorders>
          </w:tcPr>
          <w:p w14:paraId="79A587E9" w14:textId="77777777" w:rsidR="00CE7973" w:rsidRDefault="00257FEB">
            <w:pPr>
              <w:spacing w:after="12" w:line="259" w:lineRule="auto"/>
              <w:ind w:left="0" w:right="0" w:firstLine="0"/>
              <w:jc w:val="left"/>
            </w:pPr>
            <w:r>
              <w:t xml:space="preserve">Merseyside Fire &amp; Rescue Authority </w:t>
            </w:r>
          </w:p>
          <w:p w14:paraId="5E5BFBB1" w14:textId="77777777" w:rsidR="00CE7973" w:rsidRDefault="00257FEB">
            <w:pPr>
              <w:spacing w:after="0" w:line="259" w:lineRule="auto"/>
              <w:ind w:left="0" w:right="0" w:firstLine="0"/>
              <w:jc w:val="left"/>
            </w:pPr>
            <w:r>
              <w:t xml:space="preserve"> </w:t>
            </w:r>
          </w:p>
        </w:tc>
        <w:tc>
          <w:tcPr>
            <w:tcW w:w="1247" w:type="dxa"/>
            <w:tcBorders>
              <w:top w:val="nil"/>
              <w:left w:val="single" w:sz="8" w:space="0" w:color="000000"/>
              <w:bottom w:val="single" w:sz="12" w:space="0" w:color="000000"/>
              <w:right w:val="single" w:sz="8" w:space="0" w:color="000000"/>
            </w:tcBorders>
          </w:tcPr>
          <w:p w14:paraId="09D38D7F" w14:textId="77777777" w:rsidR="00CE7973" w:rsidRDefault="00257FEB">
            <w:pPr>
              <w:spacing w:after="0" w:line="259" w:lineRule="auto"/>
              <w:ind w:left="0" w:right="56" w:firstLine="0"/>
              <w:jc w:val="center"/>
            </w:pPr>
            <w:r>
              <w:t xml:space="preserve">1% </w:t>
            </w:r>
          </w:p>
        </w:tc>
        <w:tc>
          <w:tcPr>
            <w:tcW w:w="1418" w:type="dxa"/>
            <w:tcBorders>
              <w:top w:val="nil"/>
              <w:left w:val="single" w:sz="8" w:space="0" w:color="000000"/>
              <w:bottom w:val="single" w:sz="12" w:space="0" w:color="000000"/>
              <w:right w:val="single" w:sz="8" w:space="0" w:color="000000"/>
            </w:tcBorders>
          </w:tcPr>
          <w:p w14:paraId="13E7EC99" w14:textId="77777777" w:rsidR="00CE7973" w:rsidRDefault="00257FEB">
            <w:pPr>
              <w:spacing w:after="0" w:line="259" w:lineRule="auto"/>
              <w:ind w:left="0" w:right="60" w:firstLine="0"/>
              <w:jc w:val="right"/>
            </w:pPr>
            <w:r>
              <w:t xml:space="preserve">686 </w:t>
            </w:r>
          </w:p>
        </w:tc>
        <w:tc>
          <w:tcPr>
            <w:tcW w:w="1414" w:type="dxa"/>
            <w:tcBorders>
              <w:top w:val="nil"/>
              <w:left w:val="single" w:sz="8" w:space="0" w:color="000000"/>
              <w:bottom w:val="single" w:sz="12" w:space="0" w:color="000000"/>
              <w:right w:val="single" w:sz="8" w:space="0" w:color="000000"/>
            </w:tcBorders>
          </w:tcPr>
          <w:p w14:paraId="436C6A8C" w14:textId="77777777" w:rsidR="00CE7973" w:rsidRDefault="00257FEB">
            <w:pPr>
              <w:spacing w:after="0" w:line="259" w:lineRule="auto"/>
              <w:ind w:left="0" w:right="57" w:firstLine="0"/>
              <w:jc w:val="right"/>
            </w:pPr>
            <w:r>
              <w:t xml:space="preserve">572 </w:t>
            </w:r>
          </w:p>
        </w:tc>
      </w:tr>
      <w:tr w:rsidR="00CE7973" w14:paraId="24666AAA" w14:textId="77777777">
        <w:trPr>
          <w:trHeight w:val="260"/>
        </w:trPr>
        <w:tc>
          <w:tcPr>
            <w:tcW w:w="0" w:type="auto"/>
            <w:vMerge/>
            <w:tcBorders>
              <w:top w:val="nil"/>
              <w:left w:val="single" w:sz="8" w:space="0" w:color="000000"/>
              <w:bottom w:val="single" w:sz="8" w:space="0" w:color="000000"/>
              <w:right w:val="single" w:sz="8" w:space="0" w:color="000000"/>
            </w:tcBorders>
          </w:tcPr>
          <w:p w14:paraId="095124F9" w14:textId="77777777" w:rsidR="00CE7973" w:rsidRDefault="00CE7973">
            <w:pPr>
              <w:spacing w:after="160" w:line="259" w:lineRule="auto"/>
              <w:ind w:left="0" w:right="0" w:firstLine="0"/>
              <w:jc w:val="left"/>
            </w:pPr>
          </w:p>
        </w:tc>
        <w:tc>
          <w:tcPr>
            <w:tcW w:w="1247" w:type="dxa"/>
            <w:tcBorders>
              <w:top w:val="single" w:sz="12" w:space="0" w:color="000000"/>
              <w:left w:val="single" w:sz="8" w:space="0" w:color="000000"/>
              <w:bottom w:val="single" w:sz="12" w:space="0" w:color="000000"/>
              <w:right w:val="single" w:sz="8" w:space="0" w:color="000000"/>
            </w:tcBorders>
          </w:tcPr>
          <w:p w14:paraId="09042965" w14:textId="77777777" w:rsidR="00CE7973" w:rsidRDefault="00257FEB">
            <w:pPr>
              <w:spacing w:after="0" w:line="259" w:lineRule="auto"/>
              <w:ind w:left="0" w:right="61" w:firstLine="0"/>
              <w:jc w:val="center"/>
            </w:pPr>
            <w:r>
              <w:t xml:space="preserve">100% </w:t>
            </w:r>
          </w:p>
        </w:tc>
        <w:tc>
          <w:tcPr>
            <w:tcW w:w="1418" w:type="dxa"/>
            <w:tcBorders>
              <w:top w:val="single" w:sz="12" w:space="0" w:color="000000"/>
              <w:left w:val="single" w:sz="8" w:space="0" w:color="000000"/>
              <w:bottom w:val="single" w:sz="12" w:space="0" w:color="000000"/>
              <w:right w:val="single" w:sz="8" w:space="0" w:color="000000"/>
            </w:tcBorders>
          </w:tcPr>
          <w:p w14:paraId="7FB4BF5C" w14:textId="77777777" w:rsidR="00CE7973" w:rsidRDefault="00257FEB">
            <w:pPr>
              <w:spacing w:after="0" w:line="259" w:lineRule="auto"/>
              <w:ind w:left="0" w:right="60" w:firstLine="0"/>
              <w:jc w:val="right"/>
            </w:pPr>
            <w:r>
              <w:t xml:space="preserve">68,605 </w:t>
            </w:r>
          </w:p>
        </w:tc>
        <w:tc>
          <w:tcPr>
            <w:tcW w:w="1414" w:type="dxa"/>
            <w:tcBorders>
              <w:top w:val="single" w:sz="12" w:space="0" w:color="000000"/>
              <w:left w:val="single" w:sz="8" w:space="0" w:color="000000"/>
              <w:bottom w:val="single" w:sz="12" w:space="0" w:color="000000"/>
              <w:right w:val="single" w:sz="8" w:space="0" w:color="000000"/>
            </w:tcBorders>
          </w:tcPr>
          <w:p w14:paraId="541E2B0D" w14:textId="77777777" w:rsidR="00CE7973" w:rsidRDefault="00257FEB">
            <w:pPr>
              <w:spacing w:after="0" w:line="259" w:lineRule="auto"/>
              <w:ind w:left="0" w:right="57" w:firstLine="0"/>
              <w:jc w:val="right"/>
            </w:pPr>
            <w:r>
              <w:t xml:space="preserve">57,236 </w:t>
            </w:r>
          </w:p>
        </w:tc>
      </w:tr>
    </w:tbl>
    <w:p w14:paraId="0816C68A" w14:textId="77777777" w:rsidR="00CE7973" w:rsidRDefault="00257FEB">
      <w:pPr>
        <w:spacing w:after="0" w:line="259" w:lineRule="auto"/>
        <w:ind w:left="0" w:right="0" w:firstLine="0"/>
        <w:jc w:val="left"/>
      </w:pPr>
      <w:r>
        <w:t xml:space="preserve"> </w:t>
      </w:r>
    </w:p>
    <w:p w14:paraId="6CCB5A3F" w14:textId="77777777" w:rsidR="00CE7973" w:rsidRDefault="00257FEB">
      <w:pPr>
        <w:spacing w:after="0" w:line="259" w:lineRule="auto"/>
        <w:ind w:left="0" w:right="0" w:firstLine="0"/>
        <w:jc w:val="left"/>
      </w:pPr>
      <w:r>
        <w:t xml:space="preserve"> </w:t>
      </w:r>
    </w:p>
    <w:p w14:paraId="505212FB" w14:textId="77777777" w:rsidR="00CE7973" w:rsidRDefault="00257FEB">
      <w:pPr>
        <w:pStyle w:val="Heading2"/>
        <w:tabs>
          <w:tab w:val="center" w:pos="2934"/>
        </w:tabs>
        <w:ind w:left="0" w:firstLine="0"/>
      </w:pPr>
      <w:r>
        <w:rPr>
          <w:u w:val="none"/>
        </w:rPr>
        <w:t xml:space="preserve">6 </w:t>
      </w:r>
      <w:r>
        <w:rPr>
          <w:u w:val="none"/>
        </w:rPr>
        <w:tab/>
      </w:r>
      <w:r>
        <w:t>PROVISION FOR BAD AND DOUBTFUL DEBTS</w:t>
      </w:r>
      <w:r>
        <w:rPr>
          <w:u w:val="none"/>
        </w:rPr>
        <w:t xml:space="preserve"> </w:t>
      </w:r>
    </w:p>
    <w:p w14:paraId="77AEF6D4" w14:textId="77777777" w:rsidR="00CE7973" w:rsidRDefault="00257FEB">
      <w:pPr>
        <w:spacing w:after="0" w:line="259" w:lineRule="auto"/>
        <w:ind w:left="0" w:right="0" w:firstLine="0"/>
        <w:jc w:val="left"/>
      </w:pPr>
      <w:r>
        <w:rPr>
          <w:b/>
        </w:rPr>
        <w:t xml:space="preserve"> </w:t>
      </w:r>
    </w:p>
    <w:p w14:paraId="0E402671" w14:textId="77777777" w:rsidR="00CE7973" w:rsidRDefault="00257FEB">
      <w:pPr>
        <w:ind w:left="708" w:right="0"/>
      </w:pPr>
      <w:r>
        <w:t xml:space="preserve">The Collection Fund provides for bad debts on Council Tax and Business Rates arrears. The following movements on the bad debt provisions were recorded in the year: </w:t>
      </w:r>
    </w:p>
    <w:p w14:paraId="4E0F879B" w14:textId="77777777" w:rsidR="00CE7973" w:rsidRDefault="00257FEB">
      <w:pPr>
        <w:spacing w:after="0" w:line="259" w:lineRule="auto"/>
        <w:ind w:left="708" w:right="0" w:firstLine="0"/>
        <w:jc w:val="left"/>
      </w:pPr>
      <w:r>
        <w:t xml:space="preserve"> </w:t>
      </w:r>
    </w:p>
    <w:tbl>
      <w:tblPr>
        <w:tblStyle w:val="TableGrid"/>
        <w:tblW w:w="9177" w:type="dxa"/>
        <w:tblInd w:w="570" w:type="dxa"/>
        <w:tblCellMar>
          <w:top w:w="4" w:type="dxa"/>
          <w:left w:w="107" w:type="dxa"/>
          <w:bottom w:w="0" w:type="dxa"/>
          <w:right w:w="51" w:type="dxa"/>
        </w:tblCellMar>
        <w:tblLook w:val="04A0" w:firstRow="1" w:lastRow="0" w:firstColumn="1" w:lastColumn="0" w:noHBand="0" w:noVBand="1"/>
      </w:tblPr>
      <w:tblGrid>
        <w:gridCol w:w="6346"/>
        <w:gridCol w:w="1416"/>
        <w:gridCol w:w="1415"/>
      </w:tblGrid>
      <w:tr w:rsidR="00CE7973" w14:paraId="5614C53E" w14:textId="77777777">
        <w:trPr>
          <w:trHeight w:val="474"/>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44D214E2" w14:textId="77777777" w:rsidR="00CE7973" w:rsidRDefault="00257FEB">
            <w:pPr>
              <w:spacing w:after="0" w:line="259" w:lineRule="auto"/>
              <w:ind w:left="0" w:right="0" w:firstLine="0"/>
              <w:jc w:val="left"/>
            </w:pPr>
            <w:r>
              <w:t xml:space="preserve">Council Tax </w:t>
            </w:r>
          </w:p>
          <w:p w14:paraId="4A77F832" w14:textId="77777777" w:rsidR="00CE7973" w:rsidRDefault="00257FEB">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777964B0" w14:textId="77777777" w:rsidR="00CE7973" w:rsidRDefault="00257FEB">
            <w:pPr>
              <w:spacing w:after="0" w:line="259" w:lineRule="auto"/>
              <w:ind w:left="0" w:right="129" w:firstLine="0"/>
              <w:jc w:val="right"/>
            </w:pPr>
            <w:r>
              <w:rPr>
                <w:noProof/>
              </w:rPr>
              <w:drawing>
                <wp:inline distT="0" distB="0" distL="0" distR="0" wp14:anchorId="02B50C53" wp14:editId="76A677D5">
                  <wp:extent cx="606552" cy="243840"/>
                  <wp:effectExtent l="0" t="0" r="0" b="0"/>
                  <wp:docPr id="638481" name="Picture 638481"/>
                  <wp:cNvGraphicFramePr/>
                  <a:graphic xmlns:a="http://schemas.openxmlformats.org/drawingml/2006/main">
                    <a:graphicData uri="http://schemas.openxmlformats.org/drawingml/2006/picture">
                      <pic:pic xmlns:pic="http://schemas.openxmlformats.org/drawingml/2006/picture">
                        <pic:nvPicPr>
                          <pic:cNvPr id="638481" name="Picture 638481"/>
                          <pic:cNvPicPr/>
                        </pic:nvPicPr>
                        <pic:blipFill>
                          <a:blip r:embed="rId203"/>
                          <a:stretch>
                            <a:fillRect/>
                          </a:stretch>
                        </pic:blipFill>
                        <pic:spPr>
                          <a:xfrm>
                            <a:off x="0" y="0"/>
                            <a:ext cx="606552" cy="243840"/>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07189B91" w14:textId="77777777" w:rsidR="00CE7973" w:rsidRDefault="00257FEB">
            <w:pPr>
              <w:spacing w:after="0" w:line="259" w:lineRule="auto"/>
              <w:ind w:left="0" w:right="127" w:firstLine="0"/>
              <w:jc w:val="right"/>
            </w:pPr>
            <w:r>
              <w:rPr>
                <w:noProof/>
              </w:rPr>
              <w:drawing>
                <wp:inline distT="0" distB="0" distL="0" distR="0" wp14:anchorId="6B50229C" wp14:editId="7C4CB1BB">
                  <wp:extent cx="606553" cy="243840"/>
                  <wp:effectExtent l="0" t="0" r="0" b="0"/>
                  <wp:docPr id="638482" name="Picture 638482"/>
                  <wp:cNvGraphicFramePr/>
                  <a:graphic xmlns:a="http://schemas.openxmlformats.org/drawingml/2006/main">
                    <a:graphicData uri="http://schemas.openxmlformats.org/drawingml/2006/picture">
                      <pic:pic xmlns:pic="http://schemas.openxmlformats.org/drawingml/2006/picture">
                        <pic:nvPicPr>
                          <pic:cNvPr id="638482" name="Picture 638482"/>
                          <pic:cNvPicPr/>
                        </pic:nvPicPr>
                        <pic:blipFill>
                          <a:blip r:embed="rId204"/>
                          <a:stretch>
                            <a:fillRect/>
                          </a:stretch>
                        </pic:blipFill>
                        <pic:spPr>
                          <a:xfrm>
                            <a:off x="0" y="0"/>
                            <a:ext cx="606553" cy="243840"/>
                          </a:xfrm>
                          <a:prstGeom prst="rect">
                            <a:avLst/>
                          </a:prstGeom>
                        </pic:spPr>
                      </pic:pic>
                    </a:graphicData>
                  </a:graphic>
                </wp:inline>
              </w:drawing>
            </w:r>
            <w:r>
              <w:t xml:space="preserve"> </w:t>
            </w:r>
          </w:p>
        </w:tc>
      </w:tr>
      <w:tr w:rsidR="00CE7973" w14:paraId="53C3658A" w14:textId="77777777">
        <w:trPr>
          <w:trHeight w:val="476"/>
        </w:trPr>
        <w:tc>
          <w:tcPr>
            <w:tcW w:w="6345" w:type="dxa"/>
            <w:tcBorders>
              <w:top w:val="single" w:sz="8" w:space="0" w:color="000000"/>
              <w:left w:val="single" w:sz="8" w:space="0" w:color="000000"/>
              <w:bottom w:val="nil"/>
              <w:right w:val="single" w:sz="8" w:space="0" w:color="000000"/>
            </w:tcBorders>
          </w:tcPr>
          <w:p w14:paraId="75DFC4DF" w14:textId="77777777" w:rsidR="00CE7973" w:rsidRDefault="00257FEB">
            <w:pPr>
              <w:spacing w:after="0" w:line="259" w:lineRule="auto"/>
              <w:ind w:left="0" w:right="0" w:firstLine="0"/>
              <w:jc w:val="left"/>
            </w:pPr>
            <w:r>
              <w:t xml:space="preserve"> </w:t>
            </w:r>
          </w:p>
          <w:p w14:paraId="249087B0" w14:textId="77777777" w:rsidR="00CE7973" w:rsidRDefault="00257FEB">
            <w:pPr>
              <w:spacing w:after="0" w:line="259" w:lineRule="auto"/>
              <w:ind w:left="0" w:right="0" w:firstLine="0"/>
              <w:jc w:val="left"/>
            </w:pPr>
            <w:r>
              <w:t xml:space="preserve">Balance at 1 April </w:t>
            </w:r>
          </w:p>
        </w:tc>
        <w:tc>
          <w:tcPr>
            <w:tcW w:w="1416" w:type="dxa"/>
            <w:tcBorders>
              <w:top w:val="single" w:sz="8" w:space="0" w:color="000000"/>
              <w:left w:val="single" w:sz="8" w:space="0" w:color="000000"/>
              <w:bottom w:val="nil"/>
              <w:right w:val="single" w:sz="8" w:space="0" w:color="000000"/>
            </w:tcBorders>
          </w:tcPr>
          <w:p w14:paraId="57B23B56" w14:textId="77777777" w:rsidR="00CE7973" w:rsidRDefault="00257FEB">
            <w:pPr>
              <w:spacing w:after="0" w:line="259" w:lineRule="auto"/>
              <w:ind w:left="0" w:right="1" w:firstLine="0"/>
              <w:jc w:val="right"/>
            </w:pPr>
            <w:r>
              <w:t xml:space="preserve"> </w:t>
            </w:r>
          </w:p>
          <w:p w14:paraId="6B9B2842" w14:textId="77777777" w:rsidR="00CE7973" w:rsidRDefault="00257FEB">
            <w:pPr>
              <w:spacing w:after="0" w:line="259" w:lineRule="auto"/>
              <w:ind w:left="0" w:right="59" w:firstLine="0"/>
              <w:jc w:val="right"/>
            </w:pPr>
            <w:r>
              <w:t xml:space="preserve">-21,919 </w:t>
            </w:r>
          </w:p>
        </w:tc>
        <w:tc>
          <w:tcPr>
            <w:tcW w:w="1415" w:type="dxa"/>
            <w:tcBorders>
              <w:top w:val="single" w:sz="8" w:space="0" w:color="000000"/>
              <w:left w:val="single" w:sz="8" w:space="0" w:color="000000"/>
              <w:bottom w:val="nil"/>
              <w:right w:val="single" w:sz="8" w:space="0" w:color="000000"/>
            </w:tcBorders>
          </w:tcPr>
          <w:p w14:paraId="3A6459E6" w14:textId="77777777" w:rsidR="00CE7973" w:rsidRDefault="00257FEB">
            <w:pPr>
              <w:spacing w:after="0" w:line="259" w:lineRule="auto"/>
              <w:ind w:left="0" w:right="0" w:firstLine="0"/>
              <w:jc w:val="right"/>
            </w:pPr>
            <w:r>
              <w:t xml:space="preserve"> </w:t>
            </w:r>
          </w:p>
          <w:p w14:paraId="36D99204" w14:textId="77777777" w:rsidR="00CE7973" w:rsidRDefault="00257FEB">
            <w:pPr>
              <w:spacing w:after="0" w:line="259" w:lineRule="auto"/>
              <w:ind w:left="0" w:right="58" w:firstLine="0"/>
              <w:jc w:val="right"/>
            </w:pPr>
            <w:r>
              <w:t xml:space="preserve">-27,106 </w:t>
            </w:r>
          </w:p>
        </w:tc>
      </w:tr>
      <w:tr w:rsidR="00CE7973" w14:paraId="4C0C15F5" w14:textId="77777777">
        <w:trPr>
          <w:trHeight w:val="230"/>
        </w:trPr>
        <w:tc>
          <w:tcPr>
            <w:tcW w:w="6345" w:type="dxa"/>
            <w:tcBorders>
              <w:top w:val="nil"/>
              <w:left w:val="single" w:sz="8" w:space="0" w:color="000000"/>
              <w:bottom w:val="nil"/>
              <w:right w:val="single" w:sz="8" w:space="0" w:color="000000"/>
            </w:tcBorders>
          </w:tcPr>
          <w:p w14:paraId="0A1B40EB" w14:textId="77777777" w:rsidR="00CE7973" w:rsidRDefault="00257FEB">
            <w:pPr>
              <w:spacing w:after="0" w:line="259" w:lineRule="auto"/>
              <w:ind w:left="0" w:right="0" w:firstLine="0"/>
              <w:jc w:val="left"/>
            </w:pPr>
            <w:r>
              <w:t>Write-</w:t>
            </w:r>
            <w:r>
              <w:t xml:space="preserve">offs in year </w:t>
            </w:r>
          </w:p>
        </w:tc>
        <w:tc>
          <w:tcPr>
            <w:tcW w:w="1416" w:type="dxa"/>
            <w:tcBorders>
              <w:top w:val="nil"/>
              <w:left w:val="single" w:sz="8" w:space="0" w:color="000000"/>
              <w:bottom w:val="nil"/>
              <w:right w:val="single" w:sz="8" w:space="0" w:color="000000"/>
            </w:tcBorders>
          </w:tcPr>
          <w:p w14:paraId="52962C6B" w14:textId="77777777" w:rsidR="00CE7973" w:rsidRDefault="00257FEB">
            <w:pPr>
              <w:spacing w:after="0" w:line="259" w:lineRule="auto"/>
              <w:ind w:left="0" w:right="57" w:firstLine="0"/>
              <w:jc w:val="right"/>
            </w:pPr>
            <w:r>
              <w:t xml:space="preserve">-8 </w:t>
            </w:r>
          </w:p>
        </w:tc>
        <w:tc>
          <w:tcPr>
            <w:tcW w:w="1415" w:type="dxa"/>
            <w:tcBorders>
              <w:top w:val="nil"/>
              <w:left w:val="single" w:sz="8" w:space="0" w:color="000000"/>
              <w:bottom w:val="nil"/>
              <w:right w:val="single" w:sz="8" w:space="0" w:color="000000"/>
            </w:tcBorders>
          </w:tcPr>
          <w:p w14:paraId="6632F5C9" w14:textId="77777777" w:rsidR="00CE7973" w:rsidRDefault="00257FEB">
            <w:pPr>
              <w:spacing w:after="0" w:line="259" w:lineRule="auto"/>
              <w:ind w:left="0" w:right="55" w:firstLine="0"/>
              <w:jc w:val="right"/>
            </w:pPr>
            <w:r>
              <w:t xml:space="preserve">-3 </w:t>
            </w:r>
          </w:p>
        </w:tc>
      </w:tr>
      <w:tr w:rsidR="00CE7973" w14:paraId="06BE4AAF"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06B32E1A" w14:textId="77777777" w:rsidR="00CE7973" w:rsidRDefault="00257FEB">
            <w:pPr>
              <w:spacing w:after="0" w:line="259" w:lineRule="auto"/>
              <w:ind w:left="0" w:right="2887" w:firstLine="0"/>
              <w:jc w:val="left"/>
            </w:pPr>
            <w:r>
              <w:t xml:space="preserve">Increase / Decrease in Year </w:t>
            </w:r>
            <w:r>
              <w:rPr>
                <w:b/>
              </w:rPr>
              <w:t xml:space="preserve">Balance at 31 March </w:t>
            </w:r>
          </w:p>
        </w:tc>
        <w:tc>
          <w:tcPr>
            <w:tcW w:w="1416" w:type="dxa"/>
            <w:tcBorders>
              <w:top w:val="nil"/>
              <w:left w:val="single" w:sz="8" w:space="0" w:color="000000"/>
              <w:bottom w:val="single" w:sz="12" w:space="0" w:color="000000"/>
              <w:right w:val="single" w:sz="8" w:space="0" w:color="000000"/>
            </w:tcBorders>
          </w:tcPr>
          <w:p w14:paraId="22FC439C" w14:textId="77777777" w:rsidR="00CE7973" w:rsidRDefault="00257FEB">
            <w:pPr>
              <w:spacing w:after="0" w:line="259" w:lineRule="auto"/>
              <w:ind w:left="0" w:right="59" w:firstLine="0"/>
              <w:jc w:val="right"/>
            </w:pPr>
            <w:r>
              <w:t xml:space="preserve">-5,179 </w:t>
            </w:r>
          </w:p>
        </w:tc>
        <w:tc>
          <w:tcPr>
            <w:tcW w:w="1415" w:type="dxa"/>
            <w:tcBorders>
              <w:top w:val="nil"/>
              <w:left w:val="single" w:sz="8" w:space="0" w:color="000000"/>
              <w:bottom w:val="single" w:sz="12" w:space="0" w:color="000000"/>
              <w:right w:val="single" w:sz="8" w:space="0" w:color="000000"/>
            </w:tcBorders>
          </w:tcPr>
          <w:p w14:paraId="42BA78EF" w14:textId="77777777" w:rsidR="00CE7973" w:rsidRDefault="00257FEB">
            <w:pPr>
              <w:spacing w:after="0" w:line="259" w:lineRule="auto"/>
              <w:ind w:left="0" w:right="58" w:firstLine="0"/>
              <w:jc w:val="right"/>
            </w:pPr>
            <w:r>
              <w:t xml:space="preserve">-4,462 </w:t>
            </w:r>
          </w:p>
        </w:tc>
      </w:tr>
      <w:tr w:rsidR="00CE7973" w14:paraId="0DF525F9" w14:textId="77777777">
        <w:trPr>
          <w:trHeight w:val="260"/>
        </w:trPr>
        <w:tc>
          <w:tcPr>
            <w:tcW w:w="0" w:type="auto"/>
            <w:vMerge/>
            <w:tcBorders>
              <w:top w:val="nil"/>
              <w:left w:val="single" w:sz="8" w:space="0" w:color="000000"/>
              <w:bottom w:val="single" w:sz="8" w:space="0" w:color="000000"/>
              <w:right w:val="single" w:sz="8" w:space="0" w:color="000000"/>
            </w:tcBorders>
          </w:tcPr>
          <w:p w14:paraId="4D43D797" w14:textId="77777777" w:rsidR="00CE7973" w:rsidRDefault="00CE797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3EB2A8A7" w14:textId="77777777" w:rsidR="00CE7973" w:rsidRDefault="00257FEB">
            <w:pPr>
              <w:spacing w:after="0" w:line="259" w:lineRule="auto"/>
              <w:ind w:left="0" w:right="59" w:firstLine="0"/>
              <w:jc w:val="right"/>
            </w:pPr>
            <w:r>
              <w:t xml:space="preserve">27,106 </w:t>
            </w:r>
          </w:p>
        </w:tc>
        <w:tc>
          <w:tcPr>
            <w:tcW w:w="1415" w:type="dxa"/>
            <w:tcBorders>
              <w:top w:val="single" w:sz="12" w:space="0" w:color="000000"/>
              <w:left w:val="single" w:sz="8" w:space="0" w:color="000000"/>
              <w:bottom w:val="single" w:sz="12" w:space="0" w:color="000000"/>
              <w:right w:val="single" w:sz="8" w:space="0" w:color="000000"/>
            </w:tcBorders>
          </w:tcPr>
          <w:p w14:paraId="66FCDE9D" w14:textId="77777777" w:rsidR="00CE7973" w:rsidRDefault="00257FEB">
            <w:pPr>
              <w:spacing w:after="0" w:line="259" w:lineRule="auto"/>
              <w:ind w:left="0" w:right="58" w:firstLine="0"/>
              <w:jc w:val="right"/>
            </w:pPr>
            <w:r>
              <w:t xml:space="preserve">-31,571 </w:t>
            </w:r>
          </w:p>
        </w:tc>
      </w:tr>
    </w:tbl>
    <w:p w14:paraId="10BE7B61" w14:textId="77777777" w:rsidR="00CE7973" w:rsidRDefault="00257FEB">
      <w:pPr>
        <w:spacing w:after="0" w:line="259" w:lineRule="auto"/>
        <w:ind w:left="0" w:right="0" w:firstLine="0"/>
        <w:jc w:val="left"/>
      </w:pPr>
      <w:r>
        <w:t xml:space="preserve"> </w:t>
      </w:r>
    </w:p>
    <w:tbl>
      <w:tblPr>
        <w:tblStyle w:val="TableGrid"/>
        <w:tblW w:w="9177" w:type="dxa"/>
        <w:tblInd w:w="570" w:type="dxa"/>
        <w:tblCellMar>
          <w:top w:w="3" w:type="dxa"/>
          <w:left w:w="107" w:type="dxa"/>
          <w:bottom w:w="0" w:type="dxa"/>
          <w:right w:w="51" w:type="dxa"/>
        </w:tblCellMar>
        <w:tblLook w:val="04A0" w:firstRow="1" w:lastRow="0" w:firstColumn="1" w:lastColumn="0" w:noHBand="0" w:noVBand="1"/>
      </w:tblPr>
      <w:tblGrid>
        <w:gridCol w:w="6346"/>
        <w:gridCol w:w="1416"/>
        <w:gridCol w:w="1415"/>
      </w:tblGrid>
      <w:tr w:rsidR="00CE7973" w14:paraId="25A09E1D" w14:textId="77777777">
        <w:trPr>
          <w:trHeight w:val="475"/>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768FFB5F" w14:textId="77777777" w:rsidR="00CE7973" w:rsidRDefault="00257FEB">
            <w:pPr>
              <w:spacing w:after="0" w:line="259" w:lineRule="auto"/>
              <w:ind w:left="0" w:right="0" w:firstLine="0"/>
              <w:jc w:val="left"/>
            </w:pPr>
            <w:r>
              <w:t xml:space="preserve">Business Rates </w:t>
            </w:r>
          </w:p>
          <w:p w14:paraId="0CAB6220" w14:textId="77777777" w:rsidR="00CE7973" w:rsidRDefault="00257FEB">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25E02DC8" w14:textId="77777777" w:rsidR="00CE7973" w:rsidRDefault="00257FEB">
            <w:pPr>
              <w:spacing w:after="0" w:line="259" w:lineRule="auto"/>
              <w:ind w:left="0" w:right="129" w:firstLine="0"/>
              <w:jc w:val="right"/>
            </w:pPr>
            <w:r>
              <w:rPr>
                <w:noProof/>
              </w:rPr>
              <w:drawing>
                <wp:inline distT="0" distB="0" distL="0" distR="0" wp14:anchorId="254B44E7" wp14:editId="539F1008">
                  <wp:extent cx="606552" cy="243840"/>
                  <wp:effectExtent l="0" t="0" r="0" b="0"/>
                  <wp:docPr id="638483" name="Picture 638483"/>
                  <wp:cNvGraphicFramePr/>
                  <a:graphic xmlns:a="http://schemas.openxmlformats.org/drawingml/2006/main">
                    <a:graphicData uri="http://schemas.openxmlformats.org/drawingml/2006/picture">
                      <pic:pic xmlns:pic="http://schemas.openxmlformats.org/drawingml/2006/picture">
                        <pic:nvPicPr>
                          <pic:cNvPr id="638483" name="Picture 638483"/>
                          <pic:cNvPicPr/>
                        </pic:nvPicPr>
                        <pic:blipFill>
                          <a:blip r:embed="rId208"/>
                          <a:stretch>
                            <a:fillRect/>
                          </a:stretch>
                        </pic:blipFill>
                        <pic:spPr>
                          <a:xfrm>
                            <a:off x="0" y="0"/>
                            <a:ext cx="606552" cy="243840"/>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2449286D" w14:textId="77777777" w:rsidR="00CE7973" w:rsidRDefault="00257FEB">
            <w:pPr>
              <w:spacing w:after="0" w:line="259" w:lineRule="auto"/>
              <w:ind w:left="0" w:right="127" w:firstLine="0"/>
              <w:jc w:val="right"/>
            </w:pPr>
            <w:r>
              <w:rPr>
                <w:noProof/>
              </w:rPr>
              <w:drawing>
                <wp:inline distT="0" distB="0" distL="0" distR="0" wp14:anchorId="1836F300" wp14:editId="0F1516A7">
                  <wp:extent cx="606553" cy="243840"/>
                  <wp:effectExtent l="0" t="0" r="0" b="0"/>
                  <wp:docPr id="638484" name="Picture 638484"/>
                  <wp:cNvGraphicFramePr/>
                  <a:graphic xmlns:a="http://schemas.openxmlformats.org/drawingml/2006/main">
                    <a:graphicData uri="http://schemas.openxmlformats.org/drawingml/2006/picture">
                      <pic:pic xmlns:pic="http://schemas.openxmlformats.org/drawingml/2006/picture">
                        <pic:nvPicPr>
                          <pic:cNvPr id="638484" name="Picture 638484"/>
                          <pic:cNvPicPr/>
                        </pic:nvPicPr>
                        <pic:blipFill>
                          <a:blip r:embed="rId209"/>
                          <a:stretch>
                            <a:fillRect/>
                          </a:stretch>
                        </pic:blipFill>
                        <pic:spPr>
                          <a:xfrm>
                            <a:off x="0" y="0"/>
                            <a:ext cx="606553" cy="243840"/>
                          </a:xfrm>
                          <a:prstGeom prst="rect">
                            <a:avLst/>
                          </a:prstGeom>
                        </pic:spPr>
                      </pic:pic>
                    </a:graphicData>
                  </a:graphic>
                </wp:inline>
              </w:drawing>
            </w:r>
            <w:r>
              <w:t xml:space="preserve"> </w:t>
            </w:r>
          </w:p>
        </w:tc>
      </w:tr>
      <w:tr w:rsidR="00CE7973" w14:paraId="1CA119FE" w14:textId="77777777">
        <w:trPr>
          <w:trHeight w:val="474"/>
        </w:trPr>
        <w:tc>
          <w:tcPr>
            <w:tcW w:w="6345" w:type="dxa"/>
            <w:tcBorders>
              <w:top w:val="single" w:sz="8" w:space="0" w:color="000000"/>
              <w:left w:val="single" w:sz="8" w:space="0" w:color="000000"/>
              <w:bottom w:val="nil"/>
              <w:right w:val="single" w:sz="8" w:space="0" w:color="000000"/>
            </w:tcBorders>
          </w:tcPr>
          <w:p w14:paraId="1DDE8113" w14:textId="77777777" w:rsidR="00CE7973" w:rsidRDefault="00257FEB">
            <w:pPr>
              <w:spacing w:after="0" w:line="259" w:lineRule="auto"/>
              <w:ind w:left="0" w:right="0" w:firstLine="0"/>
              <w:jc w:val="left"/>
            </w:pPr>
            <w:r>
              <w:t xml:space="preserve"> </w:t>
            </w:r>
          </w:p>
          <w:p w14:paraId="7C0A74C4" w14:textId="77777777" w:rsidR="00CE7973" w:rsidRDefault="00257FEB">
            <w:pPr>
              <w:spacing w:after="0" w:line="259" w:lineRule="auto"/>
              <w:ind w:left="0" w:right="0" w:firstLine="0"/>
              <w:jc w:val="left"/>
            </w:pPr>
            <w:r>
              <w:t xml:space="preserve">Balance at 1 April </w:t>
            </w:r>
          </w:p>
        </w:tc>
        <w:tc>
          <w:tcPr>
            <w:tcW w:w="1416" w:type="dxa"/>
            <w:tcBorders>
              <w:top w:val="single" w:sz="8" w:space="0" w:color="000000"/>
              <w:left w:val="single" w:sz="8" w:space="0" w:color="000000"/>
              <w:bottom w:val="nil"/>
              <w:right w:val="single" w:sz="8" w:space="0" w:color="000000"/>
            </w:tcBorders>
          </w:tcPr>
          <w:p w14:paraId="382E6C41" w14:textId="77777777" w:rsidR="00CE7973" w:rsidRDefault="00257FEB">
            <w:pPr>
              <w:spacing w:after="0" w:line="259" w:lineRule="auto"/>
              <w:ind w:left="0" w:right="1" w:firstLine="0"/>
              <w:jc w:val="right"/>
            </w:pPr>
            <w:r>
              <w:t xml:space="preserve"> </w:t>
            </w:r>
          </w:p>
          <w:p w14:paraId="67FBC690" w14:textId="77777777" w:rsidR="00CE7973" w:rsidRDefault="00257FEB">
            <w:pPr>
              <w:spacing w:after="0" w:line="259" w:lineRule="auto"/>
              <w:ind w:left="0" w:right="59" w:firstLine="0"/>
              <w:jc w:val="right"/>
            </w:pPr>
            <w:r>
              <w:t xml:space="preserve">-7,019 </w:t>
            </w:r>
          </w:p>
        </w:tc>
        <w:tc>
          <w:tcPr>
            <w:tcW w:w="1415" w:type="dxa"/>
            <w:tcBorders>
              <w:top w:val="single" w:sz="8" w:space="0" w:color="000000"/>
              <w:left w:val="single" w:sz="8" w:space="0" w:color="000000"/>
              <w:bottom w:val="nil"/>
              <w:right w:val="single" w:sz="8" w:space="0" w:color="000000"/>
            </w:tcBorders>
          </w:tcPr>
          <w:p w14:paraId="40FD710F" w14:textId="77777777" w:rsidR="00CE7973" w:rsidRDefault="00257FEB">
            <w:pPr>
              <w:spacing w:after="0" w:line="259" w:lineRule="auto"/>
              <w:ind w:left="0" w:right="0" w:firstLine="0"/>
              <w:jc w:val="right"/>
            </w:pPr>
            <w:r>
              <w:t xml:space="preserve"> </w:t>
            </w:r>
          </w:p>
          <w:p w14:paraId="55E711C2" w14:textId="77777777" w:rsidR="00CE7973" w:rsidRDefault="00257FEB">
            <w:pPr>
              <w:spacing w:after="0" w:line="259" w:lineRule="auto"/>
              <w:ind w:left="0" w:right="58" w:firstLine="0"/>
              <w:jc w:val="right"/>
            </w:pPr>
            <w:r>
              <w:t xml:space="preserve">-8,314 </w:t>
            </w:r>
          </w:p>
        </w:tc>
      </w:tr>
      <w:tr w:rsidR="00CE7973" w14:paraId="7756E2E3" w14:textId="77777777">
        <w:trPr>
          <w:trHeight w:val="230"/>
        </w:trPr>
        <w:tc>
          <w:tcPr>
            <w:tcW w:w="6345" w:type="dxa"/>
            <w:tcBorders>
              <w:top w:val="nil"/>
              <w:left w:val="single" w:sz="8" w:space="0" w:color="000000"/>
              <w:bottom w:val="nil"/>
              <w:right w:val="single" w:sz="8" w:space="0" w:color="000000"/>
            </w:tcBorders>
          </w:tcPr>
          <w:p w14:paraId="6B6EE8EE" w14:textId="77777777" w:rsidR="00CE7973" w:rsidRDefault="00257FEB">
            <w:pPr>
              <w:spacing w:after="0" w:line="259" w:lineRule="auto"/>
              <w:ind w:left="0" w:right="0" w:firstLine="0"/>
              <w:jc w:val="left"/>
            </w:pPr>
            <w:r>
              <w:t xml:space="preserve">Written-off in year </w:t>
            </w:r>
          </w:p>
        </w:tc>
        <w:tc>
          <w:tcPr>
            <w:tcW w:w="1416" w:type="dxa"/>
            <w:tcBorders>
              <w:top w:val="nil"/>
              <w:left w:val="single" w:sz="8" w:space="0" w:color="000000"/>
              <w:bottom w:val="nil"/>
              <w:right w:val="single" w:sz="8" w:space="0" w:color="000000"/>
            </w:tcBorders>
          </w:tcPr>
          <w:p w14:paraId="18EAF37D" w14:textId="77777777" w:rsidR="00CE7973" w:rsidRDefault="00257FEB">
            <w:pPr>
              <w:spacing w:after="0" w:line="259" w:lineRule="auto"/>
              <w:ind w:left="0" w:right="57" w:firstLine="0"/>
              <w:jc w:val="right"/>
            </w:pPr>
            <w:r>
              <w:t xml:space="preserve">-23 </w:t>
            </w:r>
          </w:p>
        </w:tc>
        <w:tc>
          <w:tcPr>
            <w:tcW w:w="1415" w:type="dxa"/>
            <w:tcBorders>
              <w:top w:val="nil"/>
              <w:left w:val="single" w:sz="8" w:space="0" w:color="000000"/>
              <w:bottom w:val="nil"/>
              <w:right w:val="single" w:sz="8" w:space="0" w:color="000000"/>
            </w:tcBorders>
          </w:tcPr>
          <w:p w14:paraId="088BD429" w14:textId="77777777" w:rsidR="00CE7973" w:rsidRDefault="00257FEB">
            <w:pPr>
              <w:spacing w:after="0" w:line="259" w:lineRule="auto"/>
              <w:ind w:left="0" w:right="55" w:firstLine="0"/>
              <w:jc w:val="right"/>
            </w:pPr>
            <w:r>
              <w:t xml:space="preserve">-5 </w:t>
            </w:r>
          </w:p>
        </w:tc>
      </w:tr>
      <w:tr w:rsidR="00CE7973" w14:paraId="53380C40" w14:textId="77777777">
        <w:trPr>
          <w:trHeight w:val="242"/>
        </w:trPr>
        <w:tc>
          <w:tcPr>
            <w:tcW w:w="6345" w:type="dxa"/>
            <w:vMerge w:val="restart"/>
            <w:tcBorders>
              <w:top w:val="nil"/>
              <w:left w:val="single" w:sz="8" w:space="0" w:color="000000"/>
              <w:bottom w:val="single" w:sz="8" w:space="0" w:color="000000"/>
              <w:right w:val="single" w:sz="8" w:space="0" w:color="000000"/>
            </w:tcBorders>
          </w:tcPr>
          <w:p w14:paraId="5B4B0EEE" w14:textId="77777777" w:rsidR="00CE7973" w:rsidRDefault="00257FEB">
            <w:pPr>
              <w:spacing w:after="0" w:line="259" w:lineRule="auto"/>
              <w:ind w:left="0" w:right="2887" w:firstLine="0"/>
              <w:jc w:val="left"/>
            </w:pPr>
            <w:r>
              <w:t xml:space="preserve">Increase / Decrease in Year </w:t>
            </w:r>
            <w:r>
              <w:rPr>
                <w:b/>
              </w:rPr>
              <w:t xml:space="preserve">Balance at 31 March </w:t>
            </w:r>
          </w:p>
        </w:tc>
        <w:tc>
          <w:tcPr>
            <w:tcW w:w="1416" w:type="dxa"/>
            <w:tcBorders>
              <w:top w:val="nil"/>
              <w:left w:val="single" w:sz="8" w:space="0" w:color="000000"/>
              <w:bottom w:val="single" w:sz="12" w:space="0" w:color="000000"/>
              <w:right w:val="single" w:sz="8" w:space="0" w:color="000000"/>
            </w:tcBorders>
          </w:tcPr>
          <w:p w14:paraId="6988B306" w14:textId="77777777" w:rsidR="00CE7973" w:rsidRDefault="00257FEB">
            <w:pPr>
              <w:spacing w:after="0" w:line="259" w:lineRule="auto"/>
              <w:ind w:left="0" w:right="59" w:firstLine="0"/>
              <w:jc w:val="right"/>
            </w:pPr>
            <w:r>
              <w:t xml:space="preserve">-1,272 </w:t>
            </w:r>
          </w:p>
        </w:tc>
        <w:tc>
          <w:tcPr>
            <w:tcW w:w="1415" w:type="dxa"/>
            <w:tcBorders>
              <w:top w:val="nil"/>
              <w:left w:val="single" w:sz="8" w:space="0" w:color="000000"/>
              <w:bottom w:val="single" w:sz="12" w:space="0" w:color="000000"/>
              <w:right w:val="single" w:sz="8" w:space="0" w:color="000000"/>
            </w:tcBorders>
          </w:tcPr>
          <w:p w14:paraId="3C48E2F8" w14:textId="77777777" w:rsidR="00CE7973" w:rsidRDefault="00257FEB">
            <w:pPr>
              <w:spacing w:after="0" w:line="259" w:lineRule="auto"/>
              <w:ind w:left="0" w:right="58" w:firstLine="0"/>
              <w:jc w:val="right"/>
            </w:pPr>
            <w:r>
              <w:t xml:space="preserve">2,600 </w:t>
            </w:r>
          </w:p>
        </w:tc>
      </w:tr>
      <w:tr w:rsidR="00CE7973" w14:paraId="26495CBD" w14:textId="77777777">
        <w:trPr>
          <w:trHeight w:val="260"/>
        </w:trPr>
        <w:tc>
          <w:tcPr>
            <w:tcW w:w="0" w:type="auto"/>
            <w:vMerge/>
            <w:tcBorders>
              <w:top w:val="nil"/>
              <w:left w:val="single" w:sz="8" w:space="0" w:color="000000"/>
              <w:bottom w:val="single" w:sz="8" w:space="0" w:color="000000"/>
              <w:right w:val="single" w:sz="8" w:space="0" w:color="000000"/>
            </w:tcBorders>
          </w:tcPr>
          <w:p w14:paraId="283ACA05" w14:textId="77777777" w:rsidR="00CE7973" w:rsidRDefault="00CE797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7264E254" w14:textId="77777777" w:rsidR="00CE7973" w:rsidRDefault="00257FEB">
            <w:pPr>
              <w:spacing w:after="0" w:line="259" w:lineRule="auto"/>
              <w:ind w:left="0" w:right="59" w:firstLine="0"/>
              <w:jc w:val="right"/>
            </w:pPr>
            <w:r>
              <w:t xml:space="preserve">-8,314 </w:t>
            </w:r>
          </w:p>
        </w:tc>
        <w:tc>
          <w:tcPr>
            <w:tcW w:w="1415" w:type="dxa"/>
            <w:tcBorders>
              <w:top w:val="single" w:sz="12" w:space="0" w:color="000000"/>
              <w:left w:val="single" w:sz="8" w:space="0" w:color="000000"/>
              <w:bottom w:val="single" w:sz="12" w:space="0" w:color="000000"/>
              <w:right w:val="single" w:sz="8" w:space="0" w:color="000000"/>
            </w:tcBorders>
          </w:tcPr>
          <w:p w14:paraId="234B996B" w14:textId="77777777" w:rsidR="00CE7973" w:rsidRDefault="00257FEB">
            <w:pPr>
              <w:spacing w:after="0" w:line="259" w:lineRule="auto"/>
              <w:ind w:left="0" w:right="58" w:firstLine="0"/>
              <w:jc w:val="right"/>
            </w:pPr>
            <w:r>
              <w:t xml:space="preserve">-5,719 </w:t>
            </w:r>
          </w:p>
        </w:tc>
      </w:tr>
    </w:tbl>
    <w:p w14:paraId="67778158" w14:textId="77777777" w:rsidR="00CE7973" w:rsidRDefault="00257FEB">
      <w:pPr>
        <w:spacing w:after="0" w:line="259" w:lineRule="auto"/>
        <w:ind w:left="708" w:right="0" w:firstLine="0"/>
        <w:jc w:val="left"/>
      </w:pPr>
      <w:r>
        <w:t xml:space="preserve"> </w:t>
      </w:r>
    </w:p>
    <w:p w14:paraId="6EAA0022" w14:textId="77777777" w:rsidR="00CE7973" w:rsidRDefault="00257FEB">
      <w:pPr>
        <w:spacing w:after="0" w:line="259" w:lineRule="auto"/>
        <w:ind w:left="708" w:right="0" w:firstLine="0"/>
        <w:jc w:val="left"/>
      </w:pPr>
      <w:r>
        <w:t xml:space="preserve"> </w:t>
      </w:r>
    </w:p>
    <w:p w14:paraId="0AD3F92A" w14:textId="77777777" w:rsidR="00CE7973" w:rsidRDefault="00257FEB">
      <w:pPr>
        <w:pStyle w:val="Heading2"/>
        <w:tabs>
          <w:tab w:val="center" w:pos="3443"/>
        </w:tabs>
        <w:ind w:left="0" w:firstLine="0"/>
      </w:pPr>
      <w:r>
        <w:rPr>
          <w:u w:val="none"/>
        </w:rPr>
        <w:t xml:space="preserve">7 </w:t>
      </w:r>
      <w:r>
        <w:rPr>
          <w:u w:val="none"/>
        </w:rPr>
        <w:tab/>
      </w:r>
      <w:r>
        <w:t>PROVISION FOR CHECKS, CHALLENGES AND APPEALS</w:t>
      </w:r>
      <w:r>
        <w:rPr>
          <w:u w:val="none"/>
        </w:rPr>
        <w:t xml:space="preserve"> </w:t>
      </w:r>
    </w:p>
    <w:p w14:paraId="010A6773" w14:textId="77777777" w:rsidR="00CE7973" w:rsidRDefault="00257FEB">
      <w:pPr>
        <w:spacing w:after="0" w:line="259" w:lineRule="auto"/>
        <w:ind w:left="708" w:right="0" w:firstLine="0"/>
        <w:jc w:val="left"/>
      </w:pPr>
      <w:r>
        <w:t xml:space="preserve"> </w:t>
      </w:r>
    </w:p>
    <w:p w14:paraId="072F5A2F" w14:textId="77777777" w:rsidR="00CE7973" w:rsidRDefault="00257FEB">
      <w:pPr>
        <w:ind w:left="708" w:right="0"/>
      </w:pPr>
      <w:r>
        <w:t xml:space="preserve">The Collection Fund also makes a provision for checks, challenges, and appeals against rateable values set by the Valuation Office Agency (VOA). The table below shows the movements on the provision in the year: </w:t>
      </w:r>
    </w:p>
    <w:p w14:paraId="3EA3616B" w14:textId="77777777" w:rsidR="00CE7973" w:rsidRDefault="00257FEB">
      <w:pPr>
        <w:spacing w:after="0" w:line="259" w:lineRule="auto"/>
        <w:ind w:left="708" w:right="0" w:firstLine="0"/>
        <w:jc w:val="left"/>
      </w:pPr>
      <w:r>
        <w:t xml:space="preserve"> </w:t>
      </w:r>
    </w:p>
    <w:tbl>
      <w:tblPr>
        <w:tblStyle w:val="TableGrid"/>
        <w:tblW w:w="9177" w:type="dxa"/>
        <w:tblInd w:w="570" w:type="dxa"/>
        <w:tblCellMar>
          <w:top w:w="3" w:type="dxa"/>
          <w:left w:w="107" w:type="dxa"/>
          <w:bottom w:w="0" w:type="dxa"/>
          <w:right w:w="51" w:type="dxa"/>
        </w:tblCellMar>
        <w:tblLook w:val="04A0" w:firstRow="1" w:lastRow="0" w:firstColumn="1" w:lastColumn="0" w:noHBand="0" w:noVBand="1"/>
      </w:tblPr>
      <w:tblGrid>
        <w:gridCol w:w="6346"/>
        <w:gridCol w:w="1416"/>
        <w:gridCol w:w="1415"/>
      </w:tblGrid>
      <w:tr w:rsidR="00CE7973" w14:paraId="4542E37A" w14:textId="77777777">
        <w:trPr>
          <w:trHeight w:val="475"/>
        </w:trPr>
        <w:tc>
          <w:tcPr>
            <w:tcW w:w="6345" w:type="dxa"/>
            <w:tcBorders>
              <w:top w:val="single" w:sz="8" w:space="0" w:color="000000"/>
              <w:left w:val="single" w:sz="8" w:space="0" w:color="000000"/>
              <w:bottom w:val="single" w:sz="8" w:space="0" w:color="000000"/>
              <w:right w:val="single" w:sz="8" w:space="0" w:color="000000"/>
            </w:tcBorders>
            <w:shd w:val="clear" w:color="auto" w:fill="FFCC99"/>
          </w:tcPr>
          <w:p w14:paraId="1CDD0886" w14:textId="77777777" w:rsidR="00CE7973" w:rsidRDefault="00257FEB">
            <w:pPr>
              <w:spacing w:after="0" w:line="259" w:lineRule="auto"/>
              <w:ind w:left="0" w:right="0" w:firstLine="0"/>
              <w:jc w:val="left"/>
            </w:pPr>
            <w:r>
              <w:t xml:space="preserve">Business Rates </w:t>
            </w:r>
          </w:p>
          <w:p w14:paraId="669CB2C7" w14:textId="77777777" w:rsidR="00CE7973" w:rsidRDefault="00257FEB">
            <w:pPr>
              <w:spacing w:after="0" w:line="259" w:lineRule="auto"/>
              <w:ind w:left="0" w:right="0" w:firstLine="0"/>
              <w:jc w:val="left"/>
            </w:pPr>
            <w:r>
              <w:t xml:space="preserve"> </w:t>
            </w:r>
          </w:p>
        </w:tc>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24835BAE" w14:textId="77777777" w:rsidR="00CE7973" w:rsidRDefault="00257FEB">
            <w:pPr>
              <w:spacing w:after="0" w:line="259" w:lineRule="auto"/>
              <w:ind w:left="0" w:right="129" w:firstLine="0"/>
              <w:jc w:val="right"/>
            </w:pPr>
            <w:r>
              <w:rPr>
                <w:noProof/>
              </w:rPr>
              <w:drawing>
                <wp:inline distT="0" distB="0" distL="0" distR="0" wp14:anchorId="3712BB5E" wp14:editId="64AACF8D">
                  <wp:extent cx="606552" cy="243840"/>
                  <wp:effectExtent l="0" t="0" r="0" b="0"/>
                  <wp:docPr id="638485" name="Picture 638485"/>
                  <wp:cNvGraphicFramePr/>
                  <a:graphic xmlns:a="http://schemas.openxmlformats.org/drawingml/2006/main">
                    <a:graphicData uri="http://schemas.openxmlformats.org/drawingml/2006/picture">
                      <pic:pic xmlns:pic="http://schemas.openxmlformats.org/drawingml/2006/picture">
                        <pic:nvPicPr>
                          <pic:cNvPr id="638485" name="Picture 638485"/>
                          <pic:cNvPicPr/>
                        </pic:nvPicPr>
                        <pic:blipFill>
                          <a:blip r:embed="rId210"/>
                          <a:stretch>
                            <a:fillRect/>
                          </a:stretch>
                        </pic:blipFill>
                        <pic:spPr>
                          <a:xfrm>
                            <a:off x="0" y="0"/>
                            <a:ext cx="606552" cy="243840"/>
                          </a:xfrm>
                          <a:prstGeom prst="rect">
                            <a:avLst/>
                          </a:prstGeom>
                        </pic:spPr>
                      </pic:pic>
                    </a:graphicData>
                  </a:graphic>
                </wp:inline>
              </w:drawing>
            </w: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5E60DE74" w14:textId="77777777" w:rsidR="00CE7973" w:rsidRDefault="00257FEB">
            <w:pPr>
              <w:spacing w:after="0" w:line="259" w:lineRule="auto"/>
              <w:ind w:left="0" w:right="127" w:firstLine="0"/>
              <w:jc w:val="right"/>
            </w:pPr>
            <w:r>
              <w:rPr>
                <w:noProof/>
              </w:rPr>
              <w:drawing>
                <wp:inline distT="0" distB="0" distL="0" distR="0" wp14:anchorId="07E93C3A" wp14:editId="19B8350B">
                  <wp:extent cx="606553" cy="243840"/>
                  <wp:effectExtent l="0" t="0" r="0" b="0"/>
                  <wp:docPr id="638486" name="Picture 638486"/>
                  <wp:cNvGraphicFramePr/>
                  <a:graphic xmlns:a="http://schemas.openxmlformats.org/drawingml/2006/main">
                    <a:graphicData uri="http://schemas.openxmlformats.org/drawingml/2006/picture">
                      <pic:pic xmlns:pic="http://schemas.openxmlformats.org/drawingml/2006/picture">
                        <pic:nvPicPr>
                          <pic:cNvPr id="638486" name="Picture 638486"/>
                          <pic:cNvPicPr/>
                        </pic:nvPicPr>
                        <pic:blipFill>
                          <a:blip r:embed="rId211"/>
                          <a:stretch>
                            <a:fillRect/>
                          </a:stretch>
                        </pic:blipFill>
                        <pic:spPr>
                          <a:xfrm>
                            <a:off x="0" y="0"/>
                            <a:ext cx="606553" cy="243840"/>
                          </a:xfrm>
                          <a:prstGeom prst="rect">
                            <a:avLst/>
                          </a:prstGeom>
                        </pic:spPr>
                      </pic:pic>
                    </a:graphicData>
                  </a:graphic>
                </wp:inline>
              </w:drawing>
            </w:r>
            <w:r>
              <w:t xml:space="preserve"> </w:t>
            </w:r>
          </w:p>
        </w:tc>
      </w:tr>
      <w:tr w:rsidR="00CE7973" w14:paraId="39E2AE75" w14:textId="77777777">
        <w:trPr>
          <w:trHeight w:val="474"/>
        </w:trPr>
        <w:tc>
          <w:tcPr>
            <w:tcW w:w="6345" w:type="dxa"/>
            <w:tcBorders>
              <w:top w:val="single" w:sz="8" w:space="0" w:color="000000"/>
              <w:left w:val="single" w:sz="8" w:space="0" w:color="000000"/>
              <w:bottom w:val="nil"/>
              <w:right w:val="single" w:sz="8" w:space="0" w:color="000000"/>
            </w:tcBorders>
          </w:tcPr>
          <w:p w14:paraId="321DA945" w14:textId="77777777" w:rsidR="00CE7973" w:rsidRDefault="00257FEB">
            <w:pPr>
              <w:spacing w:after="0" w:line="259" w:lineRule="auto"/>
              <w:ind w:left="0" w:right="0" w:firstLine="0"/>
              <w:jc w:val="left"/>
            </w:pPr>
            <w:r>
              <w:t xml:space="preserve"> </w:t>
            </w:r>
          </w:p>
          <w:p w14:paraId="36F38FC3" w14:textId="77777777" w:rsidR="00CE7973" w:rsidRDefault="00257FEB">
            <w:pPr>
              <w:spacing w:after="0" w:line="259" w:lineRule="auto"/>
              <w:ind w:left="0" w:right="0" w:firstLine="0"/>
              <w:jc w:val="left"/>
            </w:pPr>
            <w:r>
              <w:t xml:space="preserve">Balance at 1 April </w:t>
            </w:r>
          </w:p>
        </w:tc>
        <w:tc>
          <w:tcPr>
            <w:tcW w:w="1416" w:type="dxa"/>
            <w:tcBorders>
              <w:top w:val="single" w:sz="8" w:space="0" w:color="000000"/>
              <w:left w:val="single" w:sz="8" w:space="0" w:color="000000"/>
              <w:bottom w:val="nil"/>
              <w:right w:val="single" w:sz="8" w:space="0" w:color="000000"/>
            </w:tcBorders>
          </w:tcPr>
          <w:p w14:paraId="38DF018F" w14:textId="77777777" w:rsidR="00CE7973" w:rsidRDefault="00257FEB">
            <w:pPr>
              <w:spacing w:after="0" w:line="259" w:lineRule="auto"/>
              <w:ind w:left="0" w:right="1" w:firstLine="0"/>
              <w:jc w:val="right"/>
            </w:pPr>
            <w:r>
              <w:t xml:space="preserve"> </w:t>
            </w:r>
          </w:p>
          <w:p w14:paraId="5E4B9CFF" w14:textId="77777777" w:rsidR="00CE7973" w:rsidRDefault="00257FEB">
            <w:pPr>
              <w:spacing w:after="0" w:line="259" w:lineRule="auto"/>
              <w:ind w:left="0" w:right="59" w:firstLine="0"/>
              <w:jc w:val="right"/>
            </w:pPr>
            <w:r>
              <w:t xml:space="preserve">-23,886 </w:t>
            </w:r>
          </w:p>
        </w:tc>
        <w:tc>
          <w:tcPr>
            <w:tcW w:w="1415" w:type="dxa"/>
            <w:tcBorders>
              <w:top w:val="single" w:sz="8" w:space="0" w:color="000000"/>
              <w:left w:val="single" w:sz="8" w:space="0" w:color="000000"/>
              <w:bottom w:val="nil"/>
              <w:right w:val="single" w:sz="8" w:space="0" w:color="000000"/>
            </w:tcBorders>
          </w:tcPr>
          <w:p w14:paraId="15D2B882" w14:textId="77777777" w:rsidR="00CE7973" w:rsidRDefault="00257FEB">
            <w:pPr>
              <w:spacing w:after="0" w:line="259" w:lineRule="auto"/>
              <w:ind w:left="0" w:right="0" w:firstLine="0"/>
              <w:jc w:val="right"/>
            </w:pPr>
            <w:r>
              <w:t xml:space="preserve"> </w:t>
            </w:r>
          </w:p>
          <w:p w14:paraId="4FFD0CD9" w14:textId="77777777" w:rsidR="00CE7973" w:rsidRDefault="00257FEB">
            <w:pPr>
              <w:spacing w:after="0" w:line="259" w:lineRule="auto"/>
              <w:ind w:left="0" w:right="58" w:firstLine="0"/>
              <w:jc w:val="right"/>
            </w:pPr>
            <w:r>
              <w:t xml:space="preserve">-21,353 </w:t>
            </w:r>
          </w:p>
        </w:tc>
      </w:tr>
      <w:tr w:rsidR="00CE7973" w14:paraId="2EA0C7FA" w14:textId="77777777">
        <w:trPr>
          <w:trHeight w:val="241"/>
        </w:trPr>
        <w:tc>
          <w:tcPr>
            <w:tcW w:w="6345" w:type="dxa"/>
            <w:vMerge w:val="restart"/>
            <w:tcBorders>
              <w:top w:val="nil"/>
              <w:left w:val="single" w:sz="8" w:space="0" w:color="000000"/>
              <w:bottom w:val="single" w:sz="8" w:space="0" w:color="000000"/>
              <w:right w:val="single" w:sz="8" w:space="0" w:color="000000"/>
            </w:tcBorders>
          </w:tcPr>
          <w:p w14:paraId="484B9F3C" w14:textId="77777777" w:rsidR="00CE7973" w:rsidRDefault="00257FEB">
            <w:pPr>
              <w:spacing w:after="0" w:line="259" w:lineRule="auto"/>
              <w:ind w:left="0" w:right="3410" w:firstLine="0"/>
              <w:jc w:val="left"/>
            </w:pPr>
            <w:r>
              <w:t xml:space="preserve">Movement in the Year </w:t>
            </w:r>
            <w:r>
              <w:rPr>
                <w:b/>
              </w:rPr>
              <w:t xml:space="preserve">Balance at 31 March </w:t>
            </w:r>
          </w:p>
        </w:tc>
        <w:tc>
          <w:tcPr>
            <w:tcW w:w="1416" w:type="dxa"/>
            <w:tcBorders>
              <w:top w:val="nil"/>
              <w:left w:val="single" w:sz="8" w:space="0" w:color="000000"/>
              <w:bottom w:val="single" w:sz="12" w:space="0" w:color="000000"/>
              <w:right w:val="single" w:sz="8" w:space="0" w:color="000000"/>
            </w:tcBorders>
          </w:tcPr>
          <w:p w14:paraId="1828ADBF" w14:textId="77777777" w:rsidR="00CE7973" w:rsidRDefault="00257FEB">
            <w:pPr>
              <w:spacing w:after="0" w:line="259" w:lineRule="auto"/>
              <w:ind w:left="0" w:right="59" w:firstLine="0"/>
              <w:jc w:val="right"/>
            </w:pPr>
            <w:r>
              <w:t xml:space="preserve">2,533 </w:t>
            </w:r>
          </w:p>
        </w:tc>
        <w:tc>
          <w:tcPr>
            <w:tcW w:w="1415" w:type="dxa"/>
            <w:tcBorders>
              <w:top w:val="nil"/>
              <w:left w:val="single" w:sz="8" w:space="0" w:color="000000"/>
              <w:bottom w:val="single" w:sz="12" w:space="0" w:color="000000"/>
              <w:right w:val="single" w:sz="8" w:space="0" w:color="000000"/>
            </w:tcBorders>
          </w:tcPr>
          <w:p w14:paraId="6B9E2FE8" w14:textId="77777777" w:rsidR="00CE7973" w:rsidRDefault="00257FEB">
            <w:pPr>
              <w:spacing w:after="0" w:line="259" w:lineRule="auto"/>
              <w:ind w:left="0" w:right="57" w:firstLine="0"/>
              <w:jc w:val="right"/>
            </w:pPr>
            <w:r>
              <w:t xml:space="preserve">15,114 </w:t>
            </w:r>
          </w:p>
        </w:tc>
      </w:tr>
      <w:tr w:rsidR="00CE7973" w14:paraId="59C8F98D" w14:textId="77777777">
        <w:trPr>
          <w:trHeight w:val="261"/>
        </w:trPr>
        <w:tc>
          <w:tcPr>
            <w:tcW w:w="0" w:type="auto"/>
            <w:vMerge/>
            <w:tcBorders>
              <w:top w:val="nil"/>
              <w:left w:val="single" w:sz="8" w:space="0" w:color="000000"/>
              <w:bottom w:val="single" w:sz="8" w:space="0" w:color="000000"/>
              <w:right w:val="single" w:sz="8" w:space="0" w:color="000000"/>
            </w:tcBorders>
          </w:tcPr>
          <w:p w14:paraId="69247C7D" w14:textId="77777777" w:rsidR="00CE7973" w:rsidRDefault="00CE7973">
            <w:pPr>
              <w:spacing w:after="160" w:line="259" w:lineRule="auto"/>
              <w:ind w:left="0" w:right="0" w:firstLine="0"/>
              <w:jc w:val="left"/>
            </w:pPr>
          </w:p>
        </w:tc>
        <w:tc>
          <w:tcPr>
            <w:tcW w:w="1416" w:type="dxa"/>
            <w:tcBorders>
              <w:top w:val="single" w:sz="12" w:space="0" w:color="000000"/>
              <w:left w:val="single" w:sz="8" w:space="0" w:color="000000"/>
              <w:bottom w:val="single" w:sz="12" w:space="0" w:color="000000"/>
              <w:right w:val="single" w:sz="8" w:space="0" w:color="000000"/>
            </w:tcBorders>
          </w:tcPr>
          <w:p w14:paraId="37C8A9DE" w14:textId="77777777" w:rsidR="00CE7973" w:rsidRDefault="00257FEB">
            <w:pPr>
              <w:spacing w:after="0" w:line="259" w:lineRule="auto"/>
              <w:ind w:left="0" w:right="59" w:firstLine="0"/>
              <w:jc w:val="right"/>
            </w:pPr>
            <w:r>
              <w:t xml:space="preserve">-21,353 </w:t>
            </w:r>
          </w:p>
        </w:tc>
        <w:tc>
          <w:tcPr>
            <w:tcW w:w="1415" w:type="dxa"/>
            <w:tcBorders>
              <w:top w:val="single" w:sz="12" w:space="0" w:color="000000"/>
              <w:left w:val="single" w:sz="8" w:space="0" w:color="000000"/>
              <w:bottom w:val="single" w:sz="12" w:space="0" w:color="000000"/>
              <w:right w:val="single" w:sz="8" w:space="0" w:color="000000"/>
            </w:tcBorders>
          </w:tcPr>
          <w:p w14:paraId="2829770D" w14:textId="77777777" w:rsidR="00CE7973" w:rsidRDefault="00257FEB">
            <w:pPr>
              <w:spacing w:after="0" w:line="259" w:lineRule="auto"/>
              <w:ind w:left="0" w:right="58" w:firstLine="0"/>
              <w:jc w:val="right"/>
            </w:pPr>
            <w:r>
              <w:t xml:space="preserve">-6,239 </w:t>
            </w:r>
          </w:p>
        </w:tc>
      </w:tr>
    </w:tbl>
    <w:p w14:paraId="0E1A692C" w14:textId="77777777" w:rsidR="00CE7973" w:rsidRDefault="00257FEB">
      <w:pPr>
        <w:spacing w:after="0" w:line="259" w:lineRule="auto"/>
        <w:ind w:left="708" w:right="0" w:firstLine="0"/>
        <w:jc w:val="left"/>
      </w:pPr>
      <w:r>
        <w:t xml:space="preserve"> </w:t>
      </w:r>
    </w:p>
    <w:p w14:paraId="26417362" w14:textId="77777777" w:rsidR="00CE7973" w:rsidRDefault="00257FEB">
      <w:pPr>
        <w:spacing w:after="0" w:line="259" w:lineRule="auto"/>
        <w:ind w:left="0" w:right="0" w:firstLine="0"/>
        <w:jc w:val="left"/>
      </w:pPr>
      <w:r>
        <w:rPr>
          <w:b/>
        </w:rPr>
        <w:t xml:space="preserve"> </w:t>
      </w:r>
    </w:p>
    <w:p w14:paraId="37F44B7F" w14:textId="77777777" w:rsidR="00CE7973" w:rsidRDefault="00257FEB">
      <w:pPr>
        <w:spacing w:after="0" w:line="259" w:lineRule="auto"/>
        <w:ind w:left="0" w:right="0" w:firstLine="0"/>
        <w:jc w:val="left"/>
      </w:pPr>
      <w:r>
        <w:t xml:space="preserve"> </w:t>
      </w:r>
    </w:p>
    <w:p w14:paraId="32011942" w14:textId="77777777" w:rsidR="00CE7973" w:rsidRDefault="00257FEB">
      <w:pPr>
        <w:spacing w:after="0" w:line="259" w:lineRule="auto"/>
        <w:ind w:left="0" w:right="0" w:firstLine="0"/>
        <w:jc w:val="left"/>
      </w:pPr>
      <w:r>
        <w:t xml:space="preserve"> </w:t>
      </w:r>
    </w:p>
    <w:p w14:paraId="6F32D5CF" w14:textId="77777777" w:rsidR="00CE7973" w:rsidRDefault="00CE7973">
      <w:pPr>
        <w:sectPr w:rsidR="00CE7973">
          <w:headerReference w:type="even" r:id="rId212"/>
          <w:headerReference w:type="default" r:id="rId213"/>
          <w:footerReference w:type="even" r:id="rId214"/>
          <w:footerReference w:type="default" r:id="rId215"/>
          <w:headerReference w:type="first" r:id="rId216"/>
          <w:footerReference w:type="first" r:id="rId217"/>
          <w:pgSz w:w="11906" w:h="16834"/>
          <w:pgMar w:top="917" w:right="1135" w:bottom="983" w:left="1133" w:header="653" w:footer="395" w:gutter="0"/>
          <w:cols w:space="720"/>
        </w:sectPr>
      </w:pPr>
    </w:p>
    <w:p w14:paraId="0C41686E" w14:textId="77777777" w:rsidR="00CE7973" w:rsidRDefault="00257FEB">
      <w:pPr>
        <w:pStyle w:val="Heading1"/>
        <w:tabs>
          <w:tab w:val="center" w:pos="1862"/>
        </w:tabs>
        <w:ind w:left="-9" w:firstLine="0"/>
      </w:pPr>
      <w:r>
        <w:rPr>
          <w:u w:val="none"/>
        </w:rPr>
        <w:t xml:space="preserve">10 </w:t>
      </w:r>
      <w:r>
        <w:rPr>
          <w:u w:val="none"/>
        </w:rPr>
        <w:tab/>
      </w:r>
      <w:r>
        <w:t>GROUP ACCOUNTS</w:t>
      </w:r>
      <w:r>
        <w:rPr>
          <w:u w:val="none"/>
        </w:rPr>
        <w:t xml:space="preserve"> </w:t>
      </w:r>
    </w:p>
    <w:p w14:paraId="444FEBBF" w14:textId="77777777" w:rsidR="00CE7973" w:rsidRDefault="00257FEB">
      <w:pPr>
        <w:spacing w:after="0" w:line="259" w:lineRule="auto"/>
        <w:ind w:left="0" w:right="0" w:firstLine="0"/>
        <w:jc w:val="left"/>
      </w:pPr>
      <w:r>
        <w:rPr>
          <w:b/>
          <w:sz w:val="24"/>
        </w:rPr>
        <w:t xml:space="preserve"> </w:t>
      </w:r>
    </w:p>
    <w:p w14:paraId="4913E989" w14:textId="77777777" w:rsidR="00CE7973" w:rsidRDefault="00257FEB">
      <w:pPr>
        <w:ind w:left="709" w:right="0"/>
      </w:pPr>
      <w:r>
        <w:t xml:space="preserve">The standard financial statements consider the Council only as a single entity. Sefton Council conducts some of its adult and social care services activities through a wholly owned company, Sefton New Directions Limited, which began trading on 1 April 2007.  In addition, it wholly owns Sandway Homes Limited, a housing development company, and Sefton Hospitality Operations Limited, a hospitality company.  </w:t>
      </w:r>
    </w:p>
    <w:p w14:paraId="1BF2FCDF" w14:textId="77777777" w:rsidR="00CE7973" w:rsidRDefault="00257FEB">
      <w:pPr>
        <w:spacing w:after="15" w:line="259" w:lineRule="auto"/>
        <w:ind w:left="709" w:right="0" w:firstLine="0"/>
        <w:jc w:val="left"/>
      </w:pPr>
      <w:r>
        <w:t xml:space="preserve"> </w:t>
      </w:r>
    </w:p>
    <w:p w14:paraId="53DBB128" w14:textId="77777777" w:rsidR="00CE7973" w:rsidRDefault="00257FEB">
      <w:pPr>
        <w:spacing w:after="29"/>
        <w:ind w:left="709" w:right="0"/>
      </w:pPr>
      <w:r>
        <w:t xml:space="preserve">Thus, a full picture of the Council’s economic activities, financial position, service position, accountability for resources and exposure to risk is not presented in the Council’s single entity financial statements. As a result, group financial statements are used to reflect the full extent of Sefton Council’s involvement with its group undertakings in order to provide a clearer picture of the Council’s activities as a group. </w:t>
      </w:r>
    </w:p>
    <w:p w14:paraId="2E282393"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54E98249" w14:textId="77777777" w:rsidR="00CE7973" w:rsidRDefault="00257FEB">
      <w:pPr>
        <w:ind w:left="709" w:right="0"/>
      </w:pPr>
      <w:r>
        <w:t xml:space="preserve">The following pages include: </w:t>
      </w:r>
    </w:p>
    <w:p w14:paraId="1D381A17" w14:textId="77777777" w:rsidR="00CE7973" w:rsidRDefault="00257FEB">
      <w:pPr>
        <w:spacing w:after="0" w:line="259" w:lineRule="auto"/>
        <w:ind w:left="0" w:right="0" w:firstLine="0"/>
        <w:jc w:val="left"/>
      </w:pPr>
      <w:r>
        <w:t xml:space="preserve"> </w:t>
      </w:r>
    </w:p>
    <w:p w14:paraId="0C4DA998" w14:textId="77777777" w:rsidR="00CE7973" w:rsidRDefault="00257FEB">
      <w:pPr>
        <w:numPr>
          <w:ilvl w:val="0"/>
          <w:numId w:val="46"/>
        </w:numPr>
        <w:spacing w:after="92"/>
        <w:ind w:right="0"/>
      </w:pPr>
      <w:r>
        <w:t xml:space="preserve">Group Movement in Reserves Statement,  </w:t>
      </w:r>
    </w:p>
    <w:p w14:paraId="1A6FD967" w14:textId="77777777" w:rsidR="00CE7973" w:rsidRDefault="00257FEB">
      <w:pPr>
        <w:numPr>
          <w:ilvl w:val="0"/>
          <w:numId w:val="46"/>
        </w:numPr>
        <w:spacing w:after="92"/>
        <w:ind w:right="0"/>
      </w:pPr>
      <w:r>
        <w:t xml:space="preserve">Group Comprehensive Income and Expenditure Statement,  </w:t>
      </w:r>
    </w:p>
    <w:p w14:paraId="4FF40C33" w14:textId="77777777" w:rsidR="00CE7973" w:rsidRDefault="00257FEB">
      <w:pPr>
        <w:numPr>
          <w:ilvl w:val="0"/>
          <w:numId w:val="46"/>
        </w:numPr>
        <w:spacing w:after="93"/>
        <w:ind w:right="0"/>
      </w:pPr>
      <w:r>
        <w:t xml:space="preserve">Group Balance Sheet, </w:t>
      </w:r>
    </w:p>
    <w:p w14:paraId="6084DAD0" w14:textId="77777777" w:rsidR="00CE7973" w:rsidRDefault="00257FEB">
      <w:pPr>
        <w:numPr>
          <w:ilvl w:val="0"/>
          <w:numId w:val="46"/>
        </w:numPr>
        <w:spacing w:after="93"/>
        <w:ind w:right="0"/>
      </w:pPr>
      <w:r>
        <w:t xml:space="preserve">Group Cash Flow Statement, and, </w:t>
      </w:r>
    </w:p>
    <w:p w14:paraId="63CB590B" w14:textId="77777777" w:rsidR="00CE7973" w:rsidRDefault="00257FEB">
      <w:pPr>
        <w:numPr>
          <w:ilvl w:val="0"/>
          <w:numId w:val="46"/>
        </w:numPr>
        <w:spacing w:line="334" w:lineRule="auto"/>
        <w:ind w:right="0"/>
      </w:pPr>
      <w:r>
        <w:t xml:space="preserve">Notes to the Group Accounts. </w:t>
      </w:r>
      <w:r>
        <w:rPr>
          <w:rFonts w:ascii="Segoe UI Symbol" w:eastAsia="Segoe UI Symbol" w:hAnsi="Segoe UI Symbol" w:cs="Segoe UI Symbol"/>
        </w:rPr>
        <w:t>•</w:t>
      </w:r>
      <w:r>
        <w:t xml:space="preserve"> </w:t>
      </w:r>
      <w:r>
        <w:tab/>
        <w:t xml:space="preserve">A summary of the financial statements for Sefton New Directions and Sandway Homes. </w:t>
      </w:r>
    </w:p>
    <w:p w14:paraId="0B23E207"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7AA2D0A6" w14:textId="77777777" w:rsidR="00CE7973" w:rsidRDefault="00257FEB">
      <w:pPr>
        <w:ind w:left="709" w:right="0"/>
      </w:pPr>
      <w:r>
        <w:t xml:space="preserve">The financial positions of Sefton Council, Sefton New Directions, </w:t>
      </w:r>
      <w:r>
        <w:t xml:space="preserve">Sandway Homes and Sefton Hospitality Operations Limited have been consolidated to produce the Group Accounts with any transactions and balances between the three organisations netted out on consolidation. </w:t>
      </w:r>
    </w:p>
    <w:p w14:paraId="532B73A7" w14:textId="77777777" w:rsidR="00CE7973" w:rsidRDefault="00257FEB">
      <w:pPr>
        <w:spacing w:after="0" w:line="259" w:lineRule="auto"/>
        <w:ind w:left="0" w:right="0" w:firstLine="0"/>
        <w:jc w:val="left"/>
      </w:pPr>
      <w:r>
        <w:t xml:space="preserve"> </w:t>
      </w:r>
    </w:p>
    <w:p w14:paraId="4500B78B" w14:textId="77777777" w:rsidR="00CE7973" w:rsidRDefault="00257FEB">
      <w:pPr>
        <w:spacing w:after="28"/>
        <w:ind w:left="709" w:right="0"/>
      </w:pPr>
      <w:r>
        <w:t xml:space="preserve">All organisations have a financial year-end of 31 March. </w:t>
      </w:r>
    </w:p>
    <w:p w14:paraId="478E1C39" w14:textId="77777777" w:rsidR="00CE7973" w:rsidRDefault="00257FEB">
      <w:pPr>
        <w:spacing w:after="0" w:line="259" w:lineRule="auto"/>
        <w:ind w:left="0" w:right="0" w:firstLine="0"/>
        <w:jc w:val="left"/>
      </w:pPr>
      <w:r>
        <w:rPr>
          <w:b/>
          <w:sz w:val="24"/>
        </w:rPr>
        <w:t xml:space="preserve"> </w:t>
      </w:r>
    </w:p>
    <w:p w14:paraId="31DD908C" w14:textId="77777777" w:rsidR="00CE7973" w:rsidRDefault="00257FEB">
      <w:pPr>
        <w:pStyle w:val="Heading2"/>
        <w:ind w:left="715"/>
      </w:pPr>
      <w:r>
        <w:t>Sefton New Directions</w:t>
      </w:r>
      <w:r>
        <w:rPr>
          <w:u w:val="none"/>
        </w:rPr>
        <w:t xml:space="preserve"> </w:t>
      </w:r>
    </w:p>
    <w:p w14:paraId="1BFF1C89" w14:textId="77777777" w:rsidR="00CE7973" w:rsidRDefault="00257FEB">
      <w:pPr>
        <w:ind w:left="709" w:right="0"/>
      </w:pPr>
      <w:r>
        <w:t xml:space="preserve">The main effect of consolidation has been to increase revenue reserves by £3.302m (£4.194m increase as at 31 March 2022), representing the Authority’s 100% share of accumulated net surplus in the Company. </w:t>
      </w:r>
    </w:p>
    <w:p w14:paraId="24F666CC" w14:textId="77777777" w:rsidR="00CE7973" w:rsidRDefault="00257FEB">
      <w:pPr>
        <w:spacing w:after="0" w:line="259" w:lineRule="auto"/>
        <w:ind w:left="709" w:right="0" w:firstLine="0"/>
        <w:jc w:val="left"/>
      </w:pPr>
      <w:r>
        <w:t xml:space="preserve"> </w:t>
      </w:r>
    </w:p>
    <w:p w14:paraId="1BD26E56" w14:textId="77777777" w:rsidR="00CE7973" w:rsidRDefault="00257FEB">
      <w:pPr>
        <w:spacing w:after="30"/>
        <w:ind w:left="709" w:right="0"/>
      </w:pPr>
      <w:r>
        <w:t xml:space="preserve">The Group Comprehensive Income and Expenditure Statement records a deficit for Sefton New Directions Limited of £0.891m in 2022/2023 (a £4.700m surplus in 2021/2022).  It should be noted that the main reason for the surplus in 2021/2022 was a change in the accounting treatment of the Company’s pension liability.  As Sefton Council is the full guarantor for the Company’s pension liability, the directors have deemed the derecognition of the liability to be appropriate. </w:t>
      </w:r>
    </w:p>
    <w:p w14:paraId="72DFA4FE"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08C9969E" w14:textId="77777777" w:rsidR="00CE7973" w:rsidRDefault="00257FEB">
      <w:pPr>
        <w:spacing w:after="29"/>
        <w:ind w:left="709" w:right="0"/>
      </w:pPr>
      <w:r>
        <w:t xml:space="preserve">Copies of the Company’s accounts for 2022/2023 will be able to be obtained from The Company Secretary, Sefton New Directions Head Office, Third Floor, Burlington House, Crosby Road North, Waterloo, Liverpool, Merseyside, United Kingdom, L22 0PJ. </w:t>
      </w:r>
    </w:p>
    <w:p w14:paraId="38A3E611"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02BDFCA3" w14:textId="77777777" w:rsidR="00CE7973" w:rsidRDefault="00257FEB">
      <w:pPr>
        <w:pStyle w:val="Heading2"/>
        <w:ind w:left="715"/>
      </w:pPr>
      <w:r>
        <w:t>Sandway Homes</w:t>
      </w:r>
      <w:r>
        <w:rPr>
          <w:u w:val="none"/>
        </w:rPr>
        <w:t xml:space="preserve"> </w:t>
      </w:r>
    </w:p>
    <w:p w14:paraId="4D91A041" w14:textId="77777777" w:rsidR="00CE7973" w:rsidRDefault="00257FEB">
      <w:pPr>
        <w:ind w:left="709" w:right="0"/>
      </w:pPr>
      <w:r>
        <w:t xml:space="preserve">The main effect of consolidation has been to reduce revenue reserves by £0.441m in 2022/2023 </w:t>
      </w:r>
    </w:p>
    <w:p w14:paraId="66BDA971" w14:textId="77777777" w:rsidR="00CE7973" w:rsidRDefault="00257FEB">
      <w:pPr>
        <w:ind w:left="709" w:right="0"/>
      </w:pPr>
      <w:r>
        <w:t xml:space="preserve">(£2.234m in 2021/2022) representing the Authority’s 100% share of accumulated net deficit in the Company. </w:t>
      </w:r>
    </w:p>
    <w:p w14:paraId="151A3E01" w14:textId="77777777" w:rsidR="00CE7973" w:rsidRDefault="00257FEB">
      <w:pPr>
        <w:spacing w:after="0" w:line="259" w:lineRule="auto"/>
        <w:ind w:left="709" w:right="0" w:firstLine="0"/>
        <w:jc w:val="left"/>
      </w:pPr>
      <w:r>
        <w:t xml:space="preserve"> </w:t>
      </w:r>
    </w:p>
    <w:p w14:paraId="2AC959B2" w14:textId="77777777" w:rsidR="00CE7973" w:rsidRDefault="00257FEB">
      <w:pPr>
        <w:ind w:left="709" w:right="0"/>
      </w:pPr>
      <w:r>
        <w:t xml:space="preserve">The Group Comprehensive Income and Expenditure Statement records a surplus for Sandway Homes Limited of £1.793m in 2022/2023 (a deficit of £0.396m in 2021/2022).  </w:t>
      </w:r>
    </w:p>
    <w:p w14:paraId="0982D763" w14:textId="77777777" w:rsidR="00CE7973" w:rsidRDefault="00257FEB">
      <w:pPr>
        <w:spacing w:after="0" w:line="259" w:lineRule="auto"/>
        <w:ind w:left="0" w:right="0" w:firstLine="0"/>
        <w:jc w:val="left"/>
      </w:pPr>
      <w:r>
        <w:t xml:space="preserve"> </w:t>
      </w:r>
    </w:p>
    <w:p w14:paraId="7B8D9CA5" w14:textId="77777777" w:rsidR="00CE7973" w:rsidRDefault="00257FEB">
      <w:pPr>
        <w:pStyle w:val="Heading2"/>
        <w:ind w:left="715"/>
      </w:pPr>
      <w:r>
        <w:t>Sefton Hospitality Operations Limited</w:t>
      </w:r>
      <w:r>
        <w:rPr>
          <w:u w:val="none"/>
        </w:rPr>
        <w:t xml:space="preserve"> </w:t>
      </w:r>
    </w:p>
    <w:p w14:paraId="02BF622D" w14:textId="77777777" w:rsidR="00CE7973" w:rsidRDefault="00257FEB">
      <w:pPr>
        <w:ind w:left="709" w:right="0"/>
      </w:pPr>
      <w:r>
        <w:t xml:space="preserve">The main effect of consolidation has been to reduce revenue reserves by £0.813m in 2022/2023 </w:t>
      </w:r>
    </w:p>
    <w:p w14:paraId="0326121F" w14:textId="77777777" w:rsidR="00CE7973" w:rsidRDefault="00257FEB">
      <w:pPr>
        <w:ind w:left="709" w:right="0"/>
      </w:pPr>
      <w:r>
        <w:t xml:space="preserve">(£0.084m in 2021/22 but not consolidated in the Group Accounts) representing the Authority’s 100% share of accumulated net deficit in the Company. </w:t>
      </w:r>
    </w:p>
    <w:p w14:paraId="6691E476" w14:textId="77777777" w:rsidR="00CE7973" w:rsidRDefault="00257FEB">
      <w:pPr>
        <w:spacing w:after="0" w:line="259" w:lineRule="auto"/>
        <w:ind w:left="709" w:right="0" w:firstLine="0"/>
        <w:jc w:val="left"/>
      </w:pPr>
      <w:r>
        <w:t xml:space="preserve"> </w:t>
      </w:r>
    </w:p>
    <w:p w14:paraId="05F6725C" w14:textId="77777777" w:rsidR="00CE7973" w:rsidRDefault="00257FEB">
      <w:pPr>
        <w:ind w:left="709" w:right="0"/>
      </w:pPr>
      <w:r>
        <w:t xml:space="preserve">The Group Comprehensive Income and Expenditure Statement records a deficit for Sefton Hospitality Operations Limited of £0.728m in 2022/2023 (£0.084m in 2021/2022 but not consolidated in the Group Accounts). </w:t>
      </w:r>
    </w:p>
    <w:p w14:paraId="5A8DEA0B" w14:textId="77777777" w:rsidR="00CE7973" w:rsidRDefault="00257FEB">
      <w:pPr>
        <w:spacing w:after="0" w:line="259" w:lineRule="auto"/>
        <w:ind w:left="709" w:right="0" w:firstLine="0"/>
        <w:jc w:val="left"/>
      </w:pPr>
      <w:r>
        <w:t xml:space="preserve"> </w:t>
      </w:r>
    </w:p>
    <w:p w14:paraId="115891CC" w14:textId="77777777" w:rsidR="00CE7973" w:rsidRDefault="00257FEB">
      <w:pPr>
        <w:pStyle w:val="Heading1"/>
        <w:spacing w:after="70"/>
        <w:ind w:left="1"/>
      </w:pPr>
      <w:r>
        <w:t>GROUP COMPREHENSIVE INCOME AND EXPENDITURE STATEMENT</w:t>
      </w:r>
      <w:r>
        <w:rPr>
          <w:u w:val="none"/>
        </w:rPr>
        <w:t xml:space="preserve"> </w:t>
      </w:r>
    </w:p>
    <w:p w14:paraId="0DDE04DF" w14:textId="77777777" w:rsidR="00CE7973" w:rsidRDefault="00257FEB">
      <w:pPr>
        <w:ind w:left="0" w:right="0"/>
      </w:pPr>
      <w:r>
        <w:t xml:space="preserve">This statement shows the accounting cost in the year of providing services in accordance with generally accepted accounting practices, rather than the amount to be funded from taxation. Authorities raise taxation to cover expenditure in accordance with regulations; this may be different from the accounting cost. The taxation position is shown in the Movement in Reserves Statement. </w:t>
      </w:r>
    </w:p>
    <w:p w14:paraId="196D969C" w14:textId="77777777" w:rsidR="00CE7973" w:rsidRDefault="00257FEB">
      <w:pPr>
        <w:spacing w:after="0" w:line="259" w:lineRule="auto"/>
        <w:ind w:left="0" w:right="0" w:firstLine="0"/>
        <w:jc w:val="left"/>
      </w:pPr>
      <w:r>
        <w:t xml:space="preserve"> </w:t>
      </w:r>
    </w:p>
    <w:tbl>
      <w:tblPr>
        <w:tblStyle w:val="TableGrid"/>
        <w:tblW w:w="10511" w:type="dxa"/>
        <w:tblInd w:w="-50" w:type="dxa"/>
        <w:tblCellMar>
          <w:top w:w="0" w:type="dxa"/>
          <w:left w:w="108" w:type="dxa"/>
          <w:bottom w:w="0" w:type="dxa"/>
          <w:right w:w="10" w:type="dxa"/>
        </w:tblCellMar>
        <w:tblLook w:val="04A0" w:firstRow="1" w:lastRow="0" w:firstColumn="1" w:lastColumn="0" w:noHBand="0" w:noVBand="1"/>
      </w:tblPr>
      <w:tblGrid>
        <w:gridCol w:w="1075"/>
        <w:gridCol w:w="1078"/>
        <w:gridCol w:w="1078"/>
        <w:gridCol w:w="3799"/>
        <w:gridCol w:w="1077"/>
        <w:gridCol w:w="1271"/>
        <w:gridCol w:w="1133"/>
      </w:tblGrid>
      <w:tr w:rsidR="00CE7973" w14:paraId="56F22EF2" w14:textId="77777777">
        <w:trPr>
          <w:trHeight w:val="239"/>
        </w:trPr>
        <w:tc>
          <w:tcPr>
            <w:tcW w:w="2153" w:type="dxa"/>
            <w:gridSpan w:val="2"/>
            <w:tcBorders>
              <w:top w:val="single" w:sz="4" w:space="0" w:color="000000"/>
              <w:left w:val="single" w:sz="4" w:space="0" w:color="000000"/>
              <w:bottom w:val="single" w:sz="4" w:space="0" w:color="000000"/>
              <w:right w:val="nil"/>
            </w:tcBorders>
            <w:shd w:val="clear" w:color="auto" w:fill="FFCC99"/>
          </w:tcPr>
          <w:p w14:paraId="1C37AFF9" w14:textId="77777777" w:rsidR="00CE7973" w:rsidRDefault="00257FEB">
            <w:pPr>
              <w:spacing w:after="0" w:line="259" w:lineRule="auto"/>
              <w:ind w:left="0" w:right="55" w:firstLine="0"/>
              <w:jc w:val="right"/>
            </w:pPr>
            <w:r>
              <w:t xml:space="preserve">2021/2022 </w:t>
            </w:r>
          </w:p>
        </w:tc>
        <w:tc>
          <w:tcPr>
            <w:tcW w:w="1078" w:type="dxa"/>
            <w:tcBorders>
              <w:top w:val="single" w:sz="4" w:space="0" w:color="000000"/>
              <w:left w:val="nil"/>
              <w:bottom w:val="single" w:sz="4" w:space="0" w:color="000000"/>
              <w:right w:val="single" w:sz="4" w:space="0" w:color="000000"/>
            </w:tcBorders>
            <w:shd w:val="clear" w:color="auto" w:fill="FFCC99"/>
          </w:tcPr>
          <w:p w14:paraId="1F669A02" w14:textId="77777777" w:rsidR="00CE7973" w:rsidRDefault="00CE7973">
            <w:pPr>
              <w:spacing w:after="160" w:line="259" w:lineRule="auto"/>
              <w:ind w:left="0" w:right="0" w:firstLine="0"/>
              <w:jc w:val="left"/>
            </w:pPr>
          </w:p>
        </w:tc>
        <w:tc>
          <w:tcPr>
            <w:tcW w:w="3800" w:type="dxa"/>
            <w:tcBorders>
              <w:top w:val="single" w:sz="4" w:space="0" w:color="000000"/>
              <w:left w:val="single" w:sz="4" w:space="0" w:color="000000"/>
              <w:bottom w:val="nil"/>
              <w:right w:val="single" w:sz="4" w:space="0" w:color="000000"/>
            </w:tcBorders>
            <w:shd w:val="clear" w:color="auto" w:fill="FFCC99"/>
          </w:tcPr>
          <w:p w14:paraId="3E2EFB32" w14:textId="77777777" w:rsidR="00CE7973" w:rsidRDefault="00257FEB">
            <w:pPr>
              <w:spacing w:after="0" w:line="259" w:lineRule="auto"/>
              <w:ind w:left="0" w:right="0" w:firstLine="0"/>
              <w:jc w:val="left"/>
            </w:pPr>
            <w:r>
              <w:t>Note</w:t>
            </w:r>
            <w:r>
              <w:rPr>
                <w:b/>
              </w:rPr>
              <w:t xml:space="preserve"> </w:t>
            </w:r>
          </w:p>
        </w:tc>
        <w:tc>
          <w:tcPr>
            <w:tcW w:w="2348" w:type="dxa"/>
            <w:gridSpan w:val="2"/>
            <w:tcBorders>
              <w:top w:val="single" w:sz="4" w:space="0" w:color="000000"/>
              <w:left w:val="single" w:sz="4" w:space="0" w:color="000000"/>
              <w:bottom w:val="single" w:sz="4" w:space="0" w:color="000000"/>
              <w:right w:val="nil"/>
            </w:tcBorders>
            <w:shd w:val="clear" w:color="auto" w:fill="FFCC99"/>
          </w:tcPr>
          <w:p w14:paraId="2B67770C" w14:textId="77777777" w:rsidR="00CE7973" w:rsidRDefault="00257FEB">
            <w:pPr>
              <w:spacing w:after="0" w:line="259" w:lineRule="auto"/>
              <w:ind w:left="0" w:right="122" w:firstLine="0"/>
              <w:jc w:val="right"/>
            </w:pPr>
            <w:r>
              <w:t xml:space="preserve">2022/2023 </w:t>
            </w:r>
          </w:p>
        </w:tc>
        <w:tc>
          <w:tcPr>
            <w:tcW w:w="1133" w:type="dxa"/>
            <w:tcBorders>
              <w:top w:val="single" w:sz="4" w:space="0" w:color="000000"/>
              <w:left w:val="nil"/>
              <w:bottom w:val="single" w:sz="4" w:space="0" w:color="000000"/>
              <w:right w:val="single" w:sz="4" w:space="0" w:color="000000"/>
            </w:tcBorders>
            <w:shd w:val="clear" w:color="auto" w:fill="FFCC99"/>
          </w:tcPr>
          <w:p w14:paraId="3B4EBE95" w14:textId="77777777" w:rsidR="00CE7973" w:rsidRDefault="00CE7973">
            <w:pPr>
              <w:spacing w:after="160" w:line="259" w:lineRule="auto"/>
              <w:ind w:left="0" w:right="0" w:firstLine="0"/>
              <w:jc w:val="left"/>
            </w:pPr>
          </w:p>
        </w:tc>
      </w:tr>
      <w:tr w:rsidR="00CE7973" w14:paraId="311E8EF1" w14:textId="77777777">
        <w:trPr>
          <w:trHeight w:val="215"/>
        </w:trPr>
        <w:tc>
          <w:tcPr>
            <w:tcW w:w="1075" w:type="dxa"/>
            <w:tcBorders>
              <w:top w:val="single" w:sz="4" w:space="0" w:color="000000"/>
              <w:left w:val="single" w:sz="4" w:space="0" w:color="000000"/>
              <w:bottom w:val="nil"/>
              <w:right w:val="single" w:sz="4" w:space="0" w:color="000000"/>
            </w:tcBorders>
            <w:shd w:val="clear" w:color="auto" w:fill="FFCC99"/>
          </w:tcPr>
          <w:p w14:paraId="23FFEB6F" w14:textId="77777777" w:rsidR="00CE7973" w:rsidRDefault="00257FEB">
            <w:pPr>
              <w:spacing w:after="0" w:line="259" w:lineRule="auto"/>
              <w:ind w:left="0" w:right="100" w:firstLine="0"/>
              <w:jc w:val="center"/>
            </w:pPr>
            <w:r>
              <w:rPr>
                <w:sz w:val="16"/>
              </w:rPr>
              <w:t xml:space="preserve">Gross </w:t>
            </w:r>
          </w:p>
        </w:tc>
        <w:tc>
          <w:tcPr>
            <w:tcW w:w="1078" w:type="dxa"/>
            <w:tcBorders>
              <w:top w:val="single" w:sz="4" w:space="0" w:color="000000"/>
              <w:left w:val="single" w:sz="4" w:space="0" w:color="000000"/>
              <w:bottom w:val="nil"/>
              <w:right w:val="single" w:sz="4" w:space="0" w:color="000000"/>
            </w:tcBorders>
            <w:shd w:val="clear" w:color="auto" w:fill="FFCC99"/>
          </w:tcPr>
          <w:p w14:paraId="2BF7BBEB" w14:textId="77777777" w:rsidR="00CE7973" w:rsidRDefault="00257FEB">
            <w:pPr>
              <w:spacing w:after="0" w:line="259" w:lineRule="auto"/>
              <w:ind w:left="0" w:right="99" w:firstLine="0"/>
              <w:jc w:val="center"/>
            </w:pPr>
            <w:r>
              <w:rPr>
                <w:sz w:val="16"/>
              </w:rPr>
              <w:t xml:space="preserve">Gross </w:t>
            </w:r>
          </w:p>
        </w:tc>
        <w:tc>
          <w:tcPr>
            <w:tcW w:w="1078" w:type="dxa"/>
            <w:tcBorders>
              <w:top w:val="single" w:sz="4" w:space="0" w:color="000000"/>
              <w:left w:val="single" w:sz="4" w:space="0" w:color="000000"/>
              <w:bottom w:val="nil"/>
              <w:right w:val="single" w:sz="4" w:space="0" w:color="000000"/>
            </w:tcBorders>
            <w:shd w:val="clear" w:color="auto" w:fill="FFCC99"/>
          </w:tcPr>
          <w:p w14:paraId="59F101DB" w14:textId="77777777" w:rsidR="00CE7973" w:rsidRDefault="00257FEB">
            <w:pPr>
              <w:spacing w:after="0" w:line="259" w:lineRule="auto"/>
              <w:ind w:left="0" w:right="99" w:firstLine="0"/>
              <w:jc w:val="center"/>
            </w:pPr>
            <w:r>
              <w:rPr>
                <w:sz w:val="16"/>
              </w:rPr>
              <w:t xml:space="preserve">Net </w:t>
            </w:r>
          </w:p>
        </w:tc>
        <w:tc>
          <w:tcPr>
            <w:tcW w:w="3800" w:type="dxa"/>
            <w:tcBorders>
              <w:top w:val="nil"/>
              <w:left w:val="single" w:sz="4" w:space="0" w:color="000000"/>
              <w:bottom w:val="nil"/>
              <w:right w:val="single" w:sz="4" w:space="0" w:color="000000"/>
            </w:tcBorders>
            <w:shd w:val="clear" w:color="auto" w:fill="FFCC99"/>
          </w:tcPr>
          <w:p w14:paraId="0DE12672" w14:textId="77777777" w:rsidR="00CE7973" w:rsidRDefault="00257FEB">
            <w:pPr>
              <w:spacing w:after="0" w:line="259" w:lineRule="auto"/>
              <w:ind w:left="119" w:right="0" w:firstLine="0"/>
              <w:jc w:val="left"/>
            </w:pPr>
            <w:r>
              <w:t xml:space="preserve"> </w:t>
            </w:r>
            <w:r>
              <w:tab/>
            </w:r>
            <w:r>
              <w:rPr>
                <w:b/>
              </w:rPr>
              <w:t xml:space="preserve"> </w:t>
            </w:r>
          </w:p>
        </w:tc>
        <w:tc>
          <w:tcPr>
            <w:tcW w:w="1077" w:type="dxa"/>
            <w:tcBorders>
              <w:top w:val="single" w:sz="4" w:space="0" w:color="000000"/>
              <w:left w:val="single" w:sz="4" w:space="0" w:color="000000"/>
              <w:bottom w:val="nil"/>
              <w:right w:val="single" w:sz="4" w:space="0" w:color="000000"/>
            </w:tcBorders>
            <w:shd w:val="clear" w:color="auto" w:fill="FFCC99"/>
          </w:tcPr>
          <w:p w14:paraId="118CAEDF" w14:textId="77777777" w:rsidR="00CE7973" w:rsidRDefault="00257FEB">
            <w:pPr>
              <w:spacing w:after="0" w:line="259" w:lineRule="auto"/>
              <w:ind w:left="0" w:right="99" w:firstLine="0"/>
              <w:jc w:val="center"/>
            </w:pPr>
            <w:r>
              <w:rPr>
                <w:sz w:val="16"/>
              </w:rPr>
              <w:t xml:space="preserve">Gross </w:t>
            </w:r>
          </w:p>
        </w:tc>
        <w:tc>
          <w:tcPr>
            <w:tcW w:w="1271" w:type="dxa"/>
            <w:tcBorders>
              <w:top w:val="single" w:sz="4" w:space="0" w:color="000000"/>
              <w:left w:val="single" w:sz="4" w:space="0" w:color="000000"/>
              <w:bottom w:val="nil"/>
              <w:right w:val="single" w:sz="4" w:space="0" w:color="000000"/>
            </w:tcBorders>
            <w:shd w:val="clear" w:color="auto" w:fill="FFCC99"/>
          </w:tcPr>
          <w:p w14:paraId="5D1D511D" w14:textId="77777777" w:rsidR="00CE7973" w:rsidRDefault="00257FEB">
            <w:pPr>
              <w:spacing w:after="0" w:line="259" w:lineRule="auto"/>
              <w:ind w:left="0" w:right="102" w:firstLine="0"/>
              <w:jc w:val="center"/>
            </w:pPr>
            <w:r>
              <w:rPr>
                <w:sz w:val="16"/>
              </w:rPr>
              <w:t xml:space="preserve">Gross </w:t>
            </w:r>
          </w:p>
        </w:tc>
        <w:tc>
          <w:tcPr>
            <w:tcW w:w="1133" w:type="dxa"/>
            <w:tcBorders>
              <w:top w:val="single" w:sz="4" w:space="0" w:color="000000"/>
              <w:left w:val="single" w:sz="4" w:space="0" w:color="000000"/>
              <w:bottom w:val="nil"/>
              <w:right w:val="single" w:sz="4" w:space="0" w:color="000000"/>
            </w:tcBorders>
            <w:shd w:val="clear" w:color="auto" w:fill="FFCC99"/>
          </w:tcPr>
          <w:p w14:paraId="48BDB6E7" w14:textId="77777777" w:rsidR="00CE7973" w:rsidRDefault="00257FEB">
            <w:pPr>
              <w:spacing w:after="0" w:line="259" w:lineRule="auto"/>
              <w:ind w:left="0" w:right="98" w:firstLine="0"/>
              <w:jc w:val="center"/>
            </w:pPr>
            <w:r>
              <w:rPr>
                <w:sz w:val="16"/>
              </w:rPr>
              <w:t xml:space="preserve">Net </w:t>
            </w:r>
          </w:p>
        </w:tc>
      </w:tr>
      <w:tr w:rsidR="00CE7973" w14:paraId="0524C37C" w14:textId="77777777">
        <w:trPr>
          <w:trHeight w:val="391"/>
        </w:trPr>
        <w:tc>
          <w:tcPr>
            <w:tcW w:w="1075" w:type="dxa"/>
            <w:tcBorders>
              <w:top w:val="nil"/>
              <w:left w:val="single" w:sz="4" w:space="0" w:color="000000"/>
              <w:bottom w:val="single" w:sz="4" w:space="0" w:color="000000"/>
              <w:right w:val="single" w:sz="4" w:space="0" w:color="000000"/>
            </w:tcBorders>
            <w:shd w:val="clear" w:color="auto" w:fill="FFCC99"/>
          </w:tcPr>
          <w:p w14:paraId="7C5E70EA" w14:textId="77777777" w:rsidR="00CE7973" w:rsidRDefault="00257FEB">
            <w:pPr>
              <w:spacing w:after="0" w:line="259" w:lineRule="auto"/>
              <w:ind w:left="2" w:right="0" w:firstLine="0"/>
              <w:jc w:val="left"/>
            </w:pPr>
            <w:r>
              <w:rPr>
                <w:sz w:val="16"/>
              </w:rPr>
              <w:t xml:space="preserve">Expenditure </w:t>
            </w:r>
          </w:p>
        </w:tc>
        <w:tc>
          <w:tcPr>
            <w:tcW w:w="1078" w:type="dxa"/>
            <w:tcBorders>
              <w:top w:val="nil"/>
              <w:left w:val="single" w:sz="4" w:space="0" w:color="000000"/>
              <w:bottom w:val="single" w:sz="4" w:space="0" w:color="000000"/>
              <w:right w:val="single" w:sz="4" w:space="0" w:color="000000"/>
            </w:tcBorders>
            <w:shd w:val="clear" w:color="auto" w:fill="FFCC99"/>
          </w:tcPr>
          <w:p w14:paraId="4E1EB825" w14:textId="77777777" w:rsidR="00CE7973" w:rsidRDefault="00257FEB">
            <w:pPr>
              <w:spacing w:after="0" w:line="259" w:lineRule="auto"/>
              <w:ind w:left="0" w:right="100" w:firstLine="0"/>
              <w:jc w:val="center"/>
            </w:pPr>
            <w:r>
              <w:rPr>
                <w:sz w:val="16"/>
              </w:rPr>
              <w:t xml:space="preserve">Income </w:t>
            </w:r>
          </w:p>
        </w:tc>
        <w:tc>
          <w:tcPr>
            <w:tcW w:w="1078" w:type="dxa"/>
            <w:tcBorders>
              <w:top w:val="nil"/>
              <w:left w:val="single" w:sz="4" w:space="0" w:color="000000"/>
              <w:bottom w:val="single" w:sz="4" w:space="0" w:color="000000"/>
              <w:right w:val="single" w:sz="4" w:space="0" w:color="000000"/>
            </w:tcBorders>
            <w:shd w:val="clear" w:color="auto" w:fill="FFCC99"/>
          </w:tcPr>
          <w:p w14:paraId="0B8B3617" w14:textId="77777777" w:rsidR="00CE7973" w:rsidRDefault="00257FEB">
            <w:pPr>
              <w:spacing w:after="0" w:line="259" w:lineRule="auto"/>
              <w:ind w:left="0" w:right="36" w:firstLine="0"/>
              <w:jc w:val="center"/>
            </w:pPr>
            <w:r>
              <w:rPr>
                <w:sz w:val="16"/>
              </w:rPr>
              <w:t xml:space="preserve">Expenditure / Income (-) </w:t>
            </w:r>
          </w:p>
        </w:tc>
        <w:tc>
          <w:tcPr>
            <w:tcW w:w="3800" w:type="dxa"/>
            <w:tcBorders>
              <w:top w:val="nil"/>
              <w:left w:val="single" w:sz="4" w:space="0" w:color="000000"/>
              <w:bottom w:val="single" w:sz="4" w:space="0" w:color="000000"/>
              <w:right w:val="single" w:sz="4" w:space="0" w:color="000000"/>
            </w:tcBorders>
            <w:shd w:val="clear" w:color="auto" w:fill="FFCC99"/>
          </w:tcPr>
          <w:p w14:paraId="76A6D13E" w14:textId="77777777" w:rsidR="00CE7973" w:rsidRDefault="00257FEB">
            <w:pPr>
              <w:spacing w:after="0" w:line="259" w:lineRule="auto"/>
              <w:ind w:left="0" w:right="0" w:firstLine="0"/>
              <w:jc w:val="left"/>
            </w:pPr>
            <w:r>
              <w:rPr>
                <w:b/>
              </w:rPr>
              <w:t xml:space="preserve"> </w:t>
            </w:r>
            <w:r>
              <w:rPr>
                <w:b/>
              </w:rPr>
              <w:tab/>
            </w:r>
            <w:r>
              <w:t xml:space="preserve"> </w:t>
            </w:r>
          </w:p>
        </w:tc>
        <w:tc>
          <w:tcPr>
            <w:tcW w:w="1077" w:type="dxa"/>
            <w:tcBorders>
              <w:top w:val="nil"/>
              <w:left w:val="single" w:sz="4" w:space="0" w:color="000000"/>
              <w:bottom w:val="single" w:sz="4" w:space="0" w:color="000000"/>
              <w:right w:val="single" w:sz="4" w:space="0" w:color="000000"/>
            </w:tcBorders>
            <w:shd w:val="clear" w:color="auto" w:fill="FFCC99"/>
          </w:tcPr>
          <w:p w14:paraId="78B61CE6" w14:textId="77777777" w:rsidR="00CE7973" w:rsidRDefault="00257FEB">
            <w:pPr>
              <w:spacing w:after="0" w:line="259" w:lineRule="auto"/>
              <w:ind w:left="4" w:right="0" w:firstLine="0"/>
              <w:jc w:val="left"/>
            </w:pPr>
            <w:r>
              <w:rPr>
                <w:sz w:val="16"/>
              </w:rPr>
              <w:t xml:space="preserve">Expenditure </w:t>
            </w:r>
          </w:p>
        </w:tc>
        <w:tc>
          <w:tcPr>
            <w:tcW w:w="1271" w:type="dxa"/>
            <w:tcBorders>
              <w:top w:val="nil"/>
              <w:left w:val="single" w:sz="4" w:space="0" w:color="000000"/>
              <w:bottom w:val="single" w:sz="4" w:space="0" w:color="000000"/>
              <w:right w:val="single" w:sz="4" w:space="0" w:color="000000"/>
            </w:tcBorders>
            <w:shd w:val="clear" w:color="auto" w:fill="FFCC99"/>
          </w:tcPr>
          <w:p w14:paraId="7D7F9A9D" w14:textId="77777777" w:rsidR="00CE7973" w:rsidRDefault="00257FEB">
            <w:pPr>
              <w:spacing w:after="0" w:line="259" w:lineRule="auto"/>
              <w:ind w:left="0" w:right="99" w:firstLine="0"/>
              <w:jc w:val="center"/>
            </w:pPr>
            <w:r>
              <w:rPr>
                <w:sz w:val="16"/>
              </w:rPr>
              <w:t xml:space="preserve">Income </w:t>
            </w:r>
          </w:p>
        </w:tc>
        <w:tc>
          <w:tcPr>
            <w:tcW w:w="1133" w:type="dxa"/>
            <w:tcBorders>
              <w:top w:val="nil"/>
              <w:left w:val="single" w:sz="4" w:space="0" w:color="000000"/>
              <w:bottom w:val="single" w:sz="4" w:space="0" w:color="000000"/>
              <w:right w:val="single" w:sz="4" w:space="0" w:color="000000"/>
            </w:tcBorders>
            <w:shd w:val="clear" w:color="auto" w:fill="FFCC99"/>
          </w:tcPr>
          <w:p w14:paraId="235B6B01" w14:textId="77777777" w:rsidR="00CE7973" w:rsidRDefault="00257FEB">
            <w:pPr>
              <w:spacing w:after="0" w:line="259" w:lineRule="auto"/>
              <w:ind w:left="10" w:right="63" w:firstLine="0"/>
              <w:jc w:val="center"/>
            </w:pPr>
            <w:r>
              <w:rPr>
                <w:sz w:val="16"/>
              </w:rPr>
              <w:t xml:space="preserve">Expenditure / Income (-) </w:t>
            </w:r>
          </w:p>
        </w:tc>
      </w:tr>
      <w:tr w:rsidR="00CE7973" w14:paraId="2C0B8FBB" w14:textId="77777777">
        <w:trPr>
          <w:trHeight w:val="240"/>
        </w:trPr>
        <w:tc>
          <w:tcPr>
            <w:tcW w:w="1075" w:type="dxa"/>
            <w:tcBorders>
              <w:top w:val="single" w:sz="4" w:space="0" w:color="000000"/>
              <w:left w:val="single" w:sz="4" w:space="0" w:color="000000"/>
              <w:bottom w:val="nil"/>
              <w:right w:val="single" w:sz="4" w:space="0" w:color="000000"/>
            </w:tcBorders>
          </w:tcPr>
          <w:p w14:paraId="6E6C0F69" w14:textId="77777777" w:rsidR="00CE7973" w:rsidRDefault="00257FEB">
            <w:pPr>
              <w:spacing w:after="0" w:line="259" w:lineRule="auto"/>
              <w:ind w:left="0" w:right="42" w:firstLine="0"/>
              <w:jc w:val="center"/>
            </w:pPr>
            <w:r>
              <w:t xml:space="preserve"> </w:t>
            </w:r>
          </w:p>
        </w:tc>
        <w:tc>
          <w:tcPr>
            <w:tcW w:w="1078" w:type="dxa"/>
            <w:tcBorders>
              <w:top w:val="single" w:sz="4" w:space="0" w:color="000000"/>
              <w:left w:val="single" w:sz="4" w:space="0" w:color="000000"/>
              <w:bottom w:val="nil"/>
              <w:right w:val="single" w:sz="4" w:space="0" w:color="000000"/>
            </w:tcBorders>
          </w:tcPr>
          <w:p w14:paraId="42982528" w14:textId="77777777" w:rsidR="00CE7973" w:rsidRDefault="00257FEB">
            <w:pPr>
              <w:spacing w:after="0" w:line="259" w:lineRule="auto"/>
              <w:ind w:left="0" w:right="42" w:firstLine="0"/>
              <w:jc w:val="center"/>
            </w:pPr>
            <w:r>
              <w:t xml:space="preserve"> </w:t>
            </w:r>
          </w:p>
        </w:tc>
        <w:tc>
          <w:tcPr>
            <w:tcW w:w="1078" w:type="dxa"/>
            <w:tcBorders>
              <w:top w:val="single" w:sz="4" w:space="0" w:color="000000"/>
              <w:left w:val="single" w:sz="4" w:space="0" w:color="000000"/>
              <w:bottom w:val="nil"/>
              <w:right w:val="single" w:sz="4" w:space="0" w:color="000000"/>
            </w:tcBorders>
          </w:tcPr>
          <w:p w14:paraId="61D64CAA" w14:textId="77777777" w:rsidR="00CE7973" w:rsidRDefault="00257FEB">
            <w:pPr>
              <w:spacing w:after="0" w:line="259" w:lineRule="auto"/>
              <w:ind w:left="0" w:right="42" w:firstLine="0"/>
              <w:jc w:val="center"/>
            </w:pPr>
            <w:r>
              <w:t xml:space="preserve"> </w:t>
            </w:r>
          </w:p>
        </w:tc>
        <w:tc>
          <w:tcPr>
            <w:tcW w:w="3800" w:type="dxa"/>
            <w:tcBorders>
              <w:top w:val="single" w:sz="4" w:space="0" w:color="000000"/>
              <w:left w:val="single" w:sz="4" w:space="0" w:color="000000"/>
              <w:bottom w:val="nil"/>
              <w:right w:val="single" w:sz="4" w:space="0" w:color="000000"/>
            </w:tcBorders>
          </w:tcPr>
          <w:p w14:paraId="75480D7E" w14:textId="77777777" w:rsidR="00CE7973" w:rsidRDefault="00257FEB">
            <w:pPr>
              <w:tabs>
                <w:tab w:val="center" w:pos="1449"/>
              </w:tabs>
              <w:spacing w:after="0" w:line="259" w:lineRule="auto"/>
              <w:ind w:left="0" w:right="0" w:firstLine="0"/>
              <w:jc w:val="left"/>
            </w:pPr>
            <w:r>
              <w:t xml:space="preserve"> </w:t>
            </w:r>
            <w:r>
              <w:tab/>
            </w:r>
            <w:r>
              <w:rPr>
                <w:u w:val="single" w:color="000000"/>
              </w:rPr>
              <w:t>Continuing Operations</w:t>
            </w:r>
            <w:r>
              <w:t xml:space="preserve"> </w:t>
            </w:r>
          </w:p>
        </w:tc>
        <w:tc>
          <w:tcPr>
            <w:tcW w:w="1077" w:type="dxa"/>
            <w:tcBorders>
              <w:top w:val="single" w:sz="4" w:space="0" w:color="000000"/>
              <w:left w:val="single" w:sz="4" w:space="0" w:color="000000"/>
              <w:bottom w:val="nil"/>
              <w:right w:val="single" w:sz="4" w:space="0" w:color="000000"/>
            </w:tcBorders>
          </w:tcPr>
          <w:p w14:paraId="683A7EA7" w14:textId="77777777" w:rsidR="00CE7973" w:rsidRDefault="00257FEB">
            <w:pPr>
              <w:spacing w:after="0" w:line="259" w:lineRule="auto"/>
              <w:ind w:left="0" w:right="41" w:firstLine="0"/>
              <w:jc w:val="center"/>
            </w:pPr>
            <w:r>
              <w:t xml:space="preserve"> </w:t>
            </w:r>
          </w:p>
        </w:tc>
        <w:tc>
          <w:tcPr>
            <w:tcW w:w="1271" w:type="dxa"/>
            <w:tcBorders>
              <w:top w:val="single" w:sz="4" w:space="0" w:color="000000"/>
              <w:left w:val="single" w:sz="4" w:space="0" w:color="000000"/>
              <w:bottom w:val="nil"/>
              <w:right w:val="single" w:sz="4" w:space="0" w:color="000000"/>
            </w:tcBorders>
          </w:tcPr>
          <w:p w14:paraId="2719AB74" w14:textId="77777777" w:rsidR="00CE7973" w:rsidRDefault="00257FEB">
            <w:pPr>
              <w:spacing w:after="0" w:line="259" w:lineRule="auto"/>
              <w:ind w:left="0" w:right="44" w:firstLine="0"/>
              <w:jc w:val="center"/>
            </w:pPr>
            <w:r>
              <w:t xml:space="preserve"> </w:t>
            </w:r>
          </w:p>
        </w:tc>
        <w:tc>
          <w:tcPr>
            <w:tcW w:w="1133" w:type="dxa"/>
            <w:tcBorders>
              <w:top w:val="single" w:sz="4" w:space="0" w:color="000000"/>
              <w:left w:val="single" w:sz="4" w:space="0" w:color="000000"/>
              <w:bottom w:val="nil"/>
              <w:right w:val="single" w:sz="4" w:space="0" w:color="000000"/>
            </w:tcBorders>
          </w:tcPr>
          <w:p w14:paraId="1ED3525E" w14:textId="77777777" w:rsidR="00CE7973" w:rsidRDefault="00257FEB">
            <w:pPr>
              <w:spacing w:after="0" w:line="259" w:lineRule="auto"/>
              <w:ind w:left="0" w:right="43" w:firstLine="0"/>
              <w:jc w:val="center"/>
            </w:pPr>
            <w:r>
              <w:t xml:space="preserve"> </w:t>
            </w:r>
          </w:p>
        </w:tc>
      </w:tr>
      <w:tr w:rsidR="00CE7973" w14:paraId="25A2EE90" w14:textId="77777777">
        <w:trPr>
          <w:trHeight w:val="230"/>
        </w:trPr>
        <w:tc>
          <w:tcPr>
            <w:tcW w:w="1075" w:type="dxa"/>
            <w:tcBorders>
              <w:top w:val="nil"/>
              <w:left w:val="single" w:sz="4" w:space="0" w:color="000000"/>
              <w:bottom w:val="nil"/>
              <w:right w:val="single" w:sz="4" w:space="0" w:color="000000"/>
            </w:tcBorders>
          </w:tcPr>
          <w:p w14:paraId="5295B985" w14:textId="77777777" w:rsidR="00CE7973" w:rsidRDefault="00257FEB">
            <w:pPr>
              <w:spacing w:after="0" w:line="259" w:lineRule="auto"/>
              <w:ind w:left="0" w:right="95" w:firstLine="0"/>
              <w:jc w:val="right"/>
            </w:pPr>
            <w:r>
              <w:t xml:space="preserve">1,232 </w:t>
            </w:r>
          </w:p>
        </w:tc>
        <w:tc>
          <w:tcPr>
            <w:tcW w:w="1078" w:type="dxa"/>
            <w:tcBorders>
              <w:top w:val="nil"/>
              <w:left w:val="single" w:sz="4" w:space="0" w:color="000000"/>
              <w:bottom w:val="nil"/>
              <w:right w:val="single" w:sz="4" w:space="0" w:color="000000"/>
            </w:tcBorders>
          </w:tcPr>
          <w:p w14:paraId="54FB132F" w14:textId="77777777" w:rsidR="00CE7973" w:rsidRDefault="00257FEB">
            <w:pPr>
              <w:spacing w:after="0" w:line="259" w:lineRule="auto"/>
              <w:ind w:left="0" w:right="97" w:firstLine="0"/>
              <w:jc w:val="right"/>
            </w:pPr>
            <w:r>
              <w:t xml:space="preserve">-8 </w:t>
            </w:r>
          </w:p>
        </w:tc>
        <w:tc>
          <w:tcPr>
            <w:tcW w:w="1078" w:type="dxa"/>
            <w:tcBorders>
              <w:top w:val="nil"/>
              <w:left w:val="single" w:sz="4" w:space="0" w:color="000000"/>
              <w:bottom w:val="nil"/>
              <w:right w:val="single" w:sz="4" w:space="0" w:color="000000"/>
            </w:tcBorders>
          </w:tcPr>
          <w:p w14:paraId="3F1BD32F" w14:textId="77777777" w:rsidR="00CE7973" w:rsidRDefault="00257FEB">
            <w:pPr>
              <w:spacing w:after="0" w:line="259" w:lineRule="auto"/>
              <w:ind w:left="0" w:right="97" w:firstLine="0"/>
              <w:jc w:val="right"/>
            </w:pPr>
            <w:r>
              <w:t xml:space="preserve">1,224 </w:t>
            </w:r>
          </w:p>
        </w:tc>
        <w:tc>
          <w:tcPr>
            <w:tcW w:w="3800" w:type="dxa"/>
            <w:tcBorders>
              <w:top w:val="nil"/>
              <w:left w:val="single" w:sz="4" w:space="0" w:color="000000"/>
              <w:bottom w:val="nil"/>
              <w:right w:val="single" w:sz="4" w:space="0" w:color="000000"/>
            </w:tcBorders>
          </w:tcPr>
          <w:p w14:paraId="29817523" w14:textId="77777777" w:rsidR="00CE7973" w:rsidRDefault="00257FEB">
            <w:pPr>
              <w:tabs>
                <w:tab w:val="center" w:pos="1460"/>
              </w:tabs>
              <w:spacing w:after="0" w:line="259" w:lineRule="auto"/>
              <w:ind w:left="0" w:right="0" w:firstLine="0"/>
              <w:jc w:val="left"/>
            </w:pPr>
            <w:r>
              <w:t xml:space="preserve"> </w:t>
            </w:r>
            <w:r>
              <w:tab/>
              <w:t xml:space="preserve">Strategic Management </w:t>
            </w:r>
          </w:p>
        </w:tc>
        <w:tc>
          <w:tcPr>
            <w:tcW w:w="1077" w:type="dxa"/>
            <w:tcBorders>
              <w:top w:val="nil"/>
              <w:left w:val="single" w:sz="4" w:space="0" w:color="000000"/>
              <w:bottom w:val="nil"/>
              <w:right w:val="single" w:sz="4" w:space="0" w:color="000000"/>
            </w:tcBorders>
          </w:tcPr>
          <w:p w14:paraId="667788FE" w14:textId="77777777" w:rsidR="00CE7973" w:rsidRDefault="00257FEB">
            <w:pPr>
              <w:spacing w:after="0" w:line="259" w:lineRule="auto"/>
              <w:ind w:left="0" w:right="96" w:firstLine="0"/>
              <w:jc w:val="right"/>
            </w:pPr>
            <w:r>
              <w:t xml:space="preserve">1,348 </w:t>
            </w:r>
          </w:p>
        </w:tc>
        <w:tc>
          <w:tcPr>
            <w:tcW w:w="1271" w:type="dxa"/>
            <w:tcBorders>
              <w:top w:val="nil"/>
              <w:left w:val="single" w:sz="4" w:space="0" w:color="000000"/>
              <w:bottom w:val="nil"/>
              <w:right w:val="single" w:sz="4" w:space="0" w:color="000000"/>
            </w:tcBorders>
          </w:tcPr>
          <w:p w14:paraId="12CF6AD8" w14:textId="77777777" w:rsidR="00CE7973" w:rsidRDefault="00257FEB">
            <w:pPr>
              <w:spacing w:after="0" w:line="259" w:lineRule="auto"/>
              <w:ind w:left="0" w:right="97" w:firstLine="0"/>
              <w:jc w:val="right"/>
            </w:pPr>
            <w:r>
              <w:t xml:space="preserve">-11 </w:t>
            </w:r>
          </w:p>
        </w:tc>
        <w:tc>
          <w:tcPr>
            <w:tcW w:w="1133" w:type="dxa"/>
            <w:tcBorders>
              <w:top w:val="nil"/>
              <w:left w:val="single" w:sz="4" w:space="0" w:color="000000"/>
              <w:bottom w:val="nil"/>
              <w:right w:val="single" w:sz="4" w:space="0" w:color="000000"/>
            </w:tcBorders>
          </w:tcPr>
          <w:p w14:paraId="3A428988" w14:textId="77777777" w:rsidR="00CE7973" w:rsidRDefault="00257FEB">
            <w:pPr>
              <w:spacing w:after="0" w:line="259" w:lineRule="auto"/>
              <w:ind w:left="0" w:right="96" w:firstLine="0"/>
              <w:jc w:val="right"/>
            </w:pPr>
            <w:r>
              <w:t xml:space="preserve">1,337 </w:t>
            </w:r>
          </w:p>
        </w:tc>
      </w:tr>
      <w:tr w:rsidR="00CE7973" w14:paraId="320D5609" w14:textId="77777777">
        <w:trPr>
          <w:trHeight w:val="230"/>
        </w:trPr>
        <w:tc>
          <w:tcPr>
            <w:tcW w:w="1075" w:type="dxa"/>
            <w:tcBorders>
              <w:top w:val="nil"/>
              <w:left w:val="single" w:sz="4" w:space="0" w:color="000000"/>
              <w:bottom w:val="nil"/>
              <w:right w:val="single" w:sz="4" w:space="0" w:color="000000"/>
            </w:tcBorders>
          </w:tcPr>
          <w:p w14:paraId="76A6E114" w14:textId="77777777" w:rsidR="00CE7973" w:rsidRDefault="00257FEB">
            <w:pPr>
              <w:spacing w:after="0" w:line="259" w:lineRule="auto"/>
              <w:ind w:left="0" w:right="95" w:firstLine="0"/>
              <w:jc w:val="right"/>
            </w:pPr>
            <w:r>
              <w:t xml:space="preserve">150,016 </w:t>
            </w:r>
          </w:p>
        </w:tc>
        <w:tc>
          <w:tcPr>
            <w:tcW w:w="1078" w:type="dxa"/>
            <w:tcBorders>
              <w:top w:val="nil"/>
              <w:left w:val="single" w:sz="4" w:space="0" w:color="000000"/>
              <w:bottom w:val="nil"/>
              <w:right w:val="single" w:sz="4" w:space="0" w:color="000000"/>
            </w:tcBorders>
          </w:tcPr>
          <w:p w14:paraId="7B15A324" w14:textId="77777777" w:rsidR="00CE7973" w:rsidRDefault="00257FEB">
            <w:pPr>
              <w:spacing w:after="0" w:line="259" w:lineRule="auto"/>
              <w:ind w:left="0" w:right="97" w:firstLine="0"/>
              <w:jc w:val="right"/>
            </w:pPr>
            <w:r>
              <w:t xml:space="preserve">-59,773 </w:t>
            </w:r>
          </w:p>
        </w:tc>
        <w:tc>
          <w:tcPr>
            <w:tcW w:w="1078" w:type="dxa"/>
            <w:tcBorders>
              <w:top w:val="nil"/>
              <w:left w:val="single" w:sz="4" w:space="0" w:color="000000"/>
              <w:bottom w:val="nil"/>
              <w:right w:val="single" w:sz="4" w:space="0" w:color="000000"/>
            </w:tcBorders>
          </w:tcPr>
          <w:p w14:paraId="0820850E" w14:textId="77777777" w:rsidR="00CE7973" w:rsidRDefault="00257FEB">
            <w:pPr>
              <w:spacing w:after="0" w:line="259" w:lineRule="auto"/>
              <w:ind w:left="0" w:right="97" w:firstLine="0"/>
              <w:jc w:val="right"/>
            </w:pPr>
            <w:r>
              <w:t xml:space="preserve">90,243 </w:t>
            </w:r>
          </w:p>
        </w:tc>
        <w:tc>
          <w:tcPr>
            <w:tcW w:w="3800" w:type="dxa"/>
            <w:tcBorders>
              <w:top w:val="nil"/>
              <w:left w:val="single" w:sz="4" w:space="0" w:color="000000"/>
              <w:bottom w:val="nil"/>
              <w:right w:val="single" w:sz="4" w:space="0" w:color="000000"/>
            </w:tcBorders>
          </w:tcPr>
          <w:p w14:paraId="629D2FFE" w14:textId="77777777" w:rsidR="00CE7973" w:rsidRDefault="00257FEB">
            <w:pPr>
              <w:tabs>
                <w:tab w:val="center" w:pos="1226"/>
              </w:tabs>
              <w:spacing w:after="0" w:line="259" w:lineRule="auto"/>
              <w:ind w:left="0" w:right="0" w:firstLine="0"/>
              <w:jc w:val="left"/>
            </w:pPr>
            <w:r>
              <w:t xml:space="preserve"> </w:t>
            </w:r>
            <w:r>
              <w:tab/>
              <w:t xml:space="preserve">Adult Social Care </w:t>
            </w:r>
          </w:p>
        </w:tc>
        <w:tc>
          <w:tcPr>
            <w:tcW w:w="1077" w:type="dxa"/>
            <w:tcBorders>
              <w:top w:val="nil"/>
              <w:left w:val="single" w:sz="4" w:space="0" w:color="000000"/>
              <w:bottom w:val="nil"/>
              <w:right w:val="single" w:sz="4" w:space="0" w:color="000000"/>
            </w:tcBorders>
          </w:tcPr>
          <w:p w14:paraId="43470F2C" w14:textId="77777777" w:rsidR="00CE7973" w:rsidRDefault="00257FEB">
            <w:pPr>
              <w:spacing w:after="0" w:line="259" w:lineRule="auto"/>
              <w:ind w:left="0" w:right="96" w:firstLine="0"/>
              <w:jc w:val="right"/>
            </w:pPr>
            <w:r>
              <w:t xml:space="preserve">159,898 </w:t>
            </w:r>
          </w:p>
        </w:tc>
        <w:tc>
          <w:tcPr>
            <w:tcW w:w="1271" w:type="dxa"/>
            <w:tcBorders>
              <w:top w:val="nil"/>
              <w:left w:val="single" w:sz="4" w:space="0" w:color="000000"/>
              <w:bottom w:val="nil"/>
              <w:right w:val="single" w:sz="4" w:space="0" w:color="000000"/>
            </w:tcBorders>
          </w:tcPr>
          <w:p w14:paraId="181DD40B" w14:textId="77777777" w:rsidR="00CE7973" w:rsidRDefault="00257FEB">
            <w:pPr>
              <w:spacing w:after="0" w:line="259" w:lineRule="auto"/>
              <w:ind w:left="0" w:right="97" w:firstLine="0"/>
              <w:jc w:val="right"/>
            </w:pPr>
            <w:r>
              <w:t xml:space="preserve">-57,231 </w:t>
            </w:r>
          </w:p>
        </w:tc>
        <w:tc>
          <w:tcPr>
            <w:tcW w:w="1133" w:type="dxa"/>
            <w:tcBorders>
              <w:top w:val="nil"/>
              <w:left w:val="single" w:sz="4" w:space="0" w:color="000000"/>
              <w:bottom w:val="nil"/>
              <w:right w:val="single" w:sz="4" w:space="0" w:color="000000"/>
            </w:tcBorders>
          </w:tcPr>
          <w:p w14:paraId="4B5C614B" w14:textId="77777777" w:rsidR="00CE7973" w:rsidRDefault="00257FEB">
            <w:pPr>
              <w:spacing w:after="0" w:line="259" w:lineRule="auto"/>
              <w:ind w:left="0" w:right="96" w:firstLine="0"/>
              <w:jc w:val="right"/>
            </w:pPr>
            <w:r>
              <w:t xml:space="preserve">102,667 </w:t>
            </w:r>
          </w:p>
        </w:tc>
      </w:tr>
      <w:tr w:rsidR="00CE7973" w14:paraId="06748D02" w14:textId="77777777">
        <w:trPr>
          <w:trHeight w:val="231"/>
        </w:trPr>
        <w:tc>
          <w:tcPr>
            <w:tcW w:w="1075" w:type="dxa"/>
            <w:tcBorders>
              <w:top w:val="nil"/>
              <w:left w:val="single" w:sz="4" w:space="0" w:color="000000"/>
              <w:bottom w:val="nil"/>
              <w:right w:val="single" w:sz="4" w:space="0" w:color="000000"/>
            </w:tcBorders>
          </w:tcPr>
          <w:p w14:paraId="44AA5E4D" w14:textId="77777777" w:rsidR="00CE7973" w:rsidRDefault="00257FEB">
            <w:pPr>
              <w:spacing w:after="0" w:line="259" w:lineRule="auto"/>
              <w:ind w:left="0" w:right="96" w:firstLine="0"/>
              <w:jc w:val="right"/>
            </w:pPr>
            <w:r>
              <w:t xml:space="preserve">56,406 </w:t>
            </w:r>
          </w:p>
        </w:tc>
        <w:tc>
          <w:tcPr>
            <w:tcW w:w="1078" w:type="dxa"/>
            <w:tcBorders>
              <w:top w:val="nil"/>
              <w:left w:val="single" w:sz="4" w:space="0" w:color="000000"/>
              <w:bottom w:val="nil"/>
              <w:right w:val="single" w:sz="4" w:space="0" w:color="000000"/>
            </w:tcBorders>
          </w:tcPr>
          <w:p w14:paraId="56F0914E" w14:textId="77777777" w:rsidR="00CE7973" w:rsidRDefault="00257FEB">
            <w:pPr>
              <w:spacing w:after="0" w:line="259" w:lineRule="auto"/>
              <w:ind w:left="0" w:right="97" w:firstLine="0"/>
              <w:jc w:val="right"/>
            </w:pPr>
            <w:r>
              <w:t xml:space="preserve">-2,094 </w:t>
            </w:r>
          </w:p>
        </w:tc>
        <w:tc>
          <w:tcPr>
            <w:tcW w:w="1078" w:type="dxa"/>
            <w:tcBorders>
              <w:top w:val="nil"/>
              <w:left w:val="single" w:sz="4" w:space="0" w:color="000000"/>
              <w:bottom w:val="nil"/>
              <w:right w:val="single" w:sz="4" w:space="0" w:color="000000"/>
            </w:tcBorders>
          </w:tcPr>
          <w:p w14:paraId="6603354D" w14:textId="77777777" w:rsidR="00CE7973" w:rsidRDefault="00257FEB">
            <w:pPr>
              <w:spacing w:after="0" w:line="259" w:lineRule="auto"/>
              <w:ind w:left="0" w:right="97" w:firstLine="0"/>
              <w:jc w:val="right"/>
            </w:pPr>
            <w:r>
              <w:t xml:space="preserve">54,312 </w:t>
            </w:r>
          </w:p>
        </w:tc>
        <w:tc>
          <w:tcPr>
            <w:tcW w:w="3800" w:type="dxa"/>
            <w:tcBorders>
              <w:top w:val="nil"/>
              <w:left w:val="single" w:sz="4" w:space="0" w:color="000000"/>
              <w:bottom w:val="nil"/>
              <w:right w:val="single" w:sz="4" w:space="0" w:color="000000"/>
            </w:tcBorders>
          </w:tcPr>
          <w:p w14:paraId="2420AE41" w14:textId="77777777" w:rsidR="00CE7973" w:rsidRDefault="00257FEB">
            <w:pPr>
              <w:tabs>
                <w:tab w:val="center" w:pos="1443"/>
              </w:tabs>
              <w:spacing w:after="0" w:line="259" w:lineRule="auto"/>
              <w:ind w:left="0" w:right="0" w:firstLine="0"/>
              <w:jc w:val="left"/>
            </w:pPr>
            <w:r>
              <w:t xml:space="preserve"> </w:t>
            </w:r>
            <w:r>
              <w:tab/>
              <w:t xml:space="preserve">Children’s Social Care </w:t>
            </w:r>
          </w:p>
        </w:tc>
        <w:tc>
          <w:tcPr>
            <w:tcW w:w="1077" w:type="dxa"/>
            <w:tcBorders>
              <w:top w:val="nil"/>
              <w:left w:val="single" w:sz="4" w:space="0" w:color="000000"/>
              <w:bottom w:val="nil"/>
              <w:right w:val="single" w:sz="4" w:space="0" w:color="000000"/>
            </w:tcBorders>
          </w:tcPr>
          <w:p w14:paraId="14C9C0F1" w14:textId="77777777" w:rsidR="00CE7973" w:rsidRDefault="00257FEB">
            <w:pPr>
              <w:spacing w:after="0" w:line="259" w:lineRule="auto"/>
              <w:ind w:left="0" w:right="96" w:firstLine="0"/>
              <w:jc w:val="right"/>
            </w:pPr>
            <w:r>
              <w:t xml:space="preserve">77,236 </w:t>
            </w:r>
          </w:p>
        </w:tc>
        <w:tc>
          <w:tcPr>
            <w:tcW w:w="1271" w:type="dxa"/>
            <w:tcBorders>
              <w:top w:val="nil"/>
              <w:left w:val="single" w:sz="4" w:space="0" w:color="000000"/>
              <w:bottom w:val="nil"/>
              <w:right w:val="single" w:sz="4" w:space="0" w:color="000000"/>
            </w:tcBorders>
          </w:tcPr>
          <w:p w14:paraId="1AFBA26A" w14:textId="77777777" w:rsidR="00CE7973" w:rsidRDefault="00257FEB">
            <w:pPr>
              <w:spacing w:after="0" w:line="259" w:lineRule="auto"/>
              <w:ind w:left="0" w:right="97" w:firstLine="0"/>
              <w:jc w:val="right"/>
            </w:pPr>
            <w:r>
              <w:t xml:space="preserve">-4109 </w:t>
            </w:r>
          </w:p>
        </w:tc>
        <w:tc>
          <w:tcPr>
            <w:tcW w:w="1133" w:type="dxa"/>
            <w:tcBorders>
              <w:top w:val="nil"/>
              <w:left w:val="single" w:sz="4" w:space="0" w:color="000000"/>
              <w:bottom w:val="nil"/>
              <w:right w:val="single" w:sz="4" w:space="0" w:color="000000"/>
            </w:tcBorders>
          </w:tcPr>
          <w:p w14:paraId="42926D36" w14:textId="77777777" w:rsidR="00CE7973" w:rsidRDefault="00257FEB">
            <w:pPr>
              <w:spacing w:after="0" w:line="259" w:lineRule="auto"/>
              <w:ind w:left="0" w:right="96" w:firstLine="0"/>
              <w:jc w:val="right"/>
            </w:pPr>
            <w:r>
              <w:t xml:space="preserve">73,127 </w:t>
            </w:r>
          </w:p>
        </w:tc>
      </w:tr>
      <w:tr w:rsidR="00CE7973" w14:paraId="5C2C1522" w14:textId="77777777">
        <w:trPr>
          <w:trHeight w:val="230"/>
        </w:trPr>
        <w:tc>
          <w:tcPr>
            <w:tcW w:w="1075" w:type="dxa"/>
            <w:tcBorders>
              <w:top w:val="nil"/>
              <w:left w:val="single" w:sz="4" w:space="0" w:color="000000"/>
              <w:bottom w:val="nil"/>
              <w:right w:val="single" w:sz="4" w:space="0" w:color="000000"/>
            </w:tcBorders>
          </w:tcPr>
          <w:p w14:paraId="405237C7" w14:textId="77777777" w:rsidR="00CE7973" w:rsidRDefault="00257FEB">
            <w:pPr>
              <w:spacing w:after="0" w:line="259" w:lineRule="auto"/>
              <w:ind w:left="0" w:right="96" w:firstLine="0"/>
              <w:jc w:val="right"/>
            </w:pPr>
            <w:r>
              <w:t xml:space="preserve">31,283 </w:t>
            </w:r>
          </w:p>
        </w:tc>
        <w:tc>
          <w:tcPr>
            <w:tcW w:w="1078" w:type="dxa"/>
            <w:tcBorders>
              <w:top w:val="nil"/>
              <w:left w:val="single" w:sz="4" w:space="0" w:color="000000"/>
              <w:bottom w:val="nil"/>
              <w:right w:val="single" w:sz="4" w:space="0" w:color="000000"/>
            </w:tcBorders>
          </w:tcPr>
          <w:p w14:paraId="2D32B405" w14:textId="77777777" w:rsidR="00CE7973" w:rsidRDefault="00257FEB">
            <w:pPr>
              <w:spacing w:after="0" w:line="259" w:lineRule="auto"/>
              <w:ind w:left="0" w:right="97" w:firstLine="0"/>
              <w:jc w:val="right"/>
            </w:pPr>
            <w:r>
              <w:t>-</w:t>
            </w:r>
            <w:r>
              <w:t xml:space="preserve">11,896 </w:t>
            </w:r>
          </w:p>
        </w:tc>
        <w:tc>
          <w:tcPr>
            <w:tcW w:w="1078" w:type="dxa"/>
            <w:tcBorders>
              <w:top w:val="nil"/>
              <w:left w:val="single" w:sz="4" w:space="0" w:color="000000"/>
              <w:bottom w:val="nil"/>
              <w:right w:val="single" w:sz="4" w:space="0" w:color="000000"/>
            </w:tcBorders>
          </w:tcPr>
          <w:p w14:paraId="0D30FEC8" w14:textId="77777777" w:rsidR="00CE7973" w:rsidRDefault="00257FEB">
            <w:pPr>
              <w:spacing w:after="0" w:line="259" w:lineRule="auto"/>
              <w:ind w:left="0" w:right="97" w:firstLine="0"/>
              <w:jc w:val="right"/>
            </w:pPr>
            <w:r>
              <w:t xml:space="preserve">19,387 </w:t>
            </w:r>
          </w:p>
        </w:tc>
        <w:tc>
          <w:tcPr>
            <w:tcW w:w="3800" w:type="dxa"/>
            <w:tcBorders>
              <w:top w:val="nil"/>
              <w:left w:val="single" w:sz="4" w:space="0" w:color="000000"/>
              <w:bottom w:val="nil"/>
              <w:right w:val="single" w:sz="4" w:space="0" w:color="000000"/>
            </w:tcBorders>
          </w:tcPr>
          <w:p w14:paraId="2BAB05C4" w14:textId="77777777" w:rsidR="00CE7973" w:rsidRDefault="00257FEB">
            <w:pPr>
              <w:tabs>
                <w:tab w:val="center" w:pos="1037"/>
              </w:tabs>
              <w:spacing w:after="0" w:line="259" w:lineRule="auto"/>
              <w:ind w:left="0" w:right="0" w:firstLine="0"/>
              <w:jc w:val="left"/>
            </w:pPr>
            <w:r>
              <w:t xml:space="preserve"> </w:t>
            </w:r>
            <w:r>
              <w:tab/>
              <w:t xml:space="preserve">Communities  </w:t>
            </w:r>
          </w:p>
        </w:tc>
        <w:tc>
          <w:tcPr>
            <w:tcW w:w="1077" w:type="dxa"/>
            <w:tcBorders>
              <w:top w:val="nil"/>
              <w:left w:val="single" w:sz="4" w:space="0" w:color="000000"/>
              <w:bottom w:val="nil"/>
              <w:right w:val="single" w:sz="4" w:space="0" w:color="000000"/>
            </w:tcBorders>
          </w:tcPr>
          <w:p w14:paraId="5B08F224" w14:textId="77777777" w:rsidR="00CE7973" w:rsidRDefault="00257FEB">
            <w:pPr>
              <w:spacing w:after="0" w:line="259" w:lineRule="auto"/>
              <w:ind w:left="0" w:right="96" w:firstLine="0"/>
              <w:jc w:val="right"/>
            </w:pPr>
            <w:r>
              <w:t xml:space="preserve">38,779 </w:t>
            </w:r>
          </w:p>
        </w:tc>
        <w:tc>
          <w:tcPr>
            <w:tcW w:w="1271" w:type="dxa"/>
            <w:tcBorders>
              <w:top w:val="nil"/>
              <w:left w:val="single" w:sz="4" w:space="0" w:color="000000"/>
              <w:bottom w:val="nil"/>
              <w:right w:val="single" w:sz="4" w:space="0" w:color="000000"/>
            </w:tcBorders>
          </w:tcPr>
          <w:p w14:paraId="013E22ED" w14:textId="77777777" w:rsidR="00CE7973" w:rsidRDefault="00257FEB">
            <w:pPr>
              <w:spacing w:after="0" w:line="259" w:lineRule="auto"/>
              <w:ind w:left="0" w:right="97" w:firstLine="0"/>
              <w:jc w:val="right"/>
            </w:pPr>
            <w:r>
              <w:t xml:space="preserve">-19,467 </w:t>
            </w:r>
          </w:p>
        </w:tc>
        <w:tc>
          <w:tcPr>
            <w:tcW w:w="1133" w:type="dxa"/>
            <w:tcBorders>
              <w:top w:val="nil"/>
              <w:left w:val="single" w:sz="4" w:space="0" w:color="000000"/>
              <w:bottom w:val="nil"/>
              <w:right w:val="single" w:sz="4" w:space="0" w:color="000000"/>
            </w:tcBorders>
          </w:tcPr>
          <w:p w14:paraId="47CE9B64" w14:textId="77777777" w:rsidR="00CE7973" w:rsidRDefault="00257FEB">
            <w:pPr>
              <w:spacing w:after="0" w:line="259" w:lineRule="auto"/>
              <w:ind w:left="0" w:right="96" w:firstLine="0"/>
              <w:jc w:val="right"/>
            </w:pPr>
            <w:r>
              <w:t xml:space="preserve">19,312 </w:t>
            </w:r>
          </w:p>
        </w:tc>
      </w:tr>
      <w:tr w:rsidR="00CE7973" w14:paraId="4B6C4D72" w14:textId="77777777">
        <w:trPr>
          <w:trHeight w:val="230"/>
        </w:trPr>
        <w:tc>
          <w:tcPr>
            <w:tcW w:w="1075" w:type="dxa"/>
            <w:tcBorders>
              <w:top w:val="nil"/>
              <w:left w:val="single" w:sz="4" w:space="0" w:color="000000"/>
              <w:bottom w:val="nil"/>
              <w:right w:val="single" w:sz="4" w:space="0" w:color="000000"/>
            </w:tcBorders>
          </w:tcPr>
          <w:p w14:paraId="22339B6F" w14:textId="77777777" w:rsidR="00CE7973" w:rsidRDefault="00257FEB">
            <w:pPr>
              <w:spacing w:after="0" w:line="259" w:lineRule="auto"/>
              <w:ind w:left="0" w:right="95" w:firstLine="0"/>
              <w:jc w:val="right"/>
            </w:pPr>
            <w:r>
              <w:t xml:space="preserve">110,508 </w:t>
            </w:r>
          </w:p>
        </w:tc>
        <w:tc>
          <w:tcPr>
            <w:tcW w:w="1078" w:type="dxa"/>
            <w:tcBorders>
              <w:top w:val="nil"/>
              <w:left w:val="single" w:sz="4" w:space="0" w:color="000000"/>
              <w:bottom w:val="nil"/>
              <w:right w:val="single" w:sz="4" w:space="0" w:color="000000"/>
            </w:tcBorders>
          </w:tcPr>
          <w:p w14:paraId="30DEC23F" w14:textId="77777777" w:rsidR="00CE7973" w:rsidRDefault="00257FEB">
            <w:pPr>
              <w:spacing w:after="0" w:line="259" w:lineRule="auto"/>
              <w:ind w:left="0" w:right="97" w:firstLine="0"/>
              <w:jc w:val="right"/>
            </w:pPr>
            <w:r>
              <w:t xml:space="preserve">-78,126 </w:t>
            </w:r>
          </w:p>
        </w:tc>
        <w:tc>
          <w:tcPr>
            <w:tcW w:w="1078" w:type="dxa"/>
            <w:tcBorders>
              <w:top w:val="nil"/>
              <w:left w:val="single" w:sz="4" w:space="0" w:color="000000"/>
              <w:bottom w:val="nil"/>
              <w:right w:val="single" w:sz="4" w:space="0" w:color="000000"/>
            </w:tcBorders>
          </w:tcPr>
          <w:p w14:paraId="6CCECB51" w14:textId="77777777" w:rsidR="00CE7973" w:rsidRDefault="00257FEB">
            <w:pPr>
              <w:spacing w:after="0" w:line="259" w:lineRule="auto"/>
              <w:ind w:left="0" w:right="97" w:firstLine="0"/>
              <w:jc w:val="right"/>
            </w:pPr>
            <w:r>
              <w:t xml:space="preserve">32,382 </w:t>
            </w:r>
          </w:p>
        </w:tc>
        <w:tc>
          <w:tcPr>
            <w:tcW w:w="3800" w:type="dxa"/>
            <w:tcBorders>
              <w:top w:val="nil"/>
              <w:left w:val="single" w:sz="4" w:space="0" w:color="000000"/>
              <w:bottom w:val="nil"/>
              <w:right w:val="single" w:sz="4" w:space="0" w:color="000000"/>
            </w:tcBorders>
          </w:tcPr>
          <w:p w14:paraId="545AD9DC" w14:textId="77777777" w:rsidR="00CE7973" w:rsidRDefault="00257FEB">
            <w:pPr>
              <w:tabs>
                <w:tab w:val="center" w:pos="1404"/>
              </w:tabs>
              <w:spacing w:after="0" w:line="259" w:lineRule="auto"/>
              <w:ind w:left="0" w:right="0" w:firstLine="0"/>
              <w:jc w:val="left"/>
            </w:pPr>
            <w:r>
              <w:t xml:space="preserve"> </w:t>
            </w:r>
            <w:r>
              <w:tab/>
              <w:t xml:space="preserve">Corporate Resources </w:t>
            </w:r>
          </w:p>
        </w:tc>
        <w:tc>
          <w:tcPr>
            <w:tcW w:w="1077" w:type="dxa"/>
            <w:tcBorders>
              <w:top w:val="nil"/>
              <w:left w:val="single" w:sz="4" w:space="0" w:color="000000"/>
              <w:bottom w:val="nil"/>
              <w:right w:val="single" w:sz="4" w:space="0" w:color="000000"/>
            </w:tcBorders>
          </w:tcPr>
          <w:p w14:paraId="3C64BB71" w14:textId="77777777" w:rsidR="00CE7973" w:rsidRDefault="00257FEB">
            <w:pPr>
              <w:spacing w:after="0" w:line="259" w:lineRule="auto"/>
              <w:ind w:left="0" w:right="96" w:firstLine="0"/>
              <w:jc w:val="right"/>
            </w:pPr>
            <w:r>
              <w:t xml:space="preserve">113,544 </w:t>
            </w:r>
          </w:p>
        </w:tc>
        <w:tc>
          <w:tcPr>
            <w:tcW w:w="1271" w:type="dxa"/>
            <w:tcBorders>
              <w:top w:val="nil"/>
              <w:left w:val="single" w:sz="4" w:space="0" w:color="000000"/>
              <w:bottom w:val="nil"/>
              <w:right w:val="single" w:sz="4" w:space="0" w:color="000000"/>
            </w:tcBorders>
          </w:tcPr>
          <w:p w14:paraId="7F77B4D0" w14:textId="77777777" w:rsidR="00CE7973" w:rsidRDefault="00257FEB">
            <w:pPr>
              <w:spacing w:after="0" w:line="259" w:lineRule="auto"/>
              <w:ind w:left="0" w:right="97" w:firstLine="0"/>
              <w:jc w:val="right"/>
            </w:pPr>
            <w:r>
              <w:t xml:space="preserve">-73,925 </w:t>
            </w:r>
          </w:p>
        </w:tc>
        <w:tc>
          <w:tcPr>
            <w:tcW w:w="1133" w:type="dxa"/>
            <w:tcBorders>
              <w:top w:val="nil"/>
              <w:left w:val="single" w:sz="4" w:space="0" w:color="000000"/>
              <w:bottom w:val="nil"/>
              <w:right w:val="single" w:sz="4" w:space="0" w:color="000000"/>
            </w:tcBorders>
          </w:tcPr>
          <w:p w14:paraId="2E609CCE" w14:textId="77777777" w:rsidR="00CE7973" w:rsidRDefault="00257FEB">
            <w:pPr>
              <w:spacing w:after="0" w:line="259" w:lineRule="auto"/>
              <w:ind w:left="0" w:right="96" w:firstLine="0"/>
              <w:jc w:val="right"/>
            </w:pPr>
            <w:r>
              <w:t xml:space="preserve">39,619 </w:t>
            </w:r>
          </w:p>
        </w:tc>
      </w:tr>
      <w:tr w:rsidR="00CE7973" w14:paraId="44D1A7C5" w14:textId="77777777">
        <w:trPr>
          <w:trHeight w:val="230"/>
        </w:trPr>
        <w:tc>
          <w:tcPr>
            <w:tcW w:w="1075" w:type="dxa"/>
            <w:tcBorders>
              <w:top w:val="nil"/>
              <w:left w:val="single" w:sz="4" w:space="0" w:color="000000"/>
              <w:bottom w:val="nil"/>
              <w:right w:val="single" w:sz="4" w:space="0" w:color="000000"/>
            </w:tcBorders>
          </w:tcPr>
          <w:p w14:paraId="14E3FA9D" w14:textId="77777777" w:rsidR="00CE7973" w:rsidRDefault="00257FEB">
            <w:pPr>
              <w:spacing w:after="0" w:line="259" w:lineRule="auto"/>
              <w:ind w:left="0" w:right="96" w:firstLine="0"/>
              <w:jc w:val="right"/>
            </w:pPr>
            <w:r>
              <w:t xml:space="preserve">11,313 </w:t>
            </w:r>
          </w:p>
        </w:tc>
        <w:tc>
          <w:tcPr>
            <w:tcW w:w="1078" w:type="dxa"/>
            <w:tcBorders>
              <w:top w:val="nil"/>
              <w:left w:val="single" w:sz="4" w:space="0" w:color="000000"/>
              <w:bottom w:val="nil"/>
              <w:right w:val="single" w:sz="4" w:space="0" w:color="000000"/>
            </w:tcBorders>
          </w:tcPr>
          <w:p w14:paraId="0912179B" w14:textId="77777777" w:rsidR="00CE7973" w:rsidRDefault="00257FEB">
            <w:pPr>
              <w:spacing w:after="0" w:line="259" w:lineRule="auto"/>
              <w:ind w:left="0" w:right="97" w:firstLine="0"/>
              <w:jc w:val="right"/>
            </w:pPr>
            <w:r>
              <w:t xml:space="preserve">-11,433 </w:t>
            </w:r>
          </w:p>
        </w:tc>
        <w:tc>
          <w:tcPr>
            <w:tcW w:w="1078" w:type="dxa"/>
            <w:tcBorders>
              <w:top w:val="nil"/>
              <w:left w:val="single" w:sz="4" w:space="0" w:color="000000"/>
              <w:bottom w:val="nil"/>
              <w:right w:val="single" w:sz="4" w:space="0" w:color="000000"/>
            </w:tcBorders>
          </w:tcPr>
          <w:p w14:paraId="16203C20" w14:textId="77777777" w:rsidR="00CE7973" w:rsidRDefault="00257FEB">
            <w:pPr>
              <w:spacing w:after="0" w:line="259" w:lineRule="auto"/>
              <w:ind w:left="0" w:right="97" w:firstLine="0"/>
              <w:jc w:val="right"/>
            </w:pPr>
            <w:r>
              <w:t xml:space="preserve">-120 </w:t>
            </w:r>
          </w:p>
        </w:tc>
        <w:tc>
          <w:tcPr>
            <w:tcW w:w="3800" w:type="dxa"/>
            <w:tcBorders>
              <w:top w:val="nil"/>
              <w:left w:val="single" w:sz="4" w:space="0" w:color="000000"/>
              <w:bottom w:val="nil"/>
              <w:right w:val="single" w:sz="4" w:space="0" w:color="000000"/>
            </w:tcBorders>
          </w:tcPr>
          <w:p w14:paraId="6DAF4E8C" w14:textId="77777777" w:rsidR="00CE7973" w:rsidRDefault="00257FEB">
            <w:pPr>
              <w:tabs>
                <w:tab w:val="center" w:pos="1832"/>
              </w:tabs>
              <w:spacing w:after="0" w:line="259" w:lineRule="auto"/>
              <w:ind w:left="0" w:right="0" w:firstLine="0"/>
              <w:jc w:val="left"/>
            </w:pPr>
            <w:r>
              <w:t xml:space="preserve"> </w:t>
            </w:r>
            <w:r>
              <w:tab/>
              <w:t xml:space="preserve">Economic Growth and Housing </w:t>
            </w:r>
          </w:p>
        </w:tc>
        <w:tc>
          <w:tcPr>
            <w:tcW w:w="1077" w:type="dxa"/>
            <w:tcBorders>
              <w:top w:val="nil"/>
              <w:left w:val="single" w:sz="4" w:space="0" w:color="000000"/>
              <w:bottom w:val="nil"/>
              <w:right w:val="single" w:sz="4" w:space="0" w:color="000000"/>
            </w:tcBorders>
          </w:tcPr>
          <w:p w14:paraId="7965302A" w14:textId="77777777" w:rsidR="00CE7973" w:rsidRDefault="00257FEB">
            <w:pPr>
              <w:spacing w:after="0" w:line="259" w:lineRule="auto"/>
              <w:ind w:left="0" w:right="96" w:firstLine="0"/>
              <w:jc w:val="right"/>
            </w:pPr>
            <w:r>
              <w:t xml:space="preserve">25,528 </w:t>
            </w:r>
          </w:p>
        </w:tc>
        <w:tc>
          <w:tcPr>
            <w:tcW w:w="1271" w:type="dxa"/>
            <w:tcBorders>
              <w:top w:val="nil"/>
              <w:left w:val="single" w:sz="4" w:space="0" w:color="000000"/>
              <w:bottom w:val="nil"/>
              <w:right w:val="single" w:sz="4" w:space="0" w:color="000000"/>
            </w:tcBorders>
          </w:tcPr>
          <w:p w14:paraId="39F5BD42" w14:textId="77777777" w:rsidR="00CE7973" w:rsidRDefault="00257FEB">
            <w:pPr>
              <w:spacing w:after="0" w:line="259" w:lineRule="auto"/>
              <w:ind w:left="0" w:right="97" w:firstLine="0"/>
              <w:jc w:val="right"/>
            </w:pPr>
            <w:r>
              <w:t xml:space="preserve">-17,802 </w:t>
            </w:r>
          </w:p>
        </w:tc>
        <w:tc>
          <w:tcPr>
            <w:tcW w:w="1133" w:type="dxa"/>
            <w:tcBorders>
              <w:top w:val="nil"/>
              <w:left w:val="single" w:sz="4" w:space="0" w:color="000000"/>
              <w:bottom w:val="nil"/>
              <w:right w:val="single" w:sz="4" w:space="0" w:color="000000"/>
            </w:tcBorders>
          </w:tcPr>
          <w:p w14:paraId="236A6C83" w14:textId="77777777" w:rsidR="00CE7973" w:rsidRDefault="00257FEB">
            <w:pPr>
              <w:spacing w:after="0" w:line="259" w:lineRule="auto"/>
              <w:ind w:left="0" w:right="96" w:firstLine="0"/>
              <w:jc w:val="right"/>
            </w:pPr>
            <w:r>
              <w:t xml:space="preserve">7,726 </w:t>
            </w:r>
          </w:p>
        </w:tc>
      </w:tr>
      <w:tr w:rsidR="00CE7973" w14:paraId="5C1A54DB" w14:textId="77777777">
        <w:trPr>
          <w:trHeight w:val="230"/>
        </w:trPr>
        <w:tc>
          <w:tcPr>
            <w:tcW w:w="1075" w:type="dxa"/>
            <w:tcBorders>
              <w:top w:val="nil"/>
              <w:left w:val="single" w:sz="4" w:space="0" w:color="000000"/>
              <w:bottom w:val="nil"/>
              <w:right w:val="single" w:sz="4" w:space="0" w:color="000000"/>
            </w:tcBorders>
          </w:tcPr>
          <w:p w14:paraId="3A1E03AA" w14:textId="77777777" w:rsidR="00CE7973" w:rsidRDefault="00257FEB">
            <w:pPr>
              <w:spacing w:after="0" w:line="259" w:lineRule="auto"/>
              <w:ind w:left="0" w:right="96" w:firstLine="0"/>
              <w:jc w:val="right"/>
            </w:pPr>
            <w:r>
              <w:t xml:space="preserve">16,730 </w:t>
            </w:r>
          </w:p>
        </w:tc>
        <w:tc>
          <w:tcPr>
            <w:tcW w:w="1078" w:type="dxa"/>
            <w:tcBorders>
              <w:top w:val="nil"/>
              <w:left w:val="single" w:sz="4" w:space="0" w:color="000000"/>
              <w:bottom w:val="nil"/>
              <w:right w:val="single" w:sz="4" w:space="0" w:color="000000"/>
            </w:tcBorders>
          </w:tcPr>
          <w:p w14:paraId="2C7F5518" w14:textId="77777777" w:rsidR="00CE7973" w:rsidRDefault="00257FEB">
            <w:pPr>
              <w:spacing w:after="0" w:line="259" w:lineRule="auto"/>
              <w:ind w:left="0" w:right="97" w:firstLine="0"/>
              <w:jc w:val="right"/>
            </w:pPr>
            <w:r>
              <w:t xml:space="preserve">-2,243 </w:t>
            </w:r>
          </w:p>
        </w:tc>
        <w:tc>
          <w:tcPr>
            <w:tcW w:w="1078" w:type="dxa"/>
            <w:tcBorders>
              <w:top w:val="nil"/>
              <w:left w:val="single" w:sz="4" w:space="0" w:color="000000"/>
              <w:bottom w:val="nil"/>
              <w:right w:val="single" w:sz="4" w:space="0" w:color="000000"/>
            </w:tcBorders>
          </w:tcPr>
          <w:p w14:paraId="2BF0465F" w14:textId="77777777" w:rsidR="00CE7973" w:rsidRDefault="00257FEB">
            <w:pPr>
              <w:spacing w:after="0" w:line="259" w:lineRule="auto"/>
              <w:ind w:left="0" w:right="97" w:firstLine="0"/>
              <w:jc w:val="right"/>
            </w:pPr>
            <w:r>
              <w:t xml:space="preserve">14,487 </w:t>
            </w:r>
          </w:p>
        </w:tc>
        <w:tc>
          <w:tcPr>
            <w:tcW w:w="3800" w:type="dxa"/>
            <w:tcBorders>
              <w:top w:val="nil"/>
              <w:left w:val="single" w:sz="4" w:space="0" w:color="000000"/>
              <w:bottom w:val="nil"/>
              <w:right w:val="single" w:sz="4" w:space="0" w:color="000000"/>
            </w:tcBorders>
          </w:tcPr>
          <w:p w14:paraId="3BC87D62" w14:textId="77777777" w:rsidR="00CE7973" w:rsidRDefault="00257FEB">
            <w:pPr>
              <w:tabs>
                <w:tab w:val="center" w:pos="1410"/>
              </w:tabs>
              <w:spacing w:after="0" w:line="259" w:lineRule="auto"/>
              <w:ind w:left="0" w:right="0" w:firstLine="0"/>
              <w:jc w:val="left"/>
            </w:pPr>
            <w:r>
              <w:t xml:space="preserve"> </w:t>
            </w:r>
            <w:r>
              <w:tab/>
            </w:r>
            <w:r>
              <w:t xml:space="preserve">Education Excellence </w:t>
            </w:r>
          </w:p>
        </w:tc>
        <w:tc>
          <w:tcPr>
            <w:tcW w:w="1077" w:type="dxa"/>
            <w:tcBorders>
              <w:top w:val="nil"/>
              <w:left w:val="single" w:sz="4" w:space="0" w:color="000000"/>
              <w:bottom w:val="nil"/>
              <w:right w:val="single" w:sz="4" w:space="0" w:color="000000"/>
            </w:tcBorders>
          </w:tcPr>
          <w:p w14:paraId="157EEE66" w14:textId="77777777" w:rsidR="00CE7973" w:rsidRDefault="00257FEB">
            <w:pPr>
              <w:spacing w:after="0" w:line="259" w:lineRule="auto"/>
              <w:ind w:left="0" w:right="96" w:firstLine="0"/>
              <w:jc w:val="right"/>
            </w:pPr>
            <w:r>
              <w:t xml:space="preserve">19,335 </w:t>
            </w:r>
          </w:p>
        </w:tc>
        <w:tc>
          <w:tcPr>
            <w:tcW w:w="1271" w:type="dxa"/>
            <w:tcBorders>
              <w:top w:val="nil"/>
              <w:left w:val="single" w:sz="4" w:space="0" w:color="000000"/>
              <w:bottom w:val="nil"/>
              <w:right w:val="single" w:sz="4" w:space="0" w:color="000000"/>
            </w:tcBorders>
          </w:tcPr>
          <w:p w14:paraId="418C71B5" w14:textId="77777777" w:rsidR="00CE7973" w:rsidRDefault="00257FEB">
            <w:pPr>
              <w:spacing w:after="0" w:line="259" w:lineRule="auto"/>
              <w:ind w:left="0" w:right="97" w:firstLine="0"/>
              <w:jc w:val="right"/>
            </w:pPr>
            <w:r>
              <w:t xml:space="preserve">-2,504 </w:t>
            </w:r>
          </w:p>
        </w:tc>
        <w:tc>
          <w:tcPr>
            <w:tcW w:w="1133" w:type="dxa"/>
            <w:tcBorders>
              <w:top w:val="nil"/>
              <w:left w:val="single" w:sz="4" w:space="0" w:color="000000"/>
              <w:bottom w:val="nil"/>
              <w:right w:val="single" w:sz="4" w:space="0" w:color="000000"/>
            </w:tcBorders>
          </w:tcPr>
          <w:p w14:paraId="43F2FE80" w14:textId="77777777" w:rsidR="00CE7973" w:rsidRDefault="00257FEB">
            <w:pPr>
              <w:spacing w:after="0" w:line="259" w:lineRule="auto"/>
              <w:ind w:left="0" w:right="96" w:firstLine="0"/>
              <w:jc w:val="right"/>
            </w:pPr>
            <w:r>
              <w:t xml:space="preserve">16,831 </w:t>
            </w:r>
          </w:p>
        </w:tc>
      </w:tr>
      <w:tr w:rsidR="00CE7973" w14:paraId="201929F5" w14:textId="77777777">
        <w:trPr>
          <w:trHeight w:val="230"/>
        </w:trPr>
        <w:tc>
          <w:tcPr>
            <w:tcW w:w="1075" w:type="dxa"/>
            <w:tcBorders>
              <w:top w:val="nil"/>
              <w:left w:val="single" w:sz="4" w:space="0" w:color="000000"/>
              <w:bottom w:val="nil"/>
              <w:right w:val="single" w:sz="4" w:space="0" w:color="000000"/>
            </w:tcBorders>
          </w:tcPr>
          <w:p w14:paraId="79364606" w14:textId="77777777" w:rsidR="00CE7973" w:rsidRDefault="00257FEB">
            <w:pPr>
              <w:spacing w:after="0" w:line="259" w:lineRule="auto"/>
              <w:ind w:left="0" w:right="95" w:firstLine="0"/>
              <w:jc w:val="right"/>
            </w:pPr>
            <w:r>
              <w:t xml:space="preserve">204,436 </w:t>
            </w:r>
          </w:p>
        </w:tc>
        <w:tc>
          <w:tcPr>
            <w:tcW w:w="1078" w:type="dxa"/>
            <w:tcBorders>
              <w:top w:val="nil"/>
              <w:left w:val="single" w:sz="4" w:space="0" w:color="000000"/>
              <w:bottom w:val="nil"/>
              <w:right w:val="single" w:sz="4" w:space="0" w:color="000000"/>
            </w:tcBorders>
          </w:tcPr>
          <w:p w14:paraId="322946AC" w14:textId="77777777" w:rsidR="00CE7973" w:rsidRDefault="00257FEB">
            <w:pPr>
              <w:spacing w:after="0" w:line="259" w:lineRule="auto"/>
              <w:ind w:left="72" w:right="0" w:firstLine="0"/>
              <w:jc w:val="left"/>
            </w:pPr>
            <w:r>
              <w:t xml:space="preserve">-196,789 </w:t>
            </w:r>
          </w:p>
        </w:tc>
        <w:tc>
          <w:tcPr>
            <w:tcW w:w="1078" w:type="dxa"/>
            <w:tcBorders>
              <w:top w:val="nil"/>
              <w:left w:val="single" w:sz="4" w:space="0" w:color="000000"/>
              <w:bottom w:val="nil"/>
              <w:right w:val="single" w:sz="4" w:space="0" w:color="000000"/>
            </w:tcBorders>
          </w:tcPr>
          <w:p w14:paraId="7488FCF0" w14:textId="77777777" w:rsidR="00CE7973" w:rsidRDefault="00257FEB">
            <w:pPr>
              <w:spacing w:after="0" w:line="259" w:lineRule="auto"/>
              <w:ind w:left="0" w:right="97" w:firstLine="0"/>
              <w:jc w:val="right"/>
            </w:pPr>
            <w:r>
              <w:t xml:space="preserve">7,647 </w:t>
            </w:r>
          </w:p>
        </w:tc>
        <w:tc>
          <w:tcPr>
            <w:tcW w:w="3800" w:type="dxa"/>
            <w:tcBorders>
              <w:top w:val="nil"/>
              <w:left w:val="single" w:sz="4" w:space="0" w:color="000000"/>
              <w:bottom w:val="nil"/>
              <w:right w:val="single" w:sz="4" w:space="0" w:color="000000"/>
            </w:tcBorders>
          </w:tcPr>
          <w:p w14:paraId="465C75D4" w14:textId="77777777" w:rsidR="00CE7973" w:rsidRDefault="00257FEB">
            <w:pPr>
              <w:tabs>
                <w:tab w:val="center" w:pos="1854"/>
              </w:tabs>
              <w:spacing w:after="0" w:line="259" w:lineRule="auto"/>
              <w:ind w:left="0" w:right="0" w:firstLine="0"/>
              <w:jc w:val="left"/>
            </w:pPr>
            <w:r>
              <w:t xml:space="preserve"> </w:t>
            </w:r>
            <w:r>
              <w:tab/>
              <w:t xml:space="preserve">Education Excellence - Schools </w:t>
            </w:r>
          </w:p>
        </w:tc>
        <w:tc>
          <w:tcPr>
            <w:tcW w:w="1077" w:type="dxa"/>
            <w:tcBorders>
              <w:top w:val="nil"/>
              <w:left w:val="single" w:sz="4" w:space="0" w:color="000000"/>
              <w:bottom w:val="nil"/>
              <w:right w:val="single" w:sz="4" w:space="0" w:color="000000"/>
            </w:tcBorders>
          </w:tcPr>
          <w:p w14:paraId="64211C8E" w14:textId="77777777" w:rsidR="00CE7973" w:rsidRDefault="00257FEB">
            <w:pPr>
              <w:spacing w:after="0" w:line="259" w:lineRule="auto"/>
              <w:ind w:left="0" w:right="96" w:firstLine="0"/>
              <w:jc w:val="right"/>
            </w:pPr>
            <w:r>
              <w:t xml:space="preserve">216,515 </w:t>
            </w:r>
          </w:p>
        </w:tc>
        <w:tc>
          <w:tcPr>
            <w:tcW w:w="1271" w:type="dxa"/>
            <w:tcBorders>
              <w:top w:val="nil"/>
              <w:left w:val="single" w:sz="4" w:space="0" w:color="000000"/>
              <w:bottom w:val="nil"/>
              <w:right w:val="single" w:sz="4" w:space="0" w:color="000000"/>
            </w:tcBorders>
          </w:tcPr>
          <w:p w14:paraId="65516BEB" w14:textId="77777777" w:rsidR="00CE7973" w:rsidRDefault="00257FEB">
            <w:pPr>
              <w:spacing w:after="0" w:line="259" w:lineRule="auto"/>
              <w:ind w:left="0" w:right="97" w:firstLine="0"/>
              <w:jc w:val="right"/>
            </w:pPr>
            <w:r>
              <w:t xml:space="preserve">-204,578 </w:t>
            </w:r>
          </w:p>
        </w:tc>
        <w:tc>
          <w:tcPr>
            <w:tcW w:w="1133" w:type="dxa"/>
            <w:tcBorders>
              <w:top w:val="nil"/>
              <w:left w:val="single" w:sz="4" w:space="0" w:color="000000"/>
              <w:bottom w:val="nil"/>
              <w:right w:val="single" w:sz="4" w:space="0" w:color="000000"/>
            </w:tcBorders>
          </w:tcPr>
          <w:p w14:paraId="7FA60BA1" w14:textId="77777777" w:rsidR="00CE7973" w:rsidRDefault="00257FEB">
            <w:pPr>
              <w:spacing w:after="0" w:line="259" w:lineRule="auto"/>
              <w:ind w:left="0" w:right="96" w:firstLine="0"/>
              <w:jc w:val="right"/>
            </w:pPr>
            <w:r>
              <w:t xml:space="preserve">11,937 </w:t>
            </w:r>
          </w:p>
        </w:tc>
      </w:tr>
      <w:tr w:rsidR="00CE7973" w14:paraId="05A00016" w14:textId="77777777">
        <w:trPr>
          <w:trHeight w:val="230"/>
        </w:trPr>
        <w:tc>
          <w:tcPr>
            <w:tcW w:w="1075" w:type="dxa"/>
            <w:tcBorders>
              <w:top w:val="nil"/>
              <w:left w:val="single" w:sz="4" w:space="0" w:color="000000"/>
              <w:bottom w:val="nil"/>
              <w:right w:val="single" w:sz="4" w:space="0" w:color="000000"/>
            </w:tcBorders>
          </w:tcPr>
          <w:p w14:paraId="006B6942" w14:textId="77777777" w:rsidR="00CE7973" w:rsidRDefault="00257FEB">
            <w:pPr>
              <w:spacing w:after="0" w:line="259" w:lineRule="auto"/>
              <w:ind w:left="0" w:right="96" w:firstLine="0"/>
              <w:jc w:val="right"/>
            </w:pPr>
            <w:r>
              <w:t xml:space="preserve">21,483 </w:t>
            </w:r>
          </w:p>
        </w:tc>
        <w:tc>
          <w:tcPr>
            <w:tcW w:w="1078" w:type="dxa"/>
            <w:tcBorders>
              <w:top w:val="nil"/>
              <w:left w:val="single" w:sz="4" w:space="0" w:color="000000"/>
              <w:bottom w:val="nil"/>
              <w:right w:val="single" w:sz="4" w:space="0" w:color="000000"/>
            </w:tcBorders>
          </w:tcPr>
          <w:p w14:paraId="33B1C6DE" w14:textId="77777777" w:rsidR="00CE7973" w:rsidRDefault="00257FEB">
            <w:pPr>
              <w:spacing w:after="0" w:line="259" w:lineRule="auto"/>
              <w:ind w:left="0" w:right="97" w:firstLine="0"/>
              <w:jc w:val="right"/>
            </w:pPr>
            <w:r>
              <w:t xml:space="preserve">-27,988 </w:t>
            </w:r>
          </w:p>
        </w:tc>
        <w:tc>
          <w:tcPr>
            <w:tcW w:w="1078" w:type="dxa"/>
            <w:tcBorders>
              <w:top w:val="nil"/>
              <w:left w:val="single" w:sz="4" w:space="0" w:color="000000"/>
              <w:bottom w:val="nil"/>
              <w:right w:val="single" w:sz="4" w:space="0" w:color="000000"/>
            </w:tcBorders>
          </w:tcPr>
          <w:p w14:paraId="46270DD6" w14:textId="77777777" w:rsidR="00CE7973" w:rsidRDefault="00257FEB">
            <w:pPr>
              <w:spacing w:after="0" w:line="259" w:lineRule="auto"/>
              <w:ind w:left="0" w:right="97" w:firstLine="0"/>
              <w:jc w:val="right"/>
            </w:pPr>
            <w:r>
              <w:t xml:space="preserve">-6,505 </w:t>
            </w:r>
          </w:p>
        </w:tc>
        <w:tc>
          <w:tcPr>
            <w:tcW w:w="3800" w:type="dxa"/>
            <w:tcBorders>
              <w:top w:val="nil"/>
              <w:left w:val="single" w:sz="4" w:space="0" w:color="000000"/>
              <w:bottom w:val="nil"/>
              <w:right w:val="single" w:sz="4" w:space="0" w:color="000000"/>
            </w:tcBorders>
          </w:tcPr>
          <w:p w14:paraId="634AB241" w14:textId="77777777" w:rsidR="00CE7973" w:rsidRDefault="00257FEB">
            <w:pPr>
              <w:tabs>
                <w:tab w:val="center" w:pos="1405"/>
              </w:tabs>
              <w:spacing w:after="0" w:line="259" w:lineRule="auto"/>
              <w:ind w:left="0" w:right="0" w:firstLine="0"/>
              <w:jc w:val="left"/>
            </w:pPr>
            <w:r>
              <w:t xml:space="preserve"> </w:t>
            </w:r>
            <w:r>
              <w:tab/>
              <w:t xml:space="preserve">Health and Wellbeing </w:t>
            </w:r>
          </w:p>
        </w:tc>
        <w:tc>
          <w:tcPr>
            <w:tcW w:w="1077" w:type="dxa"/>
            <w:tcBorders>
              <w:top w:val="nil"/>
              <w:left w:val="single" w:sz="4" w:space="0" w:color="000000"/>
              <w:bottom w:val="nil"/>
              <w:right w:val="single" w:sz="4" w:space="0" w:color="000000"/>
            </w:tcBorders>
          </w:tcPr>
          <w:p w14:paraId="43A55229" w14:textId="77777777" w:rsidR="00CE7973" w:rsidRDefault="00257FEB">
            <w:pPr>
              <w:spacing w:after="0" w:line="259" w:lineRule="auto"/>
              <w:ind w:left="0" w:right="96" w:firstLine="0"/>
              <w:jc w:val="right"/>
            </w:pPr>
            <w:r>
              <w:t xml:space="preserve">19,010 </w:t>
            </w:r>
          </w:p>
        </w:tc>
        <w:tc>
          <w:tcPr>
            <w:tcW w:w="1271" w:type="dxa"/>
            <w:tcBorders>
              <w:top w:val="nil"/>
              <w:left w:val="single" w:sz="4" w:space="0" w:color="000000"/>
              <w:bottom w:val="nil"/>
              <w:right w:val="single" w:sz="4" w:space="0" w:color="000000"/>
            </w:tcBorders>
          </w:tcPr>
          <w:p w14:paraId="384DD3F9" w14:textId="77777777" w:rsidR="00CE7973" w:rsidRDefault="00257FEB">
            <w:pPr>
              <w:spacing w:after="0" w:line="259" w:lineRule="auto"/>
              <w:ind w:left="0" w:right="97" w:firstLine="0"/>
              <w:jc w:val="right"/>
            </w:pPr>
            <w:r>
              <w:t xml:space="preserve">-23,848 </w:t>
            </w:r>
          </w:p>
        </w:tc>
        <w:tc>
          <w:tcPr>
            <w:tcW w:w="1133" w:type="dxa"/>
            <w:tcBorders>
              <w:top w:val="nil"/>
              <w:left w:val="single" w:sz="4" w:space="0" w:color="000000"/>
              <w:bottom w:val="nil"/>
              <w:right w:val="single" w:sz="4" w:space="0" w:color="000000"/>
            </w:tcBorders>
          </w:tcPr>
          <w:p w14:paraId="1CC9D293" w14:textId="77777777" w:rsidR="00CE7973" w:rsidRDefault="00257FEB">
            <w:pPr>
              <w:spacing w:after="0" w:line="259" w:lineRule="auto"/>
              <w:ind w:left="0" w:right="96" w:firstLine="0"/>
              <w:jc w:val="right"/>
            </w:pPr>
            <w:r>
              <w:t xml:space="preserve">-4,838 </w:t>
            </w:r>
          </w:p>
        </w:tc>
      </w:tr>
      <w:tr w:rsidR="00CE7973" w14:paraId="55CE1ABD" w14:textId="77777777">
        <w:trPr>
          <w:trHeight w:val="230"/>
        </w:trPr>
        <w:tc>
          <w:tcPr>
            <w:tcW w:w="1075" w:type="dxa"/>
            <w:tcBorders>
              <w:top w:val="nil"/>
              <w:left w:val="single" w:sz="4" w:space="0" w:color="000000"/>
              <w:bottom w:val="nil"/>
              <w:right w:val="single" w:sz="4" w:space="0" w:color="000000"/>
            </w:tcBorders>
          </w:tcPr>
          <w:p w14:paraId="663005AF" w14:textId="77777777" w:rsidR="00CE7973" w:rsidRDefault="00257FEB">
            <w:pPr>
              <w:spacing w:after="0" w:line="259" w:lineRule="auto"/>
              <w:ind w:left="0" w:right="96" w:firstLine="0"/>
              <w:jc w:val="right"/>
            </w:pPr>
            <w:r>
              <w:t xml:space="preserve">28,682 </w:t>
            </w:r>
          </w:p>
        </w:tc>
        <w:tc>
          <w:tcPr>
            <w:tcW w:w="1078" w:type="dxa"/>
            <w:tcBorders>
              <w:top w:val="nil"/>
              <w:left w:val="single" w:sz="4" w:space="0" w:color="000000"/>
              <w:bottom w:val="nil"/>
              <w:right w:val="single" w:sz="4" w:space="0" w:color="000000"/>
            </w:tcBorders>
          </w:tcPr>
          <w:p w14:paraId="5B570588" w14:textId="77777777" w:rsidR="00CE7973" w:rsidRDefault="00257FEB">
            <w:pPr>
              <w:spacing w:after="0" w:line="259" w:lineRule="auto"/>
              <w:ind w:left="0" w:right="97" w:firstLine="0"/>
              <w:jc w:val="right"/>
            </w:pPr>
            <w:r>
              <w:t xml:space="preserve">-8,724 </w:t>
            </w:r>
          </w:p>
        </w:tc>
        <w:tc>
          <w:tcPr>
            <w:tcW w:w="1078" w:type="dxa"/>
            <w:tcBorders>
              <w:top w:val="nil"/>
              <w:left w:val="single" w:sz="4" w:space="0" w:color="000000"/>
              <w:bottom w:val="nil"/>
              <w:right w:val="single" w:sz="4" w:space="0" w:color="000000"/>
            </w:tcBorders>
          </w:tcPr>
          <w:p w14:paraId="347C0F05" w14:textId="77777777" w:rsidR="00CE7973" w:rsidRDefault="00257FEB">
            <w:pPr>
              <w:spacing w:after="0" w:line="259" w:lineRule="auto"/>
              <w:ind w:left="0" w:right="97" w:firstLine="0"/>
              <w:jc w:val="right"/>
            </w:pPr>
            <w:r>
              <w:t xml:space="preserve">19,958 </w:t>
            </w:r>
          </w:p>
        </w:tc>
        <w:tc>
          <w:tcPr>
            <w:tcW w:w="3800" w:type="dxa"/>
            <w:tcBorders>
              <w:top w:val="nil"/>
              <w:left w:val="single" w:sz="4" w:space="0" w:color="000000"/>
              <w:bottom w:val="nil"/>
              <w:right w:val="single" w:sz="4" w:space="0" w:color="000000"/>
            </w:tcBorders>
          </w:tcPr>
          <w:p w14:paraId="1658F9C7" w14:textId="77777777" w:rsidR="00CE7973" w:rsidRDefault="00257FEB">
            <w:pPr>
              <w:tabs>
                <w:tab w:val="center" w:pos="1860"/>
              </w:tabs>
              <w:spacing w:after="0" w:line="259" w:lineRule="auto"/>
              <w:ind w:left="0" w:right="0" w:firstLine="0"/>
              <w:jc w:val="left"/>
            </w:pPr>
            <w:r>
              <w:t xml:space="preserve"> </w:t>
            </w:r>
            <w:r>
              <w:tab/>
            </w:r>
            <w:r>
              <w:t xml:space="preserve">Highways and Public Protection </w:t>
            </w:r>
          </w:p>
        </w:tc>
        <w:tc>
          <w:tcPr>
            <w:tcW w:w="1077" w:type="dxa"/>
            <w:tcBorders>
              <w:top w:val="nil"/>
              <w:left w:val="single" w:sz="4" w:space="0" w:color="000000"/>
              <w:bottom w:val="nil"/>
              <w:right w:val="single" w:sz="4" w:space="0" w:color="000000"/>
            </w:tcBorders>
          </w:tcPr>
          <w:p w14:paraId="6E72FB4A" w14:textId="77777777" w:rsidR="00CE7973" w:rsidRDefault="00257FEB">
            <w:pPr>
              <w:spacing w:after="0" w:line="259" w:lineRule="auto"/>
              <w:ind w:left="0" w:right="96" w:firstLine="0"/>
              <w:jc w:val="right"/>
            </w:pPr>
            <w:r>
              <w:t xml:space="preserve">24,650 </w:t>
            </w:r>
          </w:p>
        </w:tc>
        <w:tc>
          <w:tcPr>
            <w:tcW w:w="1271" w:type="dxa"/>
            <w:tcBorders>
              <w:top w:val="nil"/>
              <w:left w:val="single" w:sz="4" w:space="0" w:color="000000"/>
              <w:bottom w:val="nil"/>
              <w:right w:val="single" w:sz="4" w:space="0" w:color="000000"/>
            </w:tcBorders>
          </w:tcPr>
          <w:p w14:paraId="4C1F4855" w14:textId="77777777" w:rsidR="00CE7973" w:rsidRDefault="00257FEB">
            <w:pPr>
              <w:spacing w:after="0" w:line="259" w:lineRule="auto"/>
              <w:ind w:left="0" w:right="97" w:firstLine="0"/>
              <w:jc w:val="right"/>
            </w:pPr>
            <w:r>
              <w:t xml:space="preserve">-9,172 </w:t>
            </w:r>
          </w:p>
        </w:tc>
        <w:tc>
          <w:tcPr>
            <w:tcW w:w="1133" w:type="dxa"/>
            <w:tcBorders>
              <w:top w:val="nil"/>
              <w:left w:val="single" w:sz="4" w:space="0" w:color="000000"/>
              <w:bottom w:val="nil"/>
              <w:right w:val="single" w:sz="4" w:space="0" w:color="000000"/>
            </w:tcBorders>
          </w:tcPr>
          <w:p w14:paraId="6726C7DB" w14:textId="77777777" w:rsidR="00CE7973" w:rsidRDefault="00257FEB">
            <w:pPr>
              <w:spacing w:after="0" w:line="259" w:lineRule="auto"/>
              <w:ind w:left="0" w:right="96" w:firstLine="0"/>
              <w:jc w:val="right"/>
            </w:pPr>
            <w:r>
              <w:t xml:space="preserve">15,478 </w:t>
            </w:r>
          </w:p>
        </w:tc>
      </w:tr>
      <w:tr w:rsidR="00CE7973" w14:paraId="09D19805" w14:textId="77777777">
        <w:trPr>
          <w:trHeight w:val="230"/>
        </w:trPr>
        <w:tc>
          <w:tcPr>
            <w:tcW w:w="1075" w:type="dxa"/>
            <w:tcBorders>
              <w:top w:val="nil"/>
              <w:left w:val="single" w:sz="4" w:space="0" w:color="000000"/>
              <w:bottom w:val="nil"/>
              <w:right w:val="single" w:sz="4" w:space="0" w:color="000000"/>
            </w:tcBorders>
          </w:tcPr>
          <w:p w14:paraId="5EE49A00" w14:textId="77777777" w:rsidR="00CE7973" w:rsidRDefault="00257FEB">
            <w:pPr>
              <w:spacing w:after="0" w:line="259" w:lineRule="auto"/>
              <w:ind w:left="0" w:right="96" w:firstLine="0"/>
              <w:jc w:val="right"/>
            </w:pPr>
            <w:r>
              <w:t xml:space="preserve">29,798 </w:t>
            </w:r>
          </w:p>
        </w:tc>
        <w:tc>
          <w:tcPr>
            <w:tcW w:w="1078" w:type="dxa"/>
            <w:tcBorders>
              <w:top w:val="nil"/>
              <w:left w:val="single" w:sz="4" w:space="0" w:color="000000"/>
              <w:bottom w:val="nil"/>
              <w:right w:val="single" w:sz="4" w:space="0" w:color="000000"/>
            </w:tcBorders>
          </w:tcPr>
          <w:p w14:paraId="02F4EDEF" w14:textId="77777777" w:rsidR="00CE7973" w:rsidRDefault="00257FEB">
            <w:pPr>
              <w:spacing w:after="0" w:line="259" w:lineRule="auto"/>
              <w:ind w:left="0" w:right="97" w:firstLine="0"/>
              <w:jc w:val="right"/>
            </w:pPr>
            <w:r>
              <w:t xml:space="preserve">-10,453 </w:t>
            </w:r>
          </w:p>
        </w:tc>
        <w:tc>
          <w:tcPr>
            <w:tcW w:w="1078" w:type="dxa"/>
            <w:tcBorders>
              <w:top w:val="nil"/>
              <w:left w:val="single" w:sz="4" w:space="0" w:color="000000"/>
              <w:bottom w:val="nil"/>
              <w:right w:val="single" w:sz="4" w:space="0" w:color="000000"/>
            </w:tcBorders>
          </w:tcPr>
          <w:p w14:paraId="0958ADF0" w14:textId="77777777" w:rsidR="00CE7973" w:rsidRDefault="00257FEB">
            <w:pPr>
              <w:spacing w:after="0" w:line="259" w:lineRule="auto"/>
              <w:ind w:left="0" w:right="97" w:firstLine="0"/>
              <w:jc w:val="right"/>
            </w:pPr>
            <w:r>
              <w:t xml:space="preserve">19,345 </w:t>
            </w:r>
          </w:p>
        </w:tc>
        <w:tc>
          <w:tcPr>
            <w:tcW w:w="3800" w:type="dxa"/>
            <w:tcBorders>
              <w:top w:val="nil"/>
              <w:left w:val="single" w:sz="4" w:space="0" w:color="000000"/>
              <w:bottom w:val="nil"/>
              <w:right w:val="single" w:sz="4" w:space="0" w:color="000000"/>
            </w:tcBorders>
          </w:tcPr>
          <w:p w14:paraId="2A1587F0" w14:textId="77777777" w:rsidR="00CE7973" w:rsidRDefault="00257FEB">
            <w:pPr>
              <w:tabs>
                <w:tab w:val="center" w:pos="1204"/>
              </w:tabs>
              <w:spacing w:after="0" w:line="259" w:lineRule="auto"/>
              <w:ind w:left="0" w:right="0" w:firstLine="0"/>
              <w:jc w:val="left"/>
            </w:pPr>
            <w:r>
              <w:t xml:space="preserve"> </w:t>
            </w:r>
            <w:r>
              <w:tab/>
              <w:t xml:space="preserve">Locality Services </w:t>
            </w:r>
          </w:p>
        </w:tc>
        <w:tc>
          <w:tcPr>
            <w:tcW w:w="1077" w:type="dxa"/>
            <w:tcBorders>
              <w:top w:val="nil"/>
              <w:left w:val="single" w:sz="4" w:space="0" w:color="000000"/>
              <w:bottom w:val="nil"/>
              <w:right w:val="single" w:sz="4" w:space="0" w:color="000000"/>
            </w:tcBorders>
          </w:tcPr>
          <w:p w14:paraId="170CD20E" w14:textId="77777777" w:rsidR="00CE7973" w:rsidRDefault="00257FEB">
            <w:pPr>
              <w:spacing w:after="0" w:line="259" w:lineRule="auto"/>
              <w:ind w:left="0" w:right="96" w:firstLine="0"/>
              <w:jc w:val="right"/>
            </w:pPr>
            <w:r>
              <w:t xml:space="preserve">38,349 </w:t>
            </w:r>
          </w:p>
        </w:tc>
        <w:tc>
          <w:tcPr>
            <w:tcW w:w="1271" w:type="dxa"/>
            <w:tcBorders>
              <w:top w:val="nil"/>
              <w:left w:val="single" w:sz="4" w:space="0" w:color="000000"/>
              <w:bottom w:val="nil"/>
              <w:right w:val="single" w:sz="4" w:space="0" w:color="000000"/>
            </w:tcBorders>
          </w:tcPr>
          <w:p w14:paraId="61E31F70" w14:textId="77777777" w:rsidR="00CE7973" w:rsidRDefault="00257FEB">
            <w:pPr>
              <w:spacing w:after="0" w:line="259" w:lineRule="auto"/>
              <w:ind w:left="0" w:right="97" w:firstLine="0"/>
              <w:jc w:val="right"/>
            </w:pPr>
            <w:r>
              <w:t xml:space="preserve">-14,124 </w:t>
            </w:r>
          </w:p>
        </w:tc>
        <w:tc>
          <w:tcPr>
            <w:tcW w:w="1133" w:type="dxa"/>
            <w:tcBorders>
              <w:top w:val="nil"/>
              <w:left w:val="single" w:sz="4" w:space="0" w:color="000000"/>
              <w:bottom w:val="nil"/>
              <w:right w:val="single" w:sz="4" w:space="0" w:color="000000"/>
            </w:tcBorders>
          </w:tcPr>
          <w:p w14:paraId="613A04A8" w14:textId="77777777" w:rsidR="00CE7973" w:rsidRDefault="00257FEB">
            <w:pPr>
              <w:spacing w:after="0" w:line="259" w:lineRule="auto"/>
              <w:ind w:left="0" w:right="96" w:firstLine="0"/>
              <w:jc w:val="right"/>
            </w:pPr>
            <w:r>
              <w:t xml:space="preserve">24,225 </w:t>
            </w:r>
          </w:p>
        </w:tc>
      </w:tr>
      <w:tr w:rsidR="00CE7973" w14:paraId="182B21C5" w14:textId="77777777">
        <w:trPr>
          <w:trHeight w:val="345"/>
        </w:trPr>
        <w:tc>
          <w:tcPr>
            <w:tcW w:w="1075" w:type="dxa"/>
            <w:tcBorders>
              <w:top w:val="nil"/>
              <w:left w:val="single" w:sz="4" w:space="0" w:color="000000"/>
              <w:bottom w:val="nil"/>
              <w:right w:val="single" w:sz="4" w:space="0" w:color="000000"/>
            </w:tcBorders>
          </w:tcPr>
          <w:p w14:paraId="48C1BC60" w14:textId="77777777" w:rsidR="00CE7973" w:rsidRDefault="00257FEB">
            <w:pPr>
              <w:spacing w:after="0" w:line="259" w:lineRule="auto"/>
              <w:ind w:left="0" w:right="96" w:firstLine="0"/>
              <w:jc w:val="right"/>
            </w:pPr>
            <w:r>
              <w:t xml:space="preserve">18,991 </w:t>
            </w:r>
          </w:p>
        </w:tc>
        <w:tc>
          <w:tcPr>
            <w:tcW w:w="1078" w:type="dxa"/>
            <w:tcBorders>
              <w:top w:val="nil"/>
              <w:left w:val="single" w:sz="4" w:space="0" w:color="000000"/>
              <w:bottom w:val="nil"/>
              <w:right w:val="single" w:sz="4" w:space="0" w:color="000000"/>
            </w:tcBorders>
          </w:tcPr>
          <w:p w14:paraId="4B64906E" w14:textId="77777777" w:rsidR="00CE7973" w:rsidRDefault="00257FEB">
            <w:pPr>
              <w:spacing w:after="0" w:line="259" w:lineRule="auto"/>
              <w:ind w:left="0" w:right="97" w:firstLine="0"/>
              <w:jc w:val="right"/>
            </w:pPr>
            <w:r>
              <w:t xml:space="preserve">-13,200 </w:t>
            </w:r>
          </w:p>
        </w:tc>
        <w:tc>
          <w:tcPr>
            <w:tcW w:w="1078" w:type="dxa"/>
            <w:tcBorders>
              <w:top w:val="nil"/>
              <w:left w:val="single" w:sz="4" w:space="0" w:color="000000"/>
              <w:bottom w:val="nil"/>
              <w:right w:val="single" w:sz="4" w:space="0" w:color="000000"/>
            </w:tcBorders>
          </w:tcPr>
          <w:p w14:paraId="6C05B8D4" w14:textId="77777777" w:rsidR="00CE7973" w:rsidRDefault="00257FEB">
            <w:pPr>
              <w:spacing w:after="0" w:line="259" w:lineRule="auto"/>
              <w:ind w:left="0" w:right="97" w:firstLine="0"/>
              <w:jc w:val="right"/>
            </w:pPr>
            <w:r>
              <w:t xml:space="preserve">5,791 </w:t>
            </w:r>
          </w:p>
        </w:tc>
        <w:tc>
          <w:tcPr>
            <w:tcW w:w="3800" w:type="dxa"/>
            <w:tcBorders>
              <w:top w:val="nil"/>
              <w:left w:val="single" w:sz="4" w:space="0" w:color="000000"/>
              <w:bottom w:val="nil"/>
              <w:right w:val="single" w:sz="4" w:space="0" w:color="000000"/>
            </w:tcBorders>
          </w:tcPr>
          <w:p w14:paraId="32909A4C" w14:textId="77777777" w:rsidR="00CE7973" w:rsidRDefault="00257FEB">
            <w:pPr>
              <w:tabs>
                <w:tab w:val="center" w:pos="1737"/>
              </w:tabs>
              <w:spacing w:after="0" w:line="259" w:lineRule="auto"/>
              <w:ind w:left="0" w:right="0" w:firstLine="0"/>
              <w:jc w:val="left"/>
            </w:pPr>
            <w:r>
              <w:t xml:space="preserve"> </w:t>
            </w:r>
            <w:r>
              <w:tab/>
              <w:t xml:space="preserve">Corporate Unallocated Costs </w:t>
            </w:r>
          </w:p>
        </w:tc>
        <w:tc>
          <w:tcPr>
            <w:tcW w:w="1077" w:type="dxa"/>
            <w:tcBorders>
              <w:top w:val="nil"/>
              <w:left w:val="single" w:sz="4" w:space="0" w:color="000000"/>
              <w:bottom w:val="nil"/>
              <w:right w:val="single" w:sz="4" w:space="0" w:color="000000"/>
            </w:tcBorders>
          </w:tcPr>
          <w:p w14:paraId="707C240F" w14:textId="77777777" w:rsidR="00CE7973" w:rsidRDefault="00257FEB">
            <w:pPr>
              <w:spacing w:after="0" w:line="259" w:lineRule="auto"/>
              <w:ind w:left="0" w:right="96" w:firstLine="0"/>
              <w:jc w:val="right"/>
            </w:pPr>
            <w:r>
              <w:t xml:space="preserve">8,344 </w:t>
            </w:r>
          </w:p>
        </w:tc>
        <w:tc>
          <w:tcPr>
            <w:tcW w:w="1271" w:type="dxa"/>
            <w:tcBorders>
              <w:top w:val="nil"/>
              <w:left w:val="single" w:sz="4" w:space="0" w:color="000000"/>
              <w:bottom w:val="nil"/>
              <w:right w:val="single" w:sz="4" w:space="0" w:color="000000"/>
            </w:tcBorders>
          </w:tcPr>
          <w:p w14:paraId="6580341B" w14:textId="77777777" w:rsidR="00CE7973" w:rsidRDefault="00257FEB">
            <w:pPr>
              <w:spacing w:after="0" w:line="259" w:lineRule="auto"/>
              <w:ind w:left="0" w:right="97" w:firstLine="0"/>
              <w:jc w:val="right"/>
            </w:pPr>
            <w:r>
              <w:t xml:space="preserve">-11,180 </w:t>
            </w:r>
          </w:p>
        </w:tc>
        <w:tc>
          <w:tcPr>
            <w:tcW w:w="1133" w:type="dxa"/>
            <w:tcBorders>
              <w:top w:val="nil"/>
              <w:left w:val="single" w:sz="4" w:space="0" w:color="000000"/>
              <w:bottom w:val="nil"/>
              <w:right w:val="single" w:sz="4" w:space="0" w:color="000000"/>
            </w:tcBorders>
          </w:tcPr>
          <w:p w14:paraId="025BD5F1" w14:textId="77777777" w:rsidR="00CE7973" w:rsidRDefault="00257FEB">
            <w:pPr>
              <w:spacing w:after="0" w:line="259" w:lineRule="auto"/>
              <w:ind w:left="0" w:right="96" w:firstLine="0"/>
              <w:jc w:val="right"/>
            </w:pPr>
            <w:r>
              <w:t xml:space="preserve">-2,836 </w:t>
            </w:r>
          </w:p>
        </w:tc>
      </w:tr>
      <w:tr w:rsidR="00CE7973" w14:paraId="2D756597" w14:textId="77777777">
        <w:trPr>
          <w:trHeight w:val="345"/>
        </w:trPr>
        <w:tc>
          <w:tcPr>
            <w:tcW w:w="1075" w:type="dxa"/>
            <w:tcBorders>
              <w:top w:val="nil"/>
              <w:left w:val="single" w:sz="4" w:space="0" w:color="000000"/>
              <w:bottom w:val="nil"/>
              <w:right w:val="single" w:sz="4" w:space="0" w:color="000000"/>
            </w:tcBorders>
          </w:tcPr>
          <w:p w14:paraId="49BB4448" w14:textId="77777777" w:rsidR="00CE7973" w:rsidRDefault="00257FEB">
            <w:pPr>
              <w:spacing w:after="0" w:line="259" w:lineRule="auto"/>
              <w:ind w:left="0" w:right="41" w:firstLine="0"/>
              <w:jc w:val="right"/>
            </w:pPr>
            <w:r>
              <w:rPr>
                <w:b/>
              </w:rPr>
              <w:t xml:space="preserve"> </w:t>
            </w:r>
          </w:p>
          <w:p w14:paraId="3037541A" w14:textId="77777777" w:rsidR="00CE7973" w:rsidRDefault="00257FEB">
            <w:pPr>
              <w:spacing w:after="0" w:line="259" w:lineRule="auto"/>
              <w:ind w:left="0" w:right="95" w:firstLine="0"/>
              <w:jc w:val="right"/>
            </w:pPr>
            <w:r>
              <w:t xml:space="preserve">748 </w:t>
            </w:r>
          </w:p>
        </w:tc>
        <w:tc>
          <w:tcPr>
            <w:tcW w:w="1078" w:type="dxa"/>
            <w:tcBorders>
              <w:top w:val="nil"/>
              <w:left w:val="single" w:sz="4" w:space="0" w:color="000000"/>
              <w:bottom w:val="nil"/>
              <w:right w:val="single" w:sz="4" w:space="0" w:color="000000"/>
            </w:tcBorders>
          </w:tcPr>
          <w:p w14:paraId="55A22A08" w14:textId="77777777" w:rsidR="00CE7973" w:rsidRDefault="00257FEB">
            <w:pPr>
              <w:spacing w:after="0" w:line="259" w:lineRule="auto"/>
              <w:ind w:left="0" w:right="42" w:firstLine="0"/>
              <w:jc w:val="right"/>
            </w:pPr>
            <w:r>
              <w:rPr>
                <w:b/>
              </w:rPr>
              <w:t xml:space="preserve"> </w:t>
            </w:r>
          </w:p>
          <w:p w14:paraId="493364C6" w14:textId="77777777" w:rsidR="00CE7973" w:rsidRDefault="00257FEB">
            <w:pPr>
              <w:spacing w:after="0" w:line="259" w:lineRule="auto"/>
              <w:ind w:left="0" w:right="97" w:firstLine="0"/>
              <w:jc w:val="right"/>
            </w:pPr>
            <w:r>
              <w:t xml:space="preserve">-776 </w:t>
            </w:r>
          </w:p>
        </w:tc>
        <w:tc>
          <w:tcPr>
            <w:tcW w:w="1078" w:type="dxa"/>
            <w:tcBorders>
              <w:top w:val="nil"/>
              <w:left w:val="single" w:sz="4" w:space="0" w:color="000000"/>
              <w:bottom w:val="nil"/>
              <w:right w:val="single" w:sz="4" w:space="0" w:color="000000"/>
            </w:tcBorders>
          </w:tcPr>
          <w:p w14:paraId="53ADE109" w14:textId="77777777" w:rsidR="00CE7973" w:rsidRDefault="00257FEB">
            <w:pPr>
              <w:spacing w:after="0" w:line="259" w:lineRule="auto"/>
              <w:ind w:left="0" w:right="42" w:firstLine="0"/>
              <w:jc w:val="right"/>
            </w:pPr>
            <w:r>
              <w:rPr>
                <w:b/>
              </w:rPr>
              <w:t xml:space="preserve"> </w:t>
            </w:r>
          </w:p>
          <w:p w14:paraId="509EFFB1" w14:textId="77777777" w:rsidR="00CE7973" w:rsidRDefault="00257FEB">
            <w:pPr>
              <w:spacing w:after="0" w:line="259" w:lineRule="auto"/>
              <w:ind w:left="0" w:right="97" w:firstLine="0"/>
              <w:jc w:val="right"/>
            </w:pPr>
            <w:r>
              <w:t xml:space="preserve">-28 </w:t>
            </w:r>
          </w:p>
        </w:tc>
        <w:tc>
          <w:tcPr>
            <w:tcW w:w="3800" w:type="dxa"/>
            <w:tcBorders>
              <w:top w:val="nil"/>
              <w:left w:val="single" w:sz="4" w:space="0" w:color="000000"/>
              <w:bottom w:val="nil"/>
              <w:right w:val="single" w:sz="4" w:space="0" w:color="000000"/>
            </w:tcBorders>
          </w:tcPr>
          <w:p w14:paraId="7EC418F1" w14:textId="77777777" w:rsidR="00CE7973" w:rsidRDefault="00257FEB">
            <w:pPr>
              <w:spacing w:after="0" w:line="259" w:lineRule="auto"/>
              <w:ind w:left="0" w:right="0" w:firstLine="0"/>
              <w:jc w:val="left"/>
            </w:pPr>
            <w:r>
              <w:t xml:space="preserve"> </w:t>
            </w:r>
            <w:r>
              <w:tab/>
            </w:r>
            <w:r>
              <w:rPr>
                <w:b/>
              </w:rPr>
              <w:t xml:space="preserve"> </w:t>
            </w:r>
          </w:p>
          <w:p w14:paraId="43FDC81E" w14:textId="77777777" w:rsidR="00CE7973" w:rsidRDefault="00257FEB">
            <w:pPr>
              <w:tabs>
                <w:tab w:val="center" w:pos="1687"/>
              </w:tabs>
              <w:spacing w:after="0" w:line="259" w:lineRule="auto"/>
              <w:ind w:left="0" w:right="0" w:firstLine="0"/>
              <w:jc w:val="left"/>
            </w:pPr>
            <w:r>
              <w:t xml:space="preserve"> </w:t>
            </w:r>
            <w:r>
              <w:tab/>
            </w:r>
            <w:r>
              <w:t>Sefton New Directions - Net</w:t>
            </w:r>
            <w:r>
              <w:rPr>
                <w:b/>
              </w:rPr>
              <w:t xml:space="preserve"> </w:t>
            </w:r>
          </w:p>
        </w:tc>
        <w:tc>
          <w:tcPr>
            <w:tcW w:w="1077" w:type="dxa"/>
            <w:tcBorders>
              <w:top w:val="nil"/>
              <w:left w:val="single" w:sz="4" w:space="0" w:color="000000"/>
              <w:bottom w:val="nil"/>
              <w:right w:val="single" w:sz="4" w:space="0" w:color="000000"/>
            </w:tcBorders>
          </w:tcPr>
          <w:p w14:paraId="79F2F665" w14:textId="77777777" w:rsidR="00CE7973" w:rsidRDefault="00257FEB">
            <w:pPr>
              <w:spacing w:after="0" w:line="259" w:lineRule="auto"/>
              <w:ind w:left="0" w:right="41" w:firstLine="0"/>
              <w:jc w:val="right"/>
            </w:pPr>
            <w:r>
              <w:rPr>
                <w:b/>
              </w:rPr>
              <w:t xml:space="preserve"> </w:t>
            </w:r>
          </w:p>
          <w:p w14:paraId="78E3762D" w14:textId="77777777" w:rsidR="00CE7973" w:rsidRDefault="00257FEB">
            <w:pPr>
              <w:spacing w:after="0" w:line="259" w:lineRule="auto"/>
              <w:ind w:left="0" w:right="96" w:firstLine="0"/>
              <w:jc w:val="right"/>
            </w:pPr>
            <w:r>
              <w:t xml:space="preserve">1,585 </w:t>
            </w:r>
          </w:p>
        </w:tc>
        <w:tc>
          <w:tcPr>
            <w:tcW w:w="1271" w:type="dxa"/>
            <w:tcBorders>
              <w:top w:val="nil"/>
              <w:left w:val="single" w:sz="4" w:space="0" w:color="000000"/>
              <w:bottom w:val="nil"/>
              <w:right w:val="single" w:sz="4" w:space="0" w:color="000000"/>
            </w:tcBorders>
          </w:tcPr>
          <w:p w14:paraId="4939955B" w14:textId="77777777" w:rsidR="00CE7973" w:rsidRDefault="00257FEB">
            <w:pPr>
              <w:spacing w:after="0" w:line="259" w:lineRule="auto"/>
              <w:ind w:left="0" w:right="43" w:firstLine="0"/>
              <w:jc w:val="right"/>
            </w:pPr>
            <w:r>
              <w:rPr>
                <w:b/>
              </w:rPr>
              <w:t xml:space="preserve"> </w:t>
            </w:r>
          </w:p>
          <w:p w14:paraId="4123AB63" w14:textId="77777777" w:rsidR="00CE7973" w:rsidRDefault="00257FEB">
            <w:pPr>
              <w:spacing w:after="0" w:line="259" w:lineRule="auto"/>
              <w:ind w:left="0" w:right="97" w:firstLine="0"/>
              <w:jc w:val="right"/>
            </w:pPr>
            <w:r>
              <w:t xml:space="preserve">-598 </w:t>
            </w:r>
          </w:p>
        </w:tc>
        <w:tc>
          <w:tcPr>
            <w:tcW w:w="1133" w:type="dxa"/>
            <w:tcBorders>
              <w:top w:val="nil"/>
              <w:left w:val="single" w:sz="4" w:space="0" w:color="000000"/>
              <w:bottom w:val="nil"/>
              <w:right w:val="single" w:sz="4" w:space="0" w:color="000000"/>
            </w:tcBorders>
          </w:tcPr>
          <w:p w14:paraId="1072BAF3" w14:textId="77777777" w:rsidR="00CE7973" w:rsidRDefault="00257FEB">
            <w:pPr>
              <w:spacing w:after="0" w:line="259" w:lineRule="auto"/>
              <w:ind w:left="0" w:right="41" w:firstLine="0"/>
              <w:jc w:val="right"/>
            </w:pPr>
            <w:r>
              <w:rPr>
                <w:b/>
              </w:rPr>
              <w:t xml:space="preserve"> </w:t>
            </w:r>
          </w:p>
          <w:p w14:paraId="1C7AC8C8" w14:textId="77777777" w:rsidR="00CE7973" w:rsidRDefault="00257FEB">
            <w:pPr>
              <w:spacing w:after="0" w:line="259" w:lineRule="auto"/>
              <w:ind w:left="0" w:right="96" w:firstLine="0"/>
              <w:jc w:val="right"/>
            </w:pPr>
            <w:r>
              <w:t xml:space="preserve">987 </w:t>
            </w:r>
          </w:p>
        </w:tc>
      </w:tr>
      <w:tr w:rsidR="00CE7973" w14:paraId="14D15C13" w14:textId="77777777">
        <w:trPr>
          <w:trHeight w:val="230"/>
        </w:trPr>
        <w:tc>
          <w:tcPr>
            <w:tcW w:w="1075" w:type="dxa"/>
            <w:tcBorders>
              <w:top w:val="nil"/>
              <w:left w:val="single" w:sz="4" w:space="0" w:color="000000"/>
              <w:bottom w:val="nil"/>
              <w:right w:val="single" w:sz="4" w:space="0" w:color="000000"/>
            </w:tcBorders>
          </w:tcPr>
          <w:p w14:paraId="0BC72FE5" w14:textId="77777777" w:rsidR="00CE7973" w:rsidRDefault="00257FEB">
            <w:pPr>
              <w:spacing w:after="0" w:line="259" w:lineRule="auto"/>
              <w:ind w:left="0" w:right="95" w:firstLine="0"/>
              <w:jc w:val="right"/>
            </w:pPr>
            <w:r>
              <w:t xml:space="preserve">326 </w:t>
            </w:r>
          </w:p>
        </w:tc>
        <w:tc>
          <w:tcPr>
            <w:tcW w:w="1078" w:type="dxa"/>
            <w:tcBorders>
              <w:top w:val="nil"/>
              <w:left w:val="single" w:sz="4" w:space="0" w:color="000000"/>
              <w:bottom w:val="nil"/>
              <w:right w:val="single" w:sz="4" w:space="0" w:color="000000"/>
            </w:tcBorders>
          </w:tcPr>
          <w:p w14:paraId="73851617" w14:textId="77777777" w:rsidR="00CE7973" w:rsidRDefault="00257FEB">
            <w:pPr>
              <w:spacing w:after="0" w:line="259" w:lineRule="auto"/>
              <w:ind w:left="0" w:right="97" w:firstLine="0"/>
              <w:jc w:val="right"/>
            </w:pPr>
            <w:r>
              <w:t xml:space="preserve">21 </w:t>
            </w:r>
          </w:p>
        </w:tc>
        <w:tc>
          <w:tcPr>
            <w:tcW w:w="1078" w:type="dxa"/>
            <w:tcBorders>
              <w:top w:val="nil"/>
              <w:left w:val="single" w:sz="4" w:space="0" w:color="000000"/>
              <w:bottom w:val="nil"/>
              <w:right w:val="single" w:sz="4" w:space="0" w:color="000000"/>
            </w:tcBorders>
          </w:tcPr>
          <w:p w14:paraId="53AD6F82" w14:textId="77777777" w:rsidR="00CE7973" w:rsidRDefault="00257FEB">
            <w:pPr>
              <w:spacing w:after="0" w:line="259" w:lineRule="auto"/>
              <w:ind w:left="0" w:right="97" w:firstLine="0"/>
              <w:jc w:val="right"/>
            </w:pPr>
            <w:r>
              <w:t xml:space="preserve">347 </w:t>
            </w:r>
          </w:p>
        </w:tc>
        <w:tc>
          <w:tcPr>
            <w:tcW w:w="3800" w:type="dxa"/>
            <w:tcBorders>
              <w:top w:val="nil"/>
              <w:left w:val="single" w:sz="4" w:space="0" w:color="000000"/>
              <w:bottom w:val="nil"/>
              <w:right w:val="single" w:sz="4" w:space="0" w:color="000000"/>
            </w:tcBorders>
          </w:tcPr>
          <w:p w14:paraId="3F9BB182" w14:textId="77777777" w:rsidR="00CE7973" w:rsidRDefault="00257FEB">
            <w:pPr>
              <w:tabs>
                <w:tab w:val="center" w:pos="1455"/>
              </w:tabs>
              <w:spacing w:after="0" w:line="259" w:lineRule="auto"/>
              <w:ind w:left="0" w:right="0" w:firstLine="0"/>
              <w:jc w:val="left"/>
            </w:pPr>
            <w:r>
              <w:t xml:space="preserve"> </w:t>
            </w:r>
            <w:r>
              <w:tab/>
              <w:t xml:space="preserve">Sandway Homes - Net </w:t>
            </w:r>
          </w:p>
        </w:tc>
        <w:tc>
          <w:tcPr>
            <w:tcW w:w="1077" w:type="dxa"/>
            <w:tcBorders>
              <w:top w:val="nil"/>
              <w:left w:val="single" w:sz="4" w:space="0" w:color="000000"/>
              <w:bottom w:val="nil"/>
              <w:right w:val="single" w:sz="4" w:space="0" w:color="000000"/>
            </w:tcBorders>
          </w:tcPr>
          <w:p w14:paraId="52F5958D" w14:textId="77777777" w:rsidR="00CE7973" w:rsidRDefault="00257FEB">
            <w:pPr>
              <w:spacing w:after="0" w:line="259" w:lineRule="auto"/>
              <w:ind w:left="0" w:right="96" w:firstLine="0"/>
              <w:jc w:val="right"/>
            </w:pPr>
            <w:r>
              <w:t xml:space="preserve">6,012 </w:t>
            </w:r>
          </w:p>
        </w:tc>
        <w:tc>
          <w:tcPr>
            <w:tcW w:w="1271" w:type="dxa"/>
            <w:tcBorders>
              <w:top w:val="nil"/>
              <w:left w:val="single" w:sz="4" w:space="0" w:color="000000"/>
              <w:bottom w:val="nil"/>
              <w:right w:val="single" w:sz="4" w:space="0" w:color="000000"/>
            </w:tcBorders>
          </w:tcPr>
          <w:p w14:paraId="32772D72" w14:textId="77777777" w:rsidR="00CE7973" w:rsidRDefault="00257FEB">
            <w:pPr>
              <w:spacing w:after="0" w:line="259" w:lineRule="auto"/>
              <w:ind w:left="0" w:right="97" w:firstLine="0"/>
              <w:jc w:val="right"/>
            </w:pPr>
            <w:r>
              <w:t xml:space="preserve">-7,978 </w:t>
            </w:r>
          </w:p>
        </w:tc>
        <w:tc>
          <w:tcPr>
            <w:tcW w:w="1133" w:type="dxa"/>
            <w:tcBorders>
              <w:top w:val="nil"/>
              <w:left w:val="single" w:sz="4" w:space="0" w:color="000000"/>
              <w:bottom w:val="nil"/>
              <w:right w:val="single" w:sz="4" w:space="0" w:color="000000"/>
            </w:tcBorders>
          </w:tcPr>
          <w:p w14:paraId="2117457C" w14:textId="77777777" w:rsidR="00CE7973" w:rsidRDefault="00257FEB">
            <w:pPr>
              <w:spacing w:after="0" w:line="259" w:lineRule="auto"/>
              <w:ind w:left="0" w:right="96" w:firstLine="0"/>
              <w:jc w:val="right"/>
            </w:pPr>
            <w:r>
              <w:t xml:space="preserve">-1,966 </w:t>
            </w:r>
          </w:p>
        </w:tc>
      </w:tr>
      <w:tr w:rsidR="00CE7973" w14:paraId="571547A5" w14:textId="77777777">
        <w:trPr>
          <w:trHeight w:val="461"/>
        </w:trPr>
        <w:tc>
          <w:tcPr>
            <w:tcW w:w="1075" w:type="dxa"/>
            <w:tcBorders>
              <w:top w:val="nil"/>
              <w:left w:val="single" w:sz="4" w:space="0" w:color="000000"/>
              <w:bottom w:val="single" w:sz="4" w:space="0" w:color="000000"/>
              <w:right w:val="single" w:sz="4" w:space="0" w:color="000000"/>
            </w:tcBorders>
          </w:tcPr>
          <w:p w14:paraId="3EC5F6F4" w14:textId="77777777" w:rsidR="00CE7973" w:rsidRDefault="00257FEB">
            <w:pPr>
              <w:spacing w:after="0" w:line="259" w:lineRule="auto"/>
              <w:ind w:left="0" w:right="97" w:firstLine="0"/>
              <w:jc w:val="right"/>
            </w:pPr>
            <w:r>
              <w:t xml:space="preserve">0 </w:t>
            </w:r>
          </w:p>
          <w:p w14:paraId="4B9FD55E" w14:textId="77777777" w:rsidR="00CE7973" w:rsidRDefault="00257FEB">
            <w:pPr>
              <w:spacing w:after="0" w:line="259" w:lineRule="auto"/>
              <w:ind w:left="0" w:right="41" w:firstLine="0"/>
              <w:jc w:val="right"/>
            </w:pPr>
            <w:r>
              <w:rPr>
                <w:b/>
              </w:rPr>
              <w:t xml:space="preserve"> </w:t>
            </w:r>
          </w:p>
        </w:tc>
        <w:tc>
          <w:tcPr>
            <w:tcW w:w="1078" w:type="dxa"/>
            <w:tcBorders>
              <w:top w:val="nil"/>
              <w:left w:val="single" w:sz="4" w:space="0" w:color="000000"/>
              <w:bottom w:val="single" w:sz="4" w:space="0" w:color="000000"/>
              <w:right w:val="single" w:sz="4" w:space="0" w:color="000000"/>
            </w:tcBorders>
          </w:tcPr>
          <w:p w14:paraId="4DC9521C" w14:textId="77777777" w:rsidR="00CE7973" w:rsidRDefault="00257FEB">
            <w:pPr>
              <w:spacing w:after="0" w:line="259" w:lineRule="auto"/>
              <w:ind w:left="0" w:right="98" w:firstLine="0"/>
              <w:jc w:val="right"/>
            </w:pPr>
            <w:r>
              <w:t xml:space="preserve">0 </w:t>
            </w:r>
          </w:p>
          <w:p w14:paraId="3F5FE9A4" w14:textId="77777777" w:rsidR="00CE7973" w:rsidRDefault="00257FEB">
            <w:pPr>
              <w:spacing w:after="0" w:line="259" w:lineRule="auto"/>
              <w:ind w:left="0" w:right="42" w:firstLine="0"/>
              <w:jc w:val="right"/>
            </w:pPr>
            <w:r>
              <w:rPr>
                <w:b/>
              </w:rPr>
              <w:t xml:space="preserve"> </w:t>
            </w:r>
          </w:p>
        </w:tc>
        <w:tc>
          <w:tcPr>
            <w:tcW w:w="1078" w:type="dxa"/>
            <w:tcBorders>
              <w:top w:val="nil"/>
              <w:left w:val="single" w:sz="4" w:space="0" w:color="000000"/>
              <w:bottom w:val="single" w:sz="4" w:space="0" w:color="000000"/>
              <w:right w:val="single" w:sz="4" w:space="0" w:color="000000"/>
            </w:tcBorders>
          </w:tcPr>
          <w:p w14:paraId="5D9320E0" w14:textId="77777777" w:rsidR="00CE7973" w:rsidRDefault="00257FEB">
            <w:pPr>
              <w:spacing w:after="0" w:line="259" w:lineRule="auto"/>
              <w:ind w:left="0" w:right="98" w:firstLine="0"/>
              <w:jc w:val="right"/>
            </w:pPr>
            <w:r>
              <w:t xml:space="preserve">0 </w:t>
            </w:r>
          </w:p>
          <w:p w14:paraId="70612B95" w14:textId="77777777" w:rsidR="00CE7973" w:rsidRDefault="00257FEB">
            <w:pPr>
              <w:spacing w:after="0" w:line="259" w:lineRule="auto"/>
              <w:ind w:left="0" w:right="42" w:firstLine="0"/>
              <w:jc w:val="right"/>
            </w:pPr>
            <w:r>
              <w:rPr>
                <w:b/>
              </w:rPr>
              <w:t xml:space="preserve"> </w:t>
            </w:r>
          </w:p>
        </w:tc>
        <w:tc>
          <w:tcPr>
            <w:tcW w:w="3800" w:type="dxa"/>
            <w:tcBorders>
              <w:top w:val="nil"/>
              <w:left w:val="single" w:sz="4" w:space="0" w:color="000000"/>
              <w:bottom w:val="single" w:sz="4" w:space="0" w:color="000000"/>
              <w:right w:val="single" w:sz="4" w:space="0" w:color="000000"/>
            </w:tcBorders>
          </w:tcPr>
          <w:p w14:paraId="5AD1D6C8" w14:textId="77777777" w:rsidR="00CE7973" w:rsidRDefault="00257FEB">
            <w:pPr>
              <w:tabs>
                <w:tab w:val="right" w:pos="3681"/>
              </w:tabs>
              <w:spacing w:after="0" w:line="259" w:lineRule="auto"/>
              <w:ind w:left="0" w:right="0" w:firstLine="0"/>
              <w:jc w:val="left"/>
            </w:pPr>
            <w:r>
              <w:t xml:space="preserve"> </w:t>
            </w:r>
            <w:r>
              <w:tab/>
              <w:t xml:space="preserve">Sefton Hospitality Operations - Net </w:t>
            </w:r>
          </w:p>
          <w:p w14:paraId="3F29A6F9" w14:textId="77777777" w:rsidR="00CE7973" w:rsidRDefault="00257FEB">
            <w:pPr>
              <w:spacing w:after="0" w:line="259" w:lineRule="auto"/>
              <w:ind w:left="0" w:right="0" w:firstLine="0"/>
              <w:jc w:val="left"/>
            </w:pPr>
            <w:r>
              <w:t xml:space="preserve"> </w:t>
            </w:r>
            <w:r>
              <w:tab/>
            </w:r>
            <w:r>
              <w:rPr>
                <w:b/>
              </w:rPr>
              <w:t xml:space="preserve"> </w:t>
            </w:r>
          </w:p>
        </w:tc>
        <w:tc>
          <w:tcPr>
            <w:tcW w:w="1077" w:type="dxa"/>
            <w:tcBorders>
              <w:top w:val="nil"/>
              <w:left w:val="single" w:sz="4" w:space="0" w:color="000000"/>
              <w:bottom w:val="single" w:sz="4" w:space="0" w:color="000000"/>
              <w:right w:val="single" w:sz="4" w:space="0" w:color="000000"/>
            </w:tcBorders>
          </w:tcPr>
          <w:p w14:paraId="3BF78303" w14:textId="77777777" w:rsidR="00CE7973" w:rsidRDefault="00257FEB">
            <w:pPr>
              <w:spacing w:after="0" w:line="259" w:lineRule="auto"/>
              <w:ind w:left="0" w:right="96" w:firstLine="0"/>
              <w:jc w:val="right"/>
            </w:pPr>
            <w:r>
              <w:t xml:space="preserve">1,294 </w:t>
            </w:r>
          </w:p>
          <w:p w14:paraId="2169DACA" w14:textId="77777777" w:rsidR="00CE7973" w:rsidRDefault="00257FEB">
            <w:pPr>
              <w:spacing w:after="0" w:line="259" w:lineRule="auto"/>
              <w:ind w:left="0" w:right="41" w:firstLine="0"/>
              <w:jc w:val="right"/>
            </w:pPr>
            <w:r>
              <w:rPr>
                <w:b/>
              </w:rPr>
              <w:t xml:space="preserve"> </w:t>
            </w:r>
          </w:p>
        </w:tc>
        <w:tc>
          <w:tcPr>
            <w:tcW w:w="1271" w:type="dxa"/>
            <w:tcBorders>
              <w:top w:val="nil"/>
              <w:left w:val="single" w:sz="4" w:space="0" w:color="000000"/>
              <w:bottom w:val="single" w:sz="4" w:space="0" w:color="000000"/>
              <w:right w:val="single" w:sz="4" w:space="0" w:color="000000"/>
            </w:tcBorders>
          </w:tcPr>
          <w:p w14:paraId="74FB42E8" w14:textId="77777777" w:rsidR="00CE7973" w:rsidRDefault="00257FEB">
            <w:pPr>
              <w:spacing w:after="0" w:line="259" w:lineRule="auto"/>
              <w:ind w:left="0" w:right="97" w:firstLine="0"/>
              <w:jc w:val="right"/>
            </w:pPr>
            <w:r>
              <w:t xml:space="preserve">-565 </w:t>
            </w:r>
          </w:p>
          <w:p w14:paraId="6642C214" w14:textId="77777777" w:rsidR="00CE7973" w:rsidRDefault="00257FEB">
            <w:pPr>
              <w:spacing w:after="0" w:line="259" w:lineRule="auto"/>
              <w:ind w:left="0" w:right="43" w:firstLine="0"/>
              <w:jc w:val="right"/>
            </w:pPr>
            <w:r>
              <w:rPr>
                <w:b/>
              </w:rPr>
              <w:t xml:space="preserve"> </w:t>
            </w:r>
          </w:p>
        </w:tc>
        <w:tc>
          <w:tcPr>
            <w:tcW w:w="1133" w:type="dxa"/>
            <w:tcBorders>
              <w:top w:val="nil"/>
              <w:left w:val="single" w:sz="4" w:space="0" w:color="000000"/>
              <w:bottom w:val="single" w:sz="4" w:space="0" w:color="000000"/>
              <w:right w:val="single" w:sz="4" w:space="0" w:color="000000"/>
            </w:tcBorders>
          </w:tcPr>
          <w:p w14:paraId="2A1C6696" w14:textId="77777777" w:rsidR="00CE7973" w:rsidRDefault="00257FEB">
            <w:pPr>
              <w:spacing w:after="0" w:line="259" w:lineRule="auto"/>
              <w:ind w:left="0" w:right="96" w:firstLine="0"/>
              <w:jc w:val="right"/>
            </w:pPr>
            <w:r>
              <w:t xml:space="preserve">729 </w:t>
            </w:r>
          </w:p>
          <w:p w14:paraId="1E9862DC" w14:textId="77777777" w:rsidR="00CE7973" w:rsidRDefault="00257FEB">
            <w:pPr>
              <w:spacing w:after="0" w:line="259" w:lineRule="auto"/>
              <w:ind w:left="0" w:right="41" w:firstLine="0"/>
              <w:jc w:val="right"/>
            </w:pPr>
            <w:r>
              <w:rPr>
                <w:b/>
              </w:rPr>
              <w:t xml:space="preserve"> </w:t>
            </w:r>
          </w:p>
        </w:tc>
      </w:tr>
      <w:tr w:rsidR="00CE7973" w14:paraId="7A526781" w14:textId="77777777">
        <w:trPr>
          <w:trHeight w:val="240"/>
        </w:trPr>
        <w:tc>
          <w:tcPr>
            <w:tcW w:w="1075" w:type="dxa"/>
            <w:tcBorders>
              <w:top w:val="single" w:sz="4" w:space="0" w:color="000000"/>
              <w:left w:val="single" w:sz="4" w:space="0" w:color="000000"/>
              <w:bottom w:val="single" w:sz="4" w:space="0" w:color="000000"/>
              <w:right w:val="single" w:sz="4" w:space="0" w:color="000000"/>
            </w:tcBorders>
          </w:tcPr>
          <w:p w14:paraId="666A67D8" w14:textId="77777777" w:rsidR="00CE7973" w:rsidRDefault="00257FEB">
            <w:pPr>
              <w:spacing w:after="0" w:line="259" w:lineRule="auto"/>
              <w:ind w:left="0" w:right="95" w:firstLine="0"/>
              <w:jc w:val="right"/>
            </w:pPr>
            <w:r>
              <w:rPr>
                <w:b/>
              </w:rPr>
              <w:t xml:space="preserve">681,952 </w:t>
            </w:r>
          </w:p>
        </w:tc>
        <w:tc>
          <w:tcPr>
            <w:tcW w:w="1078" w:type="dxa"/>
            <w:tcBorders>
              <w:top w:val="single" w:sz="4" w:space="0" w:color="000000"/>
              <w:left w:val="single" w:sz="4" w:space="0" w:color="000000"/>
              <w:bottom w:val="single" w:sz="4" w:space="0" w:color="000000"/>
              <w:right w:val="single" w:sz="4" w:space="0" w:color="000000"/>
            </w:tcBorders>
          </w:tcPr>
          <w:p w14:paraId="1B1EC0AF" w14:textId="77777777" w:rsidR="00CE7973" w:rsidRDefault="00257FEB">
            <w:pPr>
              <w:spacing w:after="0" w:line="259" w:lineRule="auto"/>
              <w:ind w:left="72" w:right="0" w:firstLine="0"/>
              <w:jc w:val="left"/>
            </w:pPr>
            <w:r>
              <w:rPr>
                <w:b/>
              </w:rPr>
              <w:t xml:space="preserve">-423,482 </w:t>
            </w:r>
          </w:p>
        </w:tc>
        <w:tc>
          <w:tcPr>
            <w:tcW w:w="1078" w:type="dxa"/>
            <w:tcBorders>
              <w:top w:val="single" w:sz="4" w:space="0" w:color="000000"/>
              <w:left w:val="single" w:sz="4" w:space="0" w:color="000000"/>
              <w:bottom w:val="single" w:sz="4" w:space="0" w:color="000000"/>
              <w:right w:val="single" w:sz="4" w:space="0" w:color="000000"/>
            </w:tcBorders>
          </w:tcPr>
          <w:p w14:paraId="05D2ACAE" w14:textId="77777777" w:rsidR="00CE7973" w:rsidRDefault="00257FEB">
            <w:pPr>
              <w:spacing w:after="0" w:line="259" w:lineRule="auto"/>
              <w:ind w:left="0" w:right="97" w:firstLine="0"/>
              <w:jc w:val="right"/>
            </w:pPr>
            <w:r>
              <w:rPr>
                <w:b/>
              </w:rPr>
              <w:t xml:space="preserve">258,470 </w:t>
            </w:r>
          </w:p>
        </w:tc>
        <w:tc>
          <w:tcPr>
            <w:tcW w:w="3800" w:type="dxa"/>
            <w:tcBorders>
              <w:top w:val="single" w:sz="4" w:space="0" w:color="000000"/>
              <w:left w:val="single" w:sz="4" w:space="0" w:color="000000"/>
              <w:bottom w:val="single" w:sz="4" w:space="0" w:color="000000"/>
              <w:right w:val="single" w:sz="4" w:space="0" w:color="000000"/>
            </w:tcBorders>
          </w:tcPr>
          <w:p w14:paraId="7E373E0A" w14:textId="77777777" w:rsidR="00CE7973" w:rsidRDefault="00257FEB">
            <w:pPr>
              <w:tabs>
                <w:tab w:val="center" w:pos="1427"/>
              </w:tabs>
              <w:spacing w:after="0" w:line="259" w:lineRule="auto"/>
              <w:ind w:left="0" w:right="0" w:firstLine="0"/>
              <w:jc w:val="left"/>
            </w:pPr>
            <w:r>
              <w:t xml:space="preserve"> </w:t>
            </w:r>
            <w:r>
              <w:tab/>
            </w:r>
            <w:r>
              <w:rPr>
                <w:b/>
              </w:rPr>
              <w:t xml:space="preserve">Net </w:t>
            </w:r>
            <w:r>
              <w:rPr>
                <w:b/>
              </w:rPr>
              <w:t xml:space="preserve">Cost of Services </w:t>
            </w:r>
          </w:p>
        </w:tc>
        <w:tc>
          <w:tcPr>
            <w:tcW w:w="1077" w:type="dxa"/>
            <w:tcBorders>
              <w:top w:val="single" w:sz="4" w:space="0" w:color="000000"/>
              <w:left w:val="single" w:sz="4" w:space="0" w:color="000000"/>
              <w:bottom w:val="single" w:sz="4" w:space="0" w:color="000000"/>
              <w:right w:val="single" w:sz="4" w:space="0" w:color="000000"/>
            </w:tcBorders>
          </w:tcPr>
          <w:p w14:paraId="2853F3A1" w14:textId="77777777" w:rsidR="00CE7973" w:rsidRDefault="00257FEB">
            <w:pPr>
              <w:spacing w:after="0" w:line="259" w:lineRule="auto"/>
              <w:ind w:left="0" w:right="96" w:firstLine="0"/>
              <w:jc w:val="right"/>
            </w:pPr>
            <w:r>
              <w:rPr>
                <w:b/>
              </w:rPr>
              <w:t xml:space="preserve">751,427 </w:t>
            </w:r>
          </w:p>
        </w:tc>
        <w:tc>
          <w:tcPr>
            <w:tcW w:w="1271" w:type="dxa"/>
            <w:tcBorders>
              <w:top w:val="single" w:sz="4" w:space="0" w:color="000000"/>
              <w:left w:val="single" w:sz="4" w:space="0" w:color="000000"/>
              <w:bottom w:val="single" w:sz="4" w:space="0" w:color="000000"/>
              <w:right w:val="single" w:sz="4" w:space="0" w:color="000000"/>
            </w:tcBorders>
          </w:tcPr>
          <w:p w14:paraId="37B633D7" w14:textId="77777777" w:rsidR="00CE7973" w:rsidRDefault="00257FEB">
            <w:pPr>
              <w:spacing w:after="0" w:line="259" w:lineRule="auto"/>
              <w:ind w:left="0" w:right="97" w:firstLine="0"/>
              <w:jc w:val="right"/>
            </w:pPr>
            <w:r>
              <w:rPr>
                <w:b/>
              </w:rPr>
              <w:t xml:space="preserve">-447,092 </w:t>
            </w:r>
          </w:p>
        </w:tc>
        <w:tc>
          <w:tcPr>
            <w:tcW w:w="1133" w:type="dxa"/>
            <w:tcBorders>
              <w:top w:val="single" w:sz="4" w:space="0" w:color="000000"/>
              <w:left w:val="single" w:sz="4" w:space="0" w:color="000000"/>
              <w:bottom w:val="single" w:sz="4" w:space="0" w:color="000000"/>
              <w:right w:val="single" w:sz="4" w:space="0" w:color="000000"/>
            </w:tcBorders>
          </w:tcPr>
          <w:p w14:paraId="63EF9C77" w14:textId="77777777" w:rsidR="00CE7973" w:rsidRDefault="00257FEB">
            <w:pPr>
              <w:spacing w:after="0" w:line="259" w:lineRule="auto"/>
              <w:ind w:left="0" w:right="96" w:firstLine="0"/>
              <w:jc w:val="right"/>
            </w:pPr>
            <w:r>
              <w:rPr>
                <w:b/>
              </w:rPr>
              <w:t xml:space="preserve">304,335 </w:t>
            </w:r>
          </w:p>
        </w:tc>
      </w:tr>
      <w:tr w:rsidR="00CE7973" w14:paraId="5C37FA6C" w14:textId="77777777">
        <w:trPr>
          <w:trHeight w:val="359"/>
        </w:trPr>
        <w:tc>
          <w:tcPr>
            <w:tcW w:w="2153" w:type="dxa"/>
            <w:gridSpan w:val="2"/>
            <w:tcBorders>
              <w:top w:val="single" w:sz="4" w:space="0" w:color="000000"/>
              <w:left w:val="single" w:sz="4" w:space="0" w:color="000000"/>
              <w:bottom w:val="nil"/>
              <w:right w:val="single" w:sz="4" w:space="0" w:color="000000"/>
            </w:tcBorders>
          </w:tcPr>
          <w:p w14:paraId="4659BDBE" w14:textId="77777777" w:rsidR="00CE7973" w:rsidRDefault="00257FEB">
            <w:pPr>
              <w:spacing w:after="0" w:line="259" w:lineRule="auto"/>
              <w:ind w:left="388" w:right="0" w:firstLine="0"/>
              <w:jc w:val="center"/>
            </w:pPr>
            <w:r>
              <w:t xml:space="preserve"> </w:t>
            </w:r>
            <w:r>
              <w:tab/>
              <w:t xml:space="preserve"> </w:t>
            </w:r>
          </w:p>
        </w:tc>
        <w:tc>
          <w:tcPr>
            <w:tcW w:w="1078" w:type="dxa"/>
            <w:tcBorders>
              <w:top w:val="single" w:sz="4" w:space="0" w:color="000000"/>
              <w:left w:val="single" w:sz="4" w:space="0" w:color="000000"/>
              <w:bottom w:val="nil"/>
              <w:right w:val="single" w:sz="4" w:space="0" w:color="000000"/>
            </w:tcBorders>
          </w:tcPr>
          <w:p w14:paraId="7BD101DA" w14:textId="77777777" w:rsidR="00CE7973" w:rsidRDefault="00257FEB">
            <w:pPr>
              <w:spacing w:after="0" w:line="259" w:lineRule="auto"/>
              <w:ind w:left="0" w:right="42" w:firstLine="0"/>
              <w:jc w:val="right"/>
            </w:pPr>
            <w:r>
              <w:t xml:space="preserve"> </w:t>
            </w:r>
          </w:p>
        </w:tc>
        <w:tc>
          <w:tcPr>
            <w:tcW w:w="6147" w:type="dxa"/>
            <w:gridSpan w:val="3"/>
            <w:tcBorders>
              <w:top w:val="single" w:sz="4" w:space="0" w:color="000000"/>
              <w:left w:val="single" w:sz="4" w:space="0" w:color="000000"/>
              <w:bottom w:val="nil"/>
              <w:right w:val="single" w:sz="4" w:space="0" w:color="000000"/>
            </w:tcBorders>
          </w:tcPr>
          <w:p w14:paraId="1C41149D" w14:textId="77777777" w:rsidR="00CE7973" w:rsidRDefault="00257FEB">
            <w:pPr>
              <w:spacing w:after="0" w:line="259" w:lineRule="auto"/>
              <w:ind w:left="119" w:right="0" w:firstLine="0"/>
              <w:jc w:val="left"/>
            </w:pPr>
            <w:r>
              <w:t xml:space="preserve"> </w:t>
            </w:r>
          </w:p>
          <w:p w14:paraId="07C08DCD" w14:textId="77777777" w:rsidR="00CE7973" w:rsidRDefault="00257FEB">
            <w:pPr>
              <w:spacing w:after="0" w:line="259" w:lineRule="auto"/>
              <w:ind w:left="454" w:right="0" w:firstLine="0"/>
              <w:jc w:val="left"/>
            </w:pPr>
            <w:r>
              <w:rPr>
                <w:u w:val="single" w:color="000000"/>
              </w:rPr>
              <w:t>Other Operating Income and Expenditure</w:t>
            </w:r>
            <w:r>
              <w:t xml:space="preserve"> </w:t>
            </w:r>
          </w:p>
        </w:tc>
        <w:tc>
          <w:tcPr>
            <w:tcW w:w="1133" w:type="dxa"/>
            <w:tcBorders>
              <w:top w:val="single" w:sz="4" w:space="0" w:color="000000"/>
              <w:left w:val="single" w:sz="4" w:space="0" w:color="000000"/>
              <w:bottom w:val="nil"/>
              <w:right w:val="single" w:sz="4" w:space="0" w:color="000000"/>
            </w:tcBorders>
          </w:tcPr>
          <w:p w14:paraId="010C9EE2" w14:textId="77777777" w:rsidR="00CE7973" w:rsidRDefault="00257FEB">
            <w:pPr>
              <w:spacing w:after="0" w:line="259" w:lineRule="auto"/>
              <w:ind w:left="0" w:right="41" w:firstLine="0"/>
              <w:jc w:val="right"/>
            </w:pPr>
            <w:r>
              <w:t xml:space="preserve"> </w:t>
            </w:r>
          </w:p>
        </w:tc>
      </w:tr>
      <w:tr w:rsidR="00CE7973" w14:paraId="695EB67C" w14:textId="77777777">
        <w:trPr>
          <w:trHeight w:val="230"/>
        </w:trPr>
        <w:tc>
          <w:tcPr>
            <w:tcW w:w="2153" w:type="dxa"/>
            <w:gridSpan w:val="2"/>
            <w:tcBorders>
              <w:top w:val="nil"/>
              <w:left w:val="single" w:sz="4" w:space="0" w:color="000000"/>
              <w:bottom w:val="nil"/>
              <w:right w:val="single" w:sz="4" w:space="0" w:color="000000"/>
            </w:tcBorders>
          </w:tcPr>
          <w:p w14:paraId="6A8EF586"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096DF764" w14:textId="77777777" w:rsidR="00CE7973" w:rsidRDefault="00257FEB">
            <w:pPr>
              <w:spacing w:after="0" w:line="259" w:lineRule="auto"/>
              <w:ind w:left="0" w:right="97" w:firstLine="0"/>
              <w:jc w:val="right"/>
            </w:pPr>
            <w:r>
              <w:t xml:space="preserve">1,208 </w:t>
            </w:r>
          </w:p>
        </w:tc>
        <w:tc>
          <w:tcPr>
            <w:tcW w:w="6147" w:type="dxa"/>
            <w:gridSpan w:val="3"/>
            <w:tcBorders>
              <w:top w:val="nil"/>
              <w:left w:val="single" w:sz="4" w:space="0" w:color="000000"/>
              <w:bottom w:val="nil"/>
              <w:right w:val="single" w:sz="4" w:space="0" w:color="000000"/>
            </w:tcBorders>
          </w:tcPr>
          <w:p w14:paraId="5AB86568" w14:textId="77777777" w:rsidR="00CE7973" w:rsidRDefault="00257FEB">
            <w:pPr>
              <w:tabs>
                <w:tab w:val="center" w:pos="1898"/>
              </w:tabs>
              <w:spacing w:after="0" w:line="259" w:lineRule="auto"/>
              <w:ind w:left="0" w:right="0" w:firstLine="0"/>
              <w:jc w:val="left"/>
            </w:pPr>
            <w:r>
              <w:t xml:space="preserve"> </w:t>
            </w:r>
            <w:r>
              <w:tab/>
              <w:t xml:space="preserve">Precepts paid to Parish Councils </w:t>
            </w:r>
          </w:p>
        </w:tc>
        <w:tc>
          <w:tcPr>
            <w:tcW w:w="1133" w:type="dxa"/>
            <w:tcBorders>
              <w:top w:val="nil"/>
              <w:left w:val="single" w:sz="4" w:space="0" w:color="000000"/>
              <w:bottom w:val="nil"/>
              <w:right w:val="single" w:sz="4" w:space="0" w:color="000000"/>
            </w:tcBorders>
          </w:tcPr>
          <w:p w14:paraId="6F173BD1" w14:textId="77777777" w:rsidR="00CE7973" w:rsidRDefault="00257FEB">
            <w:pPr>
              <w:spacing w:after="0" w:line="259" w:lineRule="auto"/>
              <w:ind w:left="0" w:right="96" w:firstLine="0"/>
              <w:jc w:val="right"/>
            </w:pPr>
            <w:r>
              <w:t xml:space="preserve">1,381 </w:t>
            </w:r>
          </w:p>
        </w:tc>
      </w:tr>
      <w:tr w:rsidR="00CE7973" w14:paraId="033EB737" w14:textId="77777777">
        <w:trPr>
          <w:trHeight w:val="230"/>
        </w:trPr>
        <w:tc>
          <w:tcPr>
            <w:tcW w:w="2153" w:type="dxa"/>
            <w:gridSpan w:val="2"/>
            <w:tcBorders>
              <w:top w:val="nil"/>
              <w:left w:val="single" w:sz="4" w:space="0" w:color="000000"/>
              <w:bottom w:val="nil"/>
              <w:right w:val="single" w:sz="4" w:space="0" w:color="000000"/>
            </w:tcBorders>
          </w:tcPr>
          <w:p w14:paraId="718BB319"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1762B02F" w14:textId="77777777" w:rsidR="00CE7973" w:rsidRDefault="00257FEB">
            <w:pPr>
              <w:spacing w:after="0" w:line="259" w:lineRule="auto"/>
              <w:ind w:left="0" w:right="97" w:firstLine="0"/>
              <w:jc w:val="right"/>
            </w:pPr>
            <w:r>
              <w:t xml:space="preserve">34,662 </w:t>
            </w:r>
          </w:p>
        </w:tc>
        <w:tc>
          <w:tcPr>
            <w:tcW w:w="6147" w:type="dxa"/>
            <w:gridSpan w:val="3"/>
            <w:tcBorders>
              <w:top w:val="nil"/>
              <w:left w:val="single" w:sz="4" w:space="0" w:color="000000"/>
              <w:bottom w:val="nil"/>
              <w:right w:val="single" w:sz="4" w:space="0" w:color="000000"/>
            </w:tcBorders>
          </w:tcPr>
          <w:p w14:paraId="400DB658" w14:textId="77777777" w:rsidR="00CE7973" w:rsidRDefault="00257FEB">
            <w:pPr>
              <w:tabs>
                <w:tab w:val="center" w:pos="743"/>
              </w:tabs>
              <w:spacing w:after="0" w:line="259" w:lineRule="auto"/>
              <w:ind w:left="0" w:right="0" w:firstLine="0"/>
              <w:jc w:val="left"/>
            </w:pPr>
            <w:r>
              <w:t xml:space="preserve"> </w:t>
            </w:r>
            <w:r>
              <w:tab/>
              <w:t xml:space="preserve">Levies </w:t>
            </w:r>
          </w:p>
        </w:tc>
        <w:tc>
          <w:tcPr>
            <w:tcW w:w="1133" w:type="dxa"/>
            <w:tcBorders>
              <w:top w:val="nil"/>
              <w:left w:val="single" w:sz="4" w:space="0" w:color="000000"/>
              <w:bottom w:val="nil"/>
              <w:right w:val="single" w:sz="4" w:space="0" w:color="000000"/>
            </w:tcBorders>
          </w:tcPr>
          <w:p w14:paraId="69191B71" w14:textId="77777777" w:rsidR="00CE7973" w:rsidRDefault="00257FEB">
            <w:pPr>
              <w:spacing w:after="0" w:line="259" w:lineRule="auto"/>
              <w:ind w:left="0" w:right="96" w:firstLine="0"/>
              <w:jc w:val="right"/>
            </w:pPr>
            <w:r>
              <w:t xml:space="preserve">35,317 </w:t>
            </w:r>
          </w:p>
        </w:tc>
      </w:tr>
      <w:tr w:rsidR="00CE7973" w14:paraId="6C3F1E47" w14:textId="77777777">
        <w:trPr>
          <w:trHeight w:val="230"/>
        </w:trPr>
        <w:tc>
          <w:tcPr>
            <w:tcW w:w="2153" w:type="dxa"/>
            <w:gridSpan w:val="2"/>
            <w:tcBorders>
              <w:top w:val="nil"/>
              <w:left w:val="single" w:sz="4" w:space="0" w:color="000000"/>
              <w:bottom w:val="nil"/>
              <w:right w:val="single" w:sz="4" w:space="0" w:color="000000"/>
            </w:tcBorders>
          </w:tcPr>
          <w:p w14:paraId="18076172"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6E320930" w14:textId="77777777" w:rsidR="00CE7973" w:rsidRDefault="00257FEB">
            <w:pPr>
              <w:spacing w:after="0" w:line="259" w:lineRule="auto"/>
              <w:ind w:left="0" w:right="97" w:firstLine="0"/>
              <w:jc w:val="right"/>
            </w:pPr>
            <w:r>
              <w:t xml:space="preserve">-10 </w:t>
            </w:r>
          </w:p>
        </w:tc>
        <w:tc>
          <w:tcPr>
            <w:tcW w:w="6147" w:type="dxa"/>
            <w:gridSpan w:val="3"/>
            <w:tcBorders>
              <w:top w:val="nil"/>
              <w:left w:val="single" w:sz="4" w:space="0" w:color="000000"/>
              <w:bottom w:val="nil"/>
              <w:right w:val="single" w:sz="4" w:space="0" w:color="000000"/>
            </w:tcBorders>
          </w:tcPr>
          <w:p w14:paraId="10975ED1" w14:textId="77777777" w:rsidR="00CE7973" w:rsidRDefault="00257FEB">
            <w:pPr>
              <w:tabs>
                <w:tab w:val="center" w:pos="2333"/>
              </w:tabs>
              <w:spacing w:after="0" w:line="259" w:lineRule="auto"/>
              <w:ind w:left="0" w:right="0" w:firstLine="0"/>
              <w:jc w:val="left"/>
            </w:pPr>
            <w:r>
              <w:t xml:space="preserve"> </w:t>
            </w:r>
            <w:r>
              <w:tab/>
              <w:t xml:space="preserve">Loss on the disposal of non-current assets </w:t>
            </w:r>
          </w:p>
        </w:tc>
        <w:tc>
          <w:tcPr>
            <w:tcW w:w="1133" w:type="dxa"/>
            <w:tcBorders>
              <w:top w:val="nil"/>
              <w:left w:val="single" w:sz="4" w:space="0" w:color="000000"/>
              <w:bottom w:val="nil"/>
              <w:right w:val="single" w:sz="4" w:space="0" w:color="000000"/>
            </w:tcBorders>
          </w:tcPr>
          <w:p w14:paraId="1A1D2C74" w14:textId="77777777" w:rsidR="00CE7973" w:rsidRDefault="00257FEB">
            <w:pPr>
              <w:spacing w:after="0" w:line="259" w:lineRule="auto"/>
              <w:ind w:left="0" w:right="96" w:firstLine="0"/>
              <w:jc w:val="right"/>
            </w:pPr>
            <w:r>
              <w:t xml:space="preserve">5,299 </w:t>
            </w:r>
          </w:p>
        </w:tc>
      </w:tr>
      <w:tr w:rsidR="00CE7973" w14:paraId="00E8B15E" w14:textId="77777777">
        <w:trPr>
          <w:trHeight w:val="232"/>
        </w:trPr>
        <w:tc>
          <w:tcPr>
            <w:tcW w:w="2153" w:type="dxa"/>
            <w:gridSpan w:val="2"/>
            <w:vMerge w:val="restart"/>
            <w:tcBorders>
              <w:top w:val="nil"/>
              <w:left w:val="single" w:sz="4" w:space="0" w:color="000000"/>
              <w:bottom w:val="nil"/>
              <w:right w:val="single" w:sz="4" w:space="0" w:color="000000"/>
            </w:tcBorders>
          </w:tcPr>
          <w:p w14:paraId="4C797637" w14:textId="77777777" w:rsidR="00CE7973" w:rsidRDefault="00257FEB">
            <w:pPr>
              <w:spacing w:after="0" w:line="259" w:lineRule="auto"/>
              <w:ind w:left="388" w:right="0" w:firstLine="0"/>
              <w:jc w:val="center"/>
            </w:pPr>
            <w:r>
              <w:t xml:space="preserve"> </w:t>
            </w:r>
            <w:r>
              <w:tab/>
              <w:t xml:space="preserve"> </w:t>
            </w:r>
          </w:p>
          <w:p w14:paraId="6AB8EF86" w14:textId="77777777" w:rsidR="00CE7973" w:rsidRDefault="00257FEB">
            <w:pPr>
              <w:spacing w:after="0" w:line="259" w:lineRule="auto"/>
              <w:ind w:left="388" w:right="0" w:firstLine="0"/>
              <w:jc w:val="center"/>
            </w:pPr>
            <w:r>
              <w:t xml:space="preserve"> </w:t>
            </w:r>
            <w:r>
              <w:tab/>
              <w:t xml:space="preserve"> </w:t>
            </w:r>
          </w:p>
          <w:p w14:paraId="53C9D5D3"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single" w:sz="4" w:space="0" w:color="000000"/>
              <w:right w:val="single" w:sz="4" w:space="0" w:color="000000"/>
            </w:tcBorders>
          </w:tcPr>
          <w:p w14:paraId="011CD9F2" w14:textId="77777777" w:rsidR="00CE7973" w:rsidRDefault="00257FEB">
            <w:pPr>
              <w:spacing w:after="0" w:line="259" w:lineRule="auto"/>
              <w:ind w:left="0" w:right="97" w:firstLine="0"/>
              <w:jc w:val="right"/>
            </w:pPr>
            <w:r>
              <w:t xml:space="preserve">-973 </w:t>
            </w:r>
          </w:p>
        </w:tc>
        <w:tc>
          <w:tcPr>
            <w:tcW w:w="6147" w:type="dxa"/>
            <w:gridSpan w:val="3"/>
            <w:vMerge w:val="restart"/>
            <w:tcBorders>
              <w:top w:val="nil"/>
              <w:left w:val="single" w:sz="4" w:space="0" w:color="000000"/>
              <w:bottom w:val="nil"/>
              <w:right w:val="single" w:sz="4" w:space="0" w:color="000000"/>
            </w:tcBorders>
          </w:tcPr>
          <w:p w14:paraId="4AE1C7AB" w14:textId="77777777" w:rsidR="00CE7973" w:rsidRDefault="00257FEB">
            <w:pPr>
              <w:tabs>
                <w:tab w:val="center" w:pos="1527"/>
              </w:tabs>
              <w:spacing w:after="0" w:line="259" w:lineRule="auto"/>
              <w:ind w:left="0" w:right="0" w:firstLine="0"/>
              <w:jc w:val="left"/>
            </w:pPr>
            <w:r>
              <w:t xml:space="preserve"> </w:t>
            </w:r>
            <w:r>
              <w:tab/>
              <w:t xml:space="preserve">Other Operating Income </w:t>
            </w:r>
          </w:p>
          <w:p w14:paraId="52B5D226" w14:textId="77777777" w:rsidR="00CE7973" w:rsidRDefault="00257FEB">
            <w:pPr>
              <w:spacing w:after="0" w:line="259" w:lineRule="auto"/>
              <w:ind w:left="119" w:right="0" w:firstLine="0"/>
              <w:jc w:val="left"/>
            </w:pPr>
            <w:r>
              <w:t xml:space="preserve"> </w:t>
            </w:r>
            <w:r>
              <w:tab/>
              <w:t xml:space="preserve"> </w:t>
            </w:r>
          </w:p>
          <w:p w14:paraId="244BD7BE" w14:textId="77777777" w:rsidR="00CE7973" w:rsidRDefault="00257FEB">
            <w:pPr>
              <w:tabs>
                <w:tab w:val="center" w:pos="2610"/>
              </w:tabs>
              <w:spacing w:after="0" w:line="259" w:lineRule="auto"/>
              <w:ind w:left="0" w:right="0" w:firstLine="0"/>
              <w:jc w:val="left"/>
            </w:pPr>
            <w:r>
              <w:t xml:space="preserve"> </w:t>
            </w:r>
            <w:r>
              <w:tab/>
            </w:r>
            <w:r>
              <w:rPr>
                <w:u w:val="single" w:color="000000"/>
              </w:rPr>
              <w:t>Financing and Investment Income &amp; Expenditure</w:t>
            </w:r>
            <w:r>
              <w:t xml:space="preserve"> </w:t>
            </w:r>
          </w:p>
        </w:tc>
        <w:tc>
          <w:tcPr>
            <w:tcW w:w="1133" w:type="dxa"/>
            <w:tcBorders>
              <w:top w:val="nil"/>
              <w:left w:val="single" w:sz="4" w:space="0" w:color="000000"/>
              <w:bottom w:val="single" w:sz="4" w:space="0" w:color="000000"/>
              <w:right w:val="single" w:sz="4" w:space="0" w:color="000000"/>
            </w:tcBorders>
          </w:tcPr>
          <w:p w14:paraId="0CA068FF" w14:textId="77777777" w:rsidR="00CE7973" w:rsidRDefault="00257FEB">
            <w:pPr>
              <w:spacing w:after="0" w:line="259" w:lineRule="auto"/>
              <w:ind w:left="0" w:right="96" w:firstLine="0"/>
              <w:jc w:val="right"/>
            </w:pPr>
            <w:r>
              <w:t xml:space="preserve">-1,037 </w:t>
            </w:r>
          </w:p>
        </w:tc>
      </w:tr>
      <w:tr w:rsidR="00CE7973" w14:paraId="74F285B5" w14:textId="77777777">
        <w:trPr>
          <w:trHeight w:val="240"/>
        </w:trPr>
        <w:tc>
          <w:tcPr>
            <w:tcW w:w="0" w:type="auto"/>
            <w:gridSpan w:val="2"/>
            <w:vMerge/>
            <w:tcBorders>
              <w:top w:val="nil"/>
              <w:left w:val="single" w:sz="4" w:space="0" w:color="000000"/>
              <w:bottom w:val="nil"/>
              <w:right w:val="single" w:sz="4" w:space="0" w:color="000000"/>
            </w:tcBorders>
          </w:tcPr>
          <w:p w14:paraId="79E9157F"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7DEAABBC" w14:textId="77777777" w:rsidR="00CE7973" w:rsidRDefault="00257FEB">
            <w:pPr>
              <w:spacing w:after="0" w:line="259" w:lineRule="auto"/>
              <w:ind w:left="0" w:right="97" w:firstLine="0"/>
              <w:jc w:val="right"/>
            </w:pPr>
            <w:r>
              <w:t xml:space="preserve">34,887 </w:t>
            </w:r>
          </w:p>
        </w:tc>
        <w:tc>
          <w:tcPr>
            <w:tcW w:w="0" w:type="auto"/>
            <w:gridSpan w:val="3"/>
            <w:vMerge/>
            <w:tcBorders>
              <w:top w:val="nil"/>
              <w:left w:val="single" w:sz="4" w:space="0" w:color="000000"/>
              <w:bottom w:val="nil"/>
              <w:right w:val="single" w:sz="4" w:space="0" w:color="000000"/>
            </w:tcBorders>
          </w:tcPr>
          <w:p w14:paraId="2ECB47C1"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478C85B7" w14:textId="77777777" w:rsidR="00CE7973" w:rsidRDefault="00257FEB">
            <w:pPr>
              <w:spacing w:after="0" w:line="259" w:lineRule="auto"/>
              <w:ind w:left="0" w:right="96" w:firstLine="0"/>
              <w:jc w:val="right"/>
            </w:pPr>
            <w:r>
              <w:t xml:space="preserve">40,960 </w:t>
            </w:r>
          </w:p>
        </w:tc>
      </w:tr>
      <w:tr w:rsidR="00CE7973" w14:paraId="023B291D" w14:textId="77777777">
        <w:trPr>
          <w:trHeight w:val="238"/>
        </w:trPr>
        <w:tc>
          <w:tcPr>
            <w:tcW w:w="0" w:type="auto"/>
            <w:gridSpan w:val="2"/>
            <w:vMerge/>
            <w:tcBorders>
              <w:top w:val="nil"/>
              <w:left w:val="single" w:sz="4" w:space="0" w:color="000000"/>
              <w:bottom w:val="nil"/>
              <w:right w:val="single" w:sz="4" w:space="0" w:color="000000"/>
            </w:tcBorders>
          </w:tcPr>
          <w:p w14:paraId="170074DB"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078FB208" w14:textId="77777777" w:rsidR="00CE7973" w:rsidRDefault="00257FEB">
            <w:pPr>
              <w:spacing w:after="0" w:line="259" w:lineRule="auto"/>
              <w:ind w:left="0" w:right="42" w:firstLine="0"/>
              <w:jc w:val="right"/>
            </w:pPr>
            <w:r>
              <w:t xml:space="preserve"> </w:t>
            </w:r>
          </w:p>
        </w:tc>
        <w:tc>
          <w:tcPr>
            <w:tcW w:w="0" w:type="auto"/>
            <w:gridSpan w:val="3"/>
            <w:vMerge/>
            <w:tcBorders>
              <w:top w:val="nil"/>
              <w:left w:val="single" w:sz="4" w:space="0" w:color="000000"/>
              <w:bottom w:val="nil"/>
              <w:right w:val="single" w:sz="4" w:space="0" w:color="000000"/>
            </w:tcBorders>
          </w:tcPr>
          <w:p w14:paraId="2EAD806C"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nil"/>
              <w:right w:val="single" w:sz="4" w:space="0" w:color="000000"/>
            </w:tcBorders>
          </w:tcPr>
          <w:p w14:paraId="51248CD2" w14:textId="77777777" w:rsidR="00CE7973" w:rsidRDefault="00257FEB">
            <w:pPr>
              <w:spacing w:after="0" w:line="259" w:lineRule="auto"/>
              <w:ind w:left="0" w:right="41" w:firstLine="0"/>
              <w:jc w:val="right"/>
            </w:pPr>
            <w:r>
              <w:t xml:space="preserve"> </w:t>
            </w:r>
          </w:p>
        </w:tc>
      </w:tr>
      <w:tr w:rsidR="00CE7973" w14:paraId="6B215F41" w14:textId="77777777">
        <w:trPr>
          <w:trHeight w:val="230"/>
        </w:trPr>
        <w:tc>
          <w:tcPr>
            <w:tcW w:w="2153" w:type="dxa"/>
            <w:gridSpan w:val="2"/>
            <w:tcBorders>
              <w:top w:val="nil"/>
              <w:left w:val="single" w:sz="4" w:space="0" w:color="000000"/>
              <w:bottom w:val="nil"/>
              <w:right w:val="single" w:sz="4" w:space="0" w:color="000000"/>
            </w:tcBorders>
          </w:tcPr>
          <w:p w14:paraId="32A4E253"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7A8B6B1C" w14:textId="77777777" w:rsidR="00CE7973" w:rsidRDefault="00257FEB">
            <w:pPr>
              <w:spacing w:after="0" w:line="259" w:lineRule="auto"/>
              <w:ind w:left="0" w:right="97" w:firstLine="0"/>
              <w:jc w:val="right"/>
            </w:pPr>
            <w:r>
              <w:t xml:space="preserve">7,268 </w:t>
            </w:r>
          </w:p>
        </w:tc>
        <w:tc>
          <w:tcPr>
            <w:tcW w:w="6147" w:type="dxa"/>
            <w:gridSpan w:val="3"/>
            <w:tcBorders>
              <w:top w:val="nil"/>
              <w:left w:val="single" w:sz="4" w:space="0" w:color="000000"/>
              <w:bottom w:val="nil"/>
              <w:right w:val="single" w:sz="4" w:space="0" w:color="000000"/>
            </w:tcBorders>
          </w:tcPr>
          <w:p w14:paraId="519903A9" w14:textId="77777777" w:rsidR="00CE7973" w:rsidRDefault="00257FEB">
            <w:pPr>
              <w:tabs>
                <w:tab w:val="center" w:pos="2061"/>
              </w:tabs>
              <w:spacing w:after="0" w:line="259" w:lineRule="auto"/>
              <w:ind w:left="0" w:right="0" w:firstLine="0"/>
              <w:jc w:val="left"/>
            </w:pPr>
            <w:r>
              <w:t xml:space="preserve"> </w:t>
            </w:r>
            <w:r>
              <w:tab/>
              <w:t xml:space="preserve">Interest payable and similar charges </w:t>
            </w:r>
          </w:p>
        </w:tc>
        <w:tc>
          <w:tcPr>
            <w:tcW w:w="1133" w:type="dxa"/>
            <w:tcBorders>
              <w:top w:val="nil"/>
              <w:left w:val="single" w:sz="4" w:space="0" w:color="000000"/>
              <w:bottom w:val="nil"/>
              <w:right w:val="single" w:sz="4" w:space="0" w:color="000000"/>
            </w:tcBorders>
          </w:tcPr>
          <w:p w14:paraId="762E5936" w14:textId="77777777" w:rsidR="00CE7973" w:rsidRDefault="00257FEB">
            <w:pPr>
              <w:spacing w:after="0" w:line="259" w:lineRule="auto"/>
              <w:ind w:left="0" w:right="96" w:firstLine="0"/>
              <w:jc w:val="right"/>
            </w:pPr>
            <w:r>
              <w:t xml:space="preserve">7,036 </w:t>
            </w:r>
          </w:p>
        </w:tc>
      </w:tr>
      <w:tr w:rsidR="00CE7973" w14:paraId="2E7DE60E" w14:textId="77777777">
        <w:trPr>
          <w:trHeight w:val="230"/>
        </w:trPr>
        <w:tc>
          <w:tcPr>
            <w:tcW w:w="2153" w:type="dxa"/>
            <w:gridSpan w:val="2"/>
            <w:tcBorders>
              <w:top w:val="nil"/>
              <w:left w:val="single" w:sz="4" w:space="0" w:color="000000"/>
              <w:bottom w:val="nil"/>
              <w:right w:val="single" w:sz="4" w:space="0" w:color="000000"/>
            </w:tcBorders>
          </w:tcPr>
          <w:p w14:paraId="7A503D84"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7354E95C" w14:textId="77777777" w:rsidR="00CE7973" w:rsidRDefault="00257FEB">
            <w:pPr>
              <w:spacing w:after="0" w:line="259" w:lineRule="auto"/>
              <w:ind w:left="0" w:right="97" w:firstLine="0"/>
              <w:jc w:val="right"/>
            </w:pPr>
            <w:r>
              <w:t xml:space="preserve">9,158 </w:t>
            </w:r>
          </w:p>
        </w:tc>
        <w:tc>
          <w:tcPr>
            <w:tcW w:w="6147" w:type="dxa"/>
            <w:gridSpan w:val="3"/>
            <w:tcBorders>
              <w:top w:val="nil"/>
              <w:left w:val="single" w:sz="4" w:space="0" w:color="000000"/>
              <w:bottom w:val="nil"/>
              <w:right w:val="single" w:sz="4" w:space="0" w:color="000000"/>
            </w:tcBorders>
          </w:tcPr>
          <w:p w14:paraId="1B896ABB" w14:textId="77777777" w:rsidR="00CE7973" w:rsidRDefault="00257FEB">
            <w:pPr>
              <w:tabs>
                <w:tab w:val="center" w:pos="2921"/>
              </w:tabs>
              <w:spacing w:after="0" w:line="259" w:lineRule="auto"/>
              <w:ind w:left="0" w:right="0" w:firstLine="0"/>
              <w:jc w:val="left"/>
            </w:pPr>
            <w:r>
              <w:t xml:space="preserve"> </w:t>
            </w:r>
            <w:r>
              <w:tab/>
            </w:r>
            <w:r>
              <w:t xml:space="preserve">Net Interest on the Net Pension Defined Benefit Liability </w:t>
            </w:r>
          </w:p>
        </w:tc>
        <w:tc>
          <w:tcPr>
            <w:tcW w:w="1133" w:type="dxa"/>
            <w:tcBorders>
              <w:top w:val="nil"/>
              <w:left w:val="single" w:sz="4" w:space="0" w:color="000000"/>
              <w:bottom w:val="nil"/>
              <w:right w:val="single" w:sz="4" w:space="0" w:color="000000"/>
            </w:tcBorders>
          </w:tcPr>
          <w:p w14:paraId="01D0489A" w14:textId="77777777" w:rsidR="00CE7973" w:rsidRDefault="00257FEB">
            <w:pPr>
              <w:spacing w:after="0" w:line="259" w:lineRule="auto"/>
              <w:ind w:left="0" w:right="96" w:firstLine="0"/>
              <w:jc w:val="right"/>
            </w:pPr>
            <w:r>
              <w:t xml:space="preserve">11,453 </w:t>
            </w:r>
          </w:p>
        </w:tc>
      </w:tr>
      <w:tr w:rsidR="00CE7973" w14:paraId="25C36F03" w14:textId="77777777">
        <w:trPr>
          <w:trHeight w:val="230"/>
        </w:trPr>
        <w:tc>
          <w:tcPr>
            <w:tcW w:w="2153" w:type="dxa"/>
            <w:gridSpan w:val="2"/>
            <w:tcBorders>
              <w:top w:val="nil"/>
              <w:left w:val="single" w:sz="4" w:space="0" w:color="000000"/>
              <w:bottom w:val="nil"/>
              <w:right w:val="single" w:sz="4" w:space="0" w:color="000000"/>
            </w:tcBorders>
          </w:tcPr>
          <w:p w14:paraId="2EEF8413"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35AAA757" w14:textId="77777777" w:rsidR="00CE7973" w:rsidRDefault="00257FEB">
            <w:pPr>
              <w:spacing w:after="0" w:line="259" w:lineRule="auto"/>
              <w:ind w:left="0" w:right="97" w:firstLine="0"/>
              <w:jc w:val="right"/>
            </w:pPr>
            <w:r>
              <w:t xml:space="preserve">-278 </w:t>
            </w:r>
          </w:p>
        </w:tc>
        <w:tc>
          <w:tcPr>
            <w:tcW w:w="6147" w:type="dxa"/>
            <w:gridSpan w:val="3"/>
            <w:tcBorders>
              <w:top w:val="nil"/>
              <w:left w:val="single" w:sz="4" w:space="0" w:color="000000"/>
              <w:bottom w:val="nil"/>
              <w:right w:val="single" w:sz="4" w:space="0" w:color="000000"/>
            </w:tcBorders>
          </w:tcPr>
          <w:p w14:paraId="6EE297A8" w14:textId="77777777" w:rsidR="00CE7973" w:rsidRDefault="00257FEB">
            <w:pPr>
              <w:tabs>
                <w:tab w:val="center" w:pos="1309"/>
              </w:tabs>
              <w:spacing w:after="0" w:line="259" w:lineRule="auto"/>
              <w:ind w:left="0" w:right="0" w:firstLine="0"/>
              <w:jc w:val="left"/>
            </w:pPr>
            <w:r>
              <w:t xml:space="preserve"> </w:t>
            </w:r>
            <w:r>
              <w:tab/>
              <w:t xml:space="preserve">Interest Receivable </w:t>
            </w:r>
          </w:p>
        </w:tc>
        <w:tc>
          <w:tcPr>
            <w:tcW w:w="1133" w:type="dxa"/>
            <w:tcBorders>
              <w:top w:val="nil"/>
              <w:left w:val="single" w:sz="4" w:space="0" w:color="000000"/>
              <w:bottom w:val="nil"/>
              <w:right w:val="single" w:sz="4" w:space="0" w:color="000000"/>
            </w:tcBorders>
          </w:tcPr>
          <w:p w14:paraId="05E10D2F" w14:textId="77777777" w:rsidR="00CE7973" w:rsidRDefault="00257FEB">
            <w:pPr>
              <w:spacing w:after="0" w:line="259" w:lineRule="auto"/>
              <w:ind w:left="0" w:right="96" w:firstLine="0"/>
              <w:jc w:val="right"/>
            </w:pPr>
            <w:r>
              <w:t xml:space="preserve">-1,934 </w:t>
            </w:r>
          </w:p>
        </w:tc>
      </w:tr>
      <w:tr w:rsidR="00CE7973" w14:paraId="30696348" w14:textId="77777777">
        <w:trPr>
          <w:trHeight w:val="230"/>
        </w:trPr>
        <w:tc>
          <w:tcPr>
            <w:tcW w:w="2153" w:type="dxa"/>
            <w:gridSpan w:val="2"/>
            <w:tcBorders>
              <w:top w:val="nil"/>
              <w:left w:val="single" w:sz="4" w:space="0" w:color="000000"/>
              <w:bottom w:val="nil"/>
              <w:right w:val="single" w:sz="4" w:space="0" w:color="000000"/>
            </w:tcBorders>
          </w:tcPr>
          <w:p w14:paraId="55867CA3"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23685C0C" w14:textId="77777777" w:rsidR="00CE7973" w:rsidRDefault="00257FEB">
            <w:pPr>
              <w:spacing w:after="0" w:line="259" w:lineRule="auto"/>
              <w:ind w:left="0" w:right="97" w:firstLine="0"/>
              <w:jc w:val="right"/>
            </w:pPr>
            <w:r>
              <w:t xml:space="preserve">-2,459 </w:t>
            </w:r>
          </w:p>
        </w:tc>
        <w:tc>
          <w:tcPr>
            <w:tcW w:w="6147" w:type="dxa"/>
            <w:gridSpan w:val="3"/>
            <w:tcBorders>
              <w:top w:val="nil"/>
              <w:left w:val="single" w:sz="4" w:space="0" w:color="000000"/>
              <w:bottom w:val="nil"/>
              <w:right w:val="single" w:sz="4" w:space="0" w:color="000000"/>
            </w:tcBorders>
          </w:tcPr>
          <w:p w14:paraId="75A0023C" w14:textId="77777777" w:rsidR="00CE7973" w:rsidRDefault="00257FEB">
            <w:pPr>
              <w:tabs>
                <w:tab w:val="center" w:pos="2677"/>
              </w:tabs>
              <w:spacing w:after="0" w:line="259" w:lineRule="auto"/>
              <w:ind w:left="0" w:right="0" w:firstLine="0"/>
              <w:jc w:val="left"/>
            </w:pPr>
            <w:r>
              <w:t xml:space="preserve"> </w:t>
            </w:r>
            <w:r>
              <w:tab/>
              <w:t xml:space="preserve">Income and Expenditure on Investment Properties </w:t>
            </w:r>
          </w:p>
        </w:tc>
        <w:tc>
          <w:tcPr>
            <w:tcW w:w="1133" w:type="dxa"/>
            <w:tcBorders>
              <w:top w:val="nil"/>
              <w:left w:val="single" w:sz="4" w:space="0" w:color="000000"/>
              <w:bottom w:val="nil"/>
              <w:right w:val="single" w:sz="4" w:space="0" w:color="000000"/>
            </w:tcBorders>
          </w:tcPr>
          <w:p w14:paraId="1682BBC0" w14:textId="77777777" w:rsidR="00CE7973" w:rsidRDefault="00257FEB">
            <w:pPr>
              <w:spacing w:after="0" w:line="259" w:lineRule="auto"/>
              <w:ind w:left="0" w:right="96" w:firstLine="0"/>
              <w:jc w:val="right"/>
            </w:pPr>
            <w:r>
              <w:t xml:space="preserve">-2,531 </w:t>
            </w:r>
          </w:p>
        </w:tc>
      </w:tr>
      <w:tr w:rsidR="00CE7973" w14:paraId="7E8ACADF" w14:textId="77777777">
        <w:trPr>
          <w:trHeight w:val="230"/>
        </w:trPr>
        <w:tc>
          <w:tcPr>
            <w:tcW w:w="2153" w:type="dxa"/>
            <w:gridSpan w:val="2"/>
            <w:tcBorders>
              <w:top w:val="nil"/>
              <w:left w:val="single" w:sz="4" w:space="0" w:color="000000"/>
              <w:bottom w:val="nil"/>
              <w:right w:val="single" w:sz="4" w:space="0" w:color="000000"/>
            </w:tcBorders>
          </w:tcPr>
          <w:p w14:paraId="56129347"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21A8E7A2" w14:textId="77777777" w:rsidR="00CE7973" w:rsidRDefault="00257FEB">
            <w:pPr>
              <w:spacing w:after="0" w:line="259" w:lineRule="auto"/>
              <w:ind w:left="0" w:right="97" w:firstLine="0"/>
              <w:jc w:val="right"/>
            </w:pPr>
            <w:r>
              <w:t xml:space="preserve">-3,076 </w:t>
            </w:r>
          </w:p>
        </w:tc>
        <w:tc>
          <w:tcPr>
            <w:tcW w:w="6147" w:type="dxa"/>
            <w:gridSpan w:val="3"/>
            <w:tcBorders>
              <w:top w:val="nil"/>
              <w:left w:val="single" w:sz="4" w:space="0" w:color="000000"/>
              <w:bottom w:val="nil"/>
              <w:right w:val="single" w:sz="4" w:space="0" w:color="000000"/>
            </w:tcBorders>
          </w:tcPr>
          <w:p w14:paraId="67CAE759" w14:textId="77777777" w:rsidR="00CE7973" w:rsidRDefault="00257FEB">
            <w:pPr>
              <w:tabs>
                <w:tab w:val="center" w:pos="2721"/>
              </w:tabs>
              <w:spacing w:after="0" w:line="259" w:lineRule="auto"/>
              <w:ind w:left="0" w:right="0" w:firstLine="0"/>
              <w:jc w:val="left"/>
            </w:pPr>
            <w:r>
              <w:t xml:space="preserve"> </w:t>
            </w:r>
            <w:r>
              <w:tab/>
            </w:r>
            <w:r>
              <w:t xml:space="preserve">Changes in the Fair Value of Investment Properties </w:t>
            </w:r>
          </w:p>
        </w:tc>
        <w:tc>
          <w:tcPr>
            <w:tcW w:w="1133" w:type="dxa"/>
            <w:tcBorders>
              <w:top w:val="nil"/>
              <w:left w:val="single" w:sz="4" w:space="0" w:color="000000"/>
              <w:bottom w:val="nil"/>
              <w:right w:val="single" w:sz="4" w:space="0" w:color="000000"/>
            </w:tcBorders>
          </w:tcPr>
          <w:p w14:paraId="6E1A35B1" w14:textId="77777777" w:rsidR="00CE7973" w:rsidRDefault="00257FEB">
            <w:pPr>
              <w:spacing w:after="0" w:line="259" w:lineRule="auto"/>
              <w:ind w:left="0" w:right="96" w:firstLine="0"/>
              <w:jc w:val="right"/>
            </w:pPr>
            <w:r>
              <w:t xml:space="preserve">4,890 </w:t>
            </w:r>
          </w:p>
        </w:tc>
      </w:tr>
      <w:tr w:rsidR="00CE7973" w14:paraId="6353F50E" w14:textId="77777777">
        <w:trPr>
          <w:trHeight w:val="232"/>
        </w:trPr>
        <w:tc>
          <w:tcPr>
            <w:tcW w:w="2153" w:type="dxa"/>
            <w:gridSpan w:val="2"/>
            <w:vMerge w:val="restart"/>
            <w:tcBorders>
              <w:top w:val="nil"/>
              <w:left w:val="single" w:sz="4" w:space="0" w:color="000000"/>
              <w:bottom w:val="nil"/>
              <w:right w:val="single" w:sz="4" w:space="0" w:color="000000"/>
            </w:tcBorders>
          </w:tcPr>
          <w:p w14:paraId="2D95CBB8" w14:textId="77777777" w:rsidR="00CE7973" w:rsidRDefault="00257FEB">
            <w:pPr>
              <w:spacing w:after="0" w:line="259" w:lineRule="auto"/>
              <w:ind w:left="388" w:right="0" w:firstLine="0"/>
              <w:jc w:val="center"/>
            </w:pPr>
            <w:r>
              <w:t xml:space="preserve"> </w:t>
            </w:r>
            <w:r>
              <w:tab/>
              <w:t xml:space="preserve"> </w:t>
            </w:r>
          </w:p>
          <w:p w14:paraId="66B50B50" w14:textId="77777777" w:rsidR="00CE7973" w:rsidRDefault="00257FEB">
            <w:pPr>
              <w:spacing w:after="0" w:line="259" w:lineRule="auto"/>
              <w:ind w:left="388" w:right="0" w:firstLine="0"/>
              <w:jc w:val="center"/>
            </w:pPr>
            <w:r>
              <w:t xml:space="preserve"> </w:t>
            </w:r>
            <w:r>
              <w:tab/>
              <w:t xml:space="preserve"> </w:t>
            </w:r>
          </w:p>
          <w:p w14:paraId="4A7FE21D"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single" w:sz="4" w:space="0" w:color="000000"/>
              <w:right w:val="single" w:sz="4" w:space="0" w:color="000000"/>
            </w:tcBorders>
          </w:tcPr>
          <w:p w14:paraId="27125B83" w14:textId="77777777" w:rsidR="00CE7973" w:rsidRDefault="00257FEB">
            <w:pPr>
              <w:spacing w:after="0" w:line="259" w:lineRule="auto"/>
              <w:ind w:left="0" w:right="97" w:firstLine="0"/>
              <w:jc w:val="right"/>
            </w:pPr>
            <w:r>
              <w:t xml:space="preserve">-944 </w:t>
            </w:r>
          </w:p>
        </w:tc>
        <w:tc>
          <w:tcPr>
            <w:tcW w:w="6147" w:type="dxa"/>
            <w:gridSpan w:val="3"/>
            <w:vMerge w:val="restart"/>
            <w:tcBorders>
              <w:top w:val="nil"/>
              <w:left w:val="single" w:sz="4" w:space="0" w:color="000000"/>
              <w:bottom w:val="nil"/>
              <w:right w:val="single" w:sz="4" w:space="0" w:color="000000"/>
            </w:tcBorders>
          </w:tcPr>
          <w:p w14:paraId="064D766D" w14:textId="77777777" w:rsidR="00CE7973" w:rsidRDefault="00257FEB">
            <w:pPr>
              <w:tabs>
                <w:tab w:val="center" w:pos="2699"/>
              </w:tabs>
              <w:spacing w:after="0" w:line="259" w:lineRule="auto"/>
              <w:ind w:left="0" w:right="0" w:firstLine="0"/>
              <w:jc w:val="left"/>
            </w:pPr>
            <w:r>
              <w:t xml:space="preserve"> </w:t>
            </w:r>
            <w:r>
              <w:tab/>
              <w:t xml:space="preserve">Changes in the Fair Value of Financial Instruments </w:t>
            </w:r>
          </w:p>
          <w:p w14:paraId="64C4F229" w14:textId="77777777" w:rsidR="00CE7973" w:rsidRDefault="00257FEB">
            <w:pPr>
              <w:spacing w:after="0" w:line="259" w:lineRule="auto"/>
              <w:ind w:left="119" w:right="0" w:firstLine="0"/>
              <w:jc w:val="left"/>
            </w:pPr>
            <w:r>
              <w:t xml:space="preserve"> </w:t>
            </w:r>
            <w:r>
              <w:tab/>
              <w:t xml:space="preserve"> </w:t>
            </w:r>
          </w:p>
          <w:p w14:paraId="728B026E" w14:textId="77777777" w:rsidR="00CE7973" w:rsidRDefault="00257FEB">
            <w:pPr>
              <w:tabs>
                <w:tab w:val="center" w:pos="2244"/>
              </w:tabs>
              <w:spacing w:after="0" w:line="259" w:lineRule="auto"/>
              <w:ind w:left="0" w:right="0" w:firstLine="0"/>
              <w:jc w:val="left"/>
            </w:pPr>
            <w:r>
              <w:t xml:space="preserve"> </w:t>
            </w:r>
            <w:r>
              <w:tab/>
            </w:r>
            <w:r>
              <w:rPr>
                <w:u w:val="single" w:color="000000"/>
              </w:rPr>
              <w:t>Taxation and Non-specific Grant Income</w:t>
            </w:r>
            <w:r>
              <w:t xml:space="preserve"> </w:t>
            </w:r>
          </w:p>
        </w:tc>
        <w:tc>
          <w:tcPr>
            <w:tcW w:w="1133" w:type="dxa"/>
            <w:tcBorders>
              <w:top w:val="nil"/>
              <w:left w:val="single" w:sz="4" w:space="0" w:color="000000"/>
              <w:bottom w:val="single" w:sz="4" w:space="0" w:color="000000"/>
              <w:right w:val="single" w:sz="4" w:space="0" w:color="000000"/>
            </w:tcBorders>
          </w:tcPr>
          <w:p w14:paraId="59E9399C" w14:textId="77777777" w:rsidR="00CE7973" w:rsidRDefault="00257FEB">
            <w:pPr>
              <w:spacing w:after="0" w:line="259" w:lineRule="auto"/>
              <w:ind w:left="0" w:right="96" w:firstLine="0"/>
              <w:jc w:val="right"/>
            </w:pPr>
            <w:r>
              <w:t xml:space="preserve">1,042 </w:t>
            </w:r>
          </w:p>
        </w:tc>
      </w:tr>
      <w:tr w:rsidR="00CE7973" w14:paraId="7193FC19" w14:textId="77777777">
        <w:trPr>
          <w:trHeight w:val="240"/>
        </w:trPr>
        <w:tc>
          <w:tcPr>
            <w:tcW w:w="0" w:type="auto"/>
            <w:gridSpan w:val="2"/>
            <w:vMerge/>
            <w:tcBorders>
              <w:top w:val="nil"/>
              <w:left w:val="single" w:sz="4" w:space="0" w:color="000000"/>
              <w:bottom w:val="nil"/>
              <w:right w:val="single" w:sz="4" w:space="0" w:color="000000"/>
            </w:tcBorders>
          </w:tcPr>
          <w:p w14:paraId="26ECFCB2"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6CA6EDA3" w14:textId="77777777" w:rsidR="00CE7973" w:rsidRDefault="00257FEB">
            <w:pPr>
              <w:spacing w:after="0" w:line="259" w:lineRule="auto"/>
              <w:ind w:left="0" w:right="97" w:firstLine="0"/>
              <w:jc w:val="right"/>
            </w:pPr>
            <w:r>
              <w:t xml:space="preserve">9,669 </w:t>
            </w:r>
          </w:p>
        </w:tc>
        <w:tc>
          <w:tcPr>
            <w:tcW w:w="0" w:type="auto"/>
            <w:gridSpan w:val="3"/>
            <w:vMerge/>
            <w:tcBorders>
              <w:top w:val="nil"/>
              <w:left w:val="single" w:sz="4" w:space="0" w:color="000000"/>
              <w:bottom w:val="nil"/>
              <w:right w:val="single" w:sz="4" w:space="0" w:color="000000"/>
            </w:tcBorders>
          </w:tcPr>
          <w:p w14:paraId="5AF7702A"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6196CF1A" w14:textId="77777777" w:rsidR="00CE7973" w:rsidRDefault="00257FEB">
            <w:pPr>
              <w:spacing w:after="0" w:line="259" w:lineRule="auto"/>
              <w:ind w:left="0" w:right="96" w:firstLine="0"/>
              <w:jc w:val="right"/>
            </w:pPr>
            <w:r>
              <w:t xml:space="preserve">19,956 </w:t>
            </w:r>
          </w:p>
        </w:tc>
      </w:tr>
      <w:tr w:rsidR="00CE7973" w14:paraId="6F7F6B9B" w14:textId="77777777">
        <w:trPr>
          <w:trHeight w:val="238"/>
        </w:trPr>
        <w:tc>
          <w:tcPr>
            <w:tcW w:w="0" w:type="auto"/>
            <w:gridSpan w:val="2"/>
            <w:vMerge/>
            <w:tcBorders>
              <w:top w:val="nil"/>
              <w:left w:val="single" w:sz="4" w:space="0" w:color="000000"/>
              <w:bottom w:val="nil"/>
              <w:right w:val="single" w:sz="4" w:space="0" w:color="000000"/>
            </w:tcBorders>
          </w:tcPr>
          <w:p w14:paraId="553B3B40"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nil"/>
              <w:right w:val="single" w:sz="4" w:space="0" w:color="000000"/>
            </w:tcBorders>
          </w:tcPr>
          <w:p w14:paraId="5C5CDCF1" w14:textId="77777777" w:rsidR="00CE7973" w:rsidRDefault="00257FEB">
            <w:pPr>
              <w:spacing w:after="0" w:line="259" w:lineRule="auto"/>
              <w:ind w:left="0" w:right="42" w:firstLine="0"/>
              <w:jc w:val="right"/>
            </w:pPr>
            <w:r>
              <w:t xml:space="preserve"> </w:t>
            </w:r>
          </w:p>
        </w:tc>
        <w:tc>
          <w:tcPr>
            <w:tcW w:w="0" w:type="auto"/>
            <w:gridSpan w:val="3"/>
            <w:vMerge/>
            <w:tcBorders>
              <w:top w:val="nil"/>
              <w:left w:val="single" w:sz="4" w:space="0" w:color="000000"/>
              <w:bottom w:val="nil"/>
              <w:right w:val="single" w:sz="4" w:space="0" w:color="000000"/>
            </w:tcBorders>
          </w:tcPr>
          <w:p w14:paraId="7194E975"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nil"/>
              <w:right w:val="single" w:sz="4" w:space="0" w:color="000000"/>
            </w:tcBorders>
          </w:tcPr>
          <w:p w14:paraId="78CD1A85" w14:textId="77777777" w:rsidR="00CE7973" w:rsidRDefault="00257FEB">
            <w:pPr>
              <w:spacing w:after="0" w:line="259" w:lineRule="auto"/>
              <w:ind w:left="0" w:right="41" w:firstLine="0"/>
              <w:jc w:val="right"/>
            </w:pPr>
            <w:r>
              <w:t xml:space="preserve"> </w:t>
            </w:r>
          </w:p>
        </w:tc>
      </w:tr>
      <w:tr w:rsidR="00CE7973" w14:paraId="659BD1DB" w14:textId="77777777">
        <w:trPr>
          <w:trHeight w:val="230"/>
        </w:trPr>
        <w:tc>
          <w:tcPr>
            <w:tcW w:w="2153" w:type="dxa"/>
            <w:gridSpan w:val="2"/>
            <w:tcBorders>
              <w:top w:val="nil"/>
              <w:left w:val="single" w:sz="4" w:space="0" w:color="000000"/>
              <w:bottom w:val="nil"/>
              <w:right w:val="single" w:sz="4" w:space="0" w:color="000000"/>
            </w:tcBorders>
          </w:tcPr>
          <w:p w14:paraId="06500CED"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480C9E10" w14:textId="77777777" w:rsidR="00CE7973" w:rsidRDefault="00257FEB">
            <w:pPr>
              <w:spacing w:after="0" w:line="259" w:lineRule="auto"/>
              <w:ind w:left="72" w:right="0" w:firstLine="0"/>
              <w:jc w:val="left"/>
            </w:pPr>
            <w:r>
              <w:t xml:space="preserve">-146,265 </w:t>
            </w:r>
          </w:p>
        </w:tc>
        <w:tc>
          <w:tcPr>
            <w:tcW w:w="6147" w:type="dxa"/>
            <w:gridSpan w:val="3"/>
            <w:tcBorders>
              <w:top w:val="nil"/>
              <w:left w:val="single" w:sz="4" w:space="0" w:color="000000"/>
              <w:bottom w:val="nil"/>
              <w:right w:val="single" w:sz="4" w:space="0" w:color="000000"/>
            </w:tcBorders>
          </w:tcPr>
          <w:p w14:paraId="2718ADF8" w14:textId="77777777" w:rsidR="00CE7973" w:rsidRDefault="00257FEB">
            <w:pPr>
              <w:tabs>
                <w:tab w:val="center" w:pos="1565"/>
              </w:tabs>
              <w:spacing w:after="0" w:line="259" w:lineRule="auto"/>
              <w:ind w:left="0" w:right="0" w:firstLine="0"/>
              <w:jc w:val="left"/>
            </w:pPr>
            <w:r>
              <w:t xml:space="preserve"> </w:t>
            </w:r>
            <w:r>
              <w:tab/>
            </w:r>
            <w:r>
              <w:t xml:space="preserve">Income from Council Tax </w:t>
            </w:r>
          </w:p>
        </w:tc>
        <w:tc>
          <w:tcPr>
            <w:tcW w:w="1133" w:type="dxa"/>
            <w:tcBorders>
              <w:top w:val="nil"/>
              <w:left w:val="single" w:sz="4" w:space="0" w:color="000000"/>
              <w:bottom w:val="nil"/>
              <w:right w:val="single" w:sz="4" w:space="0" w:color="000000"/>
            </w:tcBorders>
          </w:tcPr>
          <w:p w14:paraId="78D6DAFB" w14:textId="77777777" w:rsidR="00CE7973" w:rsidRDefault="00257FEB">
            <w:pPr>
              <w:spacing w:after="0" w:line="259" w:lineRule="auto"/>
              <w:ind w:left="0" w:right="96" w:firstLine="0"/>
              <w:jc w:val="right"/>
            </w:pPr>
            <w:r>
              <w:t xml:space="preserve">-152,958 </w:t>
            </w:r>
          </w:p>
        </w:tc>
      </w:tr>
      <w:tr w:rsidR="00CE7973" w14:paraId="48604792" w14:textId="77777777">
        <w:trPr>
          <w:trHeight w:val="230"/>
        </w:trPr>
        <w:tc>
          <w:tcPr>
            <w:tcW w:w="2153" w:type="dxa"/>
            <w:gridSpan w:val="2"/>
            <w:tcBorders>
              <w:top w:val="nil"/>
              <w:left w:val="single" w:sz="4" w:space="0" w:color="000000"/>
              <w:bottom w:val="nil"/>
              <w:right w:val="single" w:sz="4" w:space="0" w:color="000000"/>
            </w:tcBorders>
          </w:tcPr>
          <w:p w14:paraId="25CEB65F" w14:textId="77777777" w:rsidR="00CE7973" w:rsidRDefault="00257FEB">
            <w:pPr>
              <w:spacing w:after="0" w:line="259" w:lineRule="auto"/>
              <w:ind w:left="0" w:right="44" w:firstLine="0"/>
              <w:jc w:val="center"/>
            </w:pPr>
            <w:r>
              <w:t xml:space="preserve">  </w:t>
            </w:r>
          </w:p>
        </w:tc>
        <w:tc>
          <w:tcPr>
            <w:tcW w:w="1078" w:type="dxa"/>
            <w:tcBorders>
              <w:top w:val="nil"/>
              <w:left w:val="single" w:sz="4" w:space="0" w:color="000000"/>
              <w:bottom w:val="nil"/>
              <w:right w:val="single" w:sz="4" w:space="0" w:color="000000"/>
            </w:tcBorders>
          </w:tcPr>
          <w:p w14:paraId="06371F00" w14:textId="77777777" w:rsidR="00CE7973" w:rsidRDefault="00257FEB">
            <w:pPr>
              <w:spacing w:after="0" w:line="259" w:lineRule="auto"/>
              <w:ind w:left="0" w:right="97" w:firstLine="0"/>
              <w:jc w:val="right"/>
            </w:pPr>
            <w:r>
              <w:t xml:space="preserve">-56,227 </w:t>
            </w:r>
          </w:p>
        </w:tc>
        <w:tc>
          <w:tcPr>
            <w:tcW w:w="6147" w:type="dxa"/>
            <w:gridSpan w:val="3"/>
            <w:tcBorders>
              <w:top w:val="nil"/>
              <w:left w:val="single" w:sz="4" w:space="0" w:color="000000"/>
              <w:bottom w:val="nil"/>
              <w:right w:val="single" w:sz="4" w:space="0" w:color="000000"/>
            </w:tcBorders>
          </w:tcPr>
          <w:p w14:paraId="0BACF73B" w14:textId="77777777" w:rsidR="00CE7973" w:rsidRDefault="00257FEB">
            <w:pPr>
              <w:tabs>
                <w:tab w:val="center" w:pos="1732"/>
              </w:tabs>
              <w:spacing w:after="0" w:line="259" w:lineRule="auto"/>
              <w:ind w:left="0" w:right="0" w:firstLine="0"/>
              <w:jc w:val="left"/>
            </w:pPr>
            <w:r>
              <w:t xml:space="preserve"> </w:t>
            </w:r>
            <w:r>
              <w:tab/>
              <w:t xml:space="preserve">Non-Domestic Rates Income </w:t>
            </w:r>
          </w:p>
        </w:tc>
        <w:tc>
          <w:tcPr>
            <w:tcW w:w="1133" w:type="dxa"/>
            <w:tcBorders>
              <w:top w:val="nil"/>
              <w:left w:val="single" w:sz="4" w:space="0" w:color="000000"/>
              <w:bottom w:val="nil"/>
              <w:right w:val="single" w:sz="4" w:space="0" w:color="000000"/>
            </w:tcBorders>
          </w:tcPr>
          <w:p w14:paraId="059536B4" w14:textId="77777777" w:rsidR="00CE7973" w:rsidRDefault="00257FEB">
            <w:pPr>
              <w:spacing w:after="0" w:line="259" w:lineRule="auto"/>
              <w:ind w:left="0" w:right="96" w:firstLine="0"/>
              <w:jc w:val="right"/>
            </w:pPr>
            <w:r>
              <w:t xml:space="preserve">-79,197 </w:t>
            </w:r>
          </w:p>
        </w:tc>
      </w:tr>
      <w:tr w:rsidR="00CE7973" w14:paraId="64CCCCA5" w14:textId="77777777">
        <w:trPr>
          <w:trHeight w:val="230"/>
        </w:trPr>
        <w:tc>
          <w:tcPr>
            <w:tcW w:w="2153" w:type="dxa"/>
            <w:gridSpan w:val="2"/>
            <w:tcBorders>
              <w:top w:val="nil"/>
              <w:left w:val="single" w:sz="4" w:space="0" w:color="000000"/>
              <w:bottom w:val="nil"/>
              <w:right w:val="single" w:sz="4" w:space="0" w:color="000000"/>
            </w:tcBorders>
          </w:tcPr>
          <w:p w14:paraId="30A67E03"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7E3D07FC" w14:textId="77777777" w:rsidR="00CE7973" w:rsidRDefault="00257FEB">
            <w:pPr>
              <w:spacing w:after="0" w:line="259" w:lineRule="auto"/>
              <w:ind w:left="0" w:right="97" w:firstLine="0"/>
              <w:jc w:val="right"/>
            </w:pPr>
            <w:r>
              <w:t xml:space="preserve">-76,078 </w:t>
            </w:r>
          </w:p>
        </w:tc>
        <w:tc>
          <w:tcPr>
            <w:tcW w:w="6147" w:type="dxa"/>
            <w:gridSpan w:val="3"/>
            <w:tcBorders>
              <w:top w:val="nil"/>
              <w:left w:val="single" w:sz="4" w:space="0" w:color="000000"/>
              <w:bottom w:val="nil"/>
              <w:right w:val="single" w:sz="4" w:space="0" w:color="000000"/>
            </w:tcBorders>
          </w:tcPr>
          <w:p w14:paraId="06685905" w14:textId="77777777" w:rsidR="00CE7973" w:rsidRDefault="00257FEB">
            <w:pPr>
              <w:tabs>
                <w:tab w:val="center" w:pos="2082"/>
              </w:tabs>
              <w:spacing w:after="0" w:line="259" w:lineRule="auto"/>
              <w:ind w:left="0" w:right="0" w:firstLine="0"/>
              <w:jc w:val="left"/>
            </w:pPr>
            <w:r>
              <w:t xml:space="preserve"> </w:t>
            </w:r>
            <w:r>
              <w:tab/>
              <w:t xml:space="preserve">Non-Ringfenced Government Grants </w:t>
            </w:r>
          </w:p>
        </w:tc>
        <w:tc>
          <w:tcPr>
            <w:tcW w:w="1133" w:type="dxa"/>
            <w:tcBorders>
              <w:top w:val="nil"/>
              <w:left w:val="single" w:sz="4" w:space="0" w:color="000000"/>
              <w:bottom w:val="nil"/>
              <w:right w:val="single" w:sz="4" w:space="0" w:color="000000"/>
            </w:tcBorders>
          </w:tcPr>
          <w:p w14:paraId="6C2BBBB4" w14:textId="77777777" w:rsidR="00CE7973" w:rsidRDefault="00257FEB">
            <w:pPr>
              <w:spacing w:after="0" w:line="259" w:lineRule="auto"/>
              <w:ind w:left="0" w:right="96" w:firstLine="0"/>
              <w:jc w:val="right"/>
            </w:pPr>
            <w:r>
              <w:t xml:space="preserve">-71,563 </w:t>
            </w:r>
          </w:p>
        </w:tc>
      </w:tr>
      <w:tr w:rsidR="00CE7973" w14:paraId="20761247" w14:textId="77777777">
        <w:trPr>
          <w:trHeight w:val="231"/>
        </w:trPr>
        <w:tc>
          <w:tcPr>
            <w:tcW w:w="2153" w:type="dxa"/>
            <w:gridSpan w:val="2"/>
            <w:vMerge w:val="restart"/>
            <w:tcBorders>
              <w:top w:val="nil"/>
              <w:left w:val="single" w:sz="4" w:space="0" w:color="000000"/>
              <w:bottom w:val="single" w:sz="4" w:space="0" w:color="000000"/>
              <w:right w:val="single" w:sz="4" w:space="0" w:color="000000"/>
            </w:tcBorders>
          </w:tcPr>
          <w:p w14:paraId="1FD3B148" w14:textId="77777777" w:rsidR="00CE7973" w:rsidRDefault="00257FEB">
            <w:pPr>
              <w:spacing w:after="0" w:line="259" w:lineRule="auto"/>
              <w:ind w:left="388" w:right="0" w:firstLine="0"/>
              <w:jc w:val="center"/>
            </w:pPr>
            <w:r>
              <w:t xml:space="preserve"> </w:t>
            </w:r>
            <w:r>
              <w:tab/>
              <w:t xml:space="preserve"> </w:t>
            </w:r>
          </w:p>
          <w:p w14:paraId="1744DABF" w14:textId="77777777" w:rsidR="00CE7973" w:rsidRDefault="00257FEB">
            <w:pPr>
              <w:spacing w:after="0" w:line="259" w:lineRule="auto"/>
              <w:ind w:left="388" w:right="0" w:firstLine="0"/>
              <w:jc w:val="center"/>
            </w:pPr>
            <w:r>
              <w:t xml:space="preserve"> </w:t>
            </w:r>
            <w:r>
              <w:tab/>
              <w:t xml:space="preserve"> </w:t>
            </w:r>
          </w:p>
          <w:p w14:paraId="47887EB8" w14:textId="77777777" w:rsidR="00CE7973" w:rsidRDefault="00257FEB">
            <w:pPr>
              <w:spacing w:after="0" w:line="259" w:lineRule="auto"/>
              <w:ind w:left="388" w:right="0" w:firstLine="0"/>
              <w:jc w:val="center"/>
            </w:pPr>
            <w:r>
              <w:t xml:space="preserve"> </w:t>
            </w:r>
            <w:r>
              <w:tab/>
              <w:t xml:space="preserve"> </w:t>
            </w:r>
          </w:p>
          <w:p w14:paraId="5A722E8F" w14:textId="77777777" w:rsidR="00CE7973" w:rsidRDefault="00257FEB">
            <w:pPr>
              <w:spacing w:after="84" w:line="259" w:lineRule="auto"/>
              <w:ind w:left="376" w:right="0" w:firstLine="0"/>
              <w:jc w:val="center"/>
            </w:pPr>
            <w:r>
              <w:rPr>
                <w:sz w:val="16"/>
              </w:rPr>
              <w:t xml:space="preserve"> </w:t>
            </w:r>
            <w:r>
              <w:rPr>
                <w:sz w:val="16"/>
              </w:rPr>
              <w:tab/>
              <w:t xml:space="preserve"> </w:t>
            </w:r>
          </w:p>
          <w:p w14:paraId="69711C5B" w14:textId="77777777" w:rsidR="00CE7973" w:rsidRDefault="00257FEB">
            <w:pPr>
              <w:spacing w:after="0" w:line="259" w:lineRule="auto"/>
              <w:ind w:left="388" w:right="0" w:firstLine="0"/>
              <w:jc w:val="center"/>
            </w:pPr>
            <w:r>
              <w:rPr>
                <w:b/>
              </w:rPr>
              <w:t xml:space="preserve"> </w:t>
            </w:r>
            <w:r>
              <w:rPr>
                <w:b/>
              </w:rPr>
              <w:tab/>
            </w:r>
            <w:r>
              <w:t xml:space="preserve"> </w:t>
            </w:r>
          </w:p>
          <w:p w14:paraId="3359CB4A" w14:textId="77777777" w:rsidR="00CE7973" w:rsidRDefault="00257FEB">
            <w:pPr>
              <w:spacing w:after="0" w:line="259" w:lineRule="auto"/>
              <w:ind w:left="388" w:right="0" w:firstLine="0"/>
              <w:jc w:val="center"/>
            </w:pPr>
            <w:r>
              <w:t xml:space="preserve"> </w:t>
            </w:r>
            <w:r>
              <w:tab/>
              <w:t xml:space="preserve"> </w:t>
            </w:r>
          </w:p>
          <w:p w14:paraId="16D8B5DE" w14:textId="77777777" w:rsidR="00CE7973" w:rsidRDefault="00257FEB">
            <w:pPr>
              <w:spacing w:after="0" w:line="259" w:lineRule="auto"/>
              <w:ind w:left="388" w:right="0" w:firstLine="0"/>
              <w:jc w:val="center"/>
            </w:pPr>
            <w:r>
              <w:rPr>
                <w:b/>
              </w:rPr>
              <w:t xml:space="preserve"> </w:t>
            </w:r>
            <w:r>
              <w:rPr>
                <w:b/>
              </w:rPr>
              <w:tab/>
            </w:r>
            <w:r>
              <w:t xml:space="preserve"> </w:t>
            </w:r>
          </w:p>
          <w:p w14:paraId="12C5D347" w14:textId="77777777" w:rsidR="00CE7973" w:rsidRDefault="00257FEB">
            <w:pPr>
              <w:spacing w:after="0" w:line="259" w:lineRule="auto"/>
              <w:ind w:left="388" w:right="0" w:firstLine="0"/>
              <w:jc w:val="center"/>
            </w:pPr>
            <w:r>
              <w:rPr>
                <w:b/>
              </w:rPr>
              <w:t xml:space="preserve"> </w:t>
            </w:r>
            <w:r>
              <w:rPr>
                <w:b/>
              </w:rPr>
              <w:tab/>
            </w:r>
            <w:r>
              <w:t xml:space="preserve"> </w:t>
            </w:r>
          </w:p>
        </w:tc>
        <w:tc>
          <w:tcPr>
            <w:tcW w:w="1078" w:type="dxa"/>
            <w:tcBorders>
              <w:top w:val="nil"/>
              <w:left w:val="single" w:sz="4" w:space="0" w:color="000000"/>
              <w:bottom w:val="single" w:sz="4" w:space="0" w:color="000000"/>
              <w:right w:val="single" w:sz="4" w:space="0" w:color="000000"/>
            </w:tcBorders>
          </w:tcPr>
          <w:p w14:paraId="4A470529" w14:textId="77777777" w:rsidR="00CE7973" w:rsidRDefault="00257FEB">
            <w:pPr>
              <w:spacing w:after="0" w:line="259" w:lineRule="auto"/>
              <w:ind w:left="0" w:right="97" w:firstLine="0"/>
              <w:jc w:val="right"/>
            </w:pPr>
            <w:r>
              <w:t xml:space="preserve">-19,043 </w:t>
            </w:r>
          </w:p>
        </w:tc>
        <w:tc>
          <w:tcPr>
            <w:tcW w:w="6147" w:type="dxa"/>
            <w:gridSpan w:val="3"/>
            <w:vMerge w:val="restart"/>
            <w:tcBorders>
              <w:top w:val="nil"/>
              <w:left w:val="single" w:sz="4" w:space="0" w:color="000000"/>
              <w:bottom w:val="single" w:sz="4" w:space="0" w:color="000000"/>
              <w:right w:val="single" w:sz="4" w:space="0" w:color="000000"/>
            </w:tcBorders>
          </w:tcPr>
          <w:p w14:paraId="219DE2D8" w14:textId="77777777" w:rsidR="00CE7973" w:rsidRDefault="00257FEB">
            <w:pPr>
              <w:tabs>
                <w:tab w:val="center" w:pos="1904"/>
              </w:tabs>
              <w:spacing w:after="0" w:line="259" w:lineRule="auto"/>
              <w:ind w:left="0" w:right="0" w:firstLine="0"/>
              <w:jc w:val="left"/>
            </w:pPr>
            <w:r>
              <w:t xml:space="preserve"> </w:t>
            </w:r>
            <w:r>
              <w:tab/>
              <w:t xml:space="preserve">Capital Grants and Contributions </w:t>
            </w:r>
          </w:p>
          <w:p w14:paraId="41142FFE" w14:textId="77777777" w:rsidR="00CE7973" w:rsidRDefault="00257FEB">
            <w:pPr>
              <w:spacing w:after="0" w:line="259" w:lineRule="auto"/>
              <w:ind w:left="119" w:right="0" w:firstLine="0"/>
              <w:jc w:val="left"/>
            </w:pPr>
            <w:r>
              <w:t xml:space="preserve"> </w:t>
            </w:r>
            <w:r>
              <w:tab/>
              <w:t xml:space="preserve"> </w:t>
            </w:r>
          </w:p>
          <w:p w14:paraId="3E81ED9A" w14:textId="77777777" w:rsidR="00CE7973" w:rsidRDefault="00257FEB">
            <w:pPr>
              <w:spacing w:after="0" w:line="259" w:lineRule="auto"/>
              <w:ind w:left="119" w:right="0" w:firstLine="0"/>
              <w:jc w:val="left"/>
            </w:pPr>
            <w:r>
              <w:t xml:space="preserve"> </w:t>
            </w:r>
            <w:r>
              <w:tab/>
              <w:t xml:space="preserve"> </w:t>
            </w:r>
          </w:p>
        </w:tc>
        <w:tc>
          <w:tcPr>
            <w:tcW w:w="1133" w:type="dxa"/>
            <w:tcBorders>
              <w:top w:val="nil"/>
              <w:left w:val="single" w:sz="4" w:space="0" w:color="000000"/>
              <w:bottom w:val="single" w:sz="4" w:space="0" w:color="000000"/>
              <w:right w:val="single" w:sz="4" w:space="0" w:color="000000"/>
            </w:tcBorders>
          </w:tcPr>
          <w:p w14:paraId="19850DFB" w14:textId="77777777" w:rsidR="00CE7973" w:rsidRDefault="00257FEB">
            <w:pPr>
              <w:spacing w:after="0" w:line="259" w:lineRule="auto"/>
              <w:ind w:left="0" w:right="96" w:firstLine="0"/>
              <w:jc w:val="right"/>
            </w:pPr>
            <w:r>
              <w:t xml:space="preserve">-31,530 </w:t>
            </w:r>
          </w:p>
        </w:tc>
      </w:tr>
      <w:tr w:rsidR="00CE7973" w14:paraId="198910B4" w14:textId="77777777">
        <w:trPr>
          <w:trHeight w:val="240"/>
        </w:trPr>
        <w:tc>
          <w:tcPr>
            <w:tcW w:w="0" w:type="auto"/>
            <w:gridSpan w:val="2"/>
            <w:vMerge/>
            <w:tcBorders>
              <w:top w:val="nil"/>
              <w:left w:val="single" w:sz="4" w:space="0" w:color="000000"/>
              <w:bottom w:val="nil"/>
              <w:right w:val="single" w:sz="4" w:space="0" w:color="000000"/>
            </w:tcBorders>
          </w:tcPr>
          <w:p w14:paraId="6CA7FB31"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035C78FF" w14:textId="77777777" w:rsidR="00CE7973" w:rsidRDefault="00257FEB">
            <w:pPr>
              <w:spacing w:after="0" w:line="259" w:lineRule="auto"/>
              <w:ind w:left="72" w:right="0" w:firstLine="0"/>
              <w:jc w:val="left"/>
            </w:pPr>
            <w:r>
              <w:t>-</w:t>
            </w:r>
            <w:r>
              <w:t xml:space="preserve">297,613 </w:t>
            </w:r>
          </w:p>
        </w:tc>
        <w:tc>
          <w:tcPr>
            <w:tcW w:w="0" w:type="auto"/>
            <w:gridSpan w:val="3"/>
            <w:vMerge/>
            <w:tcBorders>
              <w:top w:val="nil"/>
              <w:left w:val="single" w:sz="4" w:space="0" w:color="000000"/>
              <w:bottom w:val="nil"/>
              <w:right w:val="single" w:sz="4" w:space="0" w:color="000000"/>
            </w:tcBorders>
          </w:tcPr>
          <w:p w14:paraId="0D9A7B39"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7A75F01A" w14:textId="77777777" w:rsidR="00CE7973" w:rsidRDefault="00257FEB">
            <w:pPr>
              <w:spacing w:after="0" w:line="259" w:lineRule="auto"/>
              <w:ind w:left="0" w:right="96" w:firstLine="0"/>
              <w:jc w:val="right"/>
            </w:pPr>
            <w:r>
              <w:t xml:space="preserve">-335,248 </w:t>
            </w:r>
          </w:p>
        </w:tc>
      </w:tr>
      <w:tr w:rsidR="00CE7973" w14:paraId="66427F3A" w14:textId="77777777">
        <w:trPr>
          <w:trHeight w:val="240"/>
        </w:trPr>
        <w:tc>
          <w:tcPr>
            <w:tcW w:w="0" w:type="auto"/>
            <w:gridSpan w:val="2"/>
            <w:vMerge/>
            <w:tcBorders>
              <w:top w:val="nil"/>
              <w:left w:val="single" w:sz="4" w:space="0" w:color="000000"/>
              <w:bottom w:val="nil"/>
              <w:right w:val="single" w:sz="4" w:space="0" w:color="000000"/>
            </w:tcBorders>
          </w:tcPr>
          <w:p w14:paraId="3A529B96"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0E27AD4D" w14:textId="77777777" w:rsidR="00CE7973" w:rsidRDefault="00257FEB">
            <w:pPr>
              <w:spacing w:after="0" w:line="259" w:lineRule="auto"/>
              <w:ind w:left="0" w:right="42" w:firstLine="0"/>
              <w:jc w:val="right"/>
            </w:pPr>
            <w:r>
              <w:t xml:space="preserve"> </w:t>
            </w:r>
          </w:p>
        </w:tc>
        <w:tc>
          <w:tcPr>
            <w:tcW w:w="0" w:type="auto"/>
            <w:gridSpan w:val="3"/>
            <w:vMerge/>
            <w:tcBorders>
              <w:top w:val="nil"/>
              <w:left w:val="single" w:sz="4" w:space="0" w:color="000000"/>
              <w:bottom w:val="single" w:sz="4" w:space="0" w:color="000000"/>
              <w:right w:val="single" w:sz="4" w:space="0" w:color="000000"/>
            </w:tcBorders>
          </w:tcPr>
          <w:p w14:paraId="2330145A" w14:textId="77777777" w:rsidR="00CE7973" w:rsidRDefault="00CE7973">
            <w:pPr>
              <w:spacing w:after="160" w:line="259" w:lineRule="auto"/>
              <w:ind w:left="0" w:right="0" w:firstLine="0"/>
              <w:jc w:val="left"/>
            </w:pPr>
          </w:p>
        </w:tc>
        <w:tc>
          <w:tcPr>
            <w:tcW w:w="1133" w:type="dxa"/>
            <w:tcBorders>
              <w:top w:val="single" w:sz="4" w:space="0" w:color="000000"/>
              <w:left w:val="single" w:sz="4" w:space="0" w:color="000000"/>
              <w:bottom w:val="single" w:sz="4" w:space="0" w:color="000000"/>
              <w:right w:val="single" w:sz="4" w:space="0" w:color="000000"/>
            </w:tcBorders>
          </w:tcPr>
          <w:p w14:paraId="06898F13" w14:textId="77777777" w:rsidR="00CE7973" w:rsidRDefault="00257FEB">
            <w:pPr>
              <w:spacing w:after="0" w:line="259" w:lineRule="auto"/>
              <w:ind w:left="0" w:right="41" w:firstLine="0"/>
              <w:jc w:val="right"/>
            </w:pPr>
            <w:r>
              <w:t xml:space="preserve"> </w:t>
            </w:r>
          </w:p>
        </w:tc>
      </w:tr>
      <w:tr w:rsidR="00CE7973" w14:paraId="029897FF" w14:textId="77777777">
        <w:trPr>
          <w:trHeight w:val="240"/>
        </w:trPr>
        <w:tc>
          <w:tcPr>
            <w:tcW w:w="0" w:type="auto"/>
            <w:gridSpan w:val="2"/>
            <w:vMerge/>
            <w:tcBorders>
              <w:top w:val="nil"/>
              <w:left w:val="single" w:sz="4" w:space="0" w:color="000000"/>
              <w:bottom w:val="nil"/>
              <w:right w:val="single" w:sz="4" w:space="0" w:color="000000"/>
            </w:tcBorders>
          </w:tcPr>
          <w:p w14:paraId="2017BE2C"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49E75941" w14:textId="77777777" w:rsidR="00CE7973" w:rsidRDefault="00257FEB">
            <w:pPr>
              <w:spacing w:after="0" w:line="259" w:lineRule="auto"/>
              <w:ind w:left="0" w:right="97" w:firstLine="0"/>
              <w:jc w:val="right"/>
            </w:pPr>
            <w:r>
              <w:rPr>
                <w:b/>
              </w:rPr>
              <w:t>5,413</w:t>
            </w:r>
            <w:r>
              <w:rPr>
                <w:sz w:val="16"/>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4B57E017" w14:textId="77777777" w:rsidR="00CE7973" w:rsidRDefault="00257FEB">
            <w:pPr>
              <w:tabs>
                <w:tab w:val="center" w:pos="1954"/>
              </w:tabs>
              <w:spacing w:after="0" w:line="259" w:lineRule="auto"/>
              <w:ind w:left="0" w:right="0" w:firstLine="0"/>
              <w:jc w:val="left"/>
            </w:pPr>
            <w:r>
              <w:rPr>
                <w:sz w:val="16"/>
              </w:rPr>
              <w:t xml:space="preserve"> </w:t>
            </w:r>
            <w:r>
              <w:rPr>
                <w:sz w:val="16"/>
              </w:rPr>
              <w:tab/>
            </w:r>
            <w:r>
              <w:rPr>
                <w:b/>
              </w:rPr>
              <w:t>Deficit on Provision of Services</w:t>
            </w:r>
            <w:r>
              <w:rPr>
                <w:sz w:val="16"/>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53CA528" w14:textId="77777777" w:rsidR="00CE7973" w:rsidRDefault="00257FEB">
            <w:pPr>
              <w:spacing w:after="0" w:line="259" w:lineRule="auto"/>
              <w:ind w:left="0" w:right="96" w:firstLine="0"/>
              <w:jc w:val="right"/>
            </w:pPr>
            <w:r>
              <w:rPr>
                <w:b/>
              </w:rPr>
              <w:t xml:space="preserve">30,003 </w:t>
            </w:r>
          </w:p>
        </w:tc>
      </w:tr>
      <w:tr w:rsidR="00CE7973" w14:paraId="29E939E4" w14:textId="77777777">
        <w:trPr>
          <w:trHeight w:val="700"/>
        </w:trPr>
        <w:tc>
          <w:tcPr>
            <w:tcW w:w="0" w:type="auto"/>
            <w:gridSpan w:val="2"/>
            <w:vMerge/>
            <w:tcBorders>
              <w:top w:val="nil"/>
              <w:left w:val="single" w:sz="4" w:space="0" w:color="000000"/>
              <w:bottom w:val="nil"/>
              <w:right w:val="single" w:sz="4" w:space="0" w:color="000000"/>
            </w:tcBorders>
          </w:tcPr>
          <w:p w14:paraId="330BC869"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66143584" w14:textId="77777777" w:rsidR="00CE7973" w:rsidRDefault="00257FEB">
            <w:pPr>
              <w:spacing w:after="0" w:line="259" w:lineRule="auto"/>
              <w:ind w:left="0" w:right="42" w:firstLine="0"/>
              <w:jc w:val="right"/>
            </w:pPr>
            <w:r>
              <w:rPr>
                <w:b/>
              </w:rPr>
              <w:t xml:space="preserve"> </w:t>
            </w:r>
          </w:p>
          <w:p w14:paraId="305603D6" w14:textId="77777777" w:rsidR="00CE7973" w:rsidRDefault="00257FEB">
            <w:pPr>
              <w:spacing w:after="0" w:line="259" w:lineRule="auto"/>
              <w:ind w:left="0" w:right="97" w:firstLine="0"/>
              <w:jc w:val="right"/>
            </w:pPr>
            <w:r>
              <w:t xml:space="preserve">15 </w:t>
            </w:r>
          </w:p>
          <w:p w14:paraId="6EDDFE62" w14:textId="77777777" w:rsidR="00CE7973" w:rsidRDefault="00257FEB">
            <w:pPr>
              <w:spacing w:after="0" w:line="259" w:lineRule="auto"/>
              <w:ind w:left="0" w:right="42" w:firstLine="0"/>
              <w:jc w:val="right"/>
            </w:pPr>
            <w:r>
              <w:rPr>
                <w:b/>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5574E70B" w14:textId="77777777" w:rsidR="00CE7973" w:rsidRDefault="00257FEB">
            <w:pPr>
              <w:spacing w:after="0" w:line="259" w:lineRule="auto"/>
              <w:ind w:left="119" w:right="0" w:firstLine="0"/>
              <w:jc w:val="left"/>
            </w:pPr>
            <w:r>
              <w:t xml:space="preserve"> </w:t>
            </w:r>
            <w:r>
              <w:tab/>
            </w:r>
            <w:r>
              <w:rPr>
                <w:b/>
              </w:rPr>
              <w:t xml:space="preserve"> </w:t>
            </w:r>
          </w:p>
          <w:p w14:paraId="00D06B24" w14:textId="77777777" w:rsidR="00CE7973" w:rsidRDefault="00257FEB">
            <w:pPr>
              <w:tabs>
                <w:tab w:val="center" w:pos="837"/>
              </w:tabs>
              <w:spacing w:after="0" w:line="259" w:lineRule="auto"/>
              <w:ind w:left="0" w:right="0" w:firstLine="0"/>
              <w:jc w:val="left"/>
            </w:pPr>
            <w:r>
              <w:t xml:space="preserve"> </w:t>
            </w:r>
            <w:r>
              <w:tab/>
              <w:t xml:space="preserve">Taxation  </w:t>
            </w:r>
          </w:p>
          <w:p w14:paraId="56AAE4E5" w14:textId="77777777" w:rsidR="00CE7973" w:rsidRDefault="00257FEB">
            <w:pPr>
              <w:spacing w:after="0" w:line="259" w:lineRule="auto"/>
              <w:ind w:left="119" w:right="0" w:firstLine="0"/>
              <w:jc w:val="left"/>
            </w:pPr>
            <w:r>
              <w:t xml:space="preserve"> </w:t>
            </w:r>
            <w:r>
              <w:tab/>
            </w:r>
            <w:r>
              <w:rPr>
                <w:b/>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751C1475" w14:textId="77777777" w:rsidR="00CE7973" w:rsidRDefault="00257FEB">
            <w:pPr>
              <w:spacing w:after="0" w:line="259" w:lineRule="auto"/>
              <w:ind w:left="0" w:right="41" w:firstLine="0"/>
              <w:jc w:val="right"/>
            </w:pPr>
            <w:r>
              <w:t xml:space="preserve"> </w:t>
            </w:r>
          </w:p>
          <w:p w14:paraId="5149CE0E" w14:textId="77777777" w:rsidR="00CE7973" w:rsidRDefault="00257FEB">
            <w:pPr>
              <w:spacing w:after="0" w:line="259" w:lineRule="auto"/>
              <w:ind w:left="0" w:right="96" w:firstLine="0"/>
              <w:jc w:val="right"/>
            </w:pPr>
            <w:r>
              <w:t xml:space="preserve">-82 </w:t>
            </w:r>
          </w:p>
          <w:p w14:paraId="1772CB2D" w14:textId="77777777" w:rsidR="00CE7973" w:rsidRDefault="00257FEB">
            <w:pPr>
              <w:spacing w:after="0" w:line="259" w:lineRule="auto"/>
              <w:ind w:left="0" w:right="41" w:firstLine="0"/>
              <w:jc w:val="right"/>
            </w:pPr>
            <w:r>
              <w:t xml:space="preserve"> </w:t>
            </w:r>
          </w:p>
        </w:tc>
      </w:tr>
      <w:tr w:rsidR="00CE7973" w14:paraId="41658FCE" w14:textId="77777777">
        <w:trPr>
          <w:trHeight w:val="241"/>
        </w:trPr>
        <w:tc>
          <w:tcPr>
            <w:tcW w:w="0" w:type="auto"/>
            <w:gridSpan w:val="2"/>
            <w:vMerge/>
            <w:tcBorders>
              <w:top w:val="nil"/>
              <w:left w:val="single" w:sz="4" w:space="0" w:color="000000"/>
              <w:bottom w:val="single" w:sz="4" w:space="0" w:color="000000"/>
              <w:right w:val="single" w:sz="4" w:space="0" w:color="000000"/>
            </w:tcBorders>
          </w:tcPr>
          <w:p w14:paraId="735EB0AC"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12ACB651" w14:textId="77777777" w:rsidR="00CE7973" w:rsidRDefault="00257FEB">
            <w:pPr>
              <w:spacing w:after="0" w:line="259" w:lineRule="auto"/>
              <w:ind w:left="0" w:right="97" w:firstLine="0"/>
              <w:jc w:val="right"/>
            </w:pPr>
            <w:r>
              <w:rPr>
                <w:b/>
              </w:rPr>
              <w:t xml:space="preserve">5,428 </w:t>
            </w:r>
          </w:p>
        </w:tc>
        <w:tc>
          <w:tcPr>
            <w:tcW w:w="6147" w:type="dxa"/>
            <w:gridSpan w:val="3"/>
            <w:tcBorders>
              <w:top w:val="single" w:sz="4" w:space="0" w:color="000000"/>
              <w:left w:val="single" w:sz="4" w:space="0" w:color="000000"/>
              <w:bottom w:val="single" w:sz="4" w:space="0" w:color="000000"/>
              <w:right w:val="single" w:sz="4" w:space="0" w:color="000000"/>
            </w:tcBorders>
          </w:tcPr>
          <w:p w14:paraId="06DAF069" w14:textId="77777777" w:rsidR="00CE7973" w:rsidRDefault="00257FEB">
            <w:pPr>
              <w:tabs>
                <w:tab w:val="center" w:pos="1087"/>
              </w:tabs>
              <w:spacing w:after="0" w:line="259" w:lineRule="auto"/>
              <w:ind w:left="0" w:right="0" w:firstLine="0"/>
              <w:jc w:val="left"/>
            </w:pPr>
            <w:r>
              <w:t xml:space="preserve"> </w:t>
            </w:r>
            <w:r>
              <w:tab/>
            </w:r>
            <w:r>
              <w:rPr>
                <w:b/>
              </w:rPr>
              <w:t xml:space="preserve">Group Deficit </w:t>
            </w:r>
          </w:p>
        </w:tc>
        <w:tc>
          <w:tcPr>
            <w:tcW w:w="1133" w:type="dxa"/>
            <w:tcBorders>
              <w:top w:val="single" w:sz="4" w:space="0" w:color="000000"/>
              <w:left w:val="single" w:sz="4" w:space="0" w:color="000000"/>
              <w:bottom w:val="single" w:sz="4" w:space="0" w:color="000000"/>
              <w:right w:val="single" w:sz="4" w:space="0" w:color="000000"/>
            </w:tcBorders>
          </w:tcPr>
          <w:p w14:paraId="18459B5A" w14:textId="77777777" w:rsidR="00CE7973" w:rsidRDefault="00257FEB">
            <w:pPr>
              <w:spacing w:after="0" w:line="259" w:lineRule="auto"/>
              <w:ind w:left="0" w:right="96" w:firstLine="0"/>
              <w:jc w:val="right"/>
            </w:pPr>
            <w:r>
              <w:rPr>
                <w:b/>
              </w:rPr>
              <w:t xml:space="preserve">29,921 </w:t>
            </w:r>
          </w:p>
        </w:tc>
      </w:tr>
    </w:tbl>
    <w:p w14:paraId="704AAFF1"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7C4CB625"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25F4A48D"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3559797C"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44964FBB"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557D8FED"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4D074C84"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tbl>
      <w:tblPr>
        <w:tblStyle w:val="TableGrid"/>
        <w:tblW w:w="10511" w:type="dxa"/>
        <w:tblInd w:w="-50" w:type="dxa"/>
        <w:tblCellMar>
          <w:top w:w="3" w:type="dxa"/>
          <w:left w:w="108" w:type="dxa"/>
          <w:bottom w:w="0" w:type="dxa"/>
          <w:right w:w="10" w:type="dxa"/>
        </w:tblCellMar>
        <w:tblLook w:val="04A0" w:firstRow="1" w:lastRow="0" w:firstColumn="1" w:lastColumn="0" w:noHBand="0" w:noVBand="1"/>
      </w:tblPr>
      <w:tblGrid>
        <w:gridCol w:w="1075"/>
        <w:gridCol w:w="1078"/>
        <w:gridCol w:w="1078"/>
        <w:gridCol w:w="3799"/>
        <w:gridCol w:w="1077"/>
        <w:gridCol w:w="1271"/>
        <w:gridCol w:w="1133"/>
      </w:tblGrid>
      <w:tr w:rsidR="00CE7973" w14:paraId="1234A693" w14:textId="77777777">
        <w:trPr>
          <w:trHeight w:val="239"/>
        </w:trPr>
        <w:tc>
          <w:tcPr>
            <w:tcW w:w="2153" w:type="dxa"/>
            <w:gridSpan w:val="2"/>
            <w:tcBorders>
              <w:top w:val="single" w:sz="4" w:space="0" w:color="000000"/>
              <w:left w:val="single" w:sz="4" w:space="0" w:color="000000"/>
              <w:bottom w:val="single" w:sz="4" w:space="0" w:color="000000"/>
              <w:right w:val="nil"/>
            </w:tcBorders>
            <w:shd w:val="clear" w:color="auto" w:fill="FFCC99"/>
          </w:tcPr>
          <w:p w14:paraId="2C0F407E" w14:textId="77777777" w:rsidR="00CE7973" w:rsidRDefault="00257FEB">
            <w:pPr>
              <w:spacing w:after="0" w:line="259" w:lineRule="auto"/>
              <w:ind w:left="0" w:right="55" w:firstLine="0"/>
              <w:jc w:val="right"/>
            </w:pPr>
            <w:r>
              <w:t xml:space="preserve">2021/2022 </w:t>
            </w:r>
          </w:p>
        </w:tc>
        <w:tc>
          <w:tcPr>
            <w:tcW w:w="1078" w:type="dxa"/>
            <w:tcBorders>
              <w:top w:val="single" w:sz="4" w:space="0" w:color="000000"/>
              <w:left w:val="nil"/>
              <w:bottom w:val="single" w:sz="4" w:space="0" w:color="000000"/>
              <w:right w:val="single" w:sz="4" w:space="0" w:color="000000"/>
            </w:tcBorders>
            <w:shd w:val="clear" w:color="auto" w:fill="FFCC99"/>
          </w:tcPr>
          <w:p w14:paraId="6029E1C3" w14:textId="77777777" w:rsidR="00CE7973" w:rsidRDefault="00CE7973">
            <w:pPr>
              <w:spacing w:after="160" w:line="259" w:lineRule="auto"/>
              <w:ind w:left="0" w:right="0" w:firstLine="0"/>
              <w:jc w:val="left"/>
            </w:pPr>
          </w:p>
        </w:tc>
        <w:tc>
          <w:tcPr>
            <w:tcW w:w="3800" w:type="dxa"/>
            <w:tcBorders>
              <w:top w:val="single" w:sz="4" w:space="0" w:color="000000"/>
              <w:left w:val="single" w:sz="4" w:space="0" w:color="000000"/>
              <w:bottom w:val="nil"/>
              <w:right w:val="single" w:sz="4" w:space="0" w:color="000000"/>
            </w:tcBorders>
            <w:shd w:val="clear" w:color="auto" w:fill="FFCC99"/>
          </w:tcPr>
          <w:p w14:paraId="41C6D453" w14:textId="77777777" w:rsidR="00CE7973" w:rsidRDefault="00257FEB">
            <w:pPr>
              <w:spacing w:after="0" w:line="259" w:lineRule="auto"/>
              <w:ind w:left="0" w:right="0" w:firstLine="0"/>
              <w:jc w:val="left"/>
            </w:pPr>
            <w:r>
              <w:rPr>
                <w:sz w:val="16"/>
              </w:rPr>
              <w:t>Continued from previous page</w:t>
            </w:r>
            <w:r>
              <w:rPr>
                <w:b/>
                <w:sz w:val="16"/>
              </w:rPr>
              <w:t xml:space="preserve"> </w:t>
            </w:r>
          </w:p>
        </w:tc>
        <w:tc>
          <w:tcPr>
            <w:tcW w:w="2348" w:type="dxa"/>
            <w:gridSpan w:val="2"/>
            <w:tcBorders>
              <w:top w:val="single" w:sz="4" w:space="0" w:color="000000"/>
              <w:left w:val="single" w:sz="4" w:space="0" w:color="000000"/>
              <w:bottom w:val="single" w:sz="4" w:space="0" w:color="000000"/>
              <w:right w:val="nil"/>
            </w:tcBorders>
            <w:shd w:val="clear" w:color="auto" w:fill="FFCC99"/>
          </w:tcPr>
          <w:p w14:paraId="03CC4FDE" w14:textId="77777777" w:rsidR="00CE7973" w:rsidRDefault="00257FEB">
            <w:pPr>
              <w:spacing w:after="0" w:line="259" w:lineRule="auto"/>
              <w:ind w:left="0" w:right="122" w:firstLine="0"/>
              <w:jc w:val="right"/>
            </w:pPr>
            <w:r>
              <w:t xml:space="preserve">2022/2023 </w:t>
            </w:r>
          </w:p>
        </w:tc>
        <w:tc>
          <w:tcPr>
            <w:tcW w:w="1133" w:type="dxa"/>
            <w:tcBorders>
              <w:top w:val="single" w:sz="4" w:space="0" w:color="000000"/>
              <w:left w:val="nil"/>
              <w:bottom w:val="single" w:sz="4" w:space="0" w:color="000000"/>
              <w:right w:val="single" w:sz="4" w:space="0" w:color="000000"/>
            </w:tcBorders>
            <w:shd w:val="clear" w:color="auto" w:fill="FFCC99"/>
          </w:tcPr>
          <w:p w14:paraId="5020B7B6" w14:textId="77777777" w:rsidR="00CE7973" w:rsidRDefault="00CE7973">
            <w:pPr>
              <w:spacing w:after="160" w:line="259" w:lineRule="auto"/>
              <w:ind w:left="0" w:right="0" w:firstLine="0"/>
              <w:jc w:val="left"/>
            </w:pPr>
          </w:p>
        </w:tc>
      </w:tr>
      <w:tr w:rsidR="00CE7973" w14:paraId="032A1D9F" w14:textId="77777777">
        <w:trPr>
          <w:trHeight w:val="215"/>
        </w:trPr>
        <w:tc>
          <w:tcPr>
            <w:tcW w:w="1075" w:type="dxa"/>
            <w:tcBorders>
              <w:top w:val="single" w:sz="4" w:space="0" w:color="000000"/>
              <w:left w:val="single" w:sz="4" w:space="0" w:color="000000"/>
              <w:bottom w:val="nil"/>
              <w:right w:val="single" w:sz="4" w:space="0" w:color="000000"/>
            </w:tcBorders>
            <w:shd w:val="clear" w:color="auto" w:fill="FFCC99"/>
          </w:tcPr>
          <w:p w14:paraId="08E706A2" w14:textId="77777777" w:rsidR="00CE7973" w:rsidRDefault="00257FEB">
            <w:pPr>
              <w:spacing w:after="0" w:line="259" w:lineRule="auto"/>
              <w:ind w:left="0" w:right="100" w:firstLine="0"/>
              <w:jc w:val="center"/>
            </w:pPr>
            <w:r>
              <w:rPr>
                <w:sz w:val="16"/>
              </w:rPr>
              <w:t xml:space="preserve">Gross </w:t>
            </w:r>
          </w:p>
        </w:tc>
        <w:tc>
          <w:tcPr>
            <w:tcW w:w="1078" w:type="dxa"/>
            <w:tcBorders>
              <w:top w:val="single" w:sz="4" w:space="0" w:color="000000"/>
              <w:left w:val="single" w:sz="4" w:space="0" w:color="000000"/>
              <w:bottom w:val="nil"/>
              <w:right w:val="single" w:sz="4" w:space="0" w:color="000000"/>
            </w:tcBorders>
            <w:shd w:val="clear" w:color="auto" w:fill="FFCC99"/>
          </w:tcPr>
          <w:p w14:paraId="21F6354B" w14:textId="77777777" w:rsidR="00CE7973" w:rsidRDefault="00257FEB">
            <w:pPr>
              <w:spacing w:after="0" w:line="259" w:lineRule="auto"/>
              <w:ind w:left="0" w:right="99" w:firstLine="0"/>
              <w:jc w:val="center"/>
            </w:pPr>
            <w:r>
              <w:rPr>
                <w:sz w:val="16"/>
              </w:rPr>
              <w:t xml:space="preserve">Gross </w:t>
            </w:r>
          </w:p>
        </w:tc>
        <w:tc>
          <w:tcPr>
            <w:tcW w:w="1078" w:type="dxa"/>
            <w:tcBorders>
              <w:top w:val="single" w:sz="4" w:space="0" w:color="000000"/>
              <w:left w:val="single" w:sz="4" w:space="0" w:color="000000"/>
              <w:bottom w:val="nil"/>
              <w:right w:val="single" w:sz="4" w:space="0" w:color="000000"/>
            </w:tcBorders>
            <w:shd w:val="clear" w:color="auto" w:fill="FFCC99"/>
          </w:tcPr>
          <w:p w14:paraId="7D6739D0" w14:textId="77777777" w:rsidR="00CE7973" w:rsidRDefault="00257FEB">
            <w:pPr>
              <w:spacing w:after="0" w:line="259" w:lineRule="auto"/>
              <w:ind w:left="0" w:right="99" w:firstLine="0"/>
              <w:jc w:val="center"/>
            </w:pPr>
            <w:r>
              <w:rPr>
                <w:sz w:val="16"/>
              </w:rPr>
              <w:t xml:space="preserve">Net </w:t>
            </w:r>
          </w:p>
        </w:tc>
        <w:tc>
          <w:tcPr>
            <w:tcW w:w="3800" w:type="dxa"/>
            <w:tcBorders>
              <w:top w:val="nil"/>
              <w:left w:val="single" w:sz="4" w:space="0" w:color="000000"/>
              <w:bottom w:val="nil"/>
              <w:right w:val="single" w:sz="4" w:space="0" w:color="000000"/>
            </w:tcBorders>
            <w:shd w:val="clear" w:color="auto" w:fill="FFCC99"/>
          </w:tcPr>
          <w:p w14:paraId="7C21C9E9" w14:textId="77777777" w:rsidR="00CE7973" w:rsidRDefault="00257FEB">
            <w:pPr>
              <w:spacing w:after="0" w:line="259" w:lineRule="auto"/>
              <w:ind w:left="119" w:right="0" w:firstLine="0"/>
              <w:jc w:val="left"/>
            </w:pPr>
            <w:r>
              <w:t xml:space="preserve"> </w:t>
            </w:r>
            <w:r>
              <w:tab/>
            </w:r>
            <w:r>
              <w:rPr>
                <w:b/>
              </w:rPr>
              <w:t xml:space="preserve"> </w:t>
            </w:r>
          </w:p>
        </w:tc>
        <w:tc>
          <w:tcPr>
            <w:tcW w:w="1077" w:type="dxa"/>
            <w:tcBorders>
              <w:top w:val="single" w:sz="4" w:space="0" w:color="000000"/>
              <w:left w:val="single" w:sz="4" w:space="0" w:color="000000"/>
              <w:bottom w:val="nil"/>
              <w:right w:val="single" w:sz="4" w:space="0" w:color="000000"/>
            </w:tcBorders>
            <w:shd w:val="clear" w:color="auto" w:fill="FFCC99"/>
          </w:tcPr>
          <w:p w14:paraId="374BD878" w14:textId="77777777" w:rsidR="00CE7973" w:rsidRDefault="00257FEB">
            <w:pPr>
              <w:spacing w:after="0" w:line="259" w:lineRule="auto"/>
              <w:ind w:left="0" w:right="99" w:firstLine="0"/>
              <w:jc w:val="center"/>
            </w:pPr>
            <w:r>
              <w:rPr>
                <w:sz w:val="16"/>
              </w:rPr>
              <w:t xml:space="preserve">Gross </w:t>
            </w:r>
          </w:p>
        </w:tc>
        <w:tc>
          <w:tcPr>
            <w:tcW w:w="1271" w:type="dxa"/>
            <w:tcBorders>
              <w:top w:val="single" w:sz="4" w:space="0" w:color="000000"/>
              <w:left w:val="single" w:sz="4" w:space="0" w:color="000000"/>
              <w:bottom w:val="nil"/>
              <w:right w:val="single" w:sz="4" w:space="0" w:color="000000"/>
            </w:tcBorders>
            <w:shd w:val="clear" w:color="auto" w:fill="FFCC99"/>
          </w:tcPr>
          <w:p w14:paraId="73BC51ED" w14:textId="77777777" w:rsidR="00CE7973" w:rsidRDefault="00257FEB">
            <w:pPr>
              <w:spacing w:after="0" w:line="259" w:lineRule="auto"/>
              <w:ind w:left="0" w:right="102" w:firstLine="0"/>
              <w:jc w:val="center"/>
            </w:pPr>
            <w:r>
              <w:rPr>
                <w:sz w:val="16"/>
              </w:rPr>
              <w:t xml:space="preserve">Gross </w:t>
            </w:r>
          </w:p>
        </w:tc>
        <w:tc>
          <w:tcPr>
            <w:tcW w:w="1133" w:type="dxa"/>
            <w:tcBorders>
              <w:top w:val="single" w:sz="4" w:space="0" w:color="000000"/>
              <w:left w:val="single" w:sz="4" w:space="0" w:color="000000"/>
              <w:bottom w:val="nil"/>
              <w:right w:val="single" w:sz="4" w:space="0" w:color="000000"/>
            </w:tcBorders>
            <w:shd w:val="clear" w:color="auto" w:fill="FFCC99"/>
          </w:tcPr>
          <w:p w14:paraId="1A9FE53D" w14:textId="77777777" w:rsidR="00CE7973" w:rsidRDefault="00257FEB">
            <w:pPr>
              <w:spacing w:after="0" w:line="259" w:lineRule="auto"/>
              <w:ind w:left="0" w:right="98" w:firstLine="0"/>
              <w:jc w:val="center"/>
            </w:pPr>
            <w:r>
              <w:rPr>
                <w:sz w:val="16"/>
              </w:rPr>
              <w:t xml:space="preserve">Net </w:t>
            </w:r>
          </w:p>
        </w:tc>
      </w:tr>
      <w:tr w:rsidR="00CE7973" w14:paraId="748F3FEA" w14:textId="77777777">
        <w:trPr>
          <w:trHeight w:val="392"/>
        </w:trPr>
        <w:tc>
          <w:tcPr>
            <w:tcW w:w="1075" w:type="dxa"/>
            <w:tcBorders>
              <w:top w:val="nil"/>
              <w:left w:val="single" w:sz="4" w:space="0" w:color="000000"/>
              <w:bottom w:val="single" w:sz="4" w:space="0" w:color="000000"/>
              <w:right w:val="single" w:sz="4" w:space="0" w:color="000000"/>
            </w:tcBorders>
            <w:shd w:val="clear" w:color="auto" w:fill="FFCC99"/>
          </w:tcPr>
          <w:p w14:paraId="01BF02AE" w14:textId="77777777" w:rsidR="00CE7973" w:rsidRDefault="00257FEB">
            <w:pPr>
              <w:spacing w:after="0" w:line="259" w:lineRule="auto"/>
              <w:ind w:left="2" w:right="0" w:firstLine="0"/>
              <w:jc w:val="left"/>
            </w:pPr>
            <w:r>
              <w:rPr>
                <w:sz w:val="16"/>
              </w:rPr>
              <w:t xml:space="preserve">Expenditure </w:t>
            </w:r>
          </w:p>
        </w:tc>
        <w:tc>
          <w:tcPr>
            <w:tcW w:w="1078" w:type="dxa"/>
            <w:tcBorders>
              <w:top w:val="nil"/>
              <w:left w:val="single" w:sz="4" w:space="0" w:color="000000"/>
              <w:bottom w:val="single" w:sz="4" w:space="0" w:color="000000"/>
              <w:right w:val="single" w:sz="4" w:space="0" w:color="000000"/>
            </w:tcBorders>
            <w:shd w:val="clear" w:color="auto" w:fill="FFCC99"/>
          </w:tcPr>
          <w:p w14:paraId="17D67D3F" w14:textId="77777777" w:rsidR="00CE7973" w:rsidRDefault="00257FEB">
            <w:pPr>
              <w:spacing w:after="0" w:line="259" w:lineRule="auto"/>
              <w:ind w:left="0" w:right="100" w:firstLine="0"/>
              <w:jc w:val="center"/>
            </w:pPr>
            <w:r>
              <w:rPr>
                <w:sz w:val="16"/>
              </w:rPr>
              <w:t xml:space="preserve">Income </w:t>
            </w:r>
          </w:p>
        </w:tc>
        <w:tc>
          <w:tcPr>
            <w:tcW w:w="1078" w:type="dxa"/>
            <w:tcBorders>
              <w:top w:val="nil"/>
              <w:left w:val="single" w:sz="4" w:space="0" w:color="000000"/>
              <w:bottom w:val="single" w:sz="4" w:space="0" w:color="000000"/>
              <w:right w:val="single" w:sz="4" w:space="0" w:color="000000"/>
            </w:tcBorders>
            <w:shd w:val="clear" w:color="auto" w:fill="FFCC99"/>
          </w:tcPr>
          <w:p w14:paraId="1A8F8E8F" w14:textId="77777777" w:rsidR="00CE7973" w:rsidRDefault="00257FEB">
            <w:pPr>
              <w:spacing w:after="0" w:line="259" w:lineRule="auto"/>
              <w:ind w:left="0" w:right="36" w:firstLine="0"/>
              <w:jc w:val="center"/>
            </w:pPr>
            <w:r>
              <w:rPr>
                <w:sz w:val="16"/>
              </w:rPr>
              <w:t xml:space="preserve">Expenditure / Income (-) </w:t>
            </w:r>
          </w:p>
        </w:tc>
        <w:tc>
          <w:tcPr>
            <w:tcW w:w="3800" w:type="dxa"/>
            <w:tcBorders>
              <w:top w:val="nil"/>
              <w:left w:val="single" w:sz="4" w:space="0" w:color="000000"/>
              <w:bottom w:val="single" w:sz="4" w:space="0" w:color="000000"/>
              <w:right w:val="single" w:sz="4" w:space="0" w:color="000000"/>
            </w:tcBorders>
            <w:shd w:val="clear" w:color="auto" w:fill="FFCC99"/>
          </w:tcPr>
          <w:p w14:paraId="105CCA67" w14:textId="77777777" w:rsidR="00CE7973" w:rsidRDefault="00257FEB">
            <w:pPr>
              <w:spacing w:after="0" w:line="259" w:lineRule="auto"/>
              <w:ind w:left="0" w:right="0" w:firstLine="0"/>
              <w:jc w:val="left"/>
            </w:pPr>
            <w:r>
              <w:rPr>
                <w:b/>
              </w:rPr>
              <w:t xml:space="preserve"> </w:t>
            </w:r>
            <w:r>
              <w:rPr>
                <w:b/>
              </w:rPr>
              <w:tab/>
            </w:r>
            <w:r>
              <w:t xml:space="preserve"> </w:t>
            </w:r>
          </w:p>
        </w:tc>
        <w:tc>
          <w:tcPr>
            <w:tcW w:w="1077" w:type="dxa"/>
            <w:tcBorders>
              <w:top w:val="nil"/>
              <w:left w:val="single" w:sz="4" w:space="0" w:color="000000"/>
              <w:bottom w:val="single" w:sz="4" w:space="0" w:color="000000"/>
              <w:right w:val="single" w:sz="4" w:space="0" w:color="000000"/>
            </w:tcBorders>
            <w:shd w:val="clear" w:color="auto" w:fill="FFCC99"/>
          </w:tcPr>
          <w:p w14:paraId="52CD9984" w14:textId="77777777" w:rsidR="00CE7973" w:rsidRDefault="00257FEB">
            <w:pPr>
              <w:spacing w:after="0" w:line="259" w:lineRule="auto"/>
              <w:ind w:left="4" w:right="0" w:firstLine="0"/>
              <w:jc w:val="left"/>
            </w:pPr>
            <w:r>
              <w:rPr>
                <w:sz w:val="16"/>
              </w:rPr>
              <w:t xml:space="preserve">Expenditure </w:t>
            </w:r>
          </w:p>
        </w:tc>
        <w:tc>
          <w:tcPr>
            <w:tcW w:w="1271" w:type="dxa"/>
            <w:tcBorders>
              <w:top w:val="nil"/>
              <w:left w:val="single" w:sz="4" w:space="0" w:color="000000"/>
              <w:bottom w:val="single" w:sz="4" w:space="0" w:color="000000"/>
              <w:right w:val="single" w:sz="4" w:space="0" w:color="000000"/>
            </w:tcBorders>
            <w:shd w:val="clear" w:color="auto" w:fill="FFCC99"/>
          </w:tcPr>
          <w:p w14:paraId="34874B44" w14:textId="77777777" w:rsidR="00CE7973" w:rsidRDefault="00257FEB">
            <w:pPr>
              <w:spacing w:after="0" w:line="259" w:lineRule="auto"/>
              <w:ind w:left="0" w:right="99" w:firstLine="0"/>
              <w:jc w:val="center"/>
            </w:pPr>
            <w:r>
              <w:rPr>
                <w:sz w:val="16"/>
              </w:rPr>
              <w:t xml:space="preserve">Income </w:t>
            </w:r>
          </w:p>
        </w:tc>
        <w:tc>
          <w:tcPr>
            <w:tcW w:w="1133" w:type="dxa"/>
            <w:tcBorders>
              <w:top w:val="nil"/>
              <w:left w:val="single" w:sz="4" w:space="0" w:color="000000"/>
              <w:bottom w:val="single" w:sz="4" w:space="0" w:color="000000"/>
              <w:right w:val="single" w:sz="4" w:space="0" w:color="000000"/>
            </w:tcBorders>
            <w:shd w:val="clear" w:color="auto" w:fill="FFCC99"/>
          </w:tcPr>
          <w:p w14:paraId="455F5010" w14:textId="77777777" w:rsidR="00CE7973" w:rsidRDefault="00257FEB">
            <w:pPr>
              <w:spacing w:after="0" w:line="259" w:lineRule="auto"/>
              <w:ind w:left="10" w:right="63" w:firstLine="0"/>
              <w:jc w:val="center"/>
            </w:pPr>
            <w:r>
              <w:rPr>
                <w:sz w:val="16"/>
              </w:rPr>
              <w:t xml:space="preserve">Expenditure / Income (-) </w:t>
            </w:r>
          </w:p>
        </w:tc>
      </w:tr>
      <w:tr w:rsidR="00CE7973" w14:paraId="1D886520" w14:textId="77777777">
        <w:trPr>
          <w:trHeight w:val="470"/>
        </w:trPr>
        <w:tc>
          <w:tcPr>
            <w:tcW w:w="2153" w:type="dxa"/>
            <w:gridSpan w:val="2"/>
            <w:tcBorders>
              <w:top w:val="single" w:sz="4" w:space="0" w:color="000000"/>
              <w:left w:val="single" w:sz="4" w:space="0" w:color="000000"/>
              <w:bottom w:val="nil"/>
              <w:right w:val="single" w:sz="4" w:space="0" w:color="000000"/>
            </w:tcBorders>
          </w:tcPr>
          <w:p w14:paraId="3693E680" w14:textId="77777777" w:rsidR="00CE7973" w:rsidRDefault="00257FEB">
            <w:pPr>
              <w:spacing w:after="0" w:line="259" w:lineRule="auto"/>
              <w:ind w:left="388" w:right="0" w:firstLine="0"/>
              <w:jc w:val="center"/>
            </w:pPr>
            <w:r>
              <w:rPr>
                <w:b/>
              </w:rPr>
              <w:t xml:space="preserve"> </w:t>
            </w:r>
            <w:r>
              <w:rPr>
                <w:b/>
              </w:rPr>
              <w:tab/>
            </w:r>
            <w:r>
              <w:t xml:space="preserve"> </w:t>
            </w:r>
          </w:p>
          <w:p w14:paraId="62FE84F4" w14:textId="77777777" w:rsidR="00CE7973" w:rsidRDefault="00257FEB">
            <w:pPr>
              <w:spacing w:after="0" w:line="259" w:lineRule="auto"/>
              <w:ind w:left="388" w:right="0" w:firstLine="0"/>
              <w:jc w:val="center"/>
            </w:pPr>
            <w:r>
              <w:rPr>
                <w:b/>
              </w:rPr>
              <w:t xml:space="preserve"> </w:t>
            </w:r>
            <w:r>
              <w:rPr>
                <w:b/>
              </w:rPr>
              <w:tab/>
            </w:r>
            <w:r>
              <w:t xml:space="preserve"> </w:t>
            </w:r>
          </w:p>
        </w:tc>
        <w:tc>
          <w:tcPr>
            <w:tcW w:w="1078" w:type="dxa"/>
            <w:tcBorders>
              <w:top w:val="single" w:sz="4" w:space="0" w:color="000000"/>
              <w:left w:val="single" w:sz="4" w:space="0" w:color="000000"/>
              <w:bottom w:val="nil"/>
              <w:right w:val="single" w:sz="4" w:space="0" w:color="000000"/>
            </w:tcBorders>
          </w:tcPr>
          <w:p w14:paraId="593F7748" w14:textId="77777777" w:rsidR="00CE7973" w:rsidRDefault="00257FEB">
            <w:pPr>
              <w:spacing w:after="0" w:line="259" w:lineRule="auto"/>
              <w:ind w:left="0" w:right="42" w:firstLine="0"/>
              <w:jc w:val="right"/>
            </w:pPr>
            <w:r>
              <w:t xml:space="preserve"> </w:t>
            </w:r>
          </w:p>
          <w:p w14:paraId="72CFDB8C" w14:textId="77777777" w:rsidR="00CE7973" w:rsidRDefault="00257FEB">
            <w:pPr>
              <w:spacing w:after="0" w:line="259" w:lineRule="auto"/>
              <w:ind w:left="0" w:right="97" w:firstLine="0"/>
              <w:jc w:val="right"/>
            </w:pPr>
            <w:r>
              <w:t>-24,591</w:t>
            </w:r>
            <w:r>
              <w:rPr>
                <w:b/>
              </w:rPr>
              <w:t xml:space="preserve"> </w:t>
            </w:r>
          </w:p>
        </w:tc>
        <w:tc>
          <w:tcPr>
            <w:tcW w:w="6147" w:type="dxa"/>
            <w:gridSpan w:val="3"/>
            <w:tcBorders>
              <w:top w:val="single" w:sz="4" w:space="0" w:color="000000"/>
              <w:left w:val="single" w:sz="4" w:space="0" w:color="000000"/>
              <w:bottom w:val="nil"/>
              <w:right w:val="single" w:sz="4" w:space="0" w:color="000000"/>
            </w:tcBorders>
          </w:tcPr>
          <w:p w14:paraId="2B267442" w14:textId="77777777" w:rsidR="00CE7973" w:rsidRDefault="00257FEB">
            <w:pPr>
              <w:spacing w:after="0" w:line="259" w:lineRule="auto"/>
              <w:ind w:left="119" w:right="0" w:firstLine="0"/>
              <w:jc w:val="left"/>
            </w:pPr>
            <w:r>
              <w:t xml:space="preserve"> </w:t>
            </w:r>
            <w:r>
              <w:tab/>
              <w:t xml:space="preserve"> </w:t>
            </w:r>
          </w:p>
          <w:p w14:paraId="7D46DF1D" w14:textId="77777777" w:rsidR="00CE7973" w:rsidRDefault="00257FEB">
            <w:pPr>
              <w:tabs>
                <w:tab w:val="center" w:pos="2944"/>
              </w:tabs>
              <w:spacing w:after="0" w:line="259" w:lineRule="auto"/>
              <w:ind w:left="0" w:right="0" w:firstLine="0"/>
              <w:jc w:val="left"/>
            </w:pPr>
            <w:r>
              <w:t xml:space="preserve"> </w:t>
            </w:r>
            <w:r>
              <w:tab/>
              <w:t>Surplus (-) / Deficit on Revaluation of non-current assets</w:t>
            </w:r>
            <w:r>
              <w:rPr>
                <w:b/>
              </w:rPr>
              <w:t xml:space="preserve"> </w:t>
            </w:r>
          </w:p>
        </w:tc>
        <w:tc>
          <w:tcPr>
            <w:tcW w:w="1133" w:type="dxa"/>
            <w:tcBorders>
              <w:top w:val="single" w:sz="4" w:space="0" w:color="000000"/>
              <w:left w:val="single" w:sz="4" w:space="0" w:color="000000"/>
              <w:bottom w:val="nil"/>
              <w:right w:val="single" w:sz="4" w:space="0" w:color="000000"/>
            </w:tcBorders>
          </w:tcPr>
          <w:p w14:paraId="22EA6541" w14:textId="77777777" w:rsidR="00CE7973" w:rsidRDefault="00257FEB">
            <w:pPr>
              <w:spacing w:after="0" w:line="259" w:lineRule="auto"/>
              <w:ind w:left="0" w:right="41" w:firstLine="0"/>
              <w:jc w:val="right"/>
            </w:pPr>
            <w:r>
              <w:t xml:space="preserve"> </w:t>
            </w:r>
          </w:p>
          <w:p w14:paraId="153B430F" w14:textId="77777777" w:rsidR="00CE7973" w:rsidRDefault="00257FEB">
            <w:pPr>
              <w:spacing w:after="0" w:line="259" w:lineRule="auto"/>
              <w:ind w:left="0" w:right="96" w:firstLine="0"/>
              <w:jc w:val="right"/>
            </w:pPr>
            <w:r>
              <w:t xml:space="preserve">-2,259 </w:t>
            </w:r>
          </w:p>
        </w:tc>
      </w:tr>
      <w:tr w:rsidR="00CE7973" w14:paraId="5FE95073" w14:textId="77777777">
        <w:trPr>
          <w:trHeight w:val="230"/>
        </w:trPr>
        <w:tc>
          <w:tcPr>
            <w:tcW w:w="2153" w:type="dxa"/>
            <w:gridSpan w:val="2"/>
            <w:tcBorders>
              <w:top w:val="nil"/>
              <w:left w:val="single" w:sz="4" w:space="0" w:color="000000"/>
              <w:bottom w:val="nil"/>
              <w:right w:val="single" w:sz="4" w:space="0" w:color="000000"/>
            </w:tcBorders>
          </w:tcPr>
          <w:p w14:paraId="149C4BD4" w14:textId="77777777" w:rsidR="00CE7973" w:rsidRDefault="00257FEB">
            <w:pPr>
              <w:spacing w:after="0" w:line="259" w:lineRule="auto"/>
              <w:ind w:left="388" w:right="0" w:firstLine="0"/>
              <w:jc w:val="center"/>
            </w:pPr>
            <w:r>
              <w:t xml:space="preserve"> </w:t>
            </w:r>
            <w:r>
              <w:tab/>
              <w:t xml:space="preserve"> </w:t>
            </w:r>
          </w:p>
        </w:tc>
        <w:tc>
          <w:tcPr>
            <w:tcW w:w="1078" w:type="dxa"/>
            <w:tcBorders>
              <w:top w:val="nil"/>
              <w:left w:val="single" w:sz="4" w:space="0" w:color="000000"/>
              <w:bottom w:val="nil"/>
              <w:right w:val="single" w:sz="4" w:space="0" w:color="000000"/>
            </w:tcBorders>
          </w:tcPr>
          <w:p w14:paraId="4B15B744" w14:textId="77777777" w:rsidR="00CE7973" w:rsidRDefault="00257FEB">
            <w:pPr>
              <w:spacing w:after="0" w:line="259" w:lineRule="auto"/>
              <w:ind w:left="0" w:right="97" w:firstLine="0"/>
              <w:jc w:val="right"/>
            </w:pPr>
            <w:r>
              <w:t xml:space="preserve">-58,455 </w:t>
            </w:r>
          </w:p>
        </w:tc>
        <w:tc>
          <w:tcPr>
            <w:tcW w:w="6147" w:type="dxa"/>
            <w:gridSpan w:val="3"/>
            <w:tcBorders>
              <w:top w:val="nil"/>
              <w:left w:val="single" w:sz="4" w:space="0" w:color="000000"/>
              <w:bottom w:val="nil"/>
              <w:right w:val="single" w:sz="4" w:space="0" w:color="000000"/>
            </w:tcBorders>
          </w:tcPr>
          <w:p w14:paraId="1B248ED6" w14:textId="77777777" w:rsidR="00CE7973" w:rsidRDefault="00257FEB">
            <w:pPr>
              <w:tabs>
                <w:tab w:val="center" w:pos="2761"/>
              </w:tabs>
              <w:spacing w:after="0" w:line="259" w:lineRule="auto"/>
              <w:ind w:left="0" w:right="0" w:firstLine="0"/>
              <w:jc w:val="left"/>
            </w:pPr>
            <w:r>
              <w:t xml:space="preserve"> </w:t>
            </w:r>
            <w:r>
              <w:tab/>
              <w:t>Re-</w:t>
            </w:r>
            <w:r>
              <w:t xml:space="preserve">measurement of the Net Defined Benefit Liability </w:t>
            </w:r>
          </w:p>
        </w:tc>
        <w:tc>
          <w:tcPr>
            <w:tcW w:w="1133" w:type="dxa"/>
            <w:tcBorders>
              <w:top w:val="nil"/>
              <w:left w:val="single" w:sz="4" w:space="0" w:color="000000"/>
              <w:bottom w:val="nil"/>
              <w:right w:val="single" w:sz="4" w:space="0" w:color="000000"/>
            </w:tcBorders>
          </w:tcPr>
          <w:p w14:paraId="64886721" w14:textId="77777777" w:rsidR="00CE7973" w:rsidRDefault="00257FEB">
            <w:pPr>
              <w:spacing w:after="0" w:line="259" w:lineRule="auto"/>
              <w:ind w:left="0" w:right="96" w:firstLine="0"/>
              <w:jc w:val="right"/>
            </w:pPr>
            <w:r>
              <w:t xml:space="preserve">-433,417 </w:t>
            </w:r>
          </w:p>
        </w:tc>
      </w:tr>
      <w:tr w:rsidR="00CE7973" w14:paraId="17EBFC27" w14:textId="77777777">
        <w:trPr>
          <w:trHeight w:val="462"/>
        </w:trPr>
        <w:tc>
          <w:tcPr>
            <w:tcW w:w="2153" w:type="dxa"/>
            <w:gridSpan w:val="2"/>
            <w:vMerge w:val="restart"/>
            <w:tcBorders>
              <w:top w:val="nil"/>
              <w:left w:val="single" w:sz="4" w:space="0" w:color="000000"/>
              <w:bottom w:val="single" w:sz="4" w:space="0" w:color="000000"/>
              <w:right w:val="single" w:sz="4" w:space="0" w:color="000000"/>
            </w:tcBorders>
          </w:tcPr>
          <w:p w14:paraId="14C04876" w14:textId="77777777" w:rsidR="00CE7973" w:rsidRDefault="00257FEB">
            <w:pPr>
              <w:spacing w:after="227" w:line="259" w:lineRule="auto"/>
              <w:ind w:left="388" w:right="0" w:firstLine="0"/>
              <w:jc w:val="center"/>
            </w:pPr>
            <w:r>
              <w:t xml:space="preserve"> </w:t>
            </w:r>
            <w:r>
              <w:tab/>
              <w:t xml:space="preserve"> </w:t>
            </w:r>
          </w:p>
          <w:p w14:paraId="2FA893EF" w14:textId="77777777" w:rsidR="00CE7973" w:rsidRDefault="00257FEB">
            <w:pPr>
              <w:spacing w:after="0" w:line="259" w:lineRule="auto"/>
              <w:ind w:left="388" w:right="0" w:firstLine="0"/>
              <w:jc w:val="center"/>
            </w:pPr>
            <w:r>
              <w:t xml:space="preserve"> </w:t>
            </w:r>
            <w:r>
              <w:tab/>
              <w:t xml:space="preserve"> </w:t>
            </w:r>
          </w:p>
          <w:p w14:paraId="71401316" w14:textId="77777777" w:rsidR="00CE7973" w:rsidRDefault="00257FEB">
            <w:pPr>
              <w:spacing w:after="0" w:line="259" w:lineRule="auto"/>
              <w:ind w:left="388" w:right="0" w:firstLine="0"/>
              <w:jc w:val="center"/>
            </w:pPr>
            <w:r>
              <w:rPr>
                <w:b/>
              </w:rPr>
              <w:t xml:space="preserve"> </w:t>
            </w:r>
            <w:r>
              <w:rPr>
                <w:b/>
              </w:rPr>
              <w:tab/>
            </w:r>
            <w:r>
              <w:t xml:space="preserve"> </w:t>
            </w:r>
          </w:p>
          <w:p w14:paraId="422915F9" w14:textId="77777777" w:rsidR="00CE7973" w:rsidRDefault="00257FEB">
            <w:pPr>
              <w:spacing w:after="0" w:line="259" w:lineRule="auto"/>
              <w:ind w:left="376" w:right="0" w:firstLine="0"/>
              <w:jc w:val="center"/>
            </w:pPr>
            <w:r>
              <w:rPr>
                <w:b/>
                <w:sz w:val="16"/>
              </w:rPr>
              <w:t xml:space="preserve"> </w:t>
            </w:r>
            <w:r>
              <w:rPr>
                <w:b/>
                <w:sz w:val="16"/>
              </w:rPr>
              <w:tab/>
            </w:r>
            <w:r>
              <w:rPr>
                <w:sz w:val="16"/>
              </w:rPr>
              <w:t xml:space="preserve"> </w:t>
            </w:r>
          </w:p>
        </w:tc>
        <w:tc>
          <w:tcPr>
            <w:tcW w:w="1078" w:type="dxa"/>
            <w:tcBorders>
              <w:top w:val="nil"/>
              <w:left w:val="single" w:sz="4" w:space="0" w:color="000000"/>
              <w:bottom w:val="single" w:sz="4" w:space="0" w:color="000000"/>
              <w:right w:val="single" w:sz="4" w:space="0" w:color="000000"/>
            </w:tcBorders>
          </w:tcPr>
          <w:p w14:paraId="3D3CC959" w14:textId="77777777" w:rsidR="00CE7973" w:rsidRDefault="00257FEB">
            <w:pPr>
              <w:spacing w:after="0" w:line="259" w:lineRule="auto"/>
              <w:ind w:left="0" w:right="97" w:firstLine="0"/>
              <w:jc w:val="right"/>
            </w:pPr>
            <w:r>
              <w:t xml:space="preserve">-4,687 </w:t>
            </w:r>
          </w:p>
        </w:tc>
        <w:tc>
          <w:tcPr>
            <w:tcW w:w="6147" w:type="dxa"/>
            <w:gridSpan w:val="3"/>
            <w:tcBorders>
              <w:top w:val="nil"/>
              <w:left w:val="single" w:sz="4" w:space="0" w:color="000000"/>
              <w:bottom w:val="single" w:sz="4" w:space="0" w:color="000000"/>
              <w:right w:val="single" w:sz="4" w:space="0" w:color="000000"/>
            </w:tcBorders>
          </w:tcPr>
          <w:p w14:paraId="600537A4" w14:textId="77777777" w:rsidR="00CE7973" w:rsidRDefault="00257FEB">
            <w:pPr>
              <w:tabs>
                <w:tab w:val="center" w:pos="2861"/>
              </w:tabs>
              <w:spacing w:after="0" w:line="259" w:lineRule="auto"/>
              <w:ind w:left="0" w:right="0" w:firstLine="0"/>
              <w:jc w:val="left"/>
            </w:pPr>
            <w:r>
              <w:t xml:space="preserve"> </w:t>
            </w:r>
            <w:r>
              <w:tab/>
              <w:t xml:space="preserve">Movement on Transfer Out of Defined Benefit Pension </w:t>
            </w:r>
          </w:p>
          <w:p w14:paraId="43348663" w14:textId="77777777" w:rsidR="00CE7973" w:rsidRDefault="00257FEB">
            <w:pPr>
              <w:spacing w:after="0" w:line="259" w:lineRule="auto"/>
              <w:ind w:left="454" w:right="0" w:firstLine="0"/>
              <w:jc w:val="left"/>
            </w:pPr>
            <w:r>
              <w:t xml:space="preserve">Liability </w:t>
            </w:r>
          </w:p>
        </w:tc>
        <w:tc>
          <w:tcPr>
            <w:tcW w:w="1133" w:type="dxa"/>
            <w:tcBorders>
              <w:top w:val="nil"/>
              <w:left w:val="single" w:sz="4" w:space="0" w:color="000000"/>
              <w:bottom w:val="single" w:sz="4" w:space="0" w:color="000000"/>
              <w:right w:val="single" w:sz="4" w:space="0" w:color="000000"/>
            </w:tcBorders>
          </w:tcPr>
          <w:p w14:paraId="51146ED0" w14:textId="77777777" w:rsidR="00CE7973" w:rsidRDefault="00257FEB">
            <w:pPr>
              <w:spacing w:after="0" w:line="259" w:lineRule="auto"/>
              <w:ind w:left="0" w:right="97" w:firstLine="0"/>
              <w:jc w:val="right"/>
            </w:pPr>
            <w:r>
              <w:t xml:space="preserve">0 </w:t>
            </w:r>
          </w:p>
        </w:tc>
      </w:tr>
      <w:tr w:rsidR="00CE7973" w14:paraId="2A73F46D" w14:textId="77777777">
        <w:trPr>
          <w:trHeight w:val="239"/>
        </w:trPr>
        <w:tc>
          <w:tcPr>
            <w:tcW w:w="0" w:type="auto"/>
            <w:gridSpan w:val="2"/>
            <w:vMerge/>
            <w:tcBorders>
              <w:top w:val="nil"/>
              <w:left w:val="single" w:sz="4" w:space="0" w:color="000000"/>
              <w:bottom w:val="nil"/>
              <w:right w:val="single" w:sz="4" w:space="0" w:color="000000"/>
            </w:tcBorders>
          </w:tcPr>
          <w:p w14:paraId="53352ECC"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3A511EA7" w14:textId="77777777" w:rsidR="00CE7973" w:rsidRDefault="00257FEB">
            <w:pPr>
              <w:spacing w:after="0" w:line="259" w:lineRule="auto"/>
              <w:ind w:left="0" w:right="97" w:firstLine="0"/>
              <w:jc w:val="right"/>
            </w:pPr>
            <w:r>
              <w:t xml:space="preserve">-87,733 </w:t>
            </w:r>
          </w:p>
        </w:tc>
        <w:tc>
          <w:tcPr>
            <w:tcW w:w="6147" w:type="dxa"/>
            <w:gridSpan w:val="3"/>
            <w:tcBorders>
              <w:top w:val="single" w:sz="4" w:space="0" w:color="000000"/>
              <w:left w:val="single" w:sz="4" w:space="0" w:color="000000"/>
              <w:bottom w:val="single" w:sz="4" w:space="0" w:color="000000"/>
              <w:right w:val="single" w:sz="4" w:space="0" w:color="000000"/>
            </w:tcBorders>
          </w:tcPr>
          <w:p w14:paraId="5511BEA3" w14:textId="77777777" w:rsidR="00CE7973" w:rsidRDefault="00257FEB">
            <w:pPr>
              <w:tabs>
                <w:tab w:val="center" w:pos="2688"/>
              </w:tabs>
              <w:spacing w:after="0" w:line="259" w:lineRule="auto"/>
              <w:ind w:left="0" w:right="0" w:firstLine="0"/>
              <w:jc w:val="left"/>
            </w:pPr>
            <w:r>
              <w:t xml:space="preserve"> </w:t>
            </w:r>
            <w:r>
              <w:tab/>
            </w:r>
            <w:r>
              <w:rPr>
                <w:b/>
              </w:rPr>
              <w:t>Other Comprehensive Income and Expenditure</w:t>
            </w:r>
            <w: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24CB687B" w14:textId="77777777" w:rsidR="00CE7973" w:rsidRDefault="00257FEB">
            <w:pPr>
              <w:spacing w:after="0" w:line="259" w:lineRule="auto"/>
              <w:ind w:left="0" w:right="96" w:firstLine="0"/>
              <w:jc w:val="right"/>
            </w:pPr>
            <w:r>
              <w:t xml:space="preserve">-435,676 </w:t>
            </w:r>
          </w:p>
        </w:tc>
      </w:tr>
      <w:tr w:rsidR="00CE7973" w14:paraId="1A39A726" w14:textId="77777777">
        <w:trPr>
          <w:trHeight w:val="242"/>
        </w:trPr>
        <w:tc>
          <w:tcPr>
            <w:tcW w:w="0" w:type="auto"/>
            <w:gridSpan w:val="2"/>
            <w:vMerge/>
            <w:tcBorders>
              <w:top w:val="nil"/>
              <w:left w:val="single" w:sz="4" w:space="0" w:color="000000"/>
              <w:bottom w:val="nil"/>
              <w:right w:val="single" w:sz="4" w:space="0" w:color="000000"/>
            </w:tcBorders>
          </w:tcPr>
          <w:p w14:paraId="3D74C6D9"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tcPr>
          <w:p w14:paraId="43FD5716" w14:textId="77777777" w:rsidR="00CE7973" w:rsidRDefault="00257FEB">
            <w:pPr>
              <w:spacing w:after="0" w:line="259" w:lineRule="auto"/>
              <w:ind w:left="0" w:right="42" w:firstLine="0"/>
              <w:jc w:val="right"/>
            </w:pPr>
            <w:r>
              <w:rPr>
                <w:b/>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tcPr>
          <w:p w14:paraId="6902C22E" w14:textId="77777777" w:rsidR="00CE7973" w:rsidRDefault="00257FEB">
            <w:pPr>
              <w:spacing w:after="0" w:line="259" w:lineRule="auto"/>
              <w:ind w:left="119" w:right="0" w:firstLine="0"/>
              <w:jc w:val="left"/>
            </w:pPr>
            <w:r>
              <w:t xml:space="preserve"> </w:t>
            </w:r>
            <w:r>
              <w:tab/>
              <w:t xml:space="preserve"> </w:t>
            </w:r>
          </w:p>
        </w:tc>
        <w:tc>
          <w:tcPr>
            <w:tcW w:w="1133" w:type="dxa"/>
            <w:tcBorders>
              <w:top w:val="single" w:sz="4" w:space="0" w:color="000000"/>
              <w:left w:val="single" w:sz="4" w:space="0" w:color="000000"/>
              <w:bottom w:val="single" w:sz="4" w:space="0" w:color="000000"/>
              <w:right w:val="single" w:sz="4" w:space="0" w:color="000000"/>
            </w:tcBorders>
          </w:tcPr>
          <w:p w14:paraId="29E03AB9" w14:textId="77777777" w:rsidR="00CE7973" w:rsidRDefault="00257FEB">
            <w:pPr>
              <w:spacing w:after="0" w:line="259" w:lineRule="auto"/>
              <w:ind w:left="0" w:right="41" w:firstLine="0"/>
              <w:jc w:val="right"/>
            </w:pPr>
            <w:r>
              <w:rPr>
                <w:b/>
              </w:rPr>
              <w:t xml:space="preserve"> </w:t>
            </w:r>
          </w:p>
        </w:tc>
      </w:tr>
      <w:tr w:rsidR="00CE7973" w14:paraId="1F45E27F" w14:textId="77777777">
        <w:trPr>
          <w:trHeight w:val="238"/>
        </w:trPr>
        <w:tc>
          <w:tcPr>
            <w:tcW w:w="0" w:type="auto"/>
            <w:gridSpan w:val="2"/>
            <w:vMerge/>
            <w:tcBorders>
              <w:top w:val="nil"/>
              <w:left w:val="single" w:sz="4" w:space="0" w:color="000000"/>
              <w:bottom w:val="single" w:sz="4" w:space="0" w:color="000000"/>
              <w:right w:val="single" w:sz="4" w:space="0" w:color="000000"/>
            </w:tcBorders>
          </w:tcPr>
          <w:p w14:paraId="30CE0B69" w14:textId="77777777" w:rsidR="00CE7973" w:rsidRDefault="00CE7973">
            <w:pPr>
              <w:spacing w:after="160" w:line="259" w:lineRule="auto"/>
              <w:ind w:left="0" w:right="0" w:firstLine="0"/>
              <w:jc w:val="left"/>
            </w:pPr>
          </w:p>
        </w:tc>
        <w:tc>
          <w:tcPr>
            <w:tcW w:w="1078" w:type="dxa"/>
            <w:tcBorders>
              <w:top w:val="single" w:sz="4" w:space="0" w:color="000000"/>
              <w:left w:val="single" w:sz="4" w:space="0" w:color="000000"/>
              <w:bottom w:val="single" w:sz="4" w:space="0" w:color="000000"/>
              <w:right w:val="single" w:sz="4" w:space="0" w:color="000000"/>
            </w:tcBorders>
            <w:shd w:val="clear" w:color="auto" w:fill="CCFFFF"/>
          </w:tcPr>
          <w:p w14:paraId="6B98943B" w14:textId="77777777" w:rsidR="00CE7973" w:rsidRDefault="00257FEB">
            <w:pPr>
              <w:spacing w:after="0" w:line="259" w:lineRule="auto"/>
              <w:ind w:left="0" w:right="97" w:firstLine="0"/>
              <w:jc w:val="right"/>
            </w:pPr>
            <w:r>
              <w:rPr>
                <w:b/>
              </w:rPr>
              <w:t>-82,305</w:t>
            </w:r>
            <w:r>
              <w:rPr>
                <w:b/>
                <w:sz w:val="16"/>
              </w:rPr>
              <w:t xml:space="preserve"> </w:t>
            </w:r>
          </w:p>
        </w:tc>
        <w:tc>
          <w:tcPr>
            <w:tcW w:w="6147" w:type="dxa"/>
            <w:gridSpan w:val="3"/>
            <w:tcBorders>
              <w:top w:val="single" w:sz="4" w:space="0" w:color="000000"/>
              <w:left w:val="single" w:sz="4" w:space="0" w:color="000000"/>
              <w:bottom w:val="single" w:sz="4" w:space="0" w:color="000000"/>
              <w:right w:val="single" w:sz="4" w:space="0" w:color="000000"/>
            </w:tcBorders>
            <w:shd w:val="clear" w:color="auto" w:fill="CCFFFF"/>
          </w:tcPr>
          <w:p w14:paraId="577B9A83" w14:textId="77777777" w:rsidR="00CE7973" w:rsidRDefault="00257FEB">
            <w:pPr>
              <w:tabs>
                <w:tab w:val="center" w:pos="2659"/>
              </w:tabs>
              <w:spacing w:after="0" w:line="259" w:lineRule="auto"/>
              <w:ind w:left="0" w:right="0" w:firstLine="0"/>
              <w:jc w:val="left"/>
            </w:pPr>
            <w:r>
              <w:rPr>
                <w:sz w:val="16"/>
              </w:rPr>
              <w:t xml:space="preserve"> </w:t>
            </w:r>
            <w:r>
              <w:rPr>
                <w:sz w:val="16"/>
              </w:rPr>
              <w:tab/>
            </w:r>
            <w:r>
              <w:rPr>
                <w:b/>
              </w:rPr>
              <w:t>Total Comprehensive Income and Expenditure</w:t>
            </w:r>
            <w:r>
              <w:rPr>
                <w:b/>
                <w:sz w:val="16"/>
              </w:rPr>
              <w:t xml:space="preserve">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3BE36FD4" w14:textId="77777777" w:rsidR="00CE7973" w:rsidRDefault="00257FEB">
            <w:pPr>
              <w:spacing w:after="0" w:line="259" w:lineRule="auto"/>
              <w:ind w:left="0" w:right="96" w:firstLine="0"/>
              <w:jc w:val="right"/>
            </w:pPr>
            <w:r>
              <w:rPr>
                <w:b/>
              </w:rPr>
              <w:t xml:space="preserve">-405,755 </w:t>
            </w:r>
          </w:p>
        </w:tc>
      </w:tr>
    </w:tbl>
    <w:p w14:paraId="570EEABE"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7250553C"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0EE2D350" w14:textId="77777777" w:rsidR="00CE7973" w:rsidRDefault="00257FEB">
      <w:pPr>
        <w:spacing w:after="0" w:line="259" w:lineRule="auto"/>
        <w:ind w:left="0" w:right="0" w:firstLine="0"/>
        <w:jc w:val="left"/>
      </w:pPr>
      <w:r>
        <w:rPr>
          <w:rFonts w:ascii="Times New Roman" w:eastAsia="Times New Roman" w:hAnsi="Times New Roman" w:cs="Times New Roman"/>
          <w:sz w:val="24"/>
        </w:rPr>
        <w:t xml:space="preserve"> </w:t>
      </w:r>
    </w:p>
    <w:p w14:paraId="2ED168EC" w14:textId="77777777" w:rsidR="00CE7973" w:rsidRDefault="00257FEB">
      <w:pPr>
        <w:pStyle w:val="Heading1"/>
        <w:ind w:left="1"/>
      </w:pPr>
      <w:r>
        <w:t>GROUP MOVEMENT IN RESERVES STATEMENT</w:t>
      </w:r>
      <w:r>
        <w:rPr>
          <w:u w:val="none"/>
        </w:rPr>
        <w:t xml:space="preserve"> </w:t>
      </w:r>
    </w:p>
    <w:p w14:paraId="32B2FCCD" w14:textId="77777777" w:rsidR="00CE7973" w:rsidRDefault="00257FEB">
      <w:pPr>
        <w:spacing w:after="0" w:line="259" w:lineRule="auto"/>
        <w:ind w:left="0" w:right="0" w:firstLine="0"/>
        <w:jc w:val="left"/>
      </w:pPr>
      <w:r>
        <w:t xml:space="preserve"> </w:t>
      </w:r>
    </w:p>
    <w:p w14:paraId="179920DD" w14:textId="77777777" w:rsidR="00CE7973" w:rsidRDefault="00257FEB">
      <w:pPr>
        <w:ind w:left="0" w:right="0"/>
      </w:pPr>
      <w:r>
        <w:t xml:space="preserve">This statement shows the movement in the year on the different reserves held by the authority, analysed into </w:t>
      </w:r>
    </w:p>
    <w:p w14:paraId="688E7056" w14:textId="77777777" w:rsidR="00CE7973" w:rsidRDefault="00257FEB">
      <w:pPr>
        <w:ind w:left="0" w:right="0"/>
      </w:pPr>
      <w:r>
        <w:t xml:space="preserve">‘usable reserves’ (i.e. those that can be applied to fund expenditure or reduce local taxation) and unusable reserves. The Surplus or (Deficit) on the Provision of Services line shows the true economic cost of providing the authority’s services, more details of which are shown in the Comprehensive Income and Expenditure Statement. These are different from the statutory amounts required to be charged to the General Fund Balance for Council Tax setting purposes. The Net Increase /Decrease before Transfers to </w:t>
      </w:r>
      <w:r>
        <w:t xml:space="preserve">Earmarked Reserves line shows the statutory General Fund Balance before any discretionary transfers to, or from, earmarked reserves undertaken by the Council. </w:t>
      </w:r>
    </w:p>
    <w:p w14:paraId="3B7879F8" w14:textId="77777777" w:rsidR="00CE7973" w:rsidRDefault="00257FEB">
      <w:pPr>
        <w:spacing w:after="0" w:line="259" w:lineRule="auto"/>
        <w:ind w:left="0" w:right="0" w:firstLine="0"/>
        <w:jc w:val="left"/>
      </w:pPr>
      <w:r>
        <w:t xml:space="preserve"> </w:t>
      </w:r>
    </w:p>
    <w:tbl>
      <w:tblPr>
        <w:tblStyle w:val="TableGrid"/>
        <w:tblW w:w="11193" w:type="dxa"/>
        <w:tblInd w:w="-1027" w:type="dxa"/>
        <w:tblCellMar>
          <w:top w:w="9" w:type="dxa"/>
          <w:left w:w="106" w:type="dxa"/>
          <w:bottom w:w="0" w:type="dxa"/>
          <w:right w:w="63" w:type="dxa"/>
        </w:tblCellMar>
        <w:tblLook w:val="04A0" w:firstRow="1" w:lastRow="0" w:firstColumn="1" w:lastColumn="0" w:noHBand="0" w:noVBand="1"/>
      </w:tblPr>
      <w:tblGrid>
        <w:gridCol w:w="2122"/>
        <w:gridCol w:w="992"/>
        <w:gridCol w:w="1133"/>
        <w:gridCol w:w="992"/>
        <w:gridCol w:w="1134"/>
        <w:gridCol w:w="1134"/>
        <w:gridCol w:w="1134"/>
        <w:gridCol w:w="1276"/>
        <w:gridCol w:w="1276"/>
      </w:tblGrid>
      <w:tr w:rsidR="00CE7973" w14:paraId="1CA69E0B" w14:textId="77777777">
        <w:trPr>
          <w:trHeight w:val="699"/>
        </w:trPr>
        <w:tc>
          <w:tcPr>
            <w:tcW w:w="2121"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17EBFA0F" w14:textId="77777777" w:rsidR="00CE7973" w:rsidRDefault="00257FEB">
            <w:pPr>
              <w:spacing w:after="0" w:line="240" w:lineRule="auto"/>
              <w:ind w:left="0" w:right="619" w:firstLine="0"/>
              <w:jc w:val="left"/>
            </w:pPr>
            <w:r>
              <w:rPr>
                <w:rFonts w:ascii="Calibri" w:eastAsia="Calibri" w:hAnsi="Calibri" w:cs="Calibri"/>
                <w:noProof/>
                <w:sz w:val="22"/>
              </w:rPr>
              <mc:AlternateContent>
                <mc:Choice Requires="wpg">
                  <w:drawing>
                    <wp:anchor distT="0" distB="0" distL="114300" distR="114300" simplePos="0" relativeHeight="251669504" behindDoc="1" locked="0" layoutInCell="1" allowOverlap="1" wp14:anchorId="4AD7B4C5" wp14:editId="503ED83C">
                      <wp:simplePos x="0" y="0"/>
                      <wp:positionH relativeFrom="column">
                        <wp:posOffset>67437</wp:posOffset>
                      </wp:positionH>
                      <wp:positionV relativeFrom="paragraph">
                        <wp:posOffset>421489</wp:posOffset>
                      </wp:positionV>
                      <wp:extent cx="748284" cy="12954"/>
                      <wp:effectExtent l="0" t="0" r="0" b="0"/>
                      <wp:wrapNone/>
                      <wp:docPr id="613556" name="Group 613556"/>
                      <wp:cNvGraphicFramePr/>
                      <a:graphic xmlns:a="http://schemas.openxmlformats.org/drawingml/2006/main">
                        <a:graphicData uri="http://schemas.microsoft.com/office/word/2010/wordprocessingGroup">
                          <wpg:wgp>
                            <wpg:cNvGrpSpPr/>
                            <wpg:grpSpPr>
                              <a:xfrm>
                                <a:off x="0" y="0"/>
                                <a:ext cx="748284" cy="12954"/>
                                <a:chOff x="0" y="0"/>
                                <a:chExt cx="748284" cy="12954"/>
                              </a:xfrm>
                            </wpg:grpSpPr>
                            <wps:wsp>
                              <wps:cNvPr id="669553" name="Shape 669553"/>
                              <wps:cNvSpPr/>
                              <wps:spPr>
                                <a:xfrm>
                                  <a:off x="0" y="0"/>
                                  <a:ext cx="748284" cy="12954"/>
                                </a:xfrm>
                                <a:custGeom>
                                  <a:avLst/>
                                  <a:gdLst/>
                                  <a:ahLst/>
                                  <a:cxnLst/>
                                  <a:rect l="0" t="0" r="0" b="0"/>
                                  <a:pathLst>
                                    <a:path w="748284" h="12954">
                                      <a:moveTo>
                                        <a:pt x="0" y="0"/>
                                      </a:moveTo>
                                      <a:lnTo>
                                        <a:pt x="748284" y="0"/>
                                      </a:lnTo>
                                      <a:lnTo>
                                        <a:pt x="748284"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13556" style="width:58.92pt;height:1.01999pt;position:absolute;z-index:-2147483243;mso-position-horizontal-relative:text;mso-position-horizontal:absolute;margin-left:5.31pt;mso-position-vertical-relative:text;margin-top:33.1881pt;" coordsize="7482,129">
                      <v:shape id="Shape 669554" style="position:absolute;width:7482;height:129;left:0;top:0;" coordsize="748284,12954" path="m0,0l748284,0l748284,12954l0,12954l0,0">
                        <v:stroke weight="0pt" endcap="flat" joinstyle="miter" miterlimit="10" on="false" color="#000000" opacity="0"/>
                        <v:fill on="true" color="#000000"/>
                      </v:shape>
                    </v:group>
                  </w:pict>
                </mc:Fallback>
              </mc:AlternateContent>
            </w:r>
            <w:r>
              <w:rPr>
                <w:b/>
                <w:u w:val="single" w:color="000000"/>
              </w:rPr>
              <w:t>Movements in</w:t>
            </w:r>
            <w:r>
              <w:rPr>
                <w:b/>
              </w:rPr>
              <w:t xml:space="preserve"> </w:t>
            </w:r>
            <w:r>
              <w:rPr>
                <w:b/>
                <w:u w:val="single" w:color="000000"/>
              </w:rPr>
              <w:t>Reserves</w:t>
            </w:r>
            <w:r>
              <w:rPr>
                <w:b/>
              </w:rPr>
              <w:t xml:space="preserve"> in 2022/2023 </w:t>
            </w:r>
          </w:p>
          <w:p w14:paraId="52E4D88E" w14:textId="77777777" w:rsidR="00CE7973" w:rsidRDefault="00257FEB">
            <w:pPr>
              <w:spacing w:after="0" w:line="259" w:lineRule="auto"/>
              <w:ind w:left="0" w:right="0" w:firstLine="0"/>
              <w:jc w:val="left"/>
            </w:pPr>
            <w:r>
              <w:rPr>
                <w:sz w:val="16"/>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3054A7E3" w14:textId="77777777" w:rsidR="00CE7973" w:rsidRDefault="00257FEB">
            <w:pPr>
              <w:spacing w:after="0" w:line="259" w:lineRule="auto"/>
              <w:ind w:left="0" w:right="45" w:firstLine="0"/>
              <w:jc w:val="center"/>
            </w:pPr>
            <w:r>
              <w:rPr>
                <w:sz w:val="18"/>
              </w:rPr>
              <w:t xml:space="preserve">Council </w:t>
            </w:r>
          </w:p>
        </w:tc>
        <w:tc>
          <w:tcPr>
            <w:tcW w:w="1133" w:type="dxa"/>
            <w:tcBorders>
              <w:top w:val="single" w:sz="4" w:space="0" w:color="000000"/>
              <w:left w:val="single" w:sz="4" w:space="0" w:color="000000"/>
              <w:bottom w:val="single" w:sz="4" w:space="0" w:color="000000"/>
              <w:right w:val="single" w:sz="4" w:space="0" w:color="000000"/>
            </w:tcBorders>
            <w:shd w:val="clear" w:color="auto" w:fill="FFCC99"/>
          </w:tcPr>
          <w:p w14:paraId="3AB9834F" w14:textId="77777777" w:rsidR="00CE7973" w:rsidRDefault="00257FEB">
            <w:pPr>
              <w:spacing w:after="0" w:line="259" w:lineRule="auto"/>
              <w:ind w:left="0" w:right="43" w:firstLine="0"/>
              <w:jc w:val="center"/>
            </w:pPr>
            <w:r>
              <w:rPr>
                <w:sz w:val="18"/>
              </w:rPr>
              <w:t xml:space="preserve">New </w:t>
            </w:r>
          </w:p>
          <w:p w14:paraId="79EF515A" w14:textId="77777777" w:rsidR="00CE7973" w:rsidRDefault="00257FEB">
            <w:pPr>
              <w:spacing w:after="0" w:line="259" w:lineRule="auto"/>
              <w:ind w:left="0" w:right="105" w:firstLine="0"/>
              <w:jc w:val="right"/>
            </w:pPr>
            <w:r>
              <w:rPr>
                <w:sz w:val="18"/>
              </w:rPr>
              <w:t xml:space="preserve">Directions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6D10D9DC" w14:textId="77777777" w:rsidR="00CE7973" w:rsidRDefault="00257FEB">
            <w:pPr>
              <w:spacing w:after="0" w:line="259" w:lineRule="auto"/>
              <w:ind w:left="0" w:right="0" w:firstLine="0"/>
              <w:jc w:val="center"/>
            </w:pPr>
            <w:r>
              <w:rPr>
                <w:sz w:val="18"/>
              </w:rPr>
              <w:t xml:space="preserve">Sandway Homes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3A82C9FA" w14:textId="77777777" w:rsidR="00CE7973" w:rsidRDefault="00257FEB">
            <w:pPr>
              <w:spacing w:after="0" w:line="259" w:lineRule="auto"/>
              <w:ind w:left="0" w:right="44" w:firstLine="0"/>
              <w:jc w:val="center"/>
            </w:pPr>
            <w:r>
              <w:rPr>
                <w:sz w:val="18"/>
              </w:rPr>
              <w:t xml:space="preserve">SHOL </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468B5BCE" w14:textId="77777777" w:rsidR="00CE7973" w:rsidRDefault="00257FEB">
            <w:pPr>
              <w:spacing w:after="0" w:line="259" w:lineRule="auto"/>
              <w:ind w:left="0" w:right="44" w:firstLine="0"/>
              <w:jc w:val="center"/>
            </w:pPr>
            <w:r>
              <w:rPr>
                <w:b/>
                <w:sz w:val="18"/>
              </w:rPr>
              <w:t xml:space="preserve">Total </w:t>
            </w:r>
          </w:p>
          <w:p w14:paraId="6B4DBB76" w14:textId="77777777" w:rsidR="00CE7973" w:rsidRDefault="00257FEB">
            <w:pPr>
              <w:spacing w:after="270" w:line="259" w:lineRule="auto"/>
              <w:ind w:left="0" w:right="46" w:firstLine="0"/>
              <w:jc w:val="center"/>
            </w:pPr>
            <w:r>
              <w:rPr>
                <w:b/>
                <w:sz w:val="18"/>
              </w:rPr>
              <w:t xml:space="preserve">Usable </w:t>
            </w:r>
          </w:p>
          <w:p w14:paraId="201D7E9A" w14:textId="77777777" w:rsidR="00CE7973" w:rsidRDefault="00257FEB">
            <w:pPr>
              <w:spacing w:after="0" w:line="259" w:lineRule="auto"/>
              <w:ind w:left="61" w:right="0" w:firstLine="0"/>
              <w:jc w:val="left"/>
            </w:pPr>
            <w:r>
              <w:rPr>
                <w:b/>
                <w:sz w:val="18"/>
              </w:rPr>
              <w:t xml:space="preserve">Reserves </w:t>
            </w:r>
          </w:p>
          <w:p w14:paraId="268EA09B" w14:textId="77777777" w:rsidR="00CE7973" w:rsidRDefault="00257FEB">
            <w:pPr>
              <w:spacing w:after="0" w:line="259" w:lineRule="auto"/>
              <w:ind w:left="5" w:right="0" w:firstLine="0"/>
              <w:jc w:val="center"/>
            </w:pPr>
            <w:r>
              <w:rPr>
                <w:b/>
                <w:sz w:val="18"/>
              </w:rPr>
              <w:t xml:space="preserve"> </w:t>
            </w:r>
          </w:p>
          <w:p w14:paraId="48B418CC" w14:textId="77777777" w:rsidR="00CE7973" w:rsidRDefault="00257FEB">
            <w:pPr>
              <w:spacing w:after="0" w:line="259" w:lineRule="auto"/>
              <w:ind w:left="0" w:right="46" w:firstLine="0"/>
              <w:jc w:val="center"/>
            </w:pPr>
            <w:r>
              <w:rPr>
                <w:b/>
                <w:sz w:val="18"/>
              </w:rPr>
              <w:t>£000</w:t>
            </w:r>
            <w:r>
              <w:rPr>
                <w:sz w:val="1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402836AE" w14:textId="77777777" w:rsidR="00CE7973" w:rsidRDefault="00257FEB">
            <w:pPr>
              <w:spacing w:after="0" w:line="259" w:lineRule="auto"/>
              <w:ind w:left="0" w:right="45" w:firstLine="0"/>
              <w:jc w:val="center"/>
            </w:pPr>
            <w:r>
              <w:rPr>
                <w:sz w:val="18"/>
              </w:rPr>
              <w:t xml:space="preserve">Council </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61C6929E" w14:textId="77777777" w:rsidR="00CE7973" w:rsidRDefault="00257FEB">
            <w:pPr>
              <w:spacing w:after="0" w:line="259" w:lineRule="auto"/>
              <w:ind w:left="0" w:right="43" w:firstLine="0"/>
              <w:jc w:val="center"/>
            </w:pPr>
            <w:r>
              <w:rPr>
                <w:b/>
                <w:sz w:val="18"/>
              </w:rPr>
              <w:t xml:space="preserve">Total </w:t>
            </w:r>
          </w:p>
          <w:p w14:paraId="19F39656" w14:textId="77777777" w:rsidR="00CE7973" w:rsidRDefault="00257FEB">
            <w:pPr>
              <w:spacing w:after="270" w:line="259" w:lineRule="auto"/>
              <w:ind w:left="0" w:right="44" w:firstLine="0"/>
              <w:jc w:val="center"/>
            </w:pPr>
            <w:r>
              <w:rPr>
                <w:b/>
                <w:sz w:val="18"/>
              </w:rPr>
              <w:t xml:space="preserve">Council </w:t>
            </w:r>
          </w:p>
          <w:p w14:paraId="30DB1A0A" w14:textId="77777777" w:rsidR="00CE7973" w:rsidRDefault="00257FEB">
            <w:pPr>
              <w:spacing w:after="0" w:line="259" w:lineRule="auto"/>
              <w:ind w:left="0" w:right="44" w:firstLine="0"/>
              <w:jc w:val="center"/>
            </w:pPr>
            <w:r>
              <w:rPr>
                <w:b/>
                <w:sz w:val="18"/>
              </w:rPr>
              <w:t xml:space="preserve">Reserves </w:t>
            </w:r>
          </w:p>
          <w:p w14:paraId="6082BF55" w14:textId="77777777" w:rsidR="00CE7973" w:rsidRDefault="00257FEB">
            <w:pPr>
              <w:spacing w:after="0" w:line="259" w:lineRule="auto"/>
              <w:ind w:left="6" w:right="0" w:firstLine="0"/>
              <w:jc w:val="center"/>
            </w:pPr>
            <w:r>
              <w:rPr>
                <w:b/>
                <w:sz w:val="18"/>
              </w:rPr>
              <w:t xml:space="preserve"> </w:t>
            </w:r>
          </w:p>
          <w:p w14:paraId="12F30795" w14:textId="77777777" w:rsidR="00CE7973" w:rsidRDefault="00257FEB">
            <w:pPr>
              <w:spacing w:after="0" w:line="259" w:lineRule="auto"/>
              <w:ind w:left="0" w:right="45" w:firstLine="0"/>
              <w:jc w:val="center"/>
            </w:pPr>
            <w:r>
              <w:rPr>
                <w:b/>
                <w:sz w:val="18"/>
              </w:rPr>
              <w:t xml:space="preserve">£000 </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1076A198" w14:textId="77777777" w:rsidR="00CE7973" w:rsidRDefault="00257FEB">
            <w:pPr>
              <w:spacing w:after="476" w:line="259" w:lineRule="auto"/>
              <w:ind w:left="21" w:right="0" w:firstLine="0"/>
              <w:jc w:val="left"/>
            </w:pPr>
            <w:r>
              <w:rPr>
                <w:b/>
                <w:sz w:val="18"/>
              </w:rPr>
              <w:t xml:space="preserve">Total Group </w:t>
            </w:r>
          </w:p>
          <w:p w14:paraId="3221FC1E" w14:textId="77777777" w:rsidR="00CE7973" w:rsidRDefault="00257FEB">
            <w:pPr>
              <w:spacing w:after="0" w:line="259" w:lineRule="auto"/>
              <w:ind w:left="0" w:right="44" w:firstLine="0"/>
              <w:jc w:val="center"/>
            </w:pPr>
            <w:r>
              <w:rPr>
                <w:b/>
                <w:sz w:val="18"/>
              </w:rPr>
              <w:t xml:space="preserve">Reserves </w:t>
            </w:r>
          </w:p>
          <w:p w14:paraId="5CD1D1B4" w14:textId="77777777" w:rsidR="00CE7973" w:rsidRDefault="00257FEB">
            <w:pPr>
              <w:spacing w:after="0" w:line="259" w:lineRule="auto"/>
              <w:ind w:left="6" w:right="0" w:firstLine="0"/>
              <w:jc w:val="center"/>
            </w:pPr>
            <w:r>
              <w:rPr>
                <w:b/>
                <w:sz w:val="18"/>
              </w:rPr>
              <w:t xml:space="preserve"> </w:t>
            </w:r>
          </w:p>
          <w:p w14:paraId="7866D92D" w14:textId="77777777" w:rsidR="00CE7973" w:rsidRDefault="00257FEB">
            <w:pPr>
              <w:spacing w:after="0" w:line="259" w:lineRule="auto"/>
              <w:ind w:left="0" w:right="45" w:firstLine="0"/>
              <w:jc w:val="center"/>
            </w:pPr>
            <w:r>
              <w:rPr>
                <w:b/>
                <w:sz w:val="18"/>
              </w:rPr>
              <w:t>£000</w:t>
            </w:r>
            <w:r>
              <w:rPr>
                <w:sz w:val="18"/>
              </w:rPr>
              <w:t xml:space="preserve"> </w:t>
            </w:r>
          </w:p>
        </w:tc>
      </w:tr>
      <w:tr w:rsidR="00CE7973" w14:paraId="699D4371" w14:textId="77777777">
        <w:trPr>
          <w:trHeight w:val="629"/>
        </w:trPr>
        <w:tc>
          <w:tcPr>
            <w:tcW w:w="0" w:type="auto"/>
            <w:vMerge/>
            <w:tcBorders>
              <w:top w:val="nil"/>
              <w:left w:val="single" w:sz="4" w:space="0" w:color="000000"/>
              <w:bottom w:val="single" w:sz="4" w:space="0" w:color="000000"/>
              <w:right w:val="single" w:sz="4" w:space="0" w:color="000000"/>
            </w:tcBorders>
          </w:tcPr>
          <w:p w14:paraId="3F09C7DD" w14:textId="77777777" w:rsidR="00CE7973" w:rsidRDefault="00CE7973">
            <w:pPr>
              <w:spacing w:after="160" w:line="259" w:lineRule="auto"/>
              <w:ind w:left="0" w:right="0" w:firstLine="0"/>
              <w:jc w:val="left"/>
            </w:pP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75454824" w14:textId="77777777" w:rsidR="00CE7973" w:rsidRDefault="00257FEB">
            <w:pPr>
              <w:spacing w:after="0" w:line="259" w:lineRule="auto"/>
              <w:ind w:left="0" w:right="44" w:firstLine="0"/>
              <w:jc w:val="center"/>
            </w:pPr>
            <w:r>
              <w:rPr>
                <w:sz w:val="18"/>
              </w:rPr>
              <w:t xml:space="preserve">Usable </w:t>
            </w:r>
          </w:p>
          <w:p w14:paraId="7DED8BA1" w14:textId="77777777" w:rsidR="00CE7973" w:rsidRDefault="00257FEB">
            <w:pPr>
              <w:spacing w:after="0" w:line="259" w:lineRule="auto"/>
              <w:ind w:left="9" w:right="0" w:firstLine="0"/>
              <w:jc w:val="left"/>
            </w:pPr>
            <w:r>
              <w:rPr>
                <w:sz w:val="18"/>
              </w:rPr>
              <w:t xml:space="preserve">Reserves </w:t>
            </w:r>
          </w:p>
          <w:p w14:paraId="1D1297C0" w14:textId="77777777" w:rsidR="00CE7973" w:rsidRDefault="00257FEB">
            <w:pPr>
              <w:spacing w:after="0" w:line="259" w:lineRule="auto"/>
              <w:ind w:left="0" w:right="44" w:firstLine="0"/>
              <w:jc w:val="center"/>
            </w:pPr>
            <w:r>
              <w:rPr>
                <w:sz w:val="18"/>
              </w:rPr>
              <w:t xml:space="preserve">£000 </w:t>
            </w:r>
          </w:p>
        </w:tc>
        <w:tc>
          <w:tcPr>
            <w:tcW w:w="1133" w:type="dxa"/>
            <w:tcBorders>
              <w:top w:val="single" w:sz="4" w:space="0" w:color="000000"/>
              <w:left w:val="single" w:sz="4" w:space="0" w:color="000000"/>
              <w:bottom w:val="single" w:sz="4" w:space="0" w:color="000000"/>
              <w:right w:val="single" w:sz="4" w:space="0" w:color="000000"/>
            </w:tcBorders>
            <w:shd w:val="clear" w:color="auto" w:fill="FFCC99"/>
          </w:tcPr>
          <w:p w14:paraId="6D5468C1" w14:textId="77777777" w:rsidR="00CE7973" w:rsidRDefault="00257FEB">
            <w:pPr>
              <w:spacing w:after="0" w:line="259" w:lineRule="auto"/>
              <w:ind w:left="0" w:right="45" w:firstLine="0"/>
              <w:jc w:val="center"/>
            </w:pPr>
            <w:r>
              <w:rPr>
                <w:sz w:val="18"/>
              </w:rPr>
              <w:t xml:space="preserve">Surplus </w:t>
            </w:r>
          </w:p>
          <w:p w14:paraId="5A43A34E" w14:textId="77777777" w:rsidR="00CE7973" w:rsidRDefault="00257FEB">
            <w:pPr>
              <w:spacing w:after="0" w:line="259" w:lineRule="auto"/>
              <w:ind w:left="1" w:right="0" w:firstLine="0"/>
              <w:jc w:val="left"/>
            </w:pPr>
            <w:r>
              <w:rPr>
                <w:sz w:val="18"/>
              </w:rPr>
              <w:t xml:space="preserve"> </w:t>
            </w:r>
          </w:p>
          <w:p w14:paraId="6FDCD674" w14:textId="77777777" w:rsidR="00CE7973" w:rsidRDefault="00257FEB">
            <w:pPr>
              <w:spacing w:after="0" w:line="259" w:lineRule="auto"/>
              <w:ind w:left="0" w:right="46" w:firstLine="0"/>
              <w:jc w:val="center"/>
            </w:pPr>
            <w:r>
              <w:rPr>
                <w:sz w:val="18"/>
              </w:rPr>
              <w:t xml:space="preserve">£000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061C084B" w14:textId="77777777" w:rsidR="00CE7973" w:rsidRDefault="00257FEB">
            <w:pPr>
              <w:spacing w:after="0" w:line="259" w:lineRule="auto"/>
              <w:ind w:left="0" w:right="44" w:firstLine="0"/>
              <w:jc w:val="center"/>
            </w:pPr>
            <w:r>
              <w:rPr>
                <w:sz w:val="18"/>
              </w:rPr>
              <w:t xml:space="preserve">Surplus </w:t>
            </w:r>
          </w:p>
          <w:p w14:paraId="7C76EB4D" w14:textId="77777777" w:rsidR="00CE7973" w:rsidRDefault="00257FEB">
            <w:pPr>
              <w:spacing w:after="0" w:line="259" w:lineRule="auto"/>
              <w:ind w:left="6" w:right="0" w:firstLine="0"/>
              <w:jc w:val="center"/>
            </w:pPr>
            <w:r>
              <w:rPr>
                <w:sz w:val="18"/>
              </w:rPr>
              <w:t xml:space="preserve"> </w:t>
            </w:r>
          </w:p>
          <w:p w14:paraId="792DE2CE" w14:textId="77777777" w:rsidR="00CE7973" w:rsidRDefault="00257FEB">
            <w:pPr>
              <w:spacing w:after="0" w:line="259" w:lineRule="auto"/>
              <w:ind w:left="0" w:right="44" w:firstLine="0"/>
              <w:jc w:val="center"/>
            </w:pPr>
            <w:r>
              <w:rPr>
                <w:sz w:val="18"/>
              </w:rPr>
              <w:t>£000s</w:t>
            </w:r>
            <w:r>
              <w:rPr>
                <w:b/>
                <w:sz w:val="1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7062E029" w14:textId="77777777" w:rsidR="00CE7973" w:rsidRDefault="00257FEB">
            <w:pPr>
              <w:spacing w:after="0" w:line="259" w:lineRule="auto"/>
              <w:ind w:left="0" w:right="44" w:firstLine="0"/>
              <w:jc w:val="center"/>
            </w:pPr>
            <w:r>
              <w:rPr>
                <w:sz w:val="18"/>
              </w:rPr>
              <w:t xml:space="preserve">Surplus </w:t>
            </w:r>
          </w:p>
          <w:p w14:paraId="1C3E7151" w14:textId="77777777" w:rsidR="00CE7973" w:rsidRDefault="00257FEB">
            <w:pPr>
              <w:spacing w:after="0" w:line="259" w:lineRule="auto"/>
              <w:ind w:left="6" w:right="0" w:firstLine="0"/>
              <w:jc w:val="center"/>
            </w:pPr>
            <w:r>
              <w:rPr>
                <w:sz w:val="18"/>
              </w:rPr>
              <w:t xml:space="preserve"> </w:t>
            </w:r>
          </w:p>
          <w:p w14:paraId="228E03F9" w14:textId="77777777" w:rsidR="00CE7973" w:rsidRDefault="00257FEB">
            <w:pPr>
              <w:spacing w:after="0" w:line="259" w:lineRule="auto"/>
              <w:ind w:left="0" w:right="44" w:firstLine="0"/>
              <w:jc w:val="center"/>
            </w:pPr>
            <w:r>
              <w:rPr>
                <w:sz w:val="18"/>
              </w:rPr>
              <w:t xml:space="preserve">£000s </w:t>
            </w:r>
          </w:p>
        </w:tc>
        <w:tc>
          <w:tcPr>
            <w:tcW w:w="0" w:type="auto"/>
            <w:vMerge/>
            <w:tcBorders>
              <w:top w:val="nil"/>
              <w:left w:val="single" w:sz="4" w:space="0" w:color="000000"/>
              <w:bottom w:val="single" w:sz="4" w:space="0" w:color="000000"/>
              <w:right w:val="single" w:sz="4" w:space="0" w:color="000000"/>
            </w:tcBorders>
          </w:tcPr>
          <w:p w14:paraId="3D3B2F3D" w14:textId="77777777" w:rsidR="00CE7973" w:rsidRDefault="00CE7973">
            <w:pPr>
              <w:spacing w:after="160" w:line="259" w:lineRule="auto"/>
              <w:ind w:left="0" w:right="0" w:firstLine="0"/>
              <w:jc w:val="left"/>
            </w:pP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22901173" w14:textId="77777777" w:rsidR="00CE7973" w:rsidRDefault="00257FEB">
            <w:pPr>
              <w:spacing w:after="0" w:line="259" w:lineRule="auto"/>
              <w:ind w:left="0" w:right="45" w:firstLine="0"/>
              <w:jc w:val="center"/>
            </w:pPr>
            <w:r>
              <w:rPr>
                <w:sz w:val="18"/>
              </w:rPr>
              <w:t xml:space="preserve">Unusable </w:t>
            </w:r>
          </w:p>
          <w:p w14:paraId="0BFA3DE6" w14:textId="77777777" w:rsidR="00CE7973" w:rsidRDefault="00257FEB">
            <w:pPr>
              <w:spacing w:after="0" w:line="259" w:lineRule="auto"/>
              <w:ind w:left="0" w:right="43" w:firstLine="0"/>
              <w:jc w:val="center"/>
            </w:pPr>
            <w:r>
              <w:rPr>
                <w:sz w:val="18"/>
              </w:rPr>
              <w:t xml:space="preserve">Reserves  </w:t>
            </w:r>
          </w:p>
          <w:p w14:paraId="1A256138" w14:textId="77777777" w:rsidR="00CE7973" w:rsidRDefault="00257FEB">
            <w:pPr>
              <w:spacing w:after="0" w:line="259" w:lineRule="auto"/>
              <w:ind w:left="0" w:right="45" w:firstLine="0"/>
              <w:jc w:val="center"/>
            </w:pPr>
            <w:r>
              <w:rPr>
                <w:sz w:val="18"/>
              </w:rPr>
              <w:t xml:space="preserve">£000 </w:t>
            </w:r>
          </w:p>
        </w:tc>
        <w:tc>
          <w:tcPr>
            <w:tcW w:w="0" w:type="auto"/>
            <w:vMerge/>
            <w:tcBorders>
              <w:top w:val="nil"/>
              <w:left w:val="single" w:sz="4" w:space="0" w:color="000000"/>
              <w:bottom w:val="single" w:sz="4" w:space="0" w:color="000000"/>
              <w:right w:val="single" w:sz="4" w:space="0" w:color="000000"/>
            </w:tcBorders>
          </w:tcPr>
          <w:p w14:paraId="270F71D2"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168E3BEA" w14:textId="77777777" w:rsidR="00CE7973" w:rsidRDefault="00CE7973">
            <w:pPr>
              <w:spacing w:after="160" w:line="259" w:lineRule="auto"/>
              <w:ind w:left="0" w:right="0" w:firstLine="0"/>
              <w:jc w:val="left"/>
            </w:pPr>
          </w:p>
        </w:tc>
      </w:tr>
      <w:tr w:rsidR="00CE7973" w14:paraId="39552B01" w14:textId="77777777">
        <w:trPr>
          <w:trHeight w:val="220"/>
        </w:trPr>
        <w:tc>
          <w:tcPr>
            <w:tcW w:w="2121" w:type="dxa"/>
            <w:tcBorders>
              <w:top w:val="single" w:sz="4" w:space="0" w:color="000000"/>
              <w:left w:val="single" w:sz="4" w:space="0" w:color="000000"/>
              <w:bottom w:val="single" w:sz="4" w:space="0" w:color="000000"/>
              <w:right w:val="single" w:sz="4" w:space="0" w:color="000000"/>
            </w:tcBorders>
          </w:tcPr>
          <w:p w14:paraId="5131322C" w14:textId="77777777" w:rsidR="00CE7973" w:rsidRDefault="00257FEB">
            <w:pPr>
              <w:spacing w:after="0" w:line="259" w:lineRule="auto"/>
              <w:ind w:left="0" w:right="0" w:firstLine="0"/>
              <w:jc w:val="left"/>
            </w:pPr>
            <w:r>
              <w:rPr>
                <w:sz w:val="16"/>
              </w:rPr>
              <w:t xml:space="preserve"> </w:t>
            </w:r>
          </w:p>
        </w:tc>
        <w:tc>
          <w:tcPr>
            <w:tcW w:w="992" w:type="dxa"/>
            <w:tcBorders>
              <w:top w:val="single" w:sz="4" w:space="0" w:color="000000"/>
              <w:left w:val="single" w:sz="4" w:space="0" w:color="000000"/>
              <w:bottom w:val="single" w:sz="4" w:space="0" w:color="000000"/>
              <w:right w:val="nil"/>
            </w:tcBorders>
          </w:tcPr>
          <w:p w14:paraId="675E9FF1" w14:textId="77777777" w:rsidR="00CE7973" w:rsidRDefault="00257FEB">
            <w:pPr>
              <w:spacing w:after="0" w:line="259" w:lineRule="auto"/>
              <w:ind w:left="2" w:right="0" w:firstLine="0"/>
              <w:jc w:val="left"/>
            </w:pPr>
            <w:r>
              <w:rPr>
                <w:sz w:val="16"/>
              </w:rPr>
              <w:t xml:space="preserve"> </w:t>
            </w:r>
          </w:p>
        </w:tc>
        <w:tc>
          <w:tcPr>
            <w:tcW w:w="1133" w:type="dxa"/>
            <w:tcBorders>
              <w:top w:val="single" w:sz="4" w:space="0" w:color="000000"/>
              <w:left w:val="nil"/>
              <w:bottom w:val="single" w:sz="4" w:space="0" w:color="000000"/>
              <w:right w:val="nil"/>
            </w:tcBorders>
          </w:tcPr>
          <w:p w14:paraId="342AD836" w14:textId="77777777" w:rsidR="00CE7973" w:rsidRDefault="00257FEB">
            <w:pPr>
              <w:spacing w:after="0" w:line="259" w:lineRule="auto"/>
              <w:ind w:left="1" w:right="0" w:firstLine="0"/>
              <w:jc w:val="left"/>
            </w:pPr>
            <w:r>
              <w:rPr>
                <w:sz w:val="16"/>
              </w:rPr>
              <w:t xml:space="preserve"> </w:t>
            </w:r>
          </w:p>
        </w:tc>
        <w:tc>
          <w:tcPr>
            <w:tcW w:w="992" w:type="dxa"/>
            <w:tcBorders>
              <w:top w:val="single" w:sz="4" w:space="0" w:color="000000"/>
              <w:left w:val="nil"/>
              <w:bottom w:val="single" w:sz="4" w:space="0" w:color="000000"/>
              <w:right w:val="nil"/>
            </w:tcBorders>
          </w:tcPr>
          <w:p w14:paraId="6AB56C87" w14:textId="77777777" w:rsidR="00CE7973" w:rsidRDefault="00257FEB">
            <w:pPr>
              <w:spacing w:after="0" w:line="259" w:lineRule="auto"/>
              <w:ind w:left="2" w:right="0" w:firstLine="0"/>
              <w:jc w:val="left"/>
            </w:pPr>
            <w:r>
              <w:rPr>
                <w:sz w:val="16"/>
              </w:rPr>
              <w:t xml:space="preserve"> </w:t>
            </w:r>
          </w:p>
        </w:tc>
        <w:tc>
          <w:tcPr>
            <w:tcW w:w="1134" w:type="dxa"/>
            <w:tcBorders>
              <w:top w:val="single" w:sz="4" w:space="0" w:color="000000"/>
              <w:left w:val="nil"/>
              <w:bottom w:val="single" w:sz="4" w:space="0" w:color="000000"/>
              <w:right w:val="single" w:sz="4" w:space="0" w:color="000000"/>
            </w:tcBorders>
          </w:tcPr>
          <w:p w14:paraId="4D1159DF" w14:textId="77777777" w:rsidR="00CE7973" w:rsidRDefault="00257FEB">
            <w:pPr>
              <w:spacing w:after="0" w:line="259" w:lineRule="auto"/>
              <w:ind w:left="2"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2DB1B041" w14:textId="77777777" w:rsidR="00CE7973" w:rsidRDefault="00257FEB">
            <w:pPr>
              <w:spacing w:after="0" w:line="259" w:lineRule="auto"/>
              <w:ind w:left="2"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14C38B34" w14:textId="77777777" w:rsidR="00CE7973" w:rsidRDefault="00257FEB">
            <w:pPr>
              <w:spacing w:after="0" w:line="259" w:lineRule="auto"/>
              <w:ind w:left="2" w:right="0" w:firstLine="0"/>
              <w:jc w:val="left"/>
            </w:pPr>
            <w:r>
              <w:rPr>
                <w:sz w:val="16"/>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2CBFF859" w14:textId="77777777" w:rsidR="00CE7973" w:rsidRDefault="00257FEB">
            <w:pPr>
              <w:spacing w:after="0" w:line="259" w:lineRule="auto"/>
              <w:ind w:left="6" w:right="0" w:firstLine="0"/>
              <w:jc w:val="center"/>
            </w:pPr>
            <w:r>
              <w:rPr>
                <w:b/>
                <w:sz w:val="18"/>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5BA7397C" w14:textId="77777777" w:rsidR="00CE7973" w:rsidRDefault="00257FEB">
            <w:pPr>
              <w:spacing w:after="0" w:line="259" w:lineRule="auto"/>
              <w:ind w:left="2" w:right="0" w:firstLine="0"/>
              <w:jc w:val="left"/>
            </w:pPr>
            <w:r>
              <w:rPr>
                <w:sz w:val="16"/>
              </w:rPr>
              <w:t xml:space="preserve"> </w:t>
            </w:r>
          </w:p>
        </w:tc>
      </w:tr>
      <w:tr w:rsidR="00CE7973" w14:paraId="517B4344" w14:textId="77777777">
        <w:trPr>
          <w:trHeight w:val="191"/>
        </w:trPr>
        <w:tc>
          <w:tcPr>
            <w:tcW w:w="2121" w:type="dxa"/>
            <w:tcBorders>
              <w:top w:val="single" w:sz="4" w:space="0" w:color="000000"/>
              <w:left w:val="single" w:sz="4" w:space="0" w:color="000000"/>
              <w:bottom w:val="single" w:sz="4" w:space="0" w:color="000000"/>
              <w:right w:val="single" w:sz="4" w:space="0" w:color="000000"/>
            </w:tcBorders>
            <w:shd w:val="clear" w:color="auto" w:fill="CCFFFF"/>
          </w:tcPr>
          <w:p w14:paraId="135FA0DB" w14:textId="77777777" w:rsidR="00CE7973" w:rsidRDefault="00257FEB">
            <w:pPr>
              <w:spacing w:after="0" w:line="259" w:lineRule="auto"/>
              <w:ind w:left="0" w:right="0" w:firstLine="0"/>
              <w:jc w:val="left"/>
            </w:pPr>
            <w:r>
              <w:rPr>
                <w:b/>
                <w:sz w:val="16"/>
              </w:rPr>
              <w:t xml:space="preserve">Balance at 1 April 2022 </w:t>
            </w:r>
          </w:p>
        </w:tc>
        <w:tc>
          <w:tcPr>
            <w:tcW w:w="992" w:type="dxa"/>
            <w:tcBorders>
              <w:top w:val="single" w:sz="4" w:space="0" w:color="000000"/>
              <w:left w:val="single" w:sz="4" w:space="0" w:color="000000"/>
              <w:bottom w:val="single" w:sz="4" w:space="0" w:color="000000"/>
              <w:right w:val="nil"/>
            </w:tcBorders>
            <w:shd w:val="clear" w:color="auto" w:fill="CCFFFF"/>
          </w:tcPr>
          <w:p w14:paraId="56AA9CB7" w14:textId="77777777" w:rsidR="00CE7973" w:rsidRDefault="00257FEB">
            <w:pPr>
              <w:spacing w:after="0" w:line="259" w:lineRule="auto"/>
              <w:ind w:left="0" w:right="46" w:firstLine="0"/>
              <w:jc w:val="right"/>
            </w:pPr>
            <w:r>
              <w:rPr>
                <w:sz w:val="16"/>
              </w:rPr>
              <w:t xml:space="preserve">-144,462 </w:t>
            </w:r>
          </w:p>
        </w:tc>
        <w:tc>
          <w:tcPr>
            <w:tcW w:w="1133" w:type="dxa"/>
            <w:tcBorders>
              <w:top w:val="single" w:sz="4" w:space="0" w:color="000000"/>
              <w:left w:val="nil"/>
              <w:bottom w:val="single" w:sz="4" w:space="0" w:color="000000"/>
              <w:right w:val="nil"/>
            </w:tcBorders>
            <w:shd w:val="clear" w:color="auto" w:fill="CCFFFF"/>
          </w:tcPr>
          <w:p w14:paraId="6A4B0A4B" w14:textId="77777777" w:rsidR="00CE7973" w:rsidRDefault="00257FEB">
            <w:pPr>
              <w:spacing w:after="0" w:line="259" w:lineRule="auto"/>
              <w:ind w:left="0" w:right="46" w:firstLine="0"/>
              <w:jc w:val="right"/>
            </w:pPr>
            <w:r>
              <w:rPr>
                <w:sz w:val="16"/>
              </w:rPr>
              <w:t xml:space="preserve">-4,194 </w:t>
            </w:r>
          </w:p>
        </w:tc>
        <w:tc>
          <w:tcPr>
            <w:tcW w:w="992" w:type="dxa"/>
            <w:tcBorders>
              <w:top w:val="single" w:sz="4" w:space="0" w:color="000000"/>
              <w:left w:val="nil"/>
              <w:bottom w:val="single" w:sz="4" w:space="0" w:color="000000"/>
              <w:right w:val="nil"/>
            </w:tcBorders>
            <w:shd w:val="clear" w:color="auto" w:fill="CCFFFF"/>
          </w:tcPr>
          <w:p w14:paraId="5BD6DC13" w14:textId="77777777" w:rsidR="00CE7973" w:rsidRDefault="00257FEB">
            <w:pPr>
              <w:spacing w:after="0" w:line="259" w:lineRule="auto"/>
              <w:ind w:left="0" w:right="46" w:firstLine="0"/>
              <w:jc w:val="right"/>
            </w:pPr>
            <w:r>
              <w:rPr>
                <w:sz w:val="16"/>
              </w:rPr>
              <w:t xml:space="preserve">2,234 </w:t>
            </w:r>
          </w:p>
        </w:tc>
        <w:tc>
          <w:tcPr>
            <w:tcW w:w="1134" w:type="dxa"/>
            <w:tcBorders>
              <w:top w:val="single" w:sz="4" w:space="0" w:color="000000"/>
              <w:left w:val="nil"/>
              <w:bottom w:val="single" w:sz="4" w:space="0" w:color="000000"/>
              <w:right w:val="single" w:sz="4" w:space="0" w:color="000000"/>
            </w:tcBorders>
            <w:shd w:val="clear" w:color="auto" w:fill="CCFFFF"/>
          </w:tcPr>
          <w:p w14:paraId="5CC5B644" w14:textId="77777777" w:rsidR="00CE7973" w:rsidRDefault="00257FEB">
            <w:pPr>
              <w:spacing w:after="0" w:line="259" w:lineRule="auto"/>
              <w:ind w:left="0" w:right="45" w:firstLine="0"/>
              <w:jc w:val="right"/>
            </w:pPr>
            <w:r>
              <w:rPr>
                <w:sz w:val="16"/>
              </w:rPr>
              <w:t xml:space="preserve">0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27EE4817" w14:textId="77777777" w:rsidR="00CE7973" w:rsidRDefault="00257FEB">
            <w:pPr>
              <w:spacing w:after="0" w:line="259" w:lineRule="auto"/>
              <w:ind w:left="0" w:right="47" w:firstLine="0"/>
              <w:jc w:val="right"/>
            </w:pPr>
            <w:r>
              <w:rPr>
                <w:sz w:val="16"/>
              </w:rPr>
              <w:t xml:space="preserve">-146,422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7B5057B8" w14:textId="77777777" w:rsidR="00CE7973" w:rsidRDefault="00257FEB">
            <w:pPr>
              <w:spacing w:after="0" w:line="259" w:lineRule="auto"/>
              <w:ind w:left="0" w:right="46" w:firstLine="0"/>
              <w:jc w:val="right"/>
            </w:pPr>
            <w:r>
              <w:rPr>
                <w:sz w:val="16"/>
              </w:rPr>
              <w:t xml:space="preserve">134,585 </w:t>
            </w:r>
          </w:p>
        </w:tc>
        <w:tc>
          <w:tcPr>
            <w:tcW w:w="1276" w:type="dxa"/>
            <w:tcBorders>
              <w:top w:val="single" w:sz="4" w:space="0" w:color="000000"/>
              <w:left w:val="single" w:sz="4" w:space="0" w:color="000000"/>
              <w:bottom w:val="single" w:sz="4" w:space="0" w:color="000000"/>
              <w:right w:val="single" w:sz="4" w:space="0" w:color="000000"/>
            </w:tcBorders>
            <w:shd w:val="clear" w:color="auto" w:fill="CCFFFF"/>
          </w:tcPr>
          <w:p w14:paraId="544224FB" w14:textId="77777777" w:rsidR="00CE7973" w:rsidRDefault="00257FEB">
            <w:pPr>
              <w:spacing w:after="0" w:line="259" w:lineRule="auto"/>
              <w:ind w:left="0" w:right="46" w:firstLine="0"/>
              <w:jc w:val="right"/>
            </w:pPr>
            <w:r>
              <w:rPr>
                <w:sz w:val="16"/>
              </w:rPr>
              <w:t xml:space="preserve">-9,877 </w:t>
            </w:r>
          </w:p>
        </w:tc>
        <w:tc>
          <w:tcPr>
            <w:tcW w:w="1276" w:type="dxa"/>
            <w:tcBorders>
              <w:top w:val="single" w:sz="4" w:space="0" w:color="000000"/>
              <w:left w:val="single" w:sz="4" w:space="0" w:color="000000"/>
              <w:bottom w:val="single" w:sz="4" w:space="0" w:color="000000"/>
              <w:right w:val="single" w:sz="4" w:space="0" w:color="000000"/>
            </w:tcBorders>
            <w:shd w:val="clear" w:color="auto" w:fill="CCFFFF"/>
          </w:tcPr>
          <w:p w14:paraId="089183D5" w14:textId="77777777" w:rsidR="00CE7973" w:rsidRDefault="00257FEB">
            <w:pPr>
              <w:spacing w:after="0" w:line="259" w:lineRule="auto"/>
              <w:ind w:left="0" w:right="46" w:firstLine="0"/>
              <w:jc w:val="right"/>
            </w:pPr>
            <w:r>
              <w:rPr>
                <w:sz w:val="16"/>
              </w:rPr>
              <w:t xml:space="preserve">-11,837 </w:t>
            </w:r>
          </w:p>
        </w:tc>
      </w:tr>
      <w:tr w:rsidR="00CE7973" w14:paraId="59792B22" w14:textId="77777777">
        <w:trPr>
          <w:trHeight w:val="925"/>
        </w:trPr>
        <w:tc>
          <w:tcPr>
            <w:tcW w:w="2121" w:type="dxa"/>
            <w:tcBorders>
              <w:top w:val="single" w:sz="4" w:space="0" w:color="000000"/>
              <w:left w:val="single" w:sz="4" w:space="0" w:color="000000"/>
              <w:bottom w:val="nil"/>
              <w:right w:val="single" w:sz="4" w:space="0" w:color="000000"/>
            </w:tcBorders>
          </w:tcPr>
          <w:p w14:paraId="00D06D16" w14:textId="77777777" w:rsidR="00CE7973" w:rsidRDefault="00257FEB">
            <w:pPr>
              <w:spacing w:after="0" w:line="259" w:lineRule="auto"/>
              <w:ind w:left="0" w:right="0" w:firstLine="0"/>
              <w:jc w:val="left"/>
            </w:pPr>
            <w:r>
              <w:rPr>
                <w:sz w:val="16"/>
              </w:rPr>
              <w:t xml:space="preserve"> </w:t>
            </w:r>
          </w:p>
          <w:p w14:paraId="56F58F40" w14:textId="77777777" w:rsidR="00CE7973" w:rsidRDefault="00257FEB">
            <w:pPr>
              <w:spacing w:after="105" w:line="259" w:lineRule="auto"/>
              <w:ind w:left="0" w:right="0" w:firstLine="0"/>
              <w:jc w:val="left"/>
            </w:pPr>
            <w:r>
              <w:rPr>
                <w:b/>
                <w:sz w:val="16"/>
                <w:u w:val="single" w:color="000000"/>
              </w:rPr>
              <w:t>Movements in Year</w:t>
            </w:r>
            <w:r>
              <w:rPr>
                <w:b/>
                <w:sz w:val="16"/>
              </w:rPr>
              <w:t xml:space="preserve"> </w:t>
            </w:r>
          </w:p>
          <w:p w14:paraId="2585752D" w14:textId="77777777" w:rsidR="00CE7973" w:rsidRDefault="00257FEB">
            <w:pPr>
              <w:spacing w:after="0" w:line="259" w:lineRule="auto"/>
              <w:ind w:left="0" w:right="0" w:firstLine="0"/>
              <w:jc w:val="left"/>
            </w:pPr>
            <w:r>
              <w:rPr>
                <w:b/>
                <w:sz w:val="16"/>
              </w:rPr>
              <w:t xml:space="preserve">Total Comprehensive </w:t>
            </w:r>
          </w:p>
          <w:p w14:paraId="0BED0602" w14:textId="77777777" w:rsidR="00CE7973" w:rsidRDefault="00257FEB">
            <w:pPr>
              <w:spacing w:after="0" w:line="259" w:lineRule="auto"/>
              <w:ind w:left="0" w:right="0" w:firstLine="0"/>
              <w:jc w:val="left"/>
            </w:pPr>
            <w:r>
              <w:rPr>
                <w:b/>
                <w:sz w:val="16"/>
              </w:rPr>
              <w:t xml:space="preserve">Income and Expenditure </w:t>
            </w:r>
          </w:p>
        </w:tc>
        <w:tc>
          <w:tcPr>
            <w:tcW w:w="992" w:type="dxa"/>
            <w:tcBorders>
              <w:top w:val="single" w:sz="4" w:space="0" w:color="000000"/>
              <w:left w:val="single" w:sz="4" w:space="0" w:color="000000"/>
              <w:bottom w:val="nil"/>
              <w:right w:val="nil"/>
            </w:tcBorders>
          </w:tcPr>
          <w:p w14:paraId="1F0C3938" w14:textId="77777777" w:rsidR="00CE7973" w:rsidRDefault="00257FEB">
            <w:pPr>
              <w:spacing w:after="0" w:line="259" w:lineRule="auto"/>
              <w:ind w:left="0" w:right="0" w:firstLine="0"/>
              <w:jc w:val="right"/>
            </w:pPr>
            <w:r>
              <w:rPr>
                <w:sz w:val="16"/>
              </w:rPr>
              <w:t xml:space="preserve"> </w:t>
            </w:r>
          </w:p>
          <w:p w14:paraId="32FBDF8D" w14:textId="77777777" w:rsidR="00CE7973" w:rsidRDefault="00257FEB">
            <w:pPr>
              <w:spacing w:after="105" w:line="259" w:lineRule="auto"/>
              <w:ind w:left="0" w:right="0" w:firstLine="0"/>
              <w:jc w:val="right"/>
            </w:pPr>
            <w:r>
              <w:rPr>
                <w:sz w:val="16"/>
              </w:rPr>
              <w:t xml:space="preserve"> </w:t>
            </w:r>
          </w:p>
          <w:p w14:paraId="03BC05A2" w14:textId="77777777" w:rsidR="00CE7973" w:rsidRDefault="00257FEB">
            <w:pPr>
              <w:spacing w:after="0" w:line="259" w:lineRule="auto"/>
              <w:ind w:left="0" w:right="46" w:firstLine="0"/>
              <w:jc w:val="right"/>
            </w:pPr>
            <w:r>
              <w:rPr>
                <w:sz w:val="16"/>
              </w:rPr>
              <w:t xml:space="preserve">30,094 </w:t>
            </w:r>
          </w:p>
        </w:tc>
        <w:tc>
          <w:tcPr>
            <w:tcW w:w="1133" w:type="dxa"/>
            <w:tcBorders>
              <w:top w:val="single" w:sz="4" w:space="0" w:color="000000"/>
              <w:left w:val="nil"/>
              <w:bottom w:val="nil"/>
              <w:right w:val="nil"/>
            </w:tcBorders>
          </w:tcPr>
          <w:p w14:paraId="5F30D06C" w14:textId="77777777" w:rsidR="00CE7973" w:rsidRDefault="00257FEB">
            <w:pPr>
              <w:spacing w:after="0" w:line="259" w:lineRule="auto"/>
              <w:ind w:left="0" w:right="1" w:firstLine="0"/>
              <w:jc w:val="right"/>
            </w:pPr>
            <w:r>
              <w:rPr>
                <w:sz w:val="16"/>
              </w:rPr>
              <w:t xml:space="preserve"> </w:t>
            </w:r>
          </w:p>
          <w:p w14:paraId="6EB89E64" w14:textId="77777777" w:rsidR="00CE7973" w:rsidRDefault="00257FEB">
            <w:pPr>
              <w:spacing w:after="105" w:line="259" w:lineRule="auto"/>
              <w:ind w:left="0" w:right="1" w:firstLine="0"/>
              <w:jc w:val="right"/>
            </w:pPr>
            <w:r>
              <w:rPr>
                <w:sz w:val="16"/>
              </w:rPr>
              <w:t xml:space="preserve"> </w:t>
            </w:r>
          </w:p>
          <w:p w14:paraId="3BA15665" w14:textId="77777777" w:rsidR="00CE7973" w:rsidRDefault="00257FEB">
            <w:pPr>
              <w:spacing w:after="0" w:line="259" w:lineRule="auto"/>
              <w:ind w:left="0" w:right="45" w:firstLine="0"/>
              <w:jc w:val="right"/>
            </w:pPr>
            <w:r>
              <w:rPr>
                <w:sz w:val="16"/>
              </w:rPr>
              <w:t xml:space="preserve">892 </w:t>
            </w:r>
          </w:p>
        </w:tc>
        <w:tc>
          <w:tcPr>
            <w:tcW w:w="992" w:type="dxa"/>
            <w:tcBorders>
              <w:top w:val="single" w:sz="4" w:space="0" w:color="000000"/>
              <w:left w:val="nil"/>
              <w:bottom w:val="nil"/>
              <w:right w:val="nil"/>
            </w:tcBorders>
          </w:tcPr>
          <w:p w14:paraId="377C221B" w14:textId="77777777" w:rsidR="00CE7973" w:rsidRDefault="00257FEB">
            <w:pPr>
              <w:spacing w:after="0" w:line="259" w:lineRule="auto"/>
              <w:ind w:left="0" w:right="1" w:firstLine="0"/>
              <w:jc w:val="right"/>
            </w:pPr>
            <w:r>
              <w:rPr>
                <w:sz w:val="16"/>
              </w:rPr>
              <w:t xml:space="preserve"> </w:t>
            </w:r>
          </w:p>
          <w:p w14:paraId="30352F3D" w14:textId="77777777" w:rsidR="00CE7973" w:rsidRDefault="00257FEB">
            <w:pPr>
              <w:spacing w:after="105" w:line="259" w:lineRule="auto"/>
              <w:ind w:left="0" w:right="1" w:firstLine="0"/>
              <w:jc w:val="right"/>
            </w:pPr>
            <w:r>
              <w:rPr>
                <w:sz w:val="16"/>
              </w:rPr>
              <w:t xml:space="preserve"> </w:t>
            </w:r>
          </w:p>
          <w:p w14:paraId="0362114E" w14:textId="77777777" w:rsidR="00CE7973" w:rsidRDefault="00257FEB">
            <w:pPr>
              <w:spacing w:after="0" w:line="259" w:lineRule="auto"/>
              <w:ind w:left="0" w:right="46" w:firstLine="0"/>
              <w:jc w:val="right"/>
            </w:pPr>
            <w:r>
              <w:rPr>
                <w:sz w:val="16"/>
              </w:rPr>
              <w:t xml:space="preserve">-1,793 </w:t>
            </w:r>
          </w:p>
        </w:tc>
        <w:tc>
          <w:tcPr>
            <w:tcW w:w="1134" w:type="dxa"/>
            <w:tcBorders>
              <w:top w:val="single" w:sz="4" w:space="0" w:color="000000"/>
              <w:left w:val="nil"/>
              <w:bottom w:val="nil"/>
              <w:right w:val="single" w:sz="4" w:space="0" w:color="000000"/>
            </w:tcBorders>
          </w:tcPr>
          <w:p w14:paraId="643E7E27" w14:textId="77777777" w:rsidR="00CE7973" w:rsidRDefault="00257FEB">
            <w:pPr>
              <w:spacing w:after="0" w:line="259" w:lineRule="auto"/>
              <w:ind w:left="0" w:right="1" w:firstLine="0"/>
              <w:jc w:val="right"/>
            </w:pPr>
            <w:r>
              <w:rPr>
                <w:sz w:val="16"/>
              </w:rPr>
              <w:t xml:space="preserve"> </w:t>
            </w:r>
          </w:p>
          <w:p w14:paraId="4C7A8D70" w14:textId="77777777" w:rsidR="00CE7973" w:rsidRDefault="00257FEB">
            <w:pPr>
              <w:spacing w:after="105" w:line="259" w:lineRule="auto"/>
              <w:ind w:left="0" w:right="1" w:firstLine="0"/>
              <w:jc w:val="right"/>
            </w:pPr>
            <w:r>
              <w:rPr>
                <w:sz w:val="16"/>
              </w:rPr>
              <w:t xml:space="preserve"> </w:t>
            </w:r>
          </w:p>
          <w:p w14:paraId="1490D16A" w14:textId="77777777" w:rsidR="00CE7973" w:rsidRDefault="00257FEB">
            <w:pPr>
              <w:spacing w:after="0" w:line="259" w:lineRule="auto"/>
              <w:ind w:left="0" w:right="45" w:firstLine="0"/>
              <w:jc w:val="right"/>
            </w:pPr>
            <w:r>
              <w:rPr>
                <w:sz w:val="16"/>
              </w:rPr>
              <w:t xml:space="preserve">813 </w:t>
            </w:r>
          </w:p>
        </w:tc>
        <w:tc>
          <w:tcPr>
            <w:tcW w:w="1134" w:type="dxa"/>
            <w:tcBorders>
              <w:top w:val="single" w:sz="4" w:space="0" w:color="000000"/>
              <w:left w:val="single" w:sz="4" w:space="0" w:color="000000"/>
              <w:bottom w:val="nil"/>
              <w:right w:val="single" w:sz="4" w:space="0" w:color="000000"/>
            </w:tcBorders>
          </w:tcPr>
          <w:p w14:paraId="12BE8D2D" w14:textId="77777777" w:rsidR="00CE7973" w:rsidRDefault="00257FEB">
            <w:pPr>
              <w:spacing w:after="0" w:line="259" w:lineRule="auto"/>
              <w:ind w:left="0" w:right="1" w:firstLine="0"/>
              <w:jc w:val="right"/>
            </w:pPr>
            <w:r>
              <w:rPr>
                <w:sz w:val="16"/>
              </w:rPr>
              <w:t xml:space="preserve"> </w:t>
            </w:r>
          </w:p>
          <w:p w14:paraId="333ABDA2" w14:textId="77777777" w:rsidR="00CE7973" w:rsidRDefault="00257FEB">
            <w:pPr>
              <w:spacing w:after="105" w:line="259" w:lineRule="auto"/>
              <w:ind w:left="0" w:right="1" w:firstLine="0"/>
              <w:jc w:val="right"/>
            </w:pPr>
            <w:r>
              <w:rPr>
                <w:sz w:val="16"/>
              </w:rPr>
              <w:t xml:space="preserve"> </w:t>
            </w:r>
          </w:p>
          <w:p w14:paraId="6F89B1DC" w14:textId="77777777" w:rsidR="00CE7973" w:rsidRDefault="00257FEB">
            <w:pPr>
              <w:spacing w:after="0" w:line="259" w:lineRule="auto"/>
              <w:ind w:left="0" w:right="47" w:firstLine="0"/>
              <w:jc w:val="right"/>
            </w:pPr>
            <w:r>
              <w:rPr>
                <w:sz w:val="16"/>
              </w:rPr>
              <w:t xml:space="preserve">30,006 </w:t>
            </w:r>
          </w:p>
        </w:tc>
        <w:tc>
          <w:tcPr>
            <w:tcW w:w="1134" w:type="dxa"/>
            <w:tcBorders>
              <w:top w:val="single" w:sz="4" w:space="0" w:color="000000"/>
              <w:left w:val="single" w:sz="4" w:space="0" w:color="000000"/>
              <w:bottom w:val="nil"/>
              <w:right w:val="single" w:sz="4" w:space="0" w:color="000000"/>
            </w:tcBorders>
          </w:tcPr>
          <w:p w14:paraId="1079461A" w14:textId="77777777" w:rsidR="00CE7973" w:rsidRDefault="00257FEB">
            <w:pPr>
              <w:spacing w:after="0" w:line="259" w:lineRule="auto"/>
              <w:ind w:left="0" w:right="1" w:firstLine="0"/>
              <w:jc w:val="right"/>
            </w:pPr>
            <w:r>
              <w:rPr>
                <w:sz w:val="16"/>
              </w:rPr>
              <w:t xml:space="preserve"> </w:t>
            </w:r>
          </w:p>
          <w:p w14:paraId="17830C9E" w14:textId="77777777" w:rsidR="00CE7973" w:rsidRDefault="00257FEB">
            <w:pPr>
              <w:spacing w:after="105" w:line="259" w:lineRule="auto"/>
              <w:ind w:left="0" w:right="1" w:firstLine="0"/>
              <w:jc w:val="right"/>
            </w:pPr>
            <w:r>
              <w:rPr>
                <w:sz w:val="16"/>
              </w:rPr>
              <w:t xml:space="preserve"> </w:t>
            </w:r>
          </w:p>
          <w:p w14:paraId="1987D395" w14:textId="77777777" w:rsidR="00CE7973" w:rsidRDefault="00257FEB">
            <w:pPr>
              <w:spacing w:after="0" w:line="259" w:lineRule="auto"/>
              <w:ind w:left="0" w:right="46" w:firstLine="0"/>
              <w:jc w:val="right"/>
            </w:pPr>
            <w:r>
              <w:rPr>
                <w:sz w:val="16"/>
              </w:rPr>
              <w:t xml:space="preserve">-435,676 </w:t>
            </w:r>
          </w:p>
        </w:tc>
        <w:tc>
          <w:tcPr>
            <w:tcW w:w="1276" w:type="dxa"/>
            <w:tcBorders>
              <w:top w:val="single" w:sz="4" w:space="0" w:color="000000"/>
              <w:left w:val="single" w:sz="4" w:space="0" w:color="000000"/>
              <w:bottom w:val="nil"/>
              <w:right w:val="single" w:sz="4" w:space="0" w:color="000000"/>
            </w:tcBorders>
          </w:tcPr>
          <w:p w14:paraId="0ACCA7DD" w14:textId="77777777" w:rsidR="00CE7973" w:rsidRDefault="00257FEB">
            <w:pPr>
              <w:spacing w:after="0" w:line="259" w:lineRule="auto"/>
              <w:ind w:left="0" w:right="1" w:firstLine="0"/>
              <w:jc w:val="right"/>
            </w:pPr>
            <w:r>
              <w:rPr>
                <w:sz w:val="16"/>
              </w:rPr>
              <w:t xml:space="preserve"> </w:t>
            </w:r>
          </w:p>
          <w:p w14:paraId="68508D9E" w14:textId="77777777" w:rsidR="00CE7973" w:rsidRDefault="00257FEB">
            <w:pPr>
              <w:spacing w:after="105" w:line="259" w:lineRule="auto"/>
              <w:ind w:left="0" w:right="1" w:firstLine="0"/>
              <w:jc w:val="right"/>
            </w:pPr>
            <w:r>
              <w:rPr>
                <w:sz w:val="16"/>
              </w:rPr>
              <w:t xml:space="preserve"> </w:t>
            </w:r>
          </w:p>
          <w:p w14:paraId="7555D969" w14:textId="77777777" w:rsidR="00CE7973" w:rsidRDefault="00257FEB">
            <w:pPr>
              <w:spacing w:after="0" w:line="259" w:lineRule="auto"/>
              <w:ind w:left="0" w:right="46" w:firstLine="0"/>
              <w:jc w:val="right"/>
            </w:pPr>
            <w:r>
              <w:rPr>
                <w:sz w:val="16"/>
              </w:rPr>
              <w:t xml:space="preserve">-405,582 </w:t>
            </w:r>
          </w:p>
        </w:tc>
        <w:tc>
          <w:tcPr>
            <w:tcW w:w="1276" w:type="dxa"/>
            <w:tcBorders>
              <w:top w:val="single" w:sz="4" w:space="0" w:color="000000"/>
              <w:left w:val="single" w:sz="4" w:space="0" w:color="000000"/>
              <w:bottom w:val="nil"/>
              <w:right w:val="single" w:sz="4" w:space="0" w:color="000000"/>
            </w:tcBorders>
          </w:tcPr>
          <w:p w14:paraId="79828A60" w14:textId="77777777" w:rsidR="00CE7973" w:rsidRDefault="00257FEB">
            <w:pPr>
              <w:spacing w:after="0" w:line="259" w:lineRule="auto"/>
              <w:ind w:left="0" w:right="1" w:firstLine="0"/>
              <w:jc w:val="right"/>
            </w:pPr>
            <w:r>
              <w:rPr>
                <w:sz w:val="16"/>
              </w:rPr>
              <w:t xml:space="preserve"> </w:t>
            </w:r>
          </w:p>
          <w:p w14:paraId="2003812F" w14:textId="77777777" w:rsidR="00CE7973" w:rsidRDefault="00257FEB">
            <w:pPr>
              <w:spacing w:after="105" w:line="259" w:lineRule="auto"/>
              <w:ind w:left="0" w:right="1" w:firstLine="0"/>
              <w:jc w:val="right"/>
            </w:pPr>
            <w:r>
              <w:rPr>
                <w:sz w:val="16"/>
              </w:rPr>
              <w:t xml:space="preserve"> </w:t>
            </w:r>
          </w:p>
          <w:p w14:paraId="417FA8BD" w14:textId="77777777" w:rsidR="00CE7973" w:rsidRDefault="00257FEB">
            <w:pPr>
              <w:spacing w:after="0" w:line="259" w:lineRule="auto"/>
              <w:ind w:left="0" w:right="46" w:firstLine="0"/>
              <w:jc w:val="right"/>
            </w:pPr>
            <w:r>
              <w:rPr>
                <w:sz w:val="16"/>
              </w:rPr>
              <w:t xml:space="preserve">-405,670 </w:t>
            </w:r>
          </w:p>
        </w:tc>
      </w:tr>
      <w:tr w:rsidR="00CE7973" w14:paraId="4B872482" w14:textId="77777777">
        <w:trPr>
          <w:trHeight w:val="1166"/>
        </w:trPr>
        <w:tc>
          <w:tcPr>
            <w:tcW w:w="2121" w:type="dxa"/>
            <w:vMerge w:val="restart"/>
            <w:tcBorders>
              <w:top w:val="nil"/>
              <w:left w:val="single" w:sz="4" w:space="0" w:color="000000"/>
              <w:bottom w:val="nil"/>
              <w:right w:val="single" w:sz="4" w:space="0" w:color="000000"/>
            </w:tcBorders>
          </w:tcPr>
          <w:p w14:paraId="18789457" w14:textId="77777777" w:rsidR="00CE7973" w:rsidRDefault="00257FEB">
            <w:pPr>
              <w:spacing w:after="0" w:line="241" w:lineRule="auto"/>
              <w:ind w:left="0" w:right="0" w:firstLine="0"/>
              <w:jc w:val="left"/>
            </w:pPr>
            <w:r>
              <w:rPr>
                <w:sz w:val="16"/>
              </w:rPr>
              <w:t xml:space="preserve">Adjustments between accounting basis and funding basis under regulations </w:t>
            </w:r>
          </w:p>
          <w:p w14:paraId="64DF910A" w14:textId="77777777" w:rsidR="00CE7973" w:rsidRDefault="00257FEB">
            <w:pPr>
              <w:spacing w:after="130" w:line="241" w:lineRule="auto"/>
              <w:ind w:left="0" w:right="0" w:firstLine="0"/>
              <w:jc w:val="left"/>
            </w:pPr>
            <w:r>
              <w:rPr>
                <w:sz w:val="16"/>
              </w:rPr>
              <w:t xml:space="preserve">(Note 7 of single entity accounts) </w:t>
            </w:r>
          </w:p>
          <w:p w14:paraId="6FCC18C0" w14:textId="77777777" w:rsidR="00CE7973" w:rsidRDefault="00257FEB">
            <w:pPr>
              <w:spacing w:after="0" w:line="240" w:lineRule="auto"/>
              <w:ind w:left="0" w:right="0" w:firstLine="0"/>
              <w:jc w:val="left"/>
            </w:pPr>
            <w:r>
              <w:rPr>
                <w:b/>
                <w:sz w:val="16"/>
              </w:rPr>
              <w:t xml:space="preserve">Net Increase (-) / Decrease before </w:t>
            </w:r>
          </w:p>
          <w:p w14:paraId="03DE8214" w14:textId="77777777" w:rsidR="00CE7973" w:rsidRDefault="00257FEB">
            <w:pPr>
              <w:spacing w:after="0" w:line="259" w:lineRule="auto"/>
              <w:ind w:left="0" w:right="0" w:firstLine="0"/>
              <w:jc w:val="left"/>
            </w:pPr>
            <w:r>
              <w:rPr>
                <w:b/>
                <w:sz w:val="16"/>
              </w:rPr>
              <w:t xml:space="preserve">Transfers to Earmarked </w:t>
            </w:r>
          </w:p>
          <w:p w14:paraId="0A30E45A" w14:textId="77777777" w:rsidR="00CE7973" w:rsidRDefault="00257FEB">
            <w:pPr>
              <w:spacing w:after="0" w:line="259" w:lineRule="auto"/>
              <w:ind w:left="0" w:right="0" w:firstLine="0"/>
              <w:jc w:val="left"/>
            </w:pPr>
            <w:r>
              <w:rPr>
                <w:b/>
                <w:sz w:val="16"/>
              </w:rPr>
              <w:t xml:space="preserve">Reserves </w:t>
            </w:r>
          </w:p>
        </w:tc>
        <w:tc>
          <w:tcPr>
            <w:tcW w:w="992" w:type="dxa"/>
            <w:tcBorders>
              <w:top w:val="nil"/>
              <w:left w:val="single" w:sz="4" w:space="0" w:color="000000"/>
              <w:bottom w:val="single" w:sz="4" w:space="0" w:color="000000"/>
              <w:right w:val="nil"/>
            </w:tcBorders>
          </w:tcPr>
          <w:p w14:paraId="10B5152F" w14:textId="77777777" w:rsidR="00CE7973" w:rsidRDefault="00257FEB">
            <w:pPr>
              <w:spacing w:after="0" w:line="259" w:lineRule="auto"/>
              <w:ind w:left="0" w:right="46" w:firstLine="0"/>
              <w:jc w:val="right"/>
            </w:pPr>
            <w:r>
              <w:rPr>
                <w:sz w:val="16"/>
              </w:rPr>
              <w:t xml:space="preserve">-12,709 </w:t>
            </w:r>
          </w:p>
        </w:tc>
        <w:tc>
          <w:tcPr>
            <w:tcW w:w="1133" w:type="dxa"/>
            <w:tcBorders>
              <w:top w:val="nil"/>
              <w:left w:val="nil"/>
              <w:bottom w:val="single" w:sz="4" w:space="0" w:color="000000"/>
              <w:right w:val="nil"/>
            </w:tcBorders>
          </w:tcPr>
          <w:p w14:paraId="0DFA604D" w14:textId="77777777" w:rsidR="00CE7973" w:rsidRDefault="00257FEB">
            <w:pPr>
              <w:spacing w:after="0" w:line="259" w:lineRule="auto"/>
              <w:ind w:left="0" w:right="45" w:firstLine="0"/>
              <w:jc w:val="right"/>
            </w:pPr>
            <w:r>
              <w:rPr>
                <w:sz w:val="16"/>
              </w:rPr>
              <w:t xml:space="preserve">0 </w:t>
            </w:r>
          </w:p>
        </w:tc>
        <w:tc>
          <w:tcPr>
            <w:tcW w:w="992" w:type="dxa"/>
            <w:tcBorders>
              <w:top w:val="nil"/>
              <w:left w:val="nil"/>
              <w:bottom w:val="single" w:sz="4" w:space="0" w:color="000000"/>
              <w:right w:val="nil"/>
            </w:tcBorders>
          </w:tcPr>
          <w:p w14:paraId="594D349A" w14:textId="77777777" w:rsidR="00CE7973" w:rsidRDefault="00257FEB">
            <w:pPr>
              <w:spacing w:after="0" w:line="259" w:lineRule="auto"/>
              <w:ind w:left="0" w:right="45" w:firstLine="0"/>
              <w:jc w:val="right"/>
            </w:pPr>
            <w:r>
              <w:rPr>
                <w:sz w:val="16"/>
              </w:rPr>
              <w:t xml:space="preserve">0 </w:t>
            </w:r>
          </w:p>
        </w:tc>
        <w:tc>
          <w:tcPr>
            <w:tcW w:w="1134" w:type="dxa"/>
            <w:tcBorders>
              <w:top w:val="nil"/>
              <w:left w:val="nil"/>
              <w:bottom w:val="single" w:sz="4" w:space="0" w:color="000000"/>
              <w:right w:val="single" w:sz="4" w:space="0" w:color="000000"/>
            </w:tcBorders>
          </w:tcPr>
          <w:p w14:paraId="01E7CE7E" w14:textId="77777777" w:rsidR="00CE7973" w:rsidRDefault="00257FEB">
            <w:pPr>
              <w:spacing w:after="0" w:line="259" w:lineRule="auto"/>
              <w:ind w:left="0" w:right="45"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34E96362" w14:textId="77777777" w:rsidR="00CE7973" w:rsidRDefault="00257FEB">
            <w:pPr>
              <w:spacing w:after="0" w:line="259" w:lineRule="auto"/>
              <w:ind w:left="0" w:right="47" w:firstLine="0"/>
              <w:jc w:val="right"/>
            </w:pPr>
            <w:r>
              <w:rPr>
                <w:sz w:val="16"/>
              </w:rPr>
              <w:t xml:space="preserve">-12,709 </w:t>
            </w:r>
          </w:p>
        </w:tc>
        <w:tc>
          <w:tcPr>
            <w:tcW w:w="1134" w:type="dxa"/>
            <w:tcBorders>
              <w:top w:val="nil"/>
              <w:left w:val="single" w:sz="4" w:space="0" w:color="000000"/>
              <w:bottom w:val="single" w:sz="4" w:space="0" w:color="000000"/>
              <w:right w:val="single" w:sz="4" w:space="0" w:color="000000"/>
            </w:tcBorders>
          </w:tcPr>
          <w:p w14:paraId="78967580" w14:textId="77777777" w:rsidR="00CE7973" w:rsidRDefault="00257FEB">
            <w:pPr>
              <w:spacing w:after="0" w:line="259" w:lineRule="auto"/>
              <w:ind w:left="0" w:right="46" w:firstLine="0"/>
              <w:jc w:val="right"/>
            </w:pPr>
            <w:r>
              <w:rPr>
                <w:sz w:val="16"/>
              </w:rPr>
              <w:t xml:space="preserve">12,709 </w:t>
            </w:r>
          </w:p>
        </w:tc>
        <w:tc>
          <w:tcPr>
            <w:tcW w:w="1276" w:type="dxa"/>
            <w:tcBorders>
              <w:top w:val="nil"/>
              <w:left w:val="single" w:sz="4" w:space="0" w:color="000000"/>
              <w:bottom w:val="single" w:sz="4" w:space="0" w:color="000000"/>
              <w:right w:val="single" w:sz="4" w:space="0" w:color="000000"/>
            </w:tcBorders>
          </w:tcPr>
          <w:p w14:paraId="3F26AA9C" w14:textId="77777777" w:rsidR="00CE7973" w:rsidRDefault="00257FEB">
            <w:pPr>
              <w:spacing w:after="0" w:line="259" w:lineRule="auto"/>
              <w:ind w:left="0" w:right="45" w:firstLine="0"/>
              <w:jc w:val="right"/>
            </w:pPr>
            <w:r>
              <w:rPr>
                <w:sz w:val="16"/>
              </w:rPr>
              <w:t xml:space="preserve">0 </w:t>
            </w:r>
          </w:p>
        </w:tc>
        <w:tc>
          <w:tcPr>
            <w:tcW w:w="1276" w:type="dxa"/>
            <w:tcBorders>
              <w:top w:val="nil"/>
              <w:left w:val="single" w:sz="4" w:space="0" w:color="000000"/>
              <w:bottom w:val="single" w:sz="4" w:space="0" w:color="000000"/>
              <w:right w:val="single" w:sz="4" w:space="0" w:color="000000"/>
            </w:tcBorders>
          </w:tcPr>
          <w:p w14:paraId="496BE6EE" w14:textId="77777777" w:rsidR="00CE7973" w:rsidRDefault="00257FEB">
            <w:pPr>
              <w:spacing w:after="0" w:line="259" w:lineRule="auto"/>
              <w:ind w:left="0" w:right="45" w:firstLine="0"/>
              <w:jc w:val="right"/>
            </w:pPr>
            <w:r>
              <w:rPr>
                <w:sz w:val="16"/>
              </w:rPr>
              <w:t xml:space="preserve">0 </w:t>
            </w:r>
          </w:p>
        </w:tc>
      </w:tr>
      <w:tr w:rsidR="00CE7973" w14:paraId="1A27A9AD" w14:textId="77777777">
        <w:trPr>
          <w:trHeight w:val="924"/>
        </w:trPr>
        <w:tc>
          <w:tcPr>
            <w:tcW w:w="0" w:type="auto"/>
            <w:vMerge/>
            <w:tcBorders>
              <w:top w:val="nil"/>
              <w:left w:val="single" w:sz="4" w:space="0" w:color="000000"/>
              <w:bottom w:val="nil"/>
              <w:right w:val="single" w:sz="4" w:space="0" w:color="000000"/>
            </w:tcBorders>
          </w:tcPr>
          <w:p w14:paraId="1A906639" w14:textId="77777777" w:rsidR="00CE7973" w:rsidRDefault="00CE7973">
            <w:pPr>
              <w:spacing w:after="160" w:line="259" w:lineRule="auto"/>
              <w:ind w:left="0" w:right="0" w:firstLine="0"/>
              <w:jc w:val="left"/>
            </w:pPr>
          </w:p>
        </w:tc>
        <w:tc>
          <w:tcPr>
            <w:tcW w:w="992" w:type="dxa"/>
            <w:tcBorders>
              <w:top w:val="single" w:sz="4" w:space="0" w:color="000000"/>
              <w:left w:val="single" w:sz="4" w:space="0" w:color="000000"/>
              <w:bottom w:val="nil"/>
              <w:right w:val="nil"/>
            </w:tcBorders>
          </w:tcPr>
          <w:p w14:paraId="30AE47C3" w14:textId="77777777" w:rsidR="00CE7973" w:rsidRDefault="00257FEB">
            <w:pPr>
              <w:spacing w:after="0" w:line="259" w:lineRule="auto"/>
              <w:ind w:left="0" w:right="46" w:firstLine="0"/>
              <w:jc w:val="right"/>
            </w:pPr>
            <w:r>
              <w:rPr>
                <w:sz w:val="16"/>
              </w:rPr>
              <w:t xml:space="preserve">17,385 </w:t>
            </w:r>
          </w:p>
        </w:tc>
        <w:tc>
          <w:tcPr>
            <w:tcW w:w="1133" w:type="dxa"/>
            <w:tcBorders>
              <w:top w:val="single" w:sz="4" w:space="0" w:color="000000"/>
              <w:left w:val="nil"/>
              <w:bottom w:val="nil"/>
              <w:right w:val="nil"/>
            </w:tcBorders>
          </w:tcPr>
          <w:p w14:paraId="2903E061" w14:textId="77777777" w:rsidR="00CE7973" w:rsidRDefault="00257FEB">
            <w:pPr>
              <w:spacing w:after="0" w:line="259" w:lineRule="auto"/>
              <w:ind w:left="0" w:right="45" w:firstLine="0"/>
              <w:jc w:val="right"/>
            </w:pPr>
            <w:r>
              <w:rPr>
                <w:sz w:val="16"/>
              </w:rPr>
              <w:t xml:space="preserve">892 </w:t>
            </w:r>
          </w:p>
        </w:tc>
        <w:tc>
          <w:tcPr>
            <w:tcW w:w="992" w:type="dxa"/>
            <w:tcBorders>
              <w:top w:val="single" w:sz="4" w:space="0" w:color="000000"/>
              <w:left w:val="nil"/>
              <w:bottom w:val="nil"/>
              <w:right w:val="nil"/>
            </w:tcBorders>
          </w:tcPr>
          <w:p w14:paraId="14C3A93B" w14:textId="77777777" w:rsidR="00CE7973" w:rsidRDefault="00257FEB">
            <w:pPr>
              <w:spacing w:after="0" w:line="259" w:lineRule="auto"/>
              <w:ind w:left="0" w:right="46" w:firstLine="0"/>
              <w:jc w:val="right"/>
            </w:pPr>
            <w:r>
              <w:rPr>
                <w:sz w:val="16"/>
              </w:rPr>
              <w:t xml:space="preserve">-1,793 </w:t>
            </w:r>
          </w:p>
        </w:tc>
        <w:tc>
          <w:tcPr>
            <w:tcW w:w="1134" w:type="dxa"/>
            <w:tcBorders>
              <w:top w:val="single" w:sz="4" w:space="0" w:color="000000"/>
              <w:left w:val="nil"/>
              <w:bottom w:val="nil"/>
              <w:right w:val="single" w:sz="4" w:space="0" w:color="000000"/>
            </w:tcBorders>
          </w:tcPr>
          <w:p w14:paraId="313FF48E" w14:textId="77777777" w:rsidR="00CE7973" w:rsidRDefault="00257FEB">
            <w:pPr>
              <w:spacing w:after="0" w:line="259" w:lineRule="auto"/>
              <w:ind w:left="0" w:right="45" w:firstLine="0"/>
              <w:jc w:val="right"/>
            </w:pPr>
            <w:r>
              <w:rPr>
                <w:sz w:val="16"/>
              </w:rPr>
              <w:t xml:space="preserve">813 </w:t>
            </w:r>
          </w:p>
        </w:tc>
        <w:tc>
          <w:tcPr>
            <w:tcW w:w="1134" w:type="dxa"/>
            <w:tcBorders>
              <w:top w:val="single" w:sz="4" w:space="0" w:color="000000"/>
              <w:left w:val="single" w:sz="4" w:space="0" w:color="000000"/>
              <w:bottom w:val="nil"/>
              <w:right w:val="single" w:sz="4" w:space="0" w:color="000000"/>
            </w:tcBorders>
          </w:tcPr>
          <w:p w14:paraId="7D95C74B" w14:textId="77777777" w:rsidR="00CE7973" w:rsidRDefault="00257FEB">
            <w:pPr>
              <w:spacing w:after="0" w:line="259" w:lineRule="auto"/>
              <w:ind w:left="0" w:right="47" w:firstLine="0"/>
              <w:jc w:val="right"/>
            </w:pPr>
            <w:r>
              <w:rPr>
                <w:sz w:val="16"/>
              </w:rPr>
              <w:t xml:space="preserve">17,297 </w:t>
            </w:r>
          </w:p>
        </w:tc>
        <w:tc>
          <w:tcPr>
            <w:tcW w:w="1134" w:type="dxa"/>
            <w:tcBorders>
              <w:top w:val="single" w:sz="4" w:space="0" w:color="000000"/>
              <w:left w:val="single" w:sz="4" w:space="0" w:color="000000"/>
              <w:bottom w:val="nil"/>
              <w:right w:val="single" w:sz="4" w:space="0" w:color="000000"/>
            </w:tcBorders>
          </w:tcPr>
          <w:p w14:paraId="760B9509" w14:textId="77777777" w:rsidR="00CE7973" w:rsidRDefault="00257FEB">
            <w:pPr>
              <w:spacing w:after="0" w:line="259" w:lineRule="auto"/>
              <w:ind w:left="0" w:right="46" w:firstLine="0"/>
              <w:jc w:val="right"/>
            </w:pPr>
            <w:r>
              <w:rPr>
                <w:sz w:val="16"/>
              </w:rPr>
              <w:t xml:space="preserve">-422,937 </w:t>
            </w:r>
          </w:p>
        </w:tc>
        <w:tc>
          <w:tcPr>
            <w:tcW w:w="1276" w:type="dxa"/>
            <w:tcBorders>
              <w:top w:val="single" w:sz="4" w:space="0" w:color="000000"/>
              <w:left w:val="single" w:sz="4" w:space="0" w:color="000000"/>
              <w:bottom w:val="nil"/>
              <w:right w:val="single" w:sz="4" w:space="0" w:color="000000"/>
            </w:tcBorders>
          </w:tcPr>
          <w:p w14:paraId="35615FCC" w14:textId="77777777" w:rsidR="00CE7973" w:rsidRDefault="00257FEB">
            <w:pPr>
              <w:spacing w:after="0" w:line="259" w:lineRule="auto"/>
              <w:ind w:left="0" w:right="46" w:firstLine="0"/>
              <w:jc w:val="right"/>
            </w:pPr>
            <w:r>
              <w:rPr>
                <w:sz w:val="16"/>
              </w:rPr>
              <w:t xml:space="preserve">-405,582 </w:t>
            </w:r>
          </w:p>
        </w:tc>
        <w:tc>
          <w:tcPr>
            <w:tcW w:w="1276" w:type="dxa"/>
            <w:tcBorders>
              <w:top w:val="single" w:sz="4" w:space="0" w:color="000000"/>
              <w:left w:val="single" w:sz="4" w:space="0" w:color="000000"/>
              <w:bottom w:val="nil"/>
              <w:right w:val="single" w:sz="4" w:space="0" w:color="000000"/>
            </w:tcBorders>
          </w:tcPr>
          <w:p w14:paraId="73A4F3BE" w14:textId="77777777" w:rsidR="00CE7973" w:rsidRDefault="00257FEB">
            <w:pPr>
              <w:spacing w:after="0" w:line="259" w:lineRule="auto"/>
              <w:ind w:left="0" w:right="46" w:firstLine="0"/>
              <w:jc w:val="right"/>
            </w:pPr>
            <w:r>
              <w:rPr>
                <w:sz w:val="16"/>
              </w:rPr>
              <w:t xml:space="preserve">-405,670 </w:t>
            </w:r>
          </w:p>
        </w:tc>
      </w:tr>
      <w:tr w:rsidR="00CE7973" w14:paraId="17AD60E9" w14:textId="77777777">
        <w:trPr>
          <w:trHeight w:val="919"/>
        </w:trPr>
        <w:tc>
          <w:tcPr>
            <w:tcW w:w="2121" w:type="dxa"/>
            <w:tcBorders>
              <w:top w:val="nil"/>
              <w:left w:val="single" w:sz="4" w:space="0" w:color="000000"/>
              <w:bottom w:val="single" w:sz="4" w:space="0" w:color="000000"/>
              <w:right w:val="single" w:sz="4" w:space="0" w:color="000000"/>
            </w:tcBorders>
          </w:tcPr>
          <w:p w14:paraId="7EA509D1" w14:textId="77777777" w:rsidR="00CE7973" w:rsidRDefault="00257FEB">
            <w:pPr>
              <w:spacing w:after="0" w:line="259" w:lineRule="auto"/>
              <w:ind w:left="0" w:right="0" w:firstLine="0"/>
              <w:jc w:val="left"/>
            </w:pPr>
            <w:r>
              <w:rPr>
                <w:sz w:val="16"/>
              </w:rPr>
              <w:t xml:space="preserve">Transfers to / from </w:t>
            </w:r>
          </w:p>
          <w:p w14:paraId="1C768B11" w14:textId="77777777" w:rsidR="00CE7973" w:rsidRDefault="00257FEB">
            <w:pPr>
              <w:spacing w:after="0" w:line="259" w:lineRule="auto"/>
              <w:ind w:left="0" w:right="0" w:firstLine="0"/>
              <w:jc w:val="left"/>
            </w:pPr>
            <w:r>
              <w:rPr>
                <w:sz w:val="16"/>
              </w:rPr>
              <w:t xml:space="preserve">Earmarked Reserves </w:t>
            </w:r>
          </w:p>
          <w:p w14:paraId="0AC1D3A3" w14:textId="77777777" w:rsidR="00CE7973" w:rsidRDefault="00257FEB">
            <w:pPr>
              <w:spacing w:after="0" w:line="259" w:lineRule="auto"/>
              <w:ind w:left="0" w:right="0" w:firstLine="0"/>
              <w:jc w:val="left"/>
            </w:pPr>
            <w:r>
              <w:rPr>
                <w:sz w:val="16"/>
              </w:rPr>
              <w:t xml:space="preserve">(Note 35 of single entity accounts) </w:t>
            </w:r>
          </w:p>
        </w:tc>
        <w:tc>
          <w:tcPr>
            <w:tcW w:w="992" w:type="dxa"/>
            <w:tcBorders>
              <w:top w:val="nil"/>
              <w:left w:val="single" w:sz="4" w:space="0" w:color="000000"/>
              <w:bottom w:val="single" w:sz="4" w:space="0" w:color="000000"/>
              <w:right w:val="nil"/>
            </w:tcBorders>
          </w:tcPr>
          <w:p w14:paraId="48E0BA21" w14:textId="77777777" w:rsidR="00CE7973" w:rsidRDefault="00257FEB">
            <w:pPr>
              <w:spacing w:after="0" w:line="259" w:lineRule="auto"/>
              <w:ind w:left="0" w:right="44" w:firstLine="0"/>
              <w:jc w:val="right"/>
            </w:pPr>
            <w:r>
              <w:rPr>
                <w:sz w:val="16"/>
              </w:rPr>
              <w:t xml:space="preserve">0 </w:t>
            </w:r>
          </w:p>
        </w:tc>
        <w:tc>
          <w:tcPr>
            <w:tcW w:w="1133" w:type="dxa"/>
            <w:tcBorders>
              <w:top w:val="nil"/>
              <w:left w:val="nil"/>
              <w:bottom w:val="single" w:sz="4" w:space="0" w:color="000000"/>
              <w:right w:val="nil"/>
            </w:tcBorders>
          </w:tcPr>
          <w:p w14:paraId="70515A61" w14:textId="77777777" w:rsidR="00CE7973" w:rsidRDefault="00257FEB">
            <w:pPr>
              <w:spacing w:after="0" w:line="259" w:lineRule="auto"/>
              <w:ind w:left="0" w:right="45" w:firstLine="0"/>
              <w:jc w:val="right"/>
            </w:pPr>
            <w:r>
              <w:rPr>
                <w:sz w:val="16"/>
              </w:rPr>
              <w:t xml:space="preserve">0 </w:t>
            </w:r>
          </w:p>
        </w:tc>
        <w:tc>
          <w:tcPr>
            <w:tcW w:w="992" w:type="dxa"/>
            <w:tcBorders>
              <w:top w:val="nil"/>
              <w:left w:val="nil"/>
              <w:bottom w:val="single" w:sz="4" w:space="0" w:color="000000"/>
              <w:right w:val="nil"/>
            </w:tcBorders>
          </w:tcPr>
          <w:p w14:paraId="7C0525A2" w14:textId="77777777" w:rsidR="00CE7973" w:rsidRDefault="00257FEB">
            <w:pPr>
              <w:spacing w:after="0" w:line="259" w:lineRule="auto"/>
              <w:ind w:left="0" w:right="45" w:firstLine="0"/>
              <w:jc w:val="right"/>
            </w:pPr>
            <w:r>
              <w:rPr>
                <w:sz w:val="16"/>
              </w:rPr>
              <w:t xml:space="preserve">0 </w:t>
            </w:r>
          </w:p>
        </w:tc>
        <w:tc>
          <w:tcPr>
            <w:tcW w:w="1134" w:type="dxa"/>
            <w:tcBorders>
              <w:top w:val="nil"/>
              <w:left w:val="nil"/>
              <w:bottom w:val="single" w:sz="4" w:space="0" w:color="000000"/>
              <w:right w:val="single" w:sz="4" w:space="0" w:color="000000"/>
            </w:tcBorders>
          </w:tcPr>
          <w:p w14:paraId="6C81B55B" w14:textId="77777777" w:rsidR="00CE7973" w:rsidRDefault="00257FEB">
            <w:pPr>
              <w:spacing w:after="0" w:line="259" w:lineRule="auto"/>
              <w:ind w:left="0" w:right="45"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4717477D" w14:textId="77777777" w:rsidR="00CE7973" w:rsidRDefault="00257FEB">
            <w:pPr>
              <w:spacing w:after="0" w:line="259" w:lineRule="auto"/>
              <w:ind w:left="0" w:right="45"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631E61BF" w14:textId="77777777" w:rsidR="00CE7973" w:rsidRDefault="00257FEB">
            <w:pPr>
              <w:spacing w:after="0" w:line="259" w:lineRule="auto"/>
              <w:ind w:left="0" w:right="45" w:firstLine="0"/>
              <w:jc w:val="right"/>
            </w:pPr>
            <w:r>
              <w:rPr>
                <w:sz w:val="16"/>
              </w:rPr>
              <w:t xml:space="preserve">0 </w:t>
            </w:r>
          </w:p>
        </w:tc>
        <w:tc>
          <w:tcPr>
            <w:tcW w:w="1276" w:type="dxa"/>
            <w:tcBorders>
              <w:top w:val="nil"/>
              <w:left w:val="single" w:sz="4" w:space="0" w:color="000000"/>
              <w:bottom w:val="single" w:sz="4" w:space="0" w:color="000000"/>
              <w:right w:val="single" w:sz="4" w:space="0" w:color="000000"/>
            </w:tcBorders>
          </w:tcPr>
          <w:p w14:paraId="1F98C656" w14:textId="77777777" w:rsidR="00CE7973" w:rsidRDefault="00257FEB">
            <w:pPr>
              <w:spacing w:after="0" w:line="259" w:lineRule="auto"/>
              <w:ind w:left="0" w:right="45" w:firstLine="0"/>
              <w:jc w:val="right"/>
            </w:pPr>
            <w:r>
              <w:rPr>
                <w:sz w:val="16"/>
              </w:rPr>
              <w:t xml:space="preserve">0 </w:t>
            </w:r>
          </w:p>
        </w:tc>
        <w:tc>
          <w:tcPr>
            <w:tcW w:w="1276" w:type="dxa"/>
            <w:tcBorders>
              <w:top w:val="nil"/>
              <w:left w:val="single" w:sz="4" w:space="0" w:color="000000"/>
              <w:bottom w:val="single" w:sz="4" w:space="0" w:color="000000"/>
              <w:right w:val="single" w:sz="4" w:space="0" w:color="000000"/>
            </w:tcBorders>
          </w:tcPr>
          <w:p w14:paraId="42FDA4F0" w14:textId="77777777" w:rsidR="00CE7973" w:rsidRDefault="00257FEB">
            <w:pPr>
              <w:spacing w:after="0" w:line="259" w:lineRule="auto"/>
              <w:ind w:left="0" w:right="45" w:firstLine="0"/>
              <w:jc w:val="right"/>
            </w:pPr>
            <w:r>
              <w:rPr>
                <w:sz w:val="16"/>
              </w:rPr>
              <w:t xml:space="preserve">0 </w:t>
            </w:r>
          </w:p>
        </w:tc>
      </w:tr>
      <w:tr w:rsidR="00CE7973" w14:paraId="50E69A4A" w14:textId="77777777">
        <w:trPr>
          <w:trHeight w:val="191"/>
        </w:trPr>
        <w:tc>
          <w:tcPr>
            <w:tcW w:w="2121" w:type="dxa"/>
            <w:tcBorders>
              <w:top w:val="single" w:sz="4" w:space="0" w:color="000000"/>
              <w:left w:val="single" w:sz="4" w:space="0" w:color="000000"/>
              <w:bottom w:val="single" w:sz="4" w:space="0" w:color="000000"/>
              <w:right w:val="single" w:sz="4" w:space="0" w:color="000000"/>
            </w:tcBorders>
            <w:shd w:val="clear" w:color="auto" w:fill="CCFFFF"/>
          </w:tcPr>
          <w:p w14:paraId="716B7653" w14:textId="77777777" w:rsidR="00CE7973" w:rsidRDefault="00257FEB">
            <w:pPr>
              <w:spacing w:after="0" w:line="259" w:lineRule="auto"/>
              <w:ind w:left="0" w:right="0" w:firstLine="0"/>
              <w:jc w:val="left"/>
            </w:pPr>
            <w:r>
              <w:rPr>
                <w:b/>
                <w:sz w:val="16"/>
              </w:rPr>
              <w:t xml:space="preserve">Increase in Year </w:t>
            </w:r>
          </w:p>
        </w:tc>
        <w:tc>
          <w:tcPr>
            <w:tcW w:w="992" w:type="dxa"/>
            <w:tcBorders>
              <w:top w:val="single" w:sz="4" w:space="0" w:color="000000"/>
              <w:left w:val="single" w:sz="4" w:space="0" w:color="000000"/>
              <w:bottom w:val="single" w:sz="4" w:space="0" w:color="000000"/>
              <w:right w:val="nil"/>
            </w:tcBorders>
            <w:shd w:val="clear" w:color="auto" w:fill="CCFFFF"/>
          </w:tcPr>
          <w:p w14:paraId="42A74A62" w14:textId="77777777" w:rsidR="00CE7973" w:rsidRDefault="00257FEB">
            <w:pPr>
              <w:spacing w:after="0" w:line="259" w:lineRule="auto"/>
              <w:ind w:left="0" w:right="46" w:firstLine="0"/>
              <w:jc w:val="right"/>
            </w:pPr>
            <w:r>
              <w:rPr>
                <w:sz w:val="16"/>
              </w:rPr>
              <w:t xml:space="preserve">17,385 </w:t>
            </w:r>
          </w:p>
        </w:tc>
        <w:tc>
          <w:tcPr>
            <w:tcW w:w="1133" w:type="dxa"/>
            <w:tcBorders>
              <w:top w:val="single" w:sz="4" w:space="0" w:color="000000"/>
              <w:left w:val="nil"/>
              <w:bottom w:val="single" w:sz="4" w:space="0" w:color="000000"/>
              <w:right w:val="nil"/>
            </w:tcBorders>
            <w:shd w:val="clear" w:color="auto" w:fill="CCFFFF"/>
          </w:tcPr>
          <w:p w14:paraId="26DD71BD" w14:textId="77777777" w:rsidR="00CE7973" w:rsidRDefault="00257FEB">
            <w:pPr>
              <w:spacing w:after="0" w:line="259" w:lineRule="auto"/>
              <w:ind w:left="0" w:right="45" w:firstLine="0"/>
              <w:jc w:val="right"/>
            </w:pPr>
            <w:r>
              <w:rPr>
                <w:sz w:val="16"/>
              </w:rPr>
              <w:t xml:space="preserve">892 </w:t>
            </w:r>
          </w:p>
        </w:tc>
        <w:tc>
          <w:tcPr>
            <w:tcW w:w="992" w:type="dxa"/>
            <w:tcBorders>
              <w:top w:val="single" w:sz="4" w:space="0" w:color="000000"/>
              <w:left w:val="nil"/>
              <w:bottom w:val="single" w:sz="4" w:space="0" w:color="000000"/>
              <w:right w:val="nil"/>
            </w:tcBorders>
            <w:shd w:val="clear" w:color="auto" w:fill="CCFFFF"/>
          </w:tcPr>
          <w:p w14:paraId="186114DD" w14:textId="77777777" w:rsidR="00CE7973" w:rsidRDefault="00257FEB">
            <w:pPr>
              <w:spacing w:after="0" w:line="259" w:lineRule="auto"/>
              <w:ind w:left="0" w:right="46" w:firstLine="0"/>
              <w:jc w:val="right"/>
            </w:pPr>
            <w:r>
              <w:rPr>
                <w:sz w:val="16"/>
              </w:rPr>
              <w:t xml:space="preserve">-1,793 </w:t>
            </w:r>
          </w:p>
        </w:tc>
        <w:tc>
          <w:tcPr>
            <w:tcW w:w="1134" w:type="dxa"/>
            <w:tcBorders>
              <w:top w:val="single" w:sz="4" w:space="0" w:color="000000"/>
              <w:left w:val="nil"/>
              <w:bottom w:val="single" w:sz="4" w:space="0" w:color="000000"/>
              <w:right w:val="single" w:sz="4" w:space="0" w:color="000000"/>
            </w:tcBorders>
            <w:shd w:val="clear" w:color="auto" w:fill="CCFFFF"/>
          </w:tcPr>
          <w:p w14:paraId="5F6A1469" w14:textId="77777777" w:rsidR="00CE7973" w:rsidRDefault="00257FEB">
            <w:pPr>
              <w:spacing w:after="0" w:line="259" w:lineRule="auto"/>
              <w:ind w:left="0" w:right="45" w:firstLine="0"/>
              <w:jc w:val="right"/>
            </w:pPr>
            <w:r>
              <w:rPr>
                <w:sz w:val="16"/>
              </w:rPr>
              <w:t xml:space="preserve">813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039DEDD8" w14:textId="77777777" w:rsidR="00CE7973" w:rsidRDefault="00257FEB">
            <w:pPr>
              <w:spacing w:after="0" w:line="259" w:lineRule="auto"/>
              <w:ind w:left="0" w:right="47" w:firstLine="0"/>
              <w:jc w:val="right"/>
            </w:pPr>
            <w:r>
              <w:rPr>
                <w:sz w:val="16"/>
              </w:rPr>
              <w:t xml:space="preserve">17,297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5CBA27F2" w14:textId="77777777" w:rsidR="00CE7973" w:rsidRDefault="00257FEB">
            <w:pPr>
              <w:spacing w:after="0" w:line="259" w:lineRule="auto"/>
              <w:ind w:left="0" w:right="46" w:firstLine="0"/>
              <w:jc w:val="right"/>
            </w:pPr>
            <w:r>
              <w:rPr>
                <w:sz w:val="16"/>
              </w:rPr>
              <w:t xml:space="preserve">-422,967 </w:t>
            </w:r>
          </w:p>
        </w:tc>
        <w:tc>
          <w:tcPr>
            <w:tcW w:w="1276" w:type="dxa"/>
            <w:tcBorders>
              <w:top w:val="single" w:sz="4" w:space="0" w:color="000000"/>
              <w:left w:val="single" w:sz="4" w:space="0" w:color="000000"/>
              <w:bottom w:val="single" w:sz="4" w:space="0" w:color="000000"/>
              <w:right w:val="single" w:sz="4" w:space="0" w:color="000000"/>
            </w:tcBorders>
            <w:shd w:val="clear" w:color="auto" w:fill="CCFFFF"/>
          </w:tcPr>
          <w:p w14:paraId="6C9B5CC2" w14:textId="77777777" w:rsidR="00CE7973" w:rsidRDefault="00257FEB">
            <w:pPr>
              <w:spacing w:after="0" w:line="259" w:lineRule="auto"/>
              <w:ind w:left="0" w:right="46" w:firstLine="0"/>
              <w:jc w:val="right"/>
            </w:pPr>
            <w:r>
              <w:rPr>
                <w:sz w:val="16"/>
              </w:rPr>
              <w:t xml:space="preserve">-405,582 </w:t>
            </w:r>
          </w:p>
        </w:tc>
        <w:tc>
          <w:tcPr>
            <w:tcW w:w="1276" w:type="dxa"/>
            <w:tcBorders>
              <w:top w:val="single" w:sz="4" w:space="0" w:color="000000"/>
              <w:left w:val="single" w:sz="4" w:space="0" w:color="000000"/>
              <w:bottom w:val="single" w:sz="4" w:space="0" w:color="000000"/>
              <w:right w:val="single" w:sz="4" w:space="0" w:color="000000"/>
            </w:tcBorders>
            <w:shd w:val="clear" w:color="auto" w:fill="CCFFFF"/>
          </w:tcPr>
          <w:p w14:paraId="1F426342" w14:textId="77777777" w:rsidR="00CE7973" w:rsidRDefault="00257FEB">
            <w:pPr>
              <w:spacing w:after="0" w:line="259" w:lineRule="auto"/>
              <w:ind w:left="0" w:right="46" w:firstLine="0"/>
              <w:jc w:val="right"/>
            </w:pPr>
            <w:r>
              <w:rPr>
                <w:sz w:val="16"/>
              </w:rPr>
              <w:t xml:space="preserve">-405,670 </w:t>
            </w:r>
          </w:p>
        </w:tc>
      </w:tr>
      <w:tr w:rsidR="00CE7973" w14:paraId="6603DDA9" w14:textId="77777777">
        <w:trPr>
          <w:trHeight w:val="220"/>
        </w:trPr>
        <w:tc>
          <w:tcPr>
            <w:tcW w:w="2121" w:type="dxa"/>
            <w:tcBorders>
              <w:top w:val="single" w:sz="4" w:space="0" w:color="000000"/>
              <w:left w:val="single" w:sz="4" w:space="0" w:color="000000"/>
              <w:bottom w:val="single" w:sz="4" w:space="0" w:color="000000"/>
              <w:right w:val="single" w:sz="4" w:space="0" w:color="000000"/>
            </w:tcBorders>
          </w:tcPr>
          <w:p w14:paraId="39B9F561" w14:textId="77777777" w:rsidR="00CE7973" w:rsidRDefault="00257FEB">
            <w:pPr>
              <w:spacing w:after="0" w:line="259" w:lineRule="auto"/>
              <w:ind w:left="0" w:right="0" w:firstLine="0"/>
              <w:jc w:val="left"/>
            </w:pPr>
            <w:r>
              <w:rPr>
                <w:sz w:val="16"/>
              </w:rPr>
              <w:t xml:space="preserve"> </w:t>
            </w:r>
          </w:p>
        </w:tc>
        <w:tc>
          <w:tcPr>
            <w:tcW w:w="992" w:type="dxa"/>
            <w:tcBorders>
              <w:top w:val="single" w:sz="4" w:space="0" w:color="000000"/>
              <w:left w:val="single" w:sz="4" w:space="0" w:color="000000"/>
              <w:bottom w:val="single" w:sz="4" w:space="0" w:color="000000"/>
              <w:right w:val="nil"/>
            </w:tcBorders>
          </w:tcPr>
          <w:p w14:paraId="2E0764AE" w14:textId="77777777" w:rsidR="00CE7973" w:rsidRDefault="00257FEB">
            <w:pPr>
              <w:spacing w:after="0" w:line="259" w:lineRule="auto"/>
              <w:ind w:left="0" w:right="0" w:firstLine="0"/>
              <w:jc w:val="right"/>
            </w:pPr>
            <w:r>
              <w:rPr>
                <w:sz w:val="16"/>
              </w:rPr>
              <w:t xml:space="preserve"> </w:t>
            </w:r>
          </w:p>
        </w:tc>
        <w:tc>
          <w:tcPr>
            <w:tcW w:w="1133" w:type="dxa"/>
            <w:tcBorders>
              <w:top w:val="single" w:sz="4" w:space="0" w:color="000000"/>
              <w:left w:val="nil"/>
              <w:bottom w:val="single" w:sz="4" w:space="0" w:color="000000"/>
              <w:right w:val="nil"/>
            </w:tcBorders>
          </w:tcPr>
          <w:p w14:paraId="6CAE23E7" w14:textId="77777777" w:rsidR="00CE7973" w:rsidRDefault="00257FEB">
            <w:pPr>
              <w:spacing w:after="0" w:line="259" w:lineRule="auto"/>
              <w:ind w:left="0" w:right="1" w:firstLine="0"/>
              <w:jc w:val="right"/>
            </w:pPr>
            <w:r>
              <w:rPr>
                <w:sz w:val="16"/>
              </w:rPr>
              <w:t xml:space="preserve"> </w:t>
            </w:r>
          </w:p>
        </w:tc>
        <w:tc>
          <w:tcPr>
            <w:tcW w:w="992" w:type="dxa"/>
            <w:tcBorders>
              <w:top w:val="single" w:sz="4" w:space="0" w:color="000000"/>
              <w:left w:val="nil"/>
              <w:bottom w:val="single" w:sz="4" w:space="0" w:color="000000"/>
              <w:right w:val="nil"/>
            </w:tcBorders>
          </w:tcPr>
          <w:p w14:paraId="6FA433B3" w14:textId="77777777" w:rsidR="00CE7973" w:rsidRDefault="00257FEB">
            <w:pPr>
              <w:spacing w:after="0" w:line="259" w:lineRule="auto"/>
              <w:ind w:left="0" w:right="1" w:firstLine="0"/>
              <w:jc w:val="right"/>
            </w:pPr>
            <w:r>
              <w:rPr>
                <w:sz w:val="16"/>
              </w:rPr>
              <w:t xml:space="preserve"> </w:t>
            </w:r>
          </w:p>
        </w:tc>
        <w:tc>
          <w:tcPr>
            <w:tcW w:w="1134" w:type="dxa"/>
            <w:tcBorders>
              <w:top w:val="single" w:sz="4" w:space="0" w:color="000000"/>
              <w:left w:val="nil"/>
              <w:bottom w:val="single" w:sz="4" w:space="0" w:color="000000"/>
              <w:right w:val="single" w:sz="4" w:space="0" w:color="000000"/>
            </w:tcBorders>
          </w:tcPr>
          <w:p w14:paraId="096051B1" w14:textId="77777777" w:rsidR="00CE7973" w:rsidRDefault="00257FEB">
            <w:pPr>
              <w:spacing w:after="0" w:line="259" w:lineRule="auto"/>
              <w:ind w:left="0" w:right="1"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4F2AA9EC" w14:textId="77777777" w:rsidR="00CE7973" w:rsidRDefault="00257FEB">
            <w:pPr>
              <w:spacing w:after="0" w:line="259" w:lineRule="auto"/>
              <w:ind w:left="0" w:right="1"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32C5AC89" w14:textId="77777777" w:rsidR="00CE7973" w:rsidRDefault="00257FEB">
            <w:pPr>
              <w:spacing w:after="0" w:line="259" w:lineRule="auto"/>
              <w:ind w:left="0" w:right="1" w:firstLine="0"/>
              <w:jc w:val="right"/>
            </w:pPr>
            <w:r>
              <w:rPr>
                <w:sz w:val="16"/>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6478C987" w14:textId="77777777" w:rsidR="00CE7973" w:rsidRDefault="00257FEB">
            <w:pPr>
              <w:spacing w:after="0" w:line="259" w:lineRule="auto"/>
              <w:ind w:left="6" w:right="0" w:firstLine="0"/>
              <w:jc w:val="center"/>
            </w:pPr>
            <w:r>
              <w:rPr>
                <w:sz w:val="18"/>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08D81E02" w14:textId="77777777" w:rsidR="00CE7973" w:rsidRDefault="00257FEB">
            <w:pPr>
              <w:spacing w:after="0" w:line="259" w:lineRule="auto"/>
              <w:ind w:left="0" w:right="1" w:firstLine="0"/>
              <w:jc w:val="right"/>
            </w:pPr>
            <w:r>
              <w:rPr>
                <w:sz w:val="16"/>
              </w:rPr>
              <w:t xml:space="preserve"> </w:t>
            </w:r>
          </w:p>
        </w:tc>
      </w:tr>
      <w:tr w:rsidR="00CE7973" w14:paraId="43EECFA5" w14:textId="77777777">
        <w:trPr>
          <w:trHeight w:val="376"/>
        </w:trPr>
        <w:tc>
          <w:tcPr>
            <w:tcW w:w="2121" w:type="dxa"/>
            <w:tcBorders>
              <w:top w:val="single" w:sz="4" w:space="0" w:color="000000"/>
              <w:left w:val="single" w:sz="4" w:space="0" w:color="000000"/>
              <w:bottom w:val="single" w:sz="4" w:space="0" w:color="000000"/>
              <w:right w:val="single" w:sz="4" w:space="0" w:color="000000"/>
            </w:tcBorders>
            <w:shd w:val="clear" w:color="auto" w:fill="CCFFFF"/>
          </w:tcPr>
          <w:p w14:paraId="3D5B794E" w14:textId="77777777" w:rsidR="00CE7973" w:rsidRDefault="00257FEB">
            <w:pPr>
              <w:spacing w:after="0" w:line="259" w:lineRule="auto"/>
              <w:ind w:left="0" w:right="16" w:firstLine="0"/>
              <w:jc w:val="left"/>
            </w:pPr>
            <w:r>
              <w:rPr>
                <w:b/>
                <w:sz w:val="16"/>
              </w:rPr>
              <w:t>Balance at 31 March 2023</w:t>
            </w:r>
            <w:r>
              <w:rPr>
                <w:sz w:val="16"/>
              </w:rPr>
              <w:t xml:space="preserve"> </w:t>
            </w:r>
          </w:p>
        </w:tc>
        <w:tc>
          <w:tcPr>
            <w:tcW w:w="992" w:type="dxa"/>
            <w:tcBorders>
              <w:top w:val="single" w:sz="4" w:space="0" w:color="000000"/>
              <w:left w:val="single" w:sz="4" w:space="0" w:color="000000"/>
              <w:bottom w:val="single" w:sz="4" w:space="0" w:color="000000"/>
              <w:right w:val="nil"/>
            </w:tcBorders>
            <w:shd w:val="clear" w:color="auto" w:fill="CCFFFF"/>
          </w:tcPr>
          <w:p w14:paraId="7949882A" w14:textId="77777777" w:rsidR="00CE7973" w:rsidRDefault="00257FEB">
            <w:pPr>
              <w:spacing w:after="0" w:line="259" w:lineRule="auto"/>
              <w:ind w:left="0" w:right="46" w:firstLine="0"/>
              <w:jc w:val="right"/>
            </w:pPr>
            <w:r>
              <w:rPr>
                <w:sz w:val="16"/>
              </w:rPr>
              <w:t xml:space="preserve">-127,077 </w:t>
            </w:r>
          </w:p>
        </w:tc>
        <w:tc>
          <w:tcPr>
            <w:tcW w:w="1133" w:type="dxa"/>
            <w:tcBorders>
              <w:top w:val="single" w:sz="4" w:space="0" w:color="000000"/>
              <w:left w:val="nil"/>
              <w:bottom w:val="single" w:sz="4" w:space="0" w:color="000000"/>
              <w:right w:val="nil"/>
            </w:tcBorders>
            <w:shd w:val="clear" w:color="auto" w:fill="CCFFFF"/>
          </w:tcPr>
          <w:p w14:paraId="14F9A381" w14:textId="77777777" w:rsidR="00CE7973" w:rsidRDefault="00257FEB">
            <w:pPr>
              <w:spacing w:after="0" w:line="259" w:lineRule="auto"/>
              <w:ind w:left="0" w:right="46" w:firstLine="0"/>
              <w:jc w:val="right"/>
            </w:pPr>
            <w:r>
              <w:rPr>
                <w:sz w:val="16"/>
              </w:rPr>
              <w:t xml:space="preserve">-3,302 </w:t>
            </w:r>
          </w:p>
        </w:tc>
        <w:tc>
          <w:tcPr>
            <w:tcW w:w="992" w:type="dxa"/>
            <w:tcBorders>
              <w:top w:val="single" w:sz="4" w:space="0" w:color="000000"/>
              <w:left w:val="nil"/>
              <w:bottom w:val="single" w:sz="4" w:space="0" w:color="000000"/>
              <w:right w:val="nil"/>
            </w:tcBorders>
            <w:shd w:val="clear" w:color="auto" w:fill="CCFFFF"/>
          </w:tcPr>
          <w:p w14:paraId="4802433C" w14:textId="77777777" w:rsidR="00CE7973" w:rsidRDefault="00257FEB">
            <w:pPr>
              <w:spacing w:after="0" w:line="259" w:lineRule="auto"/>
              <w:ind w:left="0" w:right="45" w:firstLine="0"/>
              <w:jc w:val="right"/>
            </w:pPr>
            <w:r>
              <w:rPr>
                <w:sz w:val="16"/>
              </w:rPr>
              <w:t xml:space="preserve">441 </w:t>
            </w:r>
          </w:p>
        </w:tc>
        <w:tc>
          <w:tcPr>
            <w:tcW w:w="1134" w:type="dxa"/>
            <w:tcBorders>
              <w:top w:val="single" w:sz="4" w:space="0" w:color="000000"/>
              <w:left w:val="nil"/>
              <w:bottom w:val="single" w:sz="4" w:space="0" w:color="000000"/>
              <w:right w:val="single" w:sz="4" w:space="0" w:color="000000"/>
            </w:tcBorders>
            <w:shd w:val="clear" w:color="auto" w:fill="CCFFFF"/>
          </w:tcPr>
          <w:p w14:paraId="19DA378E" w14:textId="77777777" w:rsidR="00CE7973" w:rsidRDefault="00257FEB">
            <w:pPr>
              <w:spacing w:after="0" w:line="259" w:lineRule="auto"/>
              <w:ind w:left="0" w:right="45" w:firstLine="0"/>
              <w:jc w:val="right"/>
            </w:pPr>
            <w:r>
              <w:rPr>
                <w:sz w:val="16"/>
              </w:rPr>
              <w:t xml:space="preserve">813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6392057F" w14:textId="77777777" w:rsidR="00CE7973" w:rsidRDefault="00257FEB">
            <w:pPr>
              <w:spacing w:after="0" w:line="259" w:lineRule="auto"/>
              <w:ind w:left="0" w:right="47" w:firstLine="0"/>
              <w:jc w:val="right"/>
            </w:pPr>
            <w:r>
              <w:rPr>
                <w:sz w:val="16"/>
              </w:rPr>
              <w:t xml:space="preserve">-129,125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73E9BAD7" w14:textId="77777777" w:rsidR="00CE7973" w:rsidRDefault="00257FEB">
            <w:pPr>
              <w:spacing w:after="0" w:line="259" w:lineRule="auto"/>
              <w:ind w:left="0" w:right="46" w:firstLine="0"/>
              <w:jc w:val="right"/>
            </w:pPr>
            <w:r>
              <w:rPr>
                <w:sz w:val="16"/>
              </w:rPr>
              <w:t xml:space="preserve">-288,382 </w:t>
            </w:r>
          </w:p>
        </w:tc>
        <w:tc>
          <w:tcPr>
            <w:tcW w:w="1276" w:type="dxa"/>
            <w:tcBorders>
              <w:top w:val="single" w:sz="4" w:space="0" w:color="000000"/>
              <w:left w:val="single" w:sz="4" w:space="0" w:color="000000"/>
              <w:bottom w:val="single" w:sz="4" w:space="0" w:color="000000"/>
              <w:right w:val="single" w:sz="4" w:space="0" w:color="000000"/>
            </w:tcBorders>
            <w:shd w:val="clear" w:color="auto" w:fill="CCFFFF"/>
          </w:tcPr>
          <w:p w14:paraId="68B1C4E9" w14:textId="77777777" w:rsidR="00CE7973" w:rsidRDefault="00257FEB">
            <w:pPr>
              <w:spacing w:after="0" w:line="259" w:lineRule="auto"/>
              <w:ind w:left="0" w:right="46" w:firstLine="0"/>
              <w:jc w:val="right"/>
            </w:pPr>
            <w:r>
              <w:rPr>
                <w:sz w:val="16"/>
              </w:rPr>
              <w:t xml:space="preserve">-415,459 </w:t>
            </w:r>
          </w:p>
        </w:tc>
        <w:tc>
          <w:tcPr>
            <w:tcW w:w="1276" w:type="dxa"/>
            <w:tcBorders>
              <w:top w:val="single" w:sz="4" w:space="0" w:color="000000"/>
              <w:left w:val="single" w:sz="4" w:space="0" w:color="000000"/>
              <w:bottom w:val="single" w:sz="4" w:space="0" w:color="000000"/>
              <w:right w:val="single" w:sz="4" w:space="0" w:color="000000"/>
            </w:tcBorders>
            <w:shd w:val="clear" w:color="auto" w:fill="CCFFFF"/>
          </w:tcPr>
          <w:p w14:paraId="06DC13C3" w14:textId="77777777" w:rsidR="00CE7973" w:rsidRDefault="00257FEB">
            <w:pPr>
              <w:spacing w:after="0" w:line="259" w:lineRule="auto"/>
              <w:ind w:left="0" w:right="46" w:firstLine="0"/>
              <w:jc w:val="right"/>
            </w:pPr>
            <w:r>
              <w:rPr>
                <w:sz w:val="16"/>
              </w:rPr>
              <w:t xml:space="preserve">-417,507 </w:t>
            </w:r>
          </w:p>
        </w:tc>
      </w:tr>
    </w:tbl>
    <w:p w14:paraId="3BA0C26F" w14:textId="77777777" w:rsidR="00CE7973" w:rsidRDefault="00257FEB">
      <w:pPr>
        <w:spacing w:after="0" w:line="259" w:lineRule="auto"/>
        <w:ind w:left="0" w:right="0" w:firstLine="0"/>
        <w:jc w:val="left"/>
      </w:pPr>
      <w:r>
        <w:t xml:space="preserve"> </w:t>
      </w:r>
    </w:p>
    <w:p w14:paraId="214FFFD5" w14:textId="77777777" w:rsidR="00CE7973" w:rsidRDefault="00257FEB">
      <w:pPr>
        <w:spacing w:after="0" w:line="259" w:lineRule="auto"/>
        <w:ind w:left="0" w:right="0" w:firstLine="0"/>
        <w:jc w:val="left"/>
      </w:pPr>
      <w:r>
        <w:t xml:space="preserve"> </w:t>
      </w:r>
    </w:p>
    <w:p w14:paraId="15164A40" w14:textId="77777777" w:rsidR="00CE7973" w:rsidRDefault="00257FEB">
      <w:pPr>
        <w:spacing w:after="0" w:line="259" w:lineRule="auto"/>
        <w:ind w:left="0" w:right="0" w:firstLine="0"/>
        <w:jc w:val="left"/>
      </w:pPr>
      <w:r>
        <w:t xml:space="preserve"> </w:t>
      </w:r>
    </w:p>
    <w:p w14:paraId="132B31C0" w14:textId="77777777" w:rsidR="00CE7973" w:rsidRDefault="00257FEB">
      <w:pPr>
        <w:spacing w:after="0" w:line="259" w:lineRule="auto"/>
        <w:ind w:left="0" w:right="0" w:firstLine="0"/>
        <w:jc w:val="left"/>
      </w:pPr>
      <w:r>
        <w:t xml:space="preserve"> </w:t>
      </w:r>
    </w:p>
    <w:p w14:paraId="7B204493" w14:textId="77777777" w:rsidR="00CE7973" w:rsidRDefault="00257FEB">
      <w:pPr>
        <w:spacing w:after="0" w:line="259" w:lineRule="auto"/>
        <w:ind w:left="0" w:right="0" w:firstLine="0"/>
        <w:jc w:val="left"/>
      </w:pPr>
      <w:r>
        <w:t xml:space="preserve"> </w:t>
      </w:r>
    </w:p>
    <w:p w14:paraId="1FF3B397" w14:textId="77777777" w:rsidR="00CE7973" w:rsidRDefault="00257FEB">
      <w:pPr>
        <w:spacing w:after="0" w:line="259" w:lineRule="auto"/>
        <w:ind w:left="0" w:right="0" w:firstLine="0"/>
        <w:jc w:val="left"/>
      </w:pPr>
      <w:r>
        <w:t xml:space="preserve"> </w:t>
      </w:r>
    </w:p>
    <w:p w14:paraId="633D68D1" w14:textId="77777777" w:rsidR="00CE7973" w:rsidRDefault="00257FEB">
      <w:pPr>
        <w:spacing w:after="0" w:line="259" w:lineRule="auto"/>
        <w:ind w:left="0" w:right="0" w:firstLine="0"/>
        <w:jc w:val="left"/>
      </w:pPr>
      <w:r>
        <w:t xml:space="preserve"> </w:t>
      </w:r>
    </w:p>
    <w:p w14:paraId="45EB0646" w14:textId="77777777" w:rsidR="00CE7973" w:rsidRDefault="00257FEB">
      <w:pPr>
        <w:spacing w:after="0" w:line="259" w:lineRule="auto"/>
        <w:ind w:left="0" w:right="0" w:firstLine="0"/>
        <w:jc w:val="left"/>
      </w:pPr>
      <w:r>
        <w:t xml:space="preserve"> </w:t>
      </w:r>
    </w:p>
    <w:p w14:paraId="645C77EE" w14:textId="77777777" w:rsidR="00CE7973" w:rsidRDefault="00257FEB">
      <w:pPr>
        <w:spacing w:after="0" w:line="259" w:lineRule="auto"/>
        <w:ind w:left="0" w:right="0" w:firstLine="0"/>
        <w:jc w:val="left"/>
      </w:pPr>
      <w:r>
        <w:t xml:space="preserve"> </w:t>
      </w:r>
    </w:p>
    <w:p w14:paraId="4A71D0C2" w14:textId="77777777" w:rsidR="00CE7973" w:rsidRDefault="00257FEB">
      <w:pPr>
        <w:spacing w:after="0" w:line="259" w:lineRule="auto"/>
        <w:ind w:left="0" w:right="0" w:firstLine="0"/>
        <w:jc w:val="left"/>
      </w:pPr>
      <w:r>
        <w:t xml:space="preserve"> </w:t>
      </w:r>
    </w:p>
    <w:p w14:paraId="0B628084" w14:textId="77777777" w:rsidR="00CE7973" w:rsidRDefault="00257FEB">
      <w:pPr>
        <w:spacing w:after="0" w:line="259" w:lineRule="auto"/>
        <w:ind w:left="0" w:right="9581" w:firstLine="0"/>
      </w:pPr>
      <w:r>
        <w:t xml:space="preserve"> </w:t>
      </w:r>
      <w:r>
        <w:rPr>
          <w:rFonts w:ascii="Times New Roman" w:eastAsia="Times New Roman" w:hAnsi="Times New Roman" w:cs="Times New Roman"/>
          <w:sz w:val="24"/>
        </w:rPr>
        <w:t xml:space="preserve"> </w:t>
      </w:r>
    </w:p>
    <w:tbl>
      <w:tblPr>
        <w:tblStyle w:val="TableGrid"/>
        <w:tblW w:w="11021" w:type="dxa"/>
        <w:tblInd w:w="-596" w:type="dxa"/>
        <w:tblCellMar>
          <w:top w:w="9" w:type="dxa"/>
          <w:left w:w="106" w:type="dxa"/>
          <w:bottom w:w="0" w:type="dxa"/>
          <w:right w:w="15" w:type="dxa"/>
        </w:tblCellMar>
        <w:tblLook w:val="04A0" w:firstRow="1" w:lastRow="0" w:firstColumn="1" w:lastColumn="0" w:noHBand="0" w:noVBand="1"/>
      </w:tblPr>
      <w:tblGrid>
        <w:gridCol w:w="2375"/>
        <w:gridCol w:w="993"/>
        <w:gridCol w:w="1134"/>
        <w:gridCol w:w="992"/>
        <w:gridCol w:w="1134"/>
        <w:gridCol w:w="1134"/>
        <w:gridCol w:w="992"/>
        <w:gridCol w:w="1134"/>
        <w:gridCol w:w="1133"/>
      </w:tblGrid>
      <w:tr w:rsidR="00CE7973" w14:paraId="12E14BB5" w14:textId="77777777">
        <w:trPr>
          <w:trHeight w:val="699"/>
        </w:trPr>
        <w:tc>
          <w:tcPr>
            <w:tcW w:w="2375"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5CE8F9DB" w14:textId="77777777" w:rsidR="00CE7973" w:rsidRDefault="00257FEB">
            <w:pPr>
              <w:spacing w:after="0" w:line="239" w:lineRule="auto"/>
              <w:ind w:left="0" w:right="921" w:firstLine="0"/>
              <w:jc w:val="left"/>
            </w:pPr>
            <w:r>
              <w:rPr>
                <w:rFonts w:ascii="Calibri" w:eastAsia="Calibri" w:hAnsi="Calibri" w:cs="Calibri"/>
                <w:noProof/>
                <w:sz w:val="22"/>
              </w:rPr>
              <mc:AlternateContent>
                <mc:Choice Requires="wpg">
                  <w:drawing>
                    <wp:anchor distT="0" distB="0" distL="114300" distR="114300" simplePos="0" relativeHeight="251670528" behindDoc="1" locked="0" layoutInCell="1" allowOverlap="1" wp14:anchorId="15FA5A81" wp14:editId="406EBF22">
                      <wp:simplePos x="0" y="0"/>
                      <wp:positionH relativeFrom="column">
                        <wp:posOffset>67437</wp:posOffset>
                      </wp:positionH>
                      <wp:positionV relativeFrom="paragraph">
                        <wp:posOffset>420727</wp:posOffset>
                      </wp:positionV>
                      <wp:extent cx="748284" cy="12954"/>
                      <wp:effectExtent l="0" t="0" r="0" b="0"/>
                      <wp:wrapNone/>
                      <wp:docPr id="607417" name="Group 607417"/>
                      <wp:cNvGraphicFramePr/>
                      <a:graphic xmlns:a="http://schemas.openxmlformats.org/drawingml/2006/main">
                        <a:graphicData uri="http://schemas.microsoft.com/office/word/2010/wordprocessingGroup">
                          <wpg:wgp>
                            <wpg:cNvGrpSpPr/>
                            <wpg:grpSpPr>
                              <a:xfrm>
                                <a:off x="0" y="0"/>
                                <a:ext cx="748284" cy="12954"/>
                                <a:chOff x="0" y="0"/>
                                <a:chExt cx="748284" cy="12954"/>
                              </a:xfrm>
                            </wpg:grpSpPr>
                            <wps:wsp>
                              <wps:cNvPr id="669555" name="Shape 669555"/>
                              <wps:cNvSpPr/>
                              <wps:spPr>
                                <a:xfrm>
                                  <a:off x="0" y="0"/>
                                  <a:ext cx="748284" cy="12954"/>
                                </a:xfrm>
                                <a:custGeom>
                                  <a:avLst/>
                                  <a:gdLst/>
                                  <a:ahLst/>
                                  <a:cxnLst/>
                                  <a:rect l="0" t="0" r="0" b="0"/>
                                  <a:pathLst>
                                    <a:path w="748284" h="12954">
                                      <a:moveTo>
                                        <a:pt x="0" y="0"/>
                                      </a:moveTo>
                                      <a:lnTo>
                                        <a:pt x="748284" y="0"/>
                                      </a:lnTo>
                                      <a:lnTo>
                                        <a:pt x="748284"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07417" style="width:58.92pt;height:1.02002pt;position:absolute;z-index:-2147483596;mso-position-horizontal-relative:text;mso-position-horizontal:absolute;margin-left:5.31pt;mso-position-vertical-relative:text;margin-top:33.1281pt;" coordsize="7482,129">
                      <v:shape id="Shape 669556" style="position:absolute;width:7482;height:129;left:0;top:0;" coordsize="748284,12954" path="m0,0l748284,0l748284,12954l0,12954l0,0">
                        <v:stroke weight="0pt" endcap="flat" joinstyle="miter" miterlimit="10" on="false" color="#000000" opacity="0"/>
                        <v:fill on="true" color="#000000"/>
                      </v:shape>
                    </v:group>
                  </w:pict>
                </mc:Fallback>
              </mc:AlternateContent>
            </w:r>
            <w:r>
              <w:rPr>
                <w:b/>
                <w:u w:val="single" w:color="000000"/>
              </w:rPr>
              <w:t>Movements in</w:t>
            </w:r>
            <w:r>
              <w:rPr>
                <w:b/>
              </w:rPr>
              <w:t xml:space="preserve"> </w:t>
            </w:r>
            <w:r>
              <w:rPr>
                <w:b/>
                <w:u w:val="single" w:color="000000"/>
              </w:rPr>
              <w:t>Reserves</w:t>
            </w:r>
            <w:r>
              <w:rPr>
                <w:b/>
              </w:rPr>
              <w:t xml:space="preserve"> in 2021/2022 </w:t>
            </w:r>
          </w:p>
          <w:p w14:paraId="70C61F59" w14:textId="77777777" w:rsidR="00CE7973" w:rsidRDefault="00257FEB">
            <w:pPr>
              <w:spacing w:after="0" w:line="259" w:lineRule="auto"/>
              <w:ind w:left="0" w:right="0" w:firstLine="0"/>
              <w:jc w:val="left"/>
            </w:pPr>
            <w:r>
              <w:rPr>
                <w:sz w:val="16"/>
              </w:rPr>
              <w:t xml:space="preserve"> </w:t>
            </w:r>
          </w:p>
        </w:tc>
        <w:tc>
          <w:tcPr>
            <w:tcW w:w="993" w:type="dxa"/>
            <w:tcBorders>
              <w:top w:val="single" w:sz="4" w:space="0" w:color="000000"/>
              <w:left w:val="single" w:sz="4" w:space="0" w:color="000000"/>
              <w:bottom w:val="single" w:sz="4" w:space="0" w:color="000000"/>
              <w:right w:val="single" w:sz="4" w:space="0" w:color="000000"/>
            </w:tcBorders>
            <w:shd w:val="clear" w:color="auto" w:fill="FFCC99"/>
          </w:tcPr>
          <w:p w14:paraId="7BAD7C89" w14:textId="77777777" w:rsidR="00CE7973" w:rsidRDefault="00257FEB">
            <w:pPr>
              <w:spacing w:after="0" w:line="259" w:lineRule="auto"/>
              <w:ind w:left="0" w:right="93" w:firstLine="0"/>
              <w:jc w:val="center"/>
            </w:pPr>
            <w:r>
              <w:rPr>
                <w:sz w:val="18"/>
              </w:rPr>
              <w:t xml:space="preserve">Council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498F807D" w14:textId="77777777" w:rsidR="00CE7973" w:rsidRDefault="00257FEB">
            <w:pPr>
              <w:spacing w:after="0" w:line="259" w:lineRule="auto"/>
              <w:ind w:left="0" w:right="91" w:firstLine="0"/>
              <w:jc w:val="center"/>
            </w:pPr>
            <w:r>
              <w:rPr>
                <w:sz w:val="18"/>
              </w:rPr>
              <w:t xml:space="preserve">New </w:t>
            </w:r>
          </w:p>
          <w:p w14:paraId="21412AD5" w14:textId="77777777" w:rsidR="00CE7973" w:rsidRDefault="00257FEB">
            <w:pPr>
              <w:spacing w:after="0" w:line="259" w:lineRule="auto"/>
              <w:ind w:left="0" w:right="153" w:firstLine="0"/>
              <w:jc w:val="right"/>
            </w:pPr>
            <w:r>
              <w:rPr>
                <w:sz w:val="18"/>
              </w:rPr>
              <w:t xml:space="preserve">Directions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5C14E4AD" w14:textId="77777777" w:rsidR="00CE7973" w:rsidRDefault="00257FEB">
            <w:pPr>
              <w:spacing w:after="0" w:line="259" w:lineRule="auto"/>
              <w:ind w:left="0" w:right="0" w:firstLine="0"/>
              <w:jc w:val="center"/>
            </w:pPr>
            <w:r>
              <w:rPr>
                <w:sz w:val="18"/>
              </w:rPr>
              <w:t xml:space="preserve">Sandway Homes </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28959CA3" w14:textId="77777777" w:rsidR="00CE7973" w:rsidRDefault="00257FEB">
            <w:pPr>
              <w:spacing w:after="0" w:line="259" w:lineRule="auto"/>
              <w:ind w:left="0" w:right="90" w:firstLine="0"/>
              <w:jc w:val="center"/>
            </w:pPr>
            <w:r>
              <w:rPr>
                <w:b/>
                <w:sz w:val="18"/>
              </w:rPr>
              <w:t xml:space="preserve">Total </w:t>
            </w:r>
          </w:p>
          <w:p w14:paraId="0EA6E040" w14:textId="77777777" w:rsidR="00CE7973" w:rsidRDefault="00257FEB">
            <w:pPr>
              <w:spacing w:after="270" w:line="259" w:lineRule="auto"/>
              <w:ind w:left="0" w:right="92" w:firstLine="0"/>
              <w:jc w:val="center"/>
            </w:pPr>
            <w:r>
              <w:rPr>
                <w:b/>
                <w:sz w:val="18"/>
              </w:rPr>
              <w:t xml:space="preserve">Usable </w:t>
            </w:r>
          </w:p>
          <w:p w14:paraId="32F5B238" w14:textId="77777777" w:rsidR="00CE7973" w:rsidRDefault="00257FEB">
            <w:pPr>
              <w:spacing w:after="0" w:line="259" w:lineRule="auto"/>
              <w:ind w:left="61" w:right="0" w:firstLine="0"/>
              <w:jc w:val="left"/>
            </w:pPr>
            <w:r>
              <w:rPr>
                <w:b/>
                <w:sz w:val="18"/>
              </w:rPr>
              <w:t xml:space="preserve">Reserves </w:t>
            </w:r>
          </w:p>
          <w:p w14:paraId="16C2E650" w14:textId="77777777" w:rsidR="00CE7973" w:rsidRDefault="00257FEB">
            <w:pPr>
              <w:spacing w:after="0" w:line="259" w:lineRule="auto"/>
              <w:ind w:left="0" w:right="41" w:firstLine="0"/>
              <w:jc w:val="center"/>
            </w:pPr>
            <w:r>
              <w:rPr>
                <w:b/>
                <w:sz w:val="18"/>
              </w:rPr>
              <w:t xml:space="preserve"> </w:t>
            </w:r>
          </w:p>
          <w:p w14:paraId="4E0A47FB" w14:textId="77777777" w:rsidR="00CE7973" w:rsidRDefault="00257FEB">
            <w:pPr>
              <w:spacing w:after="0" w:line="259" w:lineRule="auto"/>
              <w:ind w:left="0" w:right="92" w:firstLine="0"/>
              <w:jc w:val="center"/>
            </w:pPr>
            <w:r>
              <w:rPr>
                <w:b/>
                <w:sz w:val="18"/>
              </w:rPr>
              <w:t>£000</w:t>
            </w:r>
            <w:r>
              <w:rPr>
                <w:sz w:val="1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7B783582" w14:textId="77777777" w:rsidR="00CE7973" w:rsidRDefault="00257FEB">
            <w:pPr>
              <w:spacing w:after="0" w:line="259" w:lineRule="auto"/>
              <w:ind w:left="0" w:right="89" w:firstLine="0"/>
              <w:jc w:val="center"/>
            </w:pPr>
            <w:r>
              <w:rPr>
                <w:sz w:val="18"/>
              </w:rPr>
              <w:t xml:space="preserve">New </w:t>
            </w:r>
          </w:p>
          <w:p w14:paraId="4DA9A773" w14:textId="77777777" w:rsidR="00CE7973" w:rsidRDefault="00257FEB">
            <w:pPr>
              <w:spacing w:after="0" w:line="259" w:lineRule="auto"/>
              <w:ind w:left="0" w:right="92" w:firstLine="0"/>
              <w:jc w:val="center"/>
            </w:pPr>
            <w:r>
              <w:rPr>
                <w:sz w:val="18"/>
              </w:rPr>
              <w:t xml:space="preserve">Directions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0089BDEC" w14:textId="77777777" w:rsidR="00CE7973" w:rsidRDefault="00257FEB">
            <w:pPr>
              <w:spacing w:after="0" w:line="259" w:lineRule="auto"/>
              <w:ind w:left="0" w:right="92" w:firstLine="0"/>
              <w:jc w:val="center"/>
            </w:pPr>
            <w:r>
              <w:rPr>
                <w:sz w:val="18"/>
              </w:rPr>
              <w:t xml:space="preserve">Council </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3F47C3BA" w14:textId="77777777" w:rsidR="00CE7973" w:rsidRDefault="00257FEB">
            <w:pPr>
              <w:spacing w:after="0" w:line="259" w:lineRule="auto"/>
              <w:ind w:left="0" w:right="91" w:firstLine="0"/>
              <w:jc w:val="center"/>
            </w:pPr>
            <w:r>
              <w:rPr>
                <w:b/>
                <w:sz w:val="18"/>
              </w:rPr>
              <w:t xml:space="preserve">Total </w:t>
            </w:r>
          </w:p>
          <w:p w14:paraId="3F2C8ADE" w14:textId="77777777" w:rsidR="00CE7973" w:rsidRDefault="00257FEB">
            <w:pPr>
              <w:spacing w:after="270" w:line="259" w:lineRule="auto"/>
              <w:ind w:left="0" w:right="92" w:firstLine="0"/>
              <w:jc w:val="center"/>
            </w:pPr>
            <w:r>
              <w:rPr>
                <w:b/>
                <w:sz w:val="18"/>
              </w:rPr>
              <w:t xml:space="preserve">Council </w:t>
            </w:r>
          </w:p>
          <w:p w14:paraId="2AD832DA" w14:textId="77777777" w:rsidR="00CE7973" w:rsidRDefault="00257FEB">
            <w:pPr>
              <w:spacing w:after="0" w:line="259" w:lineRule="auto"/>
              <w:ind w:left="61" w:right="0" w:firstLine="0"/>
              <w:jc w:val="left"/>
            </w:pPr>
            <w:r>
              <w:rPr>
                <w:b/>
                <w:sz w:val="18"/>
              </w:rPr>
              <w:t xml:space="preserve">Reserves </w:t>
            </w:r>
          </w:p>
          <w:p w14:paraId="4323A49F" w14:textId="77777777" w:rsidR="00CE7973" w:rsidRDefault="00257FEB">
            <w:pPr>
              <w:spacing w:after="0" w:line="259" w:lineRule="auto"/>
              <w:ind w:left="0" w:right="43" w:firstLine="0"/>
              <w:jc w:val="center"/>
            </w:pPr>
            <w:r>
              <w:rPr>
                <w:b/>
                <w:sz w:val="18"/>
              </w:rPr>
              <w:t xml:space="preserve"> </w:t>
            </w:r>
          </w:p>
          <w:p w14:paraId="496F2FEB" w14:textId="77777777" w:rsidR="00CE7973" w:rsidRDefault="00257FEB">
            <w:pPr>
              <w:spacing w:after="0" w:line="259" w:lineRule="auto"/>
              <w:ind w:left="0" w:right="93" w:firstLine="0"/>
              <w:jc w:val="center"/>
            </w:pPr>
            <w:r>
              <w:rPr>
                <w:b/>
                <w:sz w:val="18"/>
              </w:rPr>
              <w:t xml:space="preserve">£000 </w:t>
            </w:r>
          </w:p>
        </w:tc>
        <w:tc>
          <w:tcPr>
            <w:tcW w:w="1133" w:type="dxa"/>
            <w:vMerge w:val="restart"/>
            <w:tcBorders>
              <w:top w:val="single" w:sz="4" w:space="0" w:color="000000"/>
              <w:left w:val="single" w:sz="4" w:space="0" w:color="000000"/>
              <w:bottom w:val="single" w:sz="4" w:space="0" w:color="000000"/>
              <w:right w:val="single" w:sz="4" w:space="0" w:color="000000"/>
            </w:tcBorders>
            <w:shd w:val="clear" w:color="auto" w:fill="FFCC99"/>
          </w:tcPr>
          <w:p w14:paraId="498E2123" w14:textId="77777777" w:rsidR="00CE7973" w:rsidRDefault="00257FEB">
            <w:pPr>
              <w:spacing w:after="0" w:line="259" w:lineRule="auto"/>
              <w:ind w:left="0" w:right="90" w:firstLine="0"/>
              <w:jc w:val="center"/>
            </w:pPr>
            <w:r>
              <w:rPr>
                <w:b/>
                <w:sz w:val="18"/>
              </w:rPr>
              <w:t xml:space="preserve">Total </w:t>
            </w:r>
          </w:p>
          <w:p w14:paraId="6C9A2297" w14:textId="77777777" w:rsidR="00CE7973" w:rsidRDefault="00257FEB">
            <w:pPr>
              <w:spacing w:after="270" w:line="259" w:lineRule="auto"/>
              <w:ind w:left="0" w:right="91" w:firstLine="0"/>
              <w:jc w:val="center"/>
            </w:pPr>
            <w:r>
              <w:rPr>
                <w:b/>
                <w:sz w:val="18"/>
              </w:rPr>
              <w:t xml:space="preserve">Group </w:t>
            </w:r>
          </w:p>
          <w:p w14:paraId="702DE3C1" w14:textId="77777777" w:rsidR="00CE7973" w:rsidRDefault="00257FEB">
            <w:pPr>
              <w:spacing w:after="0" w:line="259" w:lineRule="auto"/>
              <w:ind w:left="61" w:right="0" w:firstLine="0"/>
              <w:jc w:val="left"/>
            </w:pPr>
            <w:r>
              <w:rPr>
                <w:b/>
                <w:sz w:val="18"/>
              </w:rPr>
              <w:t xml:space="preserve">Reserves </w:t>
            </w:r>
          </w:p>
          <w:p w14:paraId="2B874858" w14:textId="77777777" w:rsidR="00CE7973" w:rsidRDefault="00257FEB">
            <w:pPr>
              <w:spacing w:after="0" w:line="259" w:lineRule="auto"/>
              <w:ind w:left="0" w:right="41" w:firstLine="0"/>
              <w:jc w:val="center"/>
            </w:pPr>
            <w:r>
              <w:rPr>
                <w:b/>
                <w:sz w:val="18"/>
              </w:rPr>
              <w:t xml:space="preserve"> </w:t>
            </w:r>
          </w:p>
          <w:p w14:paraId="7FEF1ABA" w14:textId="77777777" w:rsidR="00CE7973" w:rsidRDefault="00257FEB">
            <w:pPr>
              <w:spacing w:after="0" w:line="259" w:lineRule="auto"/>
              <w:ind w:left="0" w:right="92" w:firstLine="0"/>
              <w:jc w:val="center"/>
            </w:pPr>
            <w:r>
              <w:rPr>
                <w:b/>
                <w:sz w:val="18"/>
              </w:rPr>
              <w:t>£000</w:t>
            </w:r>
            <w:r>
              <w:rPr>
                <w:sz w:val="18"/>
              </w:rPr>
              <w:t xml:space="preserve"> </w:t>
            </w:r>
          </w:p>
        </w:tc>
      </w:tr>
      <w:tr w:rsidR="00CE7973" w14:paraId="73A64BC8" w14:textId="77777777">
        <w:trPr>
          <w:trHeight w:val="629"/>
        </w:trPr>
        <w:tc>
          <w:tcPr>
            <w:tcW w:w="0" w:type="auto"/>
            <w:vMerge/>
            <w:tcBorders>
              <w:top w:val="nil"/>
              <w:left w:val="single" w:sz="4" w:space="0" w:color="000000"/>
              <w:bottom w:val="single" w:sz="4" w:space="0" w:color="000000"/>
              <w:right w:val="single" w:sz="4" w:space="0" w:color="000000"/>
            </w:tcBorders>
          </w:tcPr>
          <w:p w14:paraId="6822153A" w14:textId="77777777" w:rsidR="00CE7973" w:rsidRDefault="00CE7973">
            <w:pPr>
              <w:spacing w:after="160" w:line="259" w:lineRule="auto"/>
              <w:ind w:left="0" w:right="0" w:firstLine="0"/>
              <w:jc w:val="left"/>
            </w:pPr>
          </w:p>
        </w:tc>
        <w:tc>
          <w:tcPr>
            <w:tcW w:w="993" w:type="dxa"/>
            <w:tcBorders>
              <w:top w:val="single" w:sz="4" w:space="0" w:color="000000"/>
              <w:left w:val="single" w:sz="4" w:space="0" w:color="000000"/>
              <w:bottom w:val="single" w:sz="4" w:space="0" w:color="000000"/>
              <w:right w:val="single" w:sz="4" w:space="0" w:color="000000"/>
            </w:tcBorders>
            <w:shd w:val="clear" w:color="auto" w:fill="FFCC99"/>
          </w:tcPr>
          <w:p w14:paraId="7E952DEE" w14:textId="77777777" w:rsidR="00CE7973" w:rsidRDefault="00257FEB">
            <w:pPr>
              <w:spacing w:after="0" w:line="259" w:lineRule="auto"/>
              <w:ind w:left="0" w:right="92" w:firstLine="0"/>
              <w:jc w:val="center"/>
            </w:pPr>
            <w:r>
              <w:rPr>
                <w:sz w:val="18"/>
              </w:rPr>
              <w:t xml:space="preserve">Usable </w:t>
            </w:r>
          </w:p>
          <w:p w14:paraId="3C0FF7D3" w14:textId="77777777" w:rsidR="00CE7973" w:rsidRDefault="00257FEB">
            <w:pPr>
              <w:spacing w:after="0" w:line="259" w:lineRule="auto"/>
              <w:ind w:left="10" w:right="0" w:firstLine="0"/>
              <w:jc w:val="left"/>
            </w:pPr>
            <w:r>
              <w:rPr>
                <w:sz w:val="18"/>
              </w:rPr>
              <w:t xml:space="preserve">Reserves </w:t>
            </w:r>
          </w:p>
          <w:p w14:paraId="4BA336F0" w14:textId="77777777" w:rsidR="00CE7973" w:rsidRDefault="00257FEB">
            <w:pPr>
              <w:spacing w:after="0" w:line="259" w:lineRule="auto"/>
              <w:ind w:left="0" w:right="93" w:firstLine="0"/>
              <w:jc w:val="center"/>
            </w:pPr>
            <w:r>
              <w:rPr>
                <w:sz w:val="18"/>
              </w:rPr>
              <w:t xml:space="preserve">£000 </w:t>
            </w: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4F7F747F" w14:textId="77777777" w:rsidR="00CE7973" w:rsidRDefault="00257FEB">
            <w:pPr>
              <w:spacing w:after="0" w:line="259" w:lineRule="auto"/>
              <w:ind w:left="0" w:right="93" w:firstLine="0"/>
              <w:jc w:val="center"/>
            </w:pPr>
            <w:r>
              <w:rPr>
                <w:sz w:val="18"/>
              </w:rPr>
              <w:t xml:space="preserve">Surplus </w:t>
            </w:r>
          </w:p>
          <w:p w14:paraId="67A507C6" w14:textId="77777777" w:rsidR="00CE7973" w:rsidRDefault="00257FEB">
            <w:pPr>
              <w:spacing w:after="0" w:line="259" w:lineRule="auto"/>
              <w:ind w:left="2" w:right="0" w:firstLine="0"/>
              <w:jc w:val="left"/>
            </w:pPr>
            <w:r>
              <w:rPr>
                <w:sz w:val="18"/>
              </w:rPr>
              <w:t xml:space="preserve"> </w:t>
            </w:r>
          </w:p>
          <w:p w14:paraId="41281663" w14:textId="77777777" w:rsidR="00CE7973" w:rsidRDefault="00257FEB">
            <w:pPr>
              <w:spacing w:after="0" w:line="259" w:lineRule="auto"/>
              <w:ind w:left="0" w:right="93" w:firstLine="0"/>
              <w:jc w:val="center"/>
            </w:pPr>
            <w:r>
              <w:rPr>
                <w:sz w:val="18"/>
              </w:rPr>
              <w:t xml:space="preserve">£000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39EFBD8A" w14:textId="77777777" w:rsidR="00CE7973" w:rsidRDefault="00257FEB">
            <w:pPr>
              <w:spacing w:after="0" w:line="259" w:lineRule="auto"/>
              <w:ind w:left="0" w:right="92" w:firstLine="0"/>
              <w:jc w:val="center"/>
            </w:pPr>
            <w:r>
              <w:rPr>
                <w:sz w:val="18"/>
              </w:rPr>
              <w:t xml:space="preserve">Surplus </w:t>
            </w:r>
          </w:p>
          <w:p w14:paraId="3D472E5A" w14:textId="77777777" w:rsidR="00CE7973" w:rsidRDefault="00257FEB">
            <w:pPr>
              <w:spacing w:after="0" w:line="259" w:lineRule="auto"/>
              <w:ind w:left="0" w:right="42" w:firstLine="0"/>
              <w:jc w:val="center"/>
            </w:pPr>
            <w:r>
              <w:rPr>
                <w:sz w:val="18"/>
              </w:rPr>
              <w:t xml:space="preserve"> </w:t>
            </w:r>
          </w:p>
          <w:p w14:paraId="6EC9F6A7" w14:textId="77777777" w:rsidR="00CE7973" w:rsidRDefault="00257FEB">
            <w:pPr>
              <w:spacing w:after="0" w:line="259" w:lineRule="auto"/>
              <w:ind w:left="0" w:right="92" w:firstLine="0"/>
              <w:jc w:val="center"/>
            </w:pPr>
            <w:r>
              <w:rPr>
                <w:sz w:val="18"/>
              </w:rPr>
              <w:t>£000s</w:t>
            </w:r>
            <w:r>
              <w:rPr>
                <w:b/>
                <w:sz w:val="18"/>
              </w:rPr>
              <w:t xml:space="preserve"> </w:t>
            </w:r>
          </w:p>
        </w:tc>
        <w:tc>
          <w:tcPr>
            <w:tcW w:w="0" w:type="auto"/>
            <w:vMerge/>
            <w:tcBorders>
              <w:top w:val="nil"/>
              <w:left w:val="single" w:sz="4" w:space="0" w:color="000000"/>
              <w:bottom w:val="single" w:sz="4" w:space="0" w:color="000000"/>
              <w:right w:val="single" w:sz="4" w:space="0" w:color="000000"/>
            </w:tcBorders>
          </w:tcPr>
          <w:p w14:paraId="55085B34" w14:textId="77777777" w:rsidR="00CE7973" w:rsidRDefault="00CE7973">
            <w:pPr>
              <w:spacing w:after="160" w:line="259" w:lineRule="auto"/>
              <w:ind w:left="0" w:right="0" w:firstLine="0"/>
              <w:jc w:val="left"/>
            </w:pPr>
          </w:p>
        </w:tc>
        <w:tc>
          <w:tcPr>
            <w:tcW w:w="1134" w:type="dxa"/>
            <w:tcBorders>
              <w:top w:val="single" w:sz="4" w:space="0" w:color="000000"/>
              <w:left w:val="single" w:sz="4" w:space="0" w:color="000000"/>
              <w:bottom w:val="single" w:sz="4" w:space="0" w:color="000000"/>
              <w:right w:val="single" w:sz="4" w:space="0" w:color="000000"/>
            </w:tcBorders>
            <w:shd w:val="clear" w:color="auto" w:fill="FFCC99"/>
          </w:tcPr>
          <w:p w14:paraId="3C9FC184" w14:textId="77777777" w:rsidR="00CE7973" w:rsidRDefault="00257FEB">
            <w:pPr>
              <w:spacing w:after="0" w:line="259" w:lineRule="auto"/>
              <w:ind w:left="0" w:right="92" w:firstLine="0"/>
              <w:jc w:val="center"/>
            </w:pPr>
            <w:r>
              <w:rPr>
                <w:sz w:val="18"/>
              </w:rPr>
              <w:t xml:space="preserve">Pensions </w:t>
            </w:r>
          </w:p>
          <w:p w14:paraId="57CFC6CF" w14:textId="77777777" w:rsidR="00CE7973" w:rsidRDefault="00257FEB">
            <w:pPr>
              <w:spacing w:after="0" w:line="259" w:lineRule="auto"/>
              <w:ind w:left="0" w:right="91" w:firstLine="0"/>
              <w:jc w:val="center"/>
            </w:pPr>
            <w:r>
              <w:rPr>
                <w:sz w:val="18"/>
              </w:rPr>
              <w:t xml:space="preserve">Reserve </w:t>
            </w:r>
          </w:p>
          <w:p w14:paraId="590AD594" w14:textId="77777777" w:rsidR="00CE7973" w:rsidRDefault="00257FEB">
            <w:pPr>
              <w:spacing w:after="0" w:line="259" w:lineRule="auto"/>
              <w:ind w:left="0" w:right="92" w:firstLine="0"/>
              <w:jc w:val="center"/>
            </w:pPr>
            <w:r>
              <w:rPr>
                <w:sz w:val="18"/>
              </w:rPr>
              <w:t xml:space="preserve">£000 </w:t>
            </w:r>
          </w:p>
        </w:tc>
        <w:tc>
          <w:tcPr>
            <w:tcW w:w="992" w:type="dxa"/>
            <w:tcBorders>
              <w:top w:val="single" w:sz="4" w:space="0" w:color="000000"/>
              <w:left w:val="single" w:sz="4" w:space="0" w:color="000000"/>
              <w:bottom w:val="single" w:sz="4" w:space="0" w:color="000000"/>
              <w:right w:val="single" w:sz="4" w:space="0" w:color="000000"/>
            </w:tcBorders>
            <w:shd w:val="clear" w:color="auto" w:fill="FFCC99"/>
          </w:tcPr>
          <w:p w14:paraId="0FB07B91" w14:textId="77777777" w:rsidR="00CE7973" w:rsidRDefault="00257FEB">
            <w:pPr>
              <w:spacing w:after="0" w:line="259" w:lineRule="auto"/>
              <w:ind w:left="10" w:right="0" w:firstLine="0"/>
              <w:jc w:val="left"/>
            </w:pPr>
            <w:r>
              <w:rPr>
                <w:sz w:val="18"/>
              </w:rPr>
              <w:t xml:space="preserve">Unusable </w:t>
            </w:r>
          </w:p>
          <w:p w14:paraId="00811344" w14:textId="77777777" w:rsidR="00CE7973" w:rsidRDefault="00257FEB">
            <w:pPr>
              <w:spacing w:after="0" w:line="259" w:lineRule="auto"/>
              <w:ind w:left="11" w:right="0" w:firstLine="0"/>
              <w:jc w:val="left"/>
            </w:pPr>
            <w:r>
              <w:rPr>
                <w:sz w:val="18"/>
              </w:rPr>
              <w:t xml:space="preserve">Reserves  </w:t>
            </w:r>
          </w:p>
          <w:p w14:paraId="72CCC3E8" w14:textId="77777777" w:rsidR="00CE7973" w:rsidRDefault="00257FEB">
            <w:pPr>
              <w:spacing w:after="0" w:line="259" w:lineRule="auto"/>
              <w:ind w:left="0" w:right="92" w:firstLine="0"/>
              <w:jc w:val="center"/>
            </w:pPr>
            <w:r>
              <w:rPr>
                <w:sz w:val="18"/>
              </w:rPr>
              <w:t xml:space="preserve">£000 </w:t>
            </w:r>
          </w:p>
        </w:tc>
        <w:tc>
          <w:tcPr>
            <w:tcW w:w="0" w:type="auto"/>
            <w:vMerge/>
            <w:tcBorders>
              <w:top w:val="nil"/>
              <w:left w:val="single" w:sz="4" w:space="0" w:color="000000"/>
              <w:bottom w:val="single" w:sz="4" w:space="0" w:color="000000"/>
              <w:right w:val="single" w:sz="4" w:space="0" w:color="000000"/>
            </w:tcBorders>
          </w:tcPr>
          <w:p w14:paraId="3484A1EE"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F44F636" w14:textId="77777777" w:rsidR="00CE7973" w:rsidRDefault="00CE7973">
            <w:pPr>
              <w:spacing w:after="160" w:line="259" w:lineRule="auto"/>
              <w:ind w:left="0" w:right="0" w:firstLine="0"/>
              <w:jc w:val="left"/>
            </w:pPr>
          </w:p>
        </w:tc>
      </w:tr>
      <w:tr w:rsidR="00CE7973" w14:paraId="14931D87" w14:textId="77777777">
        <w:trPr>
          <w:trHeight w:val="220"/>
        </w:trPr>
        <w:tc>
          <w:tcPr>
            <w:tcW w:w="2375" w:type="dxa"/>
            <w:tcBorders>
              <w:top w:val="single" w:sz="4" w:space="0" w:color="000000"/>
              <w:left w:val="single" w:sz="4" w:space="0" w:color="000000"/>
              <w:bottom w:val="single" w:sz="4" w:space="0" w:color="000000"/>
              <w:right w:val="single" w:sz="4" w:space="0" w:color="000000"/>
            </w:tcBorders>
          </w:tcPr>
          <w:p w14:paraId="4DB63383" w14:textId="77777777" w:rsidR="00CE7973" w:rsidRDefault="00257FEB">
            <w:pPr>
              <w:spacing w:after="0" w:line="259" w:lineRule="auto"/>
              <w:ind w:left="0" w:right="0" w:firstLine="0"/>
              <w:jc w:val="left"/>
            </w:pPr>
            <w:r>
              <w:rPr>
                <w:sz w:val="16"/>
              </w:rPr>
              <w:t xml:space="preserve"> </w:t>
            </w:r>
          </w:p>
        </w:tc>
        <w:tc>
          <w:tcPr>
            <w:tcW w:w="993" w:type="dxa"/>
            <w:tcBorders>
              <w:top w:val="single" w:sz="4" w:space="0" w:color="000000"/>
              <w:left w:val="single" w:sz="4" w:space="0" w:color="000000"/>
              <w:bottom w:val="single" w:sz="4" w:space="0" w:color="000000"/>
              <w:right w:val="nil"/>
            </w:tcBorders>
          </w:tcPr>
          <w:p w14:paraId="61E30C2B" w14:textId="77777777" w:rsidR="00CE7973" w:rsidRDefault="00257FEB">
            <w:pPr>
              <w:spacing w:after="0" w:line="259" w:lineRule="auto"/>
              <w:ind w:left="1" w:right="0" w:firstLine="0"/>
              <w:jc w:val="left"/>
            </w:pPr>
            <w:r>
              <w:rPr>
                <w:sz w:val="16"/>
              </w:rPr>
              <w:t xml:space="preserve"> </w:t>
            </w:r>
          </w:p>
        </w:tc>
        <w:tc>
          <w:tcPr>
            <w:tcW w:w="1134" w:type="dxa"/>
            <w:tcBorders>
              <w:top w:val="single" w:sz="4" w:space="0" w:color="000000"/>
              <w:left w:val="nil"/>
              <w:bottom w:val="single" w:sz="4" w:space="0" w:color="000000"/>
              <w:right w:val="nil"/>
            </w:tcBorders>
          </w:tcPr>
          <w:p w14:paraId="5E56B6D2" w14:textId="77777777" w:rsidR="00CE7973" w:rsidRDefault="00257FEB">
            <w:pPr>
              <w:spacing w:after="0" w:line="259" w:lineRule="auto"/>
              <w:ind w:left="2" w:right="0" w:firstLine="0"/>
              <w:jc w:val="left"/>
            </w:pPr>
            <w:r>
              <w:rPr>
                <w:sz w:val="16"/>
              </w:rPr>
              <w:t xml:space="preserve"> </w:t>
            </w:r>
          </w:p>
        </w:tc>
        <w:tc>
          <w:tcPr>
            <w:tcW w:w="992" w:type="dxa"/>
            <w:tcBorders>
              <w:top w:val="single" w:sz="4" w:space="0" w:color="000000"/>
              <w:left w:val="nil"/>
              <w:bottom w:val="single" w:sz="4" w:space="0" w:color="000000"/>
              <w:right w:val="single" w:sz="4" w:space="0" w:color="000000"/>
            </w:tcBorders>
          </w:tcPr>
          <w:p w14:paraId="3FB07107" w14:textId="77777777" w:rsidR="00CE7973" w:rsidRDefault="00257FEB">
            <w:pPr>
              <w:spacing w:after="0" w:line="259" w:lineRule="auto"/>
              <w:ind w:left="2"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6EECF21B" w14:textId="77777777" w:rsidR="00CE7973" w:rsidRDefault="00257FEB">
            <w:pPr>
              <w:spacing w:after="0" w:line="259" w:lineRule="auto"/>
              <w:ind w:left="2"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1310EA7A" w14:textId="77777777" w:rsidR="00CE7973" w:rsidRDefault="00257FEB">
            <w:pPr>
              <w:spacing w:after="0" w:line="259" w:lineRule="auto"/>
              <w:ind w:left="2" w:right="0" w:firstLine="0"/>
              <w:jc w:val="left"/>
            </w:pPr>
            <w:r>
              <w:rPr>
                <w:sz w:val="16"/>
              </w:rPr>
              <w:t xml:space="preserve"> </w:t>
            </w:r>
          </w:p>
        </w:tc>
        <w:tc>
          <w:tcPr>
            <w:tcW w:w="992" w:type="dxa"/>
            <w:tcBorders>
              <w:top w:val="single" w:sz="4" w:space="0" w:color="000000"/>
              <w:left w:val="single" w:sz="4" w:space="0" w:color="000000"/>
              <w:bottom w:val="single" w:sz="4" w:space="0" w:color="000000"/>
              <w:right w:val="single" w:sz="4" w:space="0" w:color="000000"/>
            </w:tcBorders>
          </w:tcPr>
          <w:p w14:paraId="0AFFF6C2" w14:textId="77777777" w:rsidR="00CE7973" w:rsidRDefault="00257FEB">
            <w:pPr>
              <w:spacing w:after="0" w:line="259" w:lineRule="auto"/>
              <w:ind w:left="2" w:right="0" w:firstLine="0"/>
              <w:jc w:val="lef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18AA18F1" w14:textId="77777777" w:rsidR="00CE7973" w:rsidRDefault="00257FEB">
            <w:pPr>
              <w:spacing w:after="0" w:line="259" w:lineRule="auto"/>
              <w:ind w:left="0" w:right="43" w:firstLine="0"/>
              <w:jc w:val="center"/>
            </w:pPr>
            <w:r>
              <w:rPr>
                <w:b/>
                <w:sz w:val="18"/>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508B8C53" w14:textId="77777777" w:rsidR="00CE7973" w:rsidRDefault="00257FEB">
            <w:pPr>
              <w:spacing w:after="0" w:line="259" w:lineRule="auto"/>
              <w:ind w:left="2" w:right="0" w:firstLine="0"/>
              <w:jc w:val="left"/>
            </w:pPr>
            <w:r>
              <w:rPr>
                <w:sz w:val="16"/>
              </w:rPr>
              <w:t xml:space="preserve"> </w:t>
            </w:r>
          </w:p>
        </w:tc>
      </w:tr>
      <w:tr w:rsidR="00CE7973" w14:paraId="5E003622" w14:textId="77777777">
        <w:trPr>
          <w:trHeight w:val="192"/>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6AE0818F" w14:textId="77777777" w:rsidR="00CE7973" w:rsidRDefault="00257FEB">
            <w:pPr>
              <w:spacing w:after="0" w:line="259" w:lineRule="auto"/>
              <w:ind w:left="0" w:right="0" w:firstLine="0"/>
              <w:jc w:val="left"/>
            </w:pPr>
            <w:r>
              <w:rPr>
                <w:b/>
                <w:sz w:val="16"/>
              </w:rPr>
              <w:t xml:space="preserve">Balance at 1 April 2021 </w:t>
            </w:r>
          </w:p>
        </w:tc>
        <w:tc>
          <w:tcPr>
            <w:tcW w:w="993" w:type="dxa"/>
            <w:tcBorders>
              <w:top w:val="single" w:sz="4" w:space="0" w:color="000000"/>
              <w:left w:val="single" w:sz="4" w:space="0" w:color="000000"/>
              <w:bottom w:val="single" w:sz="4" w:space="0" w:color="000000"/>
              <w:right w:val="nil"/>
            </w:tcBorders>
            <w:shd w:val="clear" w:color="auto" w:fill="CCFFFF"/>
          </w:tcPr>
          <w:p w14:paraId="41D729A9" w14:textId="77777777" w:rsidR="00CE7973" w:rsidRDefault="00257FEB">
            <w:pPr>
              <w:spacing w:after="0" w:line="259" w:lineRule="auto"/>
              <w:ind w:left="0" w:right="94" w:firstLine="0"/>
              <w:jc w:val="right"/>
            </w:pPr>
            <w:r>
              <w:rPr>
                <w:sz w:val="16"/>
              </w:rPr>
              <w:t xml:space="preserve">-154,473 </w:t>
            </w:r>
          </w:p>
        </w:tc>
        <w:tc>
          <w:tcPr>
            <w:tcW w:w="1134" w:type="dxa"/>
            <w:tcBorders>
              <w:top w:val="single" w:sz="4" w:space="0" w:color="000000"/>
              <w:left w:val="nil"/>
              <w:bottom w:val="single" w:sz="4" w:space="0" w:color="000000"/>
              <w:right w:val="nil"/>
            </w:tcBorders>
            <w:shd w:val="clear" w:color="auto" w:fill="CCFFFF"/>
          </w:tcPr>
          <w:p w14:paraId="766602A5" w14:textId="77777777" w:rsidR="00CE7973" w:rsidRDefault="00257FEB">
            <w:pPr>
              <w:spacing w:after="0" w:line="259" w:lineRule="auto"/>
              <w:ind w:left="0" w:right="93" w:firstLine="0"/>
              <w:jc w:val="right"/>
            </w:pPr>
            <w:r>
              <w:rPr>
                <w:sz w:val="16"/>
              </w:rPr>
              <w:t xml:space="preserve">423 </w:t>
            </w:r>
          </w:p>
        </w:tc>
        <w:tc>
          <w:tcPr>
            <w:tcW w:w="992" w:type="dxa"/>
            <w:tcBorders>
              <w:top w:val="single" w:sz="4" w:space="0" w:color="000000"/>
              <w:left w:val="nil"/>
              <w:bottom w:val="single" w:sz="4" w:space="0" w:color="000000"/>
              <w:right w:val="single" w:sz="4" w:space="0" w:color="000000"/>
            </w:tcBorders>
            <w:shd w:val="clear" w:color="auto" w:fill="CCFFFF"/>
          </w:tcPr>
          <w:p w14:paraId="4280745E" w14:textId="77777777" w:rsidR="00CE7973" w:rsidRDefault="00257FEB">
            <w:pPr>
              <w:spacing w:after="0" w:line="259" w:lineRule="auto"/>
              <w:ind w:left="0" w:right="94" w:firstLine="0"/>
              <w:jc w:val="right"/>
            </w:pPr>
            <w:r>
              <w:rPr>
                <w:sz w:val="16"/>
              </w:rPr>
              <w:t xml:space="preserve">1,839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54FD20E0" w14:textId="77777777" w:rsidR="00CE7973" w:rsidRDefault="00257FEB">
            <w:pPr>
              <w:spacing w:after="0" w:line="259" w:lineRule="auto"/>
              <w:ind w:left="0" w:right="94" w:firstLine="0"/>
              <w:jc w:val="right"/>
            </w:pPr>
            <w:r>
              <w:rPr>
                <w:sz w:val="16"/>
              </w:rPr>
              <w:t xml:space="preserve">-152,211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0DE30C57" w14:textId="77777777" w:rsidR="00CE7973" w:rsidRDefault="00257FEB">
            <w:pPr>
              <w:spacing w:after="0" w:line="259" w:lineRule="auto"/>
              <w:ind w:left="0" w:right="93" w:firstLine="0"/>
              <w:jc w:val="right"/>
            </w:pPr>
            <w:r>
              <w:rPr>
                <w:sz w:val="16"/>
              </w:rPr>
              <w:t xml:space="preserve">83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5A5D2CB6" w14:textId="77777777" w:rsidR="00CE7973" w:rsidRDefault="00257FEB">
            <w:pPr>
              <w:spacing w:after="0" w:line="259" w:lineRule="auto"/>
              <w:ind w:left="0" w:right="93" w:firstLine="0"/>
              <w:jc w:val="right"/>
            </w:pPr>
            <w:r>
              <w:rPr>
                <w:sz w:val="16"/>
              </w:rPr>
              <w:t xml:space="preserve">222,596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43892A6B" w14:textId="77777777" w:rsidR="00CE7973" w:rsidRDefault="00257FEB">
            <w:pPr>
              <w:spacing w:after="0" w:line="259" w:lineRule="auto"/>
              <w:ind w:left="0" w:right="94" w:firstLine="0"/>
              <w:jc w:val="right"/>
            </w:pPr>
            <w:r>
              <w:rPr>
                <w:sz w:val="16"/>
              </w:rPr>
              <w:t xml:space="preserve">68,123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002D1EB8" w14:textId="77777777" w:rsidR="00CE7973" w:rsidRDefault="00257FEB">
            <w:pPr>
              <w:spacing w:after="0" w:line="259" w:lineRule="auto"/>
              <w:ind w:left="0" w:right="93" w:firstLine="0"/>
              <w:jc w:val="right"/>
            </w:pPr>
            <w:r>
              <w:rPr>
                <w:sz w:val="16"/>
              </w:rPr>
              <w:t xml:space="preserve">70,468 </w:t>
            </w:r>
          </w:p>
        </w:tc>
      </w:tr>
      <w:tr w:rsidR="00CE7973" w14:paraId="27522731" w14:textId="77777777">
        <w:trPr>
          <w:trHeight w:val="925"/>
        </w:trPr>
        <w:tc>
          <w:tcPr>
            <w:tcW w:w="2375" w:type="dxa"/>
            <w:tcBorders>
              <w:top w:val="single" w:sz="4" w:space="0" w:color="000000"/>
              <w:left w:val="single" w:sz="4" w:space="0" w:color="000000"/>
              <w:bottom w:val="nil"/>
              <w:right w:val="single" w:sz="4" w:space="0" w:color="000000"/>
            </w:tcBorders>
          </w:tcPr>
          <w:p w14:paraId="4929A685" w14:textId="77777777" w:rsidR="00CE7973" w:rsidRDefault="00257FEB">
            <w:pPr>
              <w:spacing w:after="0" w:line="259" w:lineRule="auto"/>
              <w:ind w:left="0" w:right="0" w:firstLine="0"/>
              <w:jc w:val="left"/>
            </w:pPr>
            <w:r>
              <w:rPr>
                <w:sz w:val="16"/>
              </w:rPr>
              <w:t xml:space="preserve"> </w:t>
            </w:r>
          </w:p>
          <w:p w14:paraId="5DE62151" w14:textId="77777777" w:rsidR="00CE7973" w:rsidRDefault="00257FEB">
            <w:pPr>
              <w:spacing w:after="107" w:line="259" w:lineRule="auto"/>
              <w:ind w:left="0" w:right="0" w:firstLine="0"/>
              <w:jc w:val="left"/>
            </w:pPr>
            <w:r>
              <w:rPr>
                <w:b/>
                <w:sz w:val="16"/>
                <w:u w:val="single" w:color="000000"/>
              </w:rPr>
              <w:t>Movements in Year</w:t>
            </w:r>
            <w:r>
              <w:rPr>
                <w:b/>
                <w:sz w:val="16"/>
              </w:rPr>
              <w:t xml:space="preserve"> </w:t>
            </w:r>
          </w:p>
          <w:p w14:paraId="60991AEF" w14:textId="77777777" w:rsidR="00CE7973" w:rsidRDefault="00257FEB">
            <w:pPr>
              <w:spacing w:after="0" w:line="259" w:lineRule="auto"/>
              <w:ind w:left="0" w:right="0" w:firstLine="0"/>
              <w:jc w:val="left"/>
            </w:pPr>
            <w:r>
              <w:rPr>
                <w:b/>
                <w:sz w:val="16"/>
              </w:rPr>
              <w:t xml:space="preserve">Total Comprehensive </w:t>
            </w:r>
          </w:p>
          <w:p w14:paraId="6CAB1BFD" w14:textId="77777777" w:rsidR="00CE7973" w:rsidRDefault="00257FEB">
            <w:pPr>
              <w:spacing w:after="0" w:line="259" w:lineRule="auto"/>
              <w:ind w:left="0" w:right="0" w:firstLine="0"/>
              <w:jc w:val="left"/>
            </w:pPr>
            <w:r>
              <w:rPr>
                <w:b/>
                <w:sz w:val="16"/>
              </w:rPr>
              <w:t xml:space="preserve">Income and Expenditure </w:t>
            </w:r>
          </w:p>
        </w:tc>
        <w:tc>
          <w:tcPr>
            <w:tcW w:w="993" w:type="dxa"/>
            <w:tcBorders>
              <w:top w:val="single" w:sz="4" w:space="0" w:color="000000"/>
              <w:left w:val="single" w:sz="4" w:space="0" w:color="000000"/>
              <w:bottom w:val="nil"/>
              <w:right w:val="nil"/>
            </w:tcBorders>
          </w:tcPr>
          <w:p w14:paraId="7B5D9897" w14:textId="77777777" w:rsidR="00CE7973" w:rsidRDefault="00257FEB">
            <w:pPr>
              <w:spacing w:after="0" w:line="259" w:lineRule="auto"/>
              <w:ind w:left="0" w:right="49" w:firstLine="0"/>
              <w:jc w:val="right"/>
            </w:pPr>
            <w:r>
              <w:rPr>
                <w:sz w:val="16"/>
              </w:rPr>
              <w:t xml:space="preserve"> </w:t>
            </w:r>
          </w:p>
          <w:p w14:paraId="50B3D769" w14:textId="77777777" w:rsidR="00CE7973" w:rsidRDefault="00257FEB">
            <w:pPr>
              <w:spacing w:after="107" w:line="259" w:lineRule="auto"/>
              <w:ind w:left="0" w:right="49" w:firstLine="0"/>
              <w:jc w:val="right"/>
            </w:pPr>
            <w:r>
              <w:rPr>
                <w:sz w:val="16"/>
              </w:rPr>
              <w:t xml:space="preserve"> </w:t>
            </w:r>
          </w:p>
          <w:p w14:paraId="1E5BA90B" w14:textId="77777777" w:rsidR="00CE7973" w:rsidRDefault="00257FEB">
            <w:pPr>
              <w:spacing w:after="0" w:line="259" w:lineRule="auto"/>
              <w:ind w:left="0" w:right="94" w:firstLine="0"/>
              <w:jc w:val="right"/>
            </w:pPr>
            <w:r>
              <w:rPr>
                <w:sz w:val="16"/>
              </w:rPr>
              <w:t xml:space="preserve">5,046 </w:t>
            </w:r>
          </w:p>
        </w:tc>
        <w:tc>
          <w:tcPr>
            <w:tcW w:w="1134" w:type="dxa"/>
            <w:tcBorders>
              <w:top w:val="single" w:sz="4" w:space="0" w:color="000000"/>
              <w:left w:val="nil"/>
              <w:bottom w:val="nil"/>
              <w:right w:val="nil"/>
            </w:tcBorders>
          </w:tcPr>
          <w:p w14:paraId="3D70D2EE" w14:textId="77777777" w:rsidR="00CE7973" w:rsidRDefault="00257FEB">
            <w:pPr>
              <w:spacing w:after="0" w:line="259" w:lineRule="auto"/>
              <w:ind w:left="0" w:right="49" w:firstLine="0"/>
              <w:jc w:val="right"/>
            </w:pPr>
            <w:r>
              <w:rPr>
                <w:sz w:val="16"/>
              </w:rPr>
              <w:t xml:space="preserve"> </w:t>
            </w:r>
          </w:p>
          <w:p w14:paraId="2C58B653" w14:textId="77777777" w:rsidR="00CE7973" w:rsidRDefault="00257FEB">
            <w:pPr>
              <w:spacing w:after="107" w:line="259" w:lineRule="auto"/>
              <w:ind w:left="0" w:right="49" w:firstLine="0"/>
              <w:jc w:val="right"/>
            </w:pPr>
            <w:r>
              <w:rPr>
                <w:sz w:val="16"/>
              </w:rPr>
              <w:t xml:space="preserve"> </w:t>
            </w:r>
          </w:p>
          <w:p w14:paraId="62575B07" w14:textId="77777777" w:rsidR="00CE7973" w:rsidRDefault="00257FEB">
            <w:pPr>
              <w:spacing w:after="0" w:line="259" w:lineRule="auto"/>
              <w:ind w:left="0" w:right="94" w:firstLine="0"/>
              <w:jc w:val="right"/>
            </w:pPr>
            <w:r>
              <w:rPr>
                <w:sz w:val="16"/>
              </w:rPr>
              <w:t xml:space="preserve">-4,617 </w:t>
            </w:r>
          </w:p>
        </w:tc>
        <w:tc>
          <w:tcPr>
            <w:tcW w:w="992" w:type="dxa"/>
            <w:tcBorders>
              <w:top w:val="single" w:sz="4" w:space="0" w:color="000000"/>
              <w:left w:val="nil"/>
              <w:bottom w:val="nil"/>
              <w:right w:val="single" w:sz="4" w:space="0" w:color="000000"/>
            </w:tcBorders>
          </w:tcPr>
          <w:p w14:paraId="4C4C0351" w14:textId="77777777" w:rsidR="00CE7973" w:rsidRDefault="00257FEB">
            <w:pPr>
              <w:spacing w:after="0" w:line="259" w:lineRule="auto"/>
              <w:ind w:left="0" w:right="48" w:firstLine="0"/>
              <w:jc w:val="right"/>
            </w:pPr>
            <w:r>
              <w:rPr>
                <w:sz w:val="16"/>
              </w:rPr>
              <w:t xml:space="preserve"> </w:t>
            </w:r>
          </w:p>
          <w:p w14:paraId="1B282A39" w14:textId="77777777" w:rsidR="00CE7973" w:rsidRDefault="00257FEB">
            <w:pPr>
              <w:spacing w:after="107" w:line="259" w:lineRule="auto"/>
              <w:ind w:left="0" w:right="48" w:firstLine="0"/>
              <w:jc w:val="right"/>
            </w:pPr>
            <w:r>
              <w:rPr>
                <w:sz w:val="16"/>
              </w:rPr>
              <w:t xml:space="preserve"> </w:t>
            </w:r>
          </w:p>
          <w:p w14:paraId="6EE8807B" w14:textId="77777777" w:rsidR="00CE7973" w:rsidRDefault="00257FEB">
            <w:pPr>
              <w:spacing w:after="0" w:line="259" w:lineRule="auto"/>
              <w:ind w:left="0" w:right="93" w:firstLine="0"/>
              <w:jc w:val="right"/>
            </w:pPr>
            <w:r>
              <w:rPr>
                <w:sz w:val="16"/>
              </w:rPr>
              <w:t xml:space="preserve">395 </w:t>
            </w:r>
          </w:p>
        </w:tc>
        <w:tc>
          <w:tcPr>
            <w:tcW w:w="1134" w:type="dxa"/>
            <w:tcBorders>
              <w:top w:val="single" w:sz="4" w:space="0" w:color="000000"/>
              <w:left w:val="single" w:sz="4" w:space="0" w:color="000000"/>
              <w:bottom w:val="nil"/>
              <w:right w:val="single" w:sz="4" w:space="0" w:color="000000"/>
            </w:tcBorders>
          </w:tcPr>
          <w:p w14:paraId="6895DC3A" w14:textId="77777777" w:rsidR="00CE7973" w:rsidRDefault="00257FEB">
            <w:pPr>
              <w:spacing w:after="0" w:line="259" w:lineRule="auto"/>
              <w:ind w:left="0" w:right="48" w:firstLine="0"/>
              <w:jc w:val="right"/>
            </w:pPr>
            <w:r>
              <w:rPr>
                <w:sz w:val="16"/>
              </w:rPr>
              <w:t xml:space="preserve"> </w:t>
            </w:r>
          </w:p>
          <w:p w14:paraId="582E8C7D" w14:textId="77777777" w:rsidR="00CE7973" w:rsidRDefault="00257FEB">
            <w:pPr>
              <w:spacing w:after="107" w:line="259" w:lineRule="auto"/>
              <w:ind w:left="0" w:right="48" w:firstLine="0"/>
              <w:jc w:val="right"/>
            </w:pPr>
            <w:r>
              <w:rPr>
                <w:sz w:val="16"/>
              </w:rPr>
              <w:t xml:space="preserve"> </w:t>
            </w:r>
          </w:p>
          <w:p w14:paraId="0CD07513" w14:textId="77777777" w:rsidR="00CE7973" w:rsidRDefault="00257FEB">
            <w:pPr>
              <w:spacing w:after="0" w:line="259" w:lineRule="auto"/>
              <w:ind w:left="0" w:right="93" w:firstLine="0"/>
              <w:jc w:val="right"/>
            </w:pPr>
            <w:r>
              <w:rPr>
                <w:sz w:val="16"/>
              </w:rPr>
              <w:t xml:space="preserve">824 </w:t>
            </w:r>
          </w:p>
        </w:tc>
        <w:tc>
          <w:tcPr>
            <w:tcW w:w="1134" w:type="dxa"/>
            <w:tcBorders>
              <w:top w:val="single" w:sz="4" w:space="0" w:color="000000"/>
              <w:left w:val="single" w:sz="4" w:space="0" w:color="000000"/>
              <w:bottom w:val="nil"/>
              <w:right w:val="single" w:sz="4" w:space="0" w:color="000000"/>
            </w:tcBorders>
          </w:tcPr>
          <w:p w14:paraId="34280F54" w14:textId="77777777" w:rsidR="00CE7973" w:rsidRDefault="00257FEB">
            <w:pPr>
              <w:spacing w:after="0" w:line="259" w:lineRule="auto"/>
              <w:ind w:left="0" w:right="48" w:firstLine="0"/>
              <w:jc w:val="right"/>
            </w:pPr>
            <w:r>
              <w:rPr>
                <w:sz w:val="16"/>
              </w:rPr>
              <w:t xml:space="preserve"> </w:t>
            </w:r>
          </w:p>
          <w:p w14:paraId="7FE0D08B" w14:textId="77777777" w:rsidR="00CE7973" w:rsidRDefault="00257FEB">
            <w:pPr>
              <w:spacing w:after="107" w:line="259" w:lineRule="auto"/>
              <w:ind w:left="2" w:right="0" w:firstLine="0"/>
              <w:jc w:val="left"/>
            </w:pPr>
            <w:r>
              <w:rPr>
                <w:sz w:val="16"/>
              </w:rPr>
              <w:t xml:space="preserve"> </w:t>
            </w:r>
          </w:p>
          <w:p w14:paraId="6EAD6C30" w14:textId="77777777" w:rsidR="00CE7973" w:rsidRDefault="00257FEB">
            <w:pPr>
              <w:spacing w:after="0" w:line="259" w:lineRule="auto"/>
              <w:ind w:left="0" w:right="94" w:firstLine="0"/>
              <w:jc w:val="right"/>
            </w:pPr>
            <w:r>
              <w:rPr>
                <w:sz w:val="16"/>
              </w:rPr>
              <w:t xml:space="preserve">-83 </w:t>
            </w:r>
          </w:p>
        </w:tc>
        <w:tc>
          <w:tcPr>
            <w:tcW w:w="992" w:type="dxa"/>
            <w:tcBorders>
              <w:top w:val="single" w:sz="4" w:space="0" w:color="000000"/>
              <w:left w:val="single" w:sz="4" w:space="0" w:color="000000"/>
              <w:bottom w:val="nil"/>
              <w:right w:val="single" w:sz="4" w:space="0" w:color="000000"/>
            </w:tcBorders>
          </w:tcPr>
          <w:p w14:paraId="0E1C6BD8" w14:textId="77777777" w:rsidR="00CE7973" w:rsidRDefault="00257FEB">
            <w:pPr>
              <w:spacing w:after="0" w:line="259" w:lineRule="auto"/>
              <w:ind w:left="0" w:right="48" w:firstLine="0"/>
              <w:jc w:val="right"/>
            </w:pPr>
            <w:r>
              <w:rPr>
                <w:sz w:val="16"/>
              </w:rPr>
              <w:t xml:space="preserve"> </w:t>
            </w:r>
          </w:p>
          <w:p w14:paraId="7362016D" w14:textId="77777777" w:rsidR="00CE7973" w:rsidRDefault="00257FEB">
            <w:pPr>
              <w:spacing w:after="107" w:line="259" w:lineRule="auto"/>
              <w:ind w:left="0" w:right="48" w:firstLine="0"/>
              <w:jc w:val="right"/>
            </w:pPr>
            <w:r>
              <w:rPr>
                <w:sz w:val="16"/>
              </w:rPr>
              <w:t xml:space="preserve"> </w:t>
            </w:r>
          </w:p>
          <w:p w14:paraId="11DDA923" w14:textId="77777777" w:rsidR="00CE7973" w:rsidRDefault="00257FEB">
            <w:pPr>
              <w:spacing w:after="0" w:line="259" w:lineRule="auto"/>
              <w:ind w:left="0" w:right="93" w:firstLine="0"/>
              <w:jc w:val="right"/>
            </w:pPr>
            <w:r>
              <w:rPr>
                <w:sz w:val="16"/>
              </w:rPr>
              <w:t xml:space="preserve">-83,046 </w:t>
            </w:r>
          </w:p>
        </w:tc>
        <w:tc>
          <w:tcPr>
            <w:tcW w:w="1134" w:type="dxa"/>
            <w:tcBorders>
              <w:top w:val="single" w:sz="4" w:space="0" w:color="000000"/>
              <w:left w:val="single" w:sz="4" w:space="0" w:color="000000"/>
              <w:bottom w:val="nil"/>
              <w:right w:val="single" w:sz="4" w:space="0" w:color="000000"/>
            </w:tcBorders>
          </w:tcPr>
          <w:p w14:paraId="7FAE64F9" w14:textId="77777777" w:rsidR="00CE7973" w:rsidRDefault="00257FEB">
            <w:pPr>
              <w:spacing w:after="0" w:line="259" w:lineRule="auto"/>
              <w:ind w:left="0" w:right="49" w:firstLine="0"/>
              <w:jc w:val="right"/>
            </w:pPr>
            <w:r>
              <w:rPr>
                <w:sz w:val="16"/>
              </w:rPr>
              <w:t xml:space="preserve"> </w:t>
            </w:r>
          </w:p>
          <w:p w14:paraId="6064ACAD" w14:textId="77777777" w:rsidR="00CE7973" w:rsidRDefault="00257FEB">
            <w:pPr>
              <w:spacing w:after="107" w:line="259" w:lineRule="auto"/>
              <w:ind w:left="0" w:right="49" w:firstLine="0"/>
              <w:jc w:val="right"/>
            </w:pPr>
            <w:r>
              <w:rPr>
                <w:sz w:val="16"/>
              </w:rPr>
              <w:t xml:space="preserve"> </w:t>
            </w:r>
          </w:p>
          <w:p w14:paraId="11414B62" w14:textId="77777777" w:rsidR="00CE7973" w:rsidRDefault="00257FEB">
            <w:pPr>
              <w:spacing w:after="0" w:line="259" w:lineRule="auto"/>
              <w:ind w:left="0" w:right="94" w:firstLine="0"/>
              <w:jc w:val="right"/>
            </w:pPr>
            <w:r>
              <w:rPr>
                <w:sz w:val="16"/>
              </w:rPr>
              <w:t xml:space="preserve">-78,000 </w:t>
            </w:r>
          </w:p>
        </w:tc>
        <w:tc>
          <w:tcPr>
            <w:tcW w:w="1133" w:type="dxa"/>
            <w:tcBorders>
              <w:top w:val="single" w:sz="4" w:space="0" w:color="000000"/>
              <w:left w:val="single" w:sz="4" w:space="0" w:color="000000"/>
              <w:bottom w:val="nil"/>
              <w:right w:val="single" w:sz="4" w:space="0" w:color="000000"/>
            </w:tcBorders>
          </w:tcPr>
          <w:p w14:paraId="10F59C9C" w14:textId="77777777" w:rsidR="00CE7973" w:rsidRDefault="00257FEB">
            <w:pPr>
              <w:spacing w:after="0" w:line="259" w:lineRule="auto"/>
              <w:ind w:left="0" w:right="48" w:firstLine="0"/>
              <w:jc w:val="right"/>
            </w:pPr>
            <w:r>
              <w:rPr>
                <w:sz w:val="16"/>
              </w:rPr>
              <w:t xml:space="preserve"> </w:t>
            </w:r>
          </w:p>
          <w:p w14:paraId="3985D461" w14:textId="77777777" w:rsidR="00CE7973" w:rsidRDefault="00257FEB">
            <w:pPr>
              <w:spacing w:after="107" w:line="259" w:lineRule="auto"/>
              <w:ind w:left="0" w:right="48" w:firstLine="0"/>
              <w:jc w:val="right"/>
            </w:pPr>
            <w:r>
              <w:rPr>
                <w:sz w:val="16"/>
              </w:rPr>
              <w:t xml:space="preserve"> </w:t>
            </w:r>
          </w:p>
          <w:p w14:paraId="5E31608F" w14:textId="77777777" w:rsidR="00CE7973" w:rsidRDefault="00257FEB">
            <w:pPr>
              <w:spacing w:after="0" w:line="259" w:lineRule="auto"/>
              <w:ind w:left="0" w:right="93" w:firstLine="0"/>
              <w:jc w:val="right"/>
            </w:pPr>
            <w:r>
              <w:rPr>
                <w:sz w:val="16"/>
              </w:rPr>
              <w:t xml:space="preserve">-82,305 </w:t>
            </w:r>
          </w:p>
        </w:tc>
      </w:tr>
      <w:tr w:rsidR="00CE7973" w14:paraId="5F6E2729" w14:textId="77777777">
        <w:trPr>
          <w:trHeight w:val="982"/>
        </w:trPr>
        <w:tc>
          <w:tcPr>
            <w:tcW w:w="2375" w:type="dxa"/>
            <w:vMerge w:val="restart"/>
            <w:tcBorders>
              <w:top w:val="nil"/>
              <w:left w:val="single" w:sz="4" w:space="0" w:color="000000"/>
              <w:bottom w:val="nil"/>
              <w:right w:val="single" w:sz="4" w:space="0" w:color="000000"/>
            </w:tcBorders>
          </w:tcPr>
          <w:p w14:paraId="15B64318" w14:textId="77777777" w:rsidR="00CE7973" w:rsidRDefault="00257FEB">
            <w:pPr>
              <w:spacing w:after="129" w:line="241" w:lineRule="auto"/>
              <w:ind w:left="0" w:right="165" w:firstLine="0"/>
              <w:jc w:val="left"/>
            </w:pPr>
            <w:r>
              <w:rPr>
                <w:sz w:val="16"/>
              </w:rPr>
              <w:t xml:space="preserve">Adjustments between accounting basis and funding basis under regulations (Note 7 of single entity accounts) </w:t>
            </w:r>
          </w:p>
          <w:p w14:paraId="0C389D5B" w14:textId="77777777" w:rsidR="00CE7973" w:rsidRDefault="00257FEB">
            <w:pPr>
              <w:spacing w:after="0" w:line="259" w:lineRule="auto"/>
              <w:ind w:left="0" w:right="0" w:firstLine="0"/>
              <w:jc w:val="left"/>
            </w:pPr>
            <w:r>
              <w:rPr>
                <w:b/>
                <w:sz w:val="16"/>
              </w:rPr>
              <w:t xml:space="preserve">Net Increase (-) / Decrease before Transfers to Earmarked Reserves </w:t>
            </w:r>
          </w:p>
        </w:tc>
        <w:tc>
          <w:tcPr>
            <w:tcW w:w="993" w:type="dxa"/>
            <w:tcBorders>
              <w:top w:val="nil"/>
              <w:left w:val="single" w:sz="4" w:space="0" w:color="000000"/>
              <w:bottom w:val="single" w:sz="4" w:space="0" w:color="000000"/>
              <w:right w:val="nil"/>
            </w:tcBorders>
          </w:tcPr>
          <w:p w14:paraId="72F950EC" w14:textId="77777777" w:rsidR="00CE7973" w:rsidRDefault="00257FEB">
            <w:pPr>
              <w:spacing w:after="0" w:line="259" w:lineRule="auto"/>
              <w:ind w:left="0" w:right="94" w:firstLine="0"/>
              <w:jc w:val="right"/>
            </w:pPr>
            <w:r>
              <w:rPr>
                <w:sz w:val="16"/>
              </w:rPr>
              <w:t xml:space="preserve">4,965 </w:t>
            </w:r>
          </w:p>
        </w:tc>
        <w:tc>
          <w:tcPr>
            <w:tcW w:w="1134" w:type="dxa"/>
            <w:tcBorders>
              <w:top w:val="nil"/>
              <w:left w:val="nil"/>
              <w:bottom w:val="single" w:sz="4" w:space="0" w:color="000000"/>
              <w:right w:val="nil"/>
            </w:tcBorders>
          </w:tcPr>
          <w:p w14:paraId="61A255A8" w14:textId="77777777" w:rsidR="00CE7973" w:rsidRDefault="00257FEB">
            <w:pPr>
              <w:spacing w:after="0" w:line="259" w:lineRule="auto"/>
              <w:ind w:left="0" w:right="93" w:firstLine="0"/>
              <w:jc w:val="right"/>
            </w:pPr>
            <w:r>
              <w:rPr>
                <w:sz w:val="16"/>
              </w:rPr>
              <w:t xml:space="preserve">0 </w:t>
            </w:r>
          </w:p>
        </w:tc>
        <w:tc>
          <w:tcPr>
            <w:tcW w:w="992" w:type="dxa"/>
            <w:tcBorders>
              <w:top w:val="nil"/>
              <w:left w:val="nil"/>
              <w:bottom w:val="single" w:sz="4" w:space="0" w:color="000000"/>
              <w:right w:val="single" w:sz="4" w:space="0" w:color="000000"/>
            </w:tcBorders>
          </w:tcPr>
          <w:p w14:paraId="2BBD0BD6" w14:textId="77777777" w:rsidR="00CE7973" w:rsidRDefault="00257FEB">
            <w:pPr>
              <w:spacing w:after="0" w:line="259" w:lineRule="auto"/>
              <w:ind w:left="0" w:right="93"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0E7BE99C" w14:textId="77777777" w:rsidR="00CE7973" w:rsidRDefault="00257FEB">
            <w:pPr>
              <w:spacing w:after="0" w:line="259" w:lineRule="auto"/>
              <w:ind w:left="0" w:right="94" w:firstLine="0"/>
              <w:jc w:val="right"/>
            </w:pPr>
            <w:r>
              <w:rPr>
                <w:sz w:val="16"/>
              </w:rPr>
              <w:t xml:space="preserve">4,965 </w:t>
            </w:r>
          </w:p>
        </w:tc>
        <w:tc>
          <w:tcPr>
            <w:tcW w:w="1134" w:type="dxa"/>
            <w:tcBorders>
              <w:top w:val="nil"/>
              <w:left w:val="single" w:sz="4" w:space="0" w:color="000000"/>
              <w:bottom w:val="single" w:sz="4" w:space="0" w:color="000000"/>
              <w:right w:val="single" w:sz="4" w:space="0" w:color="000000"/>
            </w:tcBorders>
          </w:tcPr>
          <w:p w14:paraId="42BDC97B" w14:textId="77777777" w:rsidR="00CE7973" w:rsidRDefault="00257FEB">
            <w:pPr>
              <w:spacing w:after="0" w:line="259" w:lineRule="auto"/>
              <w:ind w:left="0" w:right="93" w:firstLine="0"/>
              <w:jc w:val="right"/>
            </w:pPr>
            <w:r>
              <w:rPr>
                <w:sz w:val="16"/>
              </w:rPr>
              <w:t xml:space="preserve">0 </w:t>
            </w:r>
          </w:p>
        </w:tc>
        <w:tc>
          <w:tcPr>
            <w:tcW w:w="992" w:type="dxa"/>
            <w:tcBorders>
              <w:top w:val="nil"/>
              <w:left w:val="single" w:sz="4" w:space="0" w:color="000000"/>
              <w:bottom w:val="single" w:sz="4" w:space="0" w:color="000000"/>
              <w:right w:val="single" w:sz="4" w:space="0" w:color="000000"/>
            </w:tcBorders>
          </w:tcPr>
          <w:p w14:paraId="05E75C4A" w14:textId="77777777" w:rsidR="00CE7973" w:rsidRDefault="00257FEB">
            <w:pPr>
              <w:spacing w:after="0" w:line="259" w:lineRule="auto"/>
              <w:ind w:left="0" w:right="93" w:firstLine="0"/>
              <w:jc w:val="right"/>
            </w:pPr>
            <w:r>
              <w:rPr>
                <w:sz w:val="16"/>
              </w:rPr>
              <w:t xml:space="preserve">-4,965 </w:t>
            </w:r>
          </w:p>
        </w:tc>
        <w:tc>
          <w:tcPr>
            <w:tcW w:w="1134" w:type="dxa"/>
            <w:tcBorders>
              <w:top w:val="nil"/>
              <w:left w:val="single" w:sz="4" w:space="0" w:color="000000"/>
              <w:bottom w:val="single" w:sz="4" w:space="0" w:color="000000"/>
              <w:right w:val="single" w:sz="4" w:space="0" w:color="000000"/>
            </w:tcBorders>
          </w:tcPr>
          <w:p w14:paraId="17CC25E1" w14:textId="77777777" w:rsidR="00CE7973" w:rsidRDefault="00257FEB">
            <w:pPr>
              <w:spacing w:after="0" w:line="259" w:lineRule="auto"/>
              <w:ind w:left="0" w:right="93" w:firstLine="0"/>
              <w:jc w:val="right"/>
            </w:pPr>
            <w:r>
              <w:rPr>
                <w:sz w:val="16"/>
              </w:rPr>
              <w:t xml:space="preserve">0 </w:t>
            </w:r>
          </w:p>
        </w:tc>
        <w:tc>
          <w:tcPr>
            <w:tcW w:w="1133" w:type="dxa"/>
            <w:tcBorders>
              <w:top w:val="nil"/>
              <w:left w:val="single" w:sz="4" w:space="0" w:color="000000"/>
              <w:bottom w:val="single" w:sz="4" w:space="0" w:color="000000"/>
              <w:right w:val="single" w:sz="4" w:space="0" w:color="000000"/>
            </w:tcBorders>
          </w:tcPr>
          <w:p w14:paraId="0DD5D58C" w14:textId="77777777" w:rsidR="00CE7973" w:rsidRDefault="00257FEB">
            <w:pPr>
              <w:spacing w:after="0" w:line="259" w:lineRule="auto"/>
              <w:ind w:left="0" w:right="92" w:firstLine="0"/>
              <w:jc w:val="right"/>
            </w:pPr>
            <w:r>
              <w:rPr>
                <w:sz w:val="16"/>
              </w:rPr>
              <w:t xml:space="preserve">0 </w:t>
            </w:r>
          </w:p>
        </w:tc>
      </w:tr>
      <w:tr w:rsidR="00CE7973" w14:paraId="089509F9" w14:textId="77777777">
        <w:trPr>
          <w:trHeight w:val="740"/>
        </w:trPr>
        <w:tc>
          <w:tcPr>
            <w:tcW w:w="0" w:type="auto"/>
            <w:vMerge/>
            <w:tcBorders>
              <w:top w:val="nil"/>
              <w:left w:val="single" w:sz="4" w:space="0" w:color="000000"/>
              <w:bottom w:val="nil"/>
              <w:right w:val="single" w:sz="4" w:space="0" w:color="000000"/>
            </w:tcBorders>
          </w:tcPr>
          <w:p w14:paraId="1FE13ECA" w14:textId="77777777" w:rsidR="00CE7973" w:rsidRDefault="00CE7973">
            <w:pPr>
              <w:spacing w:after="160" w:line="259" w:lineRule="auto"/>
              <w:ind w:left="0" w:right="0" w:firstLine="0"/>
              <w:jc w:val="left"/>
            </w:pPr>
          </w:p>
        </w:tc>
        <w:tc>
          <w:tcPr>
            <w:tcW w:w="993" w:type="dxa"/>
            <w:tcBorders>
              <w:top w:val="single" w:sz="4" w:space="0" w:color="000000"/>
              <w:left w:val="single" w:sz="4" w:space="0" w:color="000000"/>
              <w:bottom w:val="nil"/>
              <w:right w:val="nil"/>
            </w:tcBorders>
          </w:tcPr>
          <w:p w14:paraId="1F329EA1" w14:textId="77777777" w:rsidR="00CE7973" w:rsidRDefault="00257FEB">
            <w:pPr>
              <w:spacing w:after="0" w:line="259" w:lineRule="auto"/>
              <w:ind w:left="0" w:right="94" w:firstLine="0"/>
              <w:jc w:val="right"/>
            </w:pPr>
            <w:r>
              <w:rPr>
                <w:sz w:val="16"/>
              </w:rPr>
              <w:t xml:space="preserve">10,011 </w:t>
            </w:r>
          </w:p>
        </w:tc>
        <w:tc>
          <w:tcPr>
            <w:tcW w:w="1134" w:type="dxa"/>
            <w:tcBorders>
              <w:top w:val="single" w:sz="4" w:space="0" w:color="000000"/>
              <w:left w:val="nil"/>
              <w:bottom w:val="nil"/>
              <w:right w:val="nil"/>
            </w:tcBorders>
          </w:tcPr>
          <w:p w14:paraId="73FC58C2" w14:textId="77777777" w:rsidR="00CE7973" w:rsidRDefault="00257FEB">
            <w:pPr>
              <w:spacing w:after="0" w:line="259" w:lineRule="auto"/>
              <w:ind w:left="0" w:right="94" w:firstLine="0"/>
              <w:jc w:val="right"/>
            </w:pPr>
            <w:r>
              <w:rPr>
                <w:sz w:val="16"/>
              </w:rPr>
              <w:t xml:space="preserve">-4,617 </w:t>
            </w:r>
          </w:p>
        </w:tc>
        <w:tc>
          <w:tcPr>
            <w:tcW w:w="992" w:type="dxa"/>
            <w:tcBorders>
              <w:top w:val="single" w:sz="4" w:space="0" w:color="000000"/>
              <w:left w:val="nil"/>
              <w:bottom w:val="nil"/>
              <w:right w:val="single" w:sz="4" w:space="0" w:color="000000"/>
            </w:tcBorders>
          </w:tcPr>
          <w:p w14:paraId="32E5F540" w14:textId="77777777" w:rsidR="00CE7973" w:rsidRDefault="00257FEB">
            <w:pPr>
              <w:spacing w:after="0" w:line="259" w:lineRule="auto"/>
              <w:ind w:left="0" w:right="93" w:firstLine="0"/>
              <w:jc w:val="right"/>
            </w:pPr>
            <w:r>
              <w:rPr>
                <w:sz w:val="16"/>
              </w:rPr>
              <w:t xml:space="preserve">395 </w:t>
            </w:r>
          </w:p>
        </w:tc>
        <w:tc>
          <w:tcPr>
            <w:tcW w:w="1134" w:type="dxa"/>
            <w:tcBorders>
              <w:top w:val="single" w:sz="4" w:space="0" w:color="000000"/>
              <w:left w:val="single" w:sz="4" w:space="0" w:color="000000"/>
              <w:bottom w:val="nil"/>
              <w:right w:val="single" w:sz="4" w:space="0" w:color="000000"/>
            </w:tcBorders>
          </w:tcPr>
          <w:p w14:paraId="3AFE6BF2" w14:textId="77777777" w:rsidR="00CE7973" w:rsidRDefault="00257FEB">
            <w:pPr>
              <w:spacing w:after="0" w:line="259" w:lineRule="auto"/>
              <w:ind w:left="0" w:right="94" w:firstLine="0"/>
              <w:jc w:val="right"/>
            </w:pPr>
            <w:r>
              <w:rPr>
                <w:sz w:val="16"/>
              </w:rPr>
              <w:t xml:space="preserve">5,789 </w:t>
            </w:r>
          </w:p>
        </w:tc>
        <w:tc>
          <w:tcPr>
            <w:tcW w:w="1134" w:type="dxa"/>
            <w:tcBorders>
              <w:top w:val="single" w:sz="4" w:space="0" w:color="000000"/>
              <w:left w:val="single" w:sz="4" w:space="0" w:color="000000"/>
              <w:bottom w:val="nil"/>
              <w:right w:val="single" w:sz="4" w:space="0" w:color="000000"/>
            </w:tcBorders>
          </w:tcPr>
          <w:p w14:paraId="4D7FF8A2" w14:textId="77777777" w:rsidR="00CE7973" w:rsidRDefault="00257FEB">
            <w:pPr>
              <w:spacing w:after="0" w:line="259" w:lineRule="auto"/>
              <w:ind w:left="0" w:right="94" w:firstLine="0"/>
              <w:jc w:val="right"/>
            </w:pPr>
            <w:r>
              <w:rPr>
                <w:sz w:val="16"/>
              </w:rPr>
              <w:t xml:space="preserve">-83 </w:t>
            </w:r>
          </w:p>
        </w:tc>
        <w:tc>
          <w:tcPr>
            <w:tcW w:w="992" w:type="dxa"/>
            <w:tcBorders>
              <w:top w:val="single" w:sz="4" w:space="0" w:color="000000"/>
              <w:left w:val="single" w:sz="4" w:space="0" w:color="000000"/>
              <w:bottom w:val="nil"/>
              <w:right w:val="single" w:sz="4" w:space="0" w:color="000000"/>
            </w:tcBorders>
          </w:tcPr>
          <w:p w14:paraId="417230E6" w14:textId="77777777" w:rsidR="00CE7973" w:rsidRDefault="00257FEB">
            <w:pPr>
              <w:spacing w:after="0" w:line="259" w:lineRule="auto"/>
              <w:ind w:left="0" w:right="93" w:firstLine="0"/>
              <w:jc w:val="right"/>
            </w:pPr>
            <w:r>
              <w:rPr>
                <w:sz w:val="16"/>
              </w:rPr>
              <w:t>-</w:t>
            </w:r>
            <w:r>
              <w:rPr>
                <w:sz w:val="16"/>
              </w:rPr>
              <w:t xml:space="preserve">88,011 </w:t>
            </w:r>
          </w:p>
        </w:tc>
        <w:tc>
          <w:tcPr>
            <w:tcW w:w="1134" w:type="dxa"/>
            <w:tcBorders>
              <w:top w:val="single" w:sz="4" w:space="0" w:color="000000"/>
              <w:left w:val="single" w:sz="4" w:space="0" w:color="000000"/>
              <w:bottom w:val="nil"/>
              <w:right w:val="single" w:sz="4" w:space="0" w:color="000000"/>
            </w:tcBorders>
          </w:tcPr>
          <w:p w14:paraId="54CABD6C" w14:textId="77777777" w:rsidR="00CE7973" w:rsidRDefault="00257FEB">
            <w:pPr>
              <w:spacing w:after="0" w:line="259" w:lineRule="auto"/>
              <w:ind w:left="0" w:right="94" w:firstLine="0"/>
              <w:jc w:val="right"/>
            </w:pPr>
            <w:r>
              <w:rPr>
                <w:sz w:val="16"/>
              </w:rPr>
              <w:t xml:space="preserve">-78,000 </w:t>
            </w:r>
          </w:p>
        </w:tc>
        <w:tc>
          <w:tcPr>
            <w:tcW w:w="1133" w:type="dxa"/>
            <w:tcBorders>
              <w:top w:val="single" w:sz="4" w:space="0" w:color="000000"/>
              <w:left w:val="single" w:sz="4" w:space="0" w:color="000000"/>
              <w:bottom w:val="nil"/>
              <w:right w:val="single" w:sz="4" w:space="0" w:color="000000"/>
            </w:tcBorders>
          </w:tcPr>
          <w:p w14:paraId="00D1B839" w14:textId="77777777" w:rsidR="00CE7973" w:rsidRDefault="00257FEB">
            <w:pPr>
              <w:spacing w:after="0" w:line="259" w:lineRule="auto"/>
              <w:ind w:left="0" w:right="93" w:firstLine="0"/>
              <w:jc w:val="right"/>
            </w:pPr>
            <w:r>
              <w:rPr>
                <w:sz w:val="16"/>
              </w:rPr>
              <w:t xml:space="preserve">-82,305 </w:t>
            </w:r>
          </w:p>
        </w:tc>
      </w:tr>
      <w:tr w:rsidR="00CE7973" w14:paraId="6B3A489E" w14:textId="77777777">
        <w:trPr>
          <w:trHeight w:val="735"/>
        </w:trPr>
        <w:tc>
          <w:tcPr>
            <w:tcW w:w="2375" w:type="dxa"/>
            <w:tcBorders>
              <w:top w:val="nil"/>
              <w:left w:val="single" w:sz="4" w:space="0" w:color="000000"/>
              <w:bottom w:val="single" w:sz="4" w:space="0" w:color="000000"/>
              <w:right w:val="single" w:sz="4" w:space="0" w:color="000000"/>
            </w:tcBorders>
          </w:tcPr>
          <w:p w14:paraId="58AC4FD3" w14:textId="77777777" w:rsidR="00CE7973" w:rsidRDefault="00257FEB">
            <w:pPr>
              <w:spacing w:after="0" w:line="259" w:lineRule="auto"/>
              <w:ind w:left="0" w:right="0" w:firstLine="0"/>
              <w:jc w:val="left"/>
            </w:pPr>
            <w:r>
              <w:rPr>
                <w:sz w:val="16"/>
              </w:rPr>
              <w:t xml:space="preserve">Transfers to / from Earmarked Reserves (Note 35 of single entity accounts) </w:t>
            </w:r>
          </w:p>
        </w:tc>
        <w:tc>
          <w:tcPr>
            <w:tcW w:w="993" w:type="dxa"/>
            <w:tcBorders>
              <w:top w:val="nil"/>
              <w:left w:val="single" w:sz="4" w:space="0" w:color="000000"/>
              <w:bottom w:val="single" w:sz="4" w:space="0" w:color="000000"/>
              <w:right w:val="nil"/>
            </w:tcBorders>
          </w:tcPr>
          <w:p w14:paraId="657F4A19" w14:textId="77777777" w:rsidR="00CE7973" w:rsidRDefault="00257FEB">
            <w:pPr>
              <w:spacing w:after="0" w:line="259" w:lineRule="auto"/>
              <w:ind w:left="0" w:right="93" w:firstLine="0"/>
              <w:jc w:val="right"/>
            </w:pPr>
            <w:r>
              <w:rPr>
                <w:sz w:val="16"/>
              </w:rPr>
              <w:t xml:space="preserve">0 </w:t>
            </w:r>
          </w:p>
        </w:tc>
        <w:tc>
          <w:tcPr>
            <w:tcW w:w="1134" w:type="dxa"/>
            <w:tcBorders>
              <w:top w:val="nil"/>
              <w:left w:val="nil"/>
              <w:bottom w:val="single" w:sz="4" w:space="0" w:color="000000"/>
              <w:right w:val="nil"/>
            </w:tcBorders>
          </w:tcPr>
          <w:p w14:paraId="5F4A8D94" w14:textId="77777777" w:rsidR="00CE7973" w:rsidRDefault="00257FEB">
            <w:pPr>
              <w:spacing w:after="0" w:line="259" w:lineRule="auto"/>
              <w:ind w:left="0" w:right="93" w:firstLine="0"/>
              <w:jc w:val="right"/>
            </w:pPr>
            <w:r>
              <w:rPr>
                <w:sz w:val="16"/>
              </w:rPr>
              <w:t xml:space="preserve">0 </w:t>
            </w:r>
          </w:p>
        </w:tc>
        <w:tc>
          <w:tcPr>
            <w:tcW w:w="992" w:type="dxa"/>
            <w:tcBorders>
              <w:top w:val="nil"/>
              <w:left w:val="nil"/>
              <w:bottom w:val="single" w:sz="4" w:space="0" w:color="000000"/>
              <w:right w:val="single" w:sz="4" w:space="0" w:color="000000"/>
            </w:tcBorders>
          </w:tcPr>
          <w:p w14:paraId="4A264134" w14:textId="77777777" w:rsidR="00CE7973" w:rsidRDefault="00257FEB">
            <w:pPr>
              <w:spacing w:after="0" w:line="259" w:lineRule="auto"/>
              <w:ind w:left="0" w:right="93"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38A04AF2" w14:textId="77777777" w:rsidR="00CE7973" w:rsidRDefault="00257FEB">
            <w:pPr>
              <w:spacing w:after="0" w:line="259" w:lineRule="auto"/>
              <w:ind w:left="0" w:right="93"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786804B2" w14:textId="77777777" w:rsidR="00CE7973" w:rsidRDefault="00257FEB">
            <w:pPr>
              <w:spacing w:after="0" w:line="259" w:lineRule="auto"/>
              <w:ind w:left="0" w:right="93" w:firstLine="0"/>
              <w:jc w:val="right"/>
            </w:pPr>
            <w:r>
              <w:rPr>
                <w:sz w:val="16"/>
              </w:rPr>
              <w:t xml:space="preserve">0 </w:t>
            </w:r>
          </w:p>
        </w:tc>
        <w:tc>
          <w:tcPr>
            <w:tcW w:w="992" w:type="dxa"/>
            <w:tcBorders>
              <w:top w:val="nil"/>
              <w:left w:val="single" w:sz="4" w:space="0" w:color="000000"/>
              <w:bottom w:val="single" w:sz="4" w:space="0" w:color="000000"/>
              <w:right w:val="single" w:sz="4" w:space="0" w:color="000000"/>
            </w:tcBorders>
          </w:tcPr>
          <w:p w14:paraId="49891840" w14:textId="77777777" w:rsidR="00CE7973" w:rsidRDefault="00257FEB">
            <w:pPr>
              <w:spacing w:after="0" w:line="259" w:lineRule="auto"/>
              <w:ind w:left="0" w:right="92" w:firstLine="0"/>
              <w:jc w:val="right"/>
            </w:pPr>
            <w:r>
              <w:rPr>
                <w:sz w:val="16"/>
              </w:rPr>
              <w:t xml:space="preserve">0 </w:t>
            </w:r>
          </w:p>
        </w:tc>
        <w:tc>
          <w:tcPr>
            <w:tcW w:w="1134" w:type="dxa"/>
            <w:tcBorders>
              <w:top w:val="nil"/>
              <w:left w:val="single" w:sz="4" w:space="0" w:color="000000"/>
              <w:bottom w:val="single" w:sz="4" w:space="0" w:color="000000"/>
              <w:right w:val="single" w:sz="4" w:space="0" w:color="000000"/>
            </w:tcBorders>
          </w:tcPr>
          <w:p w14:paraId="2B742532" w14:textId="77777777" w:rsidR="00CE7973" w:rsidRDefault="00257FEB">
            <w:pPr>
              <w:spacing w:after="0" w:line="259" w:lineRule="auto"/>
              <w:ind w:left="0" w:right="93" w:firstLine="0"/>
              <w:jc w:val="right"/>
            </w:pPr>
            <w:r>
              <w:rPr>
                <w:sz w:val="16"/>
              </w:rPr>
              <w:t xml:space="preserve">0 </w:t>
            </w:r>
          </w:p>
        </w:tc>
        <w:tc>
          <w:tcPr>
            <w:tcW w:w="1133" w:type="dxa"/>
            <w:tcBorders>
              <w:top w:val="nil"/>
              <w:left w:val="single" w:sz="4" w:space="0" w:color="000000"/>
              <w:bottom w:val="single" w:sz="4" w:space="0" w:color="000000"/>
              <w:right w:val="single" w:sz="4" w:space="0" w:color="000000"/>
            </w:tcBorders>
          </w:tcPr>
          <w:p w14:paraId="21C3AFC1" w14:textId="77777777" w:rsidR="00CE7973" w:rsidRDefault="00257FEB">
            <w:pPr>
              <w:spacing w:after="0" w:line="259" w:lineRule="auto"/>
              <w:ind w:left="0" w:right="92" w:firstLine="0"/>
              <w:jc w:val="right"/>
            </w:pPr>
            <w:r>
              <w:rPr>
                <w:sz w:val="16"/>
              </w:rPr>
              <w:t xml:space="preserve">0 </w:t>
            </w:r>
          </w:p>
        </w:tc>
      </w:tr>
      <w:tr w:rsidR="00CE7973" w14:paraId="642EB1D9" w14:textId="77777777">
        <w:trPr>
          <w:trHeight w:val="192"/>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3600B682" w14:textId="77777777" w:rsidR="00CE7973" w:rsidRDefault="00257FEB">
            <w:pPr>
              <w:spacing w:after="0" w:line="259" w:lineRule="auto"/>
              <w:ind w:left="0" w:right="0" w:firstLine="0"/>
              <w:jc w:val="left"/>
            </w:pPr>
            <w:r>
              <w:rPr>
                <w:b/>
                <w:sz w:val="16"/>
              </w:rPr>
              <w:t xml:space="preserve">Increase in Year </w:t>
            </w:r>
          </w:p>
        </w:tc>
        <w:tc>
          <w:tcPr>
            <w:tcW w:w="993" w:type="dxa"/>
            <w:tcBorders>
              <w:top w:val="single" w:sz="4" w:space="0" w:color="000000"/>
              <w:left w:val="single" w:sz="4" w:space="0" w:color="000000"/>
              <w:bottom w:val="single" w:sz="4" w:space="0" w:color="000000"/>
              <w:right w:val="nil"/>
            </w:tcBorders>
            <w:shd w:val="clear" w:color="auto" w:fill="CCFFFF"/>
          </w:tcPr>
          <w:p w14:paraId="54665C49" w14:textId="77777777" w:rsidR="00CE7973" w:rsidRDefault="00257FEB">
            <w:pPr>
              <w:spacing w:after="0" w:line="259" w:lineRule="auto"/>
              <w:ind w:left="0" w:right="94" w:firstLine="0"/>
              <w:jc w:val="right"/>
            </w:pPr>
            <w:r>
              <w:rPr>
                <w:sz w:val="16"/>
              </w:rPr>
              <w:t xml:space="preserve">10,011 </w:t>
            </w:r>
          </w:p>
        </w:tc>
        <w:tc>
          <w:tcPr>
            <w:tcW w:w="1134" w:type="dxa"/>
            <w:tcBorders>
              <w:top w:val="single" w:sz="4" w:space="0" w:color="000000"/>
              <w:left w:val="nil"/>
              <w:bottom w:val="single" w:sz="4" w:space="0" w:color="000000"/>
              <w:right w:val="nil"/>
            </w:tcBorders>
            <w:shd w:val="clear" w:color="auto" w:fill="CCFFFF"/>
          </w:tcPr>
          <w:p w14:paraId="75EF4C29" w14:textId="77777777" w:rsidR="00CE7973" w:rsidRDefault="00257FEB">
            <w:pPr>
              <w:spacing w:after="0" w:line="259" w:lineRule="auto"/>
              <w:ind w:left="0" w:right="94" w:firstLine="0"/>
              <w:jc w:val="right"/>
            </w:pPr>
            <w:r>
              <w:rPr>
                <w:sz w:val="16"/>
              </w:rPr>
              <w:t xml:space="preserve">-4,617 </w:t>
            </w:r>
          </w:p>
        </w:tc>
        <w:tc>
          <w:tcPr>
            <w:tcW w:w="992" w:type="dxa"/>
            <w:tcBorders>
              <w:top w:val="single" w:sz="4" w:space="0" w:color="000000"/>
              <w:left w:val="nil"/>
              <w:bottom w:val="single" w:sz="4" w:space="0" w:color="000000"/>
              <w:right w:val="single" w:sz="4" w:space="0" w:color="000000"/>
            </w:tcBorders>
            <w:shd w:val="clear" w:color="auto" w:fill="CCFFFF"/>
          </w:tcPr>
          <w:p w14:paraId="7849B375" w14:textId="77777777" w:rsidR="00CE7973" w:rsidRDefault="00257FEB">
            <w:pPr>
              <w:spacing w:after="0" w:line="259" w:lineRule="auto"/>
              <w:ind w:left="0" w:right="93" w:firstLine="0"/>
              <w:jc w:val="right"/>
            </w:pPr>
            <w:r>
              <w:rPr>
                <w:sz w:val="16"/>
              </w:rPr>
              <w:t xml:space="preserve">395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3E76855E" w14:textId="77777777" w:rsidR="00CE7973" w:rsidRDefault="00257FEB">
            <w:pPr>
              <w:spacing w:after="0" w:line="259" w:lineRule="auto"/>
              <w:ind w:left="0" w:right="94" w:firstLine="0"/>
              <w:jc w:val="right"/>
            </w:pPr>
            <w:r>
              <w:rPr>
                <w:sz w:val="16"/>
              </w:rPr>
              <w:t xml:space="preserve">5,789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63E73659" w14:textId="77777777" w:rsidR="00CE7973" w:rsidRDefault="00257FEB">
            <w:pPr>
              <w:spacing w:after="0" w:line="259" w:lineRule="auto"/>
              <w:ind w:left="0" w:right="93" w:firstLine="0"/>
              <w:jc w:val="right"/>
            </w:pPr>
            <w:r>
              <w:rPr>
                <w:sz w:val="16"/>
              </w:rPr>
              <w:t xml:space="preserve">0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381CCDF2" w14:textId="77777777" w:rsidR="00CE7973" w:rsidRDefault="00257FEB">
            <w:pPr>
              <w:spacing w:after="0" w:line="259" w:lineRule="auto"/>
              <w:ind w:left="0" w:right="93" w:firstLine="0"/>
              <w:jc w:val="right"/>
            </w:pPr>
            <w:r>
              <w:rPr>
                <w:sz w:val="16"/>
              </w:rPr>
              <w:t xml:space="preserve">-88,011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4415A00B" w14:textId="77777777" w:rsidR="00CE7973" w:rsidRDefault="00257FEB">
            <w:pPr>
              <w:spacing w:after="0" w:line="259" w:lineRule="auto"/>
              <w:ind w:left="0" w:right="94" w:firstLine="0"/>
              <w:jc w:val="right"/>
            </w:pPr>
            <w:r>
              <w:rPr>
                <w:sz w:val="16"/>
              </w:rPr>
              <w:t xml:space="preserve">-78,000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0CA9ABC1" w14:textId="77777777" w:rsidR="00CE7973" w:rsidRDefault="00257FEB">
            <w:pPr>
              <w:spacing w:after="0" w:line="259" w:lineRule="auto"/>
              <w:ind w:left="0" w:right="93" w:firstLine="0"/>
              <w:jc w:val="right"/>
            </w:pPr>
            <w:r>
              <w:rPr>
                <w:sz w:val="16"/>
              </w:rPr>
              <w:t xml:space="preserve">-82,305 </w:t>
            </w:r>
          </w:p>
        </w:tc>
      </w:tr>
      <w:tr w:rsidR="00CE7973" w14:paraId="2B6C1DCE" w14:textId="77777777">
        <w:trPr>
          <w:trHeight w:val="220"/>
        </w:trPr>
        <w:tc>
          <w:tcPr>
            <w:tcW w:w="2375" w:type="dxa"/>
            <w:tcBorders>
              <w:top w:val="single" w:sz="4" w:space="0" w:color="000000"/>
              <w:left w:val="single" w:sz="4" w:space="0" w:color="000000"/>
              <w:bottom w:val="single" w:sz="4" w:space="0" w:color="000000"/>
              <w:right w:val="single" w:sz="4" w:space="0" w:color="000000"/>
            </w:tcBorders>
          </w:tcPr>
          <w:p w14:paraId="6E69CE83" w14:textId="77777777" w:rsidR="00CE7973" w:rsidRDefault="00257FEB">
            <w:pPr>
              <w:spacing w:after="0" w:line="259" w:lineRule="auto"/>
              <w:ind w:left="0" w:right="0" w:firstLine="0"/>
              <w:jc w:val="left"/>
            </w:pPr>
            <w:r>
              <w:rPr>
                <w:sz w:val="16"/>
              </w:rPr>
              <w:t xml:space="preserve"> </w:t>
            </w:r>
          </w:p>
        </w:tc>
        <w:tc>
          <w:tcPr>
            <w:tcW w:w="993" w:type="dxa"/>
            <w:tcBorders>
              <w:top w:val="single" w:sz="4" w:space="0" w:color="000000"/>
              <w:left w:val="single" w:sz="4" w:space="0" w:color="000000"/>
              <w:bottom w:val="single" w:sz="4" w:space="0" w:color="000000"/>
              <w:right w:val="nil"/>
            </w:tcBorders>
          </w:tcPr>
          <w:p w14:paraId="6C245B04" w14:textId="77777777" w:rsidR="00CE7973" w:rsidRDefault="00257FEB">
            <w:pPr>
              <w:spacing w:after="0" w:line="259" w:lineRule="auto"/>
              <w:ind w:left="0" w:right="49" w:firstLine="0"/>
              <w:jc w:val="right"/>
            </w:pPr>
            <w:r>
              <w:rPr>
                <w:sz w:val="16"/>
              </w:rPr>
              <w:t xml:space="preserve"> </w:t>
            </w:r>
          </w:p>
        </w:tc>
        <w:tc>
          <w:tcPr>
            <w:tcW w:w="1134" w:type="dxa"/>
            <w:tcBorders>
              <w:top w:val="single" w:sz="4" w:space="0" w:color="000000"/>
              <w:left w:val="nil"/>
              <w:bottom w:val="single" w:sz="4" w:space="0" w:color="000000"/>
              <w:right w:val="nil"/>
            </w:tcBorders>
          </w:tcPr>
          <w:p w14:paraId="49C4AA27" w14:textId="77777777" w:rsidR="00CE7973" w:rsidRDefault="00257FEB">
            <w:pPr>
              <w:spacing w:after="0" w:line="259" w:lineRule="auto"/>
              <w:ind w:left="0" w:right="49" w:firstLine="0"/>
              <w:jc w:val="right"/>
            </w:pPr>
            <w:r>
              <w:rPr>
                <w:sz w:val="16"/>
              </w:rPr>
              <w:t xml:space="preserve"> </w:t>
            </w:r>
          </w:p>
        </w:tc>
        <w:tc>
          <w:tcPr>
            <w:tcW w:w="992" w:type="dxa"/>
            <w:tcBorders>
              <w:top w:val="single" w:sz="4" w:space="0" w:color="000000"/>
              <w:left w:val="nil"/>
              <w:bottom w:val="single" w:sz="4" w:space="0" w:color="000000"/>
              <w:right w:val="single" w:sz="4" w:space="0" w:color="000000"/>
            </w:tcBorders>
          </w:tcPr>
          <w:p w14:paraId="18C08432" w14:textId="77777777" w:rsidR="00CE7973" w:rsidRDefault="00257FEB">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2C9C2677" w14:textId="77777777" w:rsidR="00CE7973" w:rsidRDefault="00257FEB">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7D7C74D3" w14:textId="77777777" w:rsidR="00CE7973" w:rsidRDefault="00257FEB">
            <w:pPr>
              <w:spacing w:after="0" w:line="259" w:lineRule="auto"/>
              <w:ind w:left="0" w:right="48" w:firstLine="0"/>
              <w:jc w:val="right"/>
            </w:pPr>
            <w:r>
              <w:rPr>
                <w:sz w:val="16"/>
              </w:rPr>
              <w:t xml:space="preserve"> </w:t>
            </w:r>
          </w:p>
        </w:tc>
        <w:tc>
          <w:tcPr>
            <w:tcW w:w="992" w:type="dxa"/>
            <w:tcBorders>
              <w:top w:val="single" w:sz="4" w:space="0" w:color="000000"/>
              <w:left w:val="single" w:sz="4" w:space="0" w:color="000000"/>
              <w:bottom w:val="single" w:sz="4" w:space="0" w:color="000000"/>
              <w:right w:val="single" w:sz="4" w:space="0" w:color="000000"/>
            </w:tcBorders>
          </w:tcPr>
          <w:p w14:paraId="2A9ABB70" w14:textId="77777777" w:rsidR="00CE7973" w:rsidRDefault="00257FEB">
            <w:pPr>
              <w:spacing w:after="0" w:line="259" w:lineRule="auto"/>
              <w:ind w:left="0" w:right="48" w:firstLine="0"/>
              <w:jc w:val="right"/>
            </w:pPr>
            <w:r>
              <w:rPr>
                <w:sz w:val="16"/>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0D158A0A" w14:textId="77777777" w:rsidR="00CE7973" w:rsidRDefault="00257FEB">
            <w:pPr>
              <w:spacing w:after="0" w:line="259" w:lineRule="auto"/>
              <w:ind w:left="0" w:right="43" w:firstLine="0"/>
              <w:jc w:val="center"/>
            </w:pPr>
            <w:r>
              <w:rPr>
                <w:sz w:val="18"/>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E5D46A7" w14:textId="77777777" w:rsidR="00CE7973" w:rsidRDefault="00257FEB">
            <w:pPr>
              <w:spacing w:after="0" w:line="259" w:lineRule="auto"/>
              <w:ind w:left="0" w:right="48" w:firstLine="0"/>
              <w:jc w:val="right"/>
            </w:pPr>
            <w:r>
              <w:rPr>
                <w:sz w:val="16"/>
              </w:rPr>
              <w:t xml:space="preserve"> </w:t>
            </w:r>
          </w:p>
        </w:tc>
      </w:tr>
      <w:tr w:rsidR="00CE7973" w14:paraId="1B16CF5E" w14:textId="77777777">
        <w:trPr>
          <w:trHeight w:val="191"/>
        </w:trPr>
        <w:tc>
          <w:tcPr>
            <w:tcW w:w="2375" w:type="dxa"/>
            <w:tcBorders>
              <w:top w:val="single" w:sz="4" w:space="0" w:color="000000"/>
              <w:left w:val="single" w:sz="4" w:space="0" w:color="000000"/>
              <w:bottom w:val="single" w:sz="4" w:space="0" w:color="000000"/>
              <w:right w:val="single" w:sz="4" w:space="0" w:color="000000"/>
            </w:tcBorders>
            <w:shd w:val="clear" w:color="auto" w:fill="CCFFFF"/>
          </w:tcPr>
          <w:p w14:paraId="6DC036F5" w14:textId="77777777" w:rsidR="00CE7973" w:rsidRDefault="00257FEB">
            <w:pPr>
              <w:spacing w:after="0" w:line="259" w:lineRule="auto"/>
              <w:ind w:left="0" w:right="0" w:firstLine="0"/>
              <w:jc w:val="left"/>
            </w:pPr>
            <w:r>
              <w:rPr>
                <w:b/>
                <w:sz w:val="16"/>
              </w:rPr>
              <w:t>Balance at 31 March 2022</w:t>
            </w:r>
            <w:r>
              <w:rPr>
                <w:sz w:val="16"/>
              </w:rPr>
              <w:t xml:space="preserve"> </w:t>
            </w:r>
          </w:p>
        </w:tc>
        <w:tc>
          <w:tcPr>
            <w:tcW w:w="993" w:type="dxa"/>
            <w:tcBorders>
              <w:top w:val="single" w:sz="4" w:space="0" w:color="000000"/>
              <w:left w:val="single" w:sz="4" w:space="0" w:color="000000"/>
              <w:bottom w:val="single" w:sz="4" w:space="0" w:color="000000"/>
              <w:right w:val="nil"/>
            </w:tcBorders>
            <w:shd w:val="clear" w:color="auto" w:fill="CCFFFF"/>
          </w:tcPr>
          <w:p w14:paraId="02094E04" w14:textId="77777777" w:rsidR="00CE7973" w:rsidRDefault="00257FEB">
            <w:pPr>
              <w:spacing w:after="0" w:line="259" w:lineRule="auto"/>
              <w:ind w:left="0" w:right="94" w:firstLine="0"/>
              <w:jc w:val="right"/>
            </w:pPr>
            <w:r>
              <w:rPr>
                <w:sz w:val="16"/>
              </w:rPr>
              <w:t xml:space="preserve">-144,462 </w:t>
            </w:r>
          </w:p>
        </w:tc>
        <w:tc>
          <w:tcPr>
            <w:tcW w:w="1134" w:type="dxa"/>
            <w:tcBorders>
              <w:top w:val="single" w:sz="4" w:space="0" w:color="000000"/>
              <w:left w:val="nil"/>
              <w:bottom w:val="single" w:sz="4" w:space="0" w:color="000000"/>
              <w:right w:val="nil"/>
            </w:tcBorders>
            <w:shd w:val="clear" w:color="auto" w:fill="CCFFFF"/>
          </w:tcPr>
          <w:p w14:paraId="3A02B06B" w14:textId="77777777" w:rsidR="00CE7973" w:rsidRDefault="00257FEB">
            <w:pPr>
              <w:spacing w:after="0" w:line="259" w:lineRule="auto"/>
              <w:ind w:left="0" w:right="94" w:firstLine="0"/>
              <w:jc w:val="right"/>
            </w:pPr>
            <w:r>
              <w:rPr>
                <w:sz w:val="16"/>
              </w:rPr>
              <w:t xml:space="preserve">-4,194 </w:t>
            </w:r>
          </w:p>
        </w:tc>
        <w:tc>
          <w:tcPr>
            <w:tcW w:w="992" w:type="dxa"/>
            <w:tcBorders>
              <w:top w:val="single" w:sz="4" w:space="0" w:color="000000"/>
              <w:left w:val="nil"/>
              <w:bottom w:val="single" w:sz="4" w:space="0" w:color="000000"/>
              <w:right w:val="single" w:sz="4" w:space="0" w:color="000000"/>
            </w:tcBorders>
            <w:shd w:val="clear" w:color="auto" w:fill="CCFFFF"/>
          </w:tcPr>
          <w:p w14:paraId="1436BEDC" w14:textId="77777777" w:rsidR="00CE7973" w:rsidRDefault="00257FEB">
            <w:pPr>
              <w:spacing w:after="0" w:line="259" w:lineRule="auto"/>
              <w:ind w:left="0" w:right="94" w:firstLine="0"/>
              <w:jc w:val="right"/>
            </w:pPr>
            <w:r>
              <w:rPr>
                <w:sz w:val="16"/>
              </w:rPr>
              <w:t xml:space="preserve">2,234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1344BB11" w14:textId="77777777" w:rsidR="00CE7973" w:rsidRDefault="00257FEB">
            <w:pPr>
              <w:spacing w:after="0" w:line="259" w:lineRule="auto"/>
              <w:ind w:left="0" w:right="94" w:firstLine="0"/>
              <w:jc w:val="right"/>
            </w:pPr>
            <w:r>
              <w:rPr>
                <w:sz w:val="16"/>
              </w:rPr>
              <w:t xml:space="preserve">-146,422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4EC9370B" w14:textId="77777777" w:rsidR="00CE7973" w:rsidRDefault="00257FEB">
            <w:pPr>
              <w:spacing w:after="0" w:line="259" w:lineRule="auto"/>
              <w:ind w:left="0" w:right="93" w:firstLine="0"/>
              <w:jc w:val="right"/>
            </w:pPr>
            <w:r>
              <w:rPr>
                <w:sz w:val="16"/>
              </w:rPr>
              <w:t xml:space="preserve">0 </w:t>
            </w:r>
          </w:p>
        </w:tc>
        <w:tc>
          <w:tcPr>
            <w:tcW w:w="992" w:type="dxa"/>
            <w:tcBorders>
              <w:top w:val="single" w:sz="4" w:space="0" w:color="000000"/>
              <w:left w:val="single" w:sz="4" w:space="0" w:color="000000"/>
              <w:bottom w:val="single" w:sz="4" w:space="0" w:color="000000"/>
              <w:right w:val="single" w:sz="4" w:space="0" w:color="000000"/>
            </w:tcBorders>
            <w:shd w:val="clear" w:color="auto" w:fill="CCFFFF"/>
          </w:tcPr>
          <w:p w14:paraId="18517FDC" w14:textId="77777777" w:rsidR="00CE7973" w:rsidRDefault="00257FEB">
            <w:pPr>
              <w:spacing w:after="0" w:line="259" w:lineRule="auto"/>
              <w:ind w:left="0" w:right="93" w:firstLine="0"/>
              <w:jc w:val="right"/>
            </w:pPr>
            <w:r>
              <w:rPr>
                <w:sz w:val="16"/>
              </w:rPr>
              <w:t xml:space="preserve">134,585 </w:t>
            </w:r>
          </w:p>
        </w:tc>
        <w:tc>
          <w:tcPr>
            <w:tcW w:w="1134" w:type="dxa"/>
            <w:tcBorders>
              <w:top w:val="single" w:sz="4" w:space="0" w:color="000000"/>
              <w:left w:val="single" w:sz="4" w:space="0" w:color="000000"/>
              <w:bottom w:val="single" w:sz="4" w:space="0" w:color="000000"/>
              <w:right w:val="single" w:sz="4" w:space="0" w:color="000000"/>
            </w:tcBorders>
            <w:shd w:val="clear" w:color="auto" w:fill="CCFFFF"/>
          </w:tcPr>
          <w:p w14:paraId="09A2CCC1" w14:textId="77777777" w:rsidR="00CE7973" w:rsidRDefault="00257FEB">
            <w:pPr>
              <w:spacing w:after="0" w:line="259" w:lineRule="auto"/>
              <w:ind w:left="0" w:right="94" w:firstLine="0"/>
              <w:jc w:val="right"/>
            </w:pPr>
            <w:r>
              <w:rPr>
                <w:sz w:val="16"/>
              </w:rPr>
              <w:t xml:space="preserve">-9,877 </w:t>
            </w:r>
          </w:p>
        </w:tc>
        <w:tc>
          <w:tcPr>
            <w:tcW w:w="1133" w:type="dxa"/>
            <w:tcBorders>
              <w:top w:val="single" w:sz="4" w:space="0" w:color="000000"/>
              <w:left w:val="single" w:sz="4" w:space="0" w:color="000000"/>
              <w:bottom w:val="single" w:sz="4" w:space="0" w:color="000000"/>
              <w:right w:val="single" w:sz="4" w:space="0" w:color="000000"/>
            </w:tcBorders>
            <w:shd w:val="clear" w:color="auto" w:fill="CCFFFF"/>
          </w:tcPr>
          <w:p w14:paraId="4595B392" w14:textId="77777777" w:rsidR="00CE7973" w:rsidRDefault="00257FEB">
            <w:pPr>
              <w:spacing w:after="0" w:line="259" w:lineRule="auto"/>
              <w:ind w:left="0" w:right="93" w:firstLine="0"/>
              <w:jc w:val="right"/>
            </w:pPr>
            <w:r>
              <w:rPr>
                <w:sz w:val="16"/>
              </w:rPr>
              <w:t xml:space="preserve">-11,837 </w:t>
            </w:r>
          </w:p>
        </w:tc>
      </w:tr>
    </w:tbl>
    <w:p w14:paraId="551E0F21"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7D3757DA"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4F32317E"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53A18CCF"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77A3B976"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5F0EE305"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59281A18"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727DFE68"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6695C700"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1B004882"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74EA6037"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5E7A18A3"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0D100C65"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3BB836BD"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2518C568"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4259EAF7"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0E97EAD0"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7517E24F"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3051EC1B"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51DBA7F1"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72C6A41C"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4992C506"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1E9D64F4"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17369C17"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250EE1B8" w14:textId="77777777" w:rsidR="00CE7973" w:rsidRDefault="00257FEB">
      <w:pPr>
        <w:spacing w:after="0" w:line="259" w:lineRule="auto"/>
        <w:ind w:left="0" w:right="0" w:firstLine="0"/>
      </w:pPr>
      <w:r>
        <w:rPr>
          <w:rFonts w:ascii="Times New Roman" w:eastAsia="Times New Roman" w:hAnsi="Times New Roman" w:cs="Times New Roman"/>
          <w:sz w:val="24"/>
        </w:rPr>
        <w:t xml:space="preserve"> </w:t>
      </w:r>
    </w:p>
    <w:p w14:paraId="46F60EA2" w14:textId="77777777" w:rsidR="00CE7973" w:rsidRDefault="00257FEB">
      <w:pPr>
        <w:pStyle w:val="Heading1"/>
        <w:ind w:left="1"/>
      </w:pPr>
      <w:r>
        <w:t>GROUP BALANCE SHEET</w:t>
      </w:r>
      <w:r>
        <w:rPr>
          <w:u w:val="none"/>
        </w:rPr>
        <w:t xml:space="preserve">  </w:t>
      </w:r>
    </w:p>
    <w:p w14:paraId="689C3EEE" w14:textId="77777777" w:rsidR="00CE7973" w:rsidRDefault="00257FEB">
      <w:pPr>
        <w:spacing w:after="0" w:line="259" w:lineRule="auto"/>
        <w:ind w:left="0" w:right="0" w:firstLine="0"/>
        <w:jc w:val="left"/>
      </w:pPr>
      <w:r>
        <w:rPr>
          <w:b/>
        </w:rPr>
        <w:t xml:space="preserve"> </w:t>
      </w:r>
    </w:p>
    <w:p w14:paraId="4D2727BF" w14:textId="77777777" w:rsidR="00CE7973" w:rsidRDefault="00257FEB">
      <w:pPr>
        <w:ind w:left="0" w:right="0"/>
      </w:pPr>
      <w:r>
        <w:t xml:space="preserve">The Balance Sheet shows the value as at the Balance Sheet date of the assets and liabilities recognised by the Authority. The net assets of the Authority (assets less liabilities) are matched by the reserves held by the authority. Reserves are reported in two categories. The first category of reserves are usable reserves, i.e. those reserves that the Authority may use to provide services, subject to the need to maintain a prudent level of reserves and any statutory limitations on their use (for example the </w:t>
      </w:r>
      <w:r>
        <w:t>Capital Receipts Reserve that may only be used to fund capital expenditure or repay debt). The second category of reserves is those that the Authority is not able to use to provide services. This category of reserves includes reserves that hold unrealised gains and losses (for example the Revaluation Reserve), where amounts would only become available to provide services if the assets are sold; and reserves that hold timing differences shown in the Movement in Reserves Statement line ‘Adjustments between ac</w:t>
      </w:r>
      <w:r>
        <w:t xml:space="preserve">counting basis and funding basis under regulations’. </w:t>
      </w:r>
    </w:p>
    <w:p w14:paraId="722CAAD1" w14:textId="77777777" w:rsidR="00CE7973" w:rsidRDefault="00257FEB">
      <w:pPr>
        <w:spacing w:after="0" w:line="259" w:lineRule="auto"/>
        <w:ind w:left="0" w:right="0" w:firstLine="0"/>
        <w:jc w:val="left"/>
      </w:pPr>
      <w:r>
        <w:t xml:space="preserve"> </w:t>
      </w:r>
    </w:p>
    <w:tbl>
      <w:tblPr>
        <w:tblStyle w:val="TableGrid"/>
        <w:tblW w:w="9810" w:type="dxa"/>
        <w:tblInd w:w="6" w:type="dxa"/>
        <w:tblCellMar>
          <w:top w:w="3" w:type="dxa"/>
          <w:left w:w="107" w:type="dxa"/>
          <w:bottom w:w="0" w:type="dxa"/>
          <w:right w:w="51" w:type="dxa"/>
        </w:tblCellMar>
        <w:tblLook w:val="04A0" w:firstRow="1" w:lastRow="0" w:firstColumn="1" w:lastColumn="0" w:noHBand="0" w:noVBand="1"/>
      </w:tblPr>
      <w:tblGrid>
        <w:gridCol w:w="1418"/>
        <w:gridCol w:w="6124"/>
        <w:gridCol w:w="851"/>
        <w:gridCol w:w="1417"/>
      </w:tblGrid>
      <w:tr w:rsidR="00CE7973" w14:paraId="1C764260" w14:textId="77777777">
        <w:trPr>
          <w:trHeight w:val="467"/>
        </w:trPr>
        <w:tc>
          <w:tcPr>
            <w:tcW w:w="1418" w:type="dxa"/>
            <w:tcBorders>
              <w:top w:val="single" w:sz="4" w:space="0" w:color="000000"/>
              <w:left w:val="single" w:sz="4" w:space="0" w:color="000000"/>
              <w:bottom w:val="nil"/>
              <w:right w:val="single" w:sz="4" w:space="0" w:color="000000"/>
            </w:tcBorders>
            <w:shd w:val="clear" w:color="auto" w:fill="FFCC99"/>
          </w:tcPr>
          <w:p w14:paraId="36A20B5D"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c>
          <w:tcPr>
            <w:tcW w:w="6124" w:type="dxa"/>
            <w:tcBorders>
              <w:top w:val="single" w:sz="4" w:space="0" w:color="000000"/>
              <w:left w:val="single" w:sz="4" w:space="0" w:color="000000"/>
              <w:bottom w:val="nil"/>
              <w:right w:val="single" w:sz="4" w:space="0" w:color="000000"/>
            </w:tcBorders>
            <w:shd w:val="clear" w:color="auto" w:fill="FFCC99"/>
          </w:tcPr>
          <w:p w14:paraId="019AB6F2" w14:textId="77777777" w:rsidR="00CE7973" w:rsidRDefault="00257FEB">
            <w:pPr>
              <w:spacing w:after="0" w:line="259" w:lineRule="auto"/>
              <w:ind w:left="1" w:right="0" w:firstLine="0"/>
              <w:jc w:val="left"/>
            </w:pPr>
            <w:r>
              <w:t xml:space="preserve"> </w:t>
            </w:r>
          </w:p>
        </w:tc>
        <w:tc>
          <w:tcPr>
            <w:tcW w:w="851" w:type="dxa"/>
            <w:tcBorders>
              <w:top w:val="single" w:sz="4" w:space="0" w:color="000000"/>
              <w:left w:val="single" w:sz="4" w:space="0" w:color="000000"/>
              <w:bottom w:val="nil"/>
              <w:right w:val="single" w:sz="4" w:space="0" w:color="000000"/>
            </w:tcBorders>
            <w:shd w:val="clear" w:color="auto" w:fill="FFCC99"/>
          </w:tcPr>
          <w:p w14:paraId="27691252" w14:textId="77777777" w:rsidR="00CE7973" w:rsidRDefault="00257FEB">
            <w:pPr>
              <w:spacing w:after="0" w:line="259" w:lineRule="auto"/>
              <w:ind w:left="0" w:right="56" w:firstLine="0"/>
              <w:jc w:val="center"/>
            </w:pPr>
            <w:r>
              <w:rPr>
                <w:u w:val="single" w:color="000000"/>
              </w:rPr>
              <w:t>Note</w:t>
            </w: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04F0944F"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541A6BD8" w14:textId="77777777">
        <w:trPr>
          <w:trHeight w:val="230"/>
        </w:trPr>
        <w:tc>
          <w:tcPr>
            <w:tcW w:w="1418" w:type="dxa"/>
            <w:tcBorders>
              <w:top w:val="nil"/>
              <w:left w:val="single" w:sz="4" w:space="0" w:color="000000"/>
              <w:bottom w:val="single" w:sz="4" w:space="0" w:color="000000"/>
              <w:right w:val="single" w:sz="4" w:space="0" w:color="000000"/>
            </w:tcBorders>
            <w:shd w:val="clear" w:color="auto" w:fill="FFCC99"/>
          </w:tcPr>
          <w:p w14:paraId="7FDD2A62" w14:textId="77777777" w:rsidR="00CE7973" w:rsidRDefault="00257FEB">
            <w:pPr>
              <w:spacing w:after="0" w:line="259" w:lineRule="auto"/>
              <w:ind w:left="0" w:right="56" w:firstLine="0"/>
              <w:jc w:val="center"/>
            </w:pPr>
            <w:r>
              <w:t xml:space="preserve">£000s </w:t>
            </w:r>
          </w:p>
        </w:tc>
        <w:tc>
          <w:tcPr>
            <w:tcW w:w="6124" w:type="dxa"/>
            <w:tcBorders>
              <w:top w:val="nil"/>
              <w:left w:val="single" w:sz="4" w:space="0" w:color="000000"/>
              <w:bottom w:val="single" w:sz="4" w:space="0" w:color="000000"/>
              <w:right w:val="single" w:sz="4" w:space="0" w:color="000000"/>
            </w:tcBorders>
            <w:shd w:val="clear" w:color="auto" w:fill="FFCC99"/>
          </w:tcPr>
          <w:p w14:paraId="62B0016D" w14:textId="77777777" w:rsidR="00CE7973" w:rsidRDefault="00257FEB">
            <w:pPr>
              <w:spacing w:after="0" w:line="259" w:lineRule="auto"/>
              <w:ind w:left="1" w:right="0" w:firstLine="0"/>
              <w:jc w:val="left"/>
            </w:pPr>
            <w:r>
              <w:t xml:space="preserve"> </w:t>
            </w:r>
          </w:p>
        </w:tc>
        <w:tc>
          <w:tcPr>
            <w:tcW w:w="851" w:type="dxa"/>
            <w:tcBorders>
              <w:top w:val="nil"/>
              <w:left w:val="single" w:sz="4" w:space="0" w:color="000000"/>
              <w:bottom w:val="single" w:sz="4" w:space="0" w:color="000000"/>
              <w:right w:val="single" w:sz="4" w:space="0" w:color="000000"/>
            </w:tcBorders>
            <w:shd w:val="clear" w:color="auto" w:fill="FFCC99"/>
          </w:tcPr>
          <w:p w14:paraId="15339295"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768B2BC0" w14:textId="77777777" w:rsidR="00CE7973" w:rsidRDefault="00257FEB">
            <w:pPr>
              <w:spacing w:after="0" w:line="259" w:lineRule="auto"/>
              <w:ind w:left="0" w:right="53" w:firstLine="0"/>
              <w:jc w:val="center"/>
            </w:pPr>
            <w:r>
              <w:t xml:space="preserve">£000s </w:t>
            </w:r>
          </w:p>
        </w:tc>
      </w:tr>
      <w:tr w:rsidR="00CE7973" w14:paraId="47C8E15A" w14:textId="77777777">
        <w:trPr>
          <w:trHeight w:val="470"/>
        </w:trPr>
        <w:tc>
          <w:tcPr>
            <w:tcW w:w="1418" w:type="dxa"/>
            <w:tcBorders>
              <w:top w:val="single" w:sz="4" w:space="0" w:color="000000"/>
              <w:left w:val="single" w:sz="4" w:space="0" w:color="000000"/>
              <w:bottom w:val="nil"/>
              <w:right w:val="single" w:sz="4" w:space="0" w:color="000000"/>
            </w:tcBorders>
          </w:tcPr>
          <w:p w14:paraId="14A82A7E" w14:textId="77777777" w:rsidR="00CE7973" w:rsidRDefault="00257FEB">
            <w:pPr>
              <w:spacing w:after="0" w:line="259" w:lineRule="auto"/>
              <w:ind w:left="0" w:right="0" w:firstLine="0"/>
              <w:jc w:val="left"/>
            </w:pPr>
            <w:r>
              <w:rPr>
                <w:b/>
              </w:rPr>
              <w:t xml:space="preserve"> </w:t>
            </w:r>
          </w:p>
          <w:p w14:paraId="1272E244" w14:textId="77777777" w:rsidR="00CE7973" w:rsidRDefault="00257FEB">
            <w:pPr>
              <w:spacing w:after="0" w:line="259" w:lineRule="auto"/>
              <w:ind w:left="0" w:right="56" w:firstLine="0"/>
              <w:jc w:val="right"/>
            </w:pPr>
            <w:r>
              <w:t xml:space="preserve">504,413 </w:t>
            </w:r>
          </w:p>
        </w:tc>
        <w:tc>
          <w:tcPr>
            <w:tcW w:w="6124" w:type="dxa"/>
            <w:tcBorders>
              <w:top w:val="single" w:sz="4" w:space="0" w:color="000000"/>
              <w:left w:val="single" w:sz="4" w:space="0" w:color="000000"/>
              <w:bottom w:val="nil"/>
              <w:right w:val="single" w:sz="4" w:space="0" w:color="000000"/>
            </w:tcBorders>
          </w:tcPr>
          <w:p w14:paraId="5C5F10E9" w14:textId="77777777" w:rsidR="00CE7973" w:rsidRDefault="00257FEB">
            <w:pPr>
              <w:spacing w:after="0" w:line="259" w:lineRule="auto"/>
              <w:ind w:left="1" w:right="0" w:firstLine="0"/>
              <w:jc w:val="left"/>
            </w:pPr>
            <w:r>
              <w:rPr>
                <w:b/>
              </w:rPr>
              <w:t xml:space="preserve"> </w:t>
            </w:r>
          </w:p>
          <w:p w14:paraId="46189C0D" w14:textId="77777777" w:rsidR="00CE7973" w:rsidRDefault="00257FEB">
            <w:pPr>
              <w:spacing w:after="0" w:line="259" w:lineRule="auto"/>
              <w:ind w:left="1" w:right="0" w:firstLine="0"/>
              <w:jc w:val="left"/>
            </w:pPr>
            <w:r>
              <w:t xml:space="preserve">Property, Plant and Equipment </w:t>
            </w:r>
          </w:p>
        </w:tc>
        <w:tc>
          <w:tcPr>
            <w:tcW w:w="851" w:type="dxa"/>
            <w:tcBorders>
              <w:top w:val="single" w:sz="4" w:space="0" w:color="000000"/>
              <w:left w:val="single" w:sz="4" w:space="0" w:color="000000"/>
              <w:bottom w:val="nil"/>
              <w:right w:val="single" w:sz="4" w:space="0" w:color="000000"/>
            </w:tcBorders>
          </w:tcPr>
          <w:p w14:paraId="39277DA8" w14:textId="77777777" w:rsidR="00CE7973" w:rsidRDefault="00257FEB">
            <w:pPr>
              <w:spacing w:after="0" w:line="259" w:lineRule="auto"/>
              <w:ind w:left="1" w:right="0" w:firstLine="0"/>
              <w:jc w:val="left"/>
            </w:pPr>
            <w:r>
              <w:rPr>
                <w:b/>
              </w:rPr>
              <w:t xml:space="preserve"> </w:t>
            </w:r>
          </w:p>
          <w:p w14:paraId="3B0C7531" w14:textId="77777777" w:rsidR="00CE7973" w:rsidRDefault="00257FEB">
            <w:pPr>
              <w:spacing w:after="0" w:line="259" w:lineRule="auto"/>
              <w:ind w:left="0" w:right="56" w:firstLine="0"/>
              <w:jc w:val="center"/>
            </w:pPr>
            <w:r>
              <w:t xml:space="preserve">5 </w:t>
            </w:r>
          </w:p>
        </w:tc>
        <w:tc>
          <w:tcPr>
            <w:tcW w:w="1417" w:type="dxa"/>
            <w:tcBorders>
              <w:top w:val="single" w:sz="4" w:space="0" w:color="000000"/>
              <w:left w:val="single" w:sz="4" w:space="0" w:color="000000"/>
              <w:bottom w:val="nil"/>
              <w:right w:val="single" w:sz="4" w:space="0" w:color="000000"/>
            </w:tcBorders>
          </w:tcPr>
          <w:p w14:paraId="67F8A680" w14:textId="77777777" w:rsidR="00CE7973" w:rsidRDefault="00257FEB">
            <w:pPr>
              <w:spacing w:after="0" w:line="259" w:lineRule="auto"/>
              <w:ind w:left="1" w:right="0" w:firstLine="0"/>
              <w:jc w:val="left"/>
            </w:pPr>
            <w:r>
              <w:rPr>
                <w:b/>
              </w:rPr>
              <w:t xml:space="preserve"> </w:t>
            </w:r>
          </w:p>
          <w:p w14:paraId="49186433" w14:textId="77777777" w:rsidR="00CE7973" w:rsidRDefault="00257FEB">
            <w:pPr>
              <w:spacing w:after="0" w:line="259" w:lineRule="auto"/>
              <w:ind w:left="0" w:right="55" w:firstLine="0"/>
              <w:jc w:val="right"/>
            </w:pPr>
            <w:r>
              <w:t xml:space="preserve">503,546 </w:t>
            </w:r>
          </w:p>
        </w:tc>
      </w:tr>
      <w:tr w:rsidR="00CE7973" w14:paraId="3843CF88" w14:textId="77777777">
        <w:trPr>
          <w:trHeight w:val="230"/>
        </w:trPr>
        <w:tc>
          <w:tcPr>
            <w:tcW w:w="1418" w:type="dxa"/>
            <w:tcBorders>
              <w:top w:val="nil"/>
              <w:left w:val="single" w:sz="4" w:space="0" w:color="000000"/>
              <w:bottom w:val="nil"/>
              <w:right w:val="single" w:sz="4" w:space="0" w:color="000000"/>
            </w:tcBorders>
          </w:tcPr>
          <w:p w14:paraId="007A17F6" w14:textId="77777777" w:rsidR="00CE7973" w:rsidRDefault="00257FEB">
            <w:pPr>
              <w:spacing w:after="0" w:line="259" w:lineRule="auto"/>
              <w:ind w:left="0" w:right="56" w:firstLine="0"/>
              <w:jc w:val="right"/>
            </w:pPr>
            <w:r>
              <w:t xml:space="preserve">11,532 </w:t>
            </w:r>
          </w:p>
        </w:tc>
        <w:tc>
          <w:tcPr>
            <w:tcW w:w="6124" w:type="dxa"/>
            <w:tcBorders>
              <w:top w:val="nil"/>
              <w:left w:val="single" w:sz="4" w:space="0" w:color="000000"/>
              <w:bottom w:val="nil"/>
              <w:right w:val="single" w:sz="4" w:space="0" w:color="000000"/>
            </w:tcBorders>
          </w:tcPr>
          <w:p w14:paraId="66F5D8CF" w14:textId="77777777" w:rsidR="00CE7973" w:rsidRDefault="00257FEB">
            <w:pPr>
              <w:spacing w:after="0" w:line="259" w:lineRule="auto"/>
              <w:ind w:left="1" w:right="0" w:firstLine="0"/>
              <w:jc w:val="left"/>
            </w:pPr>
            <w:r>
              <w:t xml:space="preserve">Heritage Assets </w:t>
            </w:r>
          </w:p>
        </w:tc>
        <w:tc>
          <w:tcPr>
            <w:tcW w:w="851" w:type="dxa"/>
            <w:tcBorders>
              <w:top w:val="nil"/>
              <w:left w:val="single" w:sz="4" w:space="0" w:color="000000"/>
              <w:bottom w:val="nil"/>
              <w:right w:val="single" w:sz="4" w:space="0" w:color="000000"/>
            </w:tcBorders>
          </w:tcPr>
          <w:p w14:paraId="008B6FFF"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00542CB5" w14:textId="77777777" w:rsidR="00CE7973" w:rsidRDefault="00257FEB">
            <w:pPr>
              <w:spacing w:after="0" w:line="259" w:lineRule="auto"/>
              <w:ind w:left="0" w:right="55" w:firstLine="0"/>
              <w:jc w:val="right"/>
            </w:pPr>
            <w:r>
              <w:t xml:space="preserve">13,149 </w:t>
            </w:r>
          </w:p>
        </w:tc>
      </w:tr>
      <w:tr w:rsidR="00CE7973" w14:paraId="7AEC32F2" w14:textId="77777777">
        <w:trPr>
          <w:trHeight w:val="230"/>
        </w:trPr>
        <w:tc>
          <w:tcPr>
            <w:tcW w:w="1418" w:type="dxa"/>
            <w:tcBorders>
              <w:top w:val="nil"/>
              <w:left w:val="single" w:sz="4" w:space="0" w:color="000000"/>
              <w:bottom w:val="nil"/>
              <w:right w:val="single" w:sz="4" w:space="0" w:color="000000"/>
            </w:tcBorders>
          </w:tcPr>
          <w:p w14:paraId="1C7D6717" w14:textId="77777777" w:rsidR="00CE7973" w:rsidRDefault="00257FEB">
            <w:pPr>
              <w:spacing w:after="0" w:line="259" w:lineRule="auto"/>
              <w:ind w:left="0" w:right="56" w:firstLine="0"/>
              <w:jc w:val="right"/>
            </w:pPr>
            <w:r>
              <w:t xml:space="preserve">32,338 </w:t>
            </w:r>
          </w:p>
        </w:tc>
        <w:tc>
          <w:tcPr>
            <w:tcW w:w="6124" w:type="dxa"/>
            <w:tcBorders>
              <w:top w:val="nil"/>
              <w:left w:val="single" w:sz="4" w:space="0" w:color="000000"/>
              <w:bottom w:val="nil"/>
              <w:right w:val="single" w:sz="4" w:space="0" w:color="000000"/>
            </w:tcBorders>
          </w:tcPr>
          <w:p w14:paraId="11E8A0CB" w14:textId="77777777" w:rsidR="00CE7973" w:rsidRDefault="00257FEB">
            <w:pPr>
              <w:spacing w:after="0" w:line="259" w:lineRule="auto"/>
              <w:ind w:left="1" w:right="0" w:firstLine="0"/>
              <w:jc w:val="left"/>
            </w:pPr>
            <w:r>
              <w:t xml:space="preserve">Investment Property </w:t>
            </w:r>
          </w:p>
        </w:tc>
        <w:tc>
          <w:tcPr>
            <w:tcW w:w="851" w:type="dxa"/>
            <w:tcBorders>
              <w:top w:val="nil"/>
              <w:left w:val="single" w:sz="4" w:space="0" w:color="000000"/>
              <w:bottom w:val="nil"/>
              <w:right w:val="single" w:sz="4" w:space="0" w:color="000000"/>
            </w:tcBorders>
          </w:tcPr>
          <w:p w14:paraId="246D5182"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10DC9FD4" w14:textId="77777777" w:rsidR="00CE7973" w:rsidRDefault="00257FEB">
            <w:pPr>
              <w:spacing w:after="0" w:line="259" w:lineRule="auto"/>
              <w:ind w:left="0" w:right="55" w:firstLine="0"/>
              <w:jc w:val="right"/>
            </w:pPr>
            <w:r>
              <w:t xml:space="preserve">27,315 </w:t>
            </w:r>
          </w:p>
        </w:tc>
      </w:tr>
      <w:tr w:rsidR="00CE7973" w14:paraId="55DF850F" w14:textId="77777777">
        <w:trPr>
          <w:trHeight w:val="230"/>
        </w:trPr>
        <w:tc>
          <w:tcPr>
            <w:tcW w:w="1418" w:type="dxa"/>
            <w:tcBorders>
              <w:top w:val="nil"/>
              <w:left w:val="single" w:sz="4" w:space="0" w:color="000000"/>
              <w:bottom w:val="nil"/>
              <w:right w:val="single" w:sz="4" w:space="0" w:color="000000"/>
            </w:tcBorders>
          </w:tcPr>
          <w:p w14:paraId="526B7130" w14:textId="77777777" w:rsidR="00CE7973" w:rsidRDefault="00257FEB">
            <w:pPr>
              <w:spacing w:after="0" w:line="259" w:lineRule="auto"/>
              <w:ind w:left="0" w:right="56" w:firstLine="0"/>
              <w:jc w:val="right"/>
            </w:pPr>
            <w:r>
              <w:t xml:space="preserve">896 </w:t>
            </w:r>
          </w:p>
        </w:tc>
        <w:tc>
          <w:tcPr>
            <w:tcW w:w="6124" w:type="dxa"/>
            <w:tcBorders>
              <w:top w:val="nil"/>
              <w:left w:val="single" w:sz="4" w:space="0" w:color="000000"/>
              <w:bottom w:val="nil"/>
              <w:right w:val="single" w:sz="4" w:space="0" w:color="000000"/>
            </w:tcBorders>
          </w:tcPr>
          <w:p w14:paraId="7EE22144" w14:textId="77777777" w:rsidR="00CE7973" w:rsidRDefault="00257FEB">
            <w:pPr>
              <w:spacing w:after="0" w:line="259" w:lineRule="auto"/>
              <w:ind w:left="1" w:right="0" w:firstLine="0"/>
              <w:jc w:val="left"/>
            </w:pPr>
            <w:r>
              <w:t xml:space="preserve">Intangible Assets </w:t>
            </w:r>
          </w:p>
        </w:tc>
        <w:tc>
          <w:tcPr>
            <w:tcW w:w="851" w:type="dxa"/>
            <w:tcBorders>
              <w:top w:val="nil"/>
              <w:left w:val="single" w:sz="4" w:space="0" w:color="000000"/>
              <w:bottom w:val="nil"/>
              <w:right w:val="single" w:sz="4" w:space="0" w:color="000000"/>
            </w:tcBorders>
          </w:tcPr>
          <w:p w14:paraId="44231DF2"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1240AAA7" w14:textId="77777777" w:rsidR="00CE7973" w:rsidRDefault="00257FEB">
            <w:pPr>
              <w:spacing w:after="0" w:line="259" w:lineRule="auto"/>
              <w:ind w:left="0" w:right="55" w:firstLine="0"/>
              <w:jc w:val="right"/>
            </w:pPr>
            <w:r>
              <w:t xml:space="preserve">1,471 </w:t>
            </w:r>
          </w:p>
        </w:tc>
      </w:tr>
      <w:tr w:rsidR="00CE7973" w14:paraId="6A1C291F" w14:textId="77777777">
        <w:trPr>
          <w:trHeight w:val="230"/>
        </w:trPr>
        <w:tc>
          <w:tcPr>
            <w:tcW w:w="1418" w:type="dxa"/>
            <w:tcBorders>
              <w:top w:val="nil"/>
              <w:left w:val="single" w:sz="4" w:space="0" w:color="000000"/>
              <w:bottom w:val="nil"/>
              <w:right w:val="single" w:sz="4" w:space="0" w:color="000000"/>
            </w:tcBorders>
          </w:tcPr>
          <w:p w14:paraId="7B0079B8" w14:textId="77777777" w:rsidR="00CE7973" w:rsidRDefault="00257FEB">
            <w:pPr>
              <w:spacing w:after="0" w:line="259" w:lineRule="auto"/>
              <w:ind w:left="0" w:right="56" w:firstLine="0"/>
              <w:jc w:val="right"/>
            </w:pPr>
            <w:r>
              <w:t xml:space="preserve">6,320 </w:t>
            </w:r>
          </w:p>
        </w:tc>
        <w:tc>
          <w:tcPr>
            <w:tcW w:w="6124" w:type="dxa"/>
            <w:tcBorders>
              <w:top w:val="nil"/>
              <w:left w:val="single" w:sz="4" w:space="0" w:color="000000"/>
              <w:bottom w:val="nil"/>
              <w:right w:val="single" w:sz="4" w:space="0" w:color="000000"/>
            </w:tcBorders>
          </w:tcPr>
          <w:p w14:paraId="5C4A8FEA" w14:textId="77777777" w:rsidR="00CE7973" w:rsidRDefault="00257FEB">
            <w:pPr>
              <w:spacing w:after="0" w:line="259" w:lineRule="auto"/>
              <w:ind w:left="1" w:right="0" w:firstLine="0"/>
              <w:jc w:val="left"/>
            </w:pPr>
            <w:r>
              <w:t xml:space="preserve">Long Term Investments </w:t>
            </w:r>
          </w:p>
        </w:tc>
        <w:tc>
          <w:tcPr>
            <w:tcW w:w="851" w:type="dxa"/>
            <w:tcBorders>
              <w:top w:val="nil"/>
              <w:left w:val="single" w:sz="4" w:space="0" w:color="000000"/>
              <w:bottom w:val="nil"/>
              <w:right w:val="single" w:sz="4" w:space="0" w:color="000000"/>
            </w:tcBorders>
          </w:tcPr>
          <w:p w14:paraId="337FD874"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4A9FA8D1" w14:textId="77777777" w:rsidR="00CE7973" w:rsidRDefault="00257FEB">
            <w:pPr>
              <w:spacing w:after="0" w:line="259" w:lineRule="auto"/>
              <w:ind w:left="0" w:right="55" w:firstLine="0"/>
              <w:jc w:val="right"/>
            </w:pPr>
            <w:r>
              <w:t xml:space="preserve">5,288 </w:t>
            </w:r>
          </w:p>
        </w:tc>
      </w:tr>
      <w:tr w:rsidR="00CE7973" w14:paraId="389FBFC8" w14:textId="77777777">
        <w:trPr>
          <w:trHeight w:val="231"/>
        </w:trPr>
        <w:tc>
          <w:tcPr>
            <w:tcW w:w="1418" w:type="dxa"/>
            <w:tcBorders>
              <w:top w:val="nil"/>
              <w:left w:val="single" w:sz="4" w:space="0" w:color="000000"/>
              <w:bottom w:val="single" w:sz="4" w:space="0" w:color="000000"/>
              <w:right w:val="single" w:sz="4" w:space="0" w:color="000000"/>
            </w:tcBorders>
          </w:tcPr>
          <w:p w14:paraId="55628A3D" w14:textId="77777777" w:rsidR="00CE7973" w:rsidRDefault="00257FEB">
            <w:pPr>
              <w:spacing w:after="0" w:line="259" w:lineRule="auto"/>
              <w:ind w:left="0" w:right="56" w:firstLine="0"/>
              <w:jc w:val="right"/>
            </w:pPr>
            <w:r>
              <w:t xml:space="preserve">5,825 </w:t>
            </w:r>
          </w:p>
        </w:tc>
        <w:tc>
          <w:tcPr>
            <w:tcW w:w="6124" w:type="dxa"/>
            <w:vMerge w:val="restart"/>
            <w:tcBorders>
              <w:top w:val="nil"/>
              <w:left w:val="single" w:sz="4" w:space="0" w:color="000000"/>
              <w:bottom w:val="nil"/>
              <w:right w:val="single" w:sz="4" w:space="0" w:color="000000"/>
            </w:tcBorders>
          </w:tcPr>
          <w:p w14:paraId="405E294A" w14:textId="77777777" w:rsidR="00CE7973" w:rsidRDefault="00257FEB">
            <w:pPr>
              <w:spacing w:after="0" w:line="259" w:lineRule="auto"/>
              <w:ind w:left="1" w:right="0" w:firstLine="0"/>
              <w:jc w:val="left"/>
            </w:pPr>
            <w:r>
              <w:t xml:space="preserve">Long Term Debtors </w:t>
            </w:r>
          </w:p>
          <w:p w14:paraId="7762E1A2" w14:textId="77777777" w:rsidR="00CE7973" w:rsidRDefault="00257FEB">
            <w:pPr>
              <w:spacing w:after="0" w:line="259" w:lineRule="auto"/>
              <w:ind w:left="1" w:right="0" w:firstLine="0"/>
              <w:jc w:val="left"/>
            </w:pPr>
            <w:r>
              <w:rPr>
                <w:b/>
              </w:rPr>
              <w:t xml:space="preserve">Long-Term Assets </w:t>
            </w:r>
          </w:p>
          <w:p w14:paraId="2776F751" w14:textId="77777777" w:rsidR="00CE7973" w:rsidRDefault="00257FEB">
            <w:pPr>
              <w:spacing w:after="0" w:line="259" w:lineRule="auto"/>
              <w:ind w:left="1" w:right="0" w:firstLine="0"/>
              <w:jc w:val="left"/>
            </w:pPr>
            <w:r>
              <w:rPr>
                <w:b/>
              </w:rPr>
              <w:t xml:space="preserve"> </w:t>
            </w:r>
          </w:p>
          <w:p w14:paraId="19FAB4D2" w14:textId="77777777" w:rsidR="00CE7973" w:rsidRDefault="00257FEB">
            <w:pPr>
              <w:spacing w:after="0" w:line="259" w:lineRule="auto"/>
              <w:ind w:left="1" w:right="0" w:firstLine="0"/>
              <w:jc w:val="left"/>
            </w:pPr>
            <w:r>
              <w:t xml:space="preserve">Assets Held for Sale </w:t>
            </w:r>
          </w:p>
        </w:tc>
        <w:tc>
          <w:tcPr>
            <w:tcW w:w="851" w:type="dxa"/>
            <w:vMerge w:val="restart"/>
            <w:tcBorders>
              <w:top w:val="nil"/>
              <w:left w:val="single" w:sz="4" w:space="0" w:color="000000"/>
              <w:bottom w:val="nil"/>
              <w:right w:val="single" w:sz="4" w:space="0" w:color="000000"/>
            </w:tcBorders>
          </w:tcPr>
          <w:p w14:paraId="41F7A053" w14:textId="77777777" w:rsidR="00CE7973" w:rsidRDefault="00257FEB">
            <w:pPr>
              <w:spacing w:after="0" w:line="259" w:lineRule="auto"/>
              <w:ind w:left="0" w:right="1" w:firstLine="0"/>
              <w:jc w:val="center"/>
            </w:pPr>
            <w:r>
              <w:t xml:space="preserve"> </w:t>
            </w:r>
          </w:p>
          <w:p w14:paraId="53CE674B" w14:textId="77777777" w:rsidR="00CE7973" w:rsidRDefault="00257FEB">
            <w:pPr>
              <w:spacing w:after="0" w:line="259" w:lineRule="auto"/>
              <w:ind w:left="0" w:right="1" w:firstLine="0"/>
              <w:jc w:val="center"/>
            </w:pPr>
            <w:r>
              <w:t xml:space="preserve"> </w:t>
            </w:r>
          </w:p>
          <w:p w14:paraId="305D8B9A" w14:textId="77777777" w:rsidR="00CE7973" w:rsidRDefault="00257FEB">
            <w:pPr>
              <w:spacing w:after="0" w:line="259" w:lineRule="auto"/>
              <w:ind w:left="0" w:right="1" w:firstLine="0"/>
              <w:jc w:val="center"/>
            </w:pPr>
            <w:r>
              <w:t xml:space="preserve"> </w:t>
            </w:r>
          </w:p>
          <w:p w14:paraId="0FC1673E"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09A27644" w14:textId="77777777" w:rsidR="00CE7973" w:rsidRDefault="00257FEB">
            <w:pPr>
              <w:spacing w:after="0" w:line="259" w:lineRule="auto"/>
              <w:ind w:left="0" w:right="55" w:firstLine="0"/>
              <w:jc w:val="right"/>
            </w:pPr>
            <w:r>
              <w:t xml:space="preserve">6,389 </w:t>
            </w:r>
          </w:p>
        </w:tc>
      </w:tr>
      <w:tr w:rsidR="00CE7973" w14:paraId="38582496" w14:textId="77777777">
        <w:trPr>
          <w:trHeight w:val="240"/>
        </w:trPr>
        <w:tc>
          <w:tcPr>
            <w:tcW w:w="1418" w:type="dxa"/>
            <w:tcBorders>
              <w:top w:val="single" w:sz="4" w:space="0" w:color="000000"/>
              <w:left w:val="single" w:sz="4" w:space="0" w:color="000000"/>
              <w:bottom w:val="single" w:sz="4" w:space="0" w:color="000000"/>
              <w:right w:val="single" w:sz="4" w:space="0" w:color="000000"/>
            </w:tcBorders>
          </w:tcPr>
          <w:p w14:paraId="638D3485" w14:textId="77777777" w:rsidR="00CE7973" w:rsidRDefault="00257FEB">
            <w:pPr>
              <w:spacing w:after="0" w:line="259" w:lineRule="auto"/>
              <w:ind w:left="0" w:right="56" w:firstLine="0"/>
              <w:jc w:val="right"/>
            </w:pPr>
            <w:r>
              <w:t xml:space="preserve">561,324 </w:t>
            </w:r>
          </w:p>
        </w:tc>
        <w:tc>
          <w:tcPr>
            <w:tcW w:w="0" w:type="auto"/>
            <w:vMerge/>
            <w:tcBorders>
              <w:top w:val="nil"/>
              <w:left w:val="single" w:sz="4" w:space="0" w:color="000000"/>
              <w:bottom w:val="nil"/>
              <w:right w:val="single" w:sz="4" w:space="0" w:color="000000"/>
            </w:tcBorders>
          </w:tcPr>
          <w:p w14:paraId="3B24BC7E"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B5FF003"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A876C71" w14:textId="77777777" w:rsidR="00CE7973" w:rsidRDefault="00257FEB">
            <w:pPr>
              <w:spacing w:after="0" w:line="259" w:lineRule="auto"/>
              <w:ind w:left="0" w:right="55" w:firstLine="0"/>
              <w:jc w:val="right"/>
            </w:pPr>
            <w:r>
              <w:t xml:space="preserve">557,158 </w:t>
            </w:r>
          </w:p>
        </w:tc>
      </w:tr>
      <w:tr w:rsidR="00CE7973" w14:paraId="15BE0AC4" w14:textId="77777777">
        <w:trPr>
          <w:trHeight w:val="469"/>
        </w:trPr>
        <w:tc>
          <w:tcPr>
            <w:tcW w:w="1418" w:type="dxa"/>
            <w:tcBorders>
              <w:top w:val="single" w:sz="4" w:space="0" w:color="000000"/>
              <w:left w:val="single" w:sz="4" w:space="0" w:color="000000"/>
              <w:bottom w:val="nil"/>
              <w:right w:val="single" w:sz="4" w:space="0" w:color="000000"/>
            </w:tcBorders>
          </w:tcPr>
          <w:p w14:paraId="288059F2" w14:textId="77777777" w:rsidR="00CE7973" w:rsidRDefault="00257FEB">
            <w:pPr>
              <w:spacing w:after="0" w:line="259" w:lineRule="auto"/>
              <w:ind w:left="0" w:right="2" w:firstLine="0"/>
              <w:jc w:val="right"/>
            </w:pPr>
            <w:r>
              <w:rPr>
                <w:b/>
              </w:rPr>
              <w:t xml:space="preserve"> </w:t>
            </w:r>
          </w:p>
          <w:p w14:paraId="5F076F61" w14:textId="77777777" w:rsidR="00CE7973" w:rsidRDefault="00257FEB">
            <w:pPr>
              <w:spacing w:after="0" w:line="259" w:lineRule="auto"/>
              <w:ind w:left="0" w:right="56" w:firstLine="0"/>
              <w:jc w:val="right"/>
            </w:pPr>
            <w:r>
              <w:t xml:space="preserve">12,004 </w:t>
            </w:r>
          </w:p>
        </w:tc>
        <w:tc>
          <w:tcPr>
            <w:tcW w:w="0" w:type="auto"/>
            <w:vMerge/>
            <w:tcBorders>
              <w:top w:val="nil"/>
              <w:left w:val="single" w:sz="4" w:space="0" w:color="000000"/>
              <w:bottom w:val="nil"/>
              <w:right w:val="single" w:sz="4" w:space="0" w:color="000000"/>
            </w:tcBorders>
          </w:tcPr>
          <w:p w14:paraId="3B48CD9B"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3048654"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0FA22840" w14:textId="77777777" w:rsidR="00CE7973" w:rsidRDefault="00257FEB">
            <w:pPr>
              <w:spacing w:after="0" w:line="259" w:lineRule="auto"/>
              <w:ind w:left="0" w:right="0" w:firstLine="0"/>
              <w:jc w:val="right"/>
            </w:pPr>
            <w:r>
              <w:rPr>
                <w:b/>
              </w:rPr>
              <w:t xml:space="preserve"> </w:t>
            </w:r>
          </w:p>
          <w:p w14:paraId="5AEEC9BC" w14:textId="77777777" w:rsidR="00CE7973" w:rsidRDefault="00257FEB">
            <w:pPr>
              <w:spacing w:after="0" w:line="259" w:lineRule="auto"/>
              <w:ind w:left="0" w:right="55" w:firstLine="0"/>
              <w:jc w:val="right"/>
            </w:pPr>
            <w:r>
              <w:t xml:space="preserve">4,881 </w:t>
            </w:r>
          </w:p>
        </w:tc>
      </w:tr>
      <w:tr w:rsidR="00CE7973" w14:paraId="1944AA07" w14:textId="77777777">
        <w:trPr>
          <w:trHeight w:val="230"/>
        </w:trPr>
        <w:tc>
          <w:tcPr>
            <w:tcW w:w="1418" w:type="dxa"/>
            <w:tcBorders>
              <w:top w:val="nil"/>
              <w:left w:val="single" w:sz="4" w:space="0" w:color="000000"/>
              <w:bottom w:val="nil"/>
              <w:right w:val="single" w:sz="4" w:space="0" w:color="000000"/>
            </w:tcBorders>
          </w:tcPr>
          <w:p w14:paraId="36AFB009" w14:textId="77777777" w:rsidR="00CE7973" w:rsidRDefault="00257FEB">
            <w:pPr>
              <w:spacing w:after="0" w:line="259" w:lineRule="auto"/>
              <w:ind w:left="0" w:right="56" w:firstLine="0"/>
              <w:jc w:val="right"/>
            </w:pPr>
            <w:r>
              <w:t xml:space="preserve">7,657 </w:t>
            </w:r>
          </w:p>
        </w:tc>
        <w:tc>
          <w:tcPr>
            <w:tcW w:w="6124" w:type="dxa"/>
            <w:tcBorders>
              <w:top w:val="nil"/>
              <w:left w:val="single" w:sz="4" w:space="0" w:color="000000"/>
              <w:bottom w:val="nil"/>
              <w:right w:val="single" w:sz="4" w:space="0" w:color="000000"/>
            </w:tcBorders>
          </w:tcPr>
          <w:p w14:paraId="0D0110E8" w14:textId="77777777" w:rsidR="00CE7973" w:rsidRDefault="00257FEB">
            <w:pPr>
              <w:spacing w:after="0" w:line="259" w:lineRule="auto"/>
              <w:ind w:left="1" w:right="0" w:firstLine="0"/>
              <w:jc w:val="left"/>
            </w:pPr>
            <w:r>
              <w:t xml:space="preserve">Inventories </w:t>
            </w:r>
          </w:p>
        </w:tc>
        <w:tc>
          <w:tcPr>
            <w:tcW w:w="851" w:type="dxa"/>
            <w:tcBorders>
              <w:top w:val="nil"/>
              <w:left w:val="single" w:sz="4" w:space="0" w:color="000000"/>
              <w:bottom w:val="nil"/>
              <w:right w:val="single" w:sz="4" w:space="0" w:color="000000"/>
            </w:tcBorders>
          </w:tcPr>
          <w:p w14:paraId="7CF23A44"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73B2466D" w14:textId="77777777" w:rsidR="00CE7973" w:rsidRDefault="00257FEB">
            <w:pPr>
              <w:spacing w:after="0" w:line="259" w:lineRule="auto"/>
              <w:ind w:left="0" w:right="55" w:firstLine="0"/>
              <w:jc w:val="right"/>
            </w:pPr>
            <w:r>
              <w:t xml:space="preserve">8,467 </w:t>
            </w:r>
          </w:p>
        </w:tc>
      </w:tr>
      <w:tr w:rsidR="00CE7973" w14:paraId="7DE9891F" w14:textId="77777777">
        <w:trPr>
          <w:trHeight w:val="230"/>
        </w:trPr>
        <w:tc>
          <w:tcPr>
            <w:tcW w:w="1418" w:type="dxa"/>
            <w:tcBorders>
              <w:top w:val="nil"/>
              <w:left w:val="single" w:sz="4" w:space="0" w:color="000000"/>
              <w:bottom w:val="nil"/>
              <w:right w:val="single" w:sz="4" w:space="0" w:color="000000"/>
            </w:tcBorders>
          </w:tcPr>
          <w:p w14:paraId="7A3B8DB4" w14:textId="77777777" w:rsidR="00CE7973" w:rsidRDefault="00257FEB">
            <w:pPr>
              <w:spacing w:after="0" w:line="259" w:lineRule="auto"/>
              <w:ind w:left="0" w:right="56" w:firstLine="0"/>
              <w:jc w:val="right"/>
            </w:pPr>
            <w:r>
              <w:t xml:space="preserve">43,831 </w:t>
            </w:r>
          </w:p>
        </w:tc>
        <w:tc>
          <w:tcPr>
            <w:tcW w:w="6124" w:type="dxa"/>
            <w:tcBorders>
              <w:top w:val="nil"/>
              <w:left w:val="single" w:sz="4" w:space="0" w:color="000000"/>
              <w:bottom w:val="nil"/>
              <w:right w:val="single" w:sz="4" w:space="0" w:color="000000"/>
            </w:tcBorders>
          </w:tcPr>
          <w:p w14:paraId="59B83750" w14:textId="77777777" w:rsidR="00CE7973" w:rsidRDefault="00257FEB">
            <w:pPr>
              <w:spacing w:after="0" w:line="259" w:lineRule="auto"/>
              <w:ind w:left="1" w:right="0" w:firstLine="0"/>
              <w:jc w:val="left"/>
            </w:pPr>
            <w:r>
              <w:t xml:space="preserve">Short Term Debtors </w:t>
            </w:r>
          </w:p>
        </w:tc>
        <w:tc>
          <w:tcPr>
            <w:tcW w:w="851" w:type="dxa"/>
            <w:tcBorders>
              <w:top w:val="nil"/>
              <w:left w:val="single" w:sz="4" w:space="0" w:color="000000"/>
              <w:bottom w:val="nil"/>
              <w:right w:val="single" w:sz="4" w:space="0" w:color="000000"/>
            </w:tcBorders>
          </w:tcPr>
          <w:p w14:paraId="0B2EDAE5" w14:textId="77777777" w:rsidR="00CE7973" w:rsidRDefault="00257FEB">
            <w:pPr>
              <w:spacing w:after="0" w:line="259" w:lineRule="auto"/>
              <w:ind w:left="0" w:right="56" w:firstLine="0"/>
              <w:jc w:val="center"/>
            </w:pPr>
            <w:r>
              <w:t xml:space="preserve">6 </w:t>
            </w:r>
          </w:p>
        </w:tc>
        <w:tc>
          <w:tcPr>
            <w:tcW w:w="1417" w:type="dxa"/>
            <w:tcBorders>
              <w:top w:val="nil"/>
              <w:left w:val="single" w:sz="4" w:space="0" w:color="000000"/>
              <w:bottom w:val="nil"/>
              <w:right w:val="single" w:sz="4" w:space="0" w:color="000000"/>
            </w:tcBorders>
          </w:tcPr>
          <w:p w14:paraId="1F904D13" w14:textId="77777777" w:rsidR="00CE7973" w:rsidRDefault="00257FEB">
            <w:pPr>
              <w:spacing w:after="0" w:line="259" w:lineRule="auto"/>
              <w:ind w:left="0" w:right="55" w:firstLine="0"/>
              <w:jc w:val="right"/>
            </w:pPr>
            <w:r>
              <w:t xml:space="preserve">76,617 </w:t>
            </w:r>
          </w:p>
        </w:tc>
      </w:tr>
      <w:tr w:rsidR="00CE7973" w14:paraId="5CD8D969" w14:textId="77777777">
        <w:trPr>
          <w:trHeight w:val="230"/>
        </w:trPr>
        <w:tc>
          <w:tcPr>
            <w:tcW w:w="1418" w:type="dxa"/>
            <w:tcBorders>
              <w:top w:val="nil"/>
              <w:left w:val="single" w:sz="4" w:space="0" w:color="000000"/>
              <w:bottom w:val="nil"/>
              <w:right w:val="single" w:sz="4" w:space="0" w:color="000000"/>
            </w:tcBorders>
          </w:tcPr>
          <w:p w14:paraId="033E6573" w14:textId="77777777" w:rsidR="00CE7973" w:rsidRDefault="00257FEB">
            <w:pPr>
              <w:spacing w:after="0" w:line="259" w:lineRule="auto"/>
              <w:ind w:left="0" w:right="56" w:firstLine="0"/>
              <w:jc w:val="right"/>
            </w:pPr>
            <w:r>
              <w:t xml:space="preserve">19,156 </w:t>
            </w:r>
          </w:p>
        </w:tc>
        <w:tc>
          <w:tcPr>
            <w:tcW w:w="6124" w:type="dxa"/>
            <w:tcBorders>
              <w:top w:val="nil"/>
              <w:left w:val="single" w:sz="4" w:space="0" w:color="000000"/>
              <w:bottom w:val="nil"/>
              <w:right w:val="single" w:sz="4" w:space="0" w:color="000000"/>
            </w:tcBorders>
          </w:tcPr>
          <w:p w14:paraId="0BC69192" w14:textId="77777777" w:rsidR="00CE7973" w:rsidRDefault="00257FEB">
            <w:pPr>
              <w:spacing w:after="0" w:line="259" w:lineRule="auto"/>
              <w:ind w:left="1" w:right="0" w:firstLine="0"/>
              <w:jc w:val="left"/>
            </w:pPr>
            <w:r>
              <w:t xml:space="preserve">Prepayments </w:t>
            </w:r>
          </w:p>
        </w:tc>
        <w:tc>
          <w:tcPr>
            <w:tcW w:w="851" w:type="dxa"/>
            <w:tcBorders>
              <w:top w:val="nil"/>
              <w:left w:val="single" w:sz="4" w:space="0" w:color="000000"/>
              <w:bottom w:val="nil"/>
              <w:right w:val="single" w:sz="4" w:space="0" w:color="000000"/>
            </w:tcBorders>
          </w:tcPr>
          <w:p w14:paraId="5BCB48A2"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20AE6156" w14:textId="77777777" w:rsidR="00CE7973" w:rsidRDefault="00257FEB">
            <w:pPr>
              <w:spacing w:after="0" w:line="259" w:lineRule="auto"/>
              <w:ind w:left="0" w:right="55" w:firstLine="0"/>
              <w:jc w:val="right"/>
            </w:pPr>
            <w:r>
              <w:t xml:space="preserve">5,086 </w:t>
            </w:r>
          </w:p>
        </w:tc>
      </w:tr>
      <w:tr w:rsidR="00CE7973" w14:paraId="7B4A22F2" w14:textId="77777777">
        <w:trPr>
          <w:trHeight w:val="231"/>
        </w:trPr>
        <w:tc>
          <w:tcPr>
            <w:tcW w:w="1418" w:type="dxa"/>
            <w:tcBorders>
              <w:top w:val="nil"/>
              <w:left w:val="single" w:sz="4" w:space="0" w:color="000000"/>
              <w:bottom w:val="single" w:sz="4" w:space="0" w:color="000000"/>
              <w:right w:val="single" w:sz="4" w:space="0" w:color="000000"/>
            </w:tcBorders>
          </w:tcPr>
          <w:p w14:paraId="061981B1" w14:textId="77777777" w:rsidR="00CE7973" w:rsidRDefault="00257FEB">
            <w:pPr>
              <w:spacing w:after="0" w:line="259" w:lineRule="auto"/>
              <w:ind w:left="0" w:right="56" w:firstLine="0"/>
              <w:jc w:val="right"/>
            </w:pPr>
            <w:r>
              <w:t xml:space="preserve">103,313 </w:t>
            </w:r>
          </w:p>
        </w:tc>
        <w:tc>
          <w:tcPr>
            <w:tcW w:w="6124" w:type="dxa"/>
            <w:vMerge w:val="restart"/>
            <w:tcBorders>
              <w:top w:val="nil"/>
              <w:left w:val="single" w:sz="4" w:space="0" w:color="000000"/>
              <w:bottom w:val="nil"/>
              <w:right w:val="single" w:sz="4" w:space="0" w:color="000000"/>
            </w:tcBorders>
          </w:tcPr>
          <w:p w14:paraId="1B911009" w14:textId="77777777" w:rsidR="00CE7973" w:rsidRDefault="00257FEB">
            <w:pPr>
              <w:spacing w:after="0" w:line="259" w:lineRule="auto"/>
              <w:ind w:left="1" w:right="0" w:firstLine="0"/>
              <w:jc w:val="left"/>
            </w:pPr>
            <w:r>
              <w:t xml:space="preserve">Cash and Cash Equivalents </w:t>
            </w:r>
          </w:p>
          <w:p w14:paraId="2720ED9B" w14:textId="77777777" w:rsidR="00CE7973" w:rsidRDefault="00257FEB">
            <w:pPr>
              <w:spacing w:after="0" w:line="259" w:lineRule="auto"/>
              <w:ind w:left="1" w:right="0" w:firstLine="0"/>
              <w:jc w:val="left"/>
            </w:pPr>
            <w:r>
              <w:rPr>
                <w:b/>
              </w:rPr>
              <w:t xml:space="preserve">Current Assets </w:t>
            </w:r>
          </w:p>
          <w:p w14:paraId="35481FF6" w14:textId="77777777" w:rsidR="00CE7973" w:rsidRDefault="00257FEB">
            <w:pPr>
              <w:spacing w:after="0" w:line="259" w:lineRule="auto"/>
              <w:ind w:left="1" w:right="0" w:firstLine="0"/>
              <w:jc w:val="left"/>
            </w:pPr>
            <w:r>
              <w:rPr>
                <w:b/>
              </w:rPr>
              <w:t xml:space="preserve"> </w:t>
            </w:r>
          </w:p>
          <w:p w14:paraId="2AFEF33D" w14:textId="77777777" w:rsidR="00CE7973" w:rsidRDefault="00257FEB">
            <w:pPr>
              <w:spacing w:after="0" w:line="259" w:lineRule="auto"/>
              <w:ind w:left="1" w:right="0" w:firstLine="0"/>
              <w:jc w:val="left"/>
            </w:pPr>
            <w:r>
              <w:t xml:space="preserve">Short Term Borrowing </w:t>
            </w:r>
          </w:p>
        </w:tc>
        <w:tc>
          <w:tcPr>
            <w:tcW w:w="851" w:type="dxa"/>
            <w:vMerge w:val="restart"/>
            <w:tcBorders>
              <w:top w:val="nil"/>
              <w:left w:val="single" w:sz="4" w:space="0" w:color="000000"/>
              <w:bottom w:val="nil"/>
              <w:right w:val="single" w:sz="4" w:space="0" w:color="000000"/>
            </w:tcBorders>
          </w:tcPr>
          <w:p w14:paraId="11C640F5" w14:textId="77777777" w:rsidR="00CE7973" w:rsidRDefault="00257FEB">
            <w:pPr>
              <w:spacing w:after="0" w:line="259" w:lineRule="auto"/>
              <w:ind w:left="0" w:right="56" w:firstLine="0"/>
              <w:jc w:val="center"/>
            </w:pPr>
            <w:r>
              <w:t xml:space="preserve">7 </w:t>
            </w:r>
          </w:p>
          <w:p w14:paraId="7DB6A9A7" w14:textId="77777777" w:rsidR="00CE7973" w:rsidRDefault="00257FEB">
            <w:pPr>
              <w:spacing w:after="0" w:line="259" w:lineRule="auto"/>
              <w:ind w:left="0" w:right="1" w:firstLine="0"/>
              <w:jc w:val="center"/>
            </w:pPr>
            <w:r>
              <w:t xml:space="preserve"> </w:t>
            </w:r>
          </w:p>
          <w:p w14:paraId="639763C7" w14:textId="77777777" w:rsidR="00CE7973" w:rsidRDefault="00257FEB">
            <w:pPr>
              <w:spacing w:after="0" w:line="259" w:lineRule="auto"/>
              <w:ind w:left="0" w:right="1" w:firstLine="0"/>
              <w:jc w:val="center"/>
            </w:pPr>
            <w:r>
              <w:t xml:space="preserve"> </w:t>
            </w:r>
          </w:p>
          <w:p w14:paraId="41DBA9BA" w14:textId="77777777" w:rsidR="00CE7973" w:rsidRDefault="00257FEB">
            <w:pPr>
              <w:spacing w:after="0" w:line="259" w:lineRule="auto"/>
              <w:ind w:left="1" w:right="0" w:firstLine="0"/>
              <w:jc w:val="left"/>
            </w:pPr>
            <w:r>
              <w:t xml:space="preserve"> </w:t>
            </w:r>
          </w:p>
        </w:tc>
        <w:tc>
          <w:tcPr>
            <w:tcW w:w="1417" w:type="dxa"/>
            <w:tcBorders>
              <w:top w:val="nil"/>
              <w:left w:val="single" w:sz="4" w:space="0" w:color="000000"/>
              <w:bottom w:val="single" w:sz="4" w:space="0" w:color="000000"/>
              <w:right w:val="single" w:sz="4" w:space="0" w:color="000000"/>
            </w:tcBorders>
          </w:tcPr>
          <w:p w14:paraId="230B15A5" w14:textId="77777777" w:rsidR="00CE7973" w:rsidRDefault="00257FEB">
            <w:pPr>
              <w:spacing w:after="0" w:line="259" w:lineRule="auto"/>
              <w:ind w:left="0" w:right="55" w:firstLine="0"/>
              <w:jc w:val="right"/>
            </w:pPr>
            <w:r>
              <w:t xml:space="preserve">32,008 </w:t>
            </w:r>
          </w:p>
        </w:tc>
      </w:tr>
      <w:tr w:rsidR="00CE7973" w14:paraId="58AF7E6D" w14:textId="77777777">
        <w:trPr>
          <w:trHeight w:val="240"/>
        </w:trPr>
        <w:tc>
          <w:tcPr>
            <w:tcW w:w="1418" w:type="dxa"/>
            <w:tcBorders>
              <w:top w:val="single" w:sz="4" w:space="0" w:color="000000"/>
              <w:left w:val="single" w:sz="4" w:space="0" w:color="000000"/>
              <w:bottom w:val="single" w:sz="4" w:space="0" w:color="000000"/>
              <w:right w:val="single" w:sz="4" w:space="0" w:color="000000"/>
            </w:tcBorders>
          </w:tcPr>
          <w:p w14:paraId="662B8D1B" w14:textId="77777777" w:rsidR="00CE7973" w:rsidRDefault="00257FEB">
            <w:pPr>
              <w:spacing w:after="0" w:line="259" w:lineRule="auto"/>
              <w:ind w:left="0" w:right="56" w:firstLine="0"/>
              <w:jc w:val="right"/>
            </w:pPr>
            <w:r>
              <w:t xml:space="preserve">185,962 </w:t>
            </w:r>
          </w:p>
        </w:tc>
        <w:tc>
          <w:tcPr>
            <w:tcW w:w="0" w:type="auto"/>
            <w:vMerge/>
            <w:tcBorders>
              <w:top w:val="nil"/>
              <w:left w:val="single" w:sz="4" w:space="0" w:color="000000"/>
              <w:bottom w:val="nil"/>
              <w:right w:val="single" w:sz="4" w:space="0" w:color="000000"/>
            </w:tcBorders>
          </w:tcPr>
          <w:p w14:paraId="2FD133EE"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7C1F340"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369DA429" w14:textId="77777777" w:rsidR="00CE7973" w:rsidRDefault="00257FEB">
            <w:pPr>
              <w:spacing w:after="0" w:line="259" w:lineRule="auto"/>
              <w:ind w:left="0" w:right="55" w:firstLine="0"/>
              <w:jc w:val="right"/>
            </w:pPr>
            <w:r>
              <w:t xml:space="preserve">127,059 </w:t>
            </w:r>
          </w:p>
        </w:tc>
      </w:tr>
      <w:tr w:rsidR="00CE7973" w14:paraId="2965BFB4" w14:textId="77777777">
        <w:trPr>
          <w:trHeight w:val="469"/>
        </w:trPr>
        <w:tc>
          <w:tcPr>
            <w:tcW w:w="1418" w:type="dxa"/>
            <w:tcBorders>
              <w:top w:val="single" w:sz="4" w:space="0" w:color="000000"/>
              <w:left w:val="single" w:sz="4" w:space="0" w:color="000000"/>
              <w:bottom w:val="nil"/>
              <w:right w:val="single" w:sz="4" w:space="0" w:color="000000"/>
            </w:tcBorders>
          </w:tcPr>
          <w:p w14:paraId="5F920B04" w14:textId="77777777" w:rsidR="00CE7973" w:rsidRDefault="00257FEB">
            <w:pPr>
              <w:spacing w:after="0" w:line="259" w:lineRule="auto"/>
              <w:ind w:left="0" w:right="2" w:firstLine="0"/>
              <w:jc w:val="right"/>
            </w:pPr>
            <w:r>
              <w:t xml:space="preserve"> </w:t>
            </w:r>
          </w:p>
          <w:p w14:paraId="00BD761E" w14:textId="77777777" w:rsidR="00CE7973" w:rsidRDefault="00257FEB">
            <w:pPr>
              <w:spacing w:after="0" w:line="259" w:lineRule="auto"/>
              <w:ind w:left="0" w:right="56" w:firstLine="0"/>
              <w:jc w:val="right"/>
            </w:pPr>
            <w:r>
              <w:t xml:space="preserve">-34,719 </w:t>
            </w:r>
          </w:p>
        </w:tc>
        <w:tc>
          <w:tcPr>
            <w:tcW w:w="0" w:type="auto"/>
            <w:vMerge/>
            <w:tcBorders>
              <w:top w:val="nil"/>
              <w:left w:val="single" w:sz="4" w:space="0" w:color="000000"/>
              <w:bottom w:val="nil"/>
              <w:right w:val="single" w:sz="4" w:space="0" w:color="000000"/>
            </w:tcBorders>
          </w:tcPr>
          <w:p w14:paraId="7F691252"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CF0C12F"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3B3014F2" w14:textId="77777777" w:rsidR="00CE7973" w:rsidRDefault="00257FEB">
            <w:pPr>
              <w:spacing w:after="0" w:line="259" w:lineRule="auto"/>
              <w:ind w:left="0" w:right="0" w:firstLine="0"/>
              <w:jc w:val="right"/>
            </w:pPr>
            <w:r>
              <w:t xml:space="preserve"> </w:t>
            </w:r>
          </w:p>
          <w:p w14:paraId="3EA05EE8" w14:textId="77777777" w:rsidR="00CE7973" w:rsidRDefault="00257FEB">
            <w:pPr>
              <w:spacing w:after="0" w:line="259" w:lineRule="auto"/>
              <w:ind w:left="0" w:right="55" w:firstLine="0"/>
              <w:jc w:val="right"/>
            </w:pPr>
            <w:r>
              <w:t xml:space="preserve">-12,995 </w:t>
            </w:r>
          </w:p>
        </w:tc>
      </w:tr>
      <w:tr w:rsidR="00CE7973" w14:paraId="691CBE2B" w14:textId="77777777">
        <w:trPr>
          <w:trHeight w:val="230"/>
        </w:trPr>
        <w:tc>
          <w:tcPr>
            <w:tcW w:w="1418" w:type="dxa"/>
            <w:tcBorders>
              <w:top w:val="nil"/>
              <w:left w:val="single" w:sz="4" w:space="0" w:color="000000"/>
              <w:bottom w:val="nil"/>
              <w:right w:val="single" w:sz="4" w:space="0" w:color="000000"/>
            </w:tcBorders>
          </w:tcPr>
          <w:p w14:paraId="3F781290" w14:textId="77777777" w:rsidR="00CE7973" w:rsidRDefault="00257FEB">
            <w:pPr>
              <w:spacing w:after="0" w:line="259" w:lineRule="auto"/>
              <w:ind w:left="0" w:right="56" w:firstLine="0"/>
              <w:jc w:val="right"/>
            </w:pPr>
            <w:r>
              <w:t xml:space="preserve">-63,178 </w:t>
            </w:r>
          </w:p>
        </w:tc>
        <w:tc>
          <w:tcPr>
            <w:tcW w:w="6124" w:type="dxa"/>
            <w:tcBorders>
              <w:top w:val="nil"/>
              <w:left w:val="single" w:sz="4" w:space="0" w:color="000000"/>
              <w:bottom w:val="nil"/>
              <w:right w:val="single" w:sz="4" w:space="0" w:color="000000"/>
            </w:tcBorders>
          </w:tcPr>
          <w:p w14:paraId="7C6D04A9" w14:textId="77777777" w:rsidR="00CE7973" w:rsidRDefault="00257FEB">
            <w:pPr>
              <w:spacing w:after="0" w:line="259" w:lineRule="auto"/>
              <w:ind w:left="1" w:right="0" w:firstLine="0"/>
              <w:jc w:val="left"/>
            </w:pPr>
            <w:r>
              <w:t xml:space="preserve">Short Term Creditors </w:t>
            </w:r>
          </w:p>
        </w:tc>
        <w:tc>
          <w:tcPr>
            <w:tcW w:w="851" w:type="dxa"/>
            <w:tcBorders>
              <w:top w:val="nil"/>
              <w:left w:val="single" w:sz="4" w:space="0" w:color="000000"/>
              <w:bottom w:val="nil"/>
              <w:right w:val="single" w:sz="4" w:space="0" w:color="000000"/>
            </w:tcBorders>
          </w:tcPr>
          <w:p w14:paraId="7D58CC3D" w14:textId="77777777" w:rsidR="00CE7973" w:rsidRDefault="00257FEB">
            <w:pPr>
              <w:spacing w:after="0" w:line="259" w:lineRule="auto"/>
              <w:ind w:left="0" w:right="56" w:firstLine="0"/>
              <w:jc w:val="center"/>
            </w:pPr>
            <w:r>
              <w:t xml:space="preserve">8 </w:t>
            </w:r>
          </w:p>
        </w:tc>
        <w:tc>
          <w:tcPr>
            <w:tcW w:w="1417" w:type="dxa"/>
            <w:tcBorders>
              <w:top w:val="nil"/>
              <w:left w:val="single" w:sz="4" w:space="0" w:color="000000"/>
              <w:bottom w:val="nil"/>
              <w:right w:val="single" w:sz="4" w:space="0" w:color="000000"/>
            </w:tcBorders>
          </w:tcPr>
          <w:p w14:paraId="52A0424F" w14:textId="77777777" w:rsidR="00CE7973" w:rsidRDefault="00257FEB">
            <w:pPr>
              <w:spacing w:after="0" w:line="259" w:lineRule="auto"/>
              <w:ind w:left="0" w:right="55" w:firstLine="0"/>
              <w:jc w:val="right"/>
            </w:pPr>
            <w:r>
              <w:t xml:space="preserve">-68,107 </w:t>
            </w:r>
          </w:p>
        </w:tc>
      </w:tr>
      <w:tr w:rsidR="00CE7973" w14:paraId="4697A840" w14:textId="77777777">
        <w:trPr>
          <w:trHeight w:val="230"/>
        </w:trPr>
        <w:tc>
          <w:tcPr>
            <w:tcW w:w="1418" w:type="dxa"/>
            <w:tcBorders>
              <w:top w:val="nil"/>
              <w:left w:val="single" w:sz="4" w:space="0" w:color="000000"/>
              <w:bottom w:val="nil"/>
              <w:right w:val="single" w:sz="4" w:space="0" w:color="000000"/>
            </w:tcBorders>
          </w:tcPr>
          <w:p w14:paraId="0EB85FED" w14:textId="77777777" w:rsidR="00CE7973" w:rsidRDefault="00257FEB">
            <w:pPr>
              <w:spacing w:after="0" w:line="259" w:lineRule="auto"/>
              <w:ind w:left="0" w:right="56" w:firstLine="0"/>
              <w:jc w:val="right"/>
            </w:pPr>
            <w:r>
              <w:t xml:space="preserve">-44,531 </w:t>
            </w:r>
          </w:p>
        </w:tc>
        <w:tc>
          <w:tcPr>
            <w:tcW w:w="6124" w:type="dxa"/>
            <w:tcBorders>
              <w:top w:val="nil"/>
              <w:left w:val="single" w:sz="4" w:space="0" w:color="000000"/>
              <w:bottom w:val="nil"/>
              <w:right w:val="single" w:sz="4" w:space="0" w:color="000000"/>
            </w:tcBorders>
          </w:tcPr>
          <w:p w14:paraId="5244B494" w14:textId="77777777" w:rsidR="00CE7973" w:rsidRDefault="00257FEB">
            <w:pPr>
              <w:spacing w:after="0" w:line="259" w:lineRule="auto"/>
              <w:ind w:left="1" w:right="0" w:firstLine="0"/>
              <w:jc w:val="left"/>
            </w:pPr>
            <w:r>
              <w:t xml:space="preserve">Receipts in Advance </w:t>
            </w:r>
          </w:p>
        </w:tc>
        <w:tc>
          <w:tcPr>
            <w:tcW w:w="851" w:type="dxa"/>
            <w:tcBorders>
              <w:top w:val="nil"/>
              <w:left w:val="single" w:sz="4" w:space="0" w:color="000000"/>
              <w:bottom w:val="nil"/>
              <w:right w:val="single" w:sz="4" w:space="0" w:color="000000"/>
            </w:tcBorders>
          </w:tcPr>
          <w:p w14:paraId="30D0756C" w14:textId="77777777" w:rsidR="00CE7973" w:rsidRDefault="00257FEB">
            <w:pPr>
              <w:spacing w:after="0" w:line="259" w:lineRule="auto"/>
              <w:ind w:left="0" w:right="56" w:firstLine="0"/>
              <w:jc w:val="center"/>
            </w:pPr>
            <w:r>
              <w:t xml:space="preserve">8 </w:t>
            </w:r>
          </w:p>
        </w:tc>
        <w:tc>
          <w:tcPr>
            <w:tcW w:w="1417" w:type="dxa"/>
            <w:tcBorders>
              <w:top w:val="nil"/>
              <w:left w:val="single" w:sz="4" w:space="0" w:color="000000"/>
              <w:bottom w:val="nil"/>
              <w:right w:val="single" w:sz="4" w:space="0" w:color="000000"/>
            </w:tcBorders>
          </w:tcPr>
          <w:p w14:paraId="48357A0A" w14:textId="77777777" w:rsidR="00CE7973" w:rsidRDefault="00257FEB">
            <w:pPr>
              <w:spacing w:after="0" w:line="259" w:lineRule="auto"/>
              <w:ind w:left="0" w:right="55" w:firstLine="0"/>
              <w:jc w:val="right"/>
            </w:pPr>
            <w:r>
              <w:t xml:space="preserve">-15,195 </w:t>
            </w:r>
          </w:p>
        </w:tc>
      </w:tr>
      <w:tr w:rsidR="00CE7973" w14:paraId="35C36A0D" w14:textId="77777777">
        <w:trPr>
          <w:trHeight w:val="230"/>
        </w:trPr>
        <w:tc>
          <w:tcPr>
            <w:tcW w:w="1418" w:type="dxa"/>
            <w:tcBorders>
              <w:top w:val="nil"/>
              <w:left w:val="single" w:sz="4" w:space="0" w:color="000000"/>
              <w:bottom w:val="nil"/>
              <w:right w:val="single" w:sz="4" w:space="0" w:color="000000"/>
            </w:tcBorders>
          </w:tcPr>
          <w:p w14:paraId="431E7831" w14:textId="77777777" w:rsidR="00CE7973" w:rsidRDefault="00257FEB">
            <w:pPr>
              <w:spacing w:after="0" w:line="259" w:lineRule="auto"/>
              <w:ind w:left="0" w:right="56" w:firstLine="0"/>
              <w:jc w:val="right"/>
            </w:pPr>
            <w:r>
              <w:t xml:space="preserve">-45 </w:t>
            </w:r>
          </w:p>
        </w:tc>
        <w:tc>
          <w:tcPr>
            <w:tcW w:w="6124" w:type="dxa"/>
            <w:tcBorders>
              <w:top w:val="nil"/>
              <w:left w:val="single" w:sz="4" w:space="0" w:color="000000"/>
              <w:bottom w:val="nil"/>
              <w:right w:val="single" w:sz="4" w:space="0" w:color="000000"/>
            </w:tcBorders>
          </w:tcPr>
          <w:p w14:paraId="02F5BA95" w14:textId="77777777" w:rsidR="00CE7973" w:rsidRDefault="00257FEB">
            <w:pPr>
              <w:spacing w:after="0" w:line="259" w:lineRule="auto"/>
              <w:ind w:left="1" w:right="0" w:firstLine="0"/>
              <w:jc w:val="left"/>
            </w:pPr>
            <w:r>
              <w:t>Provisions</w:t>
            </w:r>
            <w:r>
              <w:rPr>
                <w:b/>
              </w:rPr>
              <w:t xml:space="preserve"> </w:t>
            </w:r>
          </w:p>
        </w:tc>
        <w:tc>
          <w:tcPr>
            <w:tcW w:w="851" w:type="dxa"/>
            <w:tcBorders>
              <w:top w:val="nil"/>
              <w:left w:val="single" w:sz="4" w:space="0" w:color="000000"/>
              <w:bottom w:val="nil"/>
              <w:right w:val="single" w:sz="4" w:space="0" w:color="000000"/>
            </w:tcBorders>
          </w:tcPr>
          <w:p w14:paraId="2803A43F" w14:textId="77777777" w:rsidR="00CE7973" w:rsidRDefault="00257FEB">
            <w:pPr>
              <w:spacing w:after="0" w:line="259" w:lineRule="auto"/>
              <w:ind w:left="0" w:right="56" w:firstLine="0"/>
              <w:jc w:val="center"/>
            </w:pPr>
            <w:r>
              <w:t xml:space="preserve">9 </w:t>
            </w:r>
          </w:p>
        </w:tc>
        <w:tc>
          <w:tcPr>
            <w:tcW w:w="1417" w:type="dxa"/>
            <w:tcBorders>
              <w:top w:val="nil"/>
              <w:left w:val="single" w:sz="4" w:space="0" w:color="000000"/>
              <w:bottom w:val="nil"/>
              <w:right w:val="single" w:sz="4" w:space="0" w:color="000000"/>
            </w:tcBorders>
          </w:tcPr>
          <w:p w14:paraId="2EC0CE9F" w14:textId="77777777" w:rsidR="00CE7973" w:rsidRDefault="00257FEB">
            <w:pPr>
              <w:spacing w:after="0" w:line="259" w:lineRule="auto"/>
              <w:ind w:left="0" w:right="56" w:firstLine="0"/>
              <w:jc w:val="right"/>
            </w:pPr>
            <w:r>
              <w:t xml:space="preserve">0 </w:t>
            </w:r>
          </w:p>
        </w:tc>
      </w:tr>
      <w:tr w:rsidR="00CE7973" w14:paraId="20F54FD3" w14:textId="77777777">
        <w:trPr>
          <w:trHeight w:val="235"/>
        </w:trPr>
        <w:tc>
          <w:tcPr>
            <w:tcW w:w="1418" w:type="dxa"/>
            <w:tcBorders>
              <w:top w:val="nil"/>
              <w:left w:val="single" w:sz="4" w:space="0" w:color="000000"/>
              <w:bottom w:val="single" w:sz="6" w:space="0" w:color="000000"/>
              <w:right w:val="single" w:sz="4" w:space="0" w:color="000000"/>
            </w:tcBorders>
          </w:tcPr>
          <w:p w14:paraId="24C848B8" w14:textId="77777777" w:rsidR="00CE7973" w:rsidRDefault="00257FEB">
            <w:pPr>
              <w:spacing w:after="0" w:line="259" w:lineRule="auto"/>
              <w:ind w:left="0" w:right="56" w:firstLine="0"/>
              <w:jc w:val="right"/>
            </w:pPr>
            <w:r>
              <w:t xml:space="preserve">-934 </w:t>
            </w:r>
          </w:p>
        </w:tc>
        <w:tc>
          <w:tcPr>
            <w:tcW w:w="6124" w:type="dxa"/>
            <w:vMerge w:val="restart"/>
            <w:tcBorders>
              <w:top w:val="nil"/>
              <w:left w:val="single" w:sz="4" w:space="0" w:color="000000"/>
              <w:bottom w:val="nil"/>
              <w:right w:val="single" w:sz="4" w:space="0" w:color="000000"/>
            </w:tcBorders>
          </w:tcPr>
          <w:p w14:paraId="329A8613" w14:textId="77777777" w:rsidR="00CE7973" w:rsidRDefault="00257FEB">
            <w:pPr>
              <w:spacing w:after="0" w:line="259" w:lineRule="auto"/>
              <w:ind w:left="1" w:right="0" w:firstLine="0"/>
              <w:jc w:val="left"/>
            </w:pPr>
            <w:r>
              <w:t>Deferred Liabilities</w:t>
            </w:r>
            <w:r>
              <w:rPr>
                <w:b/>
              </w:rPr>
              <w:t xml:space="preserve"> </w:t>
            </w:r>
          </w:p>
          <w:p w14:paraId="6D164876" w14:textId="77777777" w:rsidR="00CE7973" w:rsidRDefault="00257FEB">
            <w:pPr>
              <w:spacing w:after="0" w:line="259" w:lineRule="auto"/>
              <w:ind w:left="1" w:right="0" w:firstLine="0"/>
              <w:jc w:val="left"/>
            </w:pPr>
            <w:r>
              <w:rPr>
                <w:b/>
              </w:rPr>
              <w:t xml:space="preserve">Current Liabilities </w:t>
            </w:r>
          </w:p>
          <w:p w14:paraId="0AE6D49A" w14:textId="77777777" w:rsidR="00CE7973" w:rsidRDefault="00257FEB">
            <w:pPr>
              <w:spacing w:after="0" w:line="259" w:lineRule="auto"/>
              <w:ind w:left="1" w:right="0" w:firstLine="0"/>
              <w:jc w:val="left"/>
            </w:pPr>
            <w:r>
              <w:rPr>
                <w:b/>
              </w:rPr>
              <w:t xml:space="preserve"> </w:t>
            </w:r>
          </w:p>
          <w:p w14:paraId="5476C3A1" w14:textId="77777777" w:rsidR="00CE7973" w:rsidRDefault="00257FEB">
            <w:pPr>
              <w:spacing w:after="0" w:line="259" w:lineRule="auto"/>
              <w:ind w:left="1" w:right="0" w:firstLine="0"/>
              <w:jc w:val="left"/>
            </w:pPr>
            <w:r>
              <w:t xml:space="preserve">Provisions </w:t>
            </w:r>
          </w:p>
        </w:tc>
        <w:tc>
          <w:tcPr>
            <w:tcW w:w="851" w:type="dxa"/>
            <w:vMerge w:val="restart"/>
            <w:tcBorders>
              <w:top w:val="nil"/>
              <w:left w:val="single" w:sz="4" w:space="0" w:color="000000"/>
              <w:bottom w:val="nil"/>
              <w:right w:val="single" w:sz="4" w:space="0" w:color="000000"/>
            </w:tcBorders>
          </w:tcPr>
          <w:p w14:paraId="6B3BCD5B" w14:textId="77777777" w:rsidR="00CE7973" w:rsidRDefault="00257FEB">
            <w:pPr>
              <w:spacing w:after="0" w:line="259" w:lineRule="auto"/>
              <w:ind w:left="0" w:right="1" w:firstLine="0"/>
              <w:jc w:val="center"/>
            </w:pPr>
            <w:r>
              <w:t xml:space="preserve"> </w:t>
            </w:r>
          </w:p>
          <w:p w14:paraId="7041FC0A" w14:textId="77777777" w:rsidR="00CE7973" w:rsidRDefault="00257FEB">
            <w:pPr>
              <w:spacing w:after="0" w:line="259" w:lineRule="auto"/>
              <w:ind w:left="0" w:right="1" w:firstLine="0"/>
              <w:jc w:val="center"/>
            </w:pPr>
            <w:r>
              <w:t xml:space="preserve"> </w:t>
            </w:r>
          </w:p>
          <w:p w14:paraId="2E6EFFB3" w14:textId="77777777" w:rsidR="00CE7973" w:rsidRDefault="00257FEB">
            <w:pPr>
              <w:spacing w:after="0" w:line="259" w:lineRule="auto"/>
              <w:ind w:left="0" w:right="1" w:firstLine="0"/>
              <w:jc w:val="center"/>
            </w:pPr>
            <w:r>
              <w:t xml:space="preserve"> </w:t>
            </w:r>
          </w:p>
          <w:p w14:paraId="73543770"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single" w:sz="6" w:space="0" w:color="000000"/>
              <w:right w:val="single" w:sz="4" w:space="0" w:color="000000"/>
            </w:tcBorders>
          </w:tcPr>
          <w:p w14:paraId="00DFB37C" w14:textId="77777777" w:rsidR="00CE7973" w:rsidRDefault="00257FEB">
            <w:pPr>
              <w:spacing w:after="0" w:line="259" w:lineRule="auto"/>
              <w:ind w:left="0" w:right="55" w:firstLine="0"/>
              <w:jc w:val="right"/>
            </w:pPr>
            <w:r>
              <w:t xml:space="preserve">-983 </w:t>
            </w:r>
          </w:p>
        </w:tc>
      </w:tr>
      <w:tr w:rsidR="00CE7973" w14:paraId="1B389D85" w14:textId="77777777">
        <w:trPr>
          <w:trHeight w:val="245"/>
        </w:trPr>
        <w:tc>
          <w:tcPr>
            <w:tcW w:w="1418" w:type="dxa"/>
            <w:tcBorders>
              <w:top w:val="single" w:sz="6" w:space="0" w:color="000000"/>
              <w:left w:val="single" w:sz="4" w:space="0" w:color="000000"/>
              <w:bottom w:val="single" w:sz="6" w:space="0" w:color="000000"/>
              <w:right w:val="single" w:sz="4" w:space="0" w:color="000000"/>
            </w:tcBorders>
          </w:tcPr>
          <w:p w14:paraId="7E0418D5" w14:textId="77777777" w:rsidR="00CE7973" w:rsidRDefault="00257FEB">
            <w:pPr>
              <w:spacing w:after="0" w:line="259" w:lineRule="auto"/>
              <w:ind w:left="0" w:right="56" w:firstLine="0"/>
              <w:jc w:val="right"/>
            </w:pPr>
            <w:r>
              <w:t xml:space="preserve">-143,407 </w:t>
            </w:r>
          </w:p>
        </w:tc>
        <w:tc>
          <w:tcPr>
            <w:tcW w:w="0" w:type="auto"/>
            <w:vMerge/>
            <w:tcBorders>
              <w:top w:val="nil"/>
              <w:left w:val="single" w:sz="4" w:space="0" w:color="000000"/>
              <w:bottom w:val="nil"/>
              <w:right w:val="single" w:sz="4" w:space="0" w:color="000000"/>
            </w:tcBorders>
          </w:tcPr>
          <w:p w14:paraId="7E399E25"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374F64B" w14:textId="77777777" w:rsidR="00CE7973" w:rsidRDefault="00CE7973">
            <w:pPr>
              <w:spacing w:after="160" w:line="259" w:lineRule="auto"/>
              <w:ind w:left="0" w:right="0" w:firstLine="0"/>
              <w:jc w:val="left"/>
            </w:pPr>
          </w:p>
        </w:tc>
        <w:tc>
          <w:tcPr>
            <w:tcW w:w="1417" w:type="dxa"/>
            <w:tcBorders>
              <w:top w:val="single" w:sz="6" w:space="0" w:color="000000"/>
              <w:left w:val="single" w:sz="4" w:space="0" w:color="000000"/>
              <w:bottom w:val="single" w:sz="6" w:space="0" w:color="000000"/>
              <w:right w:val="single" w:sz="4" w:space="0" w:color="000000"/>
            </w:tcBorders>
          </w:tcPr>
          <w:p w14:paraId="391950AC" w14:textId="77777777" w:rsidR="00CE7973" w:rsidRDefault="00257FEB">
            <w:pPr>
              <w:spacing w:after="0" w:line="259" w:lineRule="auto"/>
              <w:ind w:left="0" w:right="55" w:firstLine="0"/>
              <w:jc w:val="right"/>
            </w:pPr>
            <w:r>
              <w:t xml:space="preserve">-97,280 </w:t>
            </w:r>
          </w:p>
        </w:tc>
      </w:tr>
      <w:tr w:rsidR="00CE7973" w14:paraId="7021B583" w14:textId="77777777">
        <w:trPr>
          <w:trHeight w:val="470"/>
        </w:trPr>
        <w:tc>
          <w:tcPr>
            <w:tcW w:w="1418" w:type="dxa"/>
            <w:tcBorders>
              <w:top w:val="single" w:sz="6" w:space="0" w:color="000000"/>
              <w:left w:val="single" w:sz="4" w:space="0" w:color="000000"/>
              <w:bottom w:val="nil"/>
              <w:right w:val="single" w:sz="4" w:space="0" w:color="000000"/>
            </w:tcBorders>
          </w:tcPr>
          <w:p w14:paraId="65FFB248" w14:textId="77777777" w:rsidR="00CE7973" w:rsidRDefault="00257FEB">
            <w:pPr>
              <w:spacing w:after="0" w:line="259" w:lineRule="auto"/>
              <w:ind w:left="0" w:right="2" w:firstLine="0"/>
              <w:jc w:val="right"/>
            </w:pPr>
            <w:r>
              <w:t xml:space="preserve"> </w:t>
            </w:r>
          </w:p>
          <w:p w14:paraId="1D67727D" w14:textId="77777777" w:rsidR="00CE7973" w:rsidRDefault="00257FEB">
            <w:pPr>
              <w:spacing w:after="0" w:line="259" w:lineRule="auto"/>
              <w:ind w:left="0" w:right="56" w:firstLine="0"/>
              <w:jc w:val="right"/>
            </w:pPr>
            <w:r>
              <w:t xml:space="preserve">-24,985 </w:t>
            </w:r>
          </w:p>
        </w:tc>
        <w:tc>
          <w:tcPr>
            <w:tcW w:w="0" w:type="auto"/>
            <w:vMerge/>
            <w:tcBorders>
              <w:top w:val="nil"/>
              <w:left w:val="single" w:sz="4" w:space="0" w:color="000000"/>
              <w:bottom w:val="nil"/>
              <w:right w:val="single" w:sz="4" w:space="0" w:color="000000"/>
            </w:tcBorders>
          </w:tcPr>
          <w:p w14:paraId="249FE254"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24BA7DD8" w14:textId="77777777" w:rsidR="00CE7973" w:rsidRDefault="00CE7973">
            <w:pPr>
              <w:spacing w:after="160" w:line="259" w:lineRule="auto"/>
              <w:ind w:left="0" w:right="0" w:firstLine="0"/>
              <w:jc w:val="left"/>
            </w:pPr>
          </w:p>
        </w:tc>
        <w:tc>
          <w:tcPr>
            <w:tcW w:w="1417" w:type="dxa"/>
            <w:tcBorders>
              <w:top w:val="single" w:sz="6" w:space="0" w:color="000000"/>
              <w:left w:val="single" w:sz="4" w:space="0" w:color="000000"/>
              <w:bottom w:val="nil"/>
              <w:right w:val="single" w:sz="4" w:space="0" w:color="000000"/>
            </w:tcBorders>
          </w:tcPr>
          <w:p w14:paraId="217A8C54" w14:textId="77777777" w:rsidR="00CE7973" w:rsidRDefault="00257FEB">
            <w:pPr>
              <w:spacing w:after="0" w:line="259" w:lineRule="auto"/>
              <w:ind w:left="0" w:right="0" w:firstLine="0"/>
              <w:jc w:val="right"/>
            </w:pPr>
            <w:r>
              <w:t xml:space="preserve"> </w:t>
            </w:r>
          </w:p>
          <w:p w14:paraId="75664994" w14:textId="77777777" w:rsidR="00CE7973" w:rsidRDefault="00257FEB">
            <w:pPr>
              <w:spacing w:after="0" w:line="259" w:lineRule="auto"/>
              <w:ind w:left="0" w:right="55" w:firstLine="0"/>
              <w:jc w:val="right"/>
            </w:pPr>
            <w:r>
              <w:t xml:space="preserve">-9,600 </w:t>
            </w:r>
          </w:p>
        </w:tc>
      </w:tr>
      <w:tr w:rsidR="00CE7973" w14:paraId="300ECEFE" w14:textId="77777777">
        <w:trPr>
          <w:trHeight w:val="230"/>
        </w:trPr>
        <w:tc>
          <w:tcPr>
            <w:tcW w:w="1418" w:type="dxa"/>
            <w:tcBorders>
              <w:top w:val="nil"/>
              <w:left w:val="single" w:sz="4" w:space="0" w:color="000000"/>
              <w:bottom w:val="nil"/>
              <w:right w:val="single" w:sz="4" w:space="0" w:color="000000"/>
            </w:tcBorders>
          </w:tcPr>
          <w:p w14:paraId="583D6171" w14:textId="77777777" w:rsidR="00CE7973" w:rsidRDefault="00257FEB">
            <w:pPr>
              <w:spacing w:after="0" w:line="259" w:lineRule="auto"/>
              <w:ind w:left="0" w:right="56" w:firstLine="0"/>
              <w:jc w:val="right"/>
            </w:pPr>
            <w:r>
              <w:t xml:space="preserve">-133,714 </w:t>
            </w:r>
          </w:p>
        </w:tc>
        <w:tc>
          <w:tcPr>
            <w:tcW w:w="6124" w:type="dxa"/>
            <w:tcBorders>
              <w:top w:val="nil"/>
              <w:left w:val="single" w:sz="4" w:space="0" w:color="000000"/>
              <w:bottom w:val="nil"/>
              <w:right w:val="single" w:sz="4" w:space="0" w:color="000000"/>
            </w:tcBorders>
          </w:tcPr>
          <w:p w14:paraId="45D019D2" w14:textId="77777777" w:rsidR="00CE7973" w:rsidRDefault="00257FEB">
            <w:pPr>
              <w:spacing w:after="0" w:line="259" w:lineRule="auto"/>
              <w:ind w:left="1" w:right="0" w:firstLine="0"/>
              <w:jc w:val="left"/>
            </w:pPr>
            <w:r>
              <w:t xml:space="preserve">Long Term Borrowing </w:t>
            </w:r>
          </w:p>
        </w:tc>
        <w:tc>
          <w:tcPr>
            <w:tcW w:w="851" w:type="dxa"/>
            <w:tcBorders>
              <w:top w:val="nil"/>
              <w:left w:val="single" w:sz="4" w:space="0" w:color="000000"/>
              <w:bottom w:val="nil"/>
              <w:right w:val="single" w:sz="4" w:space="0" w:color="000000"/>
            </w:tcBorders>
          </w:tcPr>
          <w:p w14:paraId="5B7B6B19"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28C887CF" w14:textId="77777777" w:rsidR="00CE7973" w:rsidRDefault="00257FEB">
            <w:pPr>
              <w:spacing w:after="0" w:line="259" w:lineRule="auto"/>
              <w:ind w:left="0" w:right="55" w:firstLine="0"/>
              <w:jc w:val="right"/>
            </w:pPr>
            <w:r>
              <w:t xml:space="preserve">-121,798 </w:t>
            </w:r>
          </w:p>
        </w:tc>
      </w:tr>
      <w:tr w:rsidR="00CE7973" w14:paraId="53A19F09" w14:textId="77777777">
        <w:trPr>
          <w:trHeight w:val="231"/>
        </w:trPr>
        <w:tc>
          <w:tcPr>
            <w:tcW w:w="1418" w:type="dxa"/>
            <w:tcBorders>
              <w:top w:val="nil"/>
              <w:left w:val="single" w:sz="4" w:space="0" w:color="000000"/>
              <w:bottom w:val="nil"/>
              <w:right w:val="single" w:sz="4" w:space="0" w:color="000000"/>
            </w:tcBorders>
          </w:tcPr>
          <w:p w14:paraId="4327A1FE" w14:textId="77777777" w:rsidR="00CE7973" w:rsidRDefault="00257FEB">
            <w:pPr>
              <w:spacing w:after="0" w:line="259" w:lineRule="auto"/>
              <w:ind w:left="0" w:right="56" w:firstLine="0"/>
              <w:jc w:val="right"/>
            </w:pPr>
            <w:r>
              <w:t xml:space="preserve">-6,481 </w:t>
            </w:r>
          </w:p>
        </w:tc>
        <w:tc>
          <w:tcPr>
            <w:tcW w:w="6124" w:type="dxa"/>
            <w:tcBorders>
              <w:top w:val="nil"/>
              <w:left w:val="single" w:sz="4" w:space="0" w:color="000000"/>
              <w:bottom w:val="nil"/>
              <w:right w:val="single" w:sz="4" w:space="0" w:color="000000"/>
            </w:tcBorders>
          </w:tcPr>
          <w:p w14:paraId="627E5E32" w14:textId="77777777" w:rsidR="00CE7973" w:rsidRDefault="00257FEB">
            <w:pPr>
              <w:spacing w:after="0" w:line="259" w:lineRule="auto"/>
              <w:ind w:left="1" w:right="0" w:firstLine="0"/>
              <w:jc w:val="left"/>
            </w:pPr>
            <w:r>
              <w:t xml:space="preserve">Deferred Liabilities </w:t>
            </w:r>
          </w:p>
        </w:tc>
        <w:tc>
          <w:tcPr>
            <w:tcW w:w="851" w:type="dxa"/>
            <w:tcBorders>
              <w:top w:val="nil"/>
              <w:left w:val="single" w:sz="4" w:space="0" w:color="000000"/>
              <w:bottom w:val="nil"/>
              <w:right w:val="single" w:sz="4" w:space="0" w:color="000000"/>
            </w:tcBorders>
          </w:tcPr>
          <w:p w14:paraId="24F08499"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nil"/>
              <w:right w:val="single" w:sz="4" w:space="0" w:color="000000"/>
            </w:tcBorders>
          </w:tcPr>
          <w:p w14:paraId="3A1BB2A8" w14:textId="77777777" w:rsidR="00CE7973" w:rsidRDefault="00257FEB">
            <w:pPr>
              <w:spacing w:after="0" w:line="259" w:lineRule="auto"/>
              <w:ind w:left="0" w:right="55" w:firstLine="0"/>
              <w:jc w:val="right"/>
            </w:pPr>
            <w:r>
              <w:t xml:space="preserve">-5,498 </w:t>
            </w:r>
          </w:p>
        </w:tc>
      </w:tr>
      <w:tr w:rsidR="00CE7973" w14:paraId="7B764316" w14:textId="77777777">
        <w:trPr>
          <w:trHeight w:val="232"/>
        </w:trPr>
        <w:tc>
          <w:tcPr>
            <w:tcW w:w="1418" w:type="dxa"/>
            <w:tcBorders>
              <w:top w:val="nil"/>
              <w:left w:val="single" w:sz="4" w:space="0" w:color="000000"/>
              <w:bottom w:val="single" w:sz="4" w:space="0" w:color="000000"/>
              <w:right w:val="single" w:sz="4" w:space="0" w:color="000000"/>
            </w:tcBorders>
          </w:tcPr>
          <w:p w14:paraId="7A5F0B76" w14:textId="77777777" w:rsidR="00CE7973" w:rsidRDefault="00257FEB">
            <w:pPr>
              <w:spacing w:after="0" w:line="259" w:lineRule="auto"/>
              <w:ind w:left="0" w:right="56" w:firstLine="0"/>
              <w:jc w:val="right"/>
            </w:pPr>
            <w:r>
              <w:t xml:space="preserve">-426,862 </w:t>
            </w:r>
          </w:p>
        </w:tc>
        <w:tc>
          <w:tcPr>
            <w:tcW w:w="6124" w:type="dxa"/>
            <w:vMerge w:val="restart"/>
            <w:tcBorders>
              <w:top w:val="nil"/>
              <w:left w:val="single" w:sz="4" w:space="0" w:color="000000"/>
              <w:bottom w:val="single" w:sz="4" w:space="0" w:color="000000"/>
              <w:right w:val="single" w:sz="4" w:space="0" w:color="000000"/>
            </w:tcBorders>
          </w:tcPr>
          <w:p w14:paraId="2B479CFD" w14:textId="77777777" w:rsidR="00CE7973" w:rsidRDefault="00257FEB">
            <w:pPr>
              <w:spacing w:after="0" w:line="259" w:lineRule="auto"/>
              <w:ind w:left="1" w:right="0" w:firstLine="0"/>
              <w:jc w:val="left"/>
            </w:pPr>
            <w:r>
              <w:t xml:space="preserve">Pensions Liability </w:t>
            </w:r>
          </w:p>
          <w:p w14:paraId="755E57C5" w14:textId="77777777" w:rsidR="00CE7973" w:rsidRDefault="00257FEB">
            <w:pPr>
              <w:spacing w:after="0" w:line="259" w:lineRule="auto"/>
              <w:ind w:left="1" w:right="0" w:firstLine="0"/>
              <w:jc w:val="left"/>
            </w:pPr>
            <w:r>
              <w:rPr>
                <w:b/>
              </w:rPr>
              <w:t xml:space="preserve">Long Term Liabilities </w:t>
            </w:r>
          </w:p>
          <w:p w14:paraId="3F5A13CE" w14:textId="77777777" w:rsidR="00CE7973" w:rsidRDefault="00257FEB">
            <w:pPr>
              <w:spacing w:after="0" w:line="259" w:lineRule="auto"/>
              <w:ind w:left="1" w:right="0" w:firstLine="0"/>
              <w:jc w:val="left"/>
            </w:pPr>
            <w:r>
              <w:rPr>
                <w:b/>
              </w:rPr>
              <w:t xml:space="preserve"> </w:t>
            </w:r>
          </w:p>
        </w:tc>
        <w:tc>
          <w:tcPr>
            <w:tcW w:w="851" w:type="dxa"/>
            <w:vMerge w:val="restart"/>
            <w:tcBorders>
              <w:top w:val="nil"/>
              <w:left w:val="single" w:sz="4" w:space="0" w:color="000000"/>
              <w:bottom w:val="single" w:sz="4" w:space="0" w:color="000000"/>
              <w:right w:val="single" w:sz="4" w:space="0" w:color="000000"/>
            </w:tcBorders>
          </w:tcPr>
          <w:p w14:paraId="7DB6ADC2" w14:textId="77777777" w:rsidR="00CE7973" w:rsidRDefault="00257FEB">
            <w:pPr>
              <w:spacing w:after="0" w:line="259" w:lineRule="auto"/>
              <w:ind w:left="0" w:right="1" w:firstLine="0"/>
              <w:jc w:val="center"/>
            </w:pPr>
            <w:r>
              <w:t xml:space="preserve"> </w:t>
            </w:r>
          </w:p>
          <w:p w14:paraId="6434E934" w14:textId="77777777" w:rsidR="00CE7973" w:rsidRDefault="00257FEB">
            <w:pPr>
              <w:spacing w:after="0" w:line="259" w:lineRule="auto"/>
              <w:ind w:left="0" w:right="1" w:firstLine="0"/>
              <w:jc w:val="center"/>
            </w:pPr>
            <w:r>
              <w:t xml:space="preserve"> </w:t>
            </w:r>
          </w:p>
          <w:p w14:paraId="5CE3684D" w14:textId="77777777" w:rsidR="00CE7973" w:rsidRDefault="00257FEB">
            <w:pPr>
              <w:spacing w:after="0" w:line="259" w:lineRule="auto"/>
              <w:ind w:left="0" w:right="1"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1B2527D8" w14:textId="77777777" w:rsidR="00CE7973" w:rsidRDefault="00257FEB">
            <w:pPr>
              <w:spacing w:after="0" w:line="259" w:lineRule="auto"/>
              <w:ind w:left="0" w:right="55" w:firstLine="0"/>
              <w:jc w:val="right"/>
            </w:pPr>
            <w:r>
              <w:t xml:space="preserve">-32,534 </w:t>
            </w:r>
          </w:p>
        </w:tc>
      </w:tr>
      <w:tr w:rsidR="00CE7973" w14:paraId="1143FFAC" w14:textId="77777777">
        <w:trPr>
          <w:trHeight w:val="240"/>
        </w:trPr>
        <w:tc>
          <w:tcPr>
            <w:tcW w:w="1418" w:type="dxa"/>
            <w:tcBorders>
              <w:top w:val="single" w:sz="4" w:space="0" w:color="000000"/>
              <w:left w:val="single" w:sz="4" w:space="0" w:color="000000"/>
              <w:bottom w:val="single" w:sz="4" w:space="0" w:color="000000"/>
              <w:right w:val="single" w:sz="4" w:space="0" w:color="000000"/>
            </w:tcBorders>
          </w:tcPr>
          <w:p w14:paraId="02F896FC" w14:textId="77777777" w:rsidR="00CE7973" w:rsidRDefault="00257FEB">
            <w:pPr>
              <w:spacing w:after="0" w:line="259" w:lineRule="auto"/>
              <w:ind w:left="0" w:right="56" w:firstLine="0"/>
              <w:jc w:val="right"/>
            </w:pPr>
            <w:r>
              <w:t xml:space="preserve">-592,042 </w:t>
            </w:r>
          </w:p>
        </w:tc>
        <w:tc>
          <w:tcPr>
            <w:tcW w:w="0" w:type="auto"/>
            <w:vMerge/>
            <w:tcBorders>
              <w:top w:val="nil"/>
              <w:left w:val="single" w:sz="4" w:space="0" w:color="000000"/>
              <w:bottom w:val="nil"/>
              <w:right w:val="single" w:sz="4" w:space="0" w:color="000000"/>
            </w:tcBorders>
          </w:tcPr>
          <w:p w14:paraId="15C4FBEB"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1012CF5"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65268187" w14:textId="77777777" w:rsidR="00CE7973" w:rsidRDefault="00257FEB">
            <w:pPr>
              <w:spacing w:after="0" w:line="259" w:lineRule="auto"/>
              <w:ind w:left="0" w:right="55" w:firstLine="0"/>
              <w:jc w:val="right"/>
            </w:pPr>
            <w:r>
              <w:t xml:space="preserve">-169,430 </w:t>
            </w:r>
          </w:p>
        </w:tc>
      </w:tr>
      <w:tr w:rsidR="00CE7973" w14:paraId="00475BE9" w14:textId="77777777">
        <w:trPr>
          <w:trHeight w:val="241"/>
        </w:trPr>
        <w:tc>
          <w:tcPr>
            <w:tcW w:w="1418" w:type="dxa"/>
            <w:tcBorders>
              <w:top w:val="single" w:sz="4" w:space="0" w:color="000000"/>
              <w:left w:val="single" w:sz="4" w:space="0" w:color="000000"/>
              <w:bottom w:val="single" w:sz="4" w:space="0" w:color="000000"/>
              <w:right w:val="single" w:sz="4" w:space="0" w:color="000000"/>
            </w:tcBorders>
          </w:tcPr>
          <w:p w14:paraId="78B424F9"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31FB6D34"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15992A67"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2FFC61F9" w14:textId="77777777" w:rsidR="00CE7973" w:rsidRDefault="00257FEB">
            <w:pPr>
              <w:spacing w:after="0" w:line="259" w:lineRule="auto"/>
              <w:ind w:left="0" w:right="0" w:firstLine="0"/>
              <w:jc w:val="right"/>
            </w:pPr>
            <w:r>
              <w:t xml:space="preserve"> </w:t>
            </w:r>
          </w:p>
        </w:tc>
      </w:tr>
      <w:tr w:rsidR="00CE7973" w14:paraId="49121798" w14:textId="77777777">
        <w:trPr>
          <w:trHeight w:val="238"/>
        </w:trPr>
        <w:tc>
          <w:tcPr>
            <w:tcW w:w="1418" w:type="dxa"/>
            <w:tcBorders>
              <w:top w:val="single" w:sz="4" w:space="0" w:color="000000"/>
              <w:left w:val="single" w:sz="4" w:space="0" w:color="000000"/>
              <w:bottom w:val="single" w:sz="4" w:space="0" w:color="000000"/>
              <w:right w:val="single" w:sz="4" w:space="0" w:color="000000"/>
            </w:tcBorders>
            <w:shd w:val="clear" w:color="auto" w:fill="CCFFFF"/>
          </w:tcPr>
          <w:p w14:paraId="4C9DB3F0" w14:textId="77777777" w:rsidR="00CE7973" w:rsidRDefault="00257FEB">
            <w:pPr>
              <w:spacing w:after="0" w:line="259" w:lineRule="auto"/>
              <w:ind w:left="0" w:right="56" w:firstLine="0"/>
              <w:jc w:val="right"/>
            </w:pPr>
            <w:r>
              <w:rPr>
                <w:b/>
              </w:rPr>
              <w:t xml:space="preserve">11,837 </w:t>
            </w:r>
          </w:p>
        </w:tc>
        <w:tc>
          <w:tcPr>
            <w:tcW w:w="6124" w:type="dxa"/>
            <w:tcBorders>
              <w:top w:val="single" w:sz="4" w:space="0" w:color="000000"/>
              <w:left w:val="single" w:sz="4" w:space="0" w:color="000000"/>
              <w:bottom w:val="single" w:sz="4" w:space="0" w:color="000000"/>
              <w:right w:val="single" w:sz="4" w:space="0" w:color="000000"/>
            </w:tcBorders>
            <w:shd w:val="clear" w:color="auto" w:fill="CCFFFF"/>
          </w:tcPr>
          <w:p w14:paraId="590CE42A" w14:textId="77777777" w:rsidR="00CE7973" w:rsidRDefault="00257FEB">
            <w:pPr>
              <w:spacing w:after="0" w:line="259" w:lineRule="auto"/>
              <w:ind w:left="1" w:right="0" w:firstLine="0"/>
              <w:jc w:val="left"/>
            </w:pPr>
            <w:r>
              <w:rPr>
                <w:b/>
              </w:rPr>
              <w:t xml:space="preserve">Net Assets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5E9A0FA6" w14:textId="77777777" w:rsidR="00CE7973" w:rsidRDefault="00257FEB">
            <w:pPr>
              <w:spacing w:after="0" w:line="259" w:lineRule="auto"/>
              <w:ind w:left="0" w:right="1" w:firstLine="0"/>
              <w:jc w:val="center"/>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57573ED3" w14:textId="77777777" w:rsidR="00CE7973" w:rsidRDefault="00257FEB">
            <w:pPr>
              <w:spacing w:after="0" w:line="259" w:lineRule="auto"/>
              <w:ind w:left="0" w:right="55" w:firstLine="0"/>
              <w:jc w:val="right"/>
            </w:pPr>
            <w:r>
              <w:rPr>
                <w:b/>
              </w:rPr>
              <w:t xml:space="preserve">417,507 </w:t>
            </w:r>
          </w:p>
        </w:tc>
      </w:tr>
    </w:tbl>
    <w:p w14:paraId="561FEE1F" w14:textId="77777777" w:rsidR="00CE7973" w:rsidRDefault="00257FEB">
      <w:pPr>
        <w:spacing w:after="0" w:line="259" w:lineRule="auto"/>
        <w:ind w:left="0" w:right="0" w:firstLine="0"/>
        <w:jc w:val="left"/>
      </w:pPr>
      <w:r>
        <w:t xml:space="preserve"> </w:t>
      </w:r>
    </w:p>
    <w:p w14:paraId="21FEF52E" w14:textId="77777777" w:rsidR="00CE7973" w:rsidRDefault="00257FEB">
      <w:pPr>
        <w:spacing w:after="0" w:line="259" w:lineRule="auto"/>
        <w:ind w:left="0" w:right="0" w:firstLine="0"/>
        <w:jc w:val="left"/>
      </w:pPr>
      <w:r>
        <w:t xml:space="preserve"> </w:t>
      </w:r>
    </w:p>
    <w:p w14:paraId="4D1097FD" w14:textId="77777777" w:rsidR="00CE7973" w:rsidRDefault="00257FEB">
      <w:pPr>
        <w:spacing w:after="0" w:line="259" w:lineRule="auto"/>
        <w:ind w:left="0" w:right="0" w:firstLine="0"/>
        <w:jc w:val="left"/>
      </w:pPr>
      <w:r>
        <w:t xml:space="preserve"> </w:t>
      </w:r>
      <w:r>
        <w:tab/>
        <w:t xml:space="preserve"> </w:t>
      </w:r>
    </w:p>
    <w:tbl>
      <w:tblPr>
        <w:tblStyle w:val="TableGrid"/>
        <w:tblW w:w="9822" w:type="dxa"/>
        <w:tblInd w:w="6" w:type="dxa"/>
        <w:tblCellMar>
          <w:top w:w="3" w:type="dxa"/>
          <w:left w:w="108" w:type="dxa"/>
          <w:bottom w:w="0" w:type="dxa"/>
          <w:right w:w="51" w:type="dxa"/>
        </w:tblCellMar>
        <w:tblLook w:val="04A0" w:firstRow="1" w:lastRow="0" w:firstColumn="1" w:lastColumn="0" w:noHBand="0" w:noVBand="1"/>
      </w:tblPr>
      <w:tblGrid>
        <w:gridCol w:w="1418"/>
        <w:gridCol w:w="6124"/>
        <w:gridCol w:w="863"/>
        <w:gridCol w:w="1417"/>
      </w:tblGrid>
      <w:tr w:rsidR="00CE7973" w14:paraId="2E74D7F1" w14:textId="77777777">
        <w:trPr>
          <w:trHeight w:val="467"/>
        </w:trPr>
        <w:tc>
          <w:tcPr>
            <w:tcW w:w="1418" w:type="dxa"/>
            <w:tcBorders>
              <w:top w:val="single" w:sz="4" w:space="0" w:color="000000"/>
              <w:left w:val="single" w:sz="4" w:space="0" w:color="000000"/>
              <w:bottom w:val="nil"/>
              <w:right w:val="single" w:sz="4" w:space="0" w:color="000000"/>
            </w:tcBorders>
            <w:shd w:val="clear" w:color="auto" w:fill="FFCC99"/>
          </w:tcPr>
          <w:p w14:paraId="10A39A2F"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c>
          <w:tcPr>
            <w:tcW w:w="6124" w:type="dxa"/>
            <w:tcBorders>
              <w:top w:val="single" w:sz="4" w:space="0" w:color="000000"/>
              <w:left w:val="single" w:sz="4" w:space="0" w:color="000000"/>
              <w:bottom w:val="nil"/>
              <w:right w:val="single" w:sz="4" w:space="0" w:color="000000"/>
            </w:tcBorders>
            <w:shd w:val="clear" w:color="auto" w:fill="FFCC99"/>
          </w:tcPr>
          <w:p w14:paraId="6F5EA54F" w14:textId="77777777" w:rsidR="00CE7973" w:rsidRDefault="00257FEB">
            <w:pPr>
              <w:spacing w:after="0" w:line="259" w:lineRule="auto"/>
              <w:ind w:left="0" w:right="0" w:firstLine="0"/>
              <w:jc w:val="left"/>
            </w:pPr>
            <w:r>
              <w:rPr>
                <w:u w:val="single" w:color="000000"/>
              </w:rPr>
              <w:t>Balance Sheet (Continued)</w:t>
            </w:r>
            <w:r>
              <w:t xml:space="preserve"> </w:t>
            </w:r>
          </w:p>
        </w:tc>
        <w:tc>
          <w:tcPr>
            <w:tcW w:w="863" w:type="dxa"/>
            <w:tcBorders>
              <w:top w:val="single" w:sz="4" w:space="0" w:color="000000"/>
              <w:left w:val="single" w:sz="4" w:space="0" w:color="000000"/>
              <w:bottom w:val="nil"/>
              <w:right w:val="single" w:sz="4" w:space="0" w:color="000000"/>
            </w:tcBorders>
            <w:shd w:val="clear" w:color="auto" w:fill="FFCC99"/>
          </w:tcPr>
          <w:p w14:paraId="1CF8B64C" w14:textId="77777777" w:rsidR="00CE7973" w:rsidRDefault="00257FEB">
            <w:pPr>
              <w:spacing w:after="0" w:line="259" w:lineRule="auto"/>
              <w:ind w:left="0" w:right="57" w:firstLine="0"/>
              <w:jc w:val="center"/>
            </w:pPr>
            <w:r>
              <w:rPr>
                <w:u w:val="single" w:color="000000"/>
              </w:rPr>
              <w:t>Note</w:t>
            </w:r>
            <w:r>
              <w:t xml:space="preserve"> </w:t>
            </w:r>
          </w:p>
        </w:tc>
        <w:tc>
          <w:tcPr>
            <w:tcW w:w="1417" w:type="dxa"/>
            <w:tcBorders>
              <w:top w:val="single" w:sz="4" w:space="0" w:color="000000"/>
              <w:left w:val="single" w:sz="4" w:space="0" w:color="000000"/>
              <w:bottom w:val="nil"/>
              <w:right w:val="single" w:sz="4" w:space="0" w:color="000000"/>
            </w:tcBorders>
            <w:shd w:val="clear" w:color="auto" w:fill="FFCC99"/>
          </w:tcPr>
          <w:p w14:paraId="0C7638FC"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0B251F94" w14:textId="77777777">
        <w:trPr>
          <w:trHeight w:val="230"/>
        </w:trPr>
        <w:tc>
          <w:tcPr>
            <w:tcW w:w="1418" w:type="dxa"/>
            <w:tcBorders>
              <w:top w:val="nil"/>
              <w:left w:val="single" w:sz="4" w:space="0" w:color="000000"/>
              <w:bottom w:val="single" w:sz="4" w:space="0" w:color="000000"/>
              <w:right w:val="single" w:sz="4" w:space="0" w:color="000000"/>
            </w:tcBorders>
            <w:shd w:val="clear" w:color="auto" w:fill="FFCC99"/>
          </w:tcPr>
          <w:p w14:paraId="538CFB76" w14:textId="77777777" w:rsidR="00CE7973" w:rsidRDefault="00257FEB">
            <w:pPr>
              <w:spacing w:after="0" w:line="259" w:lineRule="auto"/>
              <w:ind w:left="0" w:right="57" w:firstLine="0"/>
              <w:jc w:val="center"/>
            </w:pPr>
            <w:r>
              <w:t xml:space="preserve">£000s </w:t>
            </w:r>
          </w:p>
        </w:tc>
        <w:tc>
          <w:tcPr>
            <w:tcW w:w="6124" w:type="dxa"/>
            <w:tcBorders>
              <w:top w:val="nil"/>
              <w:left w:val="single" w:sz="4" w:space="0" w:color="000000"/>
              <w:bottom w:val="single" w:sz="4" w:space="0" w:color="000000"/>
              <w:right w:val="single" w:sz="4" w:space="0" w:color="000000"/>
            </w:tcBorders>
            <w:shd w:val="clear" w:color="auto" w:fill="FFCC99"/>
          </w:tcPr>
          <w:p w14:paraId="6297BF92" w14:textId="77777777" w:rsidR="00CE7973" w:rsidRDefault="00257FEB">
            <w:pPr>
              <w:spacing w:after="0" w:line="259" w:lineRule="auto"/>
              <w:ind w:left="0" w:right="0" w:firstLine="0"/>
              <w:jc w:val="left"/>
            </w:pPr>
            <w:r>
              <w:t xml:space="preserve"> </w:t>
            </w:r>
          </w:p>
        </w:tc>
        <w:tc>
          <w:tcPr>
            <w:tcW w:w="863" w:type="dxa"/>
            <w:tcBorders>
              <w:top w:val="nil"/>
              <w:left w:val="single" w:sz="4" w:space="0" w:color="000000"/>
              <w:bottom w:val="single" w:sz="4" w:space="0" w:color="000000"/>
              <w:right w:val="single" w:sz="4" w:space="0" w:color="000000"/>
            </w:tcBorders>
            <w:shd w:val="clear" w:color="auto" w:fill="FFCC99"/>
          </w:tcPr>
          <w:p w14:paraId="729D3ED8"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single" w:sz="4" w:space="0" w:color="000000"/>
              <w:right w:val="single" w:sz="4" w:space="0" w:color="000000"/>
            </w:tcBorders>
            <w:shd w:val="clear" w:color="auto" w:fill="FFCC99"/>
          </w:tcPr>
          <w:p w14:paraId="1580D982" w14:textId="77777777" w:rsidR="00CE7973" w:rsidRDefault="00257FEB">
            <w:pPr>
              <w:spacing w:after="0" w:line="259" w:lineRule="auto"/>
              <w:ind w:left="0" w:right="55" w:firstLine="0"/>
              <w:jc w:val="center"/>
            </w:pPr>
            <w:r>
              <w:t xml:space="preserve">£000s </w:t>
            </w:r>
          </w:p>
        </w:tc>
      </w:tr>
      <w:tr w:rsidR="00CE7973" w14:paraId="7A0E3223" w14:textId="77777777">
        <w:trPr>
          <w:trHeight w:val="929"/>
        </w:trPr>
        <w:tc>
          <w:tcPr>
            <w:tcW w:w="1418" w:type="dxa"/>
            <w:tcBorders>
              <w:top w:val="single" w:sz="4" w:space="0" w:color="000000"/>
              <w:left w:val="single" w:sz="4" w:space="0" w:color="000000"/>
              <w:bottom w:val="nil"/>
              <w:right w:val="single" w:sz="4" w:space="0" w:color="000000"/>
            </w:tcBorders>
          </w:tcPr>
          <w:p w14:paraId="2A3931F4" w14:textId="77777777" w:rsidR="00CE7973" w:rsidRDefault="00257FEB">
            <w:pPr>
              <w:spacing w:after="0" w:line="259" w:lineRule="auto"/>
              <w:ind w:left="0" w:right="2" w:firstLine="0"/>
              <w:jc w:val="right"/>
            </w:pPr>
            <w:r>
              <w:t xml:space="preserve"> </w:t>
            </w:r>
          </w:p>
          <w:p w14:paraId="6F3E3887" w14:textId="77777777" w:rsidR="00CE7973" w:rsidRDefault="00257FEB">
            <w:pPr>
              <w:spacing w:after="0" w:line="259" w:lineRule="auto"/>
              <w:ind w:left="0" w:right="2" w:firstLine="0"/>
              <w:jc w:val="right"/>
            </w:pPr>
            <w:r>
              <w:t xml:space="preserve"> </w:t>
            </w:r>
          </w:p>
          <w:p w14:paraId="410B798C" w14:textId="77777777" w:rsidR="00CE7973" w:rsidRDefault="00257FEB">
            <w:pPr>
              <w:spacing w:after="0" w:line="259" w:lineRule="auto"/>
              <w:ind w:left="0" w:right="2" w:firstLine="0"/>
              <w:jc w:val="right"/>
            </w:pPr>
            <w:r>
              <w:t xml:space="preserve"> </w:t>
            </w:r>
          </w:p>
          <w:p w14:paraId="7042B5EA" w14:textId="77777777" w:rsidR="00CE7973" w:rsidRDefault="00257FEB">
            <w:pPr>
              <w:spacing w:after="0" w:line="259" w:lineRule="auto"/>
              <w:ind w:left="0" w:right="2" w:firstLine="0"/>
              <w:jc w:val="right"/>
            </w:pPr>
            <w:r>
              <w:t xml:space="preserve"> </w:t>
            </w:r>
          </w:p>
        </w:tc>
        <w:tc>
          <w:tcPr>
            <w:tcW w:w="6124" w:type="dxa"/>
            <w:tcBorders>
              <w:top w:val="single" w:sz="4" w:space="0" w:color="000000"/>
              <w:left w:val="single" w:sz="4" w:space="0" w:color="000000"/>
              <w:bottom w:val="nil"/>
              <w:right w:val="single" w:sz="4" w:space="0" w:color="000000"/>
            </w:tcBorders>
          </w:tcPr>
          <w:p w14:paraId="4A49CBD7" w14:textId="77777777" w:rsidR="00CE7973" w:rsidRDefault="00257FEB">
            <w:pPr>
              <w:spacing w:after="0" w:line="259" w:lineRule="auto"/>
              <w:ind w:left="0" w:right="0" w:firstLine="0"/>
              <w:jc w:val="left"/>
            </w:pPr>
            <w:r>
              <w:rPr>
                <w:b/>
              </w:rPr>
              <w:t xml:space="preserve"> </w:t>
            </w:r>
          </w:p>
          <w:p w14:paraId="0C1DDE6F" w14:textId="77777777" w:rsidR="00CE7973" w:rsidRDefault="00257FEB">
            <w:pPr>
              <w:spacing w:after="0" w:line="259" w:lineRule="auto"/>
              <w:ind w:left="0" w:right="0" w:firstLine="0"/>
              <w:jc w:val="left"/>
            </w:pPr>
            <w:r>
              <w:rPr>
                <w:b/>
                <w:u w:val="single" w:color="000000"/>
              </w:rPr>
              <w:t>Reserves</w:t>
            </w:r>
            <w:r>
              <w:rPr>
                <w:b/>
              </w:rPr>
              <w:t xml:space="preserve"> </w:t>
            </w:r>
          </w:p>
          <w:p w14:paraId="70EB0E4E" w14:textId="77777777" w:rsidR="00CE7973" w:rsidRDefault="00257FEB">
            <w:pPr>
              <w:spacing w:after="0" w:line="259" w:lineRule="auto"/>
              <w:ind w:left="0" w:right="0" w:firstLine="0"/>
              <w:jc w:val="left"/>
            </w:pPr>
            <w:r>
              <w:t xml:space="preserve"> </w:t>
            </w:r>
          </w:p>
          <w:p w14:paraId="0490B934" w14:textId="77777777" w:rsidR="00CE7973" w:rsidRDefault="00257FEB">
            <w:pPr>
              <w:spacing w:after="0" w:line="259" w:lineRule="auto"/>
              <w:ind w:left="0" w:right="0" w:firstLine="0"/>
              <w:jc w:val="left"/>
            </w:pPr>
            <w:r>
              <w:rPr>
                <w:u w:val="single" w:color="000000"/>
              </w:rPr>
              <w:t>Usable Reserves</w:t>
            </w:r>
            <w:r>
              <w:t xml:space="preserve"> </w:t>
            </w:r>
          </w:p>
        </w:tc>
        <w:tc>
          <w:tcPr>
            <w:tcW w:w="863" w:type="dxa"/>
            <w:tcBorders>
              <w:top w:val="single" w:sz="4" w:space="0" w:color="000000"/>
              <w:left w:val="single" w:sz="4" w:space="0" w:color="000000"/>
              <w:bottom w:val="nil"/>
              <w:right w:val="single" w:sz="4" w:space="0" w:color="000000"/>
            </w:tcBorders>
          </w:tcPr>
          <w:p w14:paraId="3F1DC4E6" w14:textId="77777777" w:rsidR="00CE7973" w:rsidRDefault="00257FEB">
            <w:pPr>
              <w:spacing w:after="0" w:line="259" w:lineRule="auto"/>
              <w:ind w:left="0" w:right="2" w:firstLine="0"/>
              <w:jc w:val="center"/>
            </w:pPr>
            <w:r>
              <w:t xml:space="preserve"> </w:t>
            </w:r>
          </w:p>
          <w:p w14:paraId="7417908E" w14:textId="77777777" w:rsidR="00CE7973" w:rsidRDefault="00257FEB">
            <w:pPr>
              <w:spacing w:after="0" w:line="259" w:lineRule="auto"/>
              <w:ind w:left="0" w:right="2" w:firstLine="0"/>
              <w:jc w:val="center"/>
            </w:pPr>
            <w:r>
              <w:t xml:space="preserve"> </w:t>
            </w:r>
          </w:p>
          <w:p w14:paraId="47119218" w14:textId="77777777" w:rsidR="00CE7973" w:rsidRDefault="00257FEB">
            <w:pPr>
              <w:spacing w:after="0" w:line="259" w:lineRule="auto"/>
              <w:ind w:left="0" w:right="2" w:firstLine="0"/>
              <w:jc w:val="center"/>
            </w:pPr>
            <w:r>
              <w:t xml:space="preserve"> </w:t>
            </w:r>
          </w:p>
          <w:p w14:paraId="081E7BF6" w14:textId="77777777" w:rsidR="00CE7973" w:rsidRDefault="00257FEB">
            <w:pPr>
              <w:spacing w:after="0" w:line="259" w:lineRule="auto"/>
              <w:ind w:left="0" w:right="2" w:firstLine="0"/>
              <w:jc w:val="center"/>
            </w:pPr>
            <w:r>
              <w:t xml:space="preserve"> </w:t>
            </w:r>
          </w:p>
        </w:tc>
        <w:tc>
          <w:tcPr>
            <w:tcW w:w="1417" w:type="dxa"/>
            <w:tcBorders>
              <w:top w:val="single" w:sz="4" w:space="0" w:color="000000"/>
              <w:left w:val="single" w:sz="4" w:space="0" w:color="000000"/>
              <w:bottom w:val="nil"/>
              <w:right w:val="single" w:sz="4" w:space="0" w:color="000000"/>
            </w:tcBorders>
          </w:tcPr>
          <w:p w14:paraId="14864CA9" w14:textId="77777777" w:rsidR="00CE7973" w:rsidRDefault="00257FEB">
            <w:pPr>
              <w:spacing w:after="0" w:line="259" w:lineRule="auto"/>
              <w:ind w:left="0" w:right="0" w:firstLine="0"/>
              <w:jc w:val="right"/>
            </w:pPr>
            <w:r>
              <w:t xml:space="preserve"> </w:t>
            </w:r>
          </w:p>
          <w:p w14:paraId="7F379D06" w14:textId="77777777" w:rsidR="00CE7973" w:rsidRDefault="00257FEB">
            <w:pPr>
              <w:spacing w:after="0" w:line="259" w:lineRule="auto"/>
              <w:ind w:left="0" w:right="0" w:firstLine="0"/>
              <w:jc w:val="right"/>
            </w:pPr>
            <w:r>
              <w:t xml:space="preserve"> </w:t>
            </w:r>
          </w:p>
          <w:p w14:paraId="138FE0C6" w14:textId="77777777" w:rsidR="00CE7973" w:rsidRDefault="00257FEB">
            <w:pPr>
              <w:spacing w:after="0" w:line="259" w:lineRule="auto"/>
              <w:ind w:left="0" w:right="0" w:firstLine="0"/>
              <w:jc w:val="right"/>
            </w:pPr>
            <w:r>
              <w:t xml:space="preserve"> </w:t>
            </w:r>
          </w:p>
          <w:p w14:paraId="11AECD7F" w14:textId="77777777" w:rsidR="00CE7973" w:rsidRDefault="00257FEB">
            <w:pPr>
              <w:spacing w:after="0" w:line="259" w:lineRule="auto"/>
              <w:ind w:left="0" w:right="0" w:firstLine="0"/>
              <w:jc w:val="right"/>
            </w:pPr>
            <w:r>
              <w:t xml:space="preserve"> </w:t>
            </w:r>
          </w:p>
        </w:tc>
      </w:tr>
      <w:tr w:rsidR="00CE7973" w14:paraId="18F9A6A5" w14:textId="77777777">
        <w:trPr>
          <w:trHeight w:val="230"/>
        </w:trPr>
        <w:tc>
          <w:tcPr>
            <w:tcW w:w="1418" w:type="dxa"/>
            <w:tcBorders>
              <w:top w:val="nil"/>
              <w:left w:val="single" w:sz="4" w:space="0" w:color="000000"/>
              <w:bottom w:val="nil"/>
              <w:right w:val="single" w:sz="4" w:space="0" w:color="000000"/>
            </w:tcBorders>
          </w:tcPr>
          <w:p w14:paraId="0DA660FA" w14:textId="77777777" w:rsidR="00CE7973" w:rsidRDefault="00257FEB">
            <w:pPr>
              <w:spacing w:after="0" w:line="259" w:lineRule="auto"/>
              <w:ind w:left="0" w:right="56" w:firstLine="0"/>
              <w:jc w:val="right"/>
            </w:pPr>
            <w:r>
              <w:t xml:space="preserve">-18,288 </w:t>
            </w:r>
          </w:p>
        </w:tc>
        <w:tc>
          <w:tcPr>
            <w:tcW w:w="6124" w:type="dxa"/>
            <w:tcBorders>
              <w:top w:val="nil"/>
              <w:left w:val="single" w:sz="4" w:space="0" w:color="000000"/>
              <w:bottom w:val="nil"/>
              <w:right w:val="single" w:sz="4" w:space="0" w:color="000000"/>
            </w:tcBorders>
          </w:tcPr>
          <w:p w14:paraId="42E31ED4" w14:textId="77777777" w:rsidR="00CE7973" w:rsidRDefault="00257FEB">
            <w:pPr>
              <w:spacing w:after="0" w:line="259" w:lineRule="auto"/>
              <w:ind w:left="0" w:right="0" w:firstLine="0"/>
              <w:jc w:val="left"/>
            </w:pPr>
            <w:r>
              <w:t xml:space="preserve">General Fund - Delegated Schools </w:t>
            </w:r>
          </w:p>
        </w:tc>
        <w:tc>
          <w:tcPr>
            <w:tcW w:w="863" w:type="dxa"/>
            <w:tcBorders>
              <w:top w:val="nil"/>
              <w:left w:val="single" w:sz="4" w:space="0" w:color="000000"/>
              <w:bottom w:val="nil"/>
              <w:right w:val="single" w:sz="4" w:space="0" w:color="000000"/>
            </w:tcBorders>
          </w:tcPr>
          <w:p w14:paraId="1E2273D9"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2AC31497" w14:textId="77777777" w:rsidR="00CE7973" w:rsidRDefault="00257FEB">
            <w:pPr>
              <w:spacing w:after="0" w:line="259" w:lineRule="auto"/>
              <w:ind w:left="0" w:right="55" w:firstLine="0"/>
              <w:jc w:val="right"/>
            </w:pPr>
            <w:r>
              <w:t xml:space="preserve">-17,994 </w:t>
            </w:r>
          </w:p>
        </w:tc>
      </w:tr>
      <w:tr w:rsidR="00CE7973" w14:paraId="6B5E52D3" w14:textId="77777777">
        <w:trPr>
          <w:trHeight w:val="230"/>
        </w:trPr>
        <w:tc>
          <w:tcPr>
            <w:tcW w:w="1418" w:type="dxa"/>
            <w:tcBorders>
              <w:top w:val="nil"/>
              <w:left w:val="single" w:sz="4" w:space="0" w:color="000000"/>
              <w:bottom w:val="nil"/>
              <w:right w:val="single" w:sz="4" w:space="0" w:color="000000"/>
            </w:tcBorders>
          </w:tcPr>
          <w:p w14:paraId="3C7ACDDA" w14:textId="77777777" w:rsidR="00CE7973" w:rsidRDefault="00257FEB">
            <w:pPr>
              <w:spacing w:after="0" w:line="259" w:lineRule="auto"/>
              <w:ind w:left="0" w:right="56" w:firstLine="0"/>
              <w:jc w:val="right"/>
            </w:pPr>
            <w:r>
              <w:t xml:space="preserve">-14,799 </w:t>
            </w:r>
          </w:p>
        </w:tc>
        <w:tc>
          <w:tcPr>
            <w:tcW w:w="6124" w:type="dxa"/>
            <w:tcBorders>
              <w:top w:val="nil"/>
              <w:left w:val="single" w:sz="4" w:space="0" w:color="000000"/>
              <w:bottom w:val="nil"/>
              <w:right w:val="single" w:sz="4" w:space="0" w:color="000000"/>
            </w:tcBorders>
          </w:tcPr>
          <w:p w14:paraId="4E37E9BA" w14:textId="77777777" w:rsidR="00CE7973" w:rsidRDefault="00257FEB">
            <w:pPr>
              <w:spacing w:after="0" w:line="259" w:lineRule="auto"/>
              <w:ind w:left="0" w:right="0" w:firstLine="0"/>
              <w:jc w:val="left"/>
            </w:pPr>
            <w:r>
              <w:t xml:space="preserve">General Fund - Non-Delegated Services </w:t>
            </w:r>
          </w:p>
        </w:tc>
        <w:tc>
          <w:tcPr>
            <w:tcW w:w="863" w:type="dxa"/>
            <w:tcBorders>
              <w:top w:val="nil"/>
              <w:left w:val="single" w:sz="4" w:space="0" w:color="000000"/>
              <w:bottom w:val="nil"/>
              <w:right w:val="single" w:sz="4" w:space="0" w:color="000000"/>
            </w:tcBorders>
          </w:tcPr>
          <w:p w14:paraId="520E73FD"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0F848E93" w14:textId="77777777" w:rsidR="00CE7973" w:rsidRDefault="00257FEB">
            <w:pPr>
              <w:spacing w:after="0" w:line="259" w:lineRule="auto"/>
              <w:ind w:left="0" w:right="55" w:firstLine="0"/>
              <w:jc w:val="right"/>
            </w:pPr>
            <w:r>
              <w:t xml:space="preserve">-11,991 </w:t>
            </w:r>
          </w:p>
        </w:tc>
      </w:tr>
      <w:tr w:rsidR="00CE7973" w14:paraId="7B62DCDF" w14:textId="77777777">
        <w:trPr>
          <w:trHeight w:val="230"/>
        </w:trPr>
        <w:tc>
          <w:tcPr>
            <w:tcW w:w="1418" w:type="dxa"/>
            <w:tcBorders>
              <w:top w:val="nil"/>
              <w:left w:val="single" w:sz="4" w:space="0" w:color="000000"/>
              <w:bottom w:val="nil"/>
              <w:right w:val="single" w:sz="4" w:space="0" w:color="000000"/>
            </w:tcBorders>
          </w:tcPr>
          <w:p w14:paraId="1C9C560D" w14:textId="77777777" w:rsidR="00CE7973" w:rsidRDefault="00257FEB">
            <w:pPr>
              <w:spacing w:after="0" w:line="259" w:lineRule="auto"/>
              <w:ind w:left="0" w:right="56" w:firstLine="0"/>
              <w:jc w:val="right"/>
            </w:pPr>
            <w:r>
              <w:t xml:space="preserve">-4,194 </w:t>
            </w:r>
          </w:p>
        </w:tc>
        <w:tc>
          <w:tcPr>
            <w:tcW w:w="6124" w:type="dxa"/>
            <w:tcBorders>
              <w:top w:val="nil"/>
              <w:left w:val="single" w:sz="4" w:space="0" w:color="000000"/>
              <w:bottom w:val="nil"/>
              <w:right w:val="single" w:sz="4" w:space="0" w:color="000000"/>
            </w:tcBorders>
          </w:tcPr>
          <w:p w14:paraId="349DEBB1" w14:textId="77777777" w:rsidR="00CE7973" w:rsidRDefault="00257FEB">
            <w:pPr>
              <w:spacing w:after="0" w:line="259" w:lineRule="auto"/>
              <w:ind w:left="0" w:right="0" w:firstLine="0"/>
              <w:jc w:val="left"/>
            </w:pPr>
            <w:r>
              <w:t xml:space="preserve">New Directions - Profit and Loss Account </w:t>
            </w:r>
          </w:p>
        </w:tc>
        <w:tc>
          <w:tcPr>
            <w:tcW w:w="863" w:type="dxa"/>
            <w:tcBorders>
              <w:top w:val="nil"/>
              <w:left w:val="single" w:sz="4" w:space="0" w:color="000000"/>
              <w:bottom w:val="nil"/>
              <w:right w:val="single" w:sz="4" w:space="0" w:color="000000"/>
            </w:tcBorders>
          </w:tcPr>
          <w:p w14:paraId="2967BD45"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0BD4BCFD" w14:textId="77777777" w:rsidR="00CE7973" w:rsidRDefault="00257FEB">
            <w:pPr>
              <w:spacing w:after="0" w:line="259" w:lineRule="auto"/>
              <w:ind w:left="0" w:right="55" w:firstLine="0"/>
              <w:jc w:val="right"/>
            </w:pPr>
            <w:r>
              <w:t xml:space="preserve">-3,302 </w:t>
            </w:r>
          </w:p>
        </w:tc>
      </w:tr>
      <w:tr w:rsidR="00CE7973" w14:paraId="4833647C" w14:textId="77777777">
        <w:trPr>
          <w:trHeight w:val="231"/>
        </w:trPr>
        <w:tc>
          <w:tcPr>
            <w:tcW w:w="1418" w:type="dxa"/>
            <w:tcBorders>
              <w:top w:val="nil"/>
              <w:left w:val="single" w:sz="4" w:space="0" w:color="000000"/>
              <w:bottom w:val="nil"/>
              <w:right w:val="single" w:sz="4" w:space="0" w:color="000000"/>
            </w:tcBorders>
          </w:tcPr>
          <w:p w14:paraId="1AC0423D" w14:textId="77777777" w:rsidR="00CE7973" w:rsidRDefault="00257FEB">
            <w:pPr>
              <w:spacing w:after="0" w:line="259" w:lineRule="auto"/>
              <w:ind w:left="0" w:right="56" w:firstLine="0"/>
              <w:jc w:val="right"/>
            </w:pPr>
            <w:r>
              <w:t xml:space="preserve">2,234 </w:t>
            </w:r>
          </w:p>
        </w:tc>
        <w:tc>
          <w:tcPr>
            <w:tcW w:w="6124" w:type="dxa"/>
            <w:tcBorders>
              <w:top w:val="nil"/>
              <w:left w:val="single" w:sz="4" w:space="0" w:color="000000"/>
              <w:bottom w:val="nil"/>
              <w:right w:val="single" w:sz="4" w:space="0" w:color="000000"/>
            </w:tcBorders>
          </w:tcPr>
          <w:p w14:paraId="5CB9CEF0" w14:textId="77777777" w:rsidR="00CE7973" w:rsidRDefault="00257FEB">
            <w:pPr>
              <w:spacing w:after="0" w:line="259" w:lineRule="auto"/>
              <w:ind w:left="0" w:right="0" w:firstLine="0"/>
              <w:jc w:val="left"/>
            </w:pPr>
            <w:r>
              <w:t xml:space="preserve">Sandway Homes - Profit and Loss Account </w:t>
            </w:r>
          </w:p>
        </w:tc>
        <w:tc>
          <w:tcPr>
            <w:tcW w:w="863" w:type="dxa"/>
            <w:tcBorders>
              <w:top w:val="nil"/>
              <w:left w:val="single" w:sz="4" w:space="0" w:color="000000"/>
              <w:bottom w:val="nil"/>
              <w:right w:val="single" w:sz="4" w:space="0" w:color="000000"/>
            </w:tcBorders>
          </w:tcPr>
          <w:p w14:paraId="5F44B08A"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693598CA" w14:textId="77777777" w:rsidR="00CE7973" w:rsidRDefault="00257FEB">
            <w:pPr>
              <w:spacing w:after="0" w:line="259" w:lineRule="auto"/>
              <w:ind w:left="0" w:right="55" w:firstLine="0"/>
              <w:jc w:val="right"/>
            </w:pPr>
            <w:r>
              <w:t xml:space="preserve">441 </w:t>
            </w:r>
          </w:p>
        </w:tc>
      </w:tr>
      <w:tr w:rsidR="00CE7973" w14:paraId="15F0A700" w14:textId="77777777">
        <w:trPr>
          <w:trHeight w:val="230"/>
        </w:trPr>
        <w:tc>
          <w:tcPr>
            <w:tcW w:w="1418" w:type="dxa"/>
            <w:tcBorders>
              <w:top w:val="nil"/>
              <w:left w:val="single" w:sz="4" w:space="0" w:color="000000"/>
              <w:bottom w:val="nil"/>
              <w:right w:val="single" w:sz="4" w:space="0" w:color="000000"/>
            </w:tcBorders>
          </w:tcPr>
          <w:p w14:paraId="76A2C07C" w14:textId="77777777" w:rsidR="00CE7973" w:rsidRDefault="00257FEB">
            <w:pPr>
              <w:spacing w:after="0" w:line="259" w:lineRule="auto"/>
              <w:ind w:left="0" w:right="57" w:firstLine="0"/>
              <w:jc w:val="right"/>
            </w:pPr>
            <w:r>
              <w:t xml:space="preserve">0 </w:t>
            </w:r>
          </w:p>
        </w:tc>
        <w:tc>
          <w:tcPr>
            <w:tcW w:w="6124" w:type="dxa"/>
            <w:tcBorders>
              <w:top w:val="nil"/>
              <w:left w:val="single" w:sz="4" w:space="0" w:color="000000"/>
              <w:bottom w:val="nil"/>
              <w:right w:val="single" w:sz="4" w:space="0" w:color="000000"/>
            </w:tcBorders>
          </w:tcPr>
          <w:p w14:paraId="5CBF5446" w14:textId="77777777" w:rsidR="00CE7973" w:rsidRDefault="00257FEB">
            <w:pPr>
              <w:spacing w:after="0" w:line="259" w:lineRule="auto"/>
              <w:ind w:left="0" w:right="0" w:firstLine="0"/>
              <w:jc w:val="left"/>
            </w:pPr>
            <w:r>
              <w:t xml:space="preserve">Sefton Hospitality Operations - Profit and Loss Account </w:t>
            </w:r>
          </w:p>
        </w:tc>
        <w:tc>
          <w:tcPr>
            <w:tcW w:w="863" w:type="dxa"/>
            <w:tcBorders>
              <w:top w:val="nil"/>
              <w:left w:val="single" w:sz="4" w:space="0" w:color="000000"/>
              <w:bottom w:val="nil"/>
              <w:right w:val="single" w:sz="4" w:space="0" w:color="000000"/>
            </w:tcBorders>
          </w:tcPr>
          <w:p w14:paraId="3310EBC1"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2B311B4A" w14:textId="77777777" w:rsidR="00CE7973" w:rsidRDefault="00257FEB">
            <w:pPr>
              <w:spacing w:after="0" w:line="259" w:lineRule="auto"/>
              <w:ind w:left="0" w:right="55" w:firstLine="0"/>
              <w:jc w:val="right"/>
            </w:pPr>
            <w:r>
              <w:t xml:space="preserve">813 </w:t>
            </w:r>
          </w:p>
        </w:tc>
      </w:tr>
      <w:tr w:rsidR="00CE7973" w14:paraId="6EF51025" w14:textId="77777777">
        <w:trPr>
          <w:trHeight w:val="230"/>
        </w:trPr>
        <w:tc>
          <w:tcPr>
            <w:tcW w:w="1418" w:type="dxa"/>
            <w:tcBorders>
              <w:top w:val="nil"/>
              <w:left w:val="single" w:sz="4" w:space="0" w:color="000000"/>
              <w:bottom w:val="nil"/>
              <w:right w:val="single" w:sz="4" w:space="0" w:color="000000"/>
            </w:tcBorders>
          </w:tcPr>
          <w:p w14:paraId="4C43588E" w14:textId="77777777" w:rsidR="00CE7973" w:rsidRDefault="00257FEB">
            <w:pPr>
              <w:spacing w:after="0" w:line="259" w:lineRule="auto"/>
              <w:ind w:left="0" w:right="56" w:firstLine="0"/>
              <w:jc w:val="right"/>
            </w:pPr>
            <w:r>
              <w:t xml:space="preserve">-81,253 </w:t>
            </w:r>
          </w:p>
        </w:tc>
        <w:tc>
          <w:tcPr>
            <w:tcW w:w="6124" w:type="dxa"/>
            <w:tcBorders>
              <w:top w:val="nil"/>
              <w:left w:val="single" w:sz="4" w:space="0" w:color="000000"/>
              <w:bottom w:val="nil"/>
              <w:right w:val="single" w:sz="4" w:space="0" w:color="000000"/>
            </w:tcBorders>
          </w:tcPr>
          <w:p w14:paraId="4EA92A35" w14:textId="77777777" w:rsidR="00CE7973" w:rsidRDefault="00257FEB">
            <w:pPr>
              <w:spacing w:after="0" w:line="259" w:lineRule="auto"/>
              <w:ind w:left="0" w:right="0" w:firstLine="0"/>
              <w:jc w:val="left"/>
            </w:pPr>
            <w:r>
              <w:t xml:space="preserve">Earmarked Reserves </w:t>
            </w:r>
          </w:p>
        </w:tc>
        <w:tc>
          <w:tcPr>
            <w:tcW w:w="863" w:type="dxa"/>
            <w:tcBorders>
              <w:top w:val="nil"/>
              <w:left w:val="single" w:sz="4" w:space="0" w:color="000000"/>
              <w:bottom w:val="nil"/>
              <w:right w:val="single" w:sz="4" w:space="0" w:color="000000"/>
            </w:tcBorders>
          </w:tcPr>
          <w:p w14:paraId="4AC51F4D"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074EA3F8" w14:textId="77777777" w:rsidR="00CE7973" w:rsidRDefault="00257FEB">
            <w:pPr>
              <w:spacing w:after="0" w:line="259" w:lineRule="auto"/>
              <w:ind w:left="0" w:right="55" w:firstLine="0"/>
              <w:jc w:val="right"/>
            </w:pPr>
            <w:r>
              <w:t xml:space="preserve">-51,790 </w:t>
            </w:r>
          </w:p>
        </w:tc>
      </w:tr>
      <w:tr w:rsidR="00CE7973" w14:paraId="72521CE4" w14:textId="77777777">
        <w:trPr>
          <w:trHeight w:val="230"/>
        </w:trPr>
        <w:tc>
          <w:tcPr>
            <w:tcW w:w="1418" w:type="dxa"/>
            <w:tcBorders>
              <w:top w:val="nil"/>
              <w:left w:val="single" w:sz="4" w:space="0" w:color="000000"/>
              <w:bottom w:val="nil"/>
              <w:right w:val="single" w:sz="4" w:space="0" w:color="000000"/>
            </w:tcBorders>
          </w:tcPr>
          <w:p w14:paraId="4A795E57" w14:textId="77777777" w:rsidR="00CE7973" w:rsidRDefault="00257FEB">
            <w:pPr>
              <w:spacing w:after="0" w:line="259" w:lineRule="auto"/>
              <w:ind w:left="0" w:right="56" w:firstLine="0"/>
              <w:jc w:val="right"/>
            </w:pPr>
            <w:r>
              <w:t xml:space="preserve">-6,260 </w:t>
            </w:r>
          </w:p>
        </w:tc>
        <w:tc>
          <w:tcPr>
            <w:tcW w:w="6124" w:type="dxa"/>
            <w:tcBorders>
              <w:top w:val="nil"/>
              <w:left w:val="single" w:sz="4" w:space="0" w:color="000000"/>
              <w:bottom w:val="nil"/>
              <w:right w:val="single" w:sz="4" w:space="0" w:color="000000"/>
            </w:tcBorders>
          </w:tcPr>
          <w:p w14:paraId="2D251609" w14:textId="77777777" w:rsidR="00CE7973" w:rsidRDefault="00257FEB">
            <w:pPr>
              <w:spacing w:after="0" w:line="259" w:lineRule="auto"/>
              <w:ind w:left="0" w:right="0" w:firstLine="0"/>
              <w:jc w:val="left"/>
            </w:pPr>
            <w:r>
              <w:t xml:space="preserve">Capital Receipts Reserve </w:t>
            </w:r>
          </w:p>
        </w:tc>
        <w:tc>
          <w:tcPr>
            <w:tcW w:w="863" w:type="dxa"/>
            <w:tcBorders>
              <w:top w:val="nil"/>
              <w:left w:val="single" w:sz="4" w:space="0" w:color="000000"/>
              <w:bottom w:val="nil"/>
              <w:right w:val="single" w:sz="4" w:space="0" w:color="000000"/>
            </w:tcBorders>
          </w:tcPr>
          <w:p w14:paraId="02CB165D"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44259F03" w14:textId="77777777" w:rsidR="00CE7973" w:rsidRDefault="00257FEB">
            <w:pPr>
              <w:spacing w:after="0" w:line="259" w:lineRule="auto"/>
              <w:ind w:left="0" w:right="55" w:firstLine="0"/>
              <w:jc w:val="right"/>
            </w:pPr>
            <w:r>
              <w:t xml:space="preserve">-10,967 </w:t>
            </w:r>
          </w:p>
        </w:tc>
      </w:tr>
      <w:tr w:rsidR="00CE7973" w14:paraId="69133F3A" w14:textId="77777777">
        <w:trPr>
          <w:trHeight w:val="232"/>
        </w:trPr>
        <w:tc>
          <w:tcPr>
            <w:tcW w:w="1418" w:type="dxa"/>
            <w:tcBorders>
              <w:top w:val="nil"/>
              <w:left w:val="single" w:sz="4" w:space="0" w:color="000000"/>
              <w:bottom w:val="single" w:sz="4" w:space="0" w:color="000000"/>
              <w:right w:val="single" w:sz="4" w:space="0" w:color="000000"/>
            </w:tcBorders>
          </w:tcPr>
          <w:p w14:paraId="532B4FC3" w14:textId="77777777" w:rsidR="00CE7973" w:rsidRDefault="00257FEB">
            <w:pPr>
              <w:spacing w:after="0" w:line="259" w:lineRule="auto"/>
              <w:ind w:left="0" w:right="56" w:firstLine="0"/>
              <w:jc w:val="right"/>
            </w:pPr>
            <w:r>
              <w:t xml:space="preserve">-23,862 </w:t>
            </w:r>
          </w:p>
        </w:tc>
        <w:tc>
          <w:tcPr>
            <w:tcW w:w="6124" w:type="dxa"/>
            <w:vMerge w:val="restart"/>
            <w:tcBorders>
              <w:top w:val="nil"/>
              <w:left w:val="single" w:sz="4" w:space="0" w:color="000000"/>
              <w:bottom w:val="nil"/>
              <w:right w:val="single" w:sz="4" w:space="0" w:color="000000"/>
            </w:tcBorders>
          </w:tcPr>
          <w:p w14:paraId="3F9FCC46" w14:textId="77777777" w:rsidR="00CE7973" w:rsidRDefault="00257FEB">
            <w:pPr>
              <w:spacing w:after="0" w:line="259" w:lineRule="auto"/>
              <w:ind w:left="0" w:right="0" w:firstLine="0"/>
              <w:jc w:val="left"/>
            </w:pPr>
            <w:r>
              <w:t xml:space="preserve">Capital Grants and Contributions Unapplied </w:t>
            </w:r>
          </w:p>
          <w:p w14:paraId="706C6A80" w14:textId="77777777" w:rsidR="00CE7973" w:rsidRDefault="00257FEB">
            <w:pPr>
              <w:spacing w:after="0" w:line="259" w:lineRule="auto"/>
              <w:ind w:left="0" w:right="0" w:firstLine="0"/>
              <w:jc w:val="left"/>
            </w:pPr>
            <w:r>
              <w:t xml:space="preserve"> </w:t>
            </w:r>
          </w:p>
          <w:p w14:paraId="0A3E9EDF" w14:textId="77777777" w:rsidR="00CE7973" w:rsidRDefault="00257FEB">
            <w:pPr>
              <w:spacing w:after="0" w:line="259" w:lineRule="auto"/>
              <w:ind w:left="0" w:right="0" w:firstLine="0"/>
              <w:jc w:val="left"/>
            </w:pPr>
            <w:r>
              <w:rPr>
                <w:u w:val="single" w:color="000000"/>
              </w:rPr>
              <w:t>Unusable Reserves</w:t>
            </w:r>
            <w:r>
              <w:t xml:space="preserve"> </w:t>
            </w:r>
          </w:p>
        </w:tc>
        <w:tc>
          <w:tcPr>
            <w:tcW w:w="863" w:type="dxa"/>
            <w:vMerge w:val="restart"/>
            <w:tcBorders>
              <w:top w:val="nil"/>
              <w:left w:val="single" w:sz="4" w:space="0" w:color="000000"/>
              <w:bottom w:val="nil"/>
              <w:right w:val="single" w:sz="4" w:space="0" w:color="000000"/>
            </w:tcBorders>
          </w:tcPr>
          <w:p w14:paraId="1F6199EB" w14:textId="77777777" w:rsidR="00CE7973" w:rsidRDefault="00257FEB">
            <w:pPr>
              <w:spacing w:after="0" w:line="259" w:lineRule="auto"/>
              <w:ind w:left="0" w:right="2" w:firstLine="0"/>
              <w:jc w:val="center"/>
            </w:pPr>
            <w:r>
              <w:t xml:space="preserve"> </w:t>
            </w:r>
          </w:p>
          <w:p w14:paraId="7E5A9C17" w14:textId="77777777" w:rsidR="00CE7973" w:rsidRDefault="00257FEB">
            <w:pPr>
              <w:spacing w:after="0" w:line="259" w:lineRule="auto"/>
              <w:ind w:left="0" w:right="2" w:firstLine="0"/>
              <w:jc w:val="center"/>
            </w:pPr>
            <w:r>
              <w:t xml:space="preserve"> </w:t>
            </w:r>
          </w:p>
          <w:p w14:paraId="752328BF"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60DF141B" w14:textId="77777777" w:rsidR="00CE7973" w:rsidRDefault="00257FEB">
            <w:pPr>
              <w:spacing w:after="0" w:line="259" w:lineRule="auto"/>
              <w:ind w:left="0" w:right="55" w:firstLine="0"/>
              <w:jc w:val="right"/>
            </w:pPr>
            <w:r>
              <w:t xml:space="preserve">-34,335 </w:t>
            </w:r>
          </w:p>
        </w:tc>
      </w:tr>
      <w:tr w:rsidR="00CE7973" w14:paraId="1E8EB0BE" w14:textId="77777777">
        <w:trPr>
          <w:trHeight w:val="240"/>
        </w:trPr>
        <w:tc>
          <w:tcPr>
            <w:tcW w:w="1418" w:type="dxa"/>
            <w:tcBorders>
              <w:top w:val="single" w:sz="4" w:space="0" w:color="000000"/>
              <w:left w:val="single" w:sz="4" w:space="0" w:color="000000"/>
              <w:bottom w:val="single" w:sz="4" w:space="0" w:color="000000"/>
              <w:right w:val="single" w:sz="4" w:space="0" w:color="000000"/>
            </w:tcBorders>
          </w:tcPr>
          <w:p w14:paraId="226D71BC" w14:textId="77777777" w:rsidR="00CE7973" w:rsidRDefault="00257FEB">
            <w:pPr>
              <w:spacing w:after="0" w:line="259" w:lineRule="auto"/>
              <w:ind w:left="0" w:right="56" w:firstLine="0"/>
              <w:jc w:val="right"/>
            </w:pPr>
            <w:r>
              <w:t xml:space="preserve">-146,422 </w:t>
            </w:r>
          </w:p>
        </w:tc>
        <w:tc>
          <w:tcPr>
            <w:tcW w:w="0" w:type="auto"/>
            <w:vMerge/>
            <w:tcBorders>
              <w:top w:val="nil"/>
              <w:left w:val="single" w:sz="4" w:space="0" w:color="000000"/>
              <w:bottom w:val="nil"/>
              <w:right w:val="single" w:sz="4" w:space="0" w:color="000000"/>
            </w:tcBorders>
          </w:tcPr>
          <w:p w14:paraId="5BB0EEB8"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2DC2F63E"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2B6D637E" w14:textId="77777777" w:rsidR="00CE7973" w:rsidRDefault="00257FEB">
            <w:pPr>
              <w:spacing w:after="0" w:line="259" w:lineRule="auto"/>
              <w:ind w:left="0" w:right="55" w:firstLine="0"/>
              <w:jc w:val="right"/>
            </w:pPr>
            <w:r>
              <w:t xml:space="preserve">-129,125 </w:t>
            </w:r>
          </w:p>
        </w:tc>
      </w:tr>
      <w:tr w:rsidR="00CE7973" w14:paraId="245C13B1" w14:textId="77777777">
        <w:trPr>
          <w:trHeight w:val="238"/>
        </w:trPr>
        <w:tc>
          <w:tcPr>
            <w:tcW w:w="1418" w:type="dxa"/>
            <w:tcBorders>
              <w:top w:val="single" w:sz="4" w:space="0" w:color="000000"/>
              <w:left w:val="single" w:sz="4" w:space="0" w:color="000000"/>
              <w:bottom w:val="nil"/>
              <w:right w:val="single" w:sz="4" w:space="0" w:color="000000"/>
            </w:tcBorders>
          </w:tcPr>
          <w:p w14:paraId="631F25F0"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3CFF5BE1"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2B748B99"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nil"/>
              <w:right w:val="single" w:sz="4" w:space="0" w:color="000000"/>
            </w:tcBorders>
          </w:tcPr>
          <w:p w14:paraId="311C43A6" w14:textId="77777777" w:rsidR="00CE7973" w:rsidRDefault="00257FEB">
            <w:pPr>
              <w:spacing w:after="0" w:line="259" w:lineRule="auto"/>
              <w:ind w:left="0" w:right="0" w:firstLine="0"/>
              <w:jc w:val="right"/>
            </w:pPr>
            <w:r>
              <w:t xml:space="preserve"> </w:t>
            </w:r>
          </w:p>
        </w:tc>
      </w:tr>
      <w:tr w:rsidR="00CE7973" w14:paraId="3B304CF8" w14:textId="77777777">
        <w:trPr>
          <w:trHeight w:val="230"/>
        </w:trPr>
        <w:tc>
          <w:tcPr>
            <w:tcW w:w="1418" w:type="dxa"/>
            <w:tcBorders>
              <w:top w:val="nil"/>
              <w:left w:val="single" w:sz="4" w:space="0" w:color="000000"/>
              <w:bottom w:val="nil"/>
              <w:right w:val="single" w:sz="4" w:space="0" w:color="000000"/>
            </w:tcBorders>
          </w:tcPr>
          <w:p w14:paraId="7B6C45B6" w14:textId="77777777" w:rsidR="00CE7973" w:rsidRDefault="00257FEB">
            <w:pPr>
              <w:spacing w:after="0" w:line="259" w:lineRule="auto"/>
              <w:ind w:left="0" w:right="56" w:firstLine="0"/>
              <w:jc w:val="right"/>
            </w:pPr>
            <w:r>
              <w:t xml:space="preserve">-91,270 </w:t>
            </w:r>
          </w:p>
        </w:tc>
        <w:tc>
          <w:tcPr>
            <w:tcW w:w="6124" w:type="dxa"/>
            <w:tcBorders>
              <w:top w:val="nil"/>
              <w:left w:val="single" w:sz="4" w:space="0" w:color="000000"/>
              <w:bottom w:val="nil"/>
              <w:right w:val="single" w:sz="4" w:space="0" w:color="000000"/>
            </w:tcBorders>
          </w:tcPr>
          <w:p w14:paraId="03BB6436" w14:textId="77777777" w:rsidR="00CE7973" w:rsidRDefault="00257FEB">
            <w:pPr>
              <w:spacing w:after="0" w:line="259" w:lineRule="auto"/>
              <w:ind w:left="0" w:right="0" w:firstLine="0"/>
              <w:jc w:val="left"/>
            </w:pPr>
            <w:r>
              <w:t xml:space="preserve">Revaluation Reserve </w:t>
            </w:r>
          </w:p>
        </w:tc>
        <w:tc>
          <w:tcPr>
            <w:tcW w:w="863" w:type="dxa"/>
            <w:tcBorders>
              <w:top w:val="nil"/>
              <w:left w:val="single" w:sz="4" w:space="0" w:color="000000"/>
              <w:bottom w:val="nil"/>
              <w:right w:val="single" w:sz="4" w:space="0" w:color="000000"/>
            </w:tcBorders>
          </w:tcPr>
          <w:p w14:paraId="4700204B"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6AE3AB52" w14:textId="77777777" w:rsidR="00CE7973" w:rsidRDefault="00257FEB">
            <w:pPr>
              <w:spacing w:after="0" w:line="259" w:lineRule="auto"/>
              <w:ind w:left="0" w:right="55" w:firstLine="0"/>
              <w:jc w:val="right"/>
            </w:pPr>
            <w:r>
              <w:t xml:space="preserve">-91,116 </w:t>
            </w:r>
          </w:p>
        </w:tc>
      </w:tr>
      <w:tr w:rsidR="00CE7973" w14:paraId="5226C883" w14:textId="77777777">
        <w:trPr>
          <w:trHeight w:val="230"/>
        </w:trPr>
        <w:tc>
          <w:tcPr>
            <w:tcW w:w="1418" w:type="dxa"/>
            <w:tcBorders>
              <w:top w:val="nil"/>
              <w:left w:val="single" w:sz="4" w:space="0" w:color="000000"/>
              <w:bottom w:val="nil"/>
              <w:right w:val="single" w:sz="4" w:space="0" w:color="000000"/>
            </w:tcBorders>
          </w:tcPr>
          <w:p w14:paraId="47059A63" w14:textId="77777777" w:rsidR="00CE7973" w:rsidRDefault="00257FEB">
            <w:pPr>
              <w:spacing w:after="0" w:line="259" w:lineRule="auto"/>
              <w:ind w:left="0" w:right="56" w:firstLine="0"/>
              <w:jc w:val="right"/>
            </w:pPr>
            <w:r>
              <w:t xml:space="preserve">-233,805 </w:t>
            </w:r>
          </w:p>
        </w:tc>
        <w:tc>
          <w:tcPr>
            <w:tcW w:w="6124" w:type="dxa"/>
            <w:tcBorders>
              <w:top w:val="nil"/>
              <w:left w:val="single" w:sz="4" w:space="0" w:color="000000"/>
              <w:bottom w:val="nil"/>
              <w:right w:val="single" w:sz="4" w:space="0" w:color="000000"/>
            </w:tcBorders>
          </w:tcPr>
          <w:p w14:paraId="3D00AF11" w14:textId="77777777" w:rsidR="00CE7973" w:rsidRDefault="00257FEB">
            <w:pPr>
              <w:spacing w:after="0" w:line="259" w:lineRule="auto"/>
              <w:ind w:left="0" w:right="0" w:firstLine="0"/>
              <w:jc w:val="left"/>
            </w:pPr>
            <w:r>
              <w:t xml:space="preserve">Capital Adjustment Account </w:t>
            </w:r>
          </w:p>
        </w:tc>
        <w:tc>
          <w:tcPr>
            <w:tcW w:w="863" w:type="dxa"/>
            <w:tcBorders>
              <w:top w:val="nil"/>
              <w:left w:val="single" w:sz="4" w:space="0" w:color="000000"/>
              <w:bottom w:val="nil"/>
              <w:right w:val="single" w:sz="4" w:space="0" w:color="000000"/>
            </w:tcBorders>
          </w:tcPr>
          <w:p w14:paraId="5E48F69E"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3029E444" w14:textId="77777777" w:rsidR="00CE7973" w:rsidRDefault="00257FEB">
            <w:pPr>
              <w:spacing w:after="0" w:line="259" w:lineRule="auto"/>
              <w:ind w:left="0" w:right="55" w:firstLine="0"/>
              <w:jc w:val="right"/>
            </w:pPr>
            <w:r>
              <w:t xml:space="preserve">-225,341 </w:t>
            </w:r>
          </w:p>
        </w:tc>
      </w:tr>
      <w:tr w:rsidR="00CE7973" w14:paraId="5ECF3945" w14:textId="77777777">
        <w:trPr>
          <w:trHeight w:val="230"/>
        </w:trPr>
        <w:tc>
          <w:tcPr>
            <w:tcW w:w="1418" w:type="dxa"/>
            <w:tcBorders>
              <w:top w:val="nil"/>
              <w:left w:val="single" w:sz="4" w:space="0" w:color="000000"/>
              <w:bottom w:val="nil"/>
              <w:right w:val="single" w:sz="4" w:space="0" w:color="000000"/>
            </w:tcBorders>
          </w:tcPr>
          <w:p w14:paraId="34E73231" w14:textId="77777777" w:rsidR="00CE7973" w:rsidRDefault="00257FEB">
            <w:pPr>
              <w:spacing w:after="0" w:line="259" w:lineRule="auto"/>
              <w:ind w:left="0" w:right="56" w:firstLine="0"/>
              <w:jc w:val="right"/>
            </w:pPr>
            <w:r>
              <w:t xml:space="preserve">251 </w:t>
            </w:r>
          </w:p>
        </w:tc>
        <w:tc>
          <w:tcPr>
            <w:tcW w:w="6124" w:type="dxa"/>
            <w:tcBorders>
              <w:top w:val="nil"/>
              <w:left w:val="single" w:sz="4" w:space="0" w:color="000000"/>
              <w:bottom w:val="nil"/>
              <w:right w:val="single" w:sz="4" w:space="0" w:color="000000"/>
            </w:tcBorders>
          </w:tcPr>
          <w:p w14:paraId="247D4B28" w14:textId="77777777" w:rsidR="00CE7973" w:rsidRDefault="00257FEB">
            <w:pPr>
              <w:spacing w:after="0" w:line="259" w:lineRule="auto"/>
              <w:ind w:left="0" w:right="0" w:firstLine="0"/>
              <w:jc w:val="left"/>
            </w:pPr>
            <w:r>
              <w:t xml:space="preserve">Financial Instruments Adjustment Account </w:t>
            </w:r>
          </w:p>
        </w:tc>
        <w:tc>
          <w:tcPr>
            <w:tcW w:w="863" w:type="dxa"/>
            <w:tcBorders>
              <w:top w:val="nil"/>
              <w:left w:val="single" w:sz="4" w:space="0" w:color="000000"/>
              <w:bottom w:val="nil"/>
              <w:right w:val="single" w:sz="4" w:space="0" w:color="000000"/>
            </w:tcBorders>
          </w:tcPr>
          <w:p w14:paraId="75B910B3"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57C294B1" w14:textId="77777777" w:rsidR="00CE7973" w:rsidRDefault="00257FEB">
            <w:pPr>
              <w:spacing w:after="0" w:line="259" w:lineRule="auto"/>
              <w:ind w:left="0" w:right="55" w:firstLine="0"/>
              <w:jc w:val="right"/>
            </w:pPr>
            <w:r>
              <w:t xml:space="preserve">192 </w:t>
            </w:r>
          </w:p>
        </w:tc>
      </w:tr>
      <w:tr w:rsidR="00CE7973" w14:paraId="36C88DF3" w14:textId="77777777">
        <w:trPr>
          <w:trHeight w:val="230"/>
        </w:trPr>
        <w:tc>
          <w:tcPr>
            <w:tcW w:w="1418" w:type="dxa"/>
            <w:tcBorders>
              <w:top w:val="nil"/>
              <w:left w:val="single" w:sz="4" w:space="0" w:color="000000"/>
              <w:bottom w:val="nil"/>
              <w:right w:val="single" w:sz="4" w:space="0" w:color="000000"/>
            </w:tcBorders>
          </w:tcPr>
          <w:p w14:paraId="4ED4E648" w14:textId="77777777" w:rsidR="00CE7973" w:rsidRDefault="00257FEB">
            <w:pPr>
              <w:spacing w:after="0" w:line="259" w:lineRule="auto"/>
              <w:ind w:left="0" w:right="56" w:firstLine="0"/>
              <w:jc w:val="right"/>
            </w:pPr>
            <w:r>
              <w:t xml:space="preserve">-1,319 </w:t>
            </w:r>
          </w:p>
        </w:tc>
        <w:tc>
          <w:tcPr>
            <w:tcW w:w="6124" w:type="dxa"/>
            <w:tcBorders>
              <w:top w:val="nil"/>
              <w:left w:val="single" w:sz="4" w:space="0" w:color="000000"/>
              <w:bottom w:val="nil"/>
              <w:right w:val="single" w:sz="4" w:space="0" w:color="000000"/>
            </w:tcBorders>
          </w:tcPr>
          <w:p w14:paraId="5893264E" w14:textId="77777777" w:rsidR="00CE7973" w:rsidRDefault="00257FEB">
            <w:pPr>
              <w:spacing w:after="0" w:line="259" w:lineRule="auto"/>
              <w:ind w:left="0" w:right="0" w:firstLine="0"/>
              <w:jc w:val="left"/>
            </w:pPr>
            <w:r>
              <w:t xml:space="preserve">Pooled Investment Funds Adjustment Account </w:t>
            </w:r>
          </w:p>
        </w:tc>
        <w:tc>
          <w:tcPr>
            <w:tcW w:w="863" w:type="dxa"/>
            <w:tcBorders>
              <w:top w:val="nil"/>
              <w:left w:val="single" w:sz="4" w:space="0" w:color="000000"/>
              <w:bottom w:val="nil"/>
              <w:right w:val="single" w:sz="4" w:space="0" w:color="000000"/>
            </w:tcBorders>
          </w:tcPr>
          <w:p w14:paraId="2031697C"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22A88A26" w14:textId="77777777" w:rsidR="00CE7973" w:rsidRDefault="00257FEB">
            <w:pPr>
              <w:spacing w:after="0" w:line="259" w:lineRule="auto"/>
              <w:ind w:left="0" w:right="55" w:firstLine="0"/>
              <w:jc w:val="right"/>
            </w:pPr>
            <w:r>
              <w:t xml:space="preserve">-278 </w:t>
            </w:r>
          </w:p>
        </w:tc>
      </w:tr>
      <w:tr w:rsidR="00CE7973" w14:paraId="3ED75556" w14:textId="77777777">
        <w:trPr>
          <w:trHeight w:val="230"/>
        </w:trPr>
        <w:tc>
          <w:tcPr>
            <w:tcW w:w="1418" w:type="dxa"/>
            <w:tcBorders>
              <w:top w:val="nil"/>
              <w:left w:val="single" w:sz="4" w:space="0" w:color="000000"/>
              <w:bottom w:val="nil"/>
              <w:right w:val="single" w:sz="4" w:space="0" w:color="000000"/>
            </w:tcBorders>
          </w:tcPr>
          <w:p w14:paraId="46FA7B51" w14:textId="77777777" w:rsidR="00CE7973" w:rsidRDefault="00257FEB">
            <w:pPr>
              <w:spacing w:after="0" w:line="259" w:lineRule="auto"/>
              <w:ind w:left="0" w:right="57" w:firstLine="0"/>
              <w:jc w:val="right"/>
            </w:pPr>
            <w:r>
              <w:t xml:space="preserve">0 </w:t>
            </w:r>
          </w:p>
        </w:tc>
        <w:tc>
          <w:tcPr>
            <w:tcW w:w="6124" w:type="dxa"/>
            <w:tcBorders>
              <w:top w:val="nil"/>
              <w:left w:val="single" w:sz="4" w:space="0" w:color="000000"/>
              <w:bottom w:val="nil"/>
              <w:right w:val="single" w:sz="4" w:space="0" w:color="000000"/>
            </w:tcBorders>
          </w:tcPr>
          <w:p w14:paraId="1259BCAD" w14:textId="77777777" w:rsidR="00CE7973" w:rsidRDefault="00257FEB">
            <w:pPr>
              <w:spacing w:after="0" w:line="259" w:lineRule="auto"/>
              <w:ind w:left="0" w:right="0" w:firstLine="0"/>
              <w:jc w:val="left"/>
            </w:pPr>
            <w:r>
              <w:t xml:space="preserve">Deferred Capital Receipts </w:t>
            </w:r>
          </w:p>
        </w:tc>
        <w:tc>
          <w:tcPr>
            <w:tcW w:w="863" w:type="dxa"/>
            <w:tcBorders>
              <w:top w:val="nil"/>
              <w:left w:val="single" w:sz="4" w:space="0" w:color="000000"/>
              <w:bottom w:val="nil"/>
              <w:right w:val="single" w:sz="4" w:space="0" w:color="000000"/>
            </w:tcBorders>
          </w:tcPr>
          <w:p w14:paraId="17A8020E"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23639852" w14:textId="77777777" w:rsidR="00CE7973" w:rsidRDefault="00257FEB">
            <w:pPr>
              <w:spacing w:after="0" w:line="259" w:lineRule="auto"/>
              <w:ind w:left="0" w:right="55" w:firstLine="0"/>
              <w:jc w:val="right"/>
            </w:pPr>
            <w:r>
              <w:t xml:space="preserve">-2,232 </w:t>
            </w:r>
          </w:p>
        </w:tc>
      </w:tr>
      <w:tr w:rsidR="00CE7973" w14:paraId="18E610EB" w14:textId="77777777">
        <w:trPr>
          <w:trHeight w:val="230"/>
        </w:trPr>
        <w:tc>
          <w:tcPr>
            <w:tcW w:w="1418" w:type="dxa"/>
            <w:tcBorders>
              <w:top w:val="nil"/>
              <w:left w:val="single" w:sz="4" w:space="0" w:color="000000"/>
              <w:bottom w:val="nil"/>
              <w:right w:val="single" w:sz="4" w:space="0" w:color="000000"/>
            </w:tcBorders>
          </w:tcPr>
          <w:p w14:paraId="65F18C06" w14:textId="77777777" w:rsidR="00CE7973" w:rsidRDefault="00257FEB">
            <w:pPr>
              <w:spacing w:after="0" w:line="259" w:lineRule="auto"/>
              <w:ind w:left="0" w:right="56" w:firstLine="0"/>
              <w:jc w:val="right"/>
            </w:pPr>
            <w:r>
              <w:t xml:space="preserve">426,862 </w:t>
            </w:r>
          </w:p>
        </w:tc>
        <w:tc>
          <w:tcPr>
            <w:tcW w:w="6124" w:type="dxa"/>
            <w:tcBorders>
              <w:top w:val="nil"/>
              <w:left w:val="single" w:sz="4" w:space="0" w:color="000000"/>
              <w:bottom w:val="nil"/>
              <w:right w:val="single" w:sz="4" w:space="0" w:color="000000"/>
            </w:tcBorders>
          </w:tcPr>
          <w:p w14:paraId="7E959C77" w14:textId="77777777" w:rsidR="00CE7973" w:rsidRDefault="00257FEB">
            <w:pPr>
              <w:spacing w:after="0" w:line="259" w:lineRule="auto"/>
              <w:ind w:left="0" w:right="0" w:firstLine="0"/>
              <w:jc w:val="left"/>
            </w:pPr>
            <w:r>
              <w:t xml:space="preserve">Pensions Reserve </w:t>
            </w:r>
          </w:p>
        </w:tc>
        <w:tc>
          <w:tcPr>
            <w:tcW w:w="863" w:type="dxa"/>
            <w:tcBorders>
              <w:top w:val="nil"/>
              <w:left w:val="single" w:sz="4" w:space="0" w:color="000000"/>
              <w:bottom w:val="nil"/>
              <w:right w:val="single" w:sz="4" w:space="0" w:color="000000"/>
            </w:tcBorders>
          </w:tcPr>
          <w:p w14:paraId="4CA07CB6"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43DD3925" w14:textId="77777777" w:rsidR="00CE7973" w:rsidRDefault="00257FEB">
            <w:pPr>
              <w:spacing w:after="0" w:line="259" w:lineRule="auto"/>
              <w:ind w:left="0" w:right="55" w:firstLine="0"/>
              <w:jc w:val="right"/>
            </w:pPr>
            <w:r>
              <w:t xml:space="preserve">32,534 </w:t>
            </w:r>
          </w:p>
        </w:tc>
      </w:tr>
      <w:tr w:rsidR="00CE7973" w14:paraId="30B35E3A" w14:textId="77777777">
        <w:trPr>
          <w:trHeight w:val="230"/>
        </w:trPr>
        <w:tc>
          <w:tcPr>
            <w:tcW w:w="1418" w:type="dxa"/>
            <w:tcBorders>
              <w:top w:val="nil"/>
              <w:left w:val="single" w:sz="4" w:space="0" w:color="000000"/>
              <w:bottom w:val="nil"/>
              <w:right w:val="single" w:sz="4" w:space="0" w:color="000000"/>
            </w:tcBorders>
          </w:tcPr>
          <w:p w14:paraId="4D23BDFE" w14:textId="77777777" w:rsidR="00CE7973" w:rsidRDefault="00257FEB">
            <w:pPr>
              <w:spacing w:after="0" w:line="259" w:lineRule="auto"/>
              <w:ind w:left="0" w:right="56" w:firstLine="0"/>
              <w:jc w:val="right"/>
            </w:pPr>
            <w:r>
              <w:t xml:space="preserve">17,646 </w:t>
            </w:r>
          </w:p>
        </w:tc>
        <w:tc>
          <w:tcPr>
            <w:tcW w:w="6124" w:type="dxa"/>
            <w:tcBorders>
              <w:top w:val="nil"/>
              <w:left w:val="single" w:sz="4" w:space="0" w:color="000000"/>
              <w:bottom w:val="nil"/>
              <w:right w:val="single" w:sz="4" w:space="0" w:color="000000"/>
            </w:tcBorders>
          </w:tcPr>
          <w:p w14:paraId="6F3CA312" w14:textId="77777777" w:rsidR="00CE7973" w:rsidRDefault="00257FEB">
            <w:pPr>
              <w:spacing w:after="0" w:line="259" w:lineRule="auto"/>
              <w:ind w:left="0" w:right="0" w:firstLine="0"/>
              <w:jc w:val="left"/>
            </w:pPr>
            <w:r>
              <w:t xml:space="preserve">Collection Fund Adjustment Account </w:t>
            </w:r>
          </w:p>
        </w:tc>
        <w:tc>
          <w:tcPr>
            <w:tcW w:w="863" w:type="dxa"/>
            <w:tcBorders>
              <w:top w:val="nil"/>
              <w:left w:val="single" w:sz="4" w:space="0" w:color="000000"/>
              <w:bottom w:val="nil"/>
              <w:right w:val="single" w:sz="4" w:space="0" w:color="000000"/>
            </w:tcBorders>
          </w:tcPr>
          <w:p w14:paraId="0448D5AA"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7939926D" w14:textId="77777777" w:rsidR="00CE7973" w:rsidRDefault="00257FEB">
            <w:pPr>
              <w:spacing w:after="0" w:line="259" w:lineRule="auto"/>
              <w:ind w:left="0" w:right="55" w:firstLine="0"/>
              <w:jc w:val="right"/>
            </w:pPr>
            <w:r>
              <w:t xml:space="preserve">-24,653 </w:t>
            </w:r>
          </w:p>
        </w:tc>
      </w:tr>
      <w:tr w:rsidR="00CE7973" w14:paraId="518A1725" w14:textId="77777777">
        <w:trPr>
          <w:trHeight w:val="230"/>
        </w:trPr>
        <w:tc>
          <w:tcPr>
            <w:tcW w:w="1418" w:type="dxa"/>
            <w:tcBorders>
              <w:top w:val="nil"/>
              <w:left w:val="single" w:sz="4" w:space="0" w:color="000000"/>
              <w:bottom w:val="nil"/>
              <w:right w:val="single" w:sz="4" w:space="0" w:color="000000"/>
            </w:tcBorders>
          </w:tcPr>
          <w:p w14:paraId="6C32B002" w14:textId="77777777" w:rsidR="00CE7973" w:rsidRDefault="00257FEB">
            <w:pPr>
              <w:spacing w:after="0" w:line="259" w:lineRule="auto"/>
              <w:ind w:left="0" w:right="56" w:firstLine="0"/>
              <w:jc w:val="right"/>
            </w:pPr>
            <w:r>
              <w:t xml:space="preserve">5,573 </w:t>
            </w:r>
          </w:p>
        </w:tc>
        <w:tc>
          <w:tcPr>
            <w:tcW w:w="6124" w:type="dxa"/>
            <w:tcBorders>
              <w:top w:val="nil"/>
              <w:left w:val="single" w:sz="4" w:space="0" w:color="000000"/>
              <w:bottom w:val="nil"/>
              <w:right w:val="single" w:sz="4" w:space="0" w:color="000000"/>
            </w:tcBorders>
          </w:tcPr>
          <w:p w14:paraId="6F972DDE" w14:textId="77777777" w:rsidR="00CE7973" w:rsidRDefault="00257FEB">
            <w:pPr>
              <w:spacing w:after="0" w:line="259" w:lineRule="auto"/>
              <w:ind w:left="0" w:right="0" w:firstLine="0"/>
              <w:jc w:val="left"/>
            </w:pPr>
            <w:r>
              <w:t xml:space="preserve">Accumulated Absences Account </w:t>
            </w:r>
          </w:p>
        </w:tc>
        <w:tc>
          <w:tcPr>
            <w:tcW w:w="863" w:type="dxa"/>
            <w:tcBorders>
              <w:top w:val="nil"/>
              <w:left w:val="single" w:sz="4" w:space="0" w:color="000000"/>
              <w:bottom w:val="nil"/>
              <w:right w:val="single" w:sz="4" w:space="0" w:color="000000"/>
            </w:tcBorders>
          </w:tcPr>
          <w:p w14:paraId="15C78248"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nil"/>
              <w:right w:val="single" w:sz="4" w:space="0" w:color="000000"/>
            </w:tcBorders>
          </w:tcPr>
          <w:p w14:paraId="21DDB589" w14:textId="77777777" w:rsidR="00CE7973" w:rsidRDefault="00257FEB">
            <w:pPr>
              <w:spacing w:after="0" w:line="259" w:lineRule="auto"/>
              <w:ind w:left="0" w:right="55" w:firstLine="0"/>
              <w:jc w:val="right"/>
            </w:pPr>
            <w:r>
              <w:t xml:space="preserve">5,452 </w:t>
            </w:r>
          </w:p>
        </w:tc>
      </w:tr>
      <w:tr w:rsidR="00CE7973" w14:paraId="4274A61C" w14:textId="77777777">
        <w:trPr>
          <w:trHeight w:val="232"/>
        </w:trPr>
        <w:tc>
          <w:tcPr>
            <w:tcW w:w="1418" w:type="dxa"/>
            <w:tcBorders>
              <w:top w:val="nil"/>
              <w:left w:val="single" w:sz="4" w:space="0" w:color="000000"/>
              <w:bottom w:val="single" w:sz="4" w:space="0" w:color="000000"/>
              <w:right w:val="single" w:sz="4" w:space="0" w:color="000000"/>
            </w:tcBorders>
          </w:tcPr>
          <w:p w14:paraId="39A6C022" w14:textId="77777777" w:rsidR="00CE7973" w:rsidRDefault="00257FEB">
            <w:pPr>
              <w:spacing w:after="0" w:line="259" w:lineRule="auto"/>
              <w:ind w:left="0" w:right="56" w:firstLine="0"/>
              <w:jc w:val="right"/>
            </w:pPr>
            <w:r>
              <w:t xml:space="preserve">11,097 </w:t>
            </w:r>
          </w:p>
        </w:tc>
        <w:tc>
          <w:tcPr>
            <w:tcW w:w="6124" w:type="dxa"/>
            <w:vMerge w:val="restart"/>
            <w:tcBorders>
              <w:top w:val="nil"/>
              <w:left w:val="single" w:sz="4" w:space="0" w:color="000000"/>
              <w:bottom w:val="single" w:sz="4" w:space="0" w:color="000000"/>
              <w:right w:val="single" w:sz="4" w:space="0" w:color="000000"/>
            </w:tcBorders>
          </w:tcPr>
          <w:p w14:paraId="4D259C16" w14:textId="77777777" w:rsidR="00CE7973" w:rsidRDefault="00257FEB">
            <w:pPr>
              <w:spacing w:after="0" w:line="259" w:lineRule="auto"/>
              <w:ind w:left="0" w:right="0" w:firstLine="0"/>
              <w:jc w:val="left"/>
            </w:pPr>
            <w:r>
              <w:t xml:space="preserve">Dedicated Schools Grant Adjustment Account </w:t>
            </w:r>
          </w:p>
          <w:p w14:paraId="36E1D9A0" w14:textId="77777777" w:rsidR="00CE7973" w:rsidRDefault="00257FEB">
            <w:pPr>
              <w:spacing w:after="0" w:line="259" w:lineRule="auto"/>
              <w:ind w:left="0" w:right="0" w:firstLine="0"/>
              <w:jc w:val="left"/>
            </w:pPr>
            <w:r>
              <w:t xml:space="preserve"> </w:t>
            </w:r>
          </w:p>
          <w:p w14:paraId="11669C9B" w14:textId="77777777" w:rsidR="00CE7973" w:rsidRDefault="00257FEB">
            <w:pPr>
              <w:spacing w:after="0" w:line="259" w:lineRule="auto"/>
              <w:ind w:left="0" w:right="0" w:firstLine="0"/>
              <w:jc w:val="left"/>
            </w:pPr>
            <w:r>
              <w:t xml:space="preserve"> </w:t>
            </w:r>
          </w:p>
        </w:tc>
        <w:tc>
          <w:tcPr>
            <w:tcW w:w="863" w:type="dxa"/>
            <w:vMerge w:val="restart"/>
            <w:tcBorders>
              <w:top w:val="nil"/>
              <w:left w:val="single" w:sz="4" w:space="0" w:color="000000"/>
              <w:bottom w:val="single" w:sz="4" w:space="0" w:color="000000"/>
              <w:right w:val="single" w:sz="4" w:space="0" w:color="000000"/>
            </w:tcBorders>
          </w:tcPr>
          <w:p w14:paraId="289292BE" w14:textId="77777777" w:rsidR="00CE7973" w:rsidRDefault="00257FEB">
            <w:pPr>
              <w:spacing w:after="0" w:line="259" w:lineRule="auto"/>
              <w:ind w:left="0" w:right="2" w:firstLine="0"/>
              <w:jc w:val="center"/>
            </w:pPr>
            <w:r>
              <w:t xml:space="preserve"> </w:t>
            </w:r>
          </w:p>
          <w:p w14:paraId="1A1451DA" w14:textId="77777777" w:rsidR="00CE7973" w:rsidRDefault="00257FEB">
            <w:pPr>
              <w:spacing w:after="0" w:line="259" w:lineRule="auto"/>
              <w:ind w:left="0" w:right="2" w:firstLine="0"/>
              <w:jc w:val="center"/>
            </w:pPr>
            <w:r>
              <w:t xml:space="preserve"> </w:t>
            </w:r>
          </w:p>
          <w:p w14:paraId="1894CEF8" w14:textId="77777777" w:rsidR="00CE7973" w:rsidRDefault="00257FEB">
            <w:pPr>
              <w:spacing w:after="0" w:line="259" w:lineRule="auto"/>
              <w:ind w:left="0" w:right="2" w:firstLine="0"/>
              <w:jc w:val="center"/>
            </w:pPr>
            <w:r>
              <w:t xml:space="preserve"> </w:t>
            </w:r>
          </w:p>
        </w:tc>
        <w:tc>
          <w:tcPr>
            <w:tcW w:w="1417" w:type="dxa"/>
            <w:tcBorders>
              <w:top w:val="nil"/>
              <w:left w:val="single" w:sz="4" w:space="0" w:color="000000"/>
              <w:bottom w:val="single" w:sz="4" w:space="0" w:color="000000"/>
              <w:right w:val="single" w:sz="4" w:space="0" w:color="000000"/>
            </w:tcBorders>
          </w:tcPr>
          <w:p w14:paraId="1FD4D178" w14:textId="77777777" w:rsidR="00CE7973" w:rsidRDefault="00257FEB">
            <w:pPr>
              <w:spacing w:after="0" w:line="259" w:lineRule="auto"/>
              <w:ind w:left="0" w:right="55" w:firstLine="0"/>
              <w:jc w:val="right"/>
            </w:pPr>
            <w:r>
              <w:t xml:space="preserve">17,060 </w:t>
            </w:r>
          </w:p>
        </w:tc>
      </w:tr>
      <w:tr w:rsidR="00CE7973" w14:paraId="11B0AF36" w14:textId="77777777">
        <w:trPr>
          <w:trHeight w:val="240"/>
        </w:trPr>
        <w:tc>
          <w:tcPr>
            <w:tcW w:w="1418" w:type="dxa"/>
            <w:tcBorders>
              <w:top w:val="single" w:sz="4" w:space="0" w:color="000000"/>
              <w:left w:val="single" w:sz="4" w:space="0" w:color="000000"/>
              <w:bottom w:val="single" w:sz="4" w:space="0" w:color="000000"/>
              <w:right w:val="single" w:sz="4" w:space="0" w:color="000000"/>
            </w:tcBorders>
          </w:tcPr>
          <w:p w14:paraId="10155EE2" w14:textId="77777777" w:rsidR="00CE7973" w:rsidRDefault="00257FEB">
            <w:pPr>
              <w:spacing w:after="0" w:line="259" w:lineRule="auto"/>
              <w:ind w:left="0" w:right="56" w:firstLine="0"/>
              <w:jc w:val="right"/>
            </w:pPr>
            <w:r>
              <w:t xml:space="preserve">134,585 </w:t>
            </w:r>
          </w:p>
        </w:tc>
        <w:tc>
          <w:tcPr>
            <w:tcW w:w="0" w:type="auto"/>
            <w:vMerge/>
            <w:tcBorders>
              <w:top w:val="nil"/>
              <w:left w:val="single" w:sz="4" w:space="0" w:color="000000"/>
              <w:bottom w:val="nil"/>
              <w:right w:val="single" w:sz="4" w:space="0" w:color="000000"/>
            </w:tcBorders>
          </w:tcPr>
          <w:p w14:paraId="1EE5CE5C"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12A531F"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FC3B2D6" w14:textId="77777777" w:rsidR="00CE7973" w:rsidRDefault="00257FEB">
            <w:pPr>
              <w:spacing w:after="0" w:line="259" w:lineRule="auto"/>
              <w:ind w:left="0" w:right="55" w:firstLine="0"/>
              <w:jc w:val="right"/>
            </w:pPr>
            <w:r>
              <w:t xml:space="preserve">-288,382 </w:t>
            </w:r>
          </w:p>
        </w:tc>
      </w:tr>
      <w:tr w:rsidR="00CE7973" w14:paraId="2B36F531" w14:textId="77777777">
        <w:trPr>
          <w:trHeight w:val="241"/>
        </w:trPr>
        <w:tc>
          <w:tcPr>
            <w:tcW w:w="1418" w:type="dxa"/>
            <w:tcBorders>
              <w:top w:val="single" w:sz="4" w:space="0" w:color="000000"/>
              <w:left w:val="single" w:sz="4" w:space="0" w:color="000000"/>
              <w:bottom w:val="single" w:sz="4" w:space="0" w:color="000000"/>
              <w:right w:val="single" w:sz="4" w:space="0" w:color="000000"/>
            </w:tcBorders>
          </w:tcPr>
          <w:p w14:paraId="423E5AA5"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6D285656"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F851EBF" w14:textId="77777777" w:rsidR="00CE7973" w:rsidRDefault="00CE7973">
            <w:pPr>
              <w:spacing w:after="160" w:line="259" w:lineRule="auto"/>
              <w:ind w:left="0" w:right="0" w:firstLine="0"/>
              <w:jc w:val="left"/>
            </w:pPr>
          </w:p>
        </w:tc>
        <w:tc>
          <w:tcPr>
            <w:tcW w:w="1417" w:type="dxa"/>
            <w:tcBorders>
              <w:top w:val="single" w:sz="4" w:space="0" w:color="000000"/>
              <w:left w:val="single" w:sz="4" w:space="0" w:color="000000"/>
              <w:bottom w:val="single" w:sz="4" w:space="0" w:color="000000"/>
              <w:right w:val="single" w:sz="4" w:space="0" w:color="000000"/>
            </w:tcBorders>
          </w:tcPr>
          <w:p w14:paraId="70F968D0" w14:textId="77777777" w:rsidR="00CE7973" w:rsidRDefault="00257FEB">
            <w:pPr>
              <w:spacing w:after="0" w:line="259" w:lineRule="auto"/>
              <w:ind w:left="0" w:right="0" w:firstLine="0"/>
              <w:jc w:val="right"/>
            </w:pPr>
            <w:r>
              <w:t xml:space="preserve"> </w:t>
            </w:r>
          </w:p>
        </w:tc>
      </w:tr>
      <w:tr w:rsidR="00CE7973" w14:paraId="76DD0B32" w14:textId="77777777">
        <w:trPr>
          <w:trHeight w:val="238"/>
        </w:trPr>
        <w:tc>
          <w:tcPr>
            <w:tcW w:w="1418" w:type="dxa"/>
            <w:tcBorders>
              <w:top w:val="single" w:sz="4" w:space="0" w:color="000000"/>
              <w:left w:val="single" w:sz="4" w:space="0" w:color="000000"/>
              <w:bottom w:val="single" w:sz="4" w:space="0" w:color="000000"/>
              <w:right w:val="single" w:sz="4" w:space="0" w:color="000000"/>
            </w:tcBorders>
            <w:shd w:val="clear" w:color="auto" w:fill="CCFFFF"/>
          </w:tcPr>
          <w:p w14:paraId="76691591" w14:textId="77777777" w:rsidR="00CE7973" w:rsidRDefault="00257FEB">
            <w:pPr>
              <w:spacing w:after="0" w:line="259" w:lineRule="auto"/>
              <w:ind w:left="0" w:right="56" w:firstLine="0"/>
              <w:jc w:val="right"/>
            </w:pPr>
            <w:r>
              <w:rPr>
                <w:b/>
              </w:rPr>
              <w:t xml:space="preserve">-11,837 </w:t>
            </w:r>
          </w:p>
        </w:tc>
        <w:tc>
          <w:tcPr>
            <w:tcW w:w="6124" w:type="dxa"/>
            <w:tcBorders>
              <w:top w:val="single" w:sz="4" w:space="0" w:color="000000"/>
              <w:left w:val="single" w:sz="4" w:space="0" w:color="000000"/>
              <w:bottom w:val="single" w:sz="4" w:space="0" w:color="000000"/>
              <w:right w:val="single" w:sz="4" w:space="0" w:color="000000"/>
            </w:tcBorders>
            <w:shd w:val="clear" w:color="auto" w:fill="CCFFFF"/>
          </w:tcPr>
          <w:p w14:paraId="386D416E" w14:textId="77777777" w:rsidR="00CE7973" w:rsidRDefault="00257FEB">
            <w:pPr>
              <w:spacing w:after="0" w:line="259" w:lineRule="auto"/>
              <w:ind w:left="0" w:right="0" w:firstLine="0"/>
              <w:jc w:val="left"/>
            </w:pPr>
            <w:r>
              <w:rPr>
                <w:b/>
              </w:rPr>
              <w:t xml:space="preserve">Total Group Reserves </w:t>
            </w:r>
          </w:p>
        </w:tc>
        <w:tc>
          <w:tcPr>
            <w:tcW w:w="863" w:type="dxa"/>
            <w:tcBorders>
              <w:top w:val="single" w:sz="4" w:space="0" w:color="000000"/>
              <w:left w:val="single" w:sz="4" w:space="0" w:color="000000"/>
              <w:bottom w:val="single" w:sz="4" w:space="0" w:color="000000"/>
              <w:right w:val="single" w:sz="4" w:space="0" w:color="000000"/>
            </w:tcBorders>
            <w:shd w:val="clear" w:color="auto" w:fill="CCFFFF"/>
          </w:tcPr>
          <w:p w14:paraId="5273E636" w14:textId="77777777" w:rsidR="00CE7973" w:rsidRDefault="00257FEB">
            <w:pPr>
              <w:spacing w:after="0" w:line="259" w:lineRule="auto"/>
              <w:ind w:left="0" w:right="2" w:firstLine="0"/>
              <w:jc w:val="center"/>
            </w:pPr>
            <w: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CCFFFF"/>
          </w:tcPr>
          <w:p w14:paraId="435389DF" w14:textId="77777777" w:rsidR="00CE7973" w:rsidRDefault="00257FEB">
            <w:pPr>
              <w:spacing w:after="0" w:line="259" w:lineRule="auto"/>
              <w:ind w:left="0" w:right="55" w:firstLine="0"/>
              <w:jc w:val="right"/>
            </w:pPr>
            <w:r>
              <w:rPr>
                <w:b/>
              </w:rPr>
              <w:t xml:space="preserve">-417,507 </w:t>
            </w:r>
          </w:p>
        </w:tc>
      </w:tr>
    </w:tbl>
    <w:p w14:paraId="19037F8B" w14:textId="77777777" w:rsidR="00CE7973" w:rsidRDefault="00257FEB">
      <w:pPr>
        <w:spacing w:after="0" w:line="259" w:lineRule="auto"/>
        <w:ind w:left="0" w:right="0" w:firstLine="0"/>
        <w:jc w:val="left"/>
      </w:pPr>
      <w:r>
        <w:rPr>
          <w:b/>
          <w:sz w:val="24"/>
        </w:rPr>
        <w:t xml:space="preserve"> </w:t>
      </w:r>
    </w:p>
    <w:p w14:paraId="3640AD12" w14:textId="77777777" w:rsidR="00CE7973" w:rsidRDefault="00257FEB">
      <w:pPr>
        <w:spacing w:after="4" w:line="249" w:lineRule="auto"/>
        <w:ind w:left="10" w:right="0" w:hanging="10"/>
      </w:pPr>
      <w:r>
        <w:t xml:space="preserve">The Notes to the single entity accounts on pages 35 to 108, and to the Group Accounts on pages 121 to 125 form part of the financial statements (note that the disclosures on pages 125 to 127 are for information only and do not form part of the financial statements). </w:t>
      </w:r>
    </w:p>
    <w:p w14:paraId="6A3C6081" w14:textId="77777777" w:rsidR="00CE7973" w:rsidRDefault="00257FEB">
      <w:pPr>
        <w:spacing w:after="0" w:line="259" w:lineRule="auto"/>
        <w:ind w:left="0" w:right="0" w:firstLine="0"/>
        <w:jc w:val="left"/>
      </w:pPr>
      <w:r>
        <w:t xml:space="preserve"> </w:t>
      </w:r>
    </w:p>
    <w:p w14:paraId="294F3451" w14:textId="77777777" w:rsidR="00CE7973" w:rsidRDefault="00257FEB">
      <w:pPr>
        <w:spacing w:after="0" w:line="259" w:lineRule="auto"/>
        <w:ind w:left="0" w:right="0" w:firstLine="0"/>
        <w:jc w:val="left"/>
      </w:pPr>
      <w:r>
        <w:t xml:space="preserve"> </w:t>
      </w:r>
    </w:p>
    <w:p w14:paraId="5E96E024" w14:textId="77777777" w:rsidR="00CE7973" w:rsidRDefault="00257FEB">
      <w:pPr>
        <w:spacing w:after="4" w:line="249" w:lineRule="auto"/>
        <w:ind w:left="10" w:right="0" w:hanging="10"/>
      </w:pPr>
      <w:r>
        <w:t>The unaudited accounts were issued on 19</w:t>
      </w:r>
      <w:r>
        <w:rPr>
          <w:vertAlign w:val="superscript"/>
        </w:rPr>
        <w:t>th</w:t>
      </w:r>
      <w:r>
        <w:t xml:space="preserve"> September 2023 and the audited accounts were authorised for issue on 9</w:t>
      </w:r>
      <w:r>
        <w:rPr>
          <w:vertAlign w:val="superscript"/>
        </w:rPr>
        <w:t>th</w:t>
      </w:r>
      <w:r>
        <w:t xml:space="preserve"> December 2024. </w:t>
      </w:r>
    </w:p>
    <w:p w14:paraId="5D21A150" w14:textId="77777777" w:rsidR="00CE7973" w:rsidRDefault="00257FEB">
      <w:pPr>
        <w:spacing w:after="0" w:line="259" w:lineRule="auto"/>
        <w:ind w:left="0" w:right="0" w:firstLine="0"/>
        <w:jc w:val="left"/>
      </w:pPr>
      <w:r>
        <w:t xml:space="preserve"> </w:t>
      </w:r>
    </w:p>
    <w:p w14:paraId="6E366AE7" w14:textId="77777777" w:rsidR="00CE7973" w:rsidRDefault="00257FEB">
      <w:pPr>
        <w:spacing w:after="0" w:line="259" w:lineRule="auto"/>
        <w:ind w:left="0" w:right="0" w:firstLine="0"/>
        <w:jc w:val="left"/>
      </w:pPr>
      <w:r>
        <w:t xml:space="preserve"> </w:t>
      </w:r>
    </w:p>
    <w:p w14:paraId="38B00EE3" w14:textId="77777777" w:rsidR="00CE7973" w:rsidRDefault="00257FEB">
      <w:pPr>
        <w:spacing w:after="0" w:line="259" w:lineRule="auto"/>
        <w:ind w:left="0" w:right="0" w:firstLine="0"/>
        <w:jc w:val="left"/>
      </w:pPr>
      <w:r>
        <w:t xml:space="preserve"> </w:t>
      </w:r>
    </w:p>
    <w:p w14:paraId="5537F4C1" w14:textId="77777777" w:rsidR="00CE7973" w:rsidRDefault="00257FEB">
      <w:pPr>
        <w:spacing w:after="0" w:line="259" w:lineRule="auto"/>
        <w:ind w:left="0" w:right="0" w:firstLine="0"/>
        <w:jc w:val="left"/>
      </w:pPr>
      <w:r>
        <w:t xml:space="preserve"> </w:t>
      </w:r>
    </w:p>
    <w:p w14:paraId="5EB5653B" w14:textId="77777777" w:rsidR="00CE7973" w:rsidRDefault="00257FEB">
      <w:pPr>
        <w:spacing w:after="0" w:line="259" w:lineRule="auto"/>
        <w:ind w:left="0" w:right="0" w:firstLine="0"/>
        <w:jc w:val="left"/>
      </w:pPr>
      <w:r>
        <w:t xml:space="preserve"> </w:t>
      </w:r>
    </w:p>
    <w:p w14:paraId="6FF96F75" w14:textId="77777777" w:rsidR="00CE7973" w:rsidRDefault="00257FEB">
      <w:pPr>
        <w:spacing w:after="0" w:line="259" w:lineRule="auto"/>
        <w:ind w:left="0" w:right="0" w:firstLine="0"/>
        <w:jc w:val="left"/>
      </w:pPr>
      <w:r>
        <w:t xml:space="preserve"> </w:t>
      </w:r>
    </w:p>
    <w:p w14:paraId="4F35D257" w14:textId="77777777" w:rsidR="00CE7973" w:rsidRDefault="00257FEB">
      <w:pPr>
        <w:spacing w:after="0" w:line="259" w:lineRule="auto"/>
        <w:ind w:left="0" w:right="0" w:firstLine="0"/>
        <w:jc w:val="left"/>
      </w:pPr>
      <w:r>
        <w:t xml:space="preserve"> </w:t>
      </w:r>
    </w:p>
    <w:p w14:paraId="5ED330BD" w14:textId="77777777" w:rsidR="00CE7973" w:rsidRDefault="00257FEB">
      <w:pPr>
        <w:spacing w:after="0" w:line="259" w:lineRule="auto"/>
        <w:ind w:left="0" w:right="0" w:firstLine="0"/>
        <w:jc w:val="left"/>
      </w:pPr>
      <w:r>
        <w:t xml:space="preserve"> </w:t>
      </w:r>
    </w:p>
    <w:p w14:paraId="6701BA65" w14:textId="77777777" w:rsidR="00CE7973" w:rsidRDefault="00257FEB">
      <w:pPr>
        <w:ind w:left="0" w:right="0"/>
      </w:pPr>
      <w:r>
        <w:t xml:space="preserve">Stephan Van Arendsen </w:t>
      </w:r>
    </w:p>
    <w:p w14:paraId="48589892" w14:textId="77777777" w:rsidR="00CE7973" w:rsidRDefault="00257FEB">
      <w:pPr>
        <w:ind w:left="0" w:right="0"/>
      </w:pPr>
      <w:r>
        <w:t xml:space="preserve">Executive Director of Corporate Services and Commercial </w:t>
      </w:r>
    </w:p>
    <w:p w14:paraId="09E1F7C1" w14:textId="77777777" w:rsidR="00CE7973" w:rsidRDefault="00257FEB">
      <w:pPr>
        <w:ind w:left="0" w:right="0"/>
      </w:pPr>
      <w:r>
        <w:t>Date: 9</w:t>
      </w:r>
      <w:r>
        <w:rPr>
          <w:vertAlign w:val="superscript"/>
        </w:rPr>
        <w:t>th</w:t>
      </w:r>
      <w:r>
        <w:t xml:space="preserve"> December 2024</w:t>
      </w:r>
      <w:r>
        <w:rPr>
          <w:b/>
        </w:rPr>
        <w:t xml:space="preserve"> </w:t>
      </w:r>
    </w:p>
    <w:p w14:paraId="3CEA4B01" w14:textId="77777777" w:rsidR="00CE7973" w:rsidRDefault="00257FEB">
      <w:pPr>
        <w:spacing w:after="0" w:line="259" w:lineRule="auto"/>
        <w:ind w:left="0" w:right="0" w:firstLine="0"/>
        <w:jc w:val="left"/>
      </w:pPr>
      <w:r>
        <w:t xml:space="preserve"> </w:t>
      </w:r>
    </w:p>
    <w:p w14:paraId="034C3F6E" w14:textId="77777777" w:rsidR="00CE7973" w:rsidRDefault="00257FEB">
      <w:pPr>
        <w:pStyle w:val="Heading1"/>
        <w:ind w:left="1"/>
      </w:pPr>
      <w:r>
        <w:t>GROUP CASH FLOW STATEMENT</w:t>
      </w:r>
      <w:r>
        <w:rPr>
          <w:rFonts w:ascii="Times New Roman" w:eastAsia="Times New Roman" w:hAnsi="Times New Roman" w:cs="Times New Roman"/>
          <w:u w:val="none"/>
        </w:rPr>
        <w:t xml:space="preserve"> </w:t>
      </w:r>
    </w:p>
    <w:p w14:paraId="1F2A1F2D" w14:textId="77777777" w:rsidR="00CE7973" w:rsidRDefault="00257FEB">
      <w:pPr>
        <w:spacing w:after="0" w:line="259" w:lineRule="auto"/>
        <w:ind w:left="0" w:right="0" w:firstLine="0"/>
        <w:jc w:val="left"/>
      </w:pPr>
      <w:r>
        <w:rPr>
          <w:sz w:val="24"/>
        </w:rPr>
        <w:t xml:space="preserve"> </w:t>
      </w:r>
    </w:p>
    <w:p w14:paraId="2DFACE61" w14:textId="77777777" w:rsidR="00CE7973" w:rsidRDefault="00257FEB">
      <w:pPr>
        <w:spacing w:after="30"/>
        <w:ind w:left="0" w:right="0"/>
      </w:pPr>
      <w:r>
        <w:t>The Cash Flow Statement shows the changes in cash and cash equivalents of the authority during the reporting year. The statement shows how the authority generates and uses cash and cash equivalents by classifying cash flows as operating, investing and financing activities. The amount of net cash flows arising from operating activities is a key indicator of the extent to which the operations of the authority are funded by way of taxation and grant income or from the recipients of services provided by the aut</w:t>
      </w:r>
      <w:r>
        <w:t xml:space="preserve">hority. Investing activities represent the extent to which cash outflows have been made for resources which are intended to contribute to the authority’s future service delivery. Cash flows arising from financing activities are useful in predicting claims on future cash flows by providers of capital (i.e. borrowing) to the authority. </w:t>
      </w:r>
    </w:p>
    <w:p w14:paraId="09CC1F3B" w14:textId="77777777" w:rsidR="00CE7973" w:rsidRDefault="00257FEB">
      <w:pPr>
        <w:spacing w:after="0" w:line="259" w:lineRule="auto"/>
        <w:ind w:left="0" w:right="0" w:firstLine="0"/>
        <w:jc w:val="left"/>
      </w:pPr>
      <w:r>
        <w:rPr>
          <w:sz w:val="24"/>
        </w:rPr>
        <w:t xml:space="preserve"> </w:t>
      </w:r>
    </w:p>
    <w:tbl>
      <w:tblPr>
        <w:tblStyle w:val="TableGrid"/>
        <w:tblW w:w="9714" w:type="dxa"/>
        <w:tblInd w:w="6" w:type="dxa"/>
        <w:tblCellMar>
          <w:top w:w="9" w:type="dxa"/>
          <w:left w:w="108" w:type="dxa"/>
          <w:bottom w:w="0" w:type="dxa"/>
          <w:right w:w="51" w:type="dxa"/>
        </w:tblCellMar>
        <w:tblLook w:val="04A0" w:firstRow="1" w:lastRow="0" w:firstColumn="1" w:lastColumn="0" w:noHBand="0" w:noVBand="1"/>
      </w:tblPr>
      <w:tblGrid>
        <w:gridCol w:w="1303"/>
        <w:gridCol w:w="6257"/>
        <w:gridCol w:w="851"/>
        <w:gridCol w:w="1303"/>
      </w:tblGrid>
      <w:tr w:rsidR="00CE7973" w14:paraId="371F51CD" w14:textId="77777777">
        <w:trPr>
          <w:trHeight w:val="243"/>
        </w:trPr>
        <w:tc>
          <w:tcPr>
            <w:tcW w:w="1303" w:type="dxa"/>
            <w:tcBorders>
              <w:top w:val="single" w:sz="4" w:space="0" w:color="000000"/>
              <w:left w:val="single" w:sz="4" w:space="0" w:color="000000"/>
              <w:bottom w:val="nil"/>
              <w:right w:val="single" w:sz="4" w:space="0" w:color="000000"/>
            </w:tcBorders>
            <w:shd w:val="clear" w:color="auto" w:fill="FFCC99"/>
          </w:tcPr>
          <w:p w14:paraId="76D6D28D" w14:textId="77777777" w:rsidR="00CE7973" w:rsidRDefault="00257FEB">
            <w:pPr>
              <w:spacing w:after="0" w:line="259" w:lineRule="auto"/>
              <w:ind w:left="70" w:right="0" w:firstLine="0"/>
              <w:jc w:val="left"/>
            </w:pPr>
            <w:r>
              <w:rPr>
                <w:u w:val="single" w:color="000000"/>
              </w:rPr>
              <w:t>2021/2022</w:t>
            </w:r>
            <w:r>
              <w:t xml:space="preserve"> </w:t>
            </w:r>
          </w:p>
        </w:tc>
        <w:tc>
          <w:tcPr>
            <w:tcW w:w="6256" w:type="dxa"/>
            <w:tcBorders>
              <w:top w:val="single" w:sz="4" w:space="0" w:color="000000"/>
              <w:left w:val="single" w:sz="4" w:space="0" w:color="000000"/>
              <w:bottom w:val="nil"/>
              <w:right w:val="single" w:sz="4" w:space="0" w:color="000000"/>
            </w:tcBorders>
            <w:shd w:val="clear" w:color="auto" w:fill="FFCC99"/>
          </w:tcPr>
          <w:p w14:paraId="2A586D4D" w14:textId="77777777" w:rsidR="00CE7973" w:rsidRDefault="00257FEB">
            <w:pPr>
              <w:spacing w:after="0" w:line="259" w:lineRule="auto"/>
              <w:ind w:left="0" w:right="1" w:firstLine="0"/>
              <w:jc w:val="right"/>
            </w:pPr>
            <w:r>
              <w:t xml:space="preserve"> </w:t>
            </w:r>
            <w:r>
              <w:tab/>
              <w:t xml:space="preserve"> </w:t>
            </w:r>
          </w:p>
        </w:tc>
        <w:tc>
          <w:tcPr>
            <w:tcW w:w="851" w:type="dxa"/>
            <w:tcBorders>
              <w:top w:val="single" w:sz="4" w:space="0" w:color="000000"/>
              <w:left w:val="single" w:sz="4" w:space="0" w:color="000000"/>
              <w:bottom w:val="nil"/>
              <w:right w:val="single" w:sz="4" w:space="0" w:color="000000"/>
            </w:tcBorders>
            <w:shd w:val="clear" w:color="auto" w:fill="FFCC99"/>
          </w:tcPr>
          <w:p w14:paraId="1D65E30A" w14:textId="77777777" w:rsidR="00CE7973" w:rsidRDefault="00257FEB">
            <w:pPr>
              <w:spacing w:after="0" w:line="259" w:lineRule="auto"/>
              <w:ind w:left="0" w:right="57" w:firstLine="0"/>
              <w:jc w:val="center"/>
            </w:pPr>
            <w:r>
              <w:rPr>
                <w:u w:val="single" w:color="000000"/>
              </w:rPr>
              <w:t>Note</w:t>
            </w: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68C3B5B8" w14:textId="77777777" w:rsidR="00CE7973" w:rsidRDefault="00257FEB">
            <w:pPr>
              <w:spacing w:after="0" w:line="259" w:lineRule="auto"/>
              <w:ind w:left="70" w:right="0" w:firstLine="0"/>
              <w:jc w:val="left"/>
            </w:pPr>
            <w:r>
              <w:rPr>
                <w:u w:val="single" w:color="000000"/>
              </w:rPr>
              <w:t>2022/2023</w:t>
            </w:r>
            <w:r>
              <w:t xml:space="preserve"> </w:t>
            </w:r>
          </w:p>
        </w:tc>
      </w:tr>
      <w:tr w:rsidR="00CE7973" w14:paraId="1741BCEC" w14:textId="77777777">
        <w:trPr>
          <w:trHeight w:val="248"/>
        </w:trPr>
        <w:tc>
          <w:tcPr>
            <w:tcW w:w="1303" w:type="dxa"/>
            <w:tcBorders>
              <w:top w:val="nil"/>
              <w:left w:val="single" w:sz="4" w:space="0" w:color="000000"/>
              <w:bottom w:val="single" w:sz="4" w:space="0" w:color="000000"/>
              <w:right w:val="single" w:sz="4" w:space="0" w:color="000000"/>
            </w:tcBorders>
            <w:shd w:val="clear" w:color="auto" w:fill="FFCC99"/>
          </w:tcPr>
          <w:p w14:paraId="4791E5E9" w14:textId="77777777" w:rsidR="00CE7973" w:rsidRDefault="00257FEB">
            <w:pPr>
              <w:spacing w:after="0" w:line="259" w:lineRule="auto"/>
              <w:ind w:left="0" w:right="58" w:firstLine="0"/>
              <w:jc w:val="center"/>
            </w:pPr>
            <w:r>
              <w:t xml:space="preserve">£000s </w:t>
            </w:r>
          </w:p>
        </w:tc>
        <w:tc>
          <w:tcPr>
            <w:tcW w:w="6256" w:type="dxa"/>
            <w:tcBorders>
              <w:top w:val="nil"/>
              <w:left w:val="single" w:sz="4" w:space="0" w:color="000000"/>
              <w:bottom w:val="single" w:sz="4" w:space="0" w:color="000000"/>
              <w:right w:val="single" w:sz="4" w:space="0" w:color="000000"/>
            </w:tcBorders>
            <w:shd w:val="clear" w:color="auto" w:fill="FFCC99"/>
          </w:tcPr>
          <w:p w14:paraId="432DFD93" w14:textId="77777777" w:rsidR="00CE7973" w:rsidRDefault="00257FEB">
            <w:pPr>
              <w:spacing w:after="0" w:line="259" w:lineRule="auto"/>
              <w:ind w:left="0" w:right="1" w:firstLine="0"/>
              <w:jc w:val="right"/>
            </w:pPr>
            <w:r>
              <w:t xml:space="preserve"> </w:t>
            </w:r>
            <w:r>
              <w:tab/>
              <w:t xml:space="preserve"> </w:t>
            </w:r>
          </w:p>
        </w:tc>
        <w:tc>
          <w:tcPr>
            <w:tcW w:w="851" w:type="dxa"/>
            <w:tcBorders>
              <w:top w:val="nil"/>
              <w:left w:val="single" w:sz="4" w:space="0" w:color="000000"/>
              <w:bottom w:val="single" w:sz="4" w:space="0" w:color="000000"/>
              <w:right w:val="single" w:sz="4" w:space="0" w:color="000000"/>
            </w:tcBorders>
            <w:shd w:val="clear" w:color="auto" w:fill="FFCC99"/>
          </w:tcPr>
          <w:p w14:paraId="5665D9C0"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1C5F836D" w14:textId="77777777" w:rsidR="00CE7973" w:rsidRDefault="00257FEB">
            <w:pPr>
              <w:spacing w:after="0" w:line="259" w:lineRule="auto"/>
              <w:ind w:left="0" w:right="56" w:firstLine="0"/>
              <w:jc w:val="center"/>
            </w:pPr>
            <w:r>
              <w:t xml:space="preserve">£000s </w:t>
            </w:r>
          </w:p>
        </w:tc>
      </w:tr>
      <w:tr w:rsidR="00CE7973" w14:paraId="17D448FD" w14:textId="77777777">
        <w:trPr>
          <w:trHeight w:val="542"/>
        </w:trPr>
        <w:tc>
          <w:tcPr>
            <w:tcW w:w="1303" w:type="dxa"/>
            <w:tcBorders>
              <w:top w:val="single" w:sz="4" w:space="0" w:color="000000"/>
              <w:left w:val="single" w:sz="4" w:space="0" w:color="000000"/>
              <w:bottom w:val="nil"/>
              <w:right w:val="single" w:sz="4" w:space="0" w:color="000000"/>
            </w:tcBorders>
          </w:tcPr>
          <w:p w14:paraId="4FF978C8" w14:textId="77777777" w:rsidR="00CE7973" w:rsidRDefault="00257FEB">
            <w:pPr>
              <w:spacing w:after="0" w:line="259" w:lineRule="auto"/>
              <w:ind w:left="0" w:right="1" w:firstLine="0"/>
              <w:jc w:val="right"/>
            </w:pPr>
            <w:r>
              <w:t xml:space="preserve"> </w:t>
            </w:r>
          </w:p>
          <w:p w14:paraId="309B82B3" w14:textId="77777777" w:rsidR="00CE7973" w:rsidRDefault="00257FEB">
            <w:pPr>
              <w:spacing w:after="0" w:line="259" w:lineRule="auto"/>
              <w:ind w:left="0" w:right="1" w:firstLine="0"/>
              <w:jc w:val="right"/>
            </w:pPr>
            <w:r>
              <w:t xml:space="preserve"> </w:t>
            </w:r>
          </w:p>
        </w:tc>
        <w:tc>
          <w:tcPr>
            <w:tcW w:w="6256" w:type="dxa"/>
            <w:tcBorders>
              <w:top w:val="single" w:sz="4" w:space="0" w:color="000000"/>
              <w:left w:val="single" w:sz="4" w:space="0" w:color="000000"/>
              <w:bottom w:val="nil"/>
              <w:right w:val="single" w:sz="4" w:space="0" w:color="000000"/>
            </w:tcBorders>
          </w:tcPr>
          <w:p w14:paraId="58F1D209" w14:textId="77777777" w:rsidR="00CE7973" w:rsidRDefault="00257FEB">
            <w:pPr>
              <w:spacing w:after="0" w:line="259" w:lineRule="auto"/>
              <w:ind w:left="87" w:right="0" w:firstLine="0"/>
              <w:jc w:val="left"/>
            </w:pPr>
            <w:r>
              <w:t xml:space="preserve"> </w:t>
            </w:r>
            <w:r>
              <w:rPr>
                <w:b/>
              </w:rPr>
              <w:t xml:space="preserve"> </w:t>
            </w:r>
          </w:p>
          <w:p w14:paraId="50138846" w14:textId="77777777" w:rsidR="00CE7973" w:rsidRDefault="00257FEB">
            <w:pPr>
              <w:spacing w:after="0" w:line="259" w:lineRule="auto"/>
              <w:ind w:left="87" w:right="0" w:firstLine="0"/>
              <w:jc w:val="left"/>
            </w:pPr>
            <w:r>
              <w:t xml:space="preserve"> </w:t>
            </w:r>
            <w:r>
              <w:rPr>
                <w:b/>
                <w:u w:val="single" w:color="000000"/>
              </w:rPr>
              <w:t>Operating Activities</w:t>
            </w:r>
            <w:r>
              <w:rPr>
                <w:b/>
              </w:rPr>
              <w:t xml:space="preserve"> </w:t>
            </w:r>
          </w:p>
        </w:tc>
        <w:tc>
          <w:tcPr>
            <w:tcW w:w="851" w:type="dxa"/>
            <w:tcBorders>
              <w:top w:val="single" w:sz="4" w:space="0" w:color="000000"/>
              <w:left w:val="single" w:sz="4" w:space="0" w:color="000000"/>
              <w:bottom w:val="nil"/>
              <w:right w:val="single" w:sz="4" w:space="0" w:color="000000"/>
            </w:tcBorders>
          </w:tcPr>
          <w:p w14:paraId="185FB994" w14:textId="77777777" w:rsidR="00CE7973" w:rsidRDefault="00257FEB">
            <w:pPr>
              <w:spacing w:after="0" w:line="259" w:lineRule="auto"/>
              <w:ind w:left="0" w:right="3" w:firstLine="0"/>
              <w:jc w:val="center"/>
            </w:pPr>
            <w:r>
              <w:rPr>
                <w:b/>
              </w:rPr>
              <w:t xml:space="preserve"> </w:t>
            </w:r>
          </w:p>
          <w:p w14:paraId="2B5F1592" w14:textId="77777777" w:rsidR="00CE7973" w:rsidRDefault="00257FEB">
            <w:pPr>
              <w:spacing w:after="0" w:line="259" w:lineRule="auto"/>
              <w:ind w:left="0" w:right="3" w:firstLine="0"/>
              <w:jc w:val="center"/>
            </w:pPr>
            <w:r>
              <w:t xml:space="preserve"> </w:t>
            </w:r>
          </w:p>
        </w:tc>
        <w:tc>
          <w:tcPr>
            <w:tcW w:w="1303" w:type="dxa"/>
            <w:tcBorders>
              <w:top w:val="single" w:sz="4" w:space="0" w:color="000000"/>
              <w:left w:val="single" w:sz="4" w:space="0" w:color="000000"/>
              <w:bottom w:val="nil"/>
              <w:right w:val="single" w:sz="4" w:space="0" w:color="000000"/>
            </w:tcBorders>
          </w:tcPr>
          <w:p w14:paraId="79CB3B5B" w14:textId="77777777" w:rsidR="00CE7973" w:rsidRDefault="00257FEB">
            <w:pPr>
              <w:spacing w:after="0" w:line="259" w:lineRule="auto"/>
              <w:ind w:left="0" w:right="0" w:firstLine="0"/>
              <w:jc w:val="right"/>
            </w:pPr>
            <w:r>
              <w:t xml:space="preserve"> </w:t>
            </w:r>
          </w:p>
          <w:p w14:paraId="04B1108B" w14:textId="77777777" w:rsidR="00CE7973" w:rsidRDefault="00257FEB">
            <w:pPr>
              <w:spacing w:after="0" w:line="259" w:lineRule="auto"/>
              <w:ind w:left="0" w:right="0" w:firstLine="0"/>
              <w:jc w:val="right"/>
            </w:pPr>
            <w:r>
              <w:t xml:space="preserve"> </w:t>
            </w:r>
          </w:p>
        </w:tc>
      </w:tr>
      <w:tr w:rsidR="00CE7973" w14:paraId="51E5FD3C" w14:textId="77777777">
        <w:trPr>
          <w:trHeight w:val="350"/>
        </w:trPr>
        <w:tc>
          <w:tcPr>
            <w:tcW w:w="1303" w:type="dxa"/>
            <w:tcBorders>
              <w:top w:val="nil"/>
              <w:left w:val="single" w:sz="4" w:space="0" w:color="000000"/>
              <w:bottom w:val="nil"/>
              <w:right w:val="single" w:sz="4" w:space="0" w:color="000000"/>
            </w:tcBorders>
          </w:tcPr>
          <w:p w14:paraId="4600D6FE" w14:textId="77777777" w:rsidR="00CE7973" w:rsidRDefault="00257FEB">
            <w:pPr>
              <w:spacing w:after="0" w:line="259" w:lineRule="auto"/>
              <w:ind w:left="0" w:right="56" w:firstLine="0"/>
              <w:jc w:val="right"/>
            </w:pPr>
            <w:r>
              <w:t xml:space="preserve">5,428 </w:t>
            </w:r>
          </w:p>
        </w:tc>
        <w:tc>
          <w:tcPr>
            <w:tcW w:w="6256" w:type="dxa"/>
            <w:tcBorders>
              <w:top w:val="nil"/>
              <w:left w:val="single" w:sz="4" w:space="0" w:color="000000"/>
              <w:bottom w:val="nil"/>
              <w:right w:val="single" w:sz="4" w:space="0" w:color="000000"/>
            </w:tcBorders>
          </w:tcPr>
          <w:p w14:paraId="2944BA3F" w14:textId="77777777" w:rsidR="00CE7973" w:rsidRDefault="00257FEB">
            <w:pPr>
              <w:spacing w:after="0" w:line="259" w:lineRule="auto"/>
              <w:ind w:left="87" w:right="0" w:firstLine="0"/>
              <w:jc w:val="left"/>
            </w:pPr>
            <w:r>
              <w:t xml:space="preserve"> </w:t>
            </w:r>
            <w:r>
              <w:t xml:space="preserve">Net Deficit on the provision of services </w:t>
            </w:r>
          </w:p>
        </w:tc>
        <w:tc>
          <w:tcPr>
            <w:tcW w:w="851" w:type="dxa"/>
            <w:tcBorders>
              <w:top w:val="nil"/>
              <w:left w:val="single" w:sz="4" w:space="0" w:color="000000"/>
              <w:bottom w:val="nil"/>
              <w:right w:val="single" w:sz="4" w:space="0" w:color="000000"/>
            </w:tcBorders>
          </w:tcPr>
          <w:p w14:paraId="4CA9D2E9"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nil"/>
              <w:right w:val="single" w:sz="4" w:space="0" w:color="000000"/>
            </w:tcBorders>
          </w:tcPr>
          <w:p w14:paraId="2A0D0E2F" w14:textId="77777777" w:rsidR="00CE7973" w:rsidRDefault="00257FEB">
            <w:pPr>
              <w:spacing w:after="0" w:line="259" w:lineRule="auto"/>
              <w:ind w:left="0" w:right="55" w:firstLine="0"/>
              <w:jc w:val="right"/>
            </w:pPr>
            <w:r>
              <w:t xml:space="preserve">29,921 </w:t>
            </w:r>
          </w:p>
        </w:tc>
      </w:tr>
      <w:tr w:rsidR="00CE7973" w14:paraId="4CF731BD" w14:textId="77777777">
        <w:trPr>
          <w:trHeight w:val="580"/>
        </w:trPr>
        <w:tc>
          <w:tcPr>
            <w:tcW w:w="1303" w:type="dxa"/>
            <w:tcBorders>
              <w:top w:val="nil"/>
              <w:left w:val="single" w:sz="4" w:space="0" w:color="000000"/>
              <w:bottom w:val="nil"/>
              <w:right w:val="single" w:sz="4" w:space="0" w:color="000000"/>
            </w:tcBorders>
          </w:tcPr>
          <w:p w14:paraId="7F30D0AB" w14:textId="77777777" w:rsidR="00CE7973" w:rsidRDefault="00257FEB">
            <w:pPr>
              <w:spacing w:after="0" w:line="259" w:lineRule="auto"/>
              <w:ind w:left="0" w:right="56" w:firstLine="0"/>
              <w:jc w:val="right"/>
            </w:pPr>
            <w:r>
              <w:t xml:space="preserve">-85,868 </w:t>
            </w:r>
          </w:p>
        </w:tc>
        <w:tc>
          <w:tcPr>
            <w:tcW w:w="6256" w:type="dxa"/>
            <w:tcBorders>
              <w:top w:val="nil"/>
              <w:left w:val="single" w:sz="4" w:space="0" w:color="000000"/>
              <w:bottom w:val="nil"/>
              <w:right w:val="single" w:sz="4" w:space="0" w:color="000000"/>
            </w:tcBorders>
          </w:tcPr>
          <w:p w14:paraId="0EC22337" w14:textId="77777777" w:rsidR="00CE7973" w:rsidRDefault="00257FEB">
            <w:pPr>
              <w:spacing w:after="0" w:line="259" w:lineRule="auto"/>
              <w:ind w:left="302" w:right="0" w:hanging="215"/>
              <w:jc w:val="left"/>
            </w:pPr>
            <w:r>
              <w:t xml:space="preserve"> Adjustments to net surplus or deficit on the provision of services for non-cash movements </w:t>
            </w:r>
          </w:p>
        </w:tc>
        <w:tc>
          <w:tcPr>
            <w:tcW w:w="851" w:type="dxa"/>
            <w:tcBorders>
              <w:top w:val="nil"/>
              <w:left w:val="single" w:sz="4" w:space="0" w:color="000000"/>
              <w:bottom w:val="nil"/>
              <w:right w:val="single" w:sz="4" w:space="0" w:color="000000"/>
            </w:tcBorders>
          </w:tcPr>
          <w:p w14:paraId="48CDA875"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nil"/>
              <w:right w:val="single" w:sz="4" w:space="0" w:color="000000"/>
            </w:tcBorders>
          </w:tcPr>
          <w:p w14:paraId="14C4622E" w14:textId="77777777" w:rsidR="00CE7973" w:rsidRDefault="00257FEB">
            <w:pPr>
              <w:spacing w:after="0" w:line="259" w:lineRule="auto"/>
              <w:ind w:left="0" w:right="55" w:firstLine="0"/>
              <w:jc w:val="right"/>
            </w:pPr>
            <w:r>
              <w:t xml:space="preserve">-12,560 </w:t>
            </w:r>
          </w:p>
        </w:tc>
      </w:tr>
      <w:tr w:rsidR="00CE7973" w14:paraId="747C4372" w14:textId="77777777">
        <w:trPr>
          <w:trHeight w:val="752"/>
        </w:trPr>
        <w:tc>
          <w:tcPr>
            <w:tcW w:w="1303" w:type="dxa"/>
            <w:tcBorders>
              <w:top w:val="nil"/>
              <w:left w:val="single" w:sz="4" w:space="0" w:color="000000"/>
              <w:bottom w:val="single" w:sz="4" w:space="0" w:color="000000"/>
              <w:right w:val="single" w:sz="4" w:space="0" w:color="000000"/>
            </w:tcBorders>
          </w:tcPr>
          <w:p w14:paraId="423BEDE3" w14:textId="77777777" w:rsidR="00CE7973" w:rsidRDefault="00257FEB">
            <w:pPr>
              <w:spacing w:after="212" w:line="259" w:lineRule="auto"/>
              <w:ind w:left="0" w:right="56" w:firstLine="0"/>
              <w:jc w:val="right"/>
            </w:pPr>
            <w:r>
              <w:t xml:space="preserve">20,939 </w:t>
            </w:r>
          </w:p>
          <w:p w14:paraId="1021E938" w14:textId="77777777" w:rsidR="00CE7973" w:rsidRDefault="00257FEB">
            <w:pPr>
              <w:spacing w:after="0" w:line="259" w:lineRule="auto"/>
              <w:ind w:left="0" w:right="1" w:firstLine="0"/>
              <w:jc w:val="right"/>
            </w:pPr>
            <w:r>
              <w:t xml:space="preserve"> </w:t>
            </w:r>
          </w:p>
        </w:tc>
        <w:tc>
          <w:tcPr>
            <w:tcW w:w="6256" w:type="dxa"/>
            <w:vMerge w:val="restart"/>
            <w:tcBorders>
              <w:top w:val="nil"/>
              <w:left w:val="single" w:sz="4" w:space="0" w:color="000000"/>
              <w:bottom w:val="nil"/>
              <w:right w:val="single" w:sz="4" w:space="0" w:color="000000"/>
            </w:tcBorders>
          </w:tcPr>
          <w:p w14:paraId="7FFCD551" w14:textId="77777777" w:rsidR="00CE7973" w:rsidRDefault="00257FEB">
            <w:pPr>
              <w:spacing w:after="0" w:line="240" w:lineRule="auto"/>
              <w:ind w:left="302" w:right="0" w:hanging="215"/>
              <w:jc w:val="left"/>
            </w:pPr>
            <w:r>
              <w:t xml:space="preserve"> </w:t>
            </w:r>
            <w:r>
              <w:t xml:space="preserve">Adjustments for items included in the net surplus or deficit on the provision of services that are investing and financing activities </w:t>
            </w:r>
          </w:p>
          <w:p w14:paraId="21908BAC" w14:textId="77777777" w:rsidR="00CE7973" w:rsidRDefault="00257FEB">
            <w:pPr>
              <w:spacing w:after="0" w:line="259" w:lineRule="auto"/>
              <w:ind w:left="87" w:right="0" w:firstLine="0"/>
              <w:jc w:val="left"/>
            </w:pPr>
            <w:r>
              <w:t xml:space="preserve">  </w:t>
            </w:r>
          </w:p>
          <w:p w14:paraId="414B1A14" w14:textId="77777777" w:rsidR="00CE7973" w:rsidRDefault="00257FEB">
            <w:pPr>
              <w:spacing w:after="0" w:line="259" w:lineRule="auto"/>
              <w:ind w:left="87" w:right="0" w:firstLine="0"/>
              <w:jc w:val="left"/>
            </w:pPr>
            <w:r>
              <w:t xml:space="preserve"> Net cash flows from Operating Activities </w:t>
            </w:r>
          </w:p>
          <w:p w14:paraId="79344DE0" w14:textId="77777777" w:rsidR="00CE7973" w:rsidRDefault="00257FEB">
            <w:pPr>
              <w:spacing w:after="0" w:line="259" w:lineRule="auto"/>
              <w:ind w:left="87" w:right="0" w:firstLine="0"/>
              <w:jc w:val="left"/>
            </w:pPr>
            <w:r>
              <w:t xml:space="preserve">  </w:t>
            </w:r>
          </w:p>
          <w:p w14:paraId="669C77B1" w14:textId="77777777" w:rsidR="00CE7973" w:rsidRDefault="00257FEB">
            <w:pPr>
              <w:spacing w:after="0" w:line="259" w:lineRule="auto"/>
              <w:ind w:left="87" w:right="0" w:firstLine="0"/>
              <w:jc w:val="left"/>
            </w:pPr>
            <w:r>
              <w:t xml:space="preserve"> </w:t>
            </w:r>
            <w:r>
              <w:rPr>
                <w:b/>
                <w:u w:val="single" w:color="000000"/>
              </w:rPr>
              <w:t>Investing Activities</w:t>
            </w:r>
            <w:r>
              <w:rPr>
                <w:b/>
              </w:rPr>
              <w:t xml:space="preserve"> </w:t>
            </w:r>
          </w:p>
        </w:tc>
        <w:tc>
          <w:tcPr>
            <w:tcW w:w="851" w:type="dxa"/>
            <w:vMerge w:val="restart"/>
            <w:tcBorders>
              <w:top w:val="nil"/>
              <w:left w:val="single" w:sz="4" w:space="0" w:color="000000"/>
              <w:bottom w:val="nil"/>
              <w:right w:val="single" w:sz="4" w:space="0" w:color="000000"/>
            </w:tcBorders>
          </w:tcPr>
          <w:p w14:paraId="1BA8C21B" w14:textId="77777777" w:rsidR="00CE7973" w:rsidRDefault="00257FEB">
            <w:pPr>
              <w:spacing w:after="212" w:line="259" w:lineRule="auto"/>
              <w:ind w:left="0" w:right="3" w:firstLine="0"/>
              <w:jc w:val="center"/>
            </w:pPr>
            <w:r>
              <w:t xml:space="preserve"> </w:t>
            </w:r>
          </w:p>
          <w:p w14:paraId="342B4280" w14:textId="77777777" w:rsidR="00CE7973" w:rsidRDefault="00257FEB">
            <w:pPr>
              <w:spacing w:after="0" w:line="259" w:lineRule="auto"/>
              <w:ind w:left="0" w:right="3" w:firstLine="0"/>
              <w:jc w:val="center"/>
            </w:pPr>
            <w:r>
              <w:t xml:space="preserve"> </w:t>
            </w:r>
          </w:p>
          <w:p w14:paraId="7AA30748" w14:textId="77777777" w:rsidR="00CE7973" w:rsidRDefault="00257FEB">
            <w:pPr>
              <w:spacing w:after="0" w:line="259" w:lineRule="auto"/>
              <w:ind w:left="0" w:right="56" w:firstLine="0"/>
              <w:jc w:val="center"/>
            </w:pPr>
            <w:r>
              <w:t xml:space="preserve">10 </w:t>
            </w:r>
          </w:p>
          <w:p w14:paraId="5B5B4CBE" w14:textId="77777777" w:rsidR="00CE7973" w:rsidRDefault="00257FEB">
            <w:pPr>
              <w:spacing w:after="0" w:line="259" w:lineRule="auto"/>
              <w:ind w:left="0" w:right="3" w:firstLine="0"/>
              <w:jc w:val="center"/>
            </w:pPr>
            <w:r>
              <w:t xml:space="preserve"> </w:t>
            </w:r>
          </w:p>
          <w:p w14:paraId="589BEAF7"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tcPr>
          <w:p w14:paraId="7091ECAE" w14:textId="77777777" w:rsidR="00CE7973" w:rsidRDefault="00257FEB">
            <w:pPr>
              <w:spacing w:after="212" w:line="259" w:lineRule="auto"/>
              <w:ind w:left="0" w:right="55" w:firstLine="0"/>
              <w:jc w:val="right"/>
            </w:pPr>
            <w:r>
              <w:t xml:space="preserve">26,221 </w:t>
            </w:r>
          </w:p>
          <w:p w14:paraId="2931BF15" w14:textId="77777777" w:rsidR="00CE7973" w:rsidRDefault="00257FEB">
            <w:pPr>
              <w:spacing w:after="0" w:line="259" w:lineRule="auto"/>
              <w:ind w:left="0" w:right="0" w:firstLine="0"/>
              <w:jc w:val="right"/>
            </w:pPr>
            <w:r>
              <w:t xml:space="preserve"> </w:t>
            </w:r>
          </w:p>
        </w:tc>
      </w:tr>
      <w:tr w:rsidR="00CE7973" w14:paraId="5D030AD5"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5E345CCE" w14:textId="77777777" w:rsidR="00CE7973" w:rsidRDefault="00257FEB">
            <w:pPr>
              <w:spacing w:after="0" w:line="259" w:lineRule="auto"/>
              <w:ind w:left="0" w:right="56" w:firstLine="0"/>
              <w:jc w:val="right"/>
            </w:pPr>
            <w:r>
              <w:t xml:space="preserve">-59,501 </w:t>
            </w:r>
          </w:p>
        </w:tc>
        <w:tc>
          <w:tcPr>
            <w:tcW w:w="0" w:type="auto"/>
            <w:vMerge/>
            <w:tcBorders>
              <w:top w:val="nil"/>
              <w:left w:val="single" w:sz="4" w:space="0" w:color="000000"/>
              <w:bottom w:val="nil"/>
              <w:right w:val="single" w:sz="4" w:space="0" w:color="000000"/>
            </w:tcBorders>
          </w:tcPr>
          <w:p w14:paraId="19D9365C"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D073400"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5862AFE7" w14:textId="77777777" w:rsidR="00CE7973" w:rsidRDefault="00257FEB">
            <w:pPr>
              <w:spacing w:after="0" w:line="259" w:lineRule="auto"/>
              <w:ind w:left="0" w:right="55" w:firstLine="0"/>
              <w:jc w:val="right"/>
            </w:pPr>
            <w:r>
              <w:t xml:space="preserve">43,582 </w:t>
            </w:r>
          </w:p>
        </w:tc>
      </w:tr>
      <w:tr w:rsidR="00CE7973" w14:paraId="2B496675" w14:textId="77777777">
        <w:trPr>
          <w:trHeight w:val="529"/>
        </w:trPr>
        <w:tc>
          <w:tcPr>
            <w:tcW w:w="1303" w:type="dxa"/>
            <w:tcBorders>
              <w:top w:val="single" w:sz="4" w:space="0" w:color="000000"/>
              <w:left w:val="single" w:sz="4" w:space="0" w:color="000000"/>
              <w:bottom w:val="nil"/>
              <w:right w:val="single" w:sz="4" w:space="0" w:color="000000"/>
            </w:tcBorders>
          </w:tcPr>
          <w:p w14:paraId="58C36605" w14:textId="77777777" w:rsidR="00CE7973" w:rsidRDefault="00257FEB">
            <w:pPr>
              <w:spacing w:after="0" w:line="259" w:lineRule="auto"/>
              <w:ind w:left="0" w:right="1" w:firstLine="0"/>
              <w:jc w:val="right"/>
            </w:pPr>
            <w:r>
              <w:t xml:space="preserve"> </w:t>
            </w:r>
          </w:p>
          <w:p w14:paraId="5B2DA315"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00D65199"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904FC73"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tcPr>
          <w:p w14:paraId="0F55A584" w14:textId="77777777" w:rsidR="00CE7973" w:rsidRDefault="00257FEB">
            <w:pPr>
              <w:spacing w:after="0" w:line="259" w:lineRule="auto"/>
              <w:ind w:left="0" w:right="0" w:firstLine="0"/>
              <w:jc w:val="right"/>
            </w:pPr>
            <w:r>
              <w:t xml:space="preserve"> </w:t>
            </w:r>
          </w:p>
          <w:p w14:paraId="63BB80CF" w14:textId="77777777" w:rsidR="00CE7973" w:rsidRDefault="00257FEB">
            <w:pPr>
              <w:spacing w:after="0" w:line="259" w:lineRule="auto"/>
              <w:ind w:left="0" w:right="0" w:firstLine="0"/>
              <w:jc w:val="right"/>
            </w:pPr>
            <w:r>
              <w:t xml:space="preserve"> </w:t>
            </w:r>
          </w:p>
        </w:tc>
      </w:tr>
      <w:tr w:rsidR="00CE7973" w14:paraId="746C28FF" w14:textId="77777777">
        <w:trPr>
          <w:trHeight w:val="580"/>
        </w:trPr>
        <w:tc>
          <w:tcPr>
            <w:tcW w:w="1303" w:type="dxa"/>
            <w:tcBorders>
              <w:top w:val="nil"/>
              <w:left w:val="single" w:sz="4" w:space="0" w:color="000000"/>
              <w:bottom w:val="nil"/>
              <w:right w:val="single" w:sz="4" w:space="0" w:color="000000"/>
            </w:tcBorders>
          </w:tcPr>
          <w:p w14:paraId="39EC6781" w14:textId="77777777" w:rsidR="00CE7973" w:rsidRDefault="00257FEB">
            <w:pPr>
              <w:spacing w:after="0" w:line="259" w:lineRule="auto"/>
              <w:ind w:left="0" w:right="56" w:firstLine="0"/>
              <w:jc w:val="right"/>
            </w:pPr>
            <w:r>
              <w:t xml:space="preserve">28,424 </w:t>
            </w:r>
          </w:p>
        </w:tc>
        <w:tc>
          <w:tcPr>
            <w:tcW w:w="6256" w:type="dxa"/>
            <w:tcBorders>
              <w:top w:val="nil"/>
              <w:left w:val="single" w:sz="4" w:space="0" w:color="000000"/>
              <w:bottom w:val="nil"/>
              <w:right w:val="single" w:sz="4" w:space="0" w:color="000000"/>
            </w:tcBorders>
          </w:tcPr>
          <w:p w14:paraId="3D4B80E7" w14:textId="77777777" w:rsidR="00CE7973" w:rsidRDefault="00257FEB">
            <w:pPr>
              <w:spacing w:after="0" w:line="259" w:lineRule="auto"/>
              <w:ind w:left="302" w:right="0" w:hanging="215"/>
              <w:jc w:val="left"/>
            </w:pPr>
            <w:r>
              <w:t xml:space="preserve"> Purchase of property, plant and equipment, investment property and intangible assets </w:t>
            </w:r>
          </w:p>
        </w:tc>
        <w:tc>
          <w:tcPr>
            <w:tcW w:w="851" w:type="dxa"/>
            <w:tcBorders>
              <w:top w:val="nil"/>
              <w:left w:val="single" w:sz="4" w:space="0" w:color="000000"/>
              <w:bottom w:val="nil"/>
              <w:right w:val="single" w:sz="4" w:space="0" w:color="000000"/>
            </w:tcBorders>
          </w:tcPr>
          <w:p w14:paraId="149CEADF"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nil"/>
              <w:right w:val="single" w:sz="4" w:space="0" w:color="000000"/>
            </w:tcBorders>
          </w:tcPr>
          <w:p w14:paraId="62EB3564" w14:textId="77777777" w:rsidR="00CE7973" w:rsidRDefault="00257FEB">
            <w:pPr>
              <w:spacing w:after="0" w:line="259" w:lineRule="auto"/>
              <w:ind w:left="0" w:right="55" w:firstLine="0"/>
              <w:jc w:val="right"/>
            </w:pPr>
            <w:r>
              <w:t xml:space="preserve">30,916 </w:t>
            </w:r>
          </w:p>
        </w:tc>
      </w:tr>
      <w:tr w:rsidR="00CE7973" w14:paraId="6E03996F" w14:textId="77777777">
        <w:trPr>
          <w:trHeight w:val="350"/>
        </w:trPr>
        <w:tc>
          <w:tcPr>
            <w:tcW w:w="1303" w:type="dxa"/>
            <w:tcBorders>
              <w:top w:val="nil"/>
              <w:left w:val="single" w:sz="4" w:space="0" w:color="000000"/>
              <w:bottom w:val="nil"/>
              <w:right w:val="single" w:sz="4" w:space="0" w:color="000000"/>
            </w:tcBorders>
          </w:tcPr>
          <w:p w14:paraId="746DBF83" w14:textId="77777777" w:rsidR="00CE7973" w:rsidRDefault="00257FEB">
            <w:pPr>
              <w:spacing w:after="0" w:line="259" w:lineRule="auto"/>
              <w:ind w:left="0" w:right="57" w:firstLine="0"/>
              <w:jc w:val="right"/>
            </w:pPr>
            <w:r>
              <w:t xml:space="preserve">0 </w:t>
            </w:r>
          </w:p>
        </w:tc>
        <w:tc>
          <w:tcPr>
            <w:tcW w:w="6256" w:type="dxa"/>
            <w:tcBorders>
              <w:top w:val="nil"/>
              <w:left w:val="single" w:sz="4" w:space="0" w:color="000000"/>
              <w:bottom w:val="nil"/>
              <w:right w:val="single" w:sz="4" w:space="0" w:color="000000"/>
            </w:tcBorders>
          </w:tcPr>
          <w:p w14:paraId="3158EE9D" w14:textId="77777777" w:rsidR="00CE7973" w:rsidRDefault="00257FEB">
            <w:pPr>
              <w:spacing w:after="0" w:line="259" w:lineRule="auto"/>
              <w:ind w:left="87" w:right="0" w:firstLine="0"/>
              <w:jc w:val="left"/>
            </w:pPr>
            <w:r>
              <w:t xml:space="preserve"> Purchase of short-term and long-term investments </w:t>
            </w:r>
          </w:p>
        </w:tc>
        <w:tc>
          <w:tcPr>
            <w:tcW w:w="851" w:type="dxa"/>
            <w:tcBorders>
              <w:top w:val="nil"/>
              <w:left w:val="single" w:sz="4" w:space="0" w:color="000000"/>
              <w:bottom w:val="nil"/>
              <w:right w:val="single" w:sz="4" w:space="0" w:color="000000"/>
            </w:tcBorders>
          </w:tcPr>
          <w:p w14:paraId="3BC6D7C6"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nil"/>
              <w:right w:val="single" w:sz="4" w:space="0" w:color="000000"/>
            </w:tcBorders>
          </w:tcPr>
          <w:p w14:paraId="56509F7E" w14:textId="77777777" w:rsidR="00CE7973" w:rsidRDefault="00257FEB">
            <w:pPr>
              <w:spacing w:after="0" w:line="259" w:lineRule="auto"/>
              <w:ind w:left="0" w:right="55" w:firstLine="0"/>
              <w:jc w:val="right"/>
            </w:pPr>
            <w:r>
              <w:t xml:space="preserve">10 </w:t>
            </w:r>
          </w:p>
        </w:tc>
      </w:tr>
      <w:tr w:rsidR="00CE7973" w14:paraId="724B08DB" w14:textId="77777777">
        <w:trPr>
          <w:trHeight w:val="580"/>
        </w:trPr>
        <w:tc>
          <w:tcPr>
            <w:tcW w:w="1303" w:type="dxa"/>
            <w:tcBorders>
              <w:top w:val="nil"/>
              <w:left w:val="single" w:sz="4" w:space="0" w:color="000000"/>
              <w:bottom w:val="nil"/>
              <w:right w:val="single" w:sz="4" w:space="0" w:color="000000"/>
            </w:tcBorders>
          </w:tcPr>
          <w:p w14:paraId="1B223069" w14:textId="77777777" w:rsidR="00CE7973" w:rsidRDefault="00257FEB">
            <w:pPr>
              <w:spacing w:after="0" w:line="259" w:lineRule="auto"/>
              <w:ind w:left="0" w:right="56" w:firstLine="0"/>
              <w:jc w:val="right"/>
            </w:pPr>
            <w:r>
              <w:t xml:space="preserve">-885 </w:t>
            </w:r>
          </w:p>
        </w:tc>
        <w:tc>
          <w:tcPr>
            <w:tcW w:w="6256" w:type="dxa"/>
            <w:tcBorders>
              <w:top w:val="nil"/>
              <w:left w:val="single" w:sz="4" w:space="0" w:color="000000"/>
              <w:bottom w:val="nil"/>
              <w:right w:val="single" w:sz="4" w:space="0" w:color="000000"/>
            </w:tcBorders>
          </w:tcPr>
          <w:p w14:paraId="09A7F401" w14:textId="77777777" w:rsidR="00CE7973" w:rsidRDefault="00257FEB">
            <w:pPr>
              <w:spacing w:after="0" w:line="259" w:lineRule="auto"/>
              <w:ind w:left="302" w:right="0" w:hanging="215"/>
              <w:jc w:val="left"/>
            </w:pPr>
            <w:r>
              <w:t xml:space="preserve"> </w:t>
            </w:r>
            <w:r>
              <w:t xml:space="preserve">Proceeds from the sale of property, plant and equipment, investment property and intangible assets </w:t>
            </w:r>
          </w:p>
        </w:tc>
        <w:tc>
          <w:tcPr>
            <w:tcW w:w="851" w:type="dxa"/>
            <w:tcBorders>
              <w:top w:val="nil"/>
              <w:left w:val="single" w:sz="4" w:space="0" w:color="000000"/>
              <w:bottom w:val="nil"/>
              <w:right w:val="single" w:sz="4" w:space="0" w:color="000000"/>
            </w:tcBorders>
          </w:tcPr>
          <w:p w14:paraId="0B488543"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nil"/>
              <w:right w:val="single" w:sz="4" w:space="0" w:color="000000"/>
            </w:tcBorders>
          </w:tcPr>
          <w:p w14:paraId="782D05F9" w14:textId="77777777" w:rsidR="00CE7973" w:rsidRDefault="00257FEB">
            <w:pPr>
              <w:spacing w:after="0" w:line="259" w:lineRule="auto"/>
              <w:ind w:left="0" w:right="55" w:firstLine="0"/>
              <w:jc w:val="right"/>
            </w:pPr>
            <w:r>
              <w:t xml:space="preserve">-8,456 </w:t>
            </w:r>
          </w:p>
        </w:tc>
      </w:tr>
      <w:tr w:rsidR="00CE7973" w14:paraId="3B3734A4" w14:textId="77777777">
        <w:trPr>
          <w:trHeight w:val="411"/>
        </w:trPr>
        <w:tc>
          <w:tcPr>
            <w:tcW w:w="1303" w:type="dxa"/>
            <w:tcBorders>
              <w:top w:val="nil"/>
              <w:left w:val="single" w:sz="4" w:space="0" w:color="000000"/>
              <w:bottom w:val="single" w:sz="4" w:space="0" w:color="000000"/>
              <w:right w:val="single" w:sz="4" w:space="0" w:color="000000"/>
            </w:tcBorders>
          </w:tcPr>
          <w:p w14:paraId="439FACE0" w14:textId="77777777" w:rsidR="00CE7973" w:rsidRDefault="00257FEB">
            <w:pPr>
              <w:spacing w:after="0" w:line="259" w:lineRule="auto"/>
              <w:ind w:left="0" w:right="56" w:firstLine="0"/>
              <w:jc w:val="right"/>
            </w:pPr>
            <w:r>
              <w:t xml:space="preserve">-18,862 </w:t>
            </w:r>
          </w:p>
        </w:tc>
        <w:tc>
          <w:tcPr>
            <w:tcW w:w="6256" w:type="dxa"/>
            <w:vMerge w:val="restart"/>
            <w:tcBorders>
              <w:top w:val="nil"/>
              <w:left w:val="single" w:sz="4" w:space="0" w:color="000000"/>
              <w:bottom w:val="nil"/>
              <w:right w:val="single" w:sz="4" w:space="0" w:color="000000"/>
            </w:tcBorders>
          </w:tcPr>
          <w:p w14:paraId="5FB7D5D4" w14:textId="77777777" w:rsidR="00CE7973" w:rsidRDefault="00257FEB">
            <w:pPr>
              <w:spacing w:after="110" w:line="259" w:lineRule="auto"/>
              <w:ind w:left="87" w:right="0" w:firstLine="0"/>
              <w:jc w:val="left"/>
            </w:pPr>
            <w:r>
              <w:t xml:space="preserve"> Other receipts from investing activities </w:t>
            </w:r>
          </w:p>
          <w:p w14:paraId="2A9318A8" w14:textId="77777777" w:rsidR="00CE7973" w:rsidRDefault="00257FEB">
            <w:pPr>
              <w:spacing w:after="0" w:line="259" w:lineRule="auto"/>
              <w:ind w:left="87" w:right="0" w:firstLine="0"/>
              <w:jc w:val="left"/>
            </w:pPr>
            <w:r>
              <w:t xml:space="preserve"> Net cash flows from Investing Activities </w:t>
            </w:r>
          </w:p>
          <w:p w14:paraId="6825BB6C" w14:textId="77777777" w:rsidR="00CE7973" w:rsidRDefault="00257FEB">
            <w:pPr>
              <w:spacing w:after="0" w:line="259" w:lineRule="auto"/>
              <w:ind w:left="87" w:right="0" w:firstLine="0"/>
              <w:jc w:val="left"/>
            </w:pPr>
            <w:r>
              <w:t xml:space="preserve">  </w:t>
            </w:r>
          </w:p>
          <w:p w14:paraId="0A9408A3" w14:textId="77777777" w:rsidR="00CE7973" w:rsidRDefault="00257FEB">
            <w:pPr>
              <w:spacing w:after="0" w:line="259" w:lineRule="auto"/>
              <w:ind w:left="87" w:right="0" w:firstLine="0"/>
              <w:jc w:val="left"/>
            </w:pPr>
            <w:r>
              <w:t xml:space="preserve"> </w:t>
            </w:r>
            <w:r>
              <w:rPr>
                <w:b/>
                <w:u w:val="single" w:color="000000"/>
              </w:rPr>
              <w:t>Financing Activities</w:t>
            </w:r>
            <w:r>
              <w:rPr>
                <w:b/>
              </w:rPr>
              <w:t xml:space="preserve"> </w:t>
            </w:r>
          </w:p>
        </w:tc>
        <w:tc>
          <w:tcPr>
            <w:tcW w:w="851" w:type="dxa"/>
            <w:vMerge w:val="restart"/>
            <w:tcBorders>
              <w:top w:val="nil"/>
              <w:left w:val="single" w:sz="4" w:space="0" w:color="000000"/>
              <w:bottom w:val="nil"/>
              <w:right w:val="single" w:sz="4" w:space="0" w:color="000000"/>
            </w:tcBorders>
          </w:tcPr>
          <w:p w14:paraId="6C1C05FE" w14:textId="77777777" w:rsidR="00CE7973" w:rsidRDefault="00257FEB">
            <w:pPr>
              <w:spacing w:after="111" w:line="259" w:lineRule="auto"/>
              <w:ind w:left="0" w:right="3" w:firstLine="0"/>
              <w:jc w:val="center"/>
            </w:pPr>
            <w:r>
              <w:t xml:space="preserve"> </w:t>
            </w:r>
          </w:p>
          <w:p w14:paraId="0A1EC4A2" w14:textId="77777777" w:rsidR="00CE7973" w:rsidRDefault="00257FEB">
            <w:pPr>
              <w:spacing w:after="0" w:line="259" w:lineRule="auto"/>
              <w:ind w:left="0" w:right="3" w:firstLine="0"/>
              <w:jc w:val="center"/>
            </w:pPr>
            <w:r>
              <w:t xml:space="preserve"> </w:t>
            </w:r>
          </w:p>
          <w:p w14:paraId="596A28EE" w14:textId="77777777" w:rsidR="00CE7973" w:rsidRDefault="00257FEB">
            <w:pPr>
              <w:spacing w:after="0" w:line="259" w:lineRule="auto"/>
              <w:ind w:left="0" w:right="3" w:firstLine="0"/>
              <w:jc w:val="center"/>
            </w:pPr>
            <w:r>
              <w:t xml:space="preserve"> </w:t>
            </w:r>
          </w:p>
          <w:p w14:paraId="58B1277F"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single" w:sz="4" w:space="0" w:color="000000"/>
              <w:right w:val="single" w:sz="4" w:space="0" w:color="000000"/>
            </w:tcBorders>
          </w:tcPr>
          <w:p w14:paraId="1F4528B4" w14:textId="77777777" w:rsidR="00CE7973" w:rsidRDefault="00257FEB">
            <w:pPr>
              <w:spacing w:after="0" w:line="259" w:lineRule="auto"/>
              <w:ind w:left="0" w:right="55" w:firstLine="0"/>
              <w:jc w:val="right"/>
            </w:pPr>
            <w:r>
              <w:t xml:space="preserve">-28,732 </w:t>
            </w:r>
          </w:p>
        </w:tc>
      </w:tr>
      <w:tr w:rsidR="00CE7973" w14:paraId="2DFC25CF"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4FEB5AB5" w14:textId="77777777" w:rsidR="00CE7973" w:rsidRDefault="00257FEB">
            <w:pPr>
              <w:spacing w:after="0" w:line="259" w:lineRule="auto"/>
              <w:ind w:left="0" w:right="56" w:firstLine="0"/>
              <w:jc w:val="right"/>
            </w:pPr>
            <w:r>
              <w:t xml:space="preserve">8,677 </w:t>
            </w:r>
          </w:p>
        </w:tc>
        <w:tc>
          <w:tcPr>
            <w:tcW w:w="0" w:type="auto"/>
            <w:vMerge/>
            <w:tcBorders>
              <w:top w:val="nil"/>
              <w:left w:val="single" w:sz="4" w:space="0" w:color="000000"/>
              <w:bottom w:val="nil"/>
              <w:right w:val="single" w:sz="4" w:space="0" w:color="000000"/>
            </w:tcBorders>
          </w:tcPr>
          <w:p w14:paraId="1303B782"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0A3C355"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758943D4" w14:textId="77777777" w:rsidR="00CE7973" w:rsidRDefault="00257FEB">
            <w:pPr>
              <w:spacing w:after="0" w:line="259" w:lineRule="auto"/>
              <w:ind w:left="0" w:right="55" w:firstLine="0"/>
              <w:jc w:val="right"/>
            </w:pPr>
            <w:r>
              <w:t xml:space="preserve">-6,262 </w:t>
            </w:r>
          </w:p>
        </w:tc>
      </w:tr>
      <w:tr w:rsidR="00CE7973" w14:paraId="033EFC51" w14:textId="77777777">
        <w:trPr>
          <w:trHeight w:val="529"/>
        </w:trPr>
        <w:tc>
          <w:tcPr>
            <w:tcW w:w="1303" w:type="dxa"/>
            <w:tcBorders>
              <w:top w:val="single" w:sz="4" w:space="0" w:color="000000"/>
              <w:left w:val="single" w:sz="4" w:space="0" w:color="000000"/>
              <w:bottom w:val="nil"/>
              <w:right w:val="single" w:sz="4" w:space="0" w:color="000000"/>
            </w:tcBorders>
          </w:tcPr>
          <w:p w14:paraId="3D43518A" w14:textId="77777777" w:rsidR="00CE7973" w:rsidRDefault="00257FEB">
            <w:pPr>
              <w:spacing w:after="0" w:line="259" w:lineRule="auto"/>
              <w:ind w:left="0" w:right="1" w:firstLine="0"/>
              <w:jc w:val="right"/>
            </w:pPr>
            <w:r>
              <w:t xml:space="preserve"> </w:t>
            </w:r>
          </w:p>
          <w:p w14:paraId="5A9BDEB8"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nil"/>
              <w:right w:val="single" w:sz="4" w:space="0" w:color="000000"/>
            </w:tcBorders>
          </w:tcPr>
          <w:p w14:paraId="28BC0C8A"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139DFDA"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nil"/>
              <w:right w:val="single" w:sz="4" w:space="0" w:color="000000"/>
            </w:tcBorders>
          </w:tcPr>
          <w:p w14:paraId="344D803E" w14:textId="77777777" w:rsidR="00CE7973" w:rsidRDefault="00257FEB">
            <w:pPr>
              <w:spacing w:after="0" w:line="259" w:lineRule="auto"/>
              <w:ind w:left="0" w:right="0" w:firstLine="0"/>
              <w:jc w:val="right"/>
            </w:pPr>
            <w:r>
              <w:t xml:space="preserve"> </w:t>
            </w:r>
          </w:p>
          <w:p w14:paraId="1C3DA065" w14:textId="77777777" w:rsidR="00CE7973" w:rsidRDefault="00257FEB">
            <w:pPr>
              <w:spacing w:after="0" w:line="259" w:lineRule="auto"/>
              <w:ind w:left="0" w:right="0" w:firstLine="0"/>
              <w:jc w:val="right"/>
            </w:pPr>
            <w:r>
              <w:t xml:space="preserve"> </w:t>
            </w:r>
          </w:p>
        </w:tc>
      </w:tr>
      <w:tr w:rsidR="00CE7973" w14:paraId="46D9D993" w14:textId="77777777">
        <w:trPr>
          <w:trHeight w:val="350"/>
        </w:trPr>
        <w:tc>
          <w:tcPr>
            <w:tcW w:w="1303" w:type="dxa"/>
            <w:tcBorders>
              <w:top w:val="nil"/>
              <w:left w:val="single" w:sz="4" w:space="0" w:color="000000"/>
              <w:bottom w:val="nil"/>
              <w:right w:val="single" w:sz="4" w:space="0" w:color="000000"/>
            </w:tcBorders>
          </w:tcPr>
          <w:p w14:paraId="226256B1" w14:textId="77777777" w:rsidR="00CE7973" w:rsidRDefault="00257FEB">
            <w:pPr>
              <w:spacing w:after="0" w:line="259" w:lineRule="auto"/>
              <w:ind w:left="0" w:right="57" w:firstLine="0"/>
              <w:jc w:val="right"/>
            </w:pPr>
            <w:r>
              <w:t xml:space="preserve">0 </w:t>
            </w:r>
          </w:p>
        </w:tc>
        <w:tc>
          <w:tcPr>
            <w:tcW w:w="6256" w:type="dxa"/>
            <w:tcBorders>
              <w:top w:val="nil"/>
              <w:left w:val="single" w:sz="4" w:space="0" w:color="000000"/>
              <w:bottom w:val="nil"/>
              <w:right w:val="single" w:sz="4" w:space="0" w:color="000000"/>
            </w:tcBorders>
          </w:tcPr>
          <w:p w14:paraId="31A47EAC" w14:textId="77777777" w:rsidR="00CE7973" w:rsidRDefault="00257FEB">
            <w:pPr>
              <w:spacing w:after="0" w:line="259" w:lineRule="auto"/>
              <w:ind w:left="87" w:right="0" w:firstLine="0"/>
              <w:jc w:val="left"/>
            </w:pPr>
            <w:r>
              <w:t xml:space="preserve"> Cash receipts of short- and long-term borrowing </w:t>
            </w:r>
          </w:p>
        </w:tc>
        <w:tc>
          <w:tcPr>
            <w:tcW w:w="851" w:type="dxa"/>
            <w:tcBorders>
              <w:top w:val="nil"/>
              <w:left w:val="single" w:sz="4" w:space="0" w:color="000000"/>
              <w:bottom w:val="nil"/>
              <w:right w:val="single" w:sz="4" w:space="0" w:color="000000"/>
            </w:tcBorders>
          </w:tcPr>
          <w:p w14:paraId="0E9C6A13"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nil"/>
              <w:right w:val="single" w:sz="4" w:space="0" w:color="000000"/>
            </w:tcBorders>
          </w:tcPr>
          <w:p w14:paraId="219E095C" w14:textId="77777777" w:rsidR="00CE7973" w:rsidRDefault="00257FEB">
            <w:pPr>
              <w:spacing w:after="0" w:line="259" w:lineRule="auto"/>
              <w:ind w:left="0" w:right="56" w:firstLine="0"/>
              <w:jc w:val="right"/>
            </w:pPr>
            <w:r>
              <w:t xml:space="preserve">0 </w:t>
            </w:r>
          </w:p>
        </w:tc>
      </w:tr>
      <w:tr w:rsidR="00CE7973" w14:paraId="6DE80C5E" w14:textId="77777777">
        <w:trPr>
          <w:trHeight w:val="350"/>
        </w:trPr>
        <w:tc>
          <w:tcPr>
            <w:tcW w:w="1303" w:type="dxa"/>
            <w:tcBorders>
              <w:top w:val="nil"/>
              <w:left w:val="single" w:sz="4" w:space="0" w:color="000000"/>
              <w:bottom w:val="nil"/>
              <w:right w:val="single" w:sz="4" w:space="0" w:color="000000"/>
            </w:tcBorders>
          </w:tcPr>
          <w:p w14:paraId="2E7CBD5C" w14:textId="77777777" w:rsidR="00CE7973" w:rsidRDefault="00257FEB">
            <w:pPr>
              <w:spacing w:after="0" w:line="259" w:lineRule="auto"/>
              <w:ind w:left="0" w:right="56" w:firstLine="0"/>
              <w:jc w:val="right"/>
            </w:pPr>
            <w:r>
              <w:t xml:space="preserve">-1,143 </w:t>
            </w:r>
          </w:p>
        </w:tc>
        <w:tc>
          <w:tcPr>
            <w:tcW w:w="6256" w:type="dxa"/>
            <w:tcBorders>
              <w:top w:val="nil"/>
              <w:left w:val="single" w:sz="4" w:space="0" w:color="000000"/>
              <w:bottom w:val="nil"/>
              <w:right w:val="single" w:sz="4" w:space="0" w:color="000000"/>
            </w:tcBorders>
          </w:tcPr>
          <w:p w14:paraId="02794DEA" w14:textId="77777777" w:rsidR="00CE7973" w:rsidRDefault="00257FEB">
            <w:pPr>
              <w:spacing w:after="0" w:line="259" w:lineRule="auto"/>
              <w:ind w:left="87" w:right="0" w:firstLine="0"/>
              <w:jc w:val="left"/>
            </w:pPr>
            <w:r>
              <w:t xml:space="preserve"> Other receipts from financing activities </w:t>
            </w:r>
          </w:p>
        </w:tc>
        <w:tc>
          <w:tcPr>
            <w:tcW w:w="851" w:type="dxa"/>
            <w:tcBorders>
              <w:top w:val="nil"/>
              <w:left w:val="single" w:sz="4" w:space="0" w:color="000000"/>
              <w:bottom w:val="nil"/>
              <w:right w:val="single" w:sz="4" w:space="0" w:color="000000"/>
            </w:tcBorders>
          </w:tcPr>
          <w:p w14:paraId="02AEB52C"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nil"/>
              <w:right w:val="single" w:sz="4" w:space="0" w:color="000000"/>
            </w:tcBorders>
          </w:tcPr>
          <w:p w14:paraId="0368FE15" w14:textId="77777777" w:rsidR="00CE7973" w:rsidRDefault="00257FEB">
            <w:pPr>
              <w:spacing w:after="0" w:line="259" w:lineRule="auto"/>
              <w:ind w:left="0" w:right="55" w:firstLine="0"/>
              <w:jc w:val="right"/>
            </w:pPr>
            <w:r>
              <w:t xml:space="preserve">-460 </w:t>
            </w:r>
          </w:p>
        </w:tc>
      </w:tr>
      <w:tr w:rsidR="00CE7973" w14:paraId="23303137" w14:textId="77777777">
        <w:trPr>
          <w:trHeight w:val="581"/>
        </w:trPr>
        <w:tc>
          <w:tcPr>
            <w:tcW w:w="1303" w:type="dxa"/>
            <w:tcBorders>
              <w:top w:val="nil"/>
              <w:left w:val="single" w:sz="4" w:space="0" w:color="000000"/>
              <w:bottom w:val="nil"/>
              <w:right w:val="single" w:sz="4" w:space="0" w:color="000000"/>
            </w:tcBorders>
          </w:tcPr>
          <w:p w14:paraId="7A2F52D1" w14:textId="77777777" w:rsidR="00CE7973" w:rsidRDefault="00257FEB">
            <w:pPr>
              <w:spacing w:after="0" w:line="259" w:lineRule="auto"/>
              <w:ind w:left="0" w:right="56" w:firstLine="0"/>
              <w:jc w:val="right"/>
            </w:pPr>
            <w:r>
              <w:t xml:space="preserve">504 </w:t>
            </w:r>
          </w:p>
        </w:tc>
        <w:tc>
          <w:tcPr>
            <w:tcW w:w="6256" w:type="dxa"/>
            <w:tcBorders>
              <w:top w:val="nil"/>
              <w:left w:val="single" w:sz="4" w:space="0" w:color="000000"/>
              <w:bottom w:val="nil"/>
              <w:right w:val="single" w:sz="4" w:space="0" w:color="000000"/>
            </w:tcBorders>
          </w:tcPr>
          <w:p w14:paraId="048918D6" w14:textId="77777777" w:rsidR="00CE7973" w:rsidRDefault="00257FEB">
            <w:pPr>
              <w:spacing w:after="0" w:line="259" w:lineRule="auto"/>
              <w:ind w:left="302" w:right="0" w:hanging="215"/>
              <w:jc w:val="left"/>
            </w:pPr>
            <w:r>
              <w:t xml:space="preserve"> </w:t>
            </w:r>
            <w:r>
              <w:t xml:space="preserve">Cash payments for the reduction of the outstanding liabilities relating to finance leases and on-balance sheet PFI contracts </w:t>
            </w:r>
          </w:p>
        </w:tc>
        <w:tc>
          <w:tcPr>
            <w:tcW w:w="851" w:type="dxa"/>
            <w:tcBorders>
              <w:top w:val="nil"/>
              <w:left w:val="single" w:sz="4" w:space="0" w:color="000000"/>
              <w:bottom w:val="nil"/>
              <w:right w:val="single" w:sz="4" w:space="0" w:color="000000"/>
            </w:tcBorders>
          </w:tcPr>
          <w:p w14:paraId="1A8A756E"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nil"/>
              <w:right w:val="single" w:sz="4" w:space="0" w:color="000000"/>
            </w:tcBorders>
          </w:tcPr>
          <w:p w14:paraId="4CC7AC77" w14:textId="77777777" w:rsidR="00CE7973" w:rsidRDefault="00257FEB">
            <w:pPr>
              <w:spacing w:after="0" w:line="259" w:lineRule="auto"/>
              <w:ind w:left="0" w:right="55" w:firstLine="0"/>
              <w:jc w:val="right"/>
            </w:pPr>
            <w:r>
              <w:t xml:space="preserve">496 </w:t>
            </w:r>
          </w:p>
        </w:tc>
      </w:tr>
      <w:tr w:rsidR="00CE7973" w14:paraId="59927AFF" w14:textId="77777777">
        <w:trPr>
          <w:trHeight w:val="350"/>
        </w:trPr>
        <w:tc>
          <w:tcPr>
            <w:tcW w:w="1303" w:type="dxa"/>
            <w:tcBorders>
              <w:top w:val="nil"/>
              <w:left w:val="single" w:sz="4" w:space="0" w:color="000000"/>
              <w:bottom w:val="nil"/>
              <w:right w:val="single" w:sz="4" w:space="0" w:color="000000"/>
            </w:tcBorders>
          </w:tcPr>
          <w:p w14:paraId="0ADCD89C" w14:textId="77777777" w:rsidR="00CE7973" w:rsidRDefault="00257FEB">
            <w:pPr>
              <w:spacing w:after="0" w:line="259" w:lineRule="auto"/>
              <w:ind w:left="0" w:right="56" w:firstLine="0"/>
              <w:jc w:val="right"/>
            </w:pPr>
            <w:r>
              <w:t xml:space="preserve">20,667 </w:t>
            </w:r>
          </w:p>
        </w:tc>
        <w:tc>
          <w:tcPr>
            <w:tcW w:w="6256" w:type="dxa"/>
            <w:tcBorders>
              <w:top w:val="nil"/>
              <w:left w:val="single" w:sz="4" w:space="0" w:color="000000"/>
              <w:bottom w:val="nil"/>
              <w:right w:val="single" w:sz="4" w:space="0" w:color="000000"/>
            </w:tcBorders>
          </w:tcPr>
          <w:p w14:paraId="556E930A" w14:textId="77777777" w:rsidR="00CE7973" w:rsidRDefault="00257FEB">
            <w:pPr>
              <w:spacing w:after="0" w:line="259" w:lineRule="auto"/>
              <w:ind w:left="87" w:right="0" w:firstLine="0"/>
              <w:jc w:val="left"/>
            </w:pPr>
            <w:r>
              <w:t xml:space="preserve"> Repayments of short- and long-term borrowing </w:t>
            </w:r>
          </w:p>
        </w:tc>
        <w:tc>
          <w:tcPr>
            <w:tcW w:w="851" w:type="dxa"/>
            <w:tcBorders>
              <w:top w:val="nil"/>
              <w:left w:val="single" w:sz="4" w:space="0" w:color="000000"/>
              <w:bottom w:val="nil"/>
              <w:right w:val="single" w:sz="4" w:space="0" w:color="000000"/>
            </w:tcBorders>
          </w:tcPr>
          <w:p w14:paraId="0E0BD395"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nil"/>
              <w:right w:val="single" w:sz="4" w:space="0" w:color="000000"/>
            </w:tcBorders>
          </w:tcPr>
          <w:p w14:paraId="76C0B2A6" w14:textId="77777777" w:rsidR="00CE7973" w:rsidRDefault="00257FEB">
            <w:pPr>
              <w:spacing w:after="0" w:line="259" w:lineRule="auto"/>
              <w:ind w:left="0" w:right="55" w:firstLine="0"/>
              <w:jc w:val="right"/>
            </w:pPr>
            <w:r>
              <w:t xml:space="preserve">33,949 </w:t>
            </w:r>
          </w:p>
        </w:tc>
      </w:tr>
      <w:tr w:rsidR="00CE7973" w14:paraId="3544CFBE" w14:textId="77777777">
        <w:trPr>
          <w:trHeight w:val="412"/>
        </w:trPr>
        <w:tc>
          <w:tcPr>
            <w:tcW w:w="1303" w:type="dxa"/>
            <w:tcBorders>
              <w:top w:val="nil"/>
              <w:left w:val="single" w:sz="4" w:space="0" w:color="000000"/>
              <w:bottom w:val="single" w:sz="4" w:space="0" w:color="000000"/>
              <w:right w:val="single" w:sz="4" w:space="0" w:color="000000"/>
            </w:tcBorders>
          </w:tcPr>
          <w:p w14:paraId="638569AB" w14:textId="77777777" w:rsidR="00CE7973" w:rsidRDefault="00257FEB">
            <w:pPr>
              <w:spacing w:after="0" w:line="259" w:lineRule="auto"/>
              <w:ind w:left="0" w:right="57" w:firstLine="0"/>
              <w:jc w:val="right"/>
            </w:pPr>
            <w:r>
              <w:t xml:space="preserve">0 </w:t>
            </w:r>
          </w:p>
        </w:tc>
        <w:tc>
          <w:tcPr>
            <w:tcW w:w="6256" w:type="dxa"/>
            <w:vMerge w:val="restart"/>
            <w:tcBorders>
              <w:top w:val="nil"/>
              <w:left w:val="single" w:sz="4" w:space="0" w:color="000000"/>
              <w:bottom w:val="single" w:sz="4" w:space="0" w:color="000000"/>
              <w:right w:val="single" w:sz="4" w:space="0" w:color="000000"/>
            </w:tcBorders>
          </w:tcPr>
          <w:p w14:paraId="1033A795" w14:textId="77777777" w:rsidR="00CE7973" w:rsidRDefault="00257FEB">
            <w:pPr>
              <w:spacing w:after="111" w:line="259" w:lineRule="auto"/>
              <w:ind w:left="87" w:right="0" w:firstLine="0"/>
              <w:jc w:val="left"/>
            </w:pPr>
            <w:r>
              <w:t xml:space="preserve"> </w:t>
            </w:r>
            <w:r>
              <w:t xml:space="preserve">Other payments for financing activities </w:t>
            </w:r>
          </w:p>
          <w:p w14:paraId="28B0A62B" w14:textId="77777777" w:rsidR="00CE7973" w:rsidRDefault="00257FEB">
            <w:pPr>
              <w:spacing w:after="0" w:line="259" w:lineRule="auto"/>
              <w:ind w:left="87" w:right="0" w:firstLine="0"/>
              <w:jc w:val="left"/>
            </w:pPr>
            <w:r>
              <w:t xml:space="preserve"> Net cash flows from Financing Activities </w:t>
            </w:r>
          </w:p>
          <w:p w14:paraId="1BE38B73" w14:textId="77777777" w:rsidR="00CE7973" w:rsidRDefault="00257FEB">
            <w:pPr>
              <w:spacing w:after="0" w:line="259" w:lineRule="auto"/>
              <w:ind w:left="87" w:right="0" w:firstLine="0"/>
              <w:jc w:val="left"/>
            </w:pPr>
            <w:r>
              <w:t xml:space="preserve">  </w:t>
            </w:r>
          </w:p>
        </w:tc>
        <w:tc>
          <w:tcPr>
            <w:tcW w:w="851" w:type="dxa"/>
            <w:vMerge w:val="restart"/>
            <w:tcBorders>
              <w:top w:val="nil"/>
              <w:left w:val="single" w:sz="4" w:space="0" w:color="000000"/>
              <w:bottom w:val="single" w:sz="4" w:space="0" w:color="000000"/>
              <w:right w:val="single" w:sz="4" w:space="0" w:color="000000"/>
            </w:tcBorders>
          </w:tcPr>
          <w:p w14:paraId="03698DBA" w14:textId="77777777" w:rsidR="00CE7973" w:rsidRDefault="00257FEB">
            <w:pPr>
              <w:spacing w:after="111" w:line="259" w:lineRule="auto"/>
              <w:ind w:left="0" w:right="3" w:firstLine="0"/>
              <w:jc w:val="center"/>
            </w:pPr>
            <w:r>
              <w:t xml:space="preserve"> </w:t>
            </w:r>
          </w:p>
          <w:p w14:paraId="036ECEF9" w14:textId="77777777" w:rsidR="00CE7973" w:rsidRDefault="00257FEB">
            <w:pPr>
              <w:spacing w:after="0" w:line="259" w:lineRule="auto"/>
              <w:ind w:left="0" w:right="3" w:firstLine="0"/>
              <w:jc w:val="center"/>
            </w:pPr>
            <w:r>
              <w:t xml:space="preserve"> </w:t>
            </w:r>
          </w:p>
          <w:p w14:paraId="4D06D4FD" w14:textId="77777777" w:rsidR="00CE7973" w:rsidRDefault="00257FEB">
            <w:pPr>
              <w:spacing w:after="0" w:line="259" w:lineRule="auto"/>
              <w:ind w:left="0" w:right="3" w:firstLine="0"/>
              <w:jc w:val="center"/>
            </w:pPr>
            <w:r>
              <w:t xml:space="preserve"> </w:t>
            </w:r>
          </w:p>
        </w:tc>
        <w:tc>
          <w:tcPr>
            <w:tcW w:w="1303" w:type="dxa"/>
            <w:tcBorders>
              <w:top w:val="nil"/>
              <w:left w:val="single" w:sz="4" w:space="0" w:color="000000"/>
              <w:bottom w:val="single" w:sz="4" w:space="0" w:color="000000"/>
              <w:right w:val="single" w:sz="4" w:space="0" w:color="000000"/>
            </w:tcBorders>
          </w:tcPr>
          <w:p w14:paraId="1A25C009" w14:textId="77777777" w:rsidR="00CE7973" w:rsidRDefault="00257FEB">
            <w:pPr>
              <w:spacing w:after="0" w:line="259" w:lineRule="auto"/>
              <w:ind w:left="0" w:right="56" w:firstLine="0"/>
              <w:jc w:val="right"/>
            </w:pPr>
            <w:r>
              <w:t xml:space="preserve">0 </w:t>
            </w:r>
          </w:p>
        </w:tc>
      </w:tr>
      <w:tr w:rsidR="00CE7973" w14:paraId="2D363A17" w14:textId="77777777">
        <w:trPr>
          <w:trHeight w:val="240"/>
        </w:trPr>
        <w:tc>
          <w:tcPr>
            <w:tcW w:w="1303" w:type="dxa"/>
            <w:tcBorders>
              <w:top w:val="single" w:sz="4" w:space="0" w:color="000000"/>
              <w:left w:val="single" w:sz="4" w:space="0" w:color="000000"/>
              <w:bottom w:val="single" w:sz="4" w:space="0" w:color="000000"/>
              <w:right w:val="single" w:sz="4" w:space="0" w:color="000000"/>
            </w:tcBorders>
          </w:tcPr>
          <w:p w14:paraId="2BE287E3" w14:textId="77777777" w:rsidR="00CE7973" w:rsidRDefault="00257FEB">
            <w:pPr>
              <w:spacing w:after="0" w:line="259" w:lineRule="auto"/>
              <w:ind w:left="0" w:right="56" w:firstLine="0"/>
              <w:jc w:val="right"/>
            </w:pPr>
            <w:r>
              <w:t xml:space="preserve">20,028 </w:t>
            </w:r>
          </w:p>
        </w:tc>
        <w:tc>
          <w:tcPr>
            <w:tcW w:w="0" w:type="auto"/>
            <w:vMerge/>
            <w:tcBorders>
              <w:top w:val="nil"/>
              <w:left w:val="single" w:sz="4" w:space="0" w:color="000000"/>
              <w:bottom w:val="nil"/>
              <w:right w:val="single" w:sz="4" w:space="0" w:color="000000"/>
            </w:tcBorders>
          </w:tcPr>
          <w:p w14:paraId="2C83DD77" w14:textId="77777777" w:rsidR="00CE7973" w:rsidRDefault="00CE797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9D3FB71"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3461F664" w14:textId="77777777" w:rsidR="00CE7973" w:rsidRDefault="00257FEB">
            <w:pPr>
              <w:spacing w:after="0" w:line="259" w:lineRule="auto"/>
              <w:ind w:left="0" w:right="55" w:firstLine="0"/>
              <w:jc w:val="right"/>
            </w:pPr>
            <w:r>
              <w:t xml:space="preserve">33,985 </w:t>
            </w:r>
          </w:p>
        </w:tc>
      </w:tr>
      <w:tr w:rsidR="00CE7973" w14:paraId="3EA27A6C" w14:textId="77777777">
        <w:trPr>
          <w:trHeight w:val="241"/>
        </w:trPr>
        <w:tc>
          <w:tcPr>
            <w:tcW w:w="1303" w:type="dxa"/>
            <w:tcBorders>
              <w:top w:val="single" w:sz="4" w:space="0" w:color="000000"/>
              <w:left w:val="single" w:sz="4" w:space="0" w:color="000000"/>
              <w:bottom w:val="single" w:sz="4" w:space="0" w:color="000000"/>
              <w:right w:val="single" w:sz="4" w:space="0" w:color="000000"/>
            </w:tcBorders>
          </w:tcPr>
          <w:p w14:paraId="145F3D14" w14:textId="77777777" w:rsidR="00CE7973" w:rsidRDefault="00257FEB">
            <w:pPr>
              <w:spacing w:after="0" w:line="259" w:lineRule="auto"/>
              <w:ind w:left="0" w:right="1"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24B6EF00" w14:textId="77777777" w:rsidR="00CE7973" w:rsidRDefault="00CE797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18FB9876" w14:textId="77777777" w:rsidR="00CE7973" w:rsidRDefault="00CE7973">
            <w:pPr>
              <w:spacing w:after="160" w:line="259" w:lineRule="auto"/>
              <w:ind w:left="0" w:right="0" w:firstLine="0"/>
              <w:jc w:val="left"/>
            </w:pPr>
          </w:p>
        </w:tc>
        <w:tc>
          <w:tcPr>
            <w:tcW w:w="1303" w:type="dxa"/>
            <w:tcBorders>
              <w:top w:val="single" w:sz="4" w:space="0" w:color="000000"/>
              <w:left w:val="single" w:sz="4" w:space="0" w:color="000000"/>
              <w:bottom w:val="single" w:sz="4" w:space="0" w:color="000000"/>
              <w:right w:val="single" w:sz="4" w:space="0" w:color="000000"/>
            </w:tcBorders>
          </w:tcPr>
          <w:p w14:paraId="0714A8F5" w14:textId="77777777" w:rsidR="00CE7973" w:rsidRDefault="00257FEB">
            <w:pPr>
              <w:spacing w:after="0" w:line="259" w:lineRule="auto"/>
              <w:ind w:left="0" w:right="0" w:firstLine="0"/>
              <w:jc w:val="right"/>
            </w:pPr>
            <w:r>
              <w:t xml:space="preserve"> </w:t>
            </w:r>
          </w:p>
        </w:tc>
      </w:tr>
      <w:tr w:rsidR="00CE7973" w14:paraId="190D42CC" w14:textId="77777777">
        <w:trPr>
          <w:trHeight w:val="238"/>
        </w:trPr>
        <w:tc>
          <w:tcPr>
            <w:tcW w:w="1303" w:type="dxa"/>
            <w:tcBorders>
              <w:top w:val="single" w:sz="4" w:space="0" w:color="000000"/>
              <w:left w:val="single" w:sz="4" w:space="0" w:color="000000"/>
              <w:bottom w:val="single" w:sz="4" w:space="0" w:color="000000"/>
              <w:right w:val="single" w:sz="4" w:space="0" w:color="000000"/>
            </w:tcBorders>
            <w:shd w:val="clear" w:color="auto" w:fill="CCFFFF"/>
          </w:tcPr>
          <w:p w14:paraId="7A3F5CA5" w14:textId="77777777" w:rsidR="00CE7973" w:rsidRDefault="00257FEB">
            <w:pPr>
              <w:spacing w:after="0" w:line="259" w:lineRule="auto"/>
              <w:ind w:left="0" w:right="56" w:firstLine="0"/>
              <w:jc w:val="right"/>
            </w:pPr>
            <w:r>
              <w:rPr>
                <w:b/>
              </w:rPr>
              <w:t xml:space="preserve">-30,796 </w:t>
            </w:r>
          </w:p>
        </w:tc>
        <w:tc>
          <w:tcPr>
            <w:tcW w:w="6256" w:type="dxa"/>
            <w:tcBorders>
              <w:top w:val="single" w:sz="4" w:space="0" w:color="000000"/>
              <w:left w:val="single" w:sz="4" w:space="0" w:color="000000"/>
              <w:bottom w:val="single" w:sz="4" w:space="0" w:color="000000"/>
              <w:right w:val="single" w:sz="4" w:space="0" w:color="000000"/>
            </w:tcBorders>
            <w:shd w:val="clear" w:color="auto" w:fill="CCFFFF"/>
          </w:tcPr>
          <w:p w14:paraId="6BD216DB" w14:textId="77777777" w:rsidR="00CE7973" w:rsidRDefault="00257FEB">
            <w:pPr>
              <w:spacing w:after="0" w:line="259" w:lineRule="auto"/>
              <w:ind w:left="87" w:right="0" w:firstLine="0"/>
              <w:jc w:val="left"/>
            </w:pPr>
            <w:r>
              <w:t xml:space="preserve"> </w:t>
            </w:r>
            <w:r>
              <w:rPr>
                <w:b/>
              </w:rPr>
              <w:t xml:space="preserve">Net decrease / increase (-) in cash and cash equivalents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75C3C591" w14:textId="77777777" w:rsidR="00CE7973" w:rsidRDefault="00257FEB">
            <w:pPr>
              <w:spacing w:after="0" w:line="259" w:lineRule="auto"/>
              <w:ind w:left="0" w:right="3" w:firstLine="0"/>
              <w:jc w:val="center"/>
            </w:pPr>
            <w:r>
              <w:t xml:space="preserve"> </w:t>
            </w:r>
          </w:p>
        </w:tc>
        <w:tc>
          <w:tcPr>
            <w:tcW w:w="1303" w:type="dxa"/>
            <w:tcBorders>
              <w:top w:val="single" w:sz="4" w:space="0" w:color="000000"/>
              <w:left w:val="single" w:sz="4" w:space="0" w:color="000000"/>
              <w:bottom w:val="single" w:sz="4" w:space="0" w:color="000000"/>
              <w:right w:val="single" w:sz="4" w:space="0" w:color="000000"/>
            </w:tcBorders>
            <w:shd w:val="clear" w:color="auto" w:fill="CCFFFF"/>
          </w:tcPr>
          <w:p w14:paraId="727F4F2C" w14:textId="77777777" w:rsidR="00CE7973" w:rsidRDefault="00257FEB">
            <w:pPr>
              <w:spacing w:after="0" w:line="259" w:lineRule="auto"/>
              <w:ind w:left="0" w:right="55" w:firstLine="0"/>
              <w:jc w:val="right"/>
            </w:pPr>
            <w:r>
              <w:rPr>
                <w:b/>
              </w:rPr>
              <w:t xml:space="preserve">71,305 </w:t>
            </w:r>
          </w:p>
        </w:tc>
      </w:tr>
      <w:tr w:rsidR="00CE7973" w14:paraId="3B6C9CD6" w14:textId="77777777">
        <w:trPr>
          <w:trHeight w:val="944"/>
        </w:trPr>
        <w:tc>
          <w:tcPr>
            <w:tcW w:w="1303" w:type="dxa"/>
            <w:tcBorders>
              <w:top w:val="single" w:sz="4" w:space="0" w:color="000000"/>
              <w:left w:val="single" w:sz="4" w:space="0" w:color="000000"/>
              <w:bottom w:val="single" w:sz="4" w:space="0" w:color="000000"/>
              <w:right w:val="single" w:sz="4" w:space="0" w:color="000000"/>
            </w:tcBorders>
          </w:tcPr>
          <w:p w14:paraId="2CC850AC" w14:textId="77777777" w:rsidR="00CE7973" w:rsidRDefault="00257FEB">
            <w:pPr>
              <w:spacing w:after="0" w:line="259" w:lineRule="auto"/>
              <w:ind w:left="0" w:right="1" w:firstLine="0"/>
              <w:jc w:val="right"/>
            </w:pPr>
            <w:r>
              <w:t xml:space="preserve"> </w:t>
            </w:r>
          </w:p>
          <w:p w14:paraId="1BCB91AE" w14:textId="77777777" w:rsidR="00CE7973" w:rsidRDefault="00257FEB">
            <w:pPr>
              <w:spacing w:after="212" w:line="259" w:lineRule="auto"/>
              <w:ind w:left="0" w:right="56" w:firstLine="0"/>
              <w:jc w:val="right"/>
            </w:pPr>
            <w:r>
              <w:t xml:space="preserve">-72,517 </w:t>
            </w:r>
          </w:p>
          <w:p w14:paraId="6BA086B7" w14:textId="77777777" w:rsidR="00CE7973" w:rsidRDefault="00257FEB">
            <w:pPr>
              <w:spacing w:after="0" w:line="259" w:lineRule="auto"/>
              <w:ind w:left="0" w:right="1" w:firstLine="0"/>
              <w:jc w:val="right"/>
            </w:pPr>
            <w:r>
              <w:t xml:space="preserve"> </w:t>
            </w:r>
          </w:p>
        </w:tc>
        <w:tc>
          <w:tcPr>
            <w:tcW w:w="6256" w:type="dxa"/>
            <w:tcBorders>
              <w:top w:val="single" w:sz="4" w:space="0" w:color="000000"/>
              <w:left w:val="single" w:sz="4" w:space="0" w:color="000000"/>
              <w:bottom w:val="single" w:sz="4" w:space="0" w:color="000000"/>
              <w:right w:val="single" w:sz="4" w:space="0" w:color="000000"/>
            </w:tcBorders>
          </w:tcPr>
          <w:p w14:paraId="085D17C4" w14:textId="77777777" w:rsidR="00CE7973" w:rsidRDefault="00257FEB">
            <w:pPr>
              <w:spacing w:after="0" w:line="259" w:lineRule="auto"/>
              <w:ind w:left="87" w:right="0" w:firstLine="0"/>
              <w:jc w:val="left"/>
            </w:pPr>
            <w:r>
              <w:t xml:space="preserve">  </w:t>
            </w:r>
          </w:p>
          <w:p w14:paraId="76656249" w14:textId="77777777" w:rsidR="00CE7973" w:rsidRDefault="00257FEB">
            <w:pPr>
              <w:spacing w:after="0" w:line="240" w:lineRule="auto"/>
              <w:ind w:left="302" w:right="0" w:hanging="215"/>
              <w:jc w:val="left"/>
            </w:pPr>
            <w:r>
              <w:t xml:space="preserve"> </w:t>
            </w:r>
            <w:r>
              <w:t xml:space="preserve">Cash and cash equivalents at the beginning of the reporting period </w:t>
            </w:r>
          </w:p>
          <w:p w14:paraId="2A78918B" w14:textId="77777777" w:rsidR="00CE7973" w:rsidRDefault="00257FEB">
            <w:pPr>
              <w:spacing w:after="0" w:line="259" w:lineRule="auto"/>
              <w:ind w:left="87" w:right="0" w:firstLine="0"/>
              <w:jc w:val="left"/>
            </w:pPr>
            <w:r>
              <w:t xml:space="preserve"> </w:t>
            </w:r>
            <w:r>
              <w:rPr>
                <w:b/>
              </w:rPr>
              <w:t xml:space="preserve"> </w:t>
            </w:r>
          </w:p>
        </w:tc>
        <w:tc>
          <w:tcPr>
            <w:tcW w:w="851" w:type="dxa"/>
            <w:tcBorders>
              <w:top w:val="single" w:sz="4" w:space="0" w:color="000000"/>
              <w:left w:val="single" w:sz="4" w:space="0" w:color="000000"/>
              <w:bottom w:val="single" w:sz="4" w:space="0" w:color="000000"/>
              <w:right w:val="single" w:sz="4" w:space="0" w:color="000000"/>
            </w:tcBorders>
          </w:tcPr>
          <w:p w14:paraId="6E744142" w14:textId="77777777" w:rsidR="00CE7973" w:rsidRDefault="00257FEB">
            <w:pPr>
              <w:spacing w:after="0" w:line="259" w:lineRule="auto"/>
              <w:ind w:left="0" w:right="3" w:firstLine="0"/>
              <w:jc w:val="center"/>
            </w:pPr>
            <w:r>
              <w:rPr>
                <w:b/>
              </w:rPr>
              <w:t xml:space="preserve"> </w:t>
            </w:r>
          </w:p>
          <w:p w14:paraId="7CF870EB" w14:textId="77777777" w:rsidR="00CE7973" w:rsidRDefault="00257FEB">
            <w:pPr>
              <w:spacing w:after="212" w:line="259" w:lineRule="auto"/>
              <w:ind w:left="0" w:right="3" w:firstLine="0"/>
              <w:jc w:val="center"/>
            </w:pPr>
            <w:r>
              <w:rPr>
                <w:b/>
              </w:rPr>
              <w:t xml:space="preserve"> </w:t>
            </w:r>
          </w:p>
          <w:p w14:paraId="6210CF98" w14:textId="77777777" w:rsidR="00CE7973" w:rsidRDefault="00257FEB">
            <w:pPr>
              <w:spacing w:after="0" w:line="259" w:lineRule="auto"/>
              <w:ind w:left="0" w:right="3" w:firstLine="0"/>
              <w:jc w:val="center"/>
            </w:pPr>
            <w:r>
              <w:rPr>
                <w:b/>
              </w:rPr>
              <w:t xml:space="preserve"> </w:t>
            </w:r>
          </w:p>
        </w:tc>
        <w:tc>
          <w:tcPr>
            <w:tcW w:w="1303" w:type="dxa"/>
            <w:tcBorders>
              <w:top w:val="single" w:sz="4" w:space="0" w:color="000000"/>
              <w:left w:val="single" w:sz="4" w:space="0" w:color="000000"/>
              <w:bottom w:val="single" w:sz="4" w:space="0" w:color="000000"/>
              <w:right w:val="single" w:sz="4" w:space="0" w:color="000000"/>
            </w:tcBorders>
          </w:tcPr>
          <w:p w14:paraId="39F8ED89" w14:textId="77777777" w:rsidR="00CE7973" w:rsidRDefault="00257FEB">
            <w:pPr>
              <w:spacing w:after="0" w:line="259" w:lineRule="auto"/>
              <w:ind w:left="0" w:right="0" w:firstLine="0"/>
              <w:jc w:val="right"/>
            </w:pPr>
            <w:r>
              <w:t xml:space="preserve"> </w:t>
            </w:r>
          </w:p>
          <w:p w14:paraId="1DBD6927" w14:textId="77777777" w:rsidR="00CE7973" w:rsidRDefault="00257FEB">
            <w:pPr>
              <w:spacing w:after="212" w:line="259" w:lineRule="auto"/>
              <w:ind w:left="0" w:right="55" w:firstLine="0"/>
              <w:jc w:val="right"/>
            </w:pPr>
            <w:r>
              <w:t xml:space="preserve">-103,313 </w:t>
            </w:r>
          </w:p>
          <w:p w14:paraId="0677C27B" w14:textId="77777777" w:rsidR="00CE7973" w:rsidRDefault="00257FEB">
            <w:pPr>
              <w:spacing w:after="0" w:line="259" w:lineRule="auto"/>
              <w:ind w:left="0" w:right="0" w:firstLine="0"/>
              <w:jc w:val="right"/>
            </w:pPr>
            <w:r>
              <w:t xml:space="preserve"> </w:t>
            </w:r>
          </w:p>
        </w:tc>
      </w:tr>
      <w:tr w:rsidR="00CE7973" w14:paraId="3C0CFD1F" w14:textId="77777777">
        <w:trPr>
          <w:trHeight w:val="467"/>
        </w:trPr>
        <w:tc>
          <w:tcPr>
            <w:tcW w:w="1303" w:type="dxa"/>
            <w:tcBorders>
              <w:top w:val="single" w:sz="4" w:space="0" w:color="000000"/>
              <w:left w:val="single" w:sz="4" w:space="0" w:color="000000"/>
              <w:bottom w:val="single" w:sz="4" w:space="0" w:color="000000"/>
              <w:right w:val="single" w:sz="4" w:space="0" w:color="000000"/>
            </w:tcBorders>
            <w:shd w:val="clear" w:color="auto" w:fill="CCFFFF"/>
          </w:tcPr>
          <w:p w14:paraId="50C98167" w14:textId="77777777" w:rsidR="00CE7973" w:rsidRDefault="00257FEB">
            <w:pPr>
              <w:spacing w:after="0" w:line="259" w:lineRule="auto"/>
              <w:ind w:left="0" w:right="56" w:firstLine="0"/>
              <w:jc w:val="right"/>
            </w:pPr>
            <w:r>
              <w:rPr>
                <w:b/>
              </w:rPr>
              <w:t xml:space="preserve">-103,313 </w:t>
            </w:r>
          </w:p>
        </w:tc>
        <w:tc>
          <w:tcPr>
            <w:tcW w:w="6256" w:type="dxa"/>
            <w:tcBorders>
              <w:top w:val="single" w:sz="4" w:space="0" w:color="000000"/>
              <w:left w:val="single" w:sz="4" w:space="0" w:color="000000"/>
              <w:bottom w:val="single" w:sz="4" w:space="0" w:color="000000"/>
              <w:right w:val="single" w:sz="4" w:space="0" w:color="000000"/>
            </w:tcBorders>
            <w:shd w:val="clear" w:color="auto" w:fill="CCFFFF"/>
          </w:tcPr>
          <w:p w14:paraId="5D762714" w14:textId="77777777" w:rsidR="00CE7973" w:rsidRDefault="00257FEB">
            <w:pPr>
              <w:spacing w:after="0" w:line="259" w:lineRule="auto"/>
              <w:ind w:left="302" w:right="26" w:hanging="215"/>
              <w:jc w:val="left"/>
            </w:pPr>
            <w:r>
              <w:t xml:space="preserve"> </w:t>
            </w:r>
            <w:r>
              <w:rPr>
                <w:b/>
              </w:rPr>
              <w:t xml:space="preserve">Cash and cash equivalents at the end of the reporting period </w:t>
            </w:r>
          </w:p>
        </w:tc>
        <w:tc>
          <w:tcPr>
            <w:tcW w:w="851" w:type="dxa"/>
            <w:tcBorders>
              <w:top w:val="single" w:sz="4" w:space="0" w:color="000000"/>
              <w:left w:val="single" w:sz="4" w:space="0" w:color="000000"/>
              <w:bottom w:val="single" w:sz="4" w:space="0" w:color="000000"/>
              <w:right w:val="single" w:sz="4" w:space="0" w:color="000000"/>
            </w:tcBorders>
            <w:shd w:val="clear" w:color="auto" w:fill="CCFFFF"/>
          </w:tcPr>
          <w:p w14:paraId="18C6223B" w14:textId="77777777" w:rsidR="00CE7973" w:rsidRDefault="00257FEB">
            <w:pPr>
              <w:spacing w:after="0" w:line="259" w:lineRule="auto"/>
              <w:ind w:left="0" w:right="58" w:firstLine="0"/>
              <w:jc w:val="center"/>
            </w:pPr>
            <w:r>
              <w:t xml:space="preserve">7 </w:t>
            </w:r>
          </w:p>
        </w:tc>
        <w:tc>
          <w:tcPr>
            <w:tcW w:w="1303" w:type="dxa"/>
            <w:tcBorders>
              <w:top w:val="single" w:sz="4" w:space="0" w:color="000000"/>
              <w:left w:val="single" w:sz="4" w:space="0" w:color="000000"/>
              <w:bottom w:val="single" w:sz="4" w:space="0" w:color="000000"/>
              <w:right w:val="single" w:sz="4" w:space="0" w:color="000000"/>
            </w:tcBorders>
            <w:shd w:val="clear" w:color="auto" w:fill="CCFFFF"/>
          </w:tcPr>
          <w:p w14:paraId="041BDD7F" w14:textId="77777777" w:rsidR="00CE7973" w:rsidRDefault="00257FEB">
            <w:pPr>
              <w:spacing w:after="0" w:line="259" w:lineRule="auto"/>
              <w:ind w:left="0" w:right="55" w:firstLine="0"/>
              <w:jc w:val="right"/>
            </w:pPr>
            <w:r>
              <w:rPr>
                <w:b/>
              </w:rPr>
              <w:t xml:space="preserve">-32,008 </w:t>
            </w:r>
          </w:p>
        </w:tc>
      </w:tr>
    </w:tbl>
    <w:p w14:paraId="595759A3" w14:textId="77777777" w:rsidR="00CE7973" w:rsidRDefault="00257FEB">
      <w:pPr>
        <w:spacing w:after="0" w:line="259" w:lineRule="auto"/>
        <w:ind w:left="0" w:right="0" w:firstLine="0"/>
        <w:jc w:val="left"/>
      </w:pPr>
      <w:r>
        <w:t xml:space="preserve"> </w:t>
      </w:r>
    </w:p>
    <w:p w14:paraId="0716B815" w14:textId="77777777" w:rsidR="00CE7973" w:rsidRDefault="00257FEB">
      <w:pPr>
        <w:spacing w:after="0" w:line="259" w:lineRule="auto"/>
        <w:ind w:left="0" w:right="0" w:firstLine="0"/>
        <w:jc w:val="left"/>
      </w:pPr>
      <w:r>
        <w:t xml:space="preserve"> </w:t>
      </w:r>
    </w:p>
    <w:p w14:paraId="0DA0A665" w14:textId="77777777" w:rsidR="00CE7973" w:rsidRDefault="00257FEB">
      <w:pPr>
        <w:pStyle w:val="Heading1"/>
        <w:spacing w:after="0" w:line="259" w:lineRule="auto"/>
        <w:ind w:left="-5"/>
      </w:pPr>
      <w:r>
        <w:t>NOTES TO THE GROUP ACCOUNTS</w:t>
      </w:r>
      <w:r>
        <w:rPr>
          <w:u w:val="none"/>
        </w:rPr>
        <w:t xml:space="preserve"> </w:t>
      </w:r>
    </w:p>
    <w:p w14:paraId="671C1CF9" w14:textId="77777777" w:rsidR="00CE7973" w:rsidRDefault="00257FEB">
      <w:pPr>
        <w:spacing w:after="0" w:line="259" w:lineRule="auto"/>
        <w:ind w:left="0" w:right="0" w:firstLine="0"/>
        <w:jc w:val="left"/>
      </w:pPr>
      <w:r>
        <w:t xml:space="preserve"> </w:t>
      </w:r>
    </w:p>
    <w:p w14:paraId="3C9063B5" w14:textId="77777777" w:rsidR="00CE7973" w:rsidRDefault="00257FEB">
      <w:pPr>
        <w:spacing w:after="0" w:line="259" w:lineRule="auto"/>
        <w:ind w:left="0" w:right="0" w:firstLine="0"/>
        <w:jc w:val="left"/>
      </w:pPr>
      <w:r>
        <w:t xml:space="preserve"> </w:t>
      </w:r>
    </w:p>
    <w:p w14:paraId="0A4DFC23" w14:textId="77777777" w:rsidR="00CE7973" w:rsidRDefault="00257FEB">
      <w:pPr>
        <w:pStyle w:val="Heading2"/>
        <w:tabs>
          <w:tab w:val="center" w:pos="1476"/>
        </w:tabs>
        <w:ind w:left="0" w:firstLine="0"/>
      </w:pPr>
      <w:r>
        <w:rPr>
          <w:u w:val="none"/>
        </w:rPr>
        <w:t xml:space="preserve">1 </w:t>
      </w:r>
      <w:r>
        <w:rPr>
          <w:u w:val="none"/>
        </w:rPr>
        <w:tab/>
      </w:r>
      <w:r>
        <w:t>INTRODUCTION</w:t>
      </w:r>
      <w:r>
        <w:rPr>
          <w:u w:val="none"/>
        </w:rPr>
        <w:t xml:space="preserve"> </w:t>
      </w:r>
    </w:p>
    <w:p w14:paraId="6CCE74F9" w14:textId="77777777" w:rsidR="00CE7973" w:rsidRDefault="00257FEB">
      <w:pPr>
        <w:spacing w:after="0" w:line="259" w:lineRule="auto"/>
        <w:ind w:left="709" w:right="0" w:firstLine="0"/>
        <w:jc w:val="left"/>
      </w:pPr>
      <w:r>
        <w:t xml:space="preserve"> </w:t>
      </w:r>
    </w:p>
    <w:p w14:paraId="476A5F61" w14:textId="77777777" w:rsidR="00CE7973" w:rsidRDefault="00257FEB">
      <w:pPr>
        <w:ind w:left="709" w:right="0"/>
      </w:pPr>
      <w:r>
        <w:t xml:space="preserve">The notes below include details of where the inclusion of Sefton New Directions Limited and / or Sandway Homes has altered the disclosures within Sefton’s single entity accounts.  All other notes to the Group Financial Statements are as shown in the Notes to the single entity accounts. </w:t>
      </w:r>
    </w:p>
    <w:p w14:paraId="56D9EDDE" w14:textId="77777777" w:rsidR="00CE7973" w:rsidRDefault="00257FEB">
      <w:pPr>
        <w:spacing w:after="0" w:line="259" w:lineRule="auto"/>
        <w:ind w:left="0" w:right="0" w:firstLine="0"/>
        <w:jc w:val="left"/>
      </w:pPr>
      <w:r>
        <w:t xml:space="preserve"> </w:t>
      </w:r>
    </w:p>
    <w:p w14:paraId="0187517E" w14:textId="77777777" w:rsidR="00CE7973" w:rsidRDefault="00257FEB">
      <w:pPr>
        <w:spacing w:after="0" w:line="259" w:lineRule="auto"/>
        <w:ind w:left="0" w:right="0" w:firstLine="0"/>
        <w:jc w:val="left"/>
      </w:pPr>
      <w:r>
        <w:t xml:space="preserve"> </w:t>
      </w:r>
    </w:p>
    <w:p w14:paraId="3F4DFB35" w14:textId="77777777" w:rsidR="00CE7973" w:rsidRDefault="00257FEB">
      <w:pPr>
        <w:pStyle w:val="Heading2"/>
        <w:tabs>
          <w:tab w:val="center" w:pos="2238"/>
        </w:tabs>
        <w:ind w:left="0" w:firstLine="0"/>
      </w:pPr>
      <w:r>
        <w:rPr>
          <w:u w:val="none"/>
        </w:rPr>
        <w:t xml:space="preserve">2 </w:t>
      </w:r>
      <w:r>
        <w:rPr>
          <w:u w:val="none"/>
        </w:rPr>
        <w:tab/>
      </w:r>
      <w:r>
        <w:t>DISCLOSURE OF AUDIT COSTS</w:t>
      </w:r>
      <w:r>
        <w:rPr>
          <w:u w:val="none"/>
        </w:rPr>
        <w:t xml:space="preserve"> </w:t>
      </w:r>
    </w:p>
    <w:p w14:paraId="2DAAEF15" w14:textId="77777777" w:rsidR="00CE7973" w:rsidRDefault="00257FEB">
      <w:pPr>
        <w:spacing w:after="0" w:line="259" w:lineRule="auto"/>
        <w:ind w:left="709" w:right="0" w:firstLine="0"/>
        <w:jc w:val="left"/>
      </w:pPr>
      <w:r>
        <w:t xml:space="preserve"> </w:t>
      </w:r>
    </w:p>
    <w:p w14:paraId="11A2BADE" w14:textId="77777777" w:rsidR="00CE7973" w:rsidRDefault="00257FEB">
      <w:pPr>
        <w:ind w:left="709" w:right="0"/>
      </w:pPr>
      <w:r>
        <w:t xml:space="preserve">Sefton New Directions Limited and Sandway Homes incurred the following fees relating to external audit and inspection. </w:t>
      </w:r>
    </w:p>
    <w:p w14:paraId="2AE7A001" w14:textId="77777777" w:rsidR="00CE7973" w:rsidRDefault="00257FEB">
      <w:pPr>
        <w:spacing w:after="0" w:line="259" w:lineRule="auto"/>
        <w:ind w:left="0" w:right="0" w:firstLine="0"/>
        <w:jc w:val="left"/>
      </w:pPr>
      <w:r>
        <w:rPr>
          <w:b/>
        </w:rPr>
        <w:t xml:space="preserve"> </w:t>
      </w:r>
    </w:p>
    <w:tbl>
      <w:tblPr>
        <w:tblStyle w:val="TableGrid"/>
        <w:tblW w:w="9128" w:type="dxa"/>
        <w:tblInd w:w="715" w:type="dxa"/>
        <w:tblCellMar>
          <w:top w:w="3" w:type="dxa"/>
          <w:left w:w="107" w:type="dxa"/>
          <w:bottom w:w="0" w:type="dxa"/>
          <w:right w:w="50" w:type="dxa"/>
        </w:tblCellMar>
        <w:tblLook w:val="04A0" w:firstRow="1" w:lastRow="0" w:firstColumn="1" w:lastColumn="0" w:noHBand="0" w:noVBand="1"/>
      </w:tblPr>
      <w:tblGrid>
        <w:gridCol w:w="1417"/>
        <w:gridCol w:w="6295"/>
        <w:gridCol w:w="1416"/>
      </w:tblGrid>
      <w:tr w:rsidR="00CE7973" w14:paraId="358AA550"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12F21989" w14:textId="77777777" w:rsidR="00CE7973" w:rsidRDefault="00257FEB">
            <w:pPr>
              <w:spacing w:after="0" w:line="259" w:lineRule="auto"/>
              <w:ind w:left="0" w:right="0" w:firstLine="0"/>
              <w:jc w:val="center"/>
            </w:pPr>
            <w:r>
              <w:rPr>
                <w:u w:val="single" w:color="000000"/>
              </w:rPr>
              <w:t>2021/2022</w:t>
            </w:r>
            <w:r>
              <w:t xml:space="preserve"> £000 </w:t>
            </w:r>
          </w:p>
        </w:tc>
        <w:tc>
          <w:tcPr>
            <w:tcW w:w="6295" w:type="dxa"/>
            <w:tcBorders>
              <w:top w:val="single" w:sz="4" w:space="0" w:color="000000"/>
              <w:left w:val="single" w:sz="4" w:space="0" w:color="000000"/>
              <w:bottom w:val="single" w:sz="4" w:space="0" w:color="000000"/>
              <w:right w:val="single" w:sz="4" w:space="0" w:color="000000"/>
            </w:tcBorders>
            <w:shd w:val="clear" w:color="auto" w:fill="FFCC99"/>
          </w:tcPr>
          <w:p w14:paraId="6CCA6812" w14:textId="77777777" w:rsidR="00CE7973" w:rsidRDefault="00257FEB">
            <w:pPr>
              <w:spacing w:after="0" w:line="259" w:lineRule="auto"/>
              <w:ind w:left="2" w:right="0" w:firstLine="0"/>
              <w:jc w:val="left"/>
            </w:pPr>
            <w:r>
              <w:t xml:space="preserve"> </w:t>
            </w:r>
          </w:p>
          <w:p w14:paraId="2C07696F"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shd w:val="clear" w:color="auto" w:fill="FFCC99"/>
          </w:tcPr>
          <w:p w14:paraId="33649A92" w14:textId="77777777" w:rsidR="00CE7973" w:rsidRDefault="00257FEB">
            <w:pPr>
              <w:spacing w:after="0" w:line="259" w:lineRule="auto"/>
              <w:ind w:left="0" w:right="128" w:firstLine="0"/>
              <w:jc w:val="right"/>
            </w:pPr>
            <w:r>
              <w:rPr>
                <w:noProof/>
              </w:rPr>
              <w:drawing>
                <wp:inline distT="0" distB="0" distL="0" distR="0" wp14:anchorId="73A764FF" wp14:editId="77DA8F2F">
                  <wp:extent cx="606552" cy="243840"/>
                  <wp:effectExtent l="0" t="0" r="0" b="0"/>
                  <wp:docPr id="638487" name="Picture 638487"/>
                  <wp:cNvGraphicFramePr/>
                  <a:graphic xmlns:a="http://schemas.openxmlformats.org/drawingml/2006/main">
                    <a:graphicData uri="http://schemas.openxmlformats.org/drawingml/2006/picture">
                      <pic:pic xmlns:pic="http://schemas.openxmlformats.org/drawingml/2006/picture">
                        <pic:nvPicPr>
                          <pic:cNvPr id="638487" name="Picture 638487"/>
                          <pic:cNvPicPr/>
                        </pic:nvPicPr>
                        <pic:blipFill>
                          <a:blip r:embed="rId218"/>
                          <a:stretch>
                            <a:fillRect/>
                          </a:stretch>
                        </pic:blipFill>
                        <pic:spPr>
                          <a:xfrm>
                            <a:off x="0" y="0"/>
                            <a:ext cx="606552" cy="243840"/>
                          </a:xfrm>
                          <a:prstGeom prst="rect">
                            <a:avLst/>
                          </a:prstGeom>
                        </pic:spPr>
                      </pic:pic>
                    </a:graphicData>
                  </a:graphic>
                </wp:inline>
              </w:drawing>
            </w:r>
            <w:r>
              <w:t xml:space="preserve"> </w:t>
            </w:r>
          </w:p>
        </w:tc>
      </w:tr>
      <w:tr w:rsidR="00CE7973" w14:paraId="2945011F" w14:textId="77777777">
        <w:trPr>
          <w:trHeight w:val="240"/>
        </w:trPr>
        <w:tc>
          <w:tcPr>
            <w:tcW w:w="1417" w:type="dxa"/>
            <w:tcBorders>
              <w:top w:val="single" w:sz="4" w:space="0" w:color="000000"/>
              <w:left w:val="single" w:sz="4" w:space="0" w:color="000000"/>
              <w:bottom w:val="nil"/>
              <w:right w:val="single" w:sz="4" w:space="0" w:color="000000"/>
            </w:tcBorders>
          </w:tcPr>
          <w:p w14:paraId="22F4B279" w14:textId="77777777" w:rsidR="00CE7973" w:rsidRDefault="00257FEB">
            <w:pPr>
              <w:spacing w:after="0" w:line="259" w:lineRule="auto"/>
              <w:ind w:left="0" w:right="0" w:firstLine="0"/>
              <w:jc w:val="left"/>
            </w:pPr>
            <w:r>
              <w:t xml:space="preserve"> </w:t>
            </w:r>
          </w:p>
        </w:tc>
        <w:tc>
          <w:tcPr>
            <w:tcW w:w="6295" w:type="dxa"/>
            <w:tcBorders>
              <w:top w:val="single" w:sz="4" w:space="0" w:color="000000"/>
              <w:left w:val="single" w:sz="4" w:space="0" w:color="000000"/>
              <w:bottom w:val="nil"/>
              <w:right w:val="single" w:sz="4" w:space="0" w:color="000000"/>
            </w:tcBorders>
          </w:tcPr>
          <w:p w14:paraId="206F9F94" w14:textId="77777777" w:rsidR="00CE7973" w:rsidRDefault="00257FEB">
            <w:pPr>
              <w:spacing w:after="0" w:line="259" w:lineRule="auto"/>
              <w:ind w:left="2" w:right="0" w:firstLine="0"/>
              <w:jc w:val="left"/>
            </w:pPr>
            <w:r>
              <w:rPr>
                <w:u w:val="single" w:color="000000"/>
              </w:rPr>
              <w:t>Sefton New Directions Limited</w:t>
            </w:r>
            <w:r>
              <w:t xml:space="preserve"> </w:t>
            </w:r>
          </w:p>
        </w:tc>
        <w:tc>
          <w:tcPr>
            <w:tcW w:w="1416" w:type="dxa"/>
            <w:tcBorders>
              <w:top w:val="single" w:sz="4" w:space="0" w:color="000000"/>
              <w:left w:val="single" w:sz="4" w:space="0" w:color="000000"/>
              <w:bottom w:val="nil"/>
              <w:right w:val="single" w:sz="4" w:space="0" w:color="000000"/>
            </w:tcBorders>
          </w:tcPr>
          <w:p w14:paraId="7549BF83" w14:textId="77777777" w:rsidR="00CE7973" w:rsidRDefault="00257FEB">
            <w:pPr>
              <w:spacing w:after="0" w:line="259" w:lineRule="auto"/>
              <w:ind w:left="0" w:right="0" w:firstLine="0"/>
              <w:jc w:val="right"/>
            </w:pPr>
            <w:r>
              <w:t xml:space="preserve"> </w:t>
            </w:r>
          </w:p>
        </w:tc>
      </w:tr>
      <w:tr w:rsidR="00CE7973" w14:paraId="5D01BE8E" w14:textId="77777777">
        <w:trPr>
          <w:trHeight w:val="1151"/>
        </w:trPr>
        <w:tc>
          <w:tcPr>
            <w:tcW w:w="1417" w:type="dxa"/>
            <w:tcBorders>
              <w:top w:val="nil"/>
              <w:left w:val="single" w:sz="4" w:space="0" w:color="000000"/>
              <w:bottom w:val="single" w:sz="4" w:space="0" w:color="000000"/>
              <w:right w:val="single" w:sz="4" w:space="0" w:color="000000"/>
            </w:tcBorders>
          </w:tcPr>
          <w:p w14:paraId="5748D7E7" w14:textId="77777777" w:rsidR="00CE7973" w:rsidRDefault="00257FEB">
            <w:pPr>
              <w:spacing w:after="0" w:line="259" w:lineRule="auto"/>
              <w:ind w:left="0" w:right="56" w:firstLine="0"/>
              <w:jc w:val="right"/>
            </w:pPr>
            <w:r>
              <w:t xml:space="preserve">17 </w:t>
            </w:r>
          </w:p>
          <w:p w14:paraId="208FAA5D" w14:textId="77777777" w:rsidR="00CE7973" w:rsidRDefault="00257FEB">
            <w:pPr>
              <w:spacing w:after="0" w:line="259" w:lineRule="auto"/>
              <w:ind w:left="0" w:right="2" w:firstLine="0"/>
              <w:jc w:val="right"/>
            </w:pPr>
            <w:r>
              <w:t xml:space="preserve"> </w:t>
            </w:r>
          </w:p>
          <w:p w14:paraId="42876569" w14:textId="77777777" w:rsidR="00CE7973" w:rsidRDefault="00257FEB">
            <w:pPr>
              <w:spacing w:after="0" w:line="259" w:lineRule="auto"/>
              <w:ind w:left="0" w:right="2" w:firstLine="0"/>
              <w:jc w:val="right"/>
            </w:pPr>
            <w:r>
              <w:t xml:space="preserve"> </w:t>
            </w:r>
          </w:p>
          <w:p w14:paraId="5F4A4CC0" w14:textId="77777777" w:rsidR="00CE7973" w:rsidRDefault="00257FEB">
            <w:pPr>
              <w:spacing w:after="0" w:line="259" w:lineRule="auto"/>
              <w:ind w:left="0" w:right="58" w:firstLine="0"/>
              <w:jc w:val="right"/>
            </w:pPr>
            <w:r>
              <w:t xml:space="preserve">0 </w:t>
            </w:r>
          </w:p>
          <w:p w14:paraId="406F5943" w14:textId="77777777" w:rsidR="00CE7973" w:rsidRDefault="00257FEB">
            <w:pPr>
              <w:spacing w:after="0" w:line="259" w:lineRule="auto"/>
              <w:ind w:left="0" w:right="2" w:firstLine="0"/>
              <w:jc w:val="right"/>
            </w:pPr>
            <w:r>
              <w:t xml:space="preserve"> </w:t>
            </w:r>
          </w:p>
        </w:tc>
        <w:tc>
          <w:tcPr>
            <w:tcW w:w="6295" w:type="dxa"/>
            <w:tcBorders>
              <w:top w:val="nil"/>
              <w:left w:val="single" w:sz="4" w:space="0" w:color="000000"/>
              <w:bottom w:val="single" w:sz="4" w:space="0" w:color="000000"/>
              <w:right w:val="single" w:sz="4" w:space="0" w:color="000000"/>
            </w:tcBorders>
          </w:tcPr>
          <w:p w14:paraId="0AC02E51" w14:textId="77777777" w:rsidR="00CE7973" w:rsidRDefault="00257FEB">
            <w:pPr>
              <w:spacing w:after="0" w:line="259" w:lineRule="auto"/>
              <w:ind w:left="2" w:right="0" w:firstLine="0"/>
              <w:jc w:val="left"/>
            </w:pPr>
            <w:r>
              <w:t xml:space="preserve">Fees payable to Hazlewoods LLP for external audit services </w:t>
            </w:r>
          </w:p>
          <w:p w14:paraId="09BD9E23" w14:textId="77777777" w:rsidR="00CE7973" w:rsidRDefault="00257FEB">
            <w:pPr>
              <w:spacing w:after="0" w:line="259" w:lineRule="auto"/>
              <w:ind w:left="2" w:right="0" w:firstLine="0"/>
              <w:jc w:val="left"/>
            </w:pPr>
            <w:r>
              <w:t xml:space="preserve"> </w:t>
            </w:r>
          </w:p>
          <w:p w14:paraId="4A686DD8" w14:textId="77777777" w:rsidR="00CE7973" w:rsidRDefault="00257FEB">
            <w:pPr>
              <w:spacing w:after="0" w:line="259" w:lineRule="auto"/>
              <w:ind w:left="2" w:right="0" w:firstLine="0"/>
              <w:jc w:val="left"/>
            </w:pPr>
            <w:r>
              <w:rPr>
                <w:u w:val="single" w:color="000000"/>
              </w:rPr>
              <w:t>Sandway Homes</w:t>
            </w:r>
            <w:r>
              <w:t xml:space="preserve"> </w:t>
            </w:r>
          </w:p>
          <w:p w14:paraId="234ADC19" w14:textId="77777777" w:rsidR="00CE7973" w:rsidRDefault="00257FEB">
            <w:pPr>
              <w:spacing w:after="0" w:line="259" w:lineRule="auto"/>
              <w:ind w:left="2" w:right="0" w:firstLine="0"/>
              <w:jc w:val="left"/>
            </w:pPr>
            <w:r>
              <w:t xml:space="preserve">Fees payable to Beever and Struthers for external audit services </w:t>
            </w:r>
          </w:p>
          <w:p w14:paraId="09EA82C0"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tcPr>
          <w:p w14:paraId="04A6C729" w14:textId="77777777" w:rsidR="00CE7973" w:rsidRDefault="00257FEB">
            <w:pPr>
              <w:spacing w:after="0" w:line="259" w:lineRule="auto"/>
              <w:ind w:left="0" w:right="55" w:firstLine="0"/>
              <w:jc w:val="right"/>
            </w:pPr>
            <w:r>
              <w:t xml:space="preserve">19 </w:t>
            </w:r>
          </w:p>
          <w:p w14:paraId="0D332758" w14:textId="77777777" w:rsidR="00CE7973" w:rsidRDefault="00257FEB">
            <w:pPr>
              <w:spacing w:after="0" w:line="259" w:lineRule="auto"/>
              <w:ind w:left="0" w:right="0" w:firstLine="0"/>
              <w:jc w:val="right"/>
            </w:pPr>
            <w:r>
              <w:t xml:space="preserve"> </w:t>
            </w:r>
          </w:p>
          <w:p w14:paraId="7E791E53" w14:textId="77777777" w:rsidR="00CE7973" w:rsidRDefault="00257FEB">
            <w:pPr>
              <w:spacing w:after="0" w:line="259" w:lineRule="auto"/>
              <w:ind w:left="0" w:right="0" w:firstLine="0"/>
              <w:jc w:val="right"/>
            </w:pPr>
            <w:r>
              <w:t xml:space="preserve"> </w:t>
            </w:r>
          </w:p>
          <w:p w14:paraId="078D61AC" w14:textId="77777777" w:rsidR="00CE7973" w:rsidRDefault="00257FEB">
            <w:pPr>
              <w:spacing w:after="0" w:line="259" w:lineRule="auto"/>
              <w:ind w:left="0" w:right="55" w:firstLine="0"/>
              <w:jc w:val="right"/>
            </w:pPr>
            <w:r>
              <w:t xml:space="preserve">13 </w:t>
            </w:r>
          </w:p>
          <w:p w14:paraId="55E8BF5A" w14:textId="77777777" w:rsidR="00CE7973" w:rsidRDefault="00257FEB">
            <w:pPr>
              <w:spacing w:after="0" w:line="259" w:lineRule="auto"/>
              <w:ind w:left="0" w:right="0" w:firstLine="0"/>
              <w:jc w:val="right"/>
            </w:pPr>
            <w:r>
              <w:t xml:space="preserve"> </w:t>
            </w:r>
          </w:p>
        </w:tc>
      </w:tr>
      <w:tr w:rsidR="00CE7973" w14:paraId="4A1B4445"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26F825C7" w14:textId="77777777" w:rsidR="00CE7973" w:rsidRDefault="00257FEB">
            <w:pPr>
              <w:spacing w:after="0" w:line="259" w:lineRule="auto"/>
              <w:ind w:left="0" w:right="56" w:firstLine="0"/>
              <w:jc w:val="right"/>
            </w:pPr>
            <w:r>
              <w:rPr>
                <w:b/>
              </w:rPr>
              <w:t xml:space="preserve">17 </w:t>
            </w:r>
          </w:p>
        </w:tc>
        <w:tc>
          <w:tcPr>
            <w:tcW w:w="6295" w:type="dxa"/>
            <w:tcBorders>
              <w:top w:val="single" w:sz="4" w:space="0" w:color="000000"/>
              <w:left w:val="single" w:sz="4" w:space="0" w:color="000000"/>
              <w:bottom w:val="single" w:sz="4" w:space="0" w:color="000000"/>
              <w:right w:val="single" w:sz="4" w:space="0" w:color="000000"/>
            </w:tcBorders>
          </w:tcPr>
          <w:p w14:paraId="18CE151E" w14:textId="77777777" w:rsidR="00CE7973" w:rsidRDefault="00257FEB">
            <w:pPr>
              <w:spacing w:after="0" w:line="259" w:lineRule="auto"/>
              <w:ind w:left="2" w:right="0" w:firstLine="0"/>
              <w:jc w:val="left"/>
            </w:pPr>
            <w:r>
              <w:rPr>
                <w:b/>
              </w:rPr>
              <w:t xml:space="preserve">Total </w:t>
            </w:r>
          </w:p>
        </w:tc>
        <w:tc>
          <w:tcPr>
            <w:tcW w:w="1416" w:type="dxa"/>
            <w:tcBorders>
              <w:top w:val="single" w:sz="4" w:space="0" w:color="000000"/>
              <w:left w:val="single" w:sz="4" w:space="0" w:color="000000"/>
              <w:bottom w:val="single" w:sz="4" w:space="0" w:color="000000"/>
              <w:right w:val="single" w:sz="4" w:space="0" w:color="000000"/>
            </w:tcBorders>
          </w:tcPr>
          <w:p w14:paraId="350CE0DD" w14:textId="77777777" w:rsidR="00CE7973" w:rsidRDefault="00257FEB">
            <w:pPr>
              <w:spacing w:after="0" w:line="259" w:lineRule="auto"/>
              <w:ind w:left="0" w:right="55" w:firstLine="0"/>
              <w:jc w:val="right"/>
            </w:pPr>
            <w:r>
              <w:rPr>
                <w:b/>
              </w:rPr>
              <w:t xml:space="preserve">32 </w:t>
            </w:r>
          </w:p>
        </w:tc>
      </w:tr>
    </w:tbl>
    <w:p w14:paraId="1316D792" w14:textId="77777777" w:rsidR="00CE7973" w:rsidRDefault="00257FEB">
      <w:pPr>
        <w:spacing w:after="4" w:line="259" w:lineRule="auto"/>
        <w:ind w:left="0" w:right="0" w:firstLine="0"/>
        <w:jc w:val="left"/>
      </w:pPr>
      <w:r>
        <w:rPr>
          <w:b/>
        </w:rPr>
        <w:t xml:space="preserve"> </w:t>
      </w:r>
    </w:p>
    <w:p w14:paraId="6E58C0F8" w14:textId="77777777" w:rsidR="00CE7973" w:rsidRDefault="00257FEB">
      <w:pPr>
        <w:ind w:left="709" w:right="0"/>
      </w:pPr>
      <w:r>
        <w:t xml:space="preserve">Sefton Hospitality Operations Limited didn’t incur any fees relating to external audit and inspection.  Sefton’s expenditure on audit costs is shown in Note 11 to the single entity accounts. </w:t>
      </w:r>
    </w:p>
    <w:p w14:paraId="5DEFEE7E" w14:textId="77777777" w:rsidR="00CE7973" w:rsidRDefault="00257FEB">
      <w:pPr>
        <w:spacing w:after="0" w:line="259" w:lineRule="auto"/>
        <w:ind w:left="709" w:right="0" w:firstLine="0"/>
        <w:jc w:val="left"/>
      </w:pPr>
      <w:r>
        <w:t xml:space="preserve"> </w:t>
      </w:r>
    </w:p>
    <w:p w14:paraId="589D301D" w14:textId="77777777" w:rsidR="00CE7973" w:rsidRDefault="00257FEB">
      <w:pPr>
        <w:spacing w:after="0" w:line="259" w:lineRule="auto"/>
        <w:ind w:left="709" w:right="0" w:firstLine="0"/>
        <w:jc w:val="left"/>
      </w:pPr>
      <w:r>
        <w:t xml:space="preserve"> </w:t>
      </w:r>
    </w:p>
    <w:p w14:paraId="214BA84C" w14:textId="77777777" w:rsidR="00CE7973" w:rsidRDefault="00257FEB">
      <w:pPr>
        <w:pStyle w:val="Heading2"/>
        <w:tabs>
          <w:tab w:val="center" w:pos="2337"/>
        </w:tabs>
        <w:ind w:left="0" w:firstLine="0"/>
      </w:pPr>
      <w:r>
        <w:rPr>
          <w:u w:val="none"/>
        </w:rPr>
        <w:t xml:space="preserve">3 </w:t>
      </w:r>
      <w:r>
        <w:rPr>
          <w:u w:val="none"/>
        </w:rPr>
        <w:tab/>
      </w:r>
      <w:r>
        <w:t>ASSETS ON OPERATING LEASES</w:t>
      </w:r>
      <w:r>
        <w:rPr>
          <w:u w:val="none"/>
        </w:rPr>
        <w:t xml:space="preserve"> </w:t>
      </w:r>
    </w:p>
    <w:p w14:paraId="6E842454" w14:textId="77777777" w:rsidR="00CE7973" w:rsidRDefault="00257FEB">
      <w:pPr>
        <w:spacing w:after="0" w:line="259" w:lineRule="auto"/>
        <w:ind w:left="709" w:right="0" w:firstLine="0"/>
        <w:jc w:val="left"/>
      </w:pPr>
      <w:r>
        <w:t xml:space="preserve"> </w:t>
      </w:r>
    </w:p>
    <w:p w14:paraId="5E72979C" w14:textId="77777777" w:rsidR="00CE7973" w:rsidRDefault="00257FEB">
      <w:pPr>
        <w:ind w:left="709" w:right="0"/>
      </w:pPr>
      <w:r>
        <w:t xml:space="preserve">Sefton New Directions Limited made operating lease payments of £0.074m in 2021/2022 relating to Land and Buildings and other assets (£0.058m in 2020/2021).  Sefton New Directions has obligations to make payments for operating leases in future years as follows:  </w:t>
      </w:r>
    </w:p>
    <w:p w14:paraId="6D2F277E" w14:textId="77777777" w:rsidR="00CE7973" w:rsidRDefault="00257FEB">
      <w:pPr>
        <w:spacing w:after="0" w:line="259" w:lineRule="auto"/>
        <w:ind w:left="709" w:right="0" w:firstLine="0"/>
        <w:jc w:val="left"/>
      </w:pPr>
      <w:r>
        <w:t xml:space="preserve"> </w:t>
      </w:r>
    </w:p>
    <w:tbl>
      <w:tblPr>
        <w:tblStyle w:val="TableGrid"/>
        <w:tblW w:w="9127" w:type="dxa"/>
        <w:tblInd w:w="715" w:type="dxa"/>
        <w:tblCellMar>
          <w:top w:w="3" w:type="dxa"/>
          <w:left w:w="109" w:type="dxa"/>
          <w:bottom w:w="3" w:type="dxa"/>
          <w:right w:w="51" w:type="dxa"/>
        </w:tblCellMar>
        <w:tblLook w:val="04A0" w:firstRow="1" w:lastRow="0" w:firstColumn="1" w:lastColumn="0" w:noHBand="0" w:noVBand="1"/>
      </w:tblPr>
      <w:tblGrid>
        <w:gridCol w:w="1303"/>
        <w:gridCol w:w="6521"/>
        <w:gridCol w:w="1303"/>
      </w:tblGrid>
      <w:tr w:rsidR="00CE7973" w14:paraId="02A34FFE" w14:textId="77777777">
        <w:trPr>
          <w:trHeight w:val="467"/>
        </w:trPr>
        <w:tc>
          <w:tcPr>
            <w:tcW w:w="1303" w:type="dxa"/>
            <w:tcBorders>
              <w:top w:val="single" w:sz="4" w:space="0" w:color="000000"/>
              <w:left w:val="single" w:sz="4" w:space="0" w:color="000000"/>
              <w:bottom w:val="nil"/>
              <w:right w:val="single" w:sz="4" w:space="0" w:color="000000"/>
            </w:tcBorders>
            <w:shd w:val="clear" w:color="auto" w:fill="FFCC99"/>
          </w:tcPr>
          <w:p w14:paraId="450AF539"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2022</w:t>
            </w:r>
            <w:r>
              <w:t xml:space="preserve"> </w:t>
            </w:r>
          </w:p>
        </w:tc>
        <w:tc>
          <w:tcPr>
            <w:tcW w:w="6522" w:type="dxa"/>
            <w:tcBorders>
              <w:top w:val="single" w:sz="4" w:space="0" w:color="000000"/>
              <w:left w:val="single" w:sz="4" w:space="0" w:color="000000"/>
              <w:bottom w:val="nil"/>
              <w:right w:val="single" w:sz="4" w:space="0" w:color="000000"/>
            </w:tcBorders>
            <w:shd w:val="clear" w:color="auto" w:fill="FFCC99"/>
          </w:tcPr>
          <w:p w14:paraId="506E6DA3"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nil"/>
              <w:right w:val="single" w:sz="4" w:space="0" w:color="000000"/>
            </w:tcBorders>
            <w:shd w:val="clear" w:color="auto" w:fill="FFCC99"/>
          </w:tcPr>
          <w:p w14:paraId="3770EF91" w14:textId="77777777" w:rsidR="00CE7973" w:rsidRDefault="00257FEB">
            <w:pPr>
              <w:spacing w:after="0" w:line="259" w:lineRule="auto"/>
              <w:ind w:left="0" w:right="0" w:firstLine="0"/>
              <w:jc w:val="center"/>
            </w:pPr>
            <w:r>
              <w:rPr>
                <w:u w:val="single" w:color="000000"/>
              </w:rPr>
              <w:t>31 March</w:t>
            </w:r>
            <w:r>
              <w:t xml:space="preserve"> </w:t>
            </w:r>
            <w:r>
              <w:rPr>
                <w:u w:val="single" w:color="000000"/>
              </w:rPr>
              <w:t>2023</w:t>
            </w:r>
            <w:r>
              <w:t xml:space="preserve"> </w:t>
            </w:r>
          </w:p>
        </w:tc>
      </w:tr>
      <w:tr w:rsidR="00CE7973" w14:paraId="7B0C3BE4" w14:textId="77777777">
        <w:trPr>
          <w:trHeight w:val="230"/>
        </w:trPr>
        <w:tc>
          <w:tcPr>
            <w:tcW w:w="1303" w:type="dxa"/>
            <w:tcBorders>
              <w:top w:val="nil"/>
              <w:left w:val="single" w:sz="4" w:space="0" w:color="000000"/>
              <w:bottom w:val="single" w:sz="4" w:space="0" w:color="000000"/>
              <w:right w:val="single" w:sz="4" w:space="0" w:color="000000"/>
            </w:tcBorders>
            <w:shd w:val="clear" w:color="auto" w:fill="FFCC99"/>
          </w:tcPr>
          <w:p w14:paraId="4E406D3C" w14:textId="77777777" w:rsidR="00CE7973" w:rsidRDefault="00257FEB">
            <w:pPr>
              <w:spacing w:after="0" w:line="259" w:lineRule="auto"/>
              <w:ind w:left="0" w:right="59" w:firstLine="0"/>
              <w:jc w:val="center"/>
            </w:pPr>
            <w:r>
              <w:t xml:space="preserve">£000s </w:t>
            </w:r>
          </w:p>
        </w:tc>
        <w:tc>
          <w:tcPr>
            <w:tcW w:w="6522" w:type="dxa"/>
            <w:tcBorders>
              <w:top w:val="nil"/>
              <w:left w:val="single" w:sz="4" w:space="0" w:color="000000"/>
              <w:bottom w:val="single" w:sz="4" w:space="0" w:color="000000"/>
              <w:right w:val="single" w:sz="4" w:space="0" w:color="000000"/>
            </w:tcBorders>
            <w:shd w:val="clear" w:color="auto" w:fill="FFCC99"/>
          </w:tcPr>
          <w:p w14:paraId="18AB65DA" w14:textId="77777777" w:rsidR="00CE7973" w:rsidRDefault="00257FEB">
            <w:pPr>
              <w:spacing w:after="0" w:line="259" w:lineRule="auto"/>
              <w:ind w:left="0" w:right="0" w:firstLine="0"/>
              <w:jc w:val="left"/>
            </w:pPr>
            <w:r>
              <w:t xml:space="preserve"> </w:t>
            </w:r>
          </w:p>
        </w:tc>
        <w:tc>
          <w:tcPr>
            <w:tcW w:w="1303" w:type="dxa"/>
            <w:tcBorders>
              <w:top w:val="nil"/>
              <w:left w:val="single" w:sz="4" w:space="0" w:color="000000"/>
              <w:bottom w:val="single" w:sz="4" w:space="0" w:color="000000"/>
              <w:right w:val="single" w:sz="4" w:space="0" w:color="000000"/>
            </w:tcBorders>
            <w:shd w:val="clear" w:color="auto" w:fill="FFCC99"/>
          </w:tcPr>
          <w:p w14:paraId="026F1884" w14:textId="77777777" w:rsidR="00CE7973" w:rsidRDefault="00257FEB">
            <w:pPr>
              <w:spacing w:after="0" w:line="259" w:lineRule="auto"/>
              <w:ind w:left="0" w:right="56" w:firstLine="0"/>
              <w:jc w:val="center"/>
            </w:pPr>
            <w:r>
              <w:t xml:space="preserve">£000s </w:t>
            </w:r>
          </w:p>
        </w:tc>
      </w:tr>
      <w:tr w:rsidR="00CE7973" w14:paraId="1E2B9AA3" w14:textId="77777777">
        <w:trPr>
          <w:trHeight w:val="360"/>
        </w:trPr>
        <w:tc>
          <w:tcPr>
            <w:tcW w:w="1303" w:type="dxa"/>
            <w:tcBorders>
              <w:top w:val="single" w:sz="4" w:space="0" w:color="000000"/>
              <w:left w:val="single" w:sz="4" w:space="0" w:color="000000"/>
              <w:bottom w:val="nil"/>
              <w:right w:val="single" w:sz="4" w:space="0" w:color="000000"/>
            </w:tcBorders>
            <w:vAlign w:val="bottom"/>
          </w:tcPr>
          <w:p w14:paraId="1F62A606" w14:textId="77777777" w:rsidR="00CE7973" w:rsidRDefault="00257FEB">
            <w:pPr>
              <w:spacing w:after="0" w:line="259" w:lineRule="auto"/>
              <w:ind w:left="0" w:right="56" w:firstLine="0"/>
              <w:jc w:val="right"/>
            </w:pPr>
            <w:r>
              <w:t xml:space="preserve">54 </w:t>
            </w:r>
          </w:p>
        </w:tc>
        <w:tc>
          <w:tcPr>
            <w:tcW w:w="6522" w:type="dxa"/>
            <w:tcBorders>
              <w:top w:val="single" w:sz="4" w:space="0" w:color="000000"/>
              <w:left w:val="single" w:sz="4" w:space="0" w:color="000000"/>
              <w:bottom w:val="nil"/>
              <w:right w:val="single" w:sz="4" w:space="0" w:color="000000"/>
            </w:tcBorders>
            <w:vAlign w:val="bottom"/>
          </w:tcPr>
          <w:p w14:paraId="2687F8E4" w14:textId="77777777" w:rsidR="00CE7973" w:rsidRDefault="00257FEB">
            <w:pPr>
              <w:spacing w:after="0" w:line="259" w:lineRule="auto"/>
              <w:ind w:left="0" w:right="0" w:firstLine="0"/>
              <w:jc w:val="left"/>
            </w:pPr>
            <w:r>
              <w:t xml:space="preserve">Not later than one year </w:t>
            </w:r>
          </w:p>
        </w:tc>
        <w:tc>
          <w:tcPr>
            <w:tcW w:w="1303" w:type="dxa"/>
            <w:tcBorders>
              <w:top w:val="single" w:sz="4" w:space="0" w:color="000000"/>
              <w:left w:val="single" w:sz="4" w:space="0" w:color="000000"/>
              <w:bottom w:val="nil"/>
              <w:right w:val="single" w:sz="4" w:space="0" w:color="000000"/>
            </w:tcBorders>
            <w:vAlign w:val="bottom"/>
          </w:tcPr>
          <w:p w14:paraId="49640BF5" w14:textId="77777777" w:rsidR="00CE7973" w:rsidRDefault="00257FEB">
            <w:pPr>
              <w:spacing w:after="0" w:line="259" w:lineRule="auto"/>
              <w:ind w:left="0" w:right="55" w:firstLine="0"/>
              <w:jc w:val="right"/>
            </w:pPr>
            <w:r>
              <w:t xml:space="preserve">54 </w:t>
            </w:r>
          </w:p>
        </w:tc>
      </w:tr>
      <w:tr w:rsidR="00CE7973" w14:paraId="2A3DCB2E" w14:textId="77777777">
        <w:trPr>
          <w:trHeight w:val="230"/>
        </w:trPr>
        <w:tc>
          <w:tcPr>
            <w:tcW w:w="1303" w:type="dxa"/>
            <w:tcBorders>
              <w:top w:val="nil"/>
              <w:left w:val="single" w:sz="4" w:space="0" w:color="000000"/>
              <w:bottom w:val="nil"/>
              <w:right w:val="single" w:sz="4" w:space="0" w:color="000000"/>
            </w:tcBorders>
          </w:tcPr>
          <w:p w14:paraId="09D81085" w14:textId="77777777" w:rsidR="00CE7973" w:rsidRDefault="00257FEB">
            <w:pPr>
              <w:spacing w:after="0" w:line="259" w:lineRule="auto"/>
              <w:ind w:left="0" w:right="56" w:firstLine="0"/>
              <w:jc w:val="right"/>
            </w:pPr>
            <w:r>
              <w:t xml:space="preserve">124 </w:t>
            </w:r>
          </w:p>
        </w:tc>
        <w:tc>
          <w:tcPr>
            <w:tcW w:w="6522" w:type="dxa"/>
            <w:tcBorders>
              <w:top w:val="nil"/>
              <w:left w:val="single" w:sz="4" w:space="0" w:color="000000"/>
              <w:bottom w:val="nil"/>
              <w:right w:val="single" w:sz="4" w:space="0" w:color="000000"/>
            </w:tcBorders>
          </w:tcPr>
          <w:p w14:paraId="40FE85B9" w14:textId="77777777" w:rsidR="00CE7973" w:rsidRDefault="00257FEB">
            <w:pPr>
              <w:spacing w:after="0" w:line="259" w:lineRule="auto"/>
              <w:ind w:left="0" w:right="0" w:firstLine="0"/>
              <w:jc w:val="left"/>
            </w:pPr>
            <w:r>
              <w:t xml:space="preserve">Later than one year and not later than five years </w:t>
            </w:r>
          </w:p>
        </w:tc>
        <w:tc>
          <w:tcPr>
            <w:tcW w:w="1303" w:type="dxa"/>
            <w:tcBorders>
              <w:top w:val="nil"/>
              <w:left w:val="single" w:sz="4" w:space="0" w:color="000000"/>
              <w:bottom w:val="nil"/>
              <w:right w:val="single" w:sz="4" w:space="0" w:color="000000"/>
            </w:tcBorders>
          </w:tcPr>
          <w:p w14:paraId="7F5CE804" w14:textId="77777777" w:rsidR="00CE7973" w:rsidRDefault="00257FEB">
            <w:pPr>
              <w:spacing w:after="0" w:line="259" w:lineRule="auto"/>
              <w:ind w:left="0" w:right="55" w:firstLine="0"/>
              <w:jc w:val="right"/>
            </w:pPr>
            <w:r>
              <w:t xml:space="preserve">76 </w:t>
            </w:r>
          </w:p>
        </w:tc>
      </w:tr>
      <w:tr w:rsidR="00CE7973" w14:paraId="0A740E5D" w14:textId="77777777">
        <w:trPr>
          <w:trHeight w:val="350"/>
        </w:trPr>
        <w:tc>
          <w:tcPr>
            <w:tcW w:w="1303" w:type="dxa"/>
            <w:tcBorders>
              <w:top w:val="nil"/>
              <w:left w:val="single" w:sz="4" w:space="0" w:color="000000"/>
              <w:bottom w:val="single" w:sz="4" w:space="0" w:color="000000"/>
              <w:right w:val="single" w:sz="4" w:space="0" w:color="000000"/>
            </w:tcBorders>
          </w:tcPr>
          <w:p w14:paraId="1FA86294" w14:textId="77777777" w:rsidR="00CE7973" w:rsidRDefault="00257FEB">
            <w:pPr>
              <w:spacing w:after="0" w:line="259" w:lineRule="auto"/>
              <w:ind w:left="0" w:right="56" w:firstLine="0"/>
              <w:jc w:val="right"/>
            </w:pPr>
            <w:r>
              <w:t xml:space="preserve">503 </w:t>
            </w:r>
          </w:p>
        </w:tc>
        <w:tc>
          <w:tcPr>
            <w:tcW w:w="6522" w:type="dxa"/>
            <w:tcBorders>
              <w:top w:val="nil"/>
              <w:left w:val="single" w:sz="4" w:space="0" w:color="000000"/>
              <w:bottom w:val="single" w:sz="4" w:space="0" w:color="000000"/>
              <w:right w:val="single" w:sz="4" w:space="0" w:color="000000"/>
            </w:tcBorders>
          </w:tcPr>
          <w:p w14:paraId="19DA8A74" w14:textId="77777777" w:rsidR="00CE7973" w:rsidRDefault="00257FEB">
            <w:pPr>
              <w:spacing w:after="0" w:line="259" w:lineRule="auto"/>
              <w:ind w:left="0" w:right="0" w:firstLine="0"/>
              <w:jc w:val="left"/>
            </w:pPr>
            <w:r>
              <w:t xml:space="preserve">Later than five years </w:t>
            </w:r>
          </w:p>
        </w:tc>
        <w:tc>
          <w:tcPr>
            <w:tcW w:w="1303" w:type="dxa"/>
            <w:tcBorders>
              <w:top w:val="nil"/>
              <w:left w:val="single" w:sz="4" w:space="0" w:color="000000"/>
              <w:bottom w:val="single" w:sz="4" w:space="0" w:color="000000"/>
              <w:right w:val="single" w:sz="4" w:space="0" w:color="000000"/>
            </w:tcBorders>
          </w:tcPr>
          <w:p w14:paraId="6FFE50F1" w14:textId="77777777" w:rsidR="00CE7973" w:rsidRDefault="00257FEB">
            <w:pPr>
              <w:spacing w:after="0" w:line="259" w:lineRule="auto"/>
              <w:ind w:left="0" w:right="55" w:firstLine="0"/>
              <w:jc w:val="right"/>
            </w:pPr>
            <w:r>
              <w:t xml:space="preserve">4977 </w:t>
            </w:r>
          </w:p>
        </w:tc>
      </w:tr>
      <w:tr w:rsidR="00CE7973" w14:paraId="3EF5D0A8" w14:textId="77777777">
        <w:trPr>
          <w:trHeight w:val="242"/>
        </w:trPr>
        <w:tc>
          <w:tcPr>
            <w:tcW w:w="1303" w:type="dxa"/>
            <w:tcBorders>
              <w:top w:val="single" w:sz="4" w:space="0" w:color="000000"/>
              <w:left w:val="single" w:sz="4" w:space="0" w:color="000000"/>
              <w:bottom w:val="single" w:sz="4" w:space="0" w:color="000000"/>
              <w:right w:val="single" w:sz="4" w:space="0" w:color="000000"/>
            </w:tcBorders>
          </w:tcPr>
          <w:p w14:paraId="2157ACFA" w14:textId="77777777" w:rsidR="00CE7973" w:rsidRDefault="00257FEB">
            <w:pPr>
              <w:spacing w:after="0" w:line="259" w:lineRule="auto"/>
              <w:ind w:left="0" w:right="56" w:firstLine="0"/>
              <w:jc w:val="right"/>
            </w:pPr>
            <w:r>
              <w:t xml:space="preserve">681 </w:t>
            </w:r>
          </w:p>
        </w:tc>
        <w:tc>
          <w:tcPr>
            <w:tcW w:w="6522" w:type="dxa"/>
            <w:tcBorders>
              <w:top w:val="single" w:sz="4" w:space="0" w:color="000000"/>
              <w:left w:val="single" w:sz="4" w:space="0" w:color="000000"/>
              <w:bottom w:val="single" w:sz="4" w:space="0" w:color="000000"/>
              <w:right w:val="single" w:sz="4" w:space="0" w:color="000000"/>
            </w:tcBorders>
          </w:tcPr>
          <w:p w14:paraId="3B93A639" w14:textId="77777777" w:rsidR="00CE7973" w:rsidRDefault="00257FEB">
            <w:pPr>
              <w:spacing w:after="0" w:line="259" w:lineRule="auto"/>
              <w:ind w:left="0" w:right="0" w:firstLine="0"/>
              <w:jc w:val="left"/>
            </w:pPr>
            <w:r>
              <w:t xml:space="preserve"> </w:t>
            </w:r>
          </w:p>
        </w:tc>
        <w:tc>
          <w:tcPr>
            <w:tcW w:w="1303" w:type="dxa"/>
            <w:tcBorders>
              <w:top w:val="single" w:sz="4" w:space="0" w:color="000000"/>
              <w:left w:val="single" w:sz="4" w:space="0" w:color="000000"/>
              <w:bottom w:val="single" w:sz="4" w:space="0" w:color="000000"/>
              <w:right w:val="single" w:sz="4" w:space="0" w:color="000000"/>
            </w:tcBorders>
          </w:tcPr>
          <w:p w14:paraId="2A5CA36A" w14:textId="77777777" w:rsidR="00CE7973" w:rsidRDefault="00257FEB">
            <w:pPr>
              <w:spacing w:after="0" w:line="259" w:lineRule="auto"/>
              <w:ind w:left="0" w:right="55" w:firstLine="0"/>
              <w:jc w:val="right"/>
            </w:pPr>
            <w:r>
              <w:t xml:space="preserve">627 </w:t>
            </w:r>
          </w:p>
        </w:tc>
      </w:tr>
    </w:tbl>
    <w:p w14:paraId="77528AE1" w14:textId="77777777" w:rsidR="00CE7973" w:rsidRDefault="00257FEB">
      <w:pPr>
        <w:spacing w:after="0" w:line="259" w:lineRule="auto"/>
        <w:ind w:left="0" w:right="0" w:firstLine="0"/>
        <w:jc w:val="left"/>
      </w:pPr>
      <w:r>
        <w:t xml:space="preserve"> </w:t>
      </w:r>
    </w:p>
    <w:p w14:paraId="34A6CF60" w14:textId="77777777" w:rsidR="00CE7973" w:rsidRDefault="00257FEB">
      <w:pPr>
        <w:ind w:left="709" w:right="0"/>
      </w:pPr>
      <w:r>
        <w:t>Sandway Homes and Sefton Hospitality Operations Limited had no operating leases.  Sefton’s expenditure on operating leases is shown in Note 48 to the single entity accounts.</w:t>
      </w:r>
      <w:r>
        <w:rPr>
          <w:b/>
        </w:rPr>
        <w:t xml:space="preserve"> </w:t>
      </w:r>
    </w:p>
    <w:p w14:paraId="7E6E769B" w14:textId="77777777" w:rsidR="00CE7973" w:rsidRDefault="00257FEB">
      <w:pPr>
        <w:spacing w:after="0" w:line="259" w:lineRule="auto"/>
        <w:ind w:left="0" w:right="0" w:firstLine="0"/>
        <w:jc w:val="left"/>
      </w:pPr>
      <w:r>
        <w:t xml:space="preserve"> </w:t>
      </w:r>
    </w:p>
    <w:p w14:paraId="6EC90540" w14:textId="77777777" w:rsidR="00CE7973" w:rsidRDefault="00257FEB">
      <w:pPr>
        <w:spacing w:after="0" w:line="259" w:lineRule="auto"/>
        <w:ind w:left="0" w:right="0" w:firstLine="0"/>
        <w:jc w:val="left"/>
      </w:pPr>
      <w:r>
        <w:t xml:space="preserve"> </w:t>
      </w:r>
    </w:p>
    <w:p w14:paraId="30DB6CA6" w14:textId="77777777" w:rsidR="00CE7973" w:rsidRDefault="00257FEB">
      <w:pPr>
        <w:pStyle w:val="Heading2"/>
        <w:tabs>
          <w:tab w:val="center" w:pos="2615"/>
        </w:tabs>
        <w:ind w:left="0" w:firstLine="0"/>
      </w:pPr>
      <w:r>
        <w:rPr>
          <w:u w:val="none"/>
        </w:rPr>
        <w:t xml:space="preserve">4 </w:t>
      </w:r>
      <w:r>
        <w:rPr>
          <w:u w:val="none"/>
        </w:rPr>
        <w:tab/>
      </w:r>
      <w:r>
        <w:t>PARTICIPATION IN PENSION SCHEMES</w:t>
      </w:r>
      <w:r>
        <w:rPr>
          <w:u w:val="none"/>
        </w:rPr>
        <w:t xml:space="preserve"> </w:t>
      </w:r>
    </w:p>
    <w:p w14:paraId="6CE3F4A5" w14:textId="77777777" w:rsidR="00CE7973" w:rsidRDefault="00257FEB">
      <w:pPr>
        <w:spacing w:after="0" w:line="259" w:lineRule="auto"/>
        <w:ind w:left="0" w:right="0" w:firstLine="0"/>
        <w:jc w:val="left"/>
      </w:pPr>
      <w:r>
        <w:t xml:space="preserve"> </w:t>
      </w:r>
    </w:p>
    <w:p w14:paraId="002D3DB4" w14:textId="77777777" w:rsidR="00CE7973" w:rsidRDefault="00257FEB">
      <w:pPr>
        <w:ind w:left="709" w:right="0"/>
      </w:pPr>
      <w:r>
        <w:t xml:space="preserve">Sefton New Directions Limited and Sandway Homes employees are eligible to join defined contribution pension schemes.  The pension cost charge for the year relates to the contributions paid in the year by the companies. </w:t>
      </w:r>
    </w:p>
    <w:p w14:paraId="62A4DB42" w14:textId="77777777" w:rsidR="00CE7973" w:rsidRDefault="00257FEB">
      <w:pPr>
        <w:spacing w:after="0" w:line="259" w:lineRule="auto"/>
        <w:ind w:left="709" w:right="0" w:firstLine="0"/>
        <w:jc w:val="left"/>
      </w:pPr>
      <w:r>
        <w:t xml:space="preserve"> </w:t>
      </w:r>
    </w:p>
    <w:p w14:paraId="697C6E02" w14:textId="77777777" w:rsidR="00CE7973" w:rsidRDefault="00257FEB">
      <w:pPr>
        <w:ind w:left="709" w:right="0"/>
      </w:pPr>
      <w:r>
        <w:t xml:space="preserve">Sefton New Directions employees were previously eligible to join the same Local Government Pension Scheme as those employees in Sefton, i.e., a defined benefit scheme.  Until 2020/2021 this was accounted for as a defined benefit scheme.  However, for 2021/2022, due to Sefton Council being a full guarantor for the pension liability, the directors of the Company have deemed that the derecognition of the liability is appropriate.  Pension contributions in respect of the defined benefit contribution scheme are </w:t>
      </w:r>
      <w:r>
        <w:t xml:space="preserve">now charged when contributions are paid. </w:t>
      </w:r>
    </w:p>
    <w:p w14:paraId="659534B1" w14:textId="77777777" w:rsidR="00CE7973" w:rsidRDefault="00257FEB">
      <w:pPr>
        <w:spacing w:after="0" w:line="259" w:lineRule="auto"/>
        <w:ind w:left="709" w:right="0" w:firstLine="0"/>
        <w:jc w:val="left"/>
      </w:pPr>
      <w:r>
        <w:t xml:space="preserve"> </w:t>
      </w:r>
    </w:p>
    <w:p w14:paraId="28134EB5" w14:textId="77777777" w:rsidR="00CE7973" w:rsidRDefault="00257FEB">
      <w:pPr>
        <w:ind w:left="709" w:right="0"/>
      </w:pPr>
      <w:r>
        <w:t xml:space="preserve">The following transactions have been made in the Group Comprehensive Income and Expenditure Statement during the year: </w:t>
      </w:r>
    </w:p>
    <w:p w14:paraId="07BF3885" w14:textId="77777777" w:rsidR="00CE7973" w:rsidRDefault="00257FEB">
      <w:pPr>
        <w:spacing w:after="0" w:line="259" w:lineRule="auto"/>
        <w:ind w:left="0" w:right="0" w:firstLine="0"/>
        <w:jc w:val="left"/>
      </w:pPr>
      <w:r>
        <w:t xml:space="preserve"> </w:t>
      </w:r>
    </w:p>
    <w:p w14:paraId="4DE7F3B9" w14:textId="77777777" w:rsidR="00CE7973" w:rsidRDefault="00257FEB">
      <w:pPr>
        <w:spacing w:after="0" w:line="259" w:lineRule="auto"/>
        <w:ind w:left="0" w:right="0" w:firstLine="0"/>
        <w:jc w:val="left"/>
      </w:pPr>
      <w:r>
        <w:t xml:space="preserve"> </w:t>
      </w:r>
    </w:p>
    <w:p w14:paraId="567DDCE4" w14:textId="77777777" w:rsidR="00CE7973" w:rsidRDefault="00257FEB">
      <w:pPr>
        <w:spacing w:after="0" w:line="259" w:lineRule="auto"/>
        <w:ind w:left="0" w:right="0" w:firstLine="0"/>
        <w:jc w:val="left"/>
      </w:pPr>
      <w:r>
        <w:t xml:space="preserve"> </w:t>
      </w:r>
    </w:p>
    <w:p w14:paraId="35900B1E" w14:textId="77777777" w:rsidR="00CE7973" w:rsidRDefault="00257FEB">
      <w:pPr>
        <w:spacing w:after="0" w:line="259" w:lineRule="auto"/>
        <w:ind w:left="0" w:right="0" w:firstLine="0"/>
        <w:jc w:val="left"/>
      </w:pPr>
      <w:r>
        <w:t xml:space="preserve"> </w:t>
      </w:r>
    </w:p>
    <w:p w14:paraId="72075423" w14:textId="77777777" w:rsidR="00CE7973" w:rsidRDefault="00257FEB">
      <w:pPr>
        <w:spacing w:after="0" w:line="259" w:lineRule="auto"/>
        <w:ind w:left="0" w:right="0" w:firstLine="0"/>
        <w:jc w:val="left"/>
      </w:pPr>
      <w:r>
        <w:t xml:space="preserve"> </w:t>
      </w:r>
    </w:p>
    <w:p w14:paraId="1E33C58B" w14:textId="77777777" w:rsidR="00CE7973" w:rsidRDefault="00257FEB">
      <w:pPr>
        <w:spacing w:after="0" w:line="259" w:lineRule="auto"/>
        <w:ind w:left="0" w:right="0" w:firstLine="0"/>
        <w:jc w:val="left"/>
      </w:pPr>
      <w:r>
        <w:t xml:space="preserve"> </w:t>
      </w:r>
    </w:p>
    <w:tbl>
      <w:tblPr>
        <w:tblStyle w:val="TableGrid"/>
        <w:tblW w:w="9126" w:type="dxa"/>
        <w:tblInd w:w="719" w:type="dxa"/>
        <w:tblCellMar>
          <w:top w:w="3" w:type="dxa"/>
          <w:left w:w="107" w:type="dxa"/>
          <w:bottom w:w="0" w:type="dxa"/>
          <w:right w:w="51" w:type="dxa"/>
        </w:tblCellMar>
        <w:tblLook w:val="04A0" w:firstRow="1" w:lastRow="0" w:firstColumn="1" w:lastColumn="0" w:noHBand="0" w:noVBand="1"/>
      </w:tblPr>
      <w:tblGrid>
        <w:gridCol w:w="1133"/>
        <w:gridCol w:w="1134"/>
        <w:gridCol w:w="4593"/>
        <w:gridCol w:w="1134"/>
        <w:gridCol w:w="1132"/>
      </w:tblGrid>
      <w:tr w:rsidR="00CE7973" w14:paraId="65790FDF" w14:textId="77777777">
        <w:trPr>
          <w:trHeight w:val="243"/>
        </w:trPr>
        <w:tc>
          <w:tcPr>
            <w:tcW w:w="2267" w:type="dxa"/>
            <w:gridSpan w:val="2"/>
            <w:tcBorders>
              <w:top w:val="single" w:sz="6" w:space="0" w:color="000000"/>
              <w:left w:val="single" w:sz="6" w:space="0" w:color="000000"/>
              <w:bottom w:val="single" w:sz="6" w:space="0" w:color="000000"/>
              <w:right w:val="single" w:sz="6" w:space="0" w:color="000000"/>
            </w:tcBorders>
            <w:shd w:val="clear" w:color="auto" w:fill="FFCC99"/>
          </w:tcPr>
          <w:p w14:paraId="432E1EAB" w14:textId="77777777" w:rsidR="00CE7973" w:rsidRDefault="00257FEB">
            <w:pPr>
              <w:spacing w:after="0" w:line="259" w:lineRule="auto"/>
              <w:ind w:left="0" w:right="55" w:firstLine="0"/>
              <w:jc w:val="center"/>
            </w:pPr>
            <w:r>
              <w:rPr>
                <w:u w:val="single" w:color="000000"/>
              </w:rPr>
              <w:t>2021/2022</w:t>
            </w:r>
            <w:r>
              <w:t xml:space="preserve"> </w:t>
            </w:r>
          </w:p>
        </w:tc>
        <w:tc>
          <w:tcPr>
            <w:tcW w:w="4593" w:type="dxa"/>
            <w:vMerge w:val="restart"/>
            <w:tcBorders>
              <w:top w:val="single" w:sz="6" w:space="0" w:color="000000"/>
              <w:left w:val="single" w:sz="6" w:space="0" w:color="000000"/>
              <w:bottom w:val="nil"/>
              <w:right w:val="single" w:sz="6" w:space="0" w:color="000000"/>
            </w:tcBorders>
            <w:shd w:val="clear" w:color="auto" w:fill="FFCC99"/>
          </w:tcPr>
          <w:p w14:paraId="5B5B504C" w14:textId="77777777" w:rsidR="00CE7973" w:rsidRDefault="00257FEB">
            <w:pPr>
              <w:spacing w:after="0" w:line="259" w:lineRule="auto"/>
              <w:ind w:left="2" w:right="0" w:firstLine="0"/>
              <w:jc w:val="left"/>
            </w:pPr>
            <w:r>
              <w:rPr>
                <w:b/>
                <w:u w:val="single" w:color="000000"/>
              </w:rPr>
              <w:t>Comprehensive Income and Expenditure</w:t>
            </w:r>
            <w:r>
              <w:rPr>
                <w:b/>
              </w:rPr>
              <w:t xml:space="preserve"> </w:t>
            </w:r>
            <w:r>
              <w:rPr>
                <w:b/>
                <w:u w:val="single" w:color="000000"/>
              </w:rPr>
              <w:t>Statement</w:t>
            </w:r>
            <w:r>
              <w:rPr>
                <w:sz w:val="18"/>
              </w:rPr>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59246D11" w14:textId="77777777" w:rsidR="00CE7973" w:rsidRDefault="00257FEB">
            <w:pPr>
              <w:spacing w:after="0" w:line="259" w:lineRule="auto"/>
              <w:ind w:left="0" w:right="53" w:firstLine="0"/>
              <w:jc w:val="center"/>
            </w:pPr>
            <w:r>
              <w:rPr>
                <w:u w:val="single" w:color="000000"/>
              </w:rPr>
              <w:t>2022/2023</w:t>
            </w:r>
            <w:r>
              <w:t xml:space="preserve"> </w:t>
            </w:r>
          </w:p>
        </w:tc>
      </w:tr>
      <w:tr w:rsidR="00CE7973" w14:paraId="0E0A8D21" w14:textId="77777777">
        <w:trPr>
          <w:trHeight w:val="931"/>
        </w:trPr>
        <w:tc>
          <w:tcPr>
            <w:tcW w:w="1133" w:type="dxa"/>
            <w:tcBorders>
              <w:top w:val="single" w:sz="6" w:space="0" w:color="000000"/>
              <w:left w:val="single" w:sz="6" w:space="0" w:color="000000"/>
              <w:bottom w:val="nil"/>
              <w:right w:val="single" w:sz="6" w:space="0" w:color="000000"/>
            </w:tcBorders>
            <w:shd w:val="clear" w:color="auto" w:fill="FFCC99"/>
          </w:tcPr>
          <w:p w14:paraId="7062D106" w14:textId="77777777" w:rsidR="00CE7973" w:rsidRDefault="00257FEB">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4" w:type="dxa"/>
            <w:tcBorders>
              <w:top w:val="single" w:sz="6" w:space="0" w:color="000000"/>
              <w:left w:val="single" w:sz="6" w:space="0" w:color="000000"/>
              <w:bottom w:val="nil"/>
              <w:right w:val="single" w:sz="6" w:space="0" w:color="000000"/>
            </w:tcBorders>
            <w:shd w:val="clear" w:color="auto" w:fill="FFCC99"/>
          </w:tcPr>
          <w:p w14:paraId="19F9CC6B" w14:textId="77777777" w:rsidR="00CE7973" w:rsidRDefault="00257FEB">
            <w:pPr>
              <w:spacing w:after="0" w:line="259" w:lineRule="auto"/>
              <w:ind w:left="0" w:right="56" w:firstLine="0"/>
              <w:jc w:val="center"/>
            </w:pPr>
            <w:r>
              <w:rPr>
                <w:u w:val="single" w:color="000000"/>
              </w:rPr>
              <w:t>Sefton</w:t>
            </w:r>
            <w:r>
              <w:t xml:space="preserve"> </w:t>
            </w:r>
          </w:p>
          <w:p w14:paraId="1F23D474" w14:textId="77777777" w:rsidR="00CE7973" w:rsidRDefault="00257FEB">
            <w:pPr>
              <w:spacing w:after="0" w:line="259" w:lineRule="auto"/>
              <w:ind w:left="0" w:right="56" w:firstLine="0"/>
              <w:jc w:val="center"/>
            </w:pPr>
            <w:r>
              <w:rPr>
                <w:u w:val="single" w:color="000000"/>
              </w:rPr>
              <w:t>New</w:t>
            </w:r>
            <w:r>
              <w:t xml:space="preserve"> </w:t>
            </w:r>
          </w:p>
          <w:p w14:paraId="3C9A26BB" w14:textId="77777777" w:rsidR="00CE7973" w:rsidRDefault="00257FEB">
            <w:pPr>
              <w:spacing w:after="0" w:line="259" w:lineRule="auto"/>
              <w:ind w:left="0" w:right="0" w:firstLine="0"/>
              <w:jc w:val="center"/>
            </w:pPr>
            <w:r>
              <w:rPr>
                <w:u w:val="single" w:color="000000"/>
              </w:rPr>
              <w:t>Directions</w:t>
            </w:r>
            <w:r>
              <w:t xml:space="preserve"> </w:t>
            </w:r>
            <w:r>
              <w:rPr>
                <w:u w:val="single" w:color="000000"/>
              </w:rPr>
              <w:t>Limited</w:t>
            </w:r>
            <w:r>
              <w:t xml:space="preserve"> </w:t>
            </w:r>
          </w:p>
        </w:tc>
        <w:tc>
          <w:tcPr>
            <w:tcW w:w="0" w:type="auto"/>
            <w:vMerge/>
            <w:tcBorders>
              <w:top w:val="nil"/>
              <w:left w:val="single" w:sz="6" w:space="0" w:color="000000"/>
              <w:bottom w:val="nil"/>
              <w:right w:val="single" w:sz="6" w:space="0" w:color="000000"/>
            </w:tcBorders>
          </w:tcPr>
          <w:p w14:paraId="00CC9D71"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shd w:val="clear" w:color="auto" w:fill="FFCC99"/>
          </w:tcPr>
          <w:p w14:paraId="44C0B2CB" w14:textId="77777777" w:rsidR="00CE7973" w:rsidRDefault="00257FEB">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2" w:type="dxa"/>
            <w:tcBorders>
              <w:top w:val="single" w:sz="6" w:space="0" w:color="000000"/>
              <w:left w:val="single" w:sz="6" w:space="0" w:color="000000"/>
              <w:bottom w:val="nil"/>
              <w:right w:val="single" w:sz="6" w:space="0" w:color="000000"/>
            </w:tcBorders>
            <w:shd w:val="clear" w:color="auto" w:fill="FFCC99"/>
          </w:tcPr>
          <w:p w14:paraId="2F97FF2C" w14:textId="77777777" w:rsidR="00CE7973" w:rsidRDefault="00257FEB">
            <w:pPr>
              <w:spacing w:after="0" w:line="259" w:lineRule="auto"/>
              <w:ind w:left="0" w:right="55" w:firstLine="0"/>
              <w:jc w:val="center"/>
            </w:pPr>
            <w:r>
              <w:rPr>
                <w:u w:val="single" w:color="000000"/>
              </w:rPr>
              <w:t>Sefton</w:t>
            </w:r>
            <w:r>
              <w:t xml:space="preserve"> </w:t>
            </w:r>
          </w:p>
          <w:p w14:paraId="75250FBA" w14:textId="77777777" w:rsidR="00CE7973" w:rsidRDefault="00257FEB">
            <w:pPr>
              <w:spacing w:after="0" w:line="259" w:lineRule="auto"/>
              <w:ind w:left="0" w:right="56" w:firstLine="0"/>
              <w:jc w:val="center"/>
            </w:pPr>
            <w:r>
              <w:rPr>
                <w:u w:val="single" w:color="000000"/>
              </w:rPr>
              <w:t>New</w:t>
            </w:r>
            <w:r>
              <w:t xml:space="preserve"> </w:t>
            </w:r>
          </w:p>
          <w:p w14:paraId="29D93D1F" w14:textId="77777777" w:rsidR="00CE7973" w:rsidRDefault="00257FEB">
            <w:pPr>
              <w:spacing w:after="0" w:line="259" w:lineRule="auto"/>
              <w:ind w:left="0" w:right="0" w:firstLine="0"/>
              <w:jc w:val="center"/>
            </w:pPr>
            <w:r>
              <w:rPr>
                <w:u w:val="single" w:color="000000"/>
              </w:rPr>
              <w:t>Directions</w:t>
            </w:r>
            <w:r>
              <w:t xml:space="preserve"> </w:t>
            </w:r>
            <w:r>
              <w:rPr>
                <w:u w:val="single" w:color="000000"/>
              </w:rPr>
              <w:t>Limited</w:t>
            </w:r>
            <w:r>
              <w:t xml:space="preserve"> </w:t>
            </w:r>
          </w:p>
        </w:tc>
      </w:tr>
      <w:tr w:rsidR="00CE7973" w14:paraId="2BC65B2E" w14:textId="77777777">
        <w:trPr>
          <w:trHeight w:val="232"/>
        </w:trPr>
        <w:tc>
          <w:tcPr>
            <w:tcW w:w="1133" w:type="dxa"/>
            <w:tcBorders>
              <w:top w:val="nil"/>
              <w:left w:val="single" w:sz="6" w:space="0" w:color="000000"/>
              <w:bottom w:val="single" w:sz="6" w:space="0" w:color="000000"/>
              <w:right w:val="single" w:sz="6" w:space="0" w:color="000000"/>
            </w:tcBorders>
            <w:shd w:val="clear" w:color="auto" w:fill="FFCC99"/>
          </w:tcPr>
          <w:p w14:paraId="45D4EDAD" w14:textId="77777777" w:rsidR="00CE7973" w:rsidRDefault="00257FEB">
            <w:pPr>
              <w:spacing w:after="0" w:line="259" w:lineRule="auto"/>
              <w:ind w:left="0" w:right="57"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14AED2A7" w14:textId="77777777" w:rsidR="00CE7973" w:rsidRDefault="00257FEB">
            <w:pPr>
              <w:spacing w:after="0" w:line="259" w:lineRule="auto"/>
              <w:ind w:left="0" w:right="55" w:firstLine="0"/>
              <w:jc w:val="center"/>
            </w:pPr>
            <w:r>
              <w:t xml:space="preserve">£000s </w:t>
            </w:r>
          </w:p>
        </w:tc>
        <w:tc>
          <w:tcPr>
            <w:tcW w:w="4593" w:type="dxa"/>
            <w:tcBorders>
              <w:top w:val="nil"/>
              <w:left w:val="single" w:sz="6" w:space="0" w:color="000000"/>
              <w:bottom w:val="single" w:sz="6" w:space="0" w:color="000000"/>
              <w:right w:val="single" w:sz="6" w:space="0" w:color="000000"/>
            </w:tcBorders>
            <w:shd w:val="clear" w:color="auto" w:fill="FFCC99"/>
          </w:tcPr>
          <w:p w14:paraId="11D40B1D" w14:textId="77777777" w:rsidR="00CE7973" w:rsidRDefault="00257FEB">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shd w:val="clear" w:color="auto" w:fill="FFCC99"/>
          </w:tcPr>
          <w:p w14:paraId="0EBB2517" w14:textId="77777777" w:rsidR="00CE7973" w:rsidRDefault="00257FEB">
            <w:pPr>
              <w:spacing w:after="0" w:line="259" w:lineRule="auto"/>
              <w:ind w:left="0" w:right="56"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3C8A96C2" w14:textId="77777777" w:rsidR="00CE7973" w:rsidRDefault="00257FEB">
            <w:pPr>
              <w:spacing w:after="0" w:line="259" w:lineRule="auto"/>
              <w:ind w:left="0" w:right="55" w:firstLine="0"/>
              <w:jc w:val="center"/>
            </w:pPr>
            <w:r>
              <w:t xml:space="preserve">£000s </w:t>
            </w:r>
          </w:p>
        </w:tc>
      </w:tr>
      <w:tr w:rsidR="00CE7973" w14:paraId="1D23A60D" w14:textId="77777777">
        <w:trPr>
          <w:trHeight w:val="473"/>
        </w:trPr>
        <w:tc>
          <w:tcPr>
            <w:tcW w:w="1133" w:type="dxa"/>
            <w:tcBorders>
              <w:top w:val="single" w:sz="6" w:space="0" w:color="000000"/>
              <w:left w:val="single" w:sz="6" w:space="0" w:color="000000"/>
              <w:bottom w:val="nil"/>
              <w:right w:val="single" w:sz="6" w:space="0" w:color="000000"/>
            </w:tcBorders>
          </w:tcPr>
          <w:p w14:paraId="73A4D138" w14:textId="77777777" w:rsidR="00CE7973" w:rsidRDefault="00257FEB">
            <w:pPr>
              <w:spacing w:after="0" w:line="259" w:lineRule="auto"/>
              <w:ind w:left="0" w:right="0" w:firstLine="0"/>
              <w:jc w:val="left"/>
            </w:pPr>
            <w:r>
              <w:t xml:space="preserve"> </w:t>
            </w:r>
          </w:p>
          <w:p w14:paraId="14FB458F" w14:textId="77777777" w:rsidR="00CE7973" w:rsidRDefault="00257FEB">
            <w:pPr>
              <w:spacing w:after="0" w:line="259" w:lineRule="auto"/>
              <w:ind w:left="0" w:right="0" w:firstLine="0"/>
              <w:jc w:val="left"/>
            </w:pPr>
            <w:r>
              <w:t xml:space="preserve"> </w:t>
            </w:r>
          </w:p>
        </w:tc>
        <w:tc>
          <w:tcPr>
            <w:tcW w:w="1134" w:type="dxa"/>
            <w:tcBorders>
              <w:top w:val="single" w:sz="6" w:space="0" w:color="000000"/>
              <w:left w:val="single" w:sz="6" w:space="0" w:color="000000"/>
              <w:bottom w:val="nil"/>
              <w:right w:val="single" w:sz="6" w:space="0" w:color="000000"/>
            </w:tcBorders>
          </w:tcPr>
          <w:p w14:paraId="06A84E4D" w14:textId="77777777" w:rsidR="00CE7973" w:rsidRDefault="00257FEB">
            <w:pPr>
              <w:spacing w:after="0" w:line="259" w:lineRule="auto"/>
              <w:ind w:left="2" w:right="0" w:firstLine="0"/>
              <w:jc w:val="left"/>
            </w:pPr>
            <w:r>
              <w:t xml:space="preserve"> </w:t>
            </w:r>
          </w:p>
          <w:p w14:paraId="01D0A12A" w14:textId="77777777" w:rsidR="00CE7973" w:rsidRDefault="00257FEB">
            <w:pPr>
              <w:spacing w:after="0" w:line="259" w:lineRule="auto"/>
              <w:ind w:left="2" w:right="0" w:firstLine="0"/>
              <w:jc w:val="left"/>
            </w:pPr>
            <w:r>
              <w:t xml:space="preserve"> </w:t>
            </w:r>
          </w:p>
        </w:tc>
        <w:tc>
          <w:tcPr>
            <w:tcW w:w="4593" w:type="dxa"/>
            <w:tcBorders>
              <w:top w:val="single" w:sz="6" w:space="0" w:color="000000"/>
              <w:left w:val="single" w:sz="6" w:space="0" w:color="000000"/>
              <w:bottom w:val="nil"/>
              <w:right w:val="single" w:sz="6" w:space="0" w:color="000000"/>
            </w:tcBorders>
          </w:tcPr>
          <w:p w14:paraId="3BC37CC8" w14:textId="77777777" w:rsidR="00CE7973" w:rsidRDefault="00257FEB">
            <w:pPr>
              <w:spacing w:after="0" w:line="259" w:lineRule="auto"/>
              <w:ind w:left="2" w:right="0" w:firstLine="0"/>
              <w:jc w:val="left"/>
            </w:pPr>
            <w:r>
              <w:t xml:space="preserve"> </w:t>
            </w:r>
          </w:p>
          <w:p w14:paraId="5596EB29" w14:textId="77777777" w:rsidR="00CE7973" w:rsidRDefault="00257FEB">
            <w:pPr>
              <w:spacing w:after="0" w:line="259" w:lineRule="auto"/>
              <w:ind w:left="2" w:right="0" w:firstLine="0"/>
              <w:jc w:val="left"/>
            </w:pPr>
            <w:r>
              <w:rPr>
                <w:u w:val="single" w:color="000000"/>
              </w:rPr>
              <w:t>Cost of Services:</w:t>
            </w:r>
            <w:r>
              <w:t xml:space="preserve"> </w:t>
            </w:r>
          </w:p>
        </w:tc>
        <w:tc>
          <w:tcPr>
            <w:tcW w:w="1134" w:type="dxa"/>
            <w:tcBorders>
              <w:top w:val="single" w:sz="6" w:space="0" w:color="000000"/>
              <w:left w:val="single" w:sz="6" w:space="0" w:color="000000"/>
              <w:bottom w:val="nil"/>
              <w:right w:val="single" w:sz="6" w:space="0" w:color="000000"/>
            </w:tcBorders>
          </w:tcPr>
          <w:p w14:paraId="19C860F5" w14:textId="77777777" w:rsidR="00CE7973" w:rsidRDefault="00257FEB">
            <w:pPr>
              <w:spacing w:after="0" w:line="259" w:lineRule="auto"/>
              <w:ind w:left="1" w:right="0" w:firstLine="0"/>
              <w:jc w:val="left"/>
            </w:pPr>
            <w:r>
              <w:t xml:space="preserve"> </w:t>
            </w:r>
          </w:p>
          <w:p w14:paraId="373C6169" w14:textId="77777777" w:rsidR="00CE7973" w:rsidRDefault="00257FEB">
            <w:pPr>
              <w:spacing w:after="0" w:line="259" w:lineRule="auto"/>
              <w:ind w:left="1" w:right="0" w:firstLine="0"/>
              <w:jc w:val="left"/>
            </w:pPr>
            <w:r>
              <w:t xml:space="preserve"> </w:t>
            </w:r>
          </w:p>
        </w:tc>
        <w:tc>
          <w:tcPr>
            <w:tcW w:w="1132" w:type="dxa"/>
            <w:tcBorders>
              <w:top w:val="single" w:sz="6" w:space="0" w:color="000000"/>
              <w:left w:val="single" w:sz="6" w:space="0" w:color="000000"/>
              <w:bottom w:val="nil"/>
              <w:right w:val="single" w:sz="6" w:space="0" w:color="000000"/>
            </w:tcBorders>
          </w:tcPr>
          <w:p w14:paraId="2271BAC9" w14:textId="77777777" w:rsidR="00CE7973" w:rsidRDefault="00257FEB">
            <w:pPr>
              <w:spacing w:after="0" w:line="259" w:lineRule="auto"/>
              <w:ind w:left="1" w:right="0" w:firstLine="0"/>
              <w:jc w:val="left"/>
            </w:pPr>
            <w:r>
              <w:t xml:space="preserve"> </w:t>
            </w:r>
          </w:p>
          <w:p w14:paraId="001768FF" w14:textId="77777777" w:rsidR="00CE7973" w:rsidRDefault="00257FEB">
            <w:pPr>
              <w:spacing w:after="0" w:line="259" w:lineRule="auto"/>
              <w:ind w:left="1" w:right="0" w:firstLine="0"/>
              <w:jc w:val="left"/>
            </w:pPr>
            <w:r>
              <w:t xml:space="preserve"> </w:t>
            </w:r>
          </w:p>
        </w:tc>
      </w:tr>
      <w:tr w:rsidR="00CE7973" w14:paraId="7EFCE1C5" w14:textId="77777777">
        <w:trPr>
          <w:trHeight w:val="230"/>
        </w:trPr>
        <w:tc>
          <w:tcPr>
            <w:tcW w:w="1133" w:type="dxa"/>
            <w:tcBorders>
              <w:top w:val="nil"/>
              <w:left w:val="single" w:sz="6" w:space="0" w:color="000000"/>
              <w:bottom w:val="nil"/>
              <w:right w:val="single" w:sz="6" w:space="0" w:color="000000"/>
            </w:tcBorders>
          </w:tcPr>
          <w:p w14:paraId="7BA60907" w14:textId="77777777" w:rsidR="00CE7973" w:rsidRDefault="00257FEB">
            <w:pPr>
              <w:spacing w:after="0" w:line="259" w:lineRule="auto"/>
              <w:ind w:left="0" w:right="56" w:firstLine="0"/>
              <w:jc w:val="right"/>
            </w:pPr>
            <w:r>
              <w:t xml:space="preserve">42,719 </w:t>
            </w:r>
          </w:p>
        </w:tc>
        <w:tc>
          <w:tcPr>
            <w:tcW w:w="1134" w:type="dxa"/>
            <w:tcBorders>
              <w:top w:val="nil"/>
              <w:left w:val="single" w:sz="6" w:space="0" w:color="000000"/>
              <w:bottom w:val="nil"/>
              <w:right w:val="single" w:sz="6" w:space="0" w:color="000000"/>
            </w:tcBorders>
          </w:tcPr>
          <w:p w14:paraId="2BB543E3" w14:textId="77777777" w:rsidR="00CE7973" w:rsidRDefault="00257FEB">
            <w:pPr>
              <w:spacing w:after="0" w:line="259" w:lineRule="auto"/>
              <w:ind w:left="0" w:right="57" w:firstLine="0"/>
              <w:jc w:val="right"/>
            </w:pPr>
            <w:r>
              <w:t xml:space="preserve">0 </w:t>
            </w:r>
          </w:p>
        </w:tc>
        <w:tc>
          <w:tcPr>
            <w:tcW w:w="4593" w:type="dxa"/>
            <w:tcBorders>
              <w:top w:val="nil"/>
              <w:left w:val="single" w:sz="6" w:space="0" w:color="000000"/>
              <w:bottom w:val="nil"/>
              <w:right w:val="single" w:sz="6" w:space="0" w:color="000000"/>
            </w:tcBorders>
          </w:tcPr>
          <w:p w14:paraId="63FA1622" w14:textId="77777777" w:rsidR="00CE7973" w:rsidRDefault="00257FEB">
            <w:pPr>
              <w:spacing w:after="0" w:line="259" w:lineRule="auto"/>
              <w:ind w:left="2" w:right="0" w:firstLine="0"/>
              <w:jc w:val="left"/>
            </w:pPr>
            <w:r>
              <w:t xml:space="preserve">Current Service Cost </w:t>
            </w:r>
          </w:p>
        </w:tc>
        <w:tc>
          <w:tcPr>
            <w:tcW w:w="1134" w:type="dxa"/>
            <w:tcBorders>
              <w:top w:val="nil"/>
              <w:left w:val="single" w:sz="6" w:space="0" w:color="000000"/>
              <w:bottom w:val="nil"/>
              <w:right w:val="single" w:sz="6" w:space="0" w:color="000000"/>
            </w:tcBorders>
          </w:tcPr>
          <w:p w14:paraId="0C2FF8D0" w14:textId="77777777" w:rsidR="00CE7973" w:rsidRDefault="00257FEB">
            <w:pPr>
              <w:spacing w:after="0" w:line="259" w:lineRule="auto"/>
              <w:ind w:left="0" w:right="57" w:firstLine="0"/>
              <w:jc w:val="right"/>
            </w:pPr>
            <w:r>
              <w:t xml:space="preserve">48,958 </w:t>
            </w:r>
          </w:p>
        </w:tc>
        <w:tc>
          <w:tcPr>
            <w:tcW w:w="1132" w:type="dxa"/>
            <w:tcBorders>
              <w:top w:val="nil"/>
              <w:left w:val="single" w:sz="6" w:space="0" w:color="000000"/>
              <w:bottom w:val="nil"/>
              <w:right w:val="single" w:sz="6" w:space="0" w:color="000000"/>
            </w:tcBorders>
          </w:tcPr>
          <w:p w14:paraId="2768EA9A" w14:textId="77777777" w:rsidR="00CE7973" w:rsidRDefault="00257FEB">
            <w:pPr>
              <w:spacing w:after="0" w:line="259" w:lineRule="auto"/>
              <w:ind w:left="0" w:right="56" w:firstLine="0"/>
              <w:jc w:val="right"/>
            </w:pPr>
            <w:r>
              <w:t xml:space="preserve">0 </w:t>
            </w:r>
          </w:p>
        </w:tc>
      </w:tr>
      <w:tr w:rsidR="00CE7973" w14:paraId="733F3D5B" w14:textId="77777777">
        <w:trPr>
          <w:trHeight w:val="230"/>
        </w:trPr>
        <w:tc>
          <w:tcPr>
            <w:tcW w:w="1133" w:type="dxa"/>
            <w:tcBorders>
              <w:top w:val="nil"/>
              <w:left w:val="single" w:sz="6" w:space="0" w:color="000000"/>
              <w:bottom w:val="nil"/>
              <w:right w:val="single" w:sz="6" w:space="0" w:color="000000"/>
            </w:tcBorders>
          </w:tcPr>
          <w:p w14:paraId="466E3BE0" w14:textId="77777777" w:rsidR="00CE7973" w:rsidRDefault="00257FEB">
            <w:pPr>
              <w:spacing w:after="0" w:line="259" w:lineRule="auto"/>
              <w:ind w:left="0" w:right="56" w:firstLine="0"/>
              <w:jc w:val="right"/>
            </w:pPr>
            <w:r>
              <w:t xml:space="preserve">154 </w:t>
            </w:r>
          </w:p>
        </w:tc>
        <w:tc>
          <w:tcPr>
            <w:tcW w:w="1134" w:type="dxa"/>
            <w:tcBorders>
              <w:top w:val="nil"/>
              <w:left w:val="single" w:sz="6" w:space="0" w:color="000000"/>
              <w:bottom w:val="nil"/>
              <w:right w:val="single" w:sz="6" w:space="0" w:color="000000"/>
            </w:tcBorders>
          </w:tcPr>
          <w:p w14:paraId="0DFBDD37" w14:textId="77777777" w:rsidR="00CE7973" w:rsidRDefault="00257FEB">
            <w:pPr>
              <w:spacing w:after="0" w:line="259" w:lineRule="auto"/>
              <w:ind w:left="0" w:right="57" w:firstLine="0"/>
              <w:jc w:val="right"/>
            </w:pPr>
            <w:r>
              <w:t xml:space="preserve">0 </w:t>
            </w:r>
          </w:p>
        </w:tc>
        <w:tc>
          <w:tcPr>
            <w:tcW w:w="4593" w:type="dxa"/>
            <w:tcBorders>
              <w:top w:val="nil"/>
              <w:left w:val="single" w:sz="6" w:space="0" w:color="000000"/>
              <w:bottom w:val="nil"/>
              <w:right w:val="single" w:sz="6" w:space="0" w:color="000000"/>
            </w:tcBorders>
          </w:tcPr>
          <w:p w14:paraId="12623C7B" w14:textId="77777777" w:rsidR="00CE7973" w:rsidRDefault="00257FEB">
            <w:pPr>
              <w:spacing w:after="0" w:line="259" w:lineRule="auto"/>
              <w:ind w:left="2" w:right="0" w:firstLine="0"/>
              <w:jc w:val="left"/>
            </w:pPr>
            <w:r>
              <w:t xml:space="preserve">Curtailment Cost </w:t>
            </w:r>
          </w:p>
        </w:tc>
        <w:tc>
          <w:tcPr>
            <w:tcW w:w="1134" w:type="dxa"/>
            <w:tcBorders>
              <w:top w:val="nil"/>
              <w:left w:val="single" w:sz="6" w:space="0" w:color="000000"/>
              <w:bottom w:val="nil"/>
              <w:right w:val="single" w:sz="6" w:space="0" w:color="000000"/>
            </w:tcBorders>
          </w:tcPr>
          <w:p w14:paraId="5DB708AF" w14:textId="77777777" w:rsidR="00CE7973" w:rsidRDefault="00257FEB">
            <w:pPr>
              <w:spacing w:after="0" w:line="259" w:lineRule="auto"/>
              <w:ind w:left="0" w:right="56" w:firstLine="0"/>
              <w:jc w:val="right"/>
            </w:pPr>
            <w:r>
              <w:t xml:space="preserve">123 </w:t>
            </w:r>
          </w:p>
        </w:tc>
        <w:tc>
          <w:tcPr>
            <w:tcW w:w="1132" w:type="dxa"/>
            <w:tcBorders>
              <w:top w:val="nil"/>
              <w:left w:val="single" w:sz="6" w:space="0" w:color="000000"/>
              <w:bottom w:val="nil"/>
              <w:right w:val="single" w:sz="6" w:space="0" w:color="000000"/>
            </w:tcBorders>
          </w:tcPr>
          <w:p w14:paraId="51D4FEC9" w14:textId="77777777" w:rsidR="00CE7973" w:rsidRDefault="00257FEB">
            <w:pPr>
              <w:spacing w:after="0" w:line="259" w:lineRule="auto"/>
              <w:ind w:left="0" w:right="56" w:firstLine="0"/>
              <w:jc w:val="right"/>
            </w:pPr>
            <w:r>
              <w:t xml:space="preserve">0 </w:t>
            </w:r>
          </w:p>
        </w:tc>
      </w:tr>
      <w:tr w:rsidR="00CE7973" w14:paraId="38019761" w14:textId="77777777">
        <w:trPr>
          <w:trHeight w:val="230"/>
        </w:trPr>
        <w:tc>
          <w:tcPr>
            <w:tcW w:w="1133" w:type="dxa"/>
            <w:tcBorders>
              <w:top w:val="nil"/>
              <w:left w:val="single" w:sz="6" w:space="0" w:color="000000"/>
              <w:bottom w:val="nil"/>
              <w:right w:val="single" w:sz="6" w:space="0" w:color="000000"/>
            </w:tcBorders>
          </w:tcPr>
          <w:p w14:paraId="5C21D22E" w14:textId="77777777" w:rsidR="00CE7973" w:rsidRDefault="00257FEB">
            <w:pPr>
              <w:spacing w:after="0" w:line="259" w:lineRule="auto"/>
              <w:ind w:left="0" w:right="56" w:firstLine="0"/>
              <w:jc w:val="right"/>
            </w:pPr>
            <w:r>
              <w:t xml:space="preserve">551 </w:t>
            </w:r>
          </w:p>
        </w:tc>
        <w:tc>
          <w:tcPr>
            <w:tcW w:w="1134" w:type="dxa"/>
            <w:tcBorders>
              <w:top w:val="nil"/>
              <w:left w:val="single" w:sz="6" w:space="0" w:color="000000"/>
              <w:bottom w:val="nil"/>
              <w:right w:val="single" w:sz="6" w:space="0" w:color="000000"/>
            </w:tcBorders>
          </w:tcPr>
          <w:p w14:paraId="18890DF3" w14:textId="77777777" w:rsidR="00CE7973" w:rsidRDefault="00257FEB">
            <w:pPr>
              <w:spacing w:after="0" w:line="259" w:lineRule="auto"/>
              <w:ind w:left="0" w:right="57" w:firstLine="0"/>
              <w:jc w:val="right"/>
            </w:pPr>
            <w:r>
              <w:t xml:space="preserve">0 </w:t>
            </w:r>
          </w:p>
        </w:tc>
        <w:tc>
          <w:tcPr>
            <w:tcW w:w="4593" w:type="dxa"/>
            <w:tcBorders>
              <w:top w:val="nil"/>
              <w:left w:val="single" w:sz="6" w:space="0" w:color="000000"/>
              <w:bottom w:val="nil"/>
              <w:right w:val="single" w:sz="6" w:space="0" w:color="000000"/>
            </w:tcBorders>
          </w:tcPr>
          <w:p w14:paraId="5CE8D195" w14:textId="77777777" w:rsidR="00CE7973" w:rsidRDefault="00257FEB">
            <w:pPr>
              <w:spacing w:after="0" w:line="259" w:lineRule="auto"/>
              <w:ind w:left="2" w:right="0" w:firstLine="0"/>
              <w:jc w:val="left"/>
            </w:pPr>
            <w:r>
              <w:t xml:space="preserve">Administration Expenses </w:t>
            </w:r>
          </w:p>
        </w:tc>
        <w:tc>
          <w:tcPr>
            <w:tcW w:w="1134" w:type="dxa"/>
            <w:tcBorders>
              <w:top w:val="nil"/>
              <w:left w:val="single" w:sz="6" w:space="0" w:color="000000"/>
              <w:bottom w:val="nil"/>
              <w:right w:val="single" w:sz="6" w:space="0" w:color="000000"/>
            </w:tcBorders>
          </w:tcPr>
          <w:p w14:paraId="6ABD24B5" w14:textId="77777777" w:rsidR="00CE7973" w:rsidRDefault="00257FEB">
            <w:pPr>
              <w:spacing w:after="0" w:line="259" w:lineRule="auto"/>
              <w:ind w:left="0" w:right="56" w:firstLine="0"/>
              <w:jc w:val="right"/>
            </w:pPr>
            <w:r>
              <w:t xml:space="preserve">628 </w:t>
            </w:r>
          </w:p>
        </w:tc>
        <w:tc>
          <w:tcPr>
            <w:tcW w:w="1132" w:type="dxa"/>
            <w:tcBorders>
              <w:top w:val="nil"/>
              <w:left w:val="single" w:sz="6" w:space="0" w:color="000000"/>
              <w:bottom w:val="nil"/>
              <w:right w:val="single" w:sz="6" w:space="0" w:color="000000"/>
            </w:tcBorders>
          </w:tcPr>
          <w:p w14:paraId="75361CF3" w14:textId="77777777" w:rsidR="00CE7973" w:rsidRDefault="00257FEB">
            <w:pPr>
              <w:spacing w:after="0" w:line="259" w:lineRule="auto"/>
              <w:ind w:left="0" w:right="56" w:firstLine="0"/>
              <w:jc w:val="right"/>
            </w:pPr>
            <w:r>
              <w:t xml:space="preserve">0 </w:t>
            </w:r>
          </w:p>
        </w:tc>
      </w:tr>
      <w:tr w:rsidR="00CE7973" w14:paraId="2DAB3F0C" w14:textId="77777777">
        <w:trPr>
          <w:trHeight w:val="690"/>
        </w:trPr>
        <w:tc>
          <w:tcPr>
            <w:tcW w:w="1133" w:type="dxa"/>
            <w:tcBorders>
              <w:top w:val="nil"/>
              <w:left w:val="single" w:sz="6" w:space="0" w:color="000000"/>
              <w:bottom w:val="nil"/>
              <w:right w:val="single" w:sz="6" w:space="0" w:color="000000"/>
            </w:tcBorders>
          </w:tcPr>
          <w:p w14:paraId="30193CE1" w14:textId="77777777" w:rsidR="00CE7973" w:rsidRDefault="00257FEB">
            <w:pPr>
              <w:spacing w:after="0" w:line="259" w:lineRule="auto"/>
              <w:ind w:left="0" w:right="57" w:firstLine="0"/>
              <w:jc w:val="right"/>
            </w:pPr>
            <w:r>
              <w:t xml:space="preserve">0 </w:t>
            </w:r>
          </w:p>
          <w:p w14:paraId="53415901" w14:textId="77777777" w:rsidR="00CE7973" w:rsidRDefault="00257FEB">
            <w:pPr>
              <w:spacing w:after="0" w:line="259" w:lineRule="auto"/>
              <w:ind w:left="0" w:right="1" w:firstLine="0"/>
              <w:jc w:val="right"/>
            </w:pPr>
            <w:r>
              <w:t xml:space="preserve"> </w:t>
            </w:r>
          </w:p>
          <w:p w14:paraId="0D007054" w14:textId="77777777" w:rsidR="00CE7973" w:rsidRDefault="00257FEB">
            <w:pPr>
              <w:spacing w:after="0" w:line="259" w:lineRule="auto"/>
              <w:ind w:left="0" w:right="1" w:firstLine="0"/>
              <w:jc w:val="right"/>
            </w:pPr>
            <w:r>
              <w:t xml:space="preserve"> </w:t>
            </w:r>
          </w:p>
        </w:tc>
        <w:tc>
          <w:tcPr>
            <w:tcW w:w="1134" w:type="dxa"/>
            <w:tcBorders>
              <w:top w:val="nil"/>
              <w:left w:val="single" w:sz="6" w:space="0" w:color="000000"/>
              <w:bottom w:val="nil"/>
              <w:right w:val="single" w:sz="6" w:space="0" w:color="000000"/>
            </w:tcBorders>
          </w:tcPr>
          <w:p w14:paraId="64E20EBF" w14:textId="77777777" w:rsidR="00CE7973" w:rsidRDefault="00257FEB">
            <w:pPr>
              <w:spacing w:after="0" w:line="259" w:lineRule="auto"/>
              <w:ind w:left="0" w:right="57" w:firstLine="0"/>
              <w:jc w:val="right"/>
            </w:pPr>
            <w:r>
              <w:t xml:space="preserve">0 </w:t>
            </w:r>
          </w:p>
          <w:p w14:paraId="4F5C931F" w14:textId="77777777" w:rsidR="00CE7973" w:rsidRDefault="00257FEB">
            <w:pPr>
              <w:spacing w:after="0" w:line="259" w:lineRule="auto"/>
              <w:ind w:left="0" w:right="1" w:firstLine="0"/>
              <w:jc w:val="right"/>
            </w:pPr>
            <w:r>
              <w:t xml:space="preserve"> </w:t>
            </w:r>
          </w:p>
          <w:p w14:paraId="2D84EF05" w14:textId="77777777" w:rsidR="00CE7973" w:rsidRDefault="00257FEB">
            <w:pPr>
              <w:spacing w:after="0" w:line="259" w:lineRule="auto"/>
              <w:ind w:left="0" w:right="1" w:firstLine="0"/>
              <w:jc w:val="right"/>
            </w:pPr>
            <w:r>
              <w:t xml:space="preserve"> </w:t>
            </w:r>
          </w:p>
        </w:tc>
        <w:tc>
          <w:tcPr>
            <w:tcW w:w="4593" w:type="dxa"/>
            <w:tcBorders>
              <w:top w:val="nil"/>
              <w:left w:val="single" w:sz="6" w:space="0" w:color="000000"/>
              <w:bottom w:val="nil"/>
              <w:right w:val="single" w:sz="6" w:space="0" w:color="000000"/>
            </w:tcBorders>
          </w:tcPr>
          <w:p w14:paraId="5FD255BA" w14:textId="77777777" w:rsidR="00CE7973" w:rsidRDefault="00257FEB">
            <w:pPr>
              <w:spacing w:after="0" w:line="259" w:lineRule="auto"/>
              <w:ind w:left="2" w:right="0" w:firstLine="0"/>
              <w:jc w:val="left"/>
            </w:pPr>
            <w:r>
              <w:t xml:space="preserve">Past Service Cost </w:t>
            </w:r>
          </w:p>
          <w:p w14:paraId="232FA247" w14:textId="77777777" w:rsidR="00CE7973" w:rsidRDefault="00257FEB">
            <w:pPr>
              <w:spacing w:after="0" w:line="259" w:lineRule="auto"/>
              <w:ind w:left="2" w:right="0" w:firstLine="0"/>
              <w:jc w:val="left"/>
            </w:pPr>
            <w:r>
              <w:t xml:space="preserve"> </w:t>
            </w:r>
          </w:p>
          <w:p w14:paraId="7571523C" w14:textId="77777777" w:rsidR="00CE7973" w:rsidRDefault="00257FEB">
            <w:pPr>
              <w:spacing w:after="0" w:line="259" w:lineRule="auto"/>
              <w:ind w:left="2" w:right="0" w:firstLine="0"/>
              <w:jc w:val="left"/>
            </w:pPr>
            <w:r>
              <w:rPr>
                <w:u w:val="single" w:color="000000"/>
              </w:rPr>
              <w:t>Financing and Investment Income &amp; Expenditure:</w:t>
            </w:r>
            <w:r>
              <w:t xml:space="preserve"> </w:t>
            </w:r>
          </w:p>
        </w:tc>
        <w:tc>
          <w:tcPr>
            <w:tcW w:w="1134" w:type="dxa"/>
            <w:tcBorders>
              <w:top w:val="nil"/>
              <w:left w:val="single" w:sz="6" w:space="0" w:color="000000"/>
              <w:bottom w:val="nil"/>
              <w:right w:val="single" w:sz="6" w:space="0" w:color="000000"/>
            </w:tcBorders>
          </w:tcPr>
          <w:p w14:paraId="176CBCD6" w14:textId="77777777" w:rsidR="00CE7973" w:rsidRDefault="00257FEB">
            <w:pPr>
              <w:spacing w:after="0" w:line="259" w:lineRule="auto"/>
              <w:ind w:left="0" w:right="58" w:firstLine="0"/>
              <w:jc w:val="right"/>
            </w:pPr>
            <w:r>
              <w:t xml:space="preserve">0 </w:t>
            </w:r>
          </w:p>
          <w:p w14:paraId="41952D17" w14:textId="77777777" w:rsidR="00CE7973" w:rsidRDefault="00257FEB">
            <w:pPr>
              <w:spacing w:after="0" w:line="259" w:lineRule="auto"/>
              <w:ind w:left="0" w:right="2" w:firstLine="0"/>
              <w:jc w:val="right"/>
            </w:pPr>
            <w:r>
              <w:t xml:space="preserve"> </w:t>
            </w:r>
          </w:p>
          <w:p w14:paraId="12EFB2E9" w14:textId="77777777" w:rsidR="00CE7973" w:rsidRDefault="00257FEB">
            <w:pPr>
              <w:spacing w:after="0" w:line="259" w:lineRule="auto"/>
              <w:ind w:left="0" w:right="2" w:firstLine="0"/>
              <w:jc w:val="right"/>
            </w:pPr>
            <w:r>
              <w:t xml:space="preserve"> </w:t>
            </w:r>
          </w:p>
        </w:tc>
        <w:tc>
          <w:tcPr>
            <w:tcW w:w="1132" w:type="dxa"/>
            <w:tcBorders>
              <w:top w:val="nil"/>
              <w:left w:val="single" w:sz="6" w:space="0" w:color="000000"/>
              <w:bottom w:val="nil"/>
              <w:right w:val="single" w:sz="6" w:space="0" w:color="000000"/>
            </w:tcBorders>
          </w:tcPr>
          <w:p w14:paraId="10AF492C" w14:textId="77777777" w:rsidR="00CE7973" w:rsidRDefault="00257FEB">
            <w:pPr>
              <w:spacing w:after="0" w:line="259" w:lineRule="auto"/>
              <w:ind w:left="0" w:right="56" w:firstLine="0"/>
              <w:jc w:val="right"/>
            </w:pPr>
            <w:r>
              <w:t xml:space="preserve">0 </w:t>
            </w:r>
          </w:p>
          <w:p w14:paraId="2F96DD20" w14:textId="77777777" w:rsidR="00CE7973" w:rsidRDefault="00257FEB">
            <w:pPr>
              <w:spacing w:after="0" w:line="259" w:lineRule="auto"/>
              <w:ind w:left="0" w:right="0" w:firstLine="0"/>
              <w:jc w:val="right"/>
            </w:pPr>
            <w:r>
              <w:t xml:space="preserve"> </w:t>
            </w:r>
          </w:p>
          <w:p w14:paraId="49ADDAAF" w14:textId="77777777" w:rsidR="00CE7973" w:rsidRDefault="00257FEB">
            <w:pPr>
              <w:spacing w:after="0" w:line="259" w:lineRule="auto"/>
              <w:ind w:left="0" w:right="0" w:firstLine="0"/>
              <w:jc w:val="right"/>
            </w:pPr>
            <w:r>
              <w:t xml:space="preserve"> </w:t>
            </w:r>
          </w:p>
        </w:tc>
      </w:tr>
      <w:tr w:rsidR="00CE7973" w14:paraId="1782442F" w14:textId="77777777">
        <w:trPr>
          <w:trHeight w:val="464"/>
        </w:trPr>
        <w:tc>
          <w:tcPr>
            <w:tcW w:w="1133" w:type="dxa"/>
            <w:tcBorders>
              <w:top w:val="nil"/>
              <w:left w:val="single" w:sz="6" w:space="0" w:color="000000"/>
              <w:bottom w:val="single" w:sz="6" w:space="0" w:color="000000"/>
              <w:right w:val="single" w:sz="6" w:space="0" w:color="000000"/>
            </w:tcBorders>
          </w:tcPr>
          <w:p w14:paraId="1D9E702D" w14:textId="77777777" w:rsidR="00CE7973" w:rsidRDefault="00257FEB">
            <w:pPr>
              <w:spacing w:after="0" w:line="259" w:lineRule="auto"/>
              <w:ind w:left="0" w:right="56" w:firstLine="0"/>
              <w:jc w:val="right"/>
            </w:pPr>
            <w:r>
              <w:t xml:space="preserve">9,158 </w:t>
            </w:r>
          </w:p>
          <w:p w14:paraId="62422664" w14:textId="77777777" w:rsidR="00CE7973" w:rsidRDefault="00257FEB">
            <w:pPr>
              <w:spacing w:after="0" w:line="259" w:lineRule="auto"/>
              <w:ind w:left="0" w:right="1"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1EC7C570" w14:textId="77777777" w:rsidR="00CE7973" w:rsidRDefault="00257FEB">
            <w:pPr>
              <w:spacing w:after="0" w:line="259" w:lineRule="auto"/>
              <w:ind w:left="0" w:right="57" w:firstLine="0"/>
              <w:jc w:val="right"/>
            </w:pPr>
            <w:r>
              <w:t xml:space="preserve">0 </w:t>
            </w:r>
          </w:p>
          <w:p w14:paraId="70EE1DDF" w14:textId="77777777" w:rsidR="00CE7973" w:rsidRDefault="00257FEB">
            <w:pPr>
              <w:spacing w:after="0" w:line="259" w:lineRule="auto"/>
              <w:ind w:left="0" w:right="1" w:firstLine="0"/>
              <w:jc w:val="right"/>
            </w:pPr>
            <w:r>
              <w:t xml:space="preserve"> </w:t>
            </w:r>
          </w:p>
        </w:tc>
        <w:tc>
          <w:tcPr>
            <w:tcW w:w="4593" w:type="dxa"/>
            <w:tcBorders>
              <w:top w:val="nil"/>
              <w:left w:val="single" w:sz="6" w:space="0" w:color="000000"/>
              <w:bottom w:val="single" w:sz="6" w:space="0" w:color="000000"/>
              <w:right w:val="single" w:sz="6" w:space="0" w:color="000000"/>
            </w:tcBorders>
          </w:tcPr>
          <w:p w14:paraId="79FCD916" w14:textId="77777777" w:rsidR="00CE7973" w:rsidRDefault="00257FEB">
            <w:pPr>
              <w:spacing w:after="0" w:line="259" w:lineRule="auto"/>
              <w:ind w:left="2" w:right="0" w:firstLine="0"/>
              <w:jc w:val="left"/>
            </w:pPr>
            <w:r>
              <w:t xml:space="preserve">Net Interest Cost </w:t>
            </w:r>
          </w:p>
          <w:p w14:paraId="7421228A" w14:textId="77777777" w:rsidR="00CE7973" w:rsidRDefault="00257FEB">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tcPr>
          <w:p w14:paraId="36370A95" w14:textId="77777777" w:rsidR="00CE7973" w:rsidRDefault="00257FEB">
            <w:pPr>
              <w:spacing w:after="0" w:line="259" w:lineRule="auto"/>
              <w:ind w:left="0" w:right="57" w:firstLine="0"/>
              <w:jc w:val="right"/>
            </w:pPr>
            <w:r>
              <w:t xml:space="preserve">11,453 </w:t>
            </w:r>
          </w:p>
          <w:p w14:paraId="789DD91B" w14:textId="77777777" w:rsidR="00CE7973" w:rsidRDefault="00257FEB">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5A9EDEFD" w14:textId="77777777" w:rsidR="00CE7973" w:rsidRDefault="00257FEB">
            <w:pPr>
              <w:spacing w:after="0" w:line="259" w:lineRule="auto"/>
              <w:ind w:left="0" w:right="56" w:firstLine="0"/>
              <w:jc w:val="right"/>
            </w:pPr>
            <w:r>
              <w:t xml:space="preserve">0 </w:t>
            </w:r>
          </w:p>
          <w:p w14:paraId="1BDD6542" w14:textId="77777777" w:rsidR="00CE7973" w:rsidRDefault="00257FEB">
            <w:pPr>
              <w:spacing w:after="0" w:line="259" w:lineRule="auto"/>
              <w:ind w:left="0" w:right="0" w:firstLine="0"/>
              <w:jc w:val="right"/>
            </w:pPr>
            <w:r>
              <w:t xml:space="preserve"> </w:t>
            </w:r>
          </w:p>
        </w:tc>
      </w:tr>
      <w:tr w:rsidR="00CE7973" w14:paraId="7F155295" w14:textId="77777777">
        <w:trPr>
          <w:trHeight w:val="475"/>
        </w:trPr>
        <w:tc>
          <w:tcPr>
            <w:tcW w:w="1133" w:type="dxa"/>
            <w:tcBorders>
              <w:top w:val="single" w:sz="6" w:space="0" w:color="000000"/>
              <w:left w:val="single" w:sz="6" w:space="0" w:color="000000"/>
              <w:bottom w:val="single" w:sz="6" w:space="0" w:color="000000"/>
              <w:right w:val="single" w:sz="6" w:space="0" w:color="000000"/>
            </w:tcBorders>
          </w:tcPr>
          <w:p w14:paraId="7B7E832E" w14:textId="77777777" w:rsidR="00CE7973" w:rsidRDefault="00257FEB">
            <w:pPr>
              <w:spacing w:after="0" w:line="259" w:lineRule="auto"/>
              <w:ind w:left="0" w:right="56" w:firstLine="0"/>
              <w:jc w:val="right"/>
            </w:pPr>
            <w:r>
              <w:t xml:space="preserve">52,582 </w:t>
            </w:r>
          </w:p>
        </w:tc>
        <w:tc>
          <w:tcPr>
            <w:tcW w:w="1134" w:type="dxa"/>
            <w:tcBorders>
              <w:top w:val="single" w:sz="6" w:space="0" w:color="000000"/>
              <w:left w:val="single" w:sz="6" w:space="0" w:color="000000"/>
              <w:bottom w:val="single" w:sz="6" w:space="0" w:color="000000"/>
              <w:right w:val="single" w:sz="6" w:space="0" w:color="000000"/>
            </w:tcBorders>
          </w:tcPr>
          <w:p w14:paraId="3F7B802F" w14:textId="77777777" w:rsidR="00CE7973" w:rsidRDefault="00257FEB">
            <w:pPr>
              <w:spacing w:after="0" w:line="259" w:lineRule="auto"/>
              <w:ind w:left="0" w:right="57" w:firstLine="0"/>
              <w:jc w:val="right"/>
            </w:pPr>
            <w:r>
              <w:t xml:space="preserve">0 </w:t>
            </w:r>
          </w:p>
        </w:tc>
        <w:tc>
          <w:tcPr>
            <w:tcW w:w="4593" w:type="dxa"/>
            <w:tcBorders>
              <w:top w:val="single" w:sz="6" w:space="0" w:color="000000"/>
              <w:left w:val="single" w:sz="6" w:space="0" w:color="000000"/>
              <w:bottom w:val="single" w:sz="6" w:space="0" w:color="000000"/>
              <w:right w:val="single" w:sz="6" w:space="0" w:color="000000"/>
            </w:tcBorders>
          </w:tcPr>
          <w:p w14:paraId="7FF16A4E" w14:textId="77777777" w:rsidR="00CE7973" w:rsidRDefault="00257FEB">
            <w:pPr>
              <w:spacing w:after="0" w:line="259" w:lineRule="auto"/>
              <w:ind w:left="2" w:right="0" w:firstLine="0"/>
              <w:jc w:val="left"/>
            </w:pPr>
            <w:r>
              <w:t xml:space="preserve">Total Post Employment Benefit Charged to the Surplus or Deficit on the Provision of Services </w:t>
            </w:r>
          </w:p>
        </w:tc>
        <w:tc>
          <w:tcPr>
            <w:tcW w:w="1134" w:type="dxa"/>
            <w:tcBorders>
              <w:top w:val="single" w:sz="6" w:space="0" w:color="000000"/>
              <w:left w:val="single" w:sz="6" w:space="0" w:color="000000"/>
              <w:bottom w:val="single" w:sz="6" w:space="0" w:color="000000"/>
              <w:right w:val="single" w:sz="6" w:space="0" w:color="000000"/>
            </w:tcBorders>
          </w:tcPr>
          <w:p w14:paraId="6B882D5E" w14:textId="77777777" w:rsidR="00CE7973" w:rsidRDefault="00257FEB">
            <w:pPr>
              <w:spacing w:after="0" w:line="259" w:lineRule="auto"/>
              <w:ind w:left="0" w:right="57" w:firstLine="0"/>
              <w:jc w:val="right"/>
            </w:pPr>
            <w:r>
              <w:t xml:space="preserve">61,162 </w:t>
            </w:r>
          </w:p>
        </w:tc>
        <w:tc>
          <w:tcPr>
            <w:tcW w:w="1132" w:type="dxa"/>
            <w:tcBorders>
              <w:top w:val="single" w:sz="6" w:space="0" w:color="000000"/>
              <w:left w:val="single" w:sz="6" w:space="0" w:color="000000"/>
              <w:bottom w:val="single" w:sz="6" w:space="0" w:color="000000"/>
              <w:right w:val="single" w:sz="6" w:space="0" w:color="000000"/>
            </w:tcBorders>
          </w:tcPr>
          <w:p w14:paraId="624152E0" w14:textId="77777777" w:rsidR="00CE7973" w:rsidRDefault="00257FEB">
            <w:pPr>
              <w:spacing w:after="0" w:line="259" w:lineRule="auto"/>
              <w:ind w:left="0" w:right="56" w:firstLine="0"/>
              <w:jc w:val="right"/>
            </w:pPr>
            <w:r>
              <w:t xml:space="preserve">0 </w:t>
            </w:r>
          </w:p>
        </w:tc>
      </w:tr>
      <w:tr w:rsidR="00CE7973" w14:paraId="1EAC959C" w14:textId="77777777">
        <w:trPr>
          <w:trHeight w:val="816"/>
        </w:trPr>
        <w:tc>
          <w:tcPr>
            <w:tcW w:w="1133" w:type="dxa"/>
            <w:tcBorders>
              <w:top w:val="single" w:sz="6" w:space="0" w:color="000000"/>
              <w:left w:val="single" w:sz="6" w:space="0" w:color="000000"/>
              <w:bottom w:val="nil"/>
              <w:right w:val="single" w:sz="6" w:space="0" w:color="000000"/>
            </w:tcBorders>
            <w:vAlign w:val="bottom"/>
          </w:tcPr>
          <w:p w14:paraId="700E1DF4" w14:textId="77777777" w:rsidR="00CE7973" w:rsidRDefault="00257FEB">
            <w:pPr>
              <w:spacing w:after="0" w:line="259" w:lineRule="auto"/>
              <w:ind w:left="0" w:right="1" w:firstLine="0"/>
              <w:jc w:val="right"/>
            </w:pPr>
            <w:r>
              <w:t xml:space="preserve"> </w:t>
            </w:r>
          </w:p>
          <w:p w14:paraId="68A01558" w14:textId="77777777" w:rsidR="00CE7973" w:rsidRDefault="00257FEB">
            <w:pPr>
              <w:spacing w:after="211" w:line="259" w:lineRule="auto"/>
              <w:ind w:left="0" w:right="56" w:firstLine="0"/>
              <w:jc w:val="right"/>
            </w:pPr>
            <w:r>
              <w:t xml:space="preserve">-58,455 </w:t>
            </w:r>
          </w:p>
          <w:p w14:paraId="605FCCF9" w14:textId="77777777" w:rsidR="00CE7973" w:rsidRDefault="00257FEB">
            <w:pPr>
              <w:spacing w:after="0" w:line="259" w:lineRule="auto"/>
              <w:ind w:left="0" w:right="1" w:firstLine="0"/>
              <w:jc w:val="right"/>
            </w:pPr>
            <w:r>
              <w:t xml:space="preserve"> </w:t>
            </w:r>
          </w:p>
        </w:tc>
        <w:tc>
          <w:tcPr>
            <w:tcW w:w="1134" w:type="dxa"/>
            <w:tcBorders>
              <w:top w:val="single" w:sz="6" w:space="0" w:color="000000"/>
              <w:left w:val="single" w:sz="6" w:space="0" w:color="000000"/>
              <w:bottom w:val="nil"/>
              <w:right w:val="single" w:sz="6" w:space="0" w:color="000000"/>
            </w:tcBorders>
            <w:vAlign w:val="bottom"/>
          </w:tcPr>
          <w:p w14:paraId="56475DE6" w14:textId="77777777" w:rsidR="00CE7973" w:rsidRDefault="00257FEB">
            <w:pPr>
              <w:spacing w:after="0" w:line="259" w:lineRule="auto"/>
              <w:ind w:left="0" w:right="1" w:firstLine="0"/>
              <w:jc w:val="right"/>
            </w:pPr>
            <w:r>
              <w:t xml:space="preserve"> </w:t>
            </w:r>
          </w:p>
          <w:p w14:paraId="0AEA1A8C" w14:textId="77777777" w:rsidR="00CE7973" w:rsidRDefault="00257FEB">
            <w:pPr>
              <w:spacing w:after="211" w:line="259" w:lineRule="auto"/>
              <w:ind w:left="0" w:right="57" w:firstLine="0"/>
              <w:jc w:val="right"/>
            </w:pPr>
            <w:r>
              <w:t xml:space="preserve">0 </w:t>
            </w:r>
          </w:p>
          <w:p w14:paraId="5209261B" w14:textId="77777777" w:rsidR="00CE7973" w:rsidRDefault="00257FEB">
            <w:pPr>
              <w:spacing w:after="0" w:line="259" w:lineRule="auto"/>
              <w:ind w:left="0" w:right="1" w:firstLine="0"/>
              <w:jc w:val="right"/>
            </w:pPr>
            <w:r>
              <w:t xml:space="preserve"> </w:t>
            </w:r>
          </w:p>
        </w:tc>
        <w:tc>
          <w:tcPr>
            <w:tcW w:w="4593" w:type="dxa"/>
            <w:tcBorders>
              <w:top w:val="single" w:sz="6" w:space="0" w:color="000000"/>
              <w:left w:val="single" w:sz="6" w:space="0" w:color="000000"/>
              <w:bottom w:val="nil"/>
              <w:right w:val="single" w:sz="6" w:space="0" w:color="000000"/>
            </w:tcBorders>
            <w:vAlign w:val="bottom"/>
          </w:tcPr>
          <w:p w14:paraId="4407AAF5" w14:textId="77777777" w:rsidR="00CE7973" w:rsidRDefault="00257FEB">
            <w:pPr>
              <w:spacing w:after="0" w:line="259" w:lineRule="auto"/>
              <w:ind w:left="2" w:right="0" w:firstLine="0"/>
              <w:jc w:val="left"/>
            </w:pPr>
            <w:r>
              <w:t xml:space="preserve"> </w:t>
            </w:r>
          </w:p>
          <w:p w14:paraId="753647FA" w14:textId="77777777" w:rsidR="00CE7973" w:rsidRDefault="00257FEB">
            <w:pPr>
              <w:spacing w:after="0" w:line="240" w:lineRule="auto"/>
              <w:ind w:left="2" w:right="0" w:firstLine="0"/>
              <w:jc w:val="left"/>
            </w:pPr>
            <w:r>
              <w:t>Actuarial Losses / Gains (-</w:t>
            </w:r>
            <w:r>
              <w:t xml:space="preserve">) on Pension Assets and Liabilities </w:t>
            </w:r>
          </w:p>
          <w:p w14:paraId="3E742CE5" w14:textId="77777777" w:rsidR="00CE7973" w:rsidRDefault="00257FEB">
            <w:pPr>
              <w:spacing w:after="0" w:line="259" w:lineRule="auto"/>
              <w:ind w:left="2" w:right="0" w:firstLine="0"/>
              <w:jc w:val="left"/>
            </w:pPr>
            <w:r>
              <w:t xml:space="preserve"> </w:t>
            </w:r>
          </w:p>
        </w:tc>
        <w:tc>
          <w:tcPr>
            <w:tcW w:w="1134" w:type="dxa"/>
            <w:tcBorders>
              <w:top w:val="single" w:sz="6" w:space="0" w:color="000000"/>
              <w:left w:val="single" w:sz="6" w:space="0" w:color="000000"/>
              <w:bottom w:val="nil"/>
              <w:right w:val="single" w:sz="6" w:space="0" w:color="000000"/>
            </w:tcBorders>
            <w:vAlign w:val="bottom"/>
          </w:tcPr>
          <w:p w14:paraId="09EB1666" w14:textId="77777777" w:rsidR="00CE7973" w:rsidRDefault="00257FEB">
            <w:pPr>
              <w:spacing w:after="0" w:line="259" w:lineRule="auto"/>
              <w:ind w:left="0" w:right="2" w:firstLine="0"/>
              <w:jc w:val="right"/>
            </w:pPr>
            <w:r>
              <w:t xml:space="preserve"> </w:t>
            </w:r>
          </w:p>
          <w:p w14:paraId="1AC70C4B" w14:textId="77777777" w:rsidR="00CE7973" w:rsidRDefault="00257FEB">
            <w:pPr>
              <w:spacing w:after="211" w:line="259" w:lineRule="auto"/>
              <w:ind w:left="0" w:right="57" w:firstLine="0"/>
              <w:jc w:val="right"/>
            </w:pPr>
            <w:r>
              <w:t xml:space="preserve">-433,417 </w:t>
            </w:r>
          </w:p>
          <w:p w14:paraId="612F466D" w14:textId="77777777" w:rsidR="00CE7973" w:rsidRDefault="00257FEB">
            <w:pPr>
              <w:spacing w:after="0" w:line="259" w:lineRule="auto"/>
              <w:ind w:left="0" w:right="2" w:firstLine="0"/>
              <w:jc w:val="right"/>
            </w:pPr>
            <w:r>
              <w:t xml:space="preserve"> </w:t>
            </w:r>
          </w:p>
        </w:tc>
        <w:tc>
          <w:tcPr>
            <w:tcW w:w="1132" w:type="dxa"/>
            <w:tcBorders>
              <w:top w:val="single" w:sz="6" w:space="0" w:color="000000"/>
              <w:left w:val="single" w:sz="6" w:space="0" w:color="000000"/>
              <w:bottom w:val="nil"/>
              <w:right w:val="single" w:sz="6" w:space="0" w:color="000000"/>
            </w:tcBorders>
            <w:vAlign w:val="bottom"/>
          </w:tcPr>
          <w:p w14:paraId="6DADB1BD" w14:textId="77777777" w:rsidR="00CE7973" w:rsidRDefault="00257FEB">
            <w:pPr>
              <w:spacing w:after="0" w:line="259" w:lineRule="auto"/>
              <w:ind w:left="0" w:right="0" w:firstLine="0"/>
              <w:jc w:val="right"/>
            </w:pPr>
            <w:r>
              <w:t xml:space="preserve"> </w:t>
            </w:r>
          </w:p>
          <w:p w14:paraId="3B88A050" w14:textId="77777777" w:rsidR="00CE7973" w:rsidRDefault="00257FEB">
            <w:pPr>
              <w:spacing w:after="211" w:line="259" w:lineRule="auto"/>
              <w:ind w:left="0" w:right="56" w:firstLine="0"/>
              <w:jc w:val="right"/>
            </w:pPr>
            <w:r>
              <w:t xml:space="preserve">0 </w:t>
            </w:r>
          </w:p>
          <w:p w14:paraId="037AF243" w14:textId="77777777" w:rsidR="00CE7973" w:rsidRDefault="00257FEB">
            <w:pPr>
              <w:spacing w:after="0" w:line="259" w:lineRule="auto"/>
              <w:ind w:left="0" w:right="0" w:firstLine="0"/>
              <w:jc w:val="right"/>
            </w:pPr>
            <w:r>
              <w:t xml:space="preserve"> </w:t>
            </w:r>
          </w:p>
        </w:tc>
      </w:tr>
      <w:tr w:rsidR="00CE7973" w14:paraId="5B5140B4" w14:textId="77777777">
        <w:trPr>
          <w:trHeight w:val="920"/>
        </w:trPr>
        <w:tc>
          <w:tcPr>
            <w:tcW w:w="1133" w:type="dxa"/>
            <w:tcBorders>
              <w:top w:val="nil"/>
              <w:left w:val="single" w:sz="6" w:space="0" w:color="000000"/>
              <w:bottom w:val="nil"/>
              <w:right w:val="single" w:sz="6" w:space="0" w:color="000000"/>
            </w:tcBorders>
            <w:vAlign w:val="bottom"/>
          </w:tcPr>
          <w:p w14:paraId="5DF44E06" w14:textId="77777777" w:rsidR="00CE7973" w:rsidRDefault="00257FEB">
            <w:pPr>
              <w:spacing w:after="441" w:line="259" w:lineRule="auto"/>
              <w:ind w:left="0" w:right="57" w:firstLine="0"/>
              <w:jc w:val="right"/>
            </w:pPr>
            <w:r>
              <w:t xml:space="preserve">0 </w:t>
            </w:r>
          </w:p>
          <w:p w14:paraId="0062198B" w14:textId="77777777" w:rsidR="00CE7973" w:rsidRDefault="00257FEB">
            <w:pPr>
              <w:spacing w:after="0" w:line="259" w:lineRule="auto"/>
              <w:ind w:left="0" w:right="1" w:firstLine="0"/>
              <w:jc w:val="right"/>
            </w:pPr>
            <w:r>
              <w:t xml:space="preserve"> </w:t>
            </w:r>
          </w:p>
        </w:tc>
        <w:tc>
          <w:tcPr>
            <w:tcW w:w="1134" w:type="dxa"/>
            <w:tcBorders>
              <w:top w:val="nil"/>
              <w:left w:val="single" w:sz="6" w:space="0" w:color="000000"/>
              <w:bottom w:val="nil"/>
              <w:right w:val="single" w:sz="6" w:space="0" w:color="000000"/>
            </w:tcBorders>
            <w:vAlign w:val="bottom"/>
          </w:tcPr>
          <w:p w14:paraId="4E7AA969" w14:textId="77777777" w:rsidR="00CE7973" w:rsidRDefault="00257FEB">
            <w:pPr>
              <w:spacing w:after="441" w:line="259" w:lineRule="auto"/>
              <w:ind w:left="0" w:right="57" w:firstLine="0"/>
              <w:jc w:val="right"/>
            </w:pPr>
            <w:r>
              <w:t xml:space="preserve">0 </w:t>
            </w:r>
          </w:p>
          <w:p w14:paraId="52C1F8A9" w14:textId="77777777" w:rsidR="00CE7973" w:rsidRDefault="00257FEB">
            <w:pPr>
              <w:spacing w:after="0" w:line="259" w:lineRule="auto"/>
              <w:ind w:left="0" w:right="1" w:firstLine="0"/>
              <w:jc w:val="right"/>
            </w:pPr>
            <w:r>
              <w:t xml:space="preserve"> </w:t>
            </w:r>
          </w:p>
        </w:tc>
        <w:tc>
          <w:tcPr>
            <w:tcW w:w="4593" w:type="dxa"/>
            <w:tcBorders>
              <w:top w:val="nil"/>
              <w:left w:val="single" w:sz="6" w:space="0" w:color="000000"/>
              <w:bottom w:val="nil"/>
              <w:right w:val="single" w:sz="6" w:space="0" w:color="000000"/>
            </w:tcBorders>
            <w:vAlign w:val="bottom"/>
          </w:tcPr>
          <w:p w14:paraId="766D599C" w14:textId="77777777" w:rsidR="00CE7973" w:rsidRDefault="00257FEB">
            <w:pPr>
              <w:spacing w:after="0" w:line="240" w:lineRule="auto"/>
              <w:ind w:left="2" w:right="42" w:firstLine="0"/>
              <w:jc w:val="left"/>
            </w:pPr>
            <w:r>
              <w:t xml:space="preserve">Deferred Tax re. Actuarial losses on pension fund assets and liabilities for Sefton New </w:t>
            </w:r>
          </w:p>
          <w:p w14:paraId="5C13BD4A" w14:textId="77777777" w:rsidR="00CE7973" w:rsidRDefault="00257FEB">
            <w:pPr>
              <w:spacing w:after="0" w:line="259" w:lineRule="auto"/>
              <w:ind w:left="2" w:right="0" w:firstLine="0"/>
              <w:jc w:val="left"/>
            </w:pPr>
            <w:r>
              <w:t xml:space="preserve">Directions Limited </w:t>
            </w:r>
          </w:p>
          <w:p w14:paraId="7C51B764" w14:textId="77777777" w:rsidR="00CE7973" w:rsidRDefault="00257FEB">
            <w:pPr>
              <w:spacing w:after="0" w:line="259" w:lineRule="auto"/>
              <w:ind w:left="2" w:right="0" w:firstLine="0"/>
              <w:jc w:val="left"/>
            </w:pPr>
            <w:r>
              <w:t xml:space="preserve"> </w:t>
            </w:r>
          </w:p>
        </w:tc>
        <w:tc>
          <w:tcPr>
            <w:tcW w:w="1134" w:type="dxa"/>
            <w:tcBorders>
              <w:top w:val="nil"/>
              <w:left w:val="single" w:sz="6" w:space="0" w:color="000000"/>
              <w:bottom w:val="nil"/>
              <w:right w:val="single" w:sz="6" w:space="0" w:color="000000"/>
            </w:tcBorders>
            <w:vAlign w:val="bottom"/>
          </w:tcPr>
          <w:p w14:paraId="65F56CAA" w14:textId="77777777" w:rsidR="00CE7973" w:rsidRDefault="00257FEB">
            <w:pPr>
              <w:spacing w:after="441" w:line="259" w:lineRule="auto"/>
              <w:ind w:left="0" w:right="58" w:firstLine="0"/>
              <w:jc w:val="right"/>
            </w:pPr>
            <w:r>
              <w:t xml:space="preserve">0 </w:t>
            </w:r>
          </w:p>
          <w:p w14:paraId="1356A0FC" w14:textId="77777777" w:rsidR="00CE7973" w:rsidRDefault="00257FEB">
            <w:pPr>
              <w:spacing w:after="0" w:line="259" w:lineRule="auto"/>
              <w:ind w:left="0" w:right="2" w:firstLine="0"/>
              <w:jc w:val="right"/>
            </w:pPr>
            <w:r>
              <w:t xml:space="preserve"> </w:t>
            </w:r>
          </w:p>
        </w:tc>
        <w:tc>
          <w:tcPr>
            <w:tcW w:w="1132" w:type="dxa"/>
            <w:tcBorders>
              <w:top w:val="nil"/>
              <w:left w:val="single" w:sz="6" w:space="0" w:color="000000"/>
              <w:bottom w:val="nil"/>
              <w:right w:val="single" w:sz="6" w:space="0" w:color="000000"/>
            </w:tcBorders>
            <w:vAlign w:val="bottom"/>
          </w:tcPr>
          <w:p w14:paraId="7D6A943F" w14:textId="77777777" w:rsidR="00CE7973" w:rsidRDefault="00257FEB">
            <w:pPr>
              <w:spacing w:after="441" w:line="259" w:lineRule="auto"/>
              <w:ind w:left="0" w:right="56" w:firstLine="0"/>
              <w:jc w:val="right"/>
            </w:pPr>
            <w:r>
              <w:t xml:space="preserve">0 </w:t>
            </w:r>
          </w:p>
          <w:p w14:paraId="7CC637A2" w14:textId="77777777" w:rsidR="00CE7973" w:rsidRDefault="00257FEB">
            <w:pPr>
              <w:spacing w:after="0" w:line="259" w:lineRule="auto"/>
              <w:ind w:left="0" w:right="0" w:firstLine="0"/>
              <w:jc w:val="right"/>
            </w:pPr>
            <w:r>
              <w:t xml:space="preserve"> </w:t>
            </w:r>
          </w:p>
        </w:tc>
      </w:tr>
      <w:tr w:rsidR="00CE7973" w14:paraId="7C524A45" w14:textId="77777777">
        <w:trPr>
          <w:trHeight w:val="809"/>
        </w:trPr>
        <w:tc>
          <w:tcPr>
            <w:tcW w:w="1133" w:type="dxa"/>
            <w:tcBorders>
              <w:top w:val="nil"/>
              <w:left w:val="single" w:sz="6" w:space="0" w:color="000000"/>
              <w:bottom w:val="single" w:sz="6" w:space="0" w:color="000000"/>
              <w:right w:val="single" w:sz="6" w:space="0" w:color="000000"/>
            </w:tcBorders>
            <w:vAlign w:val="bottom"/>
          </w:tcPr>
          <w:p w14:paraId="572C2729" w14:textId="77777777" w:rsidR="00CE7973" w:rsidRDefault="00257FEB">
            <w:pPr>
              <w:spacing w:after="211" w:line="259" w:lineRule="auto"/>
              <w:ind w:left="0" w:right="1" w:firstLine="0"/>
              <w:jc w:val="right"/>
            </w:pPr>
            <w:r>
              <w:t xml:space="preserve"> </w:t>
            </w:r>
          </w:p>
          <w:p w14:paraId="53E72DB4" w14:textId="77777777" w:rsidR="00CE7973" w:rsidRDefault="00257FEB">
            <w:pPr>
              <w:spacing w:after="0" w:line="259" w:lineRule="auto"/>
              <w:ind w:left="0" w:right="1" w:firstLine="0"/>
              <w:jc w:val="right"/>
            </w:pPr>
            <w:r>
              <w:t xml:space="preserve"> </w:t>
            </w:r>
          </w:p>
        </w:tc>
        <w:tc>
          <w:tcPr>
            <w:tcW w:w="1134" w:type="dxa"/>
            <w:tcBorders>
              <w:top w:val="nil"/>
              <w:left w:val="single" w:sz="6" w:space="0" w:color="000000"/>
              <w:bottom w:val="single" w:sz="6" w:space="0" w:color="000000"/>
              <w:right w:val="single" w:sz="6" w:space="0" w:color="000000"/>
            </w:tcBorders>
            <w:vAlign w:val="bottom"/>
          </w:tcPr>
          <w:p w14:paraId="66D13C1D" w14:textId="77777777" w:rsidR="00CE7973" w:rsidRDefault="00257FEB">
            <w:pPr>
              <w:spacing w:after="211" w:line="259" w:lineRule="auto"/>
              <w:ind w:left="0" w:right="56" w:firstLine="0"/>
              <w:jc w:val="right"/>
            </w:pPr>
            <w:r>
              <w:t xml:space="preserve">-4,687 </w:t>
            </w:r>
          </w:p>
          <w:p w14:paraId="03FC09B1" w14:textId="77777777" w:rsidR="00CE7973" w:rsidRDefault="00257FEB">
            <w:pPr>
              <w:spacing w:after="0" w:line="259" w:lineRule="auto"/>
              <w:ind w:left="0" w:right="1" w:firstLine="0"/>
              <w:jc w:val="right"/>
            </w:pPr>
            <w:r>
              <w:t xml:space="preserve"> </w:t>
            </w:r>
          </w:p>
        </w:tc>
        <w:tc>
          <w:tcPr>
            <w:tcW w:w="4593" w:type="dxa"/>
            <w:tcBorders>
              <w:top w:val="nil"/>
              <w:left w:val="single" w:sz="6" w:space="0" w:color="000000"/>
              <w:bottom w:val="single" w:sz="6" w:space="0" w:color="000000"/>
              <w:right w:val="single" w:sz="6" w:space="0" w:color="000000"/>
            </w:tcBorders>
            <w:vAlign w:val="bottom"/>
          </w:tcPr>
          <w:p w14:paraId="770C8704" w14:textId="77777777" w:rsidR="00CE7973" w:rsidRDefault="00257FEB">
            <w:pPr>
              <w:spacing w:after="0" w:line="259" w:lineRule="auto"/>
              <w:ind w:left="2" w:right="0" w:firstLine="0"/>
              <w:jc w:val="left"/>
            </w:pPr>
            <w:r>
              <w:t xml:space="preserve">Movement on Transfer Out of Defined Benefit </w:t>
            </w:r>
          </w:p>
          <w:p w14:paraId="36A49BBD" w14:textId="77777777" w:rsidR="00CE7973" w:rsidRDefault="00257FEB">
            <w:pPr>
              <w:spacing w:after="0" w:line="259" w:lineRule="auto"/>
              <w:ind w:left="2" w:right="0" w:firstLine="0"/>
              <w:jc w:val="left"/>
            </w:pPr>
            <w:r>
              <w:t xml:space="preserve">Pension Liability </w:t>
            </w:r>
          </w:p>
          <w:p w14:paraId="63F78217" w14:textId="77777777" w:rsidR="00CE7973" w:rsidRDefault="00257FEB">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vAlign w:val="bottom"/>
          </w:tcPr>
          <w:p w14:paraId="2946A3CB" w14:textId="77777777" w:rsidR="00CE7973" w:rsidRDefault="00257FEB">
            <w:pPr>
              <w:spacing w:after="211" w:line="259" w:lineRule="auto"/>
              <w:ind w:left="0" w:right="2" w:firstLine="0"/>
              <w:jc w:val="right"/>
            </w:pPr>
            <w:r>
              <w:t xml:space="preserve"> </w:t>
            </w:r>
          </w:p>
          <w:p w14:paraId="16066AC1" w14:textId="77777777" w:rsidR="00CE7973" w:rsidRDefault="00257FEB">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vAlign w:val="bottom"/>
          </w:tcPr>
          <w:p w14:paraId="0F3A36F2" w14:textId="77777777" w:rsidR="00CE7973" w:rsidRDefault="00257FEB">
            <w:pPr>
              <w:spacing w:after="211" w:line="259" w:lineRule="auto"/>
              <w:ind w:left="0" w:right="56" w:firstLine="0"/>
              <w:jc w:val="right"/>
            </w:pPr>
            <w:r>
              <w:t xml:space="preserve">0 </w:t>
            </w:r>
          </w:p>
          <w:p w14:paraId="475AAAAB" w14:textId="77777777" w:rsidR="00CE7973" w:rsidRDefault="00257FEB">
            <w:pPr>
              <w:spacing w:after="0" w:line="259" w:lineRule="auto"/>
              <w:ind w:left="0" w:right="0" w:firstLine="0"/>
              <w:jc w:val="right"/>
            </w:pPr>
            <w:r>
              <w:t xml:space="preserve"> </w:t>
            </w:r>
          </w:p>
        </w:tc>
      </w:tr>
      <w:tr w:rsidR="00CE7973" w14:paraId="0F7BDB45" w14:textId="77777777">
        <w:trPr>
          <w:trHeight w:val="705"/>
        </w:trPr>
        <w:tc>
          <w:tcPr>
            <w:tcW w:w="1133" w:type="dxa"/>
            <w:tcBorders>
              <w:top w:val="single" w:sz="6" w:space="0" w:color="000000"/>
              <w:left w:val="single" w:sz="6" w:space="0" w:color="000000"/>
              <w:bottom w:val="single" w:sz="6" w:space="0" w:color="000000"/>
              <w:right w:val="single" w:sz="6" w:space="0" w:color="000000"/>
            </w:tcBorders>
          </w:tcPr>
          <w:p w14:paraId="7BF82556" w14:textId="77777777" w:rsidR="00CE7973" w:rsidRDefault="00257FEB">
            <w:pPr>
              <w:spacing w:after="0" w:line="259" w:lineRule="auto"/>
              <w:ind w:left="0" w:right="56" w:firstLine="0"/>
              <w:jc w:val="right"/>
            </w:pPr>
            <w:r>
              <w:t xml:space="preserve">-5,873 </w:t>
            </w:r>
          </w:p>
        </w:tc>
        <w:tc>
          <w:tcPr>
            <w:tcW w:w="1134" w:type="dxa"/>
            <w:tcBorders>
              <w:top w:val="single" w:sz="6" w:space="0" w:color="000000"/>
              <w:left w:val="single" w:sz="6" w:space="0" w:color="000000"/>
              <w:bottom w:val="single" w:sz="6" w:space="0" w:color="000000"/>
              <w:right w:val="single" w:sz="6" w:space="0" w:color="000000"/>
            </w:tcBorders>
          </w:tcPr>
          <w:p w14:paraId="79BD4036" w14:textId="77777777" w:rsidR="00CE7973" w:rsidRDefault="00257FEB">
            <w:pPr>
              <w:spacing w:after="0" w:line="259" w:lineRule="auto"/>
              <w:ind w:left="0" w:right="56" w:firstLine="0"/>
              <w:jc w:val="right"/>
            </w:pPr>
            <w:r>
              <w:t xml:space="preserve">-4,687 </w:t>
            </w:r>
          </w:p>
        </w:tc>
        <w:tc>
          <w:tcPr>
            <w:tcW w:w="4593" w:type="dxa"/>
            <w:tcBorders>
              <w:top w:val="single" w:sz="6" w:space="0" w:color="000000"/>
              <w:left w:val="single" w:sz="6" w:space="0" w:color="000000"/>
              <w:bottom w:val="single" w:sz="6" w:space="0" w:color="000000"/>
              <w:right w:val="single" w:sz="6" w:space="0" w:color="000000"/>
            </w:tcBorders>
          </w:tcPr>
          <w:p w14:paraId="6C554E14" w14:textId="77777777" w:rsidR="00CE7973" w:rsidRDefault="00257FEB">
            <w:pPr>
              <w:spacing w:after="0" w:line="259" w:lineRule="auto"/>
              <w:ind w:left="2" w:right="0" w:firstLine="0"/>
              <w:jc w:val="left"/>
            </w:pPr>
            <w:r>
              <w:t xml:space="preserve">Total Post Employment Benefit Charged to the </w:t>
            </w:r>
          </w:p>
          <w:p w14:paraId="1FA135DA" w14:textId="77777777" w:rsidR="00CE7973" w:rsidRDefault="00257FEB">
            <w:pPr>
              <w:spacing w:after="0" w:line="259" w:lineRule="auto"/>
              <w:ind w:left="2" w:right="0" w:firstLine="0"/>
              <w:jc w:val="left"/>
            </w:pPr>
            <w:r>
              <w:t xml:space="preserve">Comprehensive Income and Expenditure Statement </w:t>
            </w:r>
          </w:p>
        </w:tc>
        <w:tc>
          <w:tcPr>
            <w:tcW w:w="1134" w:type="dxa"/>
            <w:tcBorders>
              <w:top w:val="single" w:sz="6" w:space="0" w:color="000000"/>
              <w:left w:val="single" w:sz="6" w:space="0" w:color="000000"/>
              <w:bottom w:val="single" w:sz="6" w:space="0" w:color="000000"/>
              <w:right w:val="single" w:sz="6" w:space="0" w:color="000000"/>
            </w:tcBorders>
          </w:tcPr>
          <w:p w14:paraId="069BA4EB" w14:textId="77777777" w:rsidR="00CE7973" w:rsidRDefault="00257FEB">
            <w:pPr>
              <w:spacing w:after="0" w:line="259" w:lineRule="auto"/>
              <w:ind w:left="0" w:right="57" w:firstLine="0"/>
              <w:jc w:val="right"/>
            </w:pPr>
            <w:r>
              <w:t xml:space="preserve">-372,255 </w:t>
            </w:r>
          </w:p>
        </w:tc>
        <w:tc>
          <w:tcPr>
            <w:tcW w:w="1132" w:type="dxa"/>
            <w:tcBorders>
              <w:top w:val="single" w:sz="6" w:space="0" w:color="000000"/>
              <w:left w:val="single" w:sz="6" w:space="0" w:color="000000"/>
              <w:bottom w:val="single" w:sz="6" w:space="0" w:color="000000"/>
              <w:right w:val="single" w:sz="6" w:space="0" w:color="000000"/>
            </w:tcBorders>
          </w:tcPr>
          <w:p w14:paraId="1C12921B" w14:textId="77777777" w:rsidR="00CE7973" w:rsidRDefault="00257FEB">
            <w:pPr>
              <w:spacing w:after="0" w:line="259" w:lineRule="auto"/>
              <w:ind w:left="0" w:right="56" w:firstLine="0"/>
              <w:jc w:val="right"/>
            </w:pPr>
            <w:r>
              <w:t xml:space="preserve">0 </w:t>
            </w:r>
          </w:p>
        </w:tc>
      </w:tr>
    </w:tbl>
    <w:p w14:paraId="1D97A828" w14:textId="77777777" w:rsidR="00CE7973" w:rsidRDefault="00257FEB">
      <w:pPr>
        <w:spacing w:after="0" w:line="259" w:lineRule="auto"/>
        <w:ind w:left="0" w:right="0" w:firstLine="0"/>
        <w:jc w:val="left"/>
      </w:pPr>
      <w:r>
        <w:rPr>
          <w:b/>
        </w:rPr>
        <w:t xml:space="preserve"> </w:t>
      </w:r>
    </w:p>
    <w:p w14:paraId="5E1AC1F3" w14:textId="77777777" w:rsidR="00CE7973" w:rsidRDefault="00257FEB">
      <w:pPr>
        <w:spacing w:after="0" w:line="259" w:lineRule="auto"/>
        <w:ind w:left="709" w:right="0" w:firstLine="0"/>
        <w:jc w:val="left"/>
      </w:pPr>
      <w:r>
        <w:t xml:space="preserve"> </w:t>
      </w:r>
    </w:p>
    <w:p w14:paraId="438F62B1" w14:textId="77777777" w:rsidR="00CE7973" w:rsidRDefault="00257FEB">
      <w:pPr>
        <w:pStyle w:val="Heading3"/>
        <w:spacing w:after="4" w:line="249" w:lineRule="auto"/>
        <w:ind w:left="719"/>
        <w:jc w:val="both"/>
      </w:pPr>
      <w:r>
        <w:rPr>
          <w:b w:val="0"/>
        </w:rPr>
        <w:t>Pensions Assets and Liabilities Recognised in the Balance Sheet</w:t>
      </w:r>
      <w:r>
        <w:rPr>
          <w:b w:val="0"/>
          <w:u w:val="none"/>
        </w:rPr>
        <w:t xml:space="preserve"> </w:t>
      </w:r>
    </w:p>
    <w:p w14:paraId="6EC9EADA" w14:textId="77777777" w:rsidR="00CE7973" w:rsidRDefault="00257FEB">
      <w:pPr>
        <w:spacing w:after="9" w:line="259" w:lineRule="auto"/>
        <w:ind w:left="0" w:right="0" w:firstLine="0"/>
        <w:jc w:val="left"/>
      </w:pPr>
      <w:r>
        <w:t xml:space="preserve"> </w:t>
      </w:r>
    </w:p>
    <w:p w14:paraId="5343A322" w14:textId="77777777" w:rsidR="00CE7973" w:rsidRDefault="00257FEB">
      <w:pPr>
        <w:ind w:left="709" w:right="0"/>
      </w:pPr>
      <w:r>
        <w:t xml:space="preserve">The amount included in the Balance Sheet arising from the Authority’s obligation in respect of its defined benefit plans is as follows: </w:t>
      </w:r>
    </w:p>
    <w:p w14:paraId="64D62598" w14:textId="77777777" w:rsidR="00CE7973" w:rsidRDefault="00257FEB">
      <w:pPr>
        <w:spacing w:after="0" w:line="259" w:lineRule="auto"/>
        <w:ind w:left="709" w:right="0" w:firstLine="0"/>
        <w:jc w:val="left"/>
      </w:pPr>
      <w:r>
        <w:t xml:space="preserve"> </w:t>
      </w:r>
    </w:p>
    <w:tbl>
      <w:tblPr>
        <w:tblStyle w:val="TableGrid"/>
        <w:tblW w:w="9291" w:type="dxa"/>
        <w:tblInd w:w="689" w:type="dxa"/>
        <w:tblCellMar>
          <w:top w:w="0" w:type="dxa"/>
          <w:left w:w="106" w:type="dxa"/>
          <w:bottom w:w="0" w:type="dxa"/>
          <w:right w:w="51" w:type="dxa"/>
        </w:tblCellMar>
        <w:tblLook w:val="04A0" w:firstRow="1" w:lastRow="0" w:firstColumn="1" w:lastColumn="0" w:noHBand="0" w:noVBand="1"/>
      </w:tblPr>
      <w:tblGrid>
        <w:gridCol w:w="1190"/>
        <w:gridCol w:w="1134"/>
        <w:gridCol w:w="4644"/>
        <w:gridCol w:w="1191"/>
        <w:gridCol w:w="1132"/>
      </w:tblGrid>
      <w:tr w:rsidR="00CE7973" w14:paraId="5B0187DC" w14:textId="77777777">
        <w:trPr>
          <w:trHeight w:val="244"/>
        </w:trPr>
        <w:tc>
          <w:tcPr>
            <w:tcW w:w="2324" w:type="dxa"/>
            <w:gridSpan w:val="2"/>
            <w:tcBorders>
              <w:top w:val="single" w:sz="6" w:space="0" w:color="000000"/>
              <w:left w:val="single" w:sz="6" w:space="0" w:color="000000"/>
              <w:bottom w:val="single" w:sz="6" w:space="0" w:color="000000"/>
              <w:right w:val="single" w:sz="6" w:space="0" w:color="000000"/>
            </w:tcBorders>
            <w:shd w:val="clear" w:color="auto" w:fill="FFCC99"/>
          </w:tcPr>
          <w:p w14:paraId="066D14AF" w14:textId="77777777" w:rsidR="00CE7973" w:rsidRDefault="00257FEB">
            <w:pPr>
              <w:spacing w:after="0" w:line="259" w:lineRule="auto"/>
              <w:ind w:left="0" w:right="58" w:firstLine="0"/>
              <w:jc w:val="center"/>
            </w:pPr>
            <w:r>
              <w:rPr>
                <w:u w:val="single" w:color="000000"/>
              </w:rPr>
              <w:t>2021/2022</w:t>
            </w:r>
            <w:r>
              <w:t xml:space="preserve"> </w:t>
            </w:r>
          </w:p>
        </w:tc>
        <w:tc>
          <w:tcPr>
            <w:tcW w:w="4644" w:type="dxa"/>
            <w:vMerge w:val="restart"/>
            <w:tcBorders>
              <w:top w:val="single" w:sz="6" w:space="0" w:color="000000"/>
              <w:left w:val="single" w:sz="6" w:space="0" w:color="000000"/>
              <w:bottom w:val="nil"/>
              <w:right w:val="single" w:sz="6" w:space="0" w:color="000000"/>
            </w:tcBorders>
            <w:shd w:val="clear" w:color="auto" w:fill="FFCC99"/>
          </w:tcPr>
          <w:p w14:paraId="21BF3699" w14:textId="77777777" w:rsidR="00CE7973" w:rsidRDefault="00257FEB">
            <w:pPr>
              <w:spacing w:after="0" w:line="259" w:lineRule="auto"/>
              <w:ind w:left="2" w:right="0" w:firstLine="0"/>
              <w:jc w:val="left"/>
            </w:pPr>
            <w:r>
              <w:t xml:space="preserve"> </w:t>
            </w:r>
          </w:p>
          <w:p w14:paraId="3F9E47D3" w14:textId="77777777" w:rsidR="00CE7973" w:rsidRDefault="00257FEB">
            <w:pPr>
              <w:spacing w:after="0" w:line="259" w:lineRule="auto"/>
              <w:ind w:left="2" w:right="0" w:firstLine="0"/>
              <w:jc w:val="left"/>
            </w:pPr>
            <w:r>
              <w:t xml:space="preserve"> </w:t>
            </w:r>
          </w:p>
        </w:tc>
        <w:tc>
          <w:tcPr>
            <w:tcW w:w="2323" w:type="dxa"/>
            <w:gridSpan w:val="2"/>
            <w:tcBorders>
              <w:top w:val="single" w:sz="6" w:space="0" w:color="000000"/>
              <w:left w:val="single" w:sz="6" w:space="0" w:color="000000"/>
              <w:bottom w:val="single" w:sz="6" w:space="0" w:color="000000"/>
              <w:right w:val="single" w:sz="6" w:space="0" w:color="000000"/>
            </w:tcBorders>
            <w:shd w:val="clear" w:color="auto" w:fill="FFCC99"/>
          </w:tcPr>
          <w:p w14:paraId="363644FE" w14:textId="77777777" w:rsidR="00CE7973" w:rsidRDefault="00257FEB">
            <w:pPr>
              <w:spacing w:after="0" w:line="259" w:lineRule="auto"/>
              <w:ind w:left="0" w:right="54" w:firstLine="0"/>
              <w:jc w:val="center"/>
            </w:pPr>
            <w:r>
              <w:rPr>
                <w:u w:val="single" w:color="000000"/>
              </w:rPr>
              <w:t>2022/2023</w:t>
            </w:r>
            <w:r>
              <w:t xml:space="preserve"> </w:t>
            </w:r>
          </w:p>
        </w:tc>
      </w:tr>
      <w:tr w:rsidR="00CE7973" w14:paraId="61AC2025" w14:textId="77777777">
        <w:trPr>
          <w:trHeight w:val="931"/>
        </w:trPr>
        <w:tc>
          <w:tcPr>
            <w:tcW w:w="1190" w:type="dxa"/>
            <w:tcBorders>
              <w:top w:val="single" w:sz="6" w:space="0" w:color="000000"/>
              <w:left w:val="single" w:sz="6" w:space="0" w:color="000000"/>
              <w:bottom w:val="nil"/>
              <w:right w:val="single" w:sz="6" w:space="0" w:color="000000"/>
            </w:tcBorders>
            <w:shd w:val="clear" w:color="auto" w:fill="FFCC99"/>
          </w:tcPr>
          <w:p w14:paraId="64C5D69D" w14:textId="77777777" w:rsidR="00CE7973" w:rsidRDefault="00257FEB">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4" w:type="dxa"/>
            <w:tcBorders>
              <w:top w:val="single" w:sz="6" w:space="0" w:color="000000"/>
              <w:left w:val="single" w:sz="6" w:space="0" w:color="000000"/>
              <w:bottom w:val="nil"/>
              <w:right w:val="single" w:sz="6" w:space="0" w:color="000000"/>
            </w:tcBorders>
            <w:shd w:val="clear" w:color="auto" w:fill="FFCC99"/>
          </w:tcPr>
          <w:p w14:paraId="14C7411F" w14:textId="77777777" w:rsidR="00CE7973" w:rsidRDefault="00257FEB">
            <w:pPr>
              <w:spacing w:after="0" w:line="259" w:lineRule="auto"/>
              <w:ind w:left="0" w:right="57" w:firstLine="0"/>
              <w:jc w:val="center"/>
            </w:pPr>
            <w:r>
              <w:rPr>
                <w:u w:val="single" w:color="000000"/>
              </w:rPr>
              <w:t>Sefton</w:t>
            </w:r>
            <w:r>
              <w:t xml:space="preserve"> </w:t>
            </w:r>
          </w:p>
          <w:p w14:paraId="3B19EDF2" w14:textId="77777777" w:rsidR="00CE7973" w:rsidRDefault="00257FEB">
            <w:pPr>
              <w:spacing w:after="0" w:line="259" w:lineRule="auto"/>
              <w:ind w:left="0" w:right="57" w:firstLine="0"/>
              <w:jc w:val="center"/>
            </w:pPr>
            <w:r>
              <w:rPr>
                <w:u w:val="single" w:color="000000"/>
              </w:rPr>
              <w:t>New</w:t>
            </w:r>
            <w:r>
              <w:t xml:space="preserve"> </w:t>
            </w:r>
          </w:p>
          <w:p w14:paraId="6CCA32C8" w14:textId="77777777" w:rsidR="00CE7973" w:rsidRDefault="00257FEB">
            <w:pPr>
              <w:spacing w:after="0" w:line="259" w:lineRule="auto"/>
              <w:ind w:left="0" w:right="0" w:firstLine="0"/>
              <w:jc w:val="center"/>
            </w:pPr>
            <w:r>
              <w:rPr>
                <w:u w:val="single" w:color="000000"/>
              </w:rPr>
              <w:t>Directions</w:t>
            </w:r>
            <w:r>
              <w:t xml:space="preserve"> </w:t>
            </w:r>
            <w:r>
              <w:rPr>
                <w:u w:val="single" w:color="000000"/>
              </w:rPr>
              <w:t>Limited</w:t>
            </w:r>
            <w:r>
              <w:t xml:space="preserve"> </w:t>
            </w:r>
          </w:p>
        </w:tc>
        <w:tc>
          <w:tcPr>
            <w:tcW w:w="0" w:type="auto"/>
            <w:vMerge/>
            <w:tcBorders>
              <w:top w:val="nil"/>
              <w:left w:val="single" w:sz="6" w:space="0" w:color="000000"/>
              <w:bottom w:val="nil"/>
              <w:right w:val="single" w:sz="6" w:space="0" w:color="000000"/>
            </w:tcBorders>
          </w:tcPr>
          <w:p w14:paraId="240B02A4" w14:textId="77777777" w:rsidR="00CE7973" w:rsidRDefault="00CE7973">
            <w:pPr>
              <w:spacing w:after="160" w:line="259" w:lineRule="auto"/>
              <w:ind w:left="0" w:right="0" w:firstLine="0"/>
              <w:jc w:val="left"/>
            </w:pPr>
          </w:p>
        </w:tc>
        <w:tc>
          <w:tcPr>
            <w:tcW w:w="1191" w:type="dxa"/>
            <w:tcBorders>
              <w:top w:val="single" w:sz="6" w:space="0" w:color="000000"/>
              <w:left w:val="single" w:sz="6" w:space="0" w:color="000000"/>
              <w:bottom w:val="nil"/>
              <w:right w:val="single" w:sz="6" w:space="0" w:color="000000"/>
            </w:tcBorders>
            <w:shd w:val="clear" w:color="auto" w:fill="FFCC99"/>
          </w:tcPr>
          <w:p w14:paraId="55711B47" w14:textId="77777777" w:rsidR="00CE7973" w:rsidRDefault="00257FEB">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2" w:type="dxa"/>
            <w:tcBorders>
              <w:top w:val="single" w:sz="6" w:space="0" w:color="000000"/>
              <w:left w:val="single" w:sz="6" w:space="0" w:color="000000"/>
              <w:bottom w:val="nil"/>
              <w:right w:val="single" w:sz="6" w:space="0" w:color="000000"/>
            </w:tcBorders>
            <w:shd w:val="clear" w:color="auto" w:fill="FFCC99"/>
          </w:tcPr>
          <w:p w14:paraId="6F305A7E" w14:textId="77777777" w:rsidR="00CE7973" w:rsidRDefault="00257FEB">
            <w:pPr>
              <w:spacing w:after="0" w:line="259" w:lineRule="auto"/>
              <w:ind w:left="0" w:right="55" w:firstLine="0"/>
              <w:jc w:val="center"/>
            </w:pPr>
            <w:r>
              <w:rPr>
                <w:u w:val="single" w:color="000000"/>
              </w:rPr>
              <w:t>Sefton</w:t>
            </w:r>
            <w:r>
              <w:t xml:space="preserve"> </w:t>
            </w:r>
          </w:p>
          <w:p w14:paraId="2D0C7C99" w14:textId="77777777" w:rsidR="00CE7973" w:rsidRDefault="00257FEB">
            <w:pPr>
              <w:spacing w:after="0" w:line="259" w:lineRule="auto"/>
              <w:ind w:left="0" w:right="56" w:firstLine="0"/>
              <w:jc w:val="center"/>
            </w:pPr>
            <w:r>
              <w:rPr>
                <w:u w:val="single" w:color="000000"/>
              </w:rPr>
              <w:t>New</w:t>
            </w:r>
            <w:r>
              <w:t xml:space="preserve"> </w:t>
            </w:r>
          </w:p>
          <w:p w14:paraId="5314D7EA" w14:textId="77777777" w:rsidR="00CE7973" w:rsidRDefault="00257FEB">
            <w:pPr>
              <w:spacing w:after="0" w:line="259" w:lineRule="auto"/>
              <w:ind w:left="0" w:right="0" w:firstLine="0"/>
              <w:jc w:val="center"/>
            </w:pPr>
            <w:r>
              <w:rPr>
                <w:u w:val="single" w:color="000000"/>
              </w:rPr>
              <w:t>Directions</w:t>
            </w:r>
            <w:r>
              <w:t xml:space="preserve"> </w:t>
            </w:r>
            <w:r>
              <w:rPr>
                <w:u w:val="single" w:color="000000"/>
              </w:rPr>
              <w:t>Limited</w:t>
            </w:r>
            <w:r>
              <w:t xml:space="preserve"> </w:t>
            </w:r>
          </w:p>
        </w:tc>
      </w:tr>
      <w:tr w:rsidR="00CE7973" w14:paraId="319060A7" w14:textId="77777777">
        <w:trPr>
          <w:trHeight w:val="232"/>
        </w:trPr>
        <w:tc>
          <w:tcPr>
            <w:tcW w:w="1190" w:type="dxa"/>
            <w:tcBorders>
              <w:top w:val="nil"/>
              <w:left w:val="single" w:sz="6" w:space="0" w:color="000000"/>
              <w:bottom w:val="single" w:sz="6" w:space="0" w:color="000000"/>
              <w:right w:val="single" w:sz="6" w:space="0" w:color="000000"/>
            </w:tcBorders>
            <w:shd w:val="clear" w:color="auto" w:fill="FFCC99"/>
          </w:tcPr>
          <w:p w14:paraId="235A1A1D" w14:textId="77777777" w:rsidR="00CE7973" w:rsidRDefault="00257FEB">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52A888E0" w14:textId="77777777" w:rsidR="00CE7973" w:rsidRDefault="00257FEB">
            <w:pPr>
              <w:spacing w:after="0" w:line="259" w:lineRule="auto"/>
              <w:ind w:left="0" w:right="56" w:firstLine="0"/>
              <w:jc w:val="center"/>
            </w:pPr>
            <w:r>
              <w:t xml:space="preserve">£000s </w:t>
            </w:r>
          </w:p>
        </w:tc>
        <w:tc>
          <w:tcPr>
            <w:tcW w:w="4644" w:type="dxa"/>
            <w:tcBorders>
              <w:top w:val="nil"/>
              <w:left w:val="single" w:sz="6" w:space="0" w:color="000000"/>
              <w:bottom w:val="single" w:sz="6" w:space="0" w:color="000000"/>
              <w:right w:val="single" w:sz="6" w:space="0" w:color="000000"/>
            </w:tcBorders>
            <w:shd w:val="clear" w:color="auto" w:fill="FFCC99"/>
          </w:tcPr>
          <w:p w14:paraId="2697D803" w14:textId="77777777" w:rsidR="00CE7973" w:rsidRDefault="00257FEB">
            <w:pPr>
              <w:spacing w:after="0" w:line="259" w:lineRule="auto"/>
              <w:ind w:left="2" w:right="0" w:firstLine="0"/>
              <w:jc w:val="left"/>
            </w:pPr>
            <w:r>
              <w:t xml:space="preserve"> </w:t>
            </w:r>
          </w:p>
        </w:tc>
        <w:tc>
          <w:tcPr>
            <w:tcW w:w="1191" w:type="dxa"/>
            <w:tcBorders>
              <w:top w:val="nil"/>
              <w:left w:val="single" w:sz="6" w:space="0" w:color="000000"/>
              <w:bottom w:val="single" w:sz="6" w:space="0" w:color="000000"/>
              <w:right w:val="single" w:sz="6" w:space="0" w:color="000000"/>
            </w:tcBorders>
            <w:shd w:val="clear" w:color="auto" w:fill="FFCC99"/>
          </w:tcPr>
          <w:p w14:paraId="2A46AE61" w14:textId="77777777" w:rsidR="00CE7973" w:rsidRDefault="00257FEB">
            <w:pPr>
              <w:spacing w:after="0" w:line="259" w:lineRule="auto"/>
              <w:ind w:left="0" w:right="55"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749C770F" w14:textId="77777777" w:rsidR="00CE7973" w:rsidRDefault="00257FEB">
            <w:pPr>
              <w:spacing w:after="0" w:line="259" w:lineRule="auto"/>
              <w:ind w:left="0" w:right="55" w:firstLine="0"/>
              <w:jc w:val="center"/>
            </w:pPr>
            <w:r>
              <w:t xml:space="preserve">£000s </w:t>
            </w:r>
          </w:p>
        </w:tc>
      </w:tr>
      <w:tr w:rsidR="00CE7973" w14:paraId="59D83822" w14:textId="77777777">
        <w:trPr>
          <w:trHeight w:val="588"/>
        </w:trPr>
        <w:tc>
          <w:tcPr>
            <w:tcW w:w="1190" w:type="dxa"/>
            <w:tcBorders>
              <w:top w:val="single" w:sz="6" w:space="0" w:color="000000"/>
              <w:left w:val="single" w:sz="6" w:space="0" w:color="000000"/>
              <w:bottom w:val="nil"/>
              <w:right w:val="single" w:sz="6" w:space="0" w:color="000000"/>
            </w:tcBorders>
          </w:tcPr>
          <w:p w14:paraId="0AD8B738" w14:textId="77777777" w:rsidR="00CE7973" w:rsidRDefault="00257FEB">
            <w:pPr>
              <w:spacing w:after="0" w:line="259" w:lineRule="auto"/>
              <w:ind w:left="0" w:right="0" w:firstLine="0"/>
              <w:jc w:val="left"/>
            </w:pPr>
            <w:r>
              <w:t xml:space="preserve"> </w:t>
            </w:r>
          </w:p>
          <w:p w14:paraId="36F99CF0" w14:textId="77777777" w:rsidR="00CE7973" w:rsidRDefault="00257FEB">
            <w:pPr>
              <w:spacing w:after="0" w:line="259" w:lineRule="auto"/>
              <w:ind w:left="19" w:right="0" w:firstLine="0"/>
              <w:jc w:val="left"/>
            </w:pPr>
            <w:r>
              <w:t xml:space="preserve">-1,572,508 </w:t>
            </w:r>
          </w:p>
        </w:tc>
        <w:tc>
          <w:tcPr>
            <w:tcW w:w="1134" w:type="dxa"/>
            <w:tcBorders>
              <w:top w:val="single" w:sz="6" w:space="0" w:color="000000"/>
              <w:left w:val="single" w:sz="6" w:space="0" w:color="000000"/>
              <w:bottom w:val="nil"/>
              <w:right w:val="single" w:sz="6" w:space="0" w:color="000000"/>
            </w:tcBorders>
          </w:tcPr>
          <w:p w14:paraId="21066281" w14:textId="77777777" w:rsidR="00CE7973" w:rsidRDefault="00257FEB">
            <w:pPr>
              <w:spacing w:after="0" w:line="259" w:lineRule="auto"/>
              <w:ind w:left="2" w:right="0" w:firstLine="0"/>
              <w:jc w:val="left"/>
            </w:pPr>
            <w:r>
              <w:t xml:space="preserve"> </w:t>
            </w:r>
          </w:p>
          <w:p w14:paraId="0CFDB500" w14:textId="77777777" w:rsidR="00CE7973" w:rsidRDefault="00257FEB">
            <w:pPr>
              <w:spacing w:after="0" w:line="259" w:lineRule="auto"/>
              <w:ind w:left="0" w:right="56" w:firstLine="0"/>
              <w:jc w:val="right"/>
            </w:pPr>
            <w:r>
              <w:t xml:space="preserve">-51,292 </w:t>
            </w:r>
          </w:p>
        </w:tc>
        <w:tc>
          <w:tcPr>
            <w:tcW w:w="4644" w:type="dxa"/>
            <w:tcBorders>
              <w:top w:val="single" w:sz="6" w:space="0" w:color="000000"/>
              <w:left w:val="single" w:sz="6" w:space="0" w:color="000000"/>
              <w:bottom w:val="nil"/>
              <w:right w:val="single" w:sz="6" w:space="0" w:color="000000"/>
            </w:tcBorders>
          </w:tcPr>
          <w:p w14:paraId="7C157512" w14:textId="77777777" w:rsidR="00CE7973" w:rsidRDefault="00257FEB">
            <w:pPr>
              <w:spacing w:after="0" w:line="259" w:lineRule="auto"/>
              <w:ind w:left="2" w:right="0" w:firstLine="0"/>
              <w:jc w:val="left"/>
            </w:pPr>
            <w:r>
              <w:t xml:space="preserve"> </w:t>
            </w:r>
          </w:p>
          <w:p w14:paraId="5E393CF5" w14:textId="77777777" w:rsidR="00CE7973" w:rsidRDefault="00257FEB">
            <w:pPr>
              <w:spacing w:after="0" w:line="259" w:lineRule="auto"/>
              <w:ind w:left="2" w:right="0" w:firstLine="0"/>
              <w:jc w:val="left"/>
            </w:pPr>
            <w:r>
              <w:t xml:space="preserve">Present Value of the Defined Benefit Obligation </w:t>
            </w:r>
          </w:p>
        </w:tc>
        <w:tc>
          <w:tcPr>
            <w:tcW w:w="1191" w:type="dxa"/>
            <w:tcBorders>
              <w:top w:val="single" w:sz="6" w:space="0" w:color="000000"/>
              <w:left w:val="single" w:sz="6" w:space="0" w:color="000000"/>
              <w:bottom w:val="nil"/>
              <w:right w:val="single" w:sz="6" w:space="0" w:color="000000"/>
            </w:tcBorders>
          </w:tcPr>
          <w:p w14:paraId="54E461F0" w14:textId="77777777" w:rsidR="00CE7973" w:rsidRDefault="00257FEB">
            <w:pPr>
              <w:spacing w:after="0" w:line="259" w:lineRule="auto"/>
              <w:ind w:left="2" w:right="0" w:firstLine="0"/>
              <w:jc w:val="left"/>
            </w:pPr>
            <w:r>
              <w:t xml:space="preserve"> </w:t>
            </w:r>
          </w:p>
          <w:p w14:paraId="588E1358" w14:textId="77777777" w:rsidR="00CE7973" w:rsidRDefault="00257FEB">
            <w:pPr>
              <w:spacing w:after="0" w:line="259" w:lineRule="auto"/>
              <w:ind w:left="21" w:right="0" w:firstLine="0"/>
              <w:jc w:val="left"/>
            </w:pPr>
            <w:r>
              <w:t xml:space="preserve">-1,132,497 </w:t>
            </w:r>
          </w:p>
        </w:tc>
        <w:tc>
          <w:tcPr>
            <w:tcW w:w="1132" w:type="dxa"/>
            <w:tcBorders>
              <w:top w:val="single" w:sz="6" w:space="0" w:color="000000"/>
              <w:left w:val="single" w:sz="6" w:space="0" w:color="000000"/>
              <w:bottom w:val="nil"/>
              <w:right w:val="single" w:sz="6" w:space="0" w:color="000000"/>
            </w:tcBorders>
          </w:tcPr>
          <w:p w14:paraId="5D890B08" w14:textId="77777777" w:rsidR="00CE7973" w:rsidRDefault="00257FEB">
            <w:pPr>
              <w:spacing w:after="0" w:line="259" w:lineRule="auto"/>
              <w:ind w:left="1" w:right="0" w:firstLine="0"/>
              <w:jc w:val="left"/>
            </w:pPr>
            <w:r>
              <w:t xml:space="preserve"> </w:t>
            </w:r>
          </w:p>
          <w:p w14:paraId="6D79199B" w14:textId="77777777" w:rsidR="00CE7973" w:rsidRDefault="00257FEB">
            <w:pPr>
              <w:spacing w:after="0" w:line="259" w:lineRule="auto"/>
              <w:ind w:left="0" w:right="55" w:firstLine="0"/>
              <w:jc w:val="right"/>
            </w:pPr>
            <w:r>
              <w:t xml:space="preserve">-38,832 </w:t>
            </w:r>
          </w:p>
        </w:tc>
      </w:tr>
      <w:tr w:rsidR="00CE7973" w14:paraId="67A7E7CE" w14:textId="77777777">
        <w:trPr>
          <w:trHeight w:val="460"/>
        </w:trPr>
        <w:tc>
          <w:tcPr>
            <w:tcW w:w="1190" w:type="dxa"/>
            <w:tcBorders>
              <w:top w:val="nil"/>
              <w:left w:val="single" w:sz="6" w:space="0" w:color="000000"/>
              <w:bottom w:val="nil"/>
              <w:right w:val="single" w:sz="6" w:space="0" w:color="000000"/>
            </w:tcBorders>
          </w:tcPr>
          <w:p w14:paraId="56EE4EAF" w14:textId="77777777" w:rsidR="00CE7973" w:rsidRDefault="00257FEB">
            <w:pPr>
              <w:spacing w:after="0" w:line="259" w:lineRule="auto"/>
              <w:ind w:left="0" w:right="2" w:firstLine="0"/>
              <w:jc w:val="right"/>
            </w:pPr>
            <w:r>
              <w:t xml:space="preserve"> </w:t>
            </w:r>
          </w:p>
          <w:p w14:paraId="0F4D83B7" w14:textId="77777777" w:rsidR="00CE7973" w:rsidRDefault="00257FEB">
            <w:pPr>
              <w:spacing w:after="0" w:line="259" w:lineRule="auto"/>
              <w:ind w:left="0" w:right="57" w:firstLine="0"/>
              <w:jc w:val="right"/>
            </w:pPr>
            <w:r>
              <w:t xml:space="preserve">1,145,646 </w:t>
            </w:r>
          </w:p>
          <w:p w14:paraId="2BC2CBCA" w14:textId="77777777" w:rsidR="00CE7973" w:rsidRDefault="00257FEB">
            <w:pPr>
              <w:spacing w:after="0" w:line="259" w:lineRule="auto"/>
              <w:ind w:left="0" w:right="2" w:firstLine="0"/>
              <w:jc w:val="right"/>
            </w:pPr>
            <w:r>
              <w:t xml:space="preserve"> </w:t>
            </w:r>
          </w:p>
        </w:tc>
        <w:tc>
          <w:tcPr>
            <w:tcW w:w="1134" w:type="dxa"/>
            <w:tcBorders>
              <w:top w:val="nil"/>
              <w:left w:val="single" w:sz="6" w:space="0" w:color="000000"/>
              <w:bottom w:val="nil"/>
              <w:right w:val="single" w:sz="6" w:space="0" w:color="000000"/>
            </w:tcBorders>
          </w:tcPr>
          <w:p w14:paraId="6B10C2B9" w14:textId="77777777" w:rsidR="00CE7973" w:rsidRDefault="00257FEB">
            <w:pPr>
              <w:spacing w:after="0" w:line="259" w:lineRule="auto"/>
              <w:ind w:left="0" w:right="2" w:firstLine="0"/>
              <w:jc w:val="right"/>
            </w:pPr>
            <w:r>
              <w:t xml:space="preserve"> </w:t>
            </w:r>
          </w:p>
          <w:p w14:paraId="7D0B11D7" w14:textId="77777777" w:rsidR="00CE7973" w:rsidRDefault="00257FEB">
            <w:pPr>
              <w:spacing w:after="0" w:line="259" w:lineRule="auto"/>
              <w:ind w:left="0" w:right="57" w:firstLine="0"/>
              <w:jc w:val="right"/>
            </w:pPr>
            <w:r>
              <w:t xml:space="preserve">48,687 </w:t>
            </w:r>
          </w:p>
          <w:p w14:paraId="2CB84ED5" w14:textId="77777777" w:rsidR="00CE7973" w:rsidRDefault="00257FEB">
            <w:pPr>
              <w:spacing w:after="0" w:line="259" w:lineRule="auto"/>
              <w:ind w:left="0" w:right="2" w:firstLine="0"/>
              <w:jc w:val="right"/>
            </w:pPr>
            <w:r>
              <w:t xml:space="preserve"> </w:t>
            </w:r>
          </w:p>
        </w:tc>
        <w:tc>
          <w:tcPr>
            <w:tcW w:w="4644" w:type="dxa"/>
            <w:tcBorders>
              <w:top w:val="nil"/>
              <w:left w:val="single" w:sz="6" w:space="0" w:color="000000"/>
              <w:bottom w:val="nil"/>
              <w:right w:val="single" w:sz="6" w:space="0" w:color="000000"/>
            </w:tcBorders>
          </w:tcPr>
          <w:p w14:paraId="35B5003F" w14:textId="77777777" w:rsidR="00CE7973" w:rsidRDefault="00257FEB">
            <w:pPr>
              <w:spacing w:after="0" w:line="259" w:lineRule="auto"/>
              <w:ind w:left="2" w:right="0" w:firstLine="0"/>
              <w:jc w:val="left"/>
            </w:pPr>
            <w:r>
              <w:t xml:space="preserve"> </w:t>
            </w:r>
          </w:p>
          <w:p w14:paraId="7BD73392" w14:textId="77777777" w:rsidR="00CE7973" w:rsidRDefault="00257FEB">
            <w:pPr>
              <w:spacing w:after="0" w:line="259" w:lineRule="auto"/>
              <w:ind w:left="2" w:right="0" w:firstLine="0"/>
              <w:jc w:val="left"/>
            </w:pPr>
            <w:r>
              <w:t xml:space="preserve">Fair Value of Plan Assets </w:t>
            </w:r>
          </w:p>
          <w:p w14:paraId="09E25B35" w14:textId="77777777" w:rsidR="00CE7973" w:rsidRDefault="00257FEB">
            <w:pPr>
              <w:spacing w:after="0" w:line="259" w:lineRule="auto"/>
              <w:ind w:left="2" w:right="0" w:firstLine="0"/>
              <w:jc w:val="left"/>
            </w:pPr>
            <w:r>
              <w:t xml:space="preserve"> </w:t>
            </w:r>
          </w:p>
        </w:tc>
        <w:tc>
          <w:tcPr>
            <w:tcW w:w="1191" w:type="dxa"/>
            <w:tcBorders>
              <w:top w:val="nil"/>
              <w:left w:val="single" w:sz="6" w:space="0" w:color="000000"/>
              <w:bottom w:val="nil"/>
              <w:right w:val="single" w:sz="6" w:space="0" w:color="000000"/>
            </w:tcBorders>
          </w:tcPr>
          <w:p w14:paraId="4BD1BAC6" w14:textId="77777777" w:rsidR="00CE7973" w:rsidRDefault="00257FEB">
            <w:pPr>
              <w:spacing w:after="0" w:line="259" w:lineRule="auto"/>
              <w:ind w:left="0" w:right="1" w:firstLine="0"/>
              <w:jc w:val="right"/>
            </w:pPr>
            <w:r>
              <w:t xml:space="preserve"> </w:t>
            </w:r>
          </w:p>
          <w:p w14:paraId="47F71273" w14:textId="77777777" w:rsidR="00CE7973" w:rsidRDefault="00257FEB">
            <w:pPr>
              <w:spacing w:after="0" w:line="259" w:lineRule="auto"/>
              <w:ind w:left="0" w:right="56" w:firstLine="0"/>
              <w:jc w:val="right"/>
            </w:pPr>
            <w:r>
              <w:t xml:space="preserve">1,099,963 </w:t>
            </w:r>
          </w:p>
          <w:p w14:paraId="6C8B9B6B" w14:textId="77777777" w:rsidR="00CE7973" w:rsidRDefault="00257FEB">
            <w:pPr>
              <w:spacing w:after="0" w:line="259" w:lineRule="auto"/>
              <w:ind w:left="0" w:right="1" w:firstLine="0"/>
              <w:jc w:val="right"/>
            </w:pPr>
            <w:r>
              <w:t xml:space="preserve"> </w:t>
            </w:r>
          </w:p>
        </w:tc>
        <w:tc>
          <w:tcPr>
            <w:tcW w:w="1132" w:type="dxa"/>
            <w:tcBorders>
              <w:top w:val="nil"/>
              <w:left w:val="single" w:sz="6" w:space="0" w:color="000000"/>
              <w:bottom w:val="nil"/>
              <w:right w:val="single" w:sz="6" w:space="0" w:color="000000"/>
            </w:tcBorders>
          </w:tcPr>
          <w:p w14:paraId="42D64950" w14:textId="77777777" w:rsidR="00CE7973" w:rsidRDefault="00257FEB">
            <w:pPr>
              <w:spacing w:after="0" w:line="259" w:lineRule="auto"/>
              <w:ind w:left="0" w:right="0" w:firstLine="0"/>
              <w:jc w:val="right"/>
            </w:pPr>
            <w:r>
              <w:t xml:space="preserve"> </w:t>
            </w:r>
          </w:p>
          <w:p w14:paraId="31C75C34" w14:textId="77777777" w:rsidR="00CE7973" w:rsidRDefault="00257FEB">
            <w:pPr>
              <w:spacing w:after="0" w:line="259" w:lineRule="auto"/>
              <w:ind w:left="0" w:right="55" w:firstLine="0"/>
              <w:jc w:val="right"/>
            </w:pPr>
            <w:r>
              <w:t xml:space="preserve">46,278 </w:t>
            </w:r>
          </w:p>
          <w:p w14:paraId="4828FE13" w14:textId="77777777" w:rsidR="00CE7973" w:rsidRDefault="00257FEB">
            <w:pPr>
              <w:spacing w:after="0" w:line="259" w:lineRule="auto"/>
              <w:ind w:left="0" w:right="0" w:firstLine="0"/>
              <w:jc w:val="right"/>
            </w:pPr>
            <w:r>
              <w:t xml:space="preserve"> </w:t>
            </w:r>
          </w:p>
        </w:tc>
      </w:tr>
      <w:tr w:rsidR="00CE7973" w14:paraId="37D962D6" w14:textId="77777777">
        <w:trPr>
          <w:trHeight w:val="809"/>
        </w:trPr>
        <w:tc>
          <w:tcPr>
            <w:tcW w:w="1190" w:type="dxa"/>
            <w:tcBorders>
              <w:top w:val="nil"/>
              <w:left w:val="single" w:sz="6" w:space="0" w:color="000000"/>
              <w:bottom w:val="single" w:sz="6" w:space="0" w:color="000000"/>
              <w:right w:val="single" w:sz="6" w:space="0" w:color="000000"/>
            </w:tcBorders>
            <w:vAlign w:val="bottom"/>
          </w:tcPr>
          <w:p w14:paraId="2F74BFED" w14:textId="77777777" w:rsidR="00CE7973" w:rsidRDefault="00257FEB">
            <w:pPr>
              <w:spacing w:after="211" w:line="259" w:lineRule="auto"/>
              <w:ind w:left="0" w:right="58" w:firstLine="0"/>
              <w:jc w:val="right"/>
            </w:pPr>
            <w:r>
              <w:t xml:space="preserve">0 </w:t>
            </w:r>
          </w:p>
          <w:p w14:paraId="2CF3A4C4" w14:textId="77777777" w:rsidR="00CE7973" w:rsidRDefault="00257FEB">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vAlign w:val="bottom"/>
          </w:tcPr>
          <w:p w14:paraId="1A04B97D" w14:textId="77777777" w:rsidR="00CE7973" w:rsidRDefault="00257FEB">
            <w:pPr>
              <w:spacing w:after="211" w:line="259" w:lineRule="auto"/>
              <w:ind w:left="0" w:right="56" w:firstLine="0"/>
              <w:jc w:val="right"/>
            </w:pPr>
            <w:r>
              <w:t xml:space="preserve">2,605 </w:t>
            </w:r>
          </w:p>
          <w:p w14:paraId="424CB26C" w14:textId="77777777" w:rsidR="00CE7973" w:rsidRDefault="00257FEB">
            <w:pPr>
              <w:spacing w:after="0" w:line="259" w:lineRule="auto"/>
              <w:ind w:left="0" w:right="2" w:firstLine="0"/>
              <w:jc w:val="right"/>
            </w:pPr>
            <w:r>
              <w:t xml:space="preserve"> </w:t>
            </w:r>
          </w:p>
        </w:tc>
        <w:tc>
          <w:tcPr>
            <w:tcW w:w="4644" w:type="dxa"/>
            <w:vMerge w:val="restart"/>
            <w:tcBorders>
              <w:top w:val="nil"/>
              <w:left w:val="single" w:sz="6" w:space="0" w:color="000000"/>
              <w:bottom w:val="single" w:sz="6" w:space="0" w:color="000000"/>
              <w:right w:val="single" w:sz="6" w:space="0" w:color="000000"/>
            </w:tcBorders>
            <w:vAlign w:val="bottom"/>
          </w:tcPr>
          <w:p w14:paraId="1365B40D" w14:textId="77777777" w:rsidR="00CE7973" w:rsidRDefault="00257FEB">
            <w:pPr>
              <w:spacing w:after="1" w:line="239" w:lineRule="auto"/>
              <w:ind w:left="2" w:right="0" w:firstLine="0"/>
              <w:jc w:val="left"/>
            </w:pPr>
            <w:r>
              <w:t xml:space="preserve">Other amounts recognised in the statement of financial position </w:t>
            </w:r>
          </w:p>
          <w:p w14:paraId="3FB90FE5" w14:textId="77777777" w:rsidR="00CE7973" w:rsidRDefault="00257FEB">
            <w:pPr>
              <w:spacing w:after="0" w:line="259" w:lineRule="auto"/>
              <w:ind w:left="2" w:right="0" w:firstLine="0"/>
              <w:jc w:val="left"/>
            </w:pPr>
            <w:r>
              <w:t xml:space="preserve"> </w:t>
            </w:r>
          </w:p>
          <w:p w14:paraId="39A38E5F" w14:textId="77777777" w:rsidR="00CE7973" w:rsidRDefault="00257FEB">
            <w:pPr>
              <w:spacing w:after="0" w:line="259" w:lineRule="auto"/>
              <w:ind w:left="2" w:right="0" w:firstLine="0"/>
              <w:jc w:val="left"/>
            </w:pPr>
            <w:r>
              <w:t xml:space="preserve">Net Liability arising from defined benefit obligation </w:t>
            </w:r>
          </w:p>
        </w:tc>
        <w:tc>
          <w:tcPr>
            <w:tcW w:w="1191" w:type="dxa"/>
            <w:tcBorders>
              <w:top w:val="nil"/>
              <w:left w:val="single" w:sz="6" w:space="0" w:color="000000"/>
              <w:bottom w:val="single" w:sz="6" w:space="0" w:color="000000"/>
              <w:right w:val="single" w:sz="6" w:space="0" w:color="000000"/>
            </w:tcBorders>
            <w:vAlign w:val="bottom"/>
          </w:tcPr>
          <w:p w14:paraId="5299A59B" w14:textId="77777777" w:rsidR="00CE7973" w:rsidRDefault="00257FEB">
            <w:pPr>
              <w:spacing w:after="211" w:line="259" w:lineRule="auto"/>
              <w:ind w:left="0" w:right="57" w:firstLine="0"/>
              <w:jc w:val="right"/>
            </w:pPr>
            <w:r>
              <w:t xml:space="preserve">0 </w:t>
            </w:r>
          </w:p>
          <w:p w14:paraId="6B731601" w14:textId="77777777" w:rsidR="00CE7973" w:rsidRDefault="00257FEB">
            <w:pPr>
              <w:spacing w:after="0" w:line="259" w:lineRule="auto"/>
              <w:ind w:left="0" w:right="1" w:firstLine="0"/>
              <w:jc w:val="right"/>
            </w:pPr>
            <w:r>
              <w:t xml:space="preserve"> </w:t>
            </w:r>
          </w:p>
        </w:tc>
        <w:tc>
          <w:tcPr>
            <w:tcW w:w="1132" w:type="dxa"/>
            <w:tcBorders>
              <w:top w:val="nil"/>
              <w:left w:val="single" w:sz="6" w:space="0" w:color="000000"/>
              <w:bottom w:val="single" w:sz="6" w:space="0" w:color="000000"/>
              <w:right w:val="single" w:sz="6" w:space="0" w:color="000000"/>
            </w:tcBorders>
            <w:vAlign w:val="bottom"/>
          </w:tcPr>
          <w:p w14:paraId="39201761" w14:textId="77777777" w:rsidR="00CE7973" w:rsidRDefault="00257FEB">
            <w:pPr>
              <w:spacing w:after="211" w:line="259" w:lineRule="auto"/>
              <w:ind w:left="0" w:right="55" w:firstLine="0"/>
              <w:jc w:val="right"/>
            </w:pPr>
            <w:r>
              <w:t xml:space="preserve">-7,446 </w:t>
            </w:r>
          </w:p>
          <w:p w14:paraId="1F2DB730" w14:textId="77777777" w:rsidR="00CE7973" w:rsidRDefault="00257FEB">
            <w:pPr>
              <w:spacing w:after="0" w:line="259" w:lineRule="auto"/>
              <w:ind w:left="0" w:right="0" w:firstLine="0"/>
              <w:jc w:val="right"/>
            </w:pPr>
            <w:r>
              <w:t xml:space="preserve"> </w:t>
            </w:r>
          </w:p>
        </w:tc>
      </w:tr>
      <w:tr w:rsidR="00CE7973" w14:paraId="4AB6CC1F" w14:textId="77777777">
        <w:trPr>
          <w:trHeight w:val="245"/>
        </w:trPr>
        <w:tc>
          <w:tcPr>
            <w:tcW w:w="1190" w:type="dxa"/>
            <w:tcBorders>
              <w:top w:val="single" w:sz="6" w:space="0" w:color="000000"/>
              <w:left w:val="single" w:sz="6" w:space="0" w:color="000000"/>
              <w:bottom w:val="single" w:sz="6" w:space="0" w:color="000000"/>
              <w:right w:val="single" w:sz="6" w:space="0" w:color="000000"/>
            </w:tcBorders>
          </w:tcPr>
          <w:p w14:paraId="29B180A3" w14:textId="77777777" w:rsidR="00CE7973" w:rsidRDefault="00257FEB">
            <w:pPr>
              <w:spacing w:after="0" w:line="259" w:lineRule="auto"/>
              <w:ind w:left="0" w:right="57" w:firstLine="0"/>
              <w:jc w:val="right"/>
            </w:pPr>
            <w:r>
              <w:t xml:space="preserve">-426,862 </w:t>
            </w:r>
          </w:p>
        </w:tc>
        <w:tc>
          <w:tcPr>
            <w:tcW w:w="1134" w:type="dxa"/>
            <w:tcBorders>
              <w:top w:val="single" w:sz="6" w:space="0" w:color="000000"/>
              <w:left w:val="single" w:sz="6" w:space="0" w:color="000000"/>
              <w:bottom w:val="single" w:sz="6" w:space="0" w:color="000000"/>
              <w:right w:val="single" w:sz="6" w:space="0" w:color="000000"/>
            </w:tcBorders>
          </w:tcPr>
          <w:p w14:paraId="19A0BF57" w14:textId="77777777" w:rsidR="00CE7973" w:rsidRDefault="00257FEB">
            <w:pPr>
              <w:spacing w:after="0" w:line="259" w:lineRule="auto"/>
              <w:ind w:left="0" w:right="58" w:firstLine="0"/>
              <w:jc w:val="right"/>
            </w:pPr>
            <w:r>
              <w:t xml:space="preserve">0 </w:t>
            </w:r>
          </w:p>
        </w:tc>
        <w:tc>
          <w:tcPr>
            <w:tcW w:w="0" w:type="auto"/>
            <w:vMerge/>
            <w:tcBorders>
              <w:top w:val="nil"/>
              <w:left w:val="single" w:sz="6" w:space="0" w:color="000000"/>
              <w:bottom w:val="single" w:sz="6" w:space="0" w:color="000000"/>
              <w:right w:val="single" w:sz="6" w:space="0" w:color="000000"/>
            </w:tcBorders>
          </w:tcPr>
          <w:p w14:paraId="46D92314" w14:textId="77777777" w:rsidR="00CE7973" w:rsidRDefault="00CE7973">
            <w:pPr>
              <w:spacing w:after="160" w:line="259" w:lineRule="auto"/>
              <w:ind w:left="0" w:right="0" w:firstLine="0"/>
              <w:jc w:val="left"/>
            </w:pPr>
          </w:p>
        </w:tc>
        <w:tc>
          <w:tcPr>
            <w:tcW w:w="1191" w:type="dxa"/>
            <w:tcBorders>
              <w:top w:val="single" w:sz="6" w:space="0" w:color="000000"/>
              <w:left w:val="single" w:sz="6" w:space="0" w:color="000000"/>
              <w:bottom w:val="single" w:sz="6" w:space="0" w:color="000000"/>
              <w:right w:val="single" w:sz="6" w:space="0" w:color="000000"/>
            </w:tcBorders>
          </w:tcPr>
          <w:p w14:paraId="13239221" w14:textId="77777777" w:rsidR="00CE7973" w:rsidRDefault="00257FEB">
            <w:pPr>
              <w:spacing w:after="0" w:line="259" w:lineRule="auto"/>
              <w:ind w:left="0" w:right="56" w:firstLine="0"/>
              <w:jc w:val="right"/>
            </w:pPr>
            <w:r>
              <w:t xml:space="preserve">-32,534 </w:t>
            </w:r>
          </w:p>
        </w:tc>
        <w:tc>
          <w:tcPr>
            <w:tcW w:w="1132" w:type="dxa"/>
            <w:tcBorders>
              <w:top w:val="single" w:sz="6" w:space="0" w:color="000000"/>
              <w:left w:val="single" w:sz="6" w:space="0" w:color="000000"/>
              <w:bottom w:val="single" w:sz="6" w:space="0" w:color="000000"/>
              <w:right w:val="single" w:sz="6" w:space="0" w:color="000000"/>
            </w:tcBorders>
          </w:tcPr>
          <w:p w14:paraId="56A9C9FD" w14:textId="77777777" w:rsidR="00CE7973" w:rsidRDefault="00257FEB">
            <w:pPr>
              <w:spacing w:after="0" w:line="259" w:lineRule="auto"/>
              <w:ind w:left="0" w:right="56" w:firstLine="0"/>
              <w:jc w:val="right"/>
            </w:pPr>
            <w:r>
              <w:t xml:space="preserve">0 </w:t>
            </w:r>
          </w:p>
        </w:tc>
      </w:tr>
    </w:tbl>
    <w:p w14:paraId="61C1999A" w14:textId="77777777" w:rsidR="00CE7973" w:rsidRDefault="00257FEB">
      <w:pPr>
        <w:spacing w:after="0" w:line="259" w:lineRule="auto"/>
        <w:ind w:left="0" w:right="0" w:firstLine="0"/>
        <w:jc w:val="left"/>
      </w:pPr>
      <w:r>
        <w:rPr>
          <w:b/>
        </w:rPr>
        <w:t xml:space="preserve"> </w:t>
      </w:r>
    </w:p>
    <w:p w14:paraId="5B2E88B4" w14:textId="77777777" w:rsidR="00CE7973" w:rsidRDefault="00257FEB">
      <w:pPr>
        <w:spacing w:after="0" w:line="259" w:lineRule="auto"/>
        <w:ind w:left="0" w:right="0" w:firstLine="0"/>
        <w:jc w:val="left"/>
      </w:pPr>
      <w:r>
        <w:rPr>
          <w:b/>
        </w:rPr>
        <w:t xml:space="preserve"> </w:t>
      </w:r>
    </w:p>
    <w:p w14:paraId="233F407A" w14:textId="77777777" w:rsidR="00CE7973" w:rsidRDefault="00257FEB">
      <w:pPr>
        <w:pStyle w:val="Heading3"/>
        <w:spacing w:after="4" w:line="249" w:lineRule="auto"/>
        <w:ind w:left="719"/>
        <w:jc w:val="both"/>
      </w:pPr>
      <w:r>
        <w:rPr>
          <w:b w:val="0"/>
        </w:rPr>
        <w:t>Assets and Liabilities in Relation to Retirement Benefits</w:t>
      </w:r>
      <w:r>
        <w:rPr>
          <w:b w:val="0"/>
          <w:u w:val="none"/>
        </w:rPr>
        <w:t xml:space="preserve"> </w:t>
      </w:r>
    </w:p>
    <w:p w14:paraId="4C994F0D" w14:textId="77777777" w:rsidR="00CE7973" w:rsidRDefault="00257FEB">
      <w:pPr>
        <w:ind w:left="709" w:right="0"/>
      </w:pPr>
      <w:r>
        <w:t xml:space="preserve">Reconciliation of present value of scheme liabilities </w:t>
      </w:r>
    </w:p>
    <w:p w14:paraId="307A918C" w14:textId="77777777" w:rsidR="00CE7973" w:rsidRDefault="00257FEB">
      <w:pPr>
        <w:spacing w:after="0" w:line="259" w:lineRule="auto"/>
        <w:ind w:left="709" w:right="0" w:firstLine="0"/>
        <w:jc w:val="left"/>
      </w:pPr>
      <w:r>
        <w:t xml:space="preserve"> </w:t>
      </w:r>
    </w:p>
    <w:p w14:paraId="692E69F2" w14:textId="77777777" w:rsidR="00CE7973" w:rsidRDefault="00257FEB">
      <w:pPr>
        <w:spacing w:after="0" w:line="259" w:lineRule="auto"/>
        <w:ind w:left="709" w:right="0" w:firstLine="0"/>
        <w:jc w:val="left"/>
      </w:pPr>
      <w:r>
        <w:t xml:space="preserve"> </w:t>
      </w:r>
    </w:p>
    <w:tbl>
      <w:tblPr>
        <w:tblStyle w:val="TableGrid"/>
        <w:tblW w:w="9126" w:type="dxa"/>
        <w:tblInd w:w="719" w:type="dxa"/>
        <w:tblCellMar>
          <w:top w:w="3" w:type="dxa"/>
          <w:left w:w="106" w:type="dxa"/>
          <w:bottom w:w="0" w:type="dxa"/>
          <w:right w:w="51" w:type="dxa"/>
        </w:tblCellMar>
        <w:tblLook w:val="04A0" w:firstRow="1" w:lastRow="0" w:firstColumn="1" w:lastColumn="0" w:noHBand="0" w:noVBand="1"/>
      </w:tblPr>
      <w:tblGrid>
        <w:gridCol w:w="1133"/>
        <w:gridCol w:w="1133"/>
        <w:gridCol w:w="4594"/>
        <w:gridCol w:w="1134"/>
        <w:gridCol w:w="1132"/>
      </w:tblGrid>
      <w:tr w:rsidR="00CE7973" w14:paraId="58B58252" w14:textId="77777777">
        <w:trPr>
          <w:trHeight w:val="243"/>
        </w:trPr>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34A34AB2" w14:textId="77777777" w:rsidR="00CE7973" w:rsidRDefault="00257FEB">
            <w:pPr>
              <w:spacing w:after="0" w:line="259" w:lineRule="auto"/>
              <w:ind w:left="0" w:right="55" w:firstLine="0"/>
              <w:jc w:val="center"/>
            </w:pPr>
            <w:r>
              <w:rPr>
                <w:u w:val="single" w:color="000000"/>
              </w:rPr>
              <w:t>2021/2022</w:t>
            </w:r>
            <w:r>
              <w:t xml:space="preserve"> </w:t>
            </w:r>
          </w:p>
        </w:tc>
        <w:tc>
          <w:tcPr>
            <w:tcW w:w="4593" w:type="dxa"/>
            <w:vMerge w:val="restart"/>
            <w:tcBorders>
              <w:top w:val="single" w:sz="6" w:space="0" w:color="000000"/>
              <w:left w:val="single" w:sz="6" w:space="0" w:color="000000"/>
              <w:bottom w:val="nil"/>
              <w:right w:val="single" w:sz="6" w:space="0" w:color="000000"/>
            </w:tcBorders>
            <w:shd w:val="clear" w:color="auto" w:fill="FFCC99"/>
          </w:tcPr>
          <w:p w14:paraId="77756A13" w14:textId="77777777" w:rsidR="00CE7973" w:rsidRDefault="00257FEB">
            <w:pPr>
              <w:spacing w:after="0" w:line="259" w:lineRule="auto"/>
              <w:ind w:left="2" w:right="0" w:firstLine="0"/>
              <w:jc w:val="left"/>
            </w:pPr>
            <w:r>
              <w:t xml:space="preserve"> </w:t>
            </w:r>
          </w:p>
          <w:p w14:paraId="6E734BD1" w14:textId="77777777" w:rsidR="00CE7973" w:rsidRDefault="00257FEB">
            <w:pPr>
              <w:spacing w:after="0" w:line="259" w:lineRule="auto"/>
              <w:ind w:left="2" w:right="0" w:firstLine="0"/>
              <w:jc w:val="left"/>
            </w:pPr>
            <w:r>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583086F0" w14:textId="77777777" w:rsidR="00CE7973" w:rsidRDefault="00257FEB">
            <w:pPr>
              <w:spacing w:after="0" w:line="259" w:lineRule="auto"/>
              <w:ind w:left="0" w:right="53" w:firstLine="0"/>
              <w:jc w:val="center"/>
            </w:pPr>
            <w:r>
              <w:rPr>
                <w:u w:val="single" w:color="000000"/>
              </w:rPr>
              <w:t>2022/2023</w:t>
            </w:r>
            <w:r>
              <w:t xml:space="preserve"> </w:t>
            </w:r>
          </w:p>
        </w:tc>
      </w:tr>
      <w:tr w:rsidR="00CE7973" w14:paraId="790998E2" w14:textId="77777777">
        <w:trPr>
          <w:trHeight w:val="931"/>
        </w:trPr>
        <w:tc>
          <w:tcPr>
            <w:tcW w:w="1133" w:type="dxa"/>
            <w:tcBorders>
              <w:top w:val="single" w:sz="6" w:space="0" w:color="000000"/>
              <w:left w:val="single" w:sz="6" w:space="0" w:color="000000"/>
              <w:bottom w:val="nil"/>
              <w:right w:val="single" w:sz="6" w:space="0" w:color="000000"/>
            </w:tcBorders>
            <w:shd w:val="clear" w:color="auto" w:fill="FFCC99"/>
          </w:tcPr>
          <w:p w14:paraId="46557B86" w14:textId="77777777" w:rsidR="00CE7973" w:rsidRDefault="00257FEB">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3" w:type="dxa"/>
            <w:tcBorders>
              <w:top w:val="single" w:sz="6" w:space="0" w:color="000000"/>
              <w:left w:val="single" w:sz="6" w:space="0" w:color="000000"/>
              <w:bottom w:val="nil"/>
              <w:right w:val="single" w:sz="6" w:space="0" w:color="000000"/>
            </w:tcBorders>
            <w:shd w:val="clear" w:color="auto" w:fill="FFCC99"/>
          </w:tcPr>
          <w:p w14:paraId="5870A78F" w14:textId="77777777" w:rsidR="00CE7973" w:rsidRDefault="00257FEB">
            <w:pPr>
              <w:spacing w:after="0" w:line="259" w:lineRule="auto"/>
              <w:ind w:left="0" w:right="56" w:firstLine="0"/>
              <w:jc w:val="center"/>
            </w:pPr>
            <w:r>
              <w:rPr>
                <w:u w:val="single" w:color="000000"/>
              </w:rPr>
              <w:t>Sefton</w:t>
            </w:r>
            <w:r>
              <w:t xml:space="preserve"> </w:t>
            </w:r>
          </w:p>
          <w:p w14:paraId="74D8F7A8" w14:textId="77777777" w:rsidR="00CE7973" w:rsidRDefault="00257FEB">
            <w:pPr>
              <w:spacing w:after="0" w:line="259" w:lineRule="auto"/>
              <w:ind w:left="0" w:right="56" w:firstLine="0"/>
              <w:jc w:val="center"/>
            </w:pPr>
            <w:r>
              <w:rPr>
                <w:u w:val="single" w:color="000000"/>
              </w:rPr>
              <w:t>New</w:t>
            </w:r>
            <w:r>
              <w:t xml:space="preserve"> </w:t>
            </w:r>
          </w:p>
          <w:p w14:paraId="42A1D8A6" w14:textId="77777777" w:rsidR="00CE7973" w:rsidRDefault="00257FEB">
            <w:pPr>
              <w:spacing w:after="0" w:line="259" w:lineRule="auto"/>
              <w:ind w:left="0" w:right="0" w:firstLine="0"/>
              <w:jc w:val="center"/>
            </w:pPr>
            <w:r>
              <w:rPr>
                <w:u w:val="single" w:color="000000"/>
              </w:rPr>
              <w:t>Directions</w:t>
            </w:r>
            <w:r>
              <w:t xml:space="preserve"> </w:t>
            </w:r>
            <w:r>
              <w:rPr>
                <w:u w:val="single" w:color="000000"/>
              </w:rPr>
              <w:t>Limited</w:t>
            </w:r>
            <w:r>
              <w:t xml:space="preserve"> </w:t>
            </w:r>
          </w:p>
        </w:tc>
        <w:tc>
          <w:tcPr>
            <w:tcW w:w="0" w:type="auto"/>
            <w:vMerge/>
            <w:tcBorders>
              <w:top w:val="nil"/>
              <w:left w:val="single" w:sz="6" w:space="0" w:color="000000"/>
              <w:bottom w:val="nil"/>
              <w:right w:val="single" w:sz="6" w:space="0" w:color="000000"/>
            </w:tcBorders>
          </w:tcPr>
          <w:p w14:paraId="56013271"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shd w:val="clear" w:color="auto" w:fill="FFCC99"/>
          </w:tcPr>
          <w:p w14:paraId="06F9069A" w14:textId="77777777" w:rsidR="00CE7973" w:rsidRDefault="00257FEB">
            <w:pPr>
              <w:spacing w:after="0" w:line="259" w:lineRule="auto"/>
              <w:ind w:left="0" w:right="0" w:firstLine="0"/>
              <w:jc w:val="center"/>
            </w:pPr>
            <w:r>
              <w:rPr>
                <w:u w:val="single" w:color="000000"/>
              </w:rPr>
              <w:t>Sefton</w:t>
            </w:r>
            <w:r>
              <w:t xml:space="preserve"> </w:t>
            </w:r>
            <w:r>
              <w:rPr>
                <w:u w:val="single" w:color="000000"/>
              </w:rPr>
              <w:t>Council</w:t>
            </w:r>
            <w:r>
              <w:t xml:space="preserve"> </w:t>
            </w:r>
          </w:p>
        </w:tc>
        <w:tc>
          <w:tcPr>
            <w:tcW w:w="1132" w:type="dxa"/>
            <w:tcBorders>
              <w:top w:val="single" w:sz="6" w:space="0" w:color="000000"/>
              <w:left w:val="single" w:sz="6" w:space="0" w:color="000000"/>
              <w:bottom w:val="nil"/>
              <w:right w:val="single" w:sz="6" w:space="0" w:color="000000"/>
            </w:tcBorders>
            <w:shd w:val="clear" w:color="auto" w:fill="FFCC99"/>
          </w:tcPr>
          <w:p w14:paraId="1A7EE47D" w14:textId="77777777" w:rsidR="00CE7973" w:rsidRDefault="00257FEB">
            <w:pPr>
              <w:spacing w:after="0" w:line="259" w:lineRule="auto"/>
              <w:ind w:left="0" w:right="55" w:firstLine="0"/>
              <w:jc w:val="center"/>
            </w:pPr>
            <w:r>
              <w:rPr>
                <w:u w:val="single" w:color="000000"/>
              </w:rPr>
              <w:t>Sefton</w:t>
            </w:r>
            <w:r>
              <w:t xml:space="preserve"> </w:t>
            </w:r>
          </w:p>
          <w:p w14:paraId="11105F23" w14:textId="77777777" w:rsidR="00CE7973" w:rsidRDefault="00257FEB">
            <w:pPr>
              <w:spacing w:after="0" w:line="259" w:lineRule="auto"/>
              <w:ind w:left="0" w:right="55" w:firstLine="0"/>
              <w:jc w:val="center"/>
            </w:pPr>
            <w:r>
              <w:rPr>
                <w:u w:val="single" w:color="000000"/>
              </w:rPr>
              <w:t>New</w:t>
            </w:r>
            <w:r>
              <w:t xml:space="preserve"> </w:t>
            </w:r>
          </w:p>
          <w:p w14:paraId="3C1E7F62" w14:textId="77777777" w:rsidR="00CE7973" w:rsidRDefault="00257FEB">
            <w:pPr>
              <w:spacing w:after="0" w:line="259" w:lineRule="auto"/>
              <w:ind w:left="0" w:right="0" w:firstLine="0"/>
              <w:jc w:val="center"/>
            </w:pPr>
            <w:r>
              <w:rPr>
                <w:u w:val="single" w:color="000000"/>
              </w:rPr>
              <w:t>Directions</w:t>
            </w:r>
            <w:r>
              <w:t xml:space="preserve"> </w:t>
            </w:r>
            <w:r>
              <w:rPr>
                <w:u w:val="single" w:color="000000"/>
              </w:rPr>
              <w:t>Limited</w:t>
            </w:r>
            <w:r>
              <w:t xml:space="preserve"> </w:t>
            </w:r>
          </w:p>
        </w:tc>
      </w:tr>
      <w:tr w:rsidR="00CE7973" w14:paraId="3BDE0958" w14:textId="77777777">
        <w:trPr>
          <w:trHeight w:val="233"/>
        </w:trPr>
        <w:tc>
          <w:tcPr>
            <w:tcW w:w="1133" w:type="dxa"/>
            <w:tcBorders>
              <w:top w:val="nil"/>
              <w:left w:val="single" w:sz="6" w:space="0" w:color="000000"/>
              <w:bottom w:val="single" w:sz="6" w:space="0" w:color="000000"/>
              <w:right w:val="single" w:sz="6" w:space="0" w:color="000000"/>
            </w:tcBorders>
            <w:shd w:val="clear" w:color="auto" w:fill="FFCC99"/>
          </w:tcPr>
          <w:p w14:paraId="003AFE7B" w14:textId="77777777" w:rsidR="00CE7973" w:rsidRDefault="00257FEB">
            <w:pPr>
              <w:spacing w:after="0" w:line="259" w:lineRule="auto"/>
              <w:ind w:left="0" w:right="58" w:firstLine="0"/>
              <w:jc w:val="center"/>
            </w:pPr>
            <w:r>
              <w:t xml:space="preserve">£000s </w:t>
            </w:r>
          </w:p>
        </w:tc>
        <w:tc>
          <w:tcPr>
            <w:tcW w:w="1133" w:type="dxa"/>
            <w:tcBorders>
              <w:top w:val="nil"/>
              <w:left w:val="single" w:sz="6" w:space="0" w:color="000000"/>
              <w:bottom w:val="single" w:sz="6" w:space="0" w:color="000000"/>
              <w:right w:val="single" w:sz="6" w:space="0" w:color="000000"/>
            </w:tcBorders>
            <w:shd w:val="clear" w:color="auto" w:fill="FFCC99"/>
          </w:tcPr>
          <w:p w14:paraId="72416935" w14:textId="77777777" w:rsidR="00CE7973" w:rsidRDefault="00257FEB">
            <w:pPr>
              <w:spacing w:after="0" w:line="259" w:lineRule="auto"/>
              <w:ind w:left="0" w:right="55" w:firstLine="0"/>
              <w:jc w:val="center"/>
            </w:pPr>
            <w:r>
              <w:t xml:space="preserve">£000s </w:t>
            </w:r>
          </w:p>
        </w:tc>
        <w:tc>
          <w:tcPr>
            <w:tcW w:w="4593" w:type="dxa"/>
            <w:tcBorders>
              <w:top w:val="nil"/>
              <w:left w:val="single" w:sz="6" w:space="0" w:color="000000"/>
              <w:bottom w:val="single" w:sz="6" w:space="0" w:color="000000"/>
              <w:right w:val="single" w:sz="6" w:space="0" w:color="000000"/>
            </w:tcBorders>
            <w:shd w:val="clear" w:color="auto" w:fill="FFCC99"/>
          </w:tcPr>
          <w:p w14:paraId="526DFCC2" w14:textId="77777777" w:rsidR="00CE7973" w:rsidRDefault="00257FEB">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shd w:val="clear" w:color="auto" w:fill="FFCC99"/>
          </w:tcPr>
          <w:p w14:paraId="608672EB" w14:textId="77777777" w:rsidR="00CE7973" w:rsidRDefault="00257FEB">
            <w:pPr>
              <w:spacing w:after="0" w:line="259" w:lineRule="auto"/>
              <w:ind w:left="0" w:right="56"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20F39669" w14:textId="77777777" w:rsidR="00CE7973" w:rsidRDefault="00257FEB">
            <w:pPr>
              <w:spacing w:after="0" w:line="259" w:lineRule="auto"/>
              <w:ind w:left="0" w:right="54" w:firstLine="0"/>
              <w:jc w:val="center"/>
            </w:pPr>
            <w:r>
              <w:t xml:space="preserve">£000s </w:t>
            </w:r>
          </w:p>
        </w:tc>
      </w:tr>
      <w:tr w:rsidR="00CE7973" w14:paraId="3A47C98A" w14:textId="77777777">
        <w:trPr>
          <w:trHeight w:val="588"/>
        </w:trPr>
        <w:tc>
          <w:tcPr>
            <w:tcW w:w="1133" w:type="dxa"/>
            <w:tcBorders>
              <w:top w:val="single" w:sz="6" w:space="0" w:color="000000"/>
              <w:left w:val="single" w:sz="6" w:space="0" w:color="000000"/>
              <w:bottom w:val="nil"/>
              <w:right w:val="single" w:sz="6" w:space="0" w:color="000000"/>
            </w:tcBorders>
            <w:vAlign w:val="bottom"/>
          </w:tcPr>
          <w:p w14:paraId="50194E95" w14:textId="77777777" w:rsidR="00CE7973" w:rsidRDefault="00257FEB">
            <w:pPr>
              <w:spacing w:after="0" w:line="259" w:lineRule="auto"/>
              <w:ind w:left="0" w:right="0" w:firstLine="0"/>
              <w:jc w:val="left"/>
            </w:pPr>
            <w:r>
              <w:t xml:space="preserve"> </w:t>
            </w:r>
          </w:p>
          <w:p w14:paraId="75E88D42" w14:textId="77777777" w:rsidR="00CE7973" w:rsidRDefault="00257FEB">
            <w:pPr>
              <w:spacing w:after="0" w:line="259" w:lineRule="auto"/>
              <w:ind w:left="29" w:right="0" w:firstLine="0"/>
              <w:jc w:val="left"/>
            </w:pPr>
            <w:r>
              <w:t xml:space="preserve">1,520,171 </w:t>
            </w:r>
          </w:p>
          <w:p w14:paraId="758002BA" w14:textId="77777777" w:rsidR="00CE7973" w:rsidRDefault="00257FEB">
            <w:pPr>
              <w:spacing w:after="0" w:line="259" w:lineRule="auto"/>
              <w:ind w:left="0" w:right="2" w:firstLine="0"/>
              <w:jc w:val="right"/>
            </w:pPr>
            <w:r>
              <w:t xml:space="preserve"> </w:t>
            </w:r>
          </w:p>
        </w:tc>
        <w:tc>
          <w:tcPr>
            <w:tcW w:w="1133" w:type="dxa"/>
            <w:tcBorders>
              <w:top w:val="single" w:sz="6" w:space="0" w:color="000000"/>
              <w:left w:val="single" w:sz="6" w:space="0" w:color="000000"/>
              <w:bottom w:val="nil"/>
              <w:right w:val="single" w:sz="6" w:space="0" w:color="000000"/>
            </w:tcBorders>
            <w:vAlign w:val="bottom"/>
          </w:tcPr>
          <w:p w14:paraId="4AF58D2F" w14:textId="77777777" w:rsidR="00CE7973" w:rsidRDefault="00257FEB">
            <w:pPr>
              <w:spacing w:after="0" w:line="259" w:lineRule="auto"/>
              <w:ind w:left="2" w:right="0" w:firstLine="0"/>
              <w:jc w:val="left"/>
            </w:pPr>
            <w:r>
              <w:t xml:space="preserve"> </w:t>
            </w:r>
          </w:p>
          <w:p w14:paraId="49362867" w14:textId="77777777" w:rsidR="00CE7973" w:rsidRDefault="00257FEB">
            <w:pPr>
              <w:spacing w:after="0" w:line="259" w:lineRule="auto"/>
              <w:ind w:left="0" w:right="56" w:firstLine="0"/>
              <w:jc w:val="right"/>
            </w:pPr>
            <w:r>
              <w:t xml:space="preserve">50,759 </w:t>
            </w:r>
          </w:p>
          <w:p w14:paraId="3DB8D993" w14:textId="77777777" w:rsidR="00CE7973" w:rsidRDefault="00257FEB">
            <w:pPr>
              <w:spacing w:after="0" w:line="259" w:lineRule="auto"/>
              <w:ind w:left="0" w:right="1" w:firstLine="0"/>
              <w:jc w:val="right"/>
            </w:pPr>
            <w:r>
              <w:t xml:space="preserve"> </w:t>
            </w:r>
          </w:p>
        </w:tc>
        <w:tc>
          <w:tcPr>
            <w:tcW w:w="4593" w:type="dxa"/>
            <w:tcBorders>
              <w:top w:val="single" w:sz="6" w:space="0" w:color="000000"/>
              <w:left w:val="single" w:sz="6" w:space="0" w:color="000000"/>
              <w:bottom w:val="nil"/>
              <w:right w:val="single" w:sz="6" w:space="0" w:color="000000"/>
            </w:tcBorders>
            <w:vAlign w:val="bottom"/>
          </w:tcPr>
          <w:p w14:paraId="777FB44A" w14:textId="77777777" w:rsidR="00CE7973" w:rsidRDefault="00257FEB">
            <w:pPr>
              <w:spacing w:after="0" w:line="259" w:lineRule="auto"/>
              <w:ind w:left="2" w:right="0" w:firstLine="0"/>
              <w:jc w:val="left"/>
            </w:pPr>
            <w:r>
              <w:t xml:space="preserve"> </w:t>
            </w:r>
          </w:p>
          <w:p w14:paraId="79347D8E" w14:textId="77777777" w:rsidR="00CE7973" w:rsidRDefault="00257FEB">
            <w:pPr>
              <w:spacing w:after="0" w:line="259" w:lineRule="auto"/>
              <w:ind w:left="2" w:right="0" w:firstLine="0"/>
              <w:jc w:val="left"/>
            </w:pPr>
            <w:r>
              <w:t xml:space="preserve">1 April </w:t>
            </w:r>
          </w:p>
          <w:p w14:paraId="6DC1A865" w14:textId="77777777" w:rsidR="00CE7973" w:rsidRDefault="00257FEB">
            <w:pPr>
              <w:spacing w:after="0" w:line="259" w:lineRule="auto"/>
              <w:ind w:left="2" w:right="0" w:firstLine="0"/>
              <w:jc w:val="left"/>
            </w:pPr>
            <w:r>
              <w:t xml:space="preserve"> </w:t>
            </w:r>
          </w:p>
        </w:tc>
        <w:tc>
          <w:tcPr>
            <w:tcW w:w="1134" w:type="dxa"/>
            <w:tcBorders>
              <w:top w:val="single" w:sz="6" w:space="0" w:color="000000"/>
              <w:left w:val="single" w:sz="6" w:space="0" w:color="000000"/>
              <w:bottom w:val="nil"/>
              <w:right w:val="single" w:sz="6" w:space="0" w:color="000000"/>
            </w:tcBorders>
            <w:vAlign w:val="bottom"/>
          </w:tcPr>
          <w:p w14:paraId="3966159D" w14:textId="77777777" w:rsidR="00CE7973" w:rsidRDefault="00257FEB">
            <w:pPr>
              <w:spacing w:after="0" w:line="259" w:lineRule="auto"/>
              <w:ind w:left="2" w:right="0" w:firstLine="0"/>
              <w:jc w:val="left"/>
            </w:pPr>
            <w:r>
              <w:t xml:space="preserve"> </w:t>
            </w:r>
          </w:p>
          <w:p w14:paraId="1C5809AB" w14:textId="77777777" w:rsidR="00CE7973" w:rsidRDefault="00257FEB">
            <w:pPr>
              <w:spacing w:after="0" w:line="259" w:lineRule="auto"/>
              <w:ind w:left="30" w:right="0" w:firstLine="0"/>
              <w:jc w:val="left"/>
            </w:pPr>
            <w:r>
              <w:t xml:space="preserve">1,572,508 </w:t>
            </w:r>
          </w:p>
          <w:p w14:paraId="7877B298" w14:textId="77777777" w:rsidR="00CE7973" w:rsidRDefault="00257FEB">
            <w:pPr>
              <w:spacing w:after="0" w:line="259" w:lineRule="auto"/>
              <w:ind w:left="0" w:right="2" w:firstLine="0"/>
              <w:jc w:val="right"/>
            </w:pPr>
            <w:r>
              <w:t xml:space="preserve"> </w:t>
            </w:r>
          </w:p>
        </w:tc>
        <w:tc>
          <w:tcPr>
            <w:tcW w:w="1132" w:type="dxa"/>
            <w:tcBorders>
              <w:top w:val="single" w:sz="6" w:space="0" w:color="000000"/>
              <w:left w:val="single" w:sz="6" w:space="0" w:color="000000"/>
              <w:bottom w:val="nil"/>
              <w:right w:val="single" w:sz="6" w:space="0" w:color="000000"/>
            </w:tcBorders>
            <w:vAlign w:val="bottom"/>
          </w:tcPr>
          <w:p w14:paraId="230B6A61" w14:textId="77777777" w:rsidR="00CE7973" w:rsidRDefault="00257FEB">
            <w:pPr>
              <w:spacing w:after="0" w:line="259" w:lineRule="auto"/>
              <w:ind w:left="2" w:right="0" w:firstLine="0"/>
              <w:jc w:val="left"/>
            </w:pPr>
            <w:r>
              <w:t xml:space="preserve"> </w:t>
            </w:r>
          </w:p>
          <w:p w14:paraId="07FCDA24" w14:textId="77777777" w:rsidR="00CE7973" w:rsidRDefault="00257FEB">
            <w:pPr>
              <w:spacing w:after="0" w:line="259" w:lineRule="auto"/>
              <w:ind w:left="0" w:right="55" w:firstLine="0"/>
              <w:jc w:val="right"/>
            </w:pPr>
            <w:r>
              <w:t xml:space="preserve">51,292 </w:t>
            </w:r>
          </w:p>
          <w:p w14:paraId="0A4954D3" w14:textId="77777777" w:rsidR="00CE7973" w:rsidRDefault="00257FEB">
            <w:pPr>
              <w:spacing w:after="0" w:line="259" w:lineRule="auto"/>
              <w:ind w:left="0" w:right="0" w:firstLine="0"/>
              <w:jc w:val="right"/>
            </w:pPr>
            <w:r>
              <w:t xml:space="preserve"> </w:t>
            </w:r>
          </w:p>
        </w:tc>
      </w:tr>
      <w:tr w:rsidR="00CE7973" w14:paraId="03A4F7BA" w14:textId="77777777">
        <w:trPr>
          <w:trHeight w:val="345"/>
        </w:trPr>
        <w:tc>
          <w:tcPr>
            <w:tcW w:w="1133" w:type="dxa"/>
            <w:tcBorders>
              <w:top w:val="nil"/>
              <w:left w:val="single" w:sz="6" w:space="0" w:color="000000"/>
              <w:bottom w:val="nil"/>
              <w:right w:val="single" w:sz="6" w:space="0" w:color="000000"/>
            </w:tcBorders>
            <w:vAlign w:val="bottom"/>
          </w:tcPr>
          <w:p w14:paraId="6F0B9762" w14:textId="77777777" w:rsidR="00CE7973" w:rsidRDefault="00257FEB">
            <w:pPr>
              <w:spacing w:after="0" w:line="259" w:lineRule="auto"/>
              <w:ind w:left="0" w:right="57" w:firstLine="0"/>
              <w:jc w:val="right"/>
            </w:pPr>
            <w:r>
              <w:t xml:space="preserve">42,719 </w:t>
            </w:r>
          </w:p>
        </w:tc>
        <w:tc>
          <w:tcPr>
            <w:tcW w:w="1133" w:type="dxa"/>
            <w:tcBorders>
              <w:top w:val="nil"/>
              <w:left w:val="single" w:sz="6" w:space="0" w:color="000000"/>
              <w:bottom w:val="nil"/>
              <w:right w:val="single" w:sz="6" w:space="0" w:color="000000"/>
            </w:tcBorders>
            <w:vAlign w:val="bottom"/>
          </w:tcPr>
          <w:p w14:paraId="2ABB8C27" w14:textId="77777777" w:rsidR="00CE7973" w:rsidRDefault="00257FEB">
            <w:pPr>
              <w:spacing w:after="0" w:line="259" w:lineRule="auto"/>
              <w:ind w:left="0" w:right="56" w:firstLine="0"/>
              <w:jc w:val="right"/>
            </w:pPr>
            <w:r>
              <w:t xml:space="preserve">971 </w:t>
            </w:r>
          </w:p>
        </w:tc>
        <w:tc>
          <w:tcPr>
            <w:tcW w:w="4593" w:type="dxa"/>
            <w:tcBorders>
              <w:top w:val="nil"/>
              <w:left w:val="single" w:sz="6" w:space="0" w:color="000000"/>
              <w:bottom w:val="nil"/>
              <w:right w:val="single" w:sz="6" w:space="0" w:color="000000"/>
            </w:tcBorders>
            <w:vAlign w:val="bottom"/>
          </w:tcPr>
          <w:p w14:paraId="77FC9040" w14:textId="77777777" w:rsidR="00CE7973" w:rsidRDefault="00257FEB">
            <w:pPr>
              <w:spacing w:after="0" w:line="259" w:lineRule="auto"/>
              <w:ind w:left="2" w:right="0" w:firstLine="0"/>
              <w:jc w:val="left"/>
            </w:pPr>
            <w:r>
              <w:t xml:space="preserve">Current Service Cost </w:t>
            </w:r>
          </w:p>
        </w:tc>
        <w:tc>
          <w:tcPr>
            <w:tcW w:w="1134" w:type="dxa"/>
            <w:tcBorders>
              <w:top w:val="nil"/>
              <w:left w:val="single" w:sz="6" w:space="0" w:color="000000"/>
              <w:bottom w:val="nil"/>
              <w:right w:val="single" w:sz="6" w:space="0" w:color="000000"/>
            </w:tcBorders>
            <w:vAlign w:val="bottom"/>
          </w:tcPr>
          <w:p w14:paraId="2F36F085" w14:textId="77777777" w:rsidR="00CE7973" w:rsidRDefault="00257FEB">
            <w:pPr>
              <w:spacing w:after="0" w:line="259" w:lineRule="auto"/>
              <w:ind w:left="0" w:right="57" w:firstLine="0"/>
              <w:jc w:val="right"/>
            </w:pPr>
            <w:r>
              <w:t xml:space="preserve">48,958 </w:t>
            </w:r>
          </w:p>
        </w:tc>
        <w:tc>
          <w:tcPr>
            <w:tcW w:w="1132" w:type="dxa"/>
            <w:tcBorders>
              <w:top w:val="nil"/>
              <w:left w:val="single" w:sz="6" w:space="0" w:color="000000"/>
              <w:bottom w:val="nil"/>
              <w:right w:val="single" w:sz="6" w:space="0" w:color="000000"/>
            </w:tcBorders>
            <w:vAlign w:val="bottom"/>
          </w:tcPr>
          <w:p w14:paraId="69B5EF29" w14:textId="77777777" w:rsidR="00CE7973" w:rsidRDefault="00257FEB">
            <w:pPr>
              <w:spacing w:after="0" w:line="259" w:lineRule="auto"/>
              <w:ind w:left="0" w:right="55" w:firstLine="0"/>
              <w:jc w:val="right"/>
            </w:pPr>
            <w:r>
              <w:t xml:space="preserve">930 </w:t>
            </w:r>
          </w:p>
        </w:tc>
      </w:tr>
      <w:tr w:rsidR="00CE7973" w14:paraId="685F3BCE" w14:textId="77777777">
        <w:trPr>
          <w:trHeight w:val="230"/>
        </w:trPr>
        <w:tc>
          <w:tcPr>
            <w:tcW w:w="1133" w:type="dxa"/>
            <w:tcBorders>
              <w:top w:val="nil"/>
              <w:left w:val="single" w:sz="6" w:space="0" w:color="000000"/>
              <w:bottom w:val="nil"/>
              <w:right w:val="single" w:sz="6" w:space="0" w:color="000000"/>
            </w:tcBorders>
          </w:tcPr>
          <w:p w14:paraId="6AC04966" w14:textId="77777777" w:rsidR="00CE7973" w:rsidRDefault="00257FEB">
            <w:pPr>
              <w:spacing w:after="0" w:line="259" w:lineRule="auto"/>
              <w:ind w:left="0" w:right="57" w:firstLine="0"/>
              <w:jc w:val="right"/>
            </w:pPr>
            <w:r>
              <w:t xml:space="preserve">31,579 </w:t>
            </w:r>
          </w:p>
        </w:tc>
        <w:tc>
          <w:tcPr>
            <w:tcW w:w="1133" w:type="dxa"/>
            <w:tcBorders>
              <w:top w:val="nil"/>
              <w:left w:val="single" w:sz="6" w:space="0" w:color="000000"/>
              <w:bottom w:val="nil"/>
              <w:right w:val="single" w:sz="6" w:space="0" w:color="000000"/>
            </w:tcBorders>
          </w:tcPr>
          <w:p w14:paraId="6DCCBC0C" w14:textId="77777777" w:rsidR="00CE7973" w:rsidRDefault="00257FEB">
            <w:pPr>
              <w:spacing w:after="0" w:line="259" w:lineRule="auto"/>
              <w:ind w:left="0" w:right="56" w:firstLine="0"/>
              <w:jc w:val="right"/>
            </w:pPr>
            <w:r>
              <w:t xml:space="preserve">1,055 </w:t>
            </w:r>
          </w:p>
        </w:tc>
        <w:tc>
          <w:tcPr>
            <w:tcW w:w="4593" w:type="dxa"/>
            <w:tcBorders>
              <w:top w:val="nil"/>
              <w:left w:val="single" w:sz="6" w:space="0" w:color="000000"/>
              <w:bottom w:val="nil"/>
              <w:right w:val="single" w:sz="6" w:space="0" w:color="000000"/>
            </w:tcBorders>
          </w:tcPr>
          <w:p w14:paraId="62570B13" w14:textId="77777777" w:rsidR="00CE7973" w:rsidRDefault="00257FEB">
            <w:pPr>
              <w:spacing w:after="0" w:line="259" w:lineRule="auto"/>
              <w:ind w:left="2" w:right="0" w:firstLine="0"/>
              <w:jc w:val="left"/>
            </w:pPr>
            <w:r>
              <w:t xml:space="preserve">Interest Cost on Pension Liabilities </w:t>
            </w:r>
          </w:p>
        </w:tc>
        <w:tc>
          <w:tcPr>
            <w:tcW w:w="1134" w:type="dxa"/>
            <w:tcBorders>
              <w:top w:val="nil"/>
              <w:left w:val="single" w:sz="6" w:space="0" w:color="000000"/>
              <w:bottom w:val="nil"/>
              <w:right w:val="single" w:sz="6" w:space="0" w:color="000000"/>
            </w:tcBorders>
          </w:tcPr>
          <w:p w14:paraId="4050B557" w14:textId="77777777" w:rsidR="00CE7973" w:rsidRDefault="00257FEB">
            <w:pPr>
              <w:spacing w:after="0" w:line="259" w:lineRule="auto"/>
              <w:ind w:left="0" w:right="57" w:firstLine="0"/>
              <w:jc w:val="right"/>
            </w:pPr>
            <w:r>
              <w:t xml:space="preserve">43,580 </w:t>
            </w:r>
          </w:p>
        </w:tc>
        <w:tc>
          <w:tcPr>
            <w:tcW w:w="1132" w:type="dxa"/>
            <w:tcBorders>
              <w:top w:val="nil"/>
              <w:left w:val="single" w:sz="6" w:space="0" w:color="000000"/>
              <w:bottom w:val="nil"/>
              <w:right w:val="single" w:sz="6" w:space="0" w:color="000000"/>
            </w:tcBorders>
          </w:tcPr>
          <w:p w14:paraId="7349917C" w14:textId="77777777" w:rsidR="00CE7973" w:rsidRDefault="00257FEB">
            <w:pPr>
              <w:spacing w:after="0" w:line="259" w:lineRule="auto"/>
              <w:ind w:left="0" w:right="55" w:firstLine="0"/>
              <w:jc w:val="right"/>
            </w:pPr>
            <w:r>
              <w:t xml:space="preserve">1,419 </w:t>
            </w:r>
          </w:p>
        </w:tc>
      </w:tr>
      <w:tr w:rsidR="00CE7973" w14:paraId="1DA2361F" w14:textId="77777777">
        <w:trPr>
          <w:trHeight w:val="230"/>
        </w:trPr>
        <w:tc>
          <w:tcPr>
            <w:tcW w:w="1133" w:type="dxa"/>
            <w:tcBorders>
              <w:top w:val="nil"/>
              <w:left w:val="single" w:sz="6" w:space="0" w:color="000000"/>
              <w:bottom w:val="nil"/>
              <w:right w:val="single" w:sz="6" w:space="0" w:color="000000"/>
            </w:tcBorders>
          </w:tcPr>
          <w:p w14:paraId="28862E1F" w14:textId="77777777" w:rsidR="00CE7973" w:rsidRDefault="00257FEB">
            <w:pPr>
              <w:spacing w:after="0" w:line="259" w:lineRule="auto"/>
              <w:ind w:left="0" w:right="57" w:firstLine="0"/>
              <w:jc w:val="right"/>
            </w:pPr>
            <w:r>
              <w:t xml:space="preserve">7,033 </w:t>
            </w:r>
          </w:p>
        </w:tc>
        <w:tc>
          <w:tcPr>
            <w:tcW w:w="1133" w:type="dxa"/>
            <w:tcBorders>
              <w:top w:val="nil"/>
              <w:left w:val="single" w:sz="6" w:space="0" w:color="000000"/>
              <w:bottom w:val="nil"/>
              <w:right w:val="single" w:sz="6" w:space="0" w:color="000000"/>
            </w:tcBorders>
          </w:tcPr>
          <w:p w14:paraId="3EA41E66" w14:textId="77777777" w:rsidR="00CE7973" w:rsidRDefault="00257FEB">
            <w:pPr>
              <w:spacing w:after="0" w:line="259" w:lineRule="auto"/>
              <w:ind w:left="0" w:right="56" w:firstLine="0"/>
              <w:jc w:val="right"/>
            </w:pPr>
            <w:r>
              <w:t xml:space="preserve">154 </w:t>
            </w:r>
          </w:p>
        </w:tc>
        <w:tc>
          <w:tcPr>
            <w:tcW w:w="4593" w:type="dxa"/>
            <w:tcBorders>
              <w:top w:val="nil"/>
              <w:left w:val="single" w:sz="6" w:space="0" w:color="000000"/>
              <w:bottom w:val="nil"/>
              <w:right w:val="single" w:sz="6" w:space="0" w:color="000000"/>
            </w:tcBorders>
          </w:tcPr>
          <w:p w14:paraId="392EFF4E" w14:textId="77777777" w:rsidR="00CE7973" w:rsidRDefault="00257FEB">
            <w:pPr>
              <w:spacing w:after="0" w:line="259" w:lineRule="auto"/>
              <w:ind w:left="2" w:right="0" w:firstLine="0"/>
              <w:jc w:val="left"/>
            </w:pPr>
            <w:r>
              <w:t xml:space="preserve">Contributions by scheme participants </w:t>
            </w:r>
          </w:p>
        </w:tc>
        <w:tc>
          <w:tcPr>
            <w:tcW w:w="1134" w:type="dxa"/>
            <w:tcBorders>
              <w:top w:val="nil"/>
              <w:left w:val="single" w:sz="6" w:space="0" w:color="000000"/>
              <w:bottom w:val="nil"/>
              <w:right w:val="single" w:sz="6" w:space="0" w:color="000000"/>
            </w:tcBorders>
          </w:tcPr>
          <w:p w14:paraId="5B051B6A" w14:textId="77777777" w:rsidR="00CE7973" w:rsidRDefault="00257FEB">
            <w:pPr>
              <w:spacing w:after="0" w:line="259" w:lineRule="auto"/>
              <w:ind w:left="0" w:right="56" w:firstLine="0"/>
              <w:jc w:val="right"/>
            </w:pPr>
            <w:r>
              <w:t xml:space="preserve">8,115 </w:t>
            </w:r>
          </w:p>
        </w:tc>
        <w:tc>
          <w:tcPr>
            <w:tcW w:w="1132" w:type="dxa"/>
            <w:tcBorders>
              <w:top w:val="nil"/>
              <w:left w:val="single" w:sz="6" w:space="0" w:color="000000"/>
              <w:bottom w:val="nil"/>
              <w:right w:val="single" w:sz="6" w:space="0" w:color="000000"/>
            </w:tcBorders>
          </w:tcPr>
          <w:p w14:paraId="6DF9A7AB" w14:textId="77777777" w:rsidR="00CE7973" w:rsidRDefault="00257FEB">
            <w:pPr>
              <w:spacing w:after="0" w:line="259" w:lineRule="auto"/>
              <w:ind w:left="0" w:right="55" w:firstLine="0"/>
              <w:jc w:val="right"/>
            </w:pPr>
            <w:r>
              <w:t xml:space="preserve">159 </w:t>
            </w:r>
          </w:p>
        </w:tc>
      </w:tr>
      <w:tr w:rsidR="00CE7973" w14:paraId="2AA7080C" w14:textId="77777777">
        <w:trPr>
          <w:trHeight w:val="230"/>
        </w:trPr>
        <w:tc>
          <w:tcPr>
            <w:tcW w:w="1133" w:type="dxa"/>
            <w:tcBorders>
              <w:top w:val="nil"/>
              <w:left w:val="single" w:sz="6" w:space="0" w:color="000000"/>
              <w:bottom w:val="nil"/>
              <w:right w:val="single" w:sz="6" w:space="0" w:color="000000"/>
            </w:tcBorders>
          </w:tcPr>
          <w:p w14:paraId="7303056C" w14:textId="77777777" w:rsidR="00CE7973" w:rsidRDefault="00257FEB">
            <w:pPr>
              <w:spacing w:after="0" w:line="259" w:lineRule="auto"/>
              <w:ind w:left="0" w:right="57" w:firstLine="0"/>
              <w:jc w:val="right"/>
            </w:pPr>
            <w:r>
              <w:t xml:space="preserve">10,758 </w:t>
            </w:r>
          </w:p>
        </w:tc>
        <w:tc>
          <w:tcPr>
            <w:tcW w:w="1133" w:type="dxa"/>
            <w:tcBorders>
              <w:top w:val="nil"/>
              <w:left w:val="single" w:sz="6" w:space="0" w:color="000000"/>
              <w:bottom w:val="nil"/>
              <w:right w:val="single" w:sz="6" w:space="0" w:color="000000"/>
            </w:tcBorders>
          </w:tcPr>
          <w:p w14:paraId="55F3E8FC" w14:textId="77777777" w:rsidR="00CE7973" w:rsidRDefault="00257FEB">
            <w:pPr>
              <w:spacing w:after="0" w:line="259" w:lineRule="auto"/>
              <w:ind w:left="0" w:right="56" w:firstLine="0"/>
              <w:jc w:val="right"/>
            </w:pPr>
            <w:r>
              <w:t xml:space="preserve">-367 </w:t>
            </w:r>
          </w:p>
        </w:tc>
        <w:tc>
          <w:tcPr>
            <w:tcW w:w="4593" w:type="dxa"/>
            <w:tcBorders>
              <w:top w:val="nil"/>
              <w:left w:val="single" w:sz="6" w:space="0" w:color="000000"/>
              <w:bottom w:val="nil"/>
              <w:right w:val="single" w:sz="6" w:space="0" w:color="000000"/>
            </w:tcBorders>
          </w:tcPr>
          <w:p w14:paraId="093DE2FE" w14:textId="77777777" w:rsidR="00CE7973" w:rsidRDefault="00257FEB">
            <w:pPr>
              <w:spacing w:after="0" w:line="259" w:lineRule="auto"/>
              <w:ind w:left="2" w:right="0" w:firstLine="0"/>
              <w:jc w:val="left"/>
            </w:pPr>
            <w:r>
              <w:t xml:space="preserve">Remeasurement Gains (-) and Losses </w:t>
            </w:r>
          </w:p>
        </w:tc>
        <w:tc>
          <w:tcPr>
            <w:tcW w:w="1134" w:type="dxa"/>
            <w:tcBorders>
              <w:top w:val="nil"/>
              <w:left w:val="single" w:sz="6" w:space="0" w:color="000000"/>
              <w:bottom w:val="nil"/>
              <w:right w:val="single" w:sz="6" w:space="0" w:color="000000"/>
            </w:tcBorders>
          </w:tcPr>
          <w:p w14:paraId="2639DCC7" w14:textId="77777777" w:rsidR="00CE7973" w:rsidRDefault="00257FEB">
            <w:pPr>
              <w:spacing w:after="0" w:line="259" w:lineRule="auto"/>
              <w:ind w:left="0" w:right="57" w:firstLine="0"/>
              <w:jc w:val="right"/>
            </w:pPr>
            <w:r>
              <w:t xml:space="preserve">-500,438 </w:t>
            </w:r>
          </w:p>
        </w:tc>
        <w:tc>
          <w:tcPr>
            <w:tcW w:w="1132" w:type="dxa"/>
            <w:tcBorders>
              <w:top w:val="nil"/>
              <w:left w:val="single" w:sz="6" w:space="0" w:color="000000"/>
              <w:bottom w:val="nil"/>
              <w:right w:val="single" w:sz="6" w:space="0" w:color="000000"/>
            </w:tcBorders>
          </w:tcPr>
          <w:p w14:paraId="14D7821B" w14:textId="77777777" w:rsidR="00CE7973" w:rsidRDefault="00257FEB">
            <w:pPr>
              <w:spacing w:after="0" w:line="259" w:lineRule="auto"/>
              <w:ind w:left="0" w:right="55" w:firstLine="0"/>
              <w:jc w:val="right"/>
            </w:pPr>
            <w:r>
              <w:t xml:space="preserve">-13,667 </w:t>
            </w:r>
          </w:p>
        </w:tc>
      </w:tr>
      <w:tr w:rsidR="00CE7973" w14:paraId="66918ECD" w14:textId="77777777">
        <w:trPr>
          <w:trHeight w:val="230"/>
        </w:trPr>
        <w:tc>
          <w:tcPr>
            <w:tcW w:w="1133" w:type="dxa"/>
            <w:tcBorders>
              <w:top w:val="nil"/>
              <w:left w:val="single" w:sz="6" w:space="0" w:color="000000"/>
              <w:bottom w:val="nil"/>
              <w:right w:val="single" w:sz="6" w:space="0" w:color="000000"/>
            </w:tcBorders>
          </w:tcPr>
          <w:p w14:paraId="64EC7DB6" w14:textId="77777777" w:rsidR="00CE7973" w:rsidRDefault="00257FEB">
            <w:pPr>
              <w:spacing w:after="0" w:line="259" w:lineRule="auto"/>
              <w:ind w:left="0" w:right="57" w:firstLine="0"/>
              <w:jc w:val="right"/>
            </w:pPr>
            <w:r>
              <w:t xml:space="preserve">-39,906 </w:t>
            </w:r>
          </w:p>
        </w:tc>
        <w:tc>
          <w:tcPr>
            <w:tcW w:w="1133" w:type="dxa"/>
            <w:tcBorders>
              <w:top w:val="nil"/>
              <w:left w:val="single" w:sz="6" w:space="0" w:color="000000"/>
              <w:bottom w:val="nil"/>
              <w:right w:val="single" w:sz="6" w:space="0" w:color="000000"/>
            </w:tcBorders>
          </w:tcPr>
          <w:p w14:paraId="5F9FA8A6" w14:textId="77777777" w:rsidR="00CE7973" w:rsidRDefault="00257FEB">
            <w:pPr>
              <w:spacing w:after="0" w:line="259" w:lineRule="auto"/>
              <w:ind w:left="0" w:right="56" w:firstLine="0"/>
              <w:jc w:val="right"/>
            </w:pPr>
            <w:r>
              <w:t xml:space="preserve">-1,282 </w:t>
            </w:r>
          </w:p>
        </w:tc>
        <w:tc>
          <w:tcPr>
            <w:tcW w:w="4593" w:type="dxa"/>
            <w:tcBorders>
              <w:top w:val="nil"/>
              <w:left w:val="single" w:sz="6" w:space="0" w:color="000000"/>
              <w:bottom w:val="nil"/>
              <w:right w:val="single" w:sz="6" w:space="0" w:color="000000"/>
            </w:tcBorders>
          </w:tcPr>
          <w:p w14:paraId="0B15D9F9" w14:textId="77777777" w:rsidR="00CE7973" w:rsidRDefault="00257FEB">
            <w:pPr>
              <w:spacing w:after="0" w:line="259" w:lineRule="auto"/>
              <w:ind w:left="2" w:right="0" w:firstLine="0"/>
              <w:jc w:val="left"/>
            </w:pPr>
            <w:r>
              <w:t xml:space="preserve">Benefits paid </w:t>
            </w:r>
          </w:p>
        </w:tc>
        <w:tc>
          <w:tcPr>
            <w:tcW w:w="1134" w:type="dxa"/>
            <w:tcBorders>
              <w:top w:val="nil"/>
              <w:left w:val="single" w:sz="6" w:space="0" w:color="000000"/>
              <w:bottom w:val="nil"/>
              <w:right w:val="single" w:sz="6" w:space="0" w:color="000000"/>
            </w:tcBorders>
          </w:tcPr>
          <w:p w14:paraId="6057EDFC" w14:textId="77777777" w:rsidR="00CE7973" w:rsidRDefault="00257FEB">
            <w:pPr>
              <w:spacing w:after="0" w:line="259" w:lineRule="auto"/>
              <w:ind w:left="0" w:right="56" w:firstLine="0"/>
              <w:jc w:val="right"/>
            </w:pPr>
            <w:r>
              <w:t xml:space="preserve">-40,278 </w:t>
            </w:r>
          </w:p>
        </w:tc>
        <w:tc>
          <w:tcPr>
            <w:tcW w:w="1132" w:type="dxa"/>
            <w:tcBorders>
              <w:top w:val="nil"/>
              <w:left w:val="single" w:sz="6" w:space="0" w:color="000000"/>
              <w:bottom w:val="nil"/>
              <w:right w:val="single" w:sz="6" w:space="0" w:color="000000"/>
            </w:tcBorders>
          </w:tcPr>
          <w:p w14:paraId="2851D628" w14:textId="77777777" w:rsidR="00CE7973" w:rsidRDefault="00257FEB">
            <w:pPr>
              <w:spacing w:after="0" w:line="259" w:lineRule="auto"/>
              <w:ind w:left="0" w:right="55" w:firstLine="0"/>
              <w:jc w:val="right"/>
            </w:pPr>
            <w:r>
              <w:t xml:space="preserve">-1,302 </w:t>
            </w:r>
          </w:p>
        </w:tc>
      </w:tr>
      <w:tr w:rsidR="00CE7973" w14:paraId="3E6317EC" w14:textId="77777777">
        <w:trPr>
          <w:trHeight w:val="230"/>
        </w:trPr>
        <w:tc>
          <w:tcPr>
            <w:tcW w:w="1133" w:type="dxa"/>
            <w:tcBorders>
              <w:top w:val="nil"/>
              <w:left w:val="single" w:sz="6" w:space="0" w:color="000000"/>
              <w:bottom w:val="nil"/>
              <w:right w:val="single" w:sz="6" w:space="0" w:color="000000"/>
            </w:tcBorders>
          </w:tcPr>
          <w:p w14:paraId="7920393E" w14:textId="77777777" w:rsidR="00CE7973" w:rsidRDefault="00257FEB">
            <w:pPr>
              <w:spacing w:after="0" w:line="259" w:lineRule="auto"/>
              <w:ind w:left="0" w:right="56" w:firstLine="0"/>
              <w:jc w:val="right"/>
            </w:pPr>
            <w:r>
              <w:t xml:space="preserve">154 </w:t>
            </w:r>
          </w:p>
        </w:tc>
        <w:tc>
          <w:tcPr>
            <w:tcW w:w="1133" w:type="dxa"/>
            <w:tcBorders>
              <w:top w:val="nil"/>
              <w:left w:val="single" w:sz="6" w:space="0" w:color="000000"/>
              <w:bottom w:val="nil"/>
              <w:right w:val="single" w:sz="6" w:space="0" w:color="000000"/>
            </w:tcBorders>
          </w:tcPr>
          <w:p w14:paraId="6440F981" w14:textId="77777777" w:rsidR="00CE7973" w:rsidRDefault="00257FEB">
            <w:pPr>
              <w:spacing w:after="0" w:line="259" w:lineRule="auto"/>
              <w:ind w:left="0" w:right="57" w:firstLine="0"/>
              <w:jc w:val="right"/>
            </w:pPr>
            <w:r>
              <w:t xml:space="preserve">0 </w:t>
            </w:r>
          </w:p>
        </w:tc>
        <w:tc>
          <w:tcPr>
            <w:tcW w:w="4593" w:type="dxa"/>
            <w:tcBorders>
              <w:top w:val="nil"/>
              <w:left w:val="single" w:sz="6" w:space="0" w:color="000000"/>
              <w:bottom w:val="nil"/>
              <w:right w:val="single" w:sz="6" w:space="0" w:color="000000"/>
            </w:tcBorders>
          </w:tcPr>
          <w:p w14:paraId="2BB0BEFA" w14:textId="77777777" w:rsidR="00CE7973" w:rsidRDefault="00257FEB">
            <w:pPr>
              <w:spacing w:after="0" w:line="259" w:lineRule="auto"/>
              <w:ind w:left="2" w:right="0" w:firstLine="0"/>
              <w:jc w:val="left"/>
            </w:pPr>
            <w:r>
              <w:t xml:space="preserve">Curtailment Cost </w:t>
            </w:r>
          </w:p>
        </w:tc>
        <w:tc>
          <w:tcPr>
            <w:tcW w:w="1134" w:type="dxa"/>
            <w:tcBorders>
              <w:top w:val="nil"/>
              <w:left w:val="single" w:sz="6" w:space="0" w:color="000000"/>
              <w:bottom w:val="nil"/>
              <w:right w:val="single" w:sz="6" w:space="0" w:color="000000"/>
            </w:tcBorders>
          </w:tcPr>
          <w:p w14:paraId="369B52FD" w14:textId="77777777" w:rsidR="00CE7973" w:rsidRDefault="00257FEB">
            <w:pPr>
              <w:spacing w:after="0" w:line="259" w:lineRule="auto"/>
              <w:ind w:left="0" w:right="56" w:firstLine="0"/>
              <w:jc w:val="right"/>
            </w:pPr>
            <w:r>
              <w:t xml:space="preserve">123 </w:t>
            </w:r>
          </w:p>
        </w:tc>
        <w:tc>
          <w:tcPr>
            <w:tcW w:w="1132" w:type="dxa"/>
            <w:tcBorders>
              <w:top w:val="nil"/>
              <w:left w:val="single" w:sz="6" w:space="0" w:color="000000"/>
              <w:bottom w:val="nil"/>
              <w:right w:val="single" w:sz="6" w:space="0" w:color="000000"/>
            </w:tcBorders>
          </w:tcPr>
          <w:p w14:paraId="7FCB8966" w14:textId="77777777" w:rsidR="00CE7973" w:rsidRDefault="00257FEB">
            <w:pPr>
              <w:spacing w:after="0" w:line="259" w:lineRule="auto"/>
              <w:ind w:left="0" w:right="56" w:firstLine="0"/>
              <w:jc w:val="right"/>
            </w:pPr>
            <w:r>
              <w:t xml:space="preserve">0 </w:t>
            </w:r>
          </w:p>
        </w:tc>
      </w:tr>
      <w:tr w:rsidR="00CE7973" w14:paraId="4CAE7ACD" w14:textId="77777777">
        <w:trPr>
          <w:trHeight w:val="465"/>
        </w:trPr>
        <w:tc>
          <w:tcPr>
            <w:tcW w:w="1133" w:type="dxa"/>
            <w:tcBorders>
              <w:top w:val="nil"/>
              <w:left w:val="single" w:sz="6" w:space="0" w:color="000000"/>
              <w:bottom w:val="single" w:sz="6" w:space="0" w:color="000000"/>
              <w:right w:val="single" w:sz="6" w:space="0" w:color="000000"/>
            </w:tcBorders>
          </w:tcPr>
          <w:p w14:paraId="7A999AF6" w14:textId="77777777" w:rsidR="00CE7973" w:rsidRDefault="00257FEB">
            <w:pPr>
              <w:spacing w:after="0" w:line="259" w:lineRule="auto"/>
              <w:ind w:left="0" w:right="58" w:firstLine="0"/>
              <w:jc w:val="right"/>
            </w:pPr>
            <w:r>
              <w:t xml:space="preserve">0 </w:t>
            </w:r>
          </w:p>
          <w:p w14:paraId="71DAD496" w14:textId="77777777" w:rsidR="00CE7973" w:rsidRDefault="00257FEB">
            <w:pPr>
              <w:spacing w:after="0" w:line="259" w:lineRule="auto"/>
              <w:ind w:left="0" w:right="2" w:firstLine="0"/>
              <w:jc w:val="right"/>
            </w:pPr>
            <w:r>
              <w:t xml:space="preserve"> </w:t>
            </w:r>
          </w:p>
        </w:tc>
        <w:tc>
          <w:tcPr>
            <w:tcW w:w="1133" w:type="dxa"/>
            <w:tcBorders>
              <w:top w:val="nil"/>
              <w:left w:val="single" w:sz="6" w:space="0" w:color="000000"/>
              <w:bottom w:val="single" w:sz="6" w:space="0" w:color="000000"/>
              <w:right w:val="single" w:sz="6" w:space="0" w:color="000000"/>
            </w:tcBorders>
          </w:tcPr>
          <w:p w14:paraId="731A7D31" w14:textId="77777777" w:rsidR="00CE7973" w:rsidRDefault="00257FEB">
            <w:pPr>
              <w:spacing w:after="0" w:line="259" w:lineRule="auto"/>
              <w:ind w:left="0" w:right="57" w:firstLine="0"/>
              <w:jc w:val="right"/>
            </w:pPr>
            <w:r>
              <w:t xml:space="preserve">2 </w:t>
            </w:r>
          </w:p>
          <w:p w14:paraId="5A41C6FF" w14:textId="77777777" w:rsidR="00CE7973" w:rsidRDefault="00257FEB">
            <w:pPr>
              <w:spacing w:after="0" w:line="259" w:lineRule="auto"/>
              <w:ind w:left="0" w:right="1" w:firstLine="0"/>
              <w:jc w:val="right"/>
            </w:pPr>
            <w:r>
              <w:t xml:space="preserve"> </w:t>
            </w:r>
          </w:p>
        </w:tc>
        <w:tc>
          <w:tcPr>
            <w:tcW w:w="4593" w:type="dxa"/>
            <w:vMerge w:val="restart"/>
            <w:tcBorders>
              <w:top w:val="nil"/>
              <w:left w:val="single" w:sz="6" w:space="0" w:color="000000"/>
              <w:bottom w:val="single" w:sz="6" w:space="0" w:color="000000"/>
              <w:right w:val="single" w:sz="6" w:space="0" w:color="000000"/>
            </w:tcBorders>
          </w:tcPr>
          <w:p w14:paraId="287C0AC4" w14:textId="77777777" w:rsidR="00CE7973" w:rsidRDefault="00257FEB">
            <w:pPr>
              <w:spacing w:after="0" w:line="259" w:lineRule="auto"/>
              <w:ind w:left="2" w:right="0" w:firstLine="0"/>
              <w:jc w:val="left"/>
            </w:pPr>
            <w:r>
              <w:t xml:space="preserve">Past Service Cost </w:t>
            </w:r>
          </w:p>
          <w:p w14:paraId="39B5CAC9" w14:textId="77777777" w:rsidR="00CE7973" w:rsidRDefault="00257FEB">
            <w:pPr>
              <w:spacing w:after="0" w:line="259" w:lineRule="auto"/>
              <w:ind w:left="2" w:right="0" w:firstLine="0"/>
              <w:jc w:val="left"/>
            </w:pPr>
            <w:r>
              <w:t xml:space="preserve"> </w:t>
            </w:r>
          </w:p>
          <w:p w14:paraId="0E3142BC" w14:textId="77777777" w:rsidR="00CE7973" w:rsidRDefault="00257FEB">
            <w:pPr>
              <w:spacing w:after="0" w:line="259" w:lineRule="auto"/>
              <w:ind w:left="2" w:right="0" w:firstLine="0"/>
              <w:jc w:val="left"/>
            </w:pPr>
            <w:r>
              <w:t xml:space="preserve">31 March </w:t>
            </w:r>
          </w:p>
        </w:tc>
        <w:tc>
          <w:tcPr>
            <w:tcW w:w="1134" w:type="dxa"/>
            <w:tcBorders>
              <w:top w:val="nil"/>
              <w:left w:val="single" w:sz="6" w:space="0" w:color="000000"/>
              <w:bottom w:val="single" w:sz="6" w:space="0" w:color="000000"/>
              <w:right w:val="single" w:sz="6" w:space="0" w:color="000000"/>
            </w:tcBorders>
          </w:tcPr>
          <w:p w14:paraId="12D9E53D" w14:textId="77777777" w:rsidR="00CE7973" w:rsidRDefault="00257FEB">
            <w:pPr>
              <w:spacing w:after="0" w:line="259" w:lineRule="auto"/>
              <w:ind w:left="0" w:right="58" w:firstLine="0"/>
              <w:jc w:val="right"/>
            </w:pPr>
            <w:r>
              <w:t xml:space="preserve">0 </w:t>
            </w:r>
          </w:p>
          <w:p w14:paraId="4C3C1ED0" w14:textId="77777777" w:rsidR="00CE7973" w:rsidRDefault="00257FEB">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3977009B" w14:textId="77777777" w:rsidR="00CE7973" w:rsidRDefault="00257FEB">
            <w:pPr>
              <w:spacing w:after="0" w:line="259" w:lineRule="auto"/>
              <w:ind w:left="0" w:right="56" w:firstLine="0"/>
              <w:jc w:val="right"/>
            </w:pPr>
            <w:r>
              <w:t xml:space="preserve">1 </w:t>
            </w:r>
          </w:p>
          <w:p w14:paraId="255F1B7E" w14:textId="77777777" w:rsidR="00CE7973" w:rsidRDefault="00257FEB">
            <w:pPr>
              <w:spacing w:after="0" w:line="259" w:lineRule="auto"/>
              <w:ind w:left="0" w:right="0" w:firstLine="0"/>
              <w:jc w:val="right"/>
            </w:pPr>
            <w:r>
              <w:t xml:space="preserve"> </w:t>
            </w:r>
          </w:p>
        </w:tc>
      </w:tr>
      <w:tr w:rsidR="00CE7973" w14:paraId="153B2AE1" w14:textId="77777777">
        <w:trPr>
          <w:trHeight w:val="244"/>
        </w:trPr>
        <w:tc>
          <w:tcPr>
            <w:tcW w:w="1133" w:type="dxa"/>
            <w:tcBorders>
              <w:top w:val="single" w:sz="6" w:space="0" w:color="000000"/>
              <w:left w:val="single" w:sz="6" w:space="0" w:color="000000"/>
              <w:bottom w:val="single" w:sz="6" w:space="0" w:color="000000"/>
              <w:right w:val="single" w:sz="6" w:space="0" w:color="000000"/>
            </w:tcBorders>
          </w:tcPr>
          <w:p w14:paraId="5CA9F5FE" w14:textId="77777777" w:rsidR="00CE7973" w:rsidRDefault="00257FEB">
            <w:pPr>
              <w:spacing w:after="0" w:line="259" w:lineRule="auto"/>
              <w:ind w:left="29" w:right="0" w:firstLine="0"/>
              <w:jc w:val="left"/>
            </w:pPr>
            <w:r>
              <w:t xml:space="preserve">1,572,508 </w:t>
            </w:r>
          </w:p>
        </w:tc>
        <w:tc>
          <w:tcPr>
            <w:tcW w:w="1133" w:type="dxa"/>
            <w:tcBorders>
              <w:top w:val="single" w:sz="6" w:space="0" w:color="000000"/>
              <w:left w:val="single" w:sz="6" w:space="0" w:color="000000"/>
              <w:bottom w:val="single" w:sz="6" w:space="0" w:color="000000"/>
              <w:right w:val="single" w:sz="6" w:space="0" w:color="000000"/>
            </w:tcBorders>
          </w:tcPr>
          <w:p w14:paraId="7F4F0436" w14:textId="77777777" w:rsidR="00CE7973" w:rsidRDefault="00257FEB">
            <w:pPr>
              <w:spacing w:after="0" w:line="259" w:lineRule="auto"/>
              <w:ind w:left="0" w:right="56" w:firstLine="0"/>
              <w:jc w:val="right"/>
            </w:pPr>
            <w:r>
              <w:t xml:space="preserve">51,292 </w:t>
            </w:r>
          </w:p>
        </w:tc>
        <w:tc>
          <w:tcPr>
            <w:tcW w:w="0" w:type="auto"/>
            <w:vMerge/>
            <w:tcBorders>
              <w:top w:val="nil"/>
              <w:left w:val="single" w:sz="6" w:space="0" w:color="000000"/>
              <w:bottom w:val="single" w:sz="6" w:space="0" w:color="000000"/>
              <w:right w:val="single" w:sz="6" w:space="0" w:color="000000"/>
            </w:tcBorders>
          </w:tcPr>
          <w:p w14:paraId="15617DE3"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58272117" w14:textId="77777777" w:rsidR="00CE7973" w:rsidRDefault="00257FEB">
            <w:pPr>
              <w:spacing w:after="0" w:line="259" w:lineRule="auto"/>
              <w:ind w:left="30" w:right="0" w:firstLine="0"/>
              <w:jc w:val="left"/>
            </w:pPr>
            <w:r>
              <w:t xml:space="preserve">1,132,497 </w:t>
            </w:r>
          </w:p>
        </w:tc>
        <w:tc>
          <w:tcPr>
            <w:tcW w:w="1132" w:type="dxa"/>
            <w:tcBorders>
              <w:top w:val="single" w:sz="6" w:space="0" w:color="000000"/>
              <w:left w:val="single" w:sz="6" w:space="0" w:color="000000"/>
              <w:bottom w:val="single" w:sz="6" w:space="0" w:color="000000"/>
              <w:right w:val="single" w:sz="6" w:space="0" w:color="000000"/>
            </w:tcBorders>
          </w:tcPr>
          <w:p w14:paraId="702D4EF6" w14:textId="77777777" w:rsidR="00CE7973" w:rsidRDefault="00257FEB">
            <w:pPr>
              <w:spacing w:after="0" w:line="259" w:lineRule="auto"/>
              <w:ind w:left="0" w:right="55" w:firstLine="0"/>
              <w:jc w:val="right"/>
            </w:pPr>
            <w:r>
              <w:t xml:space="preserve">38,832 </w:t>
            </w:r>
          </w:p>
        </w:tc>
      </w:tr>
    </w:tbl>
    <w:p w14:paraId="19E8C8CA" w14:textId="77777777" w:rsidR="00CE7973" w:rsidRDefault="00257FEB">
      <w:pPr>
        <w:spacing w:after="0" w:line="259" w:lineRule="auto"/>
        <w:ind w:left="0" w:right="0" w:firstLine="0"/>
        <w:jc w:val="left"/>
      </w:pPr>
      <w:r>
        <w:t xml:space="preserve"> </w:t>
      </w:r>
    </w:p>
    <w:p w14:paraId="126BB910" w14:textId="77777777" w:rsidR="00CE7973" w:rsidRDefault="00257FEB">
      <w:pPr>
        <w:ind w:left="709" w:right="0"/>
      </w:pPr>
      <w:r>
        <w:t xml:space="preserve">Reconciliation of fair value of scheme assets: </w:t>
      </w:r>
    </w:p>
    <w:p w14:paraId="49A75FD2" w14:textId="77777777" w:rsidR="00CE7973" w:rsidRDefault="00257FEB">
      <w:pPr>
        <w:spacing w:after="0" w:line="259" w:lineRule="auto"/>
        <w:ind w:left="709" w:right="0" w:firstLine="0"/>
        <w:jc w:val="left"/>
      </w:pPr>
      <w:r>
        <w:t xml:space="preserve"> </w:t>
      </w:r>
    </w:p>
    <w:tbl>
      <w:tblPr>
        <w:tblStyle w:val="TableGrid"/>
        <w:tblW w:w="9126" w:type="dxa"/>
        <w:tblInd w:w="719" w:type="dxa"/>
        <w:tblCellMar>
          <w:top w:w="3" w:type="dxa"/>
          <w:left w:w="106" w:type="dxa"/>
          <w:bottom w:w="0" w:type="dxa"/>
          <w:right w:w="51" w:type="dxa"/>
        </w:tblCellMar>
        <w:tblLook w:val="04A0" w:firstRow="1" w:lastRow="0" w:firstColumn="1" w:lastColumn="0" w:noHBand="0" w:noVBand="1"/>
      </w:tblPr>
      <w:tblGrid>
        <w:gridCol w:w="1133"/>
        <w:gridCol w:w="1134"/>
        <w:gridCol w:w="4593"/>
        <w:gridCol w:w="1134"/>
        <w:gridCol w:w="1132"/>
      </w:tblGrid>
      <w:tr w:rsidR="00CE7973" w14:paraId="7232518F" w14:textId="77777777">
        <w:trPr>
          <w:trHeight w:val="243"/>
        </w:trPr>
        <w:tc>
          <w:tcPr>
            <w:tcW w:w="2267" w:type="dxa"/>
            <w:gridSpan w:val="2"/>
            <w:tcBorders>
              <w:top w:val="single" w:sz="6" w:space="0" w:color="000000"/>
              <w:left w:val="single" w:sz="6" w:space="0" w:color="000000"/>
              <w:bottom w:val="single" w:sz="6" w:space="0" w:color="000000"/>
              <w:right w:val="single" w:sz="6" w:space="0" w:color="000000"/>
            </w:tcBorders>
            <w:shd w:val="clear" w:color="auto" w:fill="FFCC99"/>
          </w:tcPr>
          <w:p w14:paraId="3513E04B" w14:textId="77777777" w:rsidR="00CE7973" w:rsidRDefault="00257FEB">
            <w:pPr>
              <w:spacing w:after="0" w:line="259" w:lineRule="auto"/>
              <w:ind w:left="0" w:right="56" w:firstLine="0"/>
              <w:jc w:val="center"/>
            </w:pPr>
            <w:r>
              <w:rPr>
                <w:u w:val="single" w:color="000000"/>
              </w:rPr>
              <w:t>2022/2023</w:t>
            </w:r>
            <w:r>
              <w:t xml:space="preserve"> </w:t>
            </w:r>
          </w:p>
        </w:tc>
        <w:tc>
          <w:tcPr>
            <w:tcW w:w="4593" w:type="dxa"/>
            <w:vMerge w:val="restart"/>
            <w:tcBorders>
              <w:top w:val="single" w:sz="6" w:space="0" w:color="000000"/>
              <w:left w:val="single" w:sz="6" w:space="0" w:color="000000"/>
              <w:bottom w:val="nil"/>
              <w:right w:val="single" w:sz="6" w:space="0" w:color="000000"/>
            </w:tcBorders>
            <w:shd w:val="clear" w:color="auto" w:fill="FFCC99"/>
          </w:tcPr>
          <w:p w14:paraId="56907164" w14:textId="77777777" w:rsidR="00CE7973" w:rsidRDefault="00257FEB">
            <w:pPr>
              <w:spacing w:after="0" w:line="259" w:lineRule="auto"/>
              <w:ind w:left="2" w:right="0" w:firstLine="0"/>
              <w:jc w:val="left"/>
            </w:pPr>
            <w:r>
              <w:t xml:space="preserve"> </w:t>
            </w:r>
          </w:p>
          <w:p w14:paraId="7E5AE27D" w14:textId="77777777" w:rsidR="00CE7973" w:rsidRDefault="00257FEB">
            <w:pPr>
              <w:spacing w:after="672" w:line="259" w:lineRule="auto"/>
              <w:ind w:left="2" w:right="0" w:firstLine="0"/>
              <w:jc w:val="left"/>
            </w:pPr>
            <w:r>
              <w:t xml:space="preserve"> </w:t>
            </w:r>
          </w:p>
          <w:p w14:paraId="7FAFDB74" w14:textId="77777777" w:rsidR="00CE7973" w:rsidRDefault="00257FEB">
            <w:pPr>
              <w:spacing w:after="0" w:line="259" w:lineRule="auto"/>
              <w:ind w:left="2" w:right="0" w:firstLine="0"/>
              <w:jc w:val="left"/>
            </w:pPr>
            <w:r>
              <w:t xml:space="preserve"> </w:t>
            </w:r>
          </w:p>
        </w:tc>
        <w:tc>
          <w:tcPr>
            <w:tcW w:w="2266" w:type="dxa"/>
            <w:gridSpan w:val="2"/>
            <w:tcBorders>
              <w:top w:val="single" w:sz="6" w:space="0" w:color="000000"/>
              <w:left w:val="single" w:sz="6" w:space="0" w:color="000000"/>
              <w:bottom w:val="single" w:sz="6" w:space="0" w:color="000000"/>
              <w:right w:val="single" w:sz="6" w:space="0" w:color="000000"/>
            </w:tcBorders>
            <w:shd w:val="clear" w:color="auto" w:fill="FFCC99"/>
          </w:tcPr>
          <w:p w14:paraId="1882EFB2" w14:textId="77777777" w:rsidR="00CE7973" w:rsidRDefault="00257FEB">
            <w:pPr>
              <w:spacing w:after="0" w:line="259" w:lineRule="auto"/>
              <w:ind w:left="0" w:right="53" w:firstLine="0"/>
              <w:jc w:val="center"/>
            </w:pPr>
            <w:r>
              <w:rPr>
                <w:u w:val="single" w:color="000000"/>
              </w:rPr>
              <w:t>2023/2024</w:t>
            </w:r>
            <w:r>
              <w:t xml:space="preserve"> </w:t>
            </w:r>
          </w:p>
        </w:tc>
      </w:tr>
      <w:tr w:rsidR="00CE7973" w14:paraId="30931BB9" w14:textId="77777777">
        <w:trPr>
          <w:trHeight w:val="1162"/>
        </w:trPr>
        <w:tc>
          <w:tcPr>
            <w:tcW w:w="1133" w:type="dxa"/>
            <w:tcBorders>
              <w:top w:val="single" w:sz="6" w:space="0" w:color="000000"/>
              <w:left w:val="single" w:sz="6" w:space="0" w:color="000000"/>
              <w:bottom w:val="nil"/>
              <w:right w:val="single" w:sz="6" w:space="0" w:color="000000"/>
            </w:tcBorders>
            <w:shd w:val="clear" w:color="auto" w:fill="FFCC99"/>
          </w:tcPr>
          <w:p w14:paraId="0F6FC93F" w14:textId="77777777" w:rsidR="00CE7973" w:rsidRDefault="00257FEB">
            <w:pPr>
              <w:spacing w:after="0" w:line="259" w:lineRule="auto"/>
              <w:ind w:left="0" w:right="59" w:firstLine="0"/>
              <w:jc w:val="center"/>
            </w:pPr>
            <w:r>
              <w:rPr>
                <w:u w:val="single" w:color="000000"/>
              </w:rPr>
              <w:t>Sefton</w:t>
            </w:r>
            <w:r>
              <w:t xml:space="preserve"> </w:t>
            </w:r>
          </w:p>
          <w:p w14:paraId="4E8837C0" w14:textId="77777777" w:rsidR="00CE7973" w:rsidRDefault="00257FEB">
            <w:pPr>
              <w:spacing w:after="441" w:line="259" w:lineRule="auto"/>
              <w:ind w:left="0" w:right="58" w:firstLine="0"/>
              <w:jc w:val="center"/>
            </w:pPr>
            <w:r>
              <w:rPr>
                <w:u w:val="single" w:color="000000"/>
              </w:rPr>
              <w:t>Council</w:t>
            </w:r>
            <w:r>
              <w:t xml:space="preserve"> </w:t>
            </w:r>
          </w:p>
          <w:p w14:paraId="5ACF8DA0" w14:textId="77777777" w:rsidR="00CE7973" w:rsidRDefault="00257FEB">
            <w:pPr>
              <w:spacing w:after="0" w:line="259" w:lineRule="auto"/>
              <w:ind w:left="0" w:right="3" w:firstLine="0"/>
              <w:jc w:val="center"/>
            </w:pPr>
            <w:r>
              <w:t xml:space="preserve"> </w:t>
            </w:r>
          </w:p>
        </w:tc>
        <w:tc>
          <w:tcPr>
            <w:tcW w:w="1134" w:type="dxa"/>
            <w:tcBorders>
              <w:top w:val="single" w:sz="6" w:space="0" w:color="000000"/>
              <w:left w:val="single" w:sz="6" w:space="0" w:color="000000"/>
              <w:bottom w:val="nil"/>
              <w:right w:val="single" w:sz="6" w:space="0" w:color="000000"/>
            </w:tcBorders>
            <w:shd w:val="clear" w:color="auto" w:fill="FFCC99"/>
          </w:tcPr>
          <w:p w14:paraId="67791AE6" w14:textId="77777777" w:rsidR="00CE7973" w:rsidRDefault="00257FEB">
            <w:pPr>
              <w:spacing w:after="0" w:line="259" w:lineRule="auto"/>
              <w:ind w:left="0" w:right="57" w:firstLine="0"/>
              <w:jc w:val="center"/>
            </w:pPr>
            <w:r>
              <w:rPr>
                <w:u w:val="single" w:color="000000"/>
              </w:rPr>
              <w:t>Sefton</w:t>
            </w:r>
            <w:r>
              <w:t xml:space="preserve"> </w:t>
            </w:r>
          </w:p>
          <w:p w14:paraId="2C09D959" w14:textId="77777777" w:rsidR="00CE7973" w:rsidRDefault="00257FEB">
            <w:pPr>
              <w:spacing w:after="0" w:line="259" w:lineRule="auto"/>
              <w:ind w:left="0" w:right="57" w:firstLine="0"/>
              <w:jc w:val="center"/>
            </w:pPr>
            <w:r>
              <w:rPr>
                <w:u w:val="single" w:color="000000"/>
              </w:rPr>
              <w:t>New</w:t>
            </w:r>
            <w:r>
              <w:t xml:space="preserve"> </w:t>
            </w:r>
          </w:p>
          <w:p w14:paraId="10E40579" w14:textId="77777777" w:rsidR="00CE7973" w:rsidRDefault="00257FEB">
            <w:pPr>
              <w:spacing w:after="0" w:line="259" w:lineRule="auto"/>
              <w:ind w:left="15" w:right="0" w:firstLine="0"/>
              <w:jc w:val="left"/>
            </w:pPr>
            <w:r>
              <w:rPr>
                <w:u w:val="single" w:color="000000"/>
              </w:rPr>
              <w:t>Directions</w:t>
            </w:r>
            <w:r>
              <w:t xml:space="preserve"> </w:t>
            </w:r>
          </w:p>
          <w:p w14:paraId="16B2BA24" w14:textId="77777777" w:rsidR="00CE7973" w:rsidRDefault="00257FEB">
            <w:pPr>
              <w:spacing w:after="0" w:line="259" w:lineRule="auto"/>
              <w:ind w:left="0" w:right="55" w:firstLine="0"/>
              <w:jc w:val="center"/>
            </w:pPr>
            <w:r>
              <w:rPr>
                <w:u w:val="single" w:color="000000"/>
              </w:rPr>
              <w:t>Limited</w:t>
            </w:r>
            <w:r>
              <w:t xml:space="preserve"> </w:t>
            </w:r>
          </w:p>
          <w:p w14:paraId="619BBFFB" w14:textId="77777777" w:rsidR="00CE7973" w:rsidRDefault="00257FEB">
            <w:pPr>
              <w:spacing w:after="0" w:line="259" w:lineRule="auto"/>
              <w:ind w:left="61" w:right="0" w:firstLine="0"/>
              <w:jc w:val="left"/>
            </w:pPr>
            <w:r>
              <w:t xml:space="preserve">Restated </w:t>
            </w:r>
          </w:p>
        </w:tc>
        <w:tc>
          <w:tcPr>
            <w:tcW w:w="0" w:type="auto"/>
            <w:vMerge/>
            <w:tcBorders>
              <w:top w:val="nil"/>
              <w:left w:val="single" w:sz="6" w:space="0" w:color="000000"/>
              <w:bottom w:val="nil"/>
              <w:right w:val="single" w:sz="6" w:space="0" w:color="000000"/>
            </w:tcBorders>
          </w:tcPr>
          <w:p w14:paraId="2F20F646"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nil"/>
              <w:right w:val="single" w:sz="6" w:space="0" w:color="000000"/>
            </w:tcBorders>
            <w:shd w:val="clear" w:color="auto" w:fill="FFCC99"/>
          </w:tcPr>
          <w:p w14:paraId="1E949919" w14:textId="77777777" w:rsidR="00CE7973" w:rsidRDefault="00257FEB">
            <w:pPr>
              <w:spacing w:after="0" w:line="259" w:lineRule="auto"/>
              <w:ind w:left="0" w:right="57" w:firstLine="0"/>
              <w:jc w:val="center"/>
            </w:pPr>
            <w:r>
              <w:rPr>
                <w:u w:val="single" w:color="000000"/>
              </w:rPr>
              <w:t>Sefton</w:t>
            </w:r>
            <w:r>
              <w:t xml:space="preserve"> </w:t>
            </w:r>
          </w:p>
          <w:p w14:paraId="45C21A5D" w14:textId="77777777" w:rsidR="00CE7973" w:rsidRDefault="00257FEB">
            <w:pPr>
              <w:spacing w:after="441" w:line="259" w:lineRule="auto"/>
              <w:ind w:left="0" w:right="56" w:firstLine="0"/>
              <w:jc w:val="center"/>
            </w:pPr>
            <w:r>
              <w:rPr>
                <w:u w:val="single" w:color="000000"/>
              </w:rPr>
              <w:t>Council</w:t>
            </w:r>
            <w:r>
              <w:t xml:space="preserve"> </w:t>
            </w:r>
          </w:p>
          <w:p w14:paraId="427A4A29" w14:textId="77777777" w:rsidR="00CE7973" w:rsidRDefault="00257FEB">
            <w:pPr>
              <w:spacing w:after="0" w:line="259" w:lineRule="auto"/>
              <w:ind w:left="0" w:right="1" w:firstLine="0"/>
              <w:jc w:val="center"/>
            </w:pPr>
            <w:r>
              <w:t xml:space="preserve"> </w:t>
            </w:r>
          </w:p>
        </w:tc>
        <w:tc>
          <w:tcPr>
            <w:tcW w:w="1132" w:type="dxa"/>
            <w:tcBorders>
              <w:top w:val="single" w:sz="6" w:space="0" w:color="000000"/>
              <w:left w:val="single" w:sz="6" w:space="0" w:color="000000"/>
              <w:bottom w:val="nil"/>
              <w:right w:val="single" w:sz="6" w:space="0" w:color="000000"/>
            </w:tcBorders>
            <w:shd w:val="clear" w:color="auto" w:fill="FFCC99"/>
          </w:tcPr>
          <w:p w14:paraId="687BE1B5" w14:textId="77777777" w:rsidR="00CE7973" w:rsidRDefault="00257FEB">
            <w:pPr>
              <w:spacing w:after="0" w:line="259" w:lineRule="auto"/>
              <w:ind w:left="0" w:right="55" w:firstLine="0"/>
              <w:jc w:val="center"/>
            </w:pPr>
            <w:r>
              <w:rPr>
                <w:u w:val="single" w:color="000000"/>
              </w:rPr>
              <w:t>Sefton</w:t>
            </w:r>
            <w:r>
              <w:t xml:space="preserve"> </w:t>
            </w:r>
          </w:p>
          <w:p w14:paraId="738EBC49" w14:textId="77777777" w:rsidR="00CE7973" w:rsidRDefault="00257FEB">
            <w:pPr>
              <w:spacing w:after="0" w:line="259" w:lineRule="auto"/>
              <w:ind w:left="0" w:right="55" w:firstLine="0"/>
              <w:jc w:val="center"/>
            </w:pPr>
            <w:r>
              <w:rPr>
                <w:u w:val="single" w:color="000000"/>
              </w:rPr>
              <w:t>New</w:t>
            </w:r>
            <w:r>
              <w:t xml:space="preserve"> </w:t>
            </w:r>
          </w:p>
          <w:p w14:paraId="45DA2D10" w14:textId="77777777" w:rsidR="00CE7973" w:rsidRDefault="00257FEB">
            <w:pPr>
              <w:spacing w:after="1" w:line="239" w:lineRule="auto"/>
              <w:ind w:left="0" w:right="0" w:firstLine="0"/>
              <w:jc w:val="center"/>
            </w:pPr>
            <w:r>
              <w:rPr>
                <w:u w:val="single" w:color="000000"/>
              </w:rPr>
              <w:t>Directions</w:t>
            </w:r>
            <w:r>
              <w:t xml:space="preserve"> </w:t>
            </w:r>
            <w:r>
              <w:rPr>
                <w:u w:val="single" w:color="000000"/>
              </w:rPr>
              <w:t>Limited</w:t>
            </w:r>
            <w:r>
              <w:t xml:space="preserve"> </w:t>
            </w:r>
          </w:p>
          <w:p w14:paraId="5DFF920E" w14:textId="77777777" w:rsidR="00CE7973" w:rsidRDefault="00257FEB">
            <w:pPr>
              <w:spacing w:after="0" w:line="259" w:lineRule="auto"/>
              <w:ind w:left="1" w:right="0" w:firstLine="0"/>
              <w:jc w:val="center"/>
            </w:pPr>
            <w:r>
              <w:t xml:space="preserve"> </w:t>
            </w:r>
          </w:p>
        </w:tc>
      </w:tr>
      <w:tr w:rsidR="00CE7973" w14:paraId="35258A9D" w14:textId="77777777">
        <w:trPr>
          <w:trHeight w:val="233"/>
        </w:trPr>
        <w:tc>
          <w:tcPr>
            <w:tcW w:w="1133" w:type="dxa"/>
            <w:tcBorders>
              <w:top w:val="nil"/>
              <w:left w:val="single" w:sz="6" w:space="0" w:color="000000"/>
              <w:bottom w:val="single" w:sz="6" w:space="0" w:color="000000"/>
              <w:right w:val="single" w:sz="6" w:space="0" w:color="000000"/>
            </w:tcBorders>
            <w:shd w:val="clear" w:color="auto" w:fill="FFCC99"/>
          </w:tcPr>
          <w:p w14:paraId="169B4C9F" w14:textId="77777777" w:rsidR="00CE7973" w:rsidRDefault="00257FEB">
            <w:pPr>
              <w:spacing w:after="0" w:line="259" w:lineRule="auto"/>
              <w:ind w:left="0" w:right="58" w:firstLine="0"/>
              <w:jc w:val="center"/>
            </w:pPr>
            <w:r>
              <w:t xml:space="preserve">£000s </w:t>
            </w:r>
          </w:p>
        </w:tc>
        <w:tc>
          <w:tcPr>
            <w:tcW w:w="1134" w:type="dxa"/>
            <w:tcBorders>
              <w:top w:val="nil"/>
              <w:left w:val="single" w:sz="6" w:space="0" w:color="000000"/>
              <w:bottom w:val="single" w:sz="6" w:space="0" w:color="000000"/>
              <w:right w:val="single" w:sz="6" w:space="0" w:color="000000"/>
            </w:tcBorders>
            <w:shd w:val="clear" w:color="auto" w:fill="FFCC99"/>
          </w:tcPr>
          <w:p w14:paraId="5ED71D04" w14:textId="77777777" w:rsidR="00CE7973" w:rsidRDefault="00257FEB">
            <w:pPr>
              <w:spacing w:after="0" w:line="259" w:lineRule="auto"/>
              <w:ind w:left="0" w:right="56" w:firstLine="0"/>
              <w:jc w:val="center"/>
            </w:pPr>
            <w:r>
              <w:t xml:space="preserve">£000s </w:t>
            </w:r>
          </w:p>
        </w:tc>
        <w:tc>
          <w:tcPr>
            <w:tcW w:w="4593" w:type="dxa"/>
            <w:tcBorders>
              <w:top w:val="nil"/>
              <w:left w:val="single" w:sz="6" w:space="0" w:color="000000"/>
              <w:bottom w:val="single" w:sz="6" w:space="0" w:color="000000"/>
              <w:right w:val="single" w:sz="6" w:space="0" w:color="000000"/>
            </w:tcBorders>
            <w:shd w:val="clear" w:color="auto" w:fill="FFCC99"/>
          </w:tcPr>
          <w:p w14:paraId="7D811790" w14:textId="77777777" w:rsidR="00CE7973" w:rsidRDefault="00257FEB">
            <w:pPr>
              <w:spacing w:after="0" w:line="259" w:lineRule="auto"/>
              <w:ind w:left="2" w:right="0" w:firstLine="0"/>
              <w:jc w:val="left"/>
            </w:pPr>
            <w:r>
              <w:t xml:space="preserve"> </w:t>
            </w:r>
          </w:p>
        </w:tc>
        <w:tc>
          <w:tcPr>
            <w:tcW w:w="1134" w:type="dxa"/>
            <w:tcBorders>
              <w:top w:val="nil"/>
              <w:left w:val="single" w:sz="6" w:space="0" w:color="000000"/>
              <w:bottom w:val="single" w:sz="6" w:space="0" w:color="000000"/>
              <w:right w:val="single" w:sz="6" w:space="0" w:color="000000"/>
            </w:tcBorders>
            <w:shd w:val="clear" w:color="auto" w:fill="FFCC99"/>
          </w:tcPr>
          <w:p w14:paraId="5C71EBD8" w14:textId="77777777" w:rsidR="00CE7973" w:rsidRDefault="00257FEB">
            <w:pPr>
              <w:spacing w:after="0" w:line="259" w:lineRule="auto"/>
              <w:ind w:left="0" w:right="56" w:firstLine="0"/>
              <w:jc w:val="center"/>
            </w:pPr>
            <w:r>
              <w:t xml:space="preserve">£000s </w:t>
            </w:r>
          </w:p>
        </w:tc>
        <w:tc>
          <w:tcPr>
            <w:tcW w:w="1132" w:type="dxa"/>
            <w:tcBorders>
              <w:top w:val="nil"/>
              <w:left w:val="single" w:sz="6" w:space="0" w:color="000000"/>
              <w:bottom w:val="single" w:sz="6" w:space="0" w:color="000000"/>
              <w:right w:val="single" w:sz="6" w:space="0" w:color="000000"/>
            </w:tcBorders>
            <w:shd w:val="clear" w:color="auto" w:fill="FFCC99"/>
          </w:tcPr>
          <w:p w14:paraId="1971931D" w14:textId="77777777" w:rsidR="00CE7973" w:rsidRDefault="00257FEB">
            <w:pPr>
              <w:spacing w:after="0" w:line="259" w:lineRule="auto"/>
              <w:ind w:left="0" w:right="54" w:firstLine="0"/>
              <w:jc w:val="center"/>
            </w:pPr>
            <w:r>
              <w:t xml:space="preserve">£000s </w:t>
            </w:r>
          </w:p>
        </w:tc>
      </w:tr>
      <w:tr w:rsidR="00CE7973" w14:paraId="7D6ABA49" w14:textId="77777777">
        <w:trPr>
          <w:trHeight w:val="587"/>
        </w:trPr>
        <w:tc>
          <w:tcPr>
            <w:tcW w:w="1133" w:type="dxa"/>
            <w:tcBorders>
              <w:top w:val="single" w:sz="6" w:space="0" w:color="000000"/>
              <w:left w:val="single" w:sz="6" w:space="0" w:color="000000"/>
              <w:bottom w:val="nil"/>
              <w:right w:val="single" w:sz="6" w:space="0" w:color="000000"/>
            </w:tcBorders>
            <w:vAlign w:val="bottom"/>
          </w:tcPr>
          <w:p w14:paraId="7C438305" w14:textId="77777777" w:rsidR="00CE7973" w:rsidRDefault="00257FEB">
            <w:pPr>
              <w:spacing w:after="0" w:line="259" w:lineRule="auto"/>
              <w:ind w:left="0" w:right="0" w:firstLine="0"/>
              <w:jc w:val="left"/>
            </w:pPr>
            <w:r>
              <w:t xml:space="preserve"> </w:t>
            </w:r>
          </w:p>
          <w:p w14:paraId="45065CCA" w14:textId="77777777" w:rsidR="00CE7973" w:rsidRDefault="00257FEB">
            <w:pPr>
              <w:spacing w:after="0" w:line="259" w:lineRule="auto"/>
              <w:ind w:left="29" w:right="0" w:firstLine="0"/>
              <w:jc w:val="left"/>
            </w:pPr>
            <w:r>
              <w:t xml:space="preserve">1,065,258 </w:t>
            </w:r>
          </w:p>
          <w:p w14:paraId="20228288" w14:textId="77777777" w:rsidR="00CE7973" w:rsidRDefault="00257FEB">
            <w:pPr>
              <w:spacing w:after="0" w:line="259" w:lineRule="auto"/>
              <w:ind w:left="0" w:right="2" w:firstLine="0"/>
              <w:jc w:val="right"/>
            </w:pPr>
            <w:r>
              <w:t xml:space="preserve"> </w:t>
            </w:r>
          </w:p>
        </w:tc>
        <w:tc>
          <w:tcPr>
            <w:tcW w:w="1134" w:type="dxa"/>
            <w:tcBorders>
              <w:top w:val="single" w:sz="6" w:space="0" w:color="000000"/>
              <w:left w:val="single" w:sz="6" w:space="0" w:color="000000"/>
              <w:bottom w:val="nil"/>
              <w:right w:val="single" w:sz="6" w:space="0" w:color="000000"/>
            </w:tcBorders>
            <w:vAlign w:val="bottom"/>
          </w:tcPr>
          <w:p w14:paraId="66F66A61" w14:textId="77777777" w:rsidR="00CE7973" w:rsidRDefault="00257FEB">
            <w:pPr>
              <w:spacing w:after="0" w:line="259" w:lineRule="auto"/>
              <w:ind w:left="2" w:right="0" w:firstLine="0"/>
              <w:jc w:val="left"/>
            </w:pPr>
            <w:r>
              <w:t xml:space="preserve"> </w:t>
            </w:r>
          </w:p>
          <w:p w14:paraId="165BF650" w14:textId="77777777" w:rsidR="00CE7973" w:rsidRDefault="00257FEB">
            <w:pPr>
              <w:spacing w:after="0" w:line="259" w:lineRule="auto"/>
              <w:ind w:left="0" w:right="57" w:firstLine="0"/>
              <w:jc w:val="right"/>
            </w:pPr>
            <w:r>
              <w:t xml:space="preserve">44,972 </w:t>
            </w:r>
          </w:p>
          <w:p w14:paraId="61052431" w14:textId="77777777" w:rsidR="00CE7973" w:rsidRDefault="00257FEB">
            <w:pPr>
              <w:spacing w:after="0" w:line="259" w:lineRule="auto"/>
              <w:ind w:left="0" w:right="2" w:firstLine="0"/>
              <w:jc w:val="right"/>
            </w:pPr>
            <w:r>
              <w:t xml:space="preserve"> </w:t>
            </w:r>
          </w:p>
        </w:tc>
        <w:tc>
          <w:tcPr>
            <w:tcW w:w="4593" w:type="dxa"/>
            <w:tcBorders>
              <w:top w:val="single" w:sz="6" w:space="0" w:color="000000"/>
              <w:left w:val="single" w:sz="6" w:space="0" w:color="000000"/>
              <w:bottom w:val="nil"/>
              <w:right w:val="single" w:sz="6" w:space="0" w:color="000000"/>
            </w:tcBorders>
            <w:vAlign w:val="bottom"/>
          </w:tcPr>
          <w:p w14:paraId="1D4A506F" w14:textId="77777777" w:rsidR="00CE7973" w:rsidRDefault="00257FEB">
            <w:pPr>
              <w:spacing w:after="0" w:line="259" w:lineRule="auto"/>
              <w:ind w:left="2" w:right="0" w:firstLine="0"/>
              <w:jc w:val="left"/>
            </w:pPr>
            <w:r>
              <w:t xml:space="preserve"> </w:t>
            </w:r>
          </w:p>
          <w:p w14:paraId="46FC63A0" w14:textId="77777777" w:rsidR="00CE7973" w:rsidRDefault="00257FEB">
            <w:pPr>
              <w:spacing w:after="0" w:line="259" w:lineRule="auto"/>
              <w:ind w:left="2" w:right="0" w:firstLine="0"/>
              <w:jc w:val="left"/>
            </w:pPr>
            <w:r>
              <w:t xml:space="preserve">1 April </w:t>
            </w:r>
          </w:p>
          <w:p w14:paraId="5B86DEE5" w14:textId="77777777" w:rsidR="00CE7973" w:rsidRDefault="00257FEB">
            <w:pPr>
              <w:spacing w:after="0" w:line="259" w:lineRule="auto"/>
              <w:ind w:left="2" w:right="0" w:firstLine="0"/>
              <w:jc w:val="left"/>
            </w:pPr>
            <w:r>
              <w:t xml:space="preserve"> </w:t>
            </w:r>
          </w:p>
        </w:tc>
        <w:tc>
          <w:tcPr>
            <w:tcW w:w="1134" w:type="dxa"/>
            <w:tcBorders>
              <w:top w:val="single" w:sz="6" w:space="0" w:color="000000"/>
              <w:left w:val="single" w:sz="6" w:space="0" w:color="000000"/>
              <w:bottom w:val="nil"/>
              <w:right w:val="single" w:sz="6" w:space="0" w:color="000000"/>
            </w:tcBorders>
            <w:vAlign w:val="bottom"/>
          </w:tcPr>
          <w:p w14:paraId="6021D500" w14:textId="77777777" w:rsidR="00CE7973" w:rsidRDefault="00257FEB">
            <w:pPr>
              <w:spacing w:after="0" w:line="259" w:lineRule="auto"/>
              <w:ind w:left="2" w:right="0" w:firstLine="0"/>
              <w:jc w:val="left"/>
            </w:pPr>
            <w:r>
              <w:t xml:space="preserve"> </w:t>
            </w:r>
          </w:p>
          <w:p w14:paraId="0CF54ABA" w14:textId="77777777" w:rsidR="00CE7973" w:rsidRDefault="00257FEB">
            <w:pPr>
              <w:spacing w:after="0" w:line="259" w:lineRule="auto"/>
              <w:ind w:left="31" w:right="0" w:firstLine="0"/>
              <w:jc w:val="left"/>
            </w:pPr>
            <w:r>
              <w:t xml:space="preserve">1,145,646 </w:t>
            </w:r>
          </w:p>
          <w:p w14:paraId="3940805C" w14:textId="77777777" w:rsidR="00CE7973" w:rsidRDefault="00257FEB">
            <w:pPr>
              <w:spacing w:after="0" w:line="259" w:lineRule="auto"/>
              <w:ind w:left="0" w:right="2" w:firstLine="0"/>
              <w:jc w:val="right"/>
            </w:pPr>
            <w:r>
              <w:t xml:space="preserve"> </w:t>
            </w:r>
          </w:p>
        </w:tc>
        <w:tc>
          <w:tcPr>
            <w:tcW w:w="1132" w:type="dxa"/>
            <w:tcBorders>
              <w:top w:val="single" w:sz="6" w:space="0" w:color="000000"/>
              <w:left w:val="single" w:sz="6" w:space="0" w:color="000000"/>
              <w:bottom w:val="nil"/>
              <w:right w:val="single" w:sz="6" w:space="0" w:color="000000"/>
            </w:tcBorders>
            <w:vAlign w:val="bottom"/>
          </w:tcPr>
          <w:p w14:paraId="7A892B80" w14:textId="77777777" w:rsidR="00CE7973" w:rsidRDefault="00257FEB">
            <w:pPr>
              <w:spacing w:after="0" w:line="259" w:lineRule="auto"/>
              <w:ind w:left="2" w:right="0" w:firstLine="0"/>
              <w:jc w:val="left"/>
            </w:pPr>
            <w:r>
              <w:t xml:space="preserve"> </w:t>
            </w:r>
          </w:p>
          <w:p w14:paraId="7B56C4C8" w14:textId="77777777" w:rsidR="00CE7973" w:rsidRDefault="00257FEB">
            <w:pPr>
              <w:spacing w:after="0" w:line="259" w:lineRule="auto"/>
              <w:ind w:left="0" w:right="54" w:firstLine="0"/>
              <w:jc w:val="right"/>
            </w:pPr>
            <w:r>
              <w:t xml:space="preserve">48,687 </w:t>
            </w:r>
          </w:p>
          <w:p w14:paraId="4AC83374" w14:textId="77777777" w:rsidR="00CE7973" w:rsidRDefault="00257FEB">
            <w:pPr>
              <w:spacing w:after="0" w:line="259" w:lineRule="auto"/>
              <w:ind w:left="0" w:right="0" w:firstLine="0"/>
              <w:jc w:val="right"/>
            </w:pPr>
            <w:r>
              <w:t xml:space="preserve"> </w:t>
            </w:r>
          </w:p>
        </w:tc>
      </w:tr>
      <w:tr w:rsidR="00CE7973" w14:paraId="72962AB8" w14:textId="77777777">
        <w:trPr>
          <w:trHeight w:val="345"/>
        </w:trPr>
        <w:tc>
          <w:tcPr>
            <w:tcW w:w="1133" w:type="dxa"/>
            <w:tcBorders>
              <w:top w:val="nil"/>
              <w:left w:val="single" w:sz="6" w:space="0" w:color="000000"/>
              <w:bottom w:val="nil"/>
              <w:right w:val="single" w:sz="6" w:space="0" w:color="000000"/>
            </w:tcBorders>
            <w:vAlign w:val="bottom"/>
          </w:tcPr>
          <w:p w14:paraId="027977DD" w14:textId="77777777" w:rsidR="00CE7973" w:rsidRDefault="00257FEB">
            <w:pPr>
              <w:spacing w:after="0" w:line="259" w:lineRule="auto"/>
              <w:ind w:left="0" w:right="57" w:firstLine="0"/>
              <w:jc w:val="right"/>
            </w:pPr>
            <w:r>
              <w:t xml:space="preserve">22,421 </w:t>
            </w:r>
          </w:p>
        </w:tc>
        <w:tc>
          <w:tcPr>
            <w:tcW w:w="1134" w:type="dxa"/>
            <w:tcBorders>
              <w:top w:val="nil"/>
              <w:left w:val="single" w:sz="6" w:space="0" w:color="000000"/>
              <w:bottom w:val="nil"/>
              <w:right w:val="single" w:sz="6" w:space="0" w:color="000000"/>
            </w:tcBorders>
            <w:vAlign w:val="bottom"/>
          </w:tcPr>
          <w:p w14:paraId="08F7F7C9" w14:textId="77777777" w:rsidR="00CE7973" w:rsidRDefault="00257FEB">
            <w:pPr>
              <w:spacing w:after="0" w:line="259" w:lineRule="auto"/>
              <w:ind w:left="0" w:right="56" w:firstLine="0"/>
              <w:jc w:val="right"/>
            </w:pPr>
            <w:r>
              <w:t xml:space="preserve">933 </w:t>
            </w:r>
          </w:p>
        </w:tc>
        <w:tc>
          <w:tcPr>
            <w:tcW w:w="4593" w:type="dxa"/>
            <w:tcBorders>
              <w:top w:val="nil"/>
              <w:left w:val="single" w:sz="6" w:space="0" w:color="000000"/>
              <w:bottom w:val="nil"/>
              <w:right w:val="single" w:sz="6" w:space="0" w:color="000000"/>
            </w:tcBorders>
            <w:vAlign w:val="bottom"/>
          </w:tcPr>
          <w:p w14:paraId="2BE98ABA" w14:textId="77777777" w:rsidR="00CE7973" w:rsidRDefault="00257FEB">
            <w:pPr>
              <w:spacing w:after="0" w:line="259" w:lineRule="auto"/>
              <w:ind w:left="2" w:right="0" w:firstLine="0"/>
              <w:jc w:val="left"/>
            </w:pPr>
            <w:r>
              <w:t xml:space="preserve">Interest Income </w:t>
            </w:r>
          </w:p>
        </w:tc>
        <w:tc>
          <w:tcPr>
            <w:tcW w:w="1134" w:type="dxa"/>
            <w:tcBorders>
              <w:top w:val="nil"/>
              <w:left w:val="single" w:sz="6" w:space="0" w:color="000000"/>
              <w:bottom w:val="nil"/>
              <w:right w:val="single" w:sz="6" w:space="0" w:color="000000"/>
            </w:tcBorders>
            <w:vAlign w:val="bottom"/>
          </w:tcPr>
          <w:p w14:paraId="397BCE97" w14:textId="77777777" w:rsidR="00CE7973" w:rsidRDefault="00257FEB">
            <w:pPr>
              <w:spacing w:after="0" w:line="259" w:lineRule="auto"/>
              <w:ind w:left="0" w:right="57" w:firstLine="0"/>
              <w:jc w:val="right"/>
            </w:pPr>
            <w:r>
              <w:t xml:space="preserve">32,127 </w:t>
            </w:r>
          </w:p>
        </w:tc>
        <w:tc>
          <w:tcPr>
            <w:tcW w:w="1132" w:type="dxa"/>
            <w:tcBorders>
              <w:top w:val="nil"/>
              <w:left w:val="single" w:sz="6" w:space="0" w:color="000000"/>
              <w:bottom w:val="nil"/>
              <w:right w:val="single" w:sz="6" w:space="0" w:color="000000"/>
            </w:tcBorders>
            <w:vAlign w:val="bottom"/>
          </w:tcPr>
          <w:p w14:paraId="5DB136F5" w14:textId="77777777" w:rsidR="00CE7973" w:rsidRDefault="00257FEB">
            <w:pPr>
              <w:spacing w:after="0" w:line="259" w:lineRule="auto"/>
              <w:ind w:left="0" w:right="55" w:firstLine="0"/>
              <w:jc w:val="right"/>
            </w:pPr>
            <w:r>
              <w:t xml:space="preserve">1,347 </w:t>
            </w:r>
          </w:p>
        </w:tc>
      </w:tr>
      <w:tr w:rsidR="00CE7973" w14:paraId="6DF38A15" w14:textId="77777777">
        <w:trPr>
          <w:trHeight w:val="230"/>
        </w:trPr>
        <w:tc>
          <w:tcPr>
            <w:tcW w:w="1133" w:type="dxa"/>
            <w:tcBorders>
              <w:top w:val="nil"/>
              <w:left w:val="single" w:sz="6" w:space="0" w:color="000000"/>
              <w:bottom w:val="nil"/>
              <w:right w:val="single" w:sz="6" w:space="0" w:color="000000"/>
            </w:tcBorders>
          </w:tcPr>
          <w:p w14:paraId="05F1CD42" w14:textId="77777777" w:rsidR="00CE7973" w:rsidRDefault="00257FEB">
            <w:pPr>
              <w:spacing w:after="0" w:line="259" w:lineRule="auto"/>
              <w:ind w:left="0" w:right="57" w:firstLine="0"/>
              <w:jc w:val="right"/>
            </w:pPr>
            <w:r>
              <w:t xml:space="preserve">69,213 </w:t>
            </w:r>
          </w:p>
        </w:tc>
        <w:tc>
          <w:tcPr>
            <w:tcW w:w="1134" w:type="dxa"/>
            <w:tcBorders>
              <w:top w:val="nil"/>
              <w:left w:val="single" w:sz="6" w:space="0" w:color="000000"/>
              <w:bottom w:val="nil"/>
              <w:right w:val="single" w:sz="6" w:space="0" w:color="000000"/>
            </w:tcBorders>
          </w:tcPr>
          <w:p w14:paraId="285C0C8F" w14:textId="77777777" w:rsidR="00CE7973" w:rsidRDefault="00257FEB">
            <w:pPr>
              <w:spacing w:after="0" w:line="259" w:lineRule="auto"/>
              <w:ind w:left="0" w:right="56" w:firstLine="0"/>
              <w:jc w:val="right"/>
            </w:pPr>
            <w:r>
              <w:t xml:space="preserve">3,923 </w:t>
            </w:r>
          </w:p>
        </w:tc>
        <w:tc>
          <w:tcPr>
            <w:tcW w:w="4593" w:type="dxa"/>
            <w:tcBorders>
              <w:top w:val="nil"/>
              <w:left w:val="single" w:sz="6" w:space="0" w:color="000000"/>
              <w:bottom w:val="nil"/>
              <w:right w:val="single" w:sz="6" w:space="0" w:color="000000"/>
            </w:tcBorders>
          </w:tcPr>
          <w:p w14:paraId="6E5A8A89" w14:textId="77777777" w:rsidR="00CE7973" w:rsidRDefault="00257FEB">
            <w:pPr>
              <w:spacing w:after="0" w:line="259" w:lineRule="auto"/>
              <w:ind w:left="2" w:right="0" w:firstLine="0"/>
              <w:jc w:val="left"/>
            </w:pPr>
            <w:r>
              <w:t xml:space="preserve">Remeasurement Gains / Losses (-) </w:t>
            </w:r>
          </w:p>
        </w:tc>
        <w:tc>
          <w:tcPr>
            <w:tcW w:w="1134" w:type="dxa"/>
            <w:tcBorders>
              <w:top w:val="nil"/>
              <w:left w:val="single" w:sz="6" w:space="0" w:color="000000"/>
              <w:bottom w:val="nil"/>
              <w:right w:val="single" w:sz="6" w:space="0" w:color="000000"/>
            </w:tcBorders>
          </w:tcPr>
          <w:p w14:paraId="228199A4" w14:textId="77777777" w:rsidR="00CE7973" w:rsidRDefault="00257FEB">
            <w:pPr>
              <w:spacing w:after="0" w:line="259" w:lineRule="auto"/>
              <w:ind w:left="0" w:right="56" w:firstLine="0"/>
              <w:jc w:val="right"/>
            </w:pPr>
            <w:r>
              <w:t xml:space="preserve">-67,092 </w:t>
            </w:r>
          </w:p>
        </w:tc>
        <w:tc>
          <w:tcPr>
            <w:tcW w:w="1132" w:type="dxa"/>
            <w:tcBorders>
              <w:top w:val="nil"/>
              <w:left w:val="single" w:sz="6" w:space="0" w:color="000000"/>
              <w:bottom w:val="nil"/>
              <w:right w:val="single" w:sz="6" w:space="0" w:color="000000"/>
            </w:tcBorders>
          </w:tcPr>
          <w:p w14:paraId="60EFE365" w14:textId="77777777" w:rsidR="00CE7973" w:rsidRDefault="00257FEB">
            <w:pPr>
              <w:spacing w:after="0" w:line="259" w:lineRule="auto"/>
              <w:ind w:left="0" w:right="55" w:firstLine="0"/>
              <w:jc w:val="right"/>
            </w:pPr>
            <w:r>
              <w:t xml:space="preserve">-2,601 </w:t>
            </w:r>
          </w:p>
        </w:tc>
      </w:tr>
      <w:tr w:rsidR="00CE7973" w14:paraId="5A269663" w14:textId="77777777">
        <w:trPr>
          <w:trHeight w:val="230"/>
        </w:trPr>
        <w:tc>
          <w:tcPr>
            <w:tcW w:w="1133" w:type="dxa"/>
            <w:tcBorders>
              <w:top w:val="nil"/>
              <w:left w:val="single" w:sz="6" w:space="0" w:color="000000"/>
              <w:bottom w:val="nil"/>
              <w:right w:val="single" w:sz="6" w:space="0" w:color="000000"/>
            </w:tcBorders>
          </w:tcPr>
          <w:p w14:paraId="33053327" w14:textId="77777777" w:rsidR="00CE7973" w:rsidRDefault="00257FEB">
            <w:pPr>
              <w:spacing w:after="0" w:line="259" w:lineRule="auto"/>
              <w:ind w:left="0" w:right="57" w:firstLine="0"/>
              <w:jc w:val="right"/>
            </w:pPr>
            <w:r>
              <w:t xml:space="preserve">22,178 </w:t>
            </w:r>
          </w:p>
        </w:tc>
        <w:tc>
          <w:tcPr>
            <w:tcW w:w="1134" w:type="dxa"/>
            <w:tcBorders>
              <w:top w:val="nil"/>
              <w:left w:val="single" w:sz="6" w:space="0" w:color="000000"/>
              <w:bottom w:val="nil"/>
              <w:right w:val="single" w:sz="6" w:space="0" w:color="000000"/>
            </w:tcBorders>
          </w:tcPr>
          <w:p w14:paraId="69882BD1" w14:textId="77777777" w:rsidR="00CE7973" w:rsidRDefault="00257FEB">
            <w:pPr>
              <w:spacing w:after="0" w:line="259" w:lineRule="auto"/>
              <w:ind w:left="0" w:right="58" w:firstLine="0"/>
              <w:jc w:val="right"/>
            </w:pPr>
            <w:r>
              <w:t xml:space="preserve">0 </w:t>
            </w:r>
          </w:p>
        </w:tc>
        <w:tc>
          <w:tcPr>
            <w:tcW w:w="4593" w:type="dxa"/>
            <w:tcBorders>
              <w:top w:val="nil"/>
              <w:left w:val="single" w:sz="6" w:space="0" w:color="000000"/>
              <w:bottom w:val="nil"/>
              <w:right w:val="single" w:sz="6" w:space="0" w:color="000000"/>
            </w:tcBorders>
          </w:tcPr>
          <w:p w14:paraId="2805EA29" w14:textId="77777777" w:rsidR="00CE7973" w:rsidRDefault="00257FEB">
            <w:pPr>
              <w:spacing w:after="0" w:line="259" w:lineRule="auto"/>
              <w:ind w:left="2" w:right="0" w:firstLine="0"/>
              <w:jc w:val="left"/>
            </w:pPr>
            <w:r>
              <w:t xml:space="preserve">Employer contributions </w:t>
            </w:r>
          </w:p>
        </w:tc>
        <w:tc>
          <w:tcPr>
            <w:tcW w:w="1134" w:type="dxa"/>
            <w:tcBorders>
              <w:top w:val="nil"/>
              <w:left w:val="single" w:sz="6" w:space="0" w:color="000000"/>
              <w:bottom w:val="nil"/>
              <w:right w:val="single" w:sz="6" w:space="0" w:color="000000"/>
            </w:tcBorders>
          </w:tcPr>
          <w:p w14:paraId="05F4FCB1" w14:textId="77777777" w:rsidR="00CE7973" w:rsidRDefault="00257FEB">
            <w:pPr>
              <w:spacing w:after="0" w:line="259" w:lineRule="auto"/>
              <w:ind w:left="0" w:right="57" w:firstLine="0"/>
              <w:jc w:val="right"/>
            </w:pPr>
            <w:r>
              <w:t xml:space="preserve">22,073 </w:t>
            </w:r>
          </w:p>
        </w:tc>
        <w:tc>
          <w:tcPr>
            <w:tcW w:w="1132" w:type="dxa"/>
            <w:tcBorders>
              <w:top w:val="nil"/>
              <w:left w:val="single" w:sz="6" w:space="0" w:color="000000"/>
              <w:bottom w:val="nil"/>
              <w:right w:val="single" w:sz="6" w:space="0" w:color="000000"/>
            </w:tcBorders>
          </w:tcPr>
          <w:p w14:paraId="228EC4F4" w14:textId="77777777" w:rsidR="00CE7973" w:rsidRDefault="00257FEB">
            <w:pPr>
              <w:spacing w:after="0" w:line="259" w:lineRule="auto"/>
              <w:ind w:left="0" w:right="56" w:firstLine="0"/>
              <w:jc w:val="right"/>
            </w:pPr>
            <w:r>
              <w:t xml:space="preserve">0 </w:t>
            </w:r>
          </w:p>
        </w:tc>
      </w:tr>
      <w:tr w:rsidR="00CE7973" w14:paraId="47826193" w14:textId="77777777">
        <w:trPr>
          <w:trHeight w:val="230"/>
        </w:trPr>
        <w:tc>
          <w:tcPr>
            <w:tcW w:w="1133" w:type="dxa"/>
            <w:tcBorders>
              <w:top w:val="nil"/>
              <w:left w:val="single" w:sz="6" w:space="0" w:color="000000"/>
              <w:bottom w:val="nil"/>
              <w:right w:val="single" w:sz="6" w:space="0" w:color="000000"/>
            </w:tcBorders>
          </w:tcPr>
          <w:p w14:paraId="15643453" w14:textId="77777777" w:rsidR="00CE7973" w:rsidRDefault="00257FEB">
            <w:pPr>
              <w:spacing w:after="0" w:line="259" w:lineRule="auto"/>
              <w:ind w:left="0" w:right="57" w:firstLine="0"/>
              <w:jc w:val="right"/>
            </w:pPr>
            <w:r>
              <w:t xml:space="preserve">7,033 </w:t>
            </w:r>
          </w:p>
        </w:tc>
        <w:tc>
          <w:tcPr>
            <w:tcW w:w="1134" w:type="dxa"/>
            <w:tcBorders>
              <w:top w:val="nil"/>
              <w:left w:val="single" w:sz="6" w:space="0" w:color="000000"/>
              <w:bottom w:val="nil"/>
              <w:right w:val="single" w:sz="6" w:space="0" w:color="000000"/>
            </w:tcBorders>
          </w:tcPr>
          <w:p w14:paraId="40381E42" w14:textId="77777777" w:rsidR="00CE7973" w:rsidRDefault="00257FEB">
            <w:pPr>
              <w:spacing w:after="0" w:line="259" w:lineRule="auto"/>
              <w:ind w:left="0" w:right="56" w:firstLine="0"/>
              <w:jc w:val="right"/>
            </w:pPr>
            <w:r>
              <w:t xml:space="preserve">154 </w:t>
            </w:r>
          </w:p>
        </w:tc>
        <w:tc>
          <w:tcPr>
            <w:tcW w:w="4593" w:type="dxa"/>
            <w:tcBorders>
              <w:top w:val="nil"/>
              <w:left w:val="single" w:sz="6" w:space="0" w:color="000000"/>
              <w:bottom w:val="nil"/>
              <w:right w:val="single" w:sz="6" w:space="0" w:color="000000"/>
            </w:tcBorders>
          </w:tcPr>
          <w:p w14:paraId="43ED961B" w14:textId="77777777" w:rsidR="00CE7973" w:rsidRDefault="00257FEB">
            <w:pPr>
              <w:spacing w:after="0" w:line="259" w:lineRule="auto"/>
              <w:ind w:left="2" w:right="0" w:firstLine="0"/>
              <w:jc w:val="left"/>
            </w:pPr>
            <w:r>
              <w:t xml:space="preserve">Contributions by scheme participants </w:t>
            </w:r>
          </w:p>
        </w:tc>
        <w:tc>
          <w:tcPr>
            <w:tcW w:w="1134" w:type="dxa"/>
            <w:tcBorders>
              <w:top w:val="nil"/>
              <w:left w:val="single" w:sz="6" w:space="0" w:color="000000"/>
              <w:bottom w:val="nil"/>
              <w:right w:val="single" w:sz="6" w:space="0" w:color="000000"/>
            </w:tcBorders>
          </w:tcPr>
          <w:p w14:paraId="0CA45245" w14:textId="77777777" w:rsidR="00CE7973" w:rsidRDefault="00257FEB">
            <w:pPr>
              <w:spacing w:after="0" w:line="259" w:lineRule="auto"/>
              <w:ind w:left="0" w:right="56" w:firstLine="0"/>
              <w:jc w:val="right"/>
            </w:pPr>
            <w:r>
              <w:t xml:space="preserve">8,115 </w:t>
            </w:r>
          </w:p>
        </w:tc>
        <w:tc>
          <w:tcPr>
            <w:tcW w:w="1132" w:type="dxa"/>
            <w:tcBorders>
              <w:top w:val="nil"/>
              <w:left w:val="single" w:sz="6" w:space="0" w:color="000000"/>
              <w:bottom w:val="nil"/>
              <w:right w:val="single" w:sz="6" w:space="0" w:color="000000"/>
            </w:tcBorders>
          </w:tcPr>
          <w:p w14:paraId="16F4C6FC" w14:textId="77777777" w:rsidR="00CE7973" w:rsidRDefault="00257FEB">
            <w:pPr>
              <w:spacing w:after="0" w:line="259" w:lineRule="auto"/>
              <w:ind w:left="0" w:right="55" w:firstLine="0"/>
              <w:jc w:val="right"/>
            </w:pPr>
            <w:r>
              <w:t xml:space="preserve">159 </w:t>
            </w:r>
          </w:p>
        </w:tc>
      </w:tr>
      <w:tr w:rsidR="00CE7973" w14:paraId="3199F8F9" w14:textId="77777777">
        <w:trPr>
          <w:trHeight w:val="230"/>
        </w:trPr>
        <w:tc>
          <w:tcPr>
            <w:tcW w:w="1133" w:type="dxa"/>
            <w:tcBorders>
              <w:top w:val="nil"/>
              <w:left w:val="single" w:sz="6" w:space="0" w:color="000000"/>
              <w:bottom w:val="nil"/>
              <w:right w:val="single" w:sz="6" w:space="0" w:color="000000"/>
            </w:tcBorders>
          </w:tcPr>
          <w:p w14:paraId="6FE62ECC" w14:textId="77777777" w:rsidR="00CE7973" w:rsidRDefault="00257FEB">
            <w:pPr>
              <w:spacing w:after="0" w:line="259" w:lineRule="auto"/>
              <w:ind w:left="0" w:right="57" w:firstLine="0"/>
              <w:jc w:val="right"/>
            </w:pPr>
            <w:r>
              <w:t xml:space="preserve">-39,906 </w:t>
            </w:r>
          </w:p>
        </w:tc>
        <w:tc>
          <w:tcPr>
            <w:tcW w:w="1134" w:type="dxa"/>
            <w:tcBorders>
              <w:top w:val="nil"/>
              <w:left w:val="single" w:sz="6" w:space="0" w:color="000000"/>
              <w:bottom w:val="nil"/>
              <w:right w:val="single" w:sz="6" w:space="0" w:color="000000"/>
            </w:tcBorders>
          </w:tcPr>
          <w:p w14:paraId="6C9E459D" w14:textId="77777777" w:rsidR="00CE7973" w:rsidRDefault="00257FEB">
            <w:pPr>
              <w:spacing w:after="0" w:line="259" w:lineRule="auto"/>
              <w:ind w:left="0" w:right="56" w:firstLine="0"/>
              <w:jc w:val="right"/>
            </w:pPr>
            <w:r>
              <w:t xml:space="preserve">-1,282 </w:t>
            </w:r>
          </w:p>
        </w:tc>
        <w:tc>
          <w:tcPr>
            <w:tcW w:w="4593" w:type="dxa"/>
            <w:tcBorders>
              <w:top w:val="nil"/>
              <w:left w:val="single" w:sz="6" w:space="0" w:color="000000"/>
              <w:bottom w:val="nil"/>
              <w:right w:val="single" w:sz="6" w:space="0" w:color="000000"/>
            </w:tcBorders>
          </w:tcPr>
          <w:p w14:paraId="0EE17B78" w14:textId="77777777" w:rsidR="00CE7973" w:rsidRDefault="00257FEB">
            <w:pPr>
              <w:spacing w:after="0" w:line="259" w:lineRule="auto"/>
              <w:ind w:left="2" w:right="0" w:firstLine="0"/>
              <w:jc w:val="left"/>
            </w:pPr>
            <w:r>
              <w:t xml:space="preserve">Benefits paid </w:t>
            </w:r>
          </w:p>
        </w:tc>
        <w:tc>
          <w:tcPr>
            <w:tcW w:w="1134" w:type="dxa"/>
            <w:tcBorders>
              <w:top w:val="nil"/>
              <w:left w:val="single" w:sz="6" w:space="0" w:color="000000"/>
              <w:bottom w:val="nil"/>
              <w:right w:val="single" w:sz="6" w:space="0" w:color="000000"/>
            </w:tcBorders>
          </w:tcPr>
          <w:p w14:paraId="7B4A5F91" w14:textId="77777777" w:rsidR="00CE7973" w:rsidRDefault="00257FEB">
            <w:pPr>
              <w:spacing w:after="0" w:line="259" w:lineRule="auto"/>
              <w:ind w:left="0" w:right="56" w:firstLine="0"/>
              <w:jc w:val="right"/>
            </w:pPr>
            <w:r>
              <w:t xml:space="preserve">-40,278 </w:t>
            </w:r>
          </w:p>
        </w:tc>
        <w:tc>
          <w:tcPr>
            <w:tcW w:w="1132" w:type="dxa"/>
            <w:tcBorders>
              <w:top w:val="nil"/>
              <w:left w:val="single" w:sz="6" w:space="0" w:color="000000"/>
              <w:bottom w:val="nil"/>
              <w:right w:val="single" w:sz="6" w:space="0" w:color="000000"/>
            </w:tcBorders>
          </w:tcPr>
          <w:p w14:paraId="6F41279F" w14:textId="77777777" w:rsidR="00CE7973" w:rsidRDefault="00257FEB">
            <w:pPr>
              <w:spacing w:after="0" w:line="259" w:lineRule="auto"/>
              <w:ind w:left="0" w:right="55" w:firstLine="0"/>
              <w:jc w:val="right"/>
            </w:pPr>
            <w:r>
              <w:t xml:space="preserve">-1,302 </w:t>
            </w:r>
          </w:p>
        </w:tc>
      </w:tr>
      <w:tr w:rsidR="00CE7973" w14:paraId="67CC30B9" w14:textId="77777777">
        <w:trPr>
          <w:trHeight w:val="465"/>
        </w:trPr>
        <w:tc>
          <w:tcPr>
            <w:tcW w:w="1133" w:type="dxa"/>
            <w:tcBorders>
              <w:top w:val="nil"/>
              <w:left w:val="single" w:sz="6" w:space="0" w:color="000000"/>
              <w:bottom w:val="single" w:sz="6" w:space="0" w:color="000000"/>
              <w:right w:val="single" w:sz="6" w:space="0" w:color="000000"/>
            </w:tcBorders>
          </w:tcPr>
          <w:p w14:paraId="7AF125D2" w14:textId="77777777" w:rsidR="00CE7973" w:rsidRDefault="00257FEB">
            <w:pPr>
              <w:spacing w:after="0" w:line="259" w:lineRule="auto"/>
              <w:ind w:left="0" w:right="56" w:firstLine="0"/>
              <w:jc w:val="right"/>
            </w:pPr>
            <w:r>
              <w:t xml:space="preserve">-551 </w:t>
            </w:r>
          </w:p>
          <w:p w14:paraId="1044E06E" w14:textId="77777777" w:rsidR="00CE7973" w:rsidRDefault="00257FEB">
            <w:pPr>
              <w:spacing w:after="0" w:line="259" w:lineRule="auto"/>
              <w:ind w:left="0" w:right="2" w:firstLine="0"/>
              <w:jc w:val="right"/>
            </w:pPr>
            <w:r>
              <w:t xml:space="preserve"> </w:t>
            </w:r>
          </w:p>
        </w:tc>
        <w:tc>
          <w:tcPr>
            <w:tcW w:w="1134" w:type="dxa"/>
            <w:tcBorders>
              <w:top w:val="nil"/>
              <w:left w:val="single" w:sz="6" w:space="0" w:color="000000"/>
              <w:bottom w:val="single" w:sz="6" w:space="0" w:color="000000"/>
              <w:right w:val="single" w:sz="6" w:space="0" w:color="000000"/>
            </w:tcBorders>
          </w:tcPr>
          <w:p w14:paraId="3D62883E" w14:textId="77777777" w:rsidR="00CE7973" w:rsidRDefault="00257FEB">
            <w:pPr>
              <w:spacing w:after="0" w:line="259" w:lineRule="auto"/>
              <w:ind w:left="0" w:right="56" w:firstLine="0"/>
              <w:jc w:val="right"/>
            </w:pPr>
            <w:r>
              <w:t xml:space="preserve">-13 </w:t>
            </w:r>
          </w:p>
          <w:p w14:paraId="081199C7" w14:textId="77777777" w:rsidR="00CE7973" w:rsidRDefault="00257FEB">
            <w:pPr>
              <w:spacing w:after="0" w:line="259" w:lineRule="auto"/>
              <w:ind w:left="0" w:right="2" w:firstLine="0"/>
              <w:jc w:val="right"/>
            </w:pPr>
            <w:r>
              <w:t xml:space="preserve"> </w:t>
            </w:r>
          </w:p>
        </w:tc>
        <w:tc>
          <w:tcPr>
            <w:tcW w:w="4593" w:type="dxa"/>
            <w:vMerge w:val="restart"/>
            <w:tcBorders>
              <w:top w:val="nil"/>
              <w:left w:val="single" w:sz="6" w:space="0" w:color="000000"/>
              <w:bottom w:val="single" w:sz="6" w:space="0" w:color="000000"/>
              <w:right w:val="single" w:sz="6" w:space="0" w:color="000000"/>
            </w:tcBorders>
          </w:tcPr>
          <w:p w14:paraId="2645264F" w14:textId="77777777" w:rsidR="00CE7973" w:rsidRDefault="00257FEB">
            <w:pPr>
              <w:spacing w:after="0" w:line="259" w:lineRule="auto"/>
              <w:ind w:left="2" w:right="0" w:firstLine="0"/>
              <w:jc w:val="left"/>
            </w:pPr>
            <w:r>
              <w:t xml:space="preserve">Administration Expenses </w:t>
            </w:r>
          </w:p>
          <w:p w14:paraId="45DB7552" w14:textId="77777777" w:rsidR="00CE7973" w:rsidRDefault="00257FEB">
            <w:pPr>
              <w:spacing w:after="0" w:line="259" w:lineRule="auto"/>
              <w:ind w:left="2" w:right="0" w:firstLine="0"/>
              <w:jc w:val="left"/>
            </w:pPr>
            <w:r>
              <w:t xml:space="preserve"> </w:t>
            </w:r>
          </w:p>
          <w:p w14:paraId="0F30B5B7" w14:textId="77777777" w:rsidR="00CE7973" w:rsidRDefault="00257FEB">
            <w:pPr>
              <w:spacing w:after="0" w:line="259" w:lineRule="auto"/>
              <w:ind w:left="2" w:right="0" w:firstLine="0"/>
              <w:jc w:val="left"/>
            </w:pPr>
            <w:r>
              <w:t xml:space="preserve">31 March </w:t>
            </w:r>
          </w:p>
        </w:tc>
        <w:tc>
          <w:tcPr>
            <w:tcW w:w="1134" w:type="dxa"/>
            <w:tcBorders>
              <w:top w:val="nil"/>
              <w:left w:val="single" w:sz="6" w:space="0" w:color="000000"/>
              <w:bottom w:val="single" w:sz="6" w:space="0" w:color="000000"/>
              <w:right w:val="single" w:sz="6" w:space="0" w:color="000000"/>
            </w:tcBorders>
          </w:tcPr>
          <w:p w14:paraId="5AB7E8AC" w14:textId="77777777" w:rsidR="00CE7973" w:rsidRDefault="00257FEB">
            <w:pPr>
              <w:spacing w:after="0" w:line="259" w:lineRule="auto"/>
              <w:ind w:left="0" w:right="56" w:firstLine="0"/>
              <w:jc w:val="right"/>
            </w:pPr>
            <w:r>
              <w:t xml:space="preserve">-628 </w:t>
            </w:r>
          </w:p>
          <w:p w14:paraId="5C65FB5B" w14:textId="77777777" w:rsidR="00CE7973" w:rsidRDefault="00257FEB">
            <w:pPr>
              <w:spacing w:after="0" w:line="259" w:lineRule="auto"/>
              <w:ind w:left="0" w:right="2" w:firstLine="0"/>
              <w:jc w:val="right"/>
            </w:pPr>
            <w:r>
              <w:t xml:space="preserve"> </w:t>
            </w:r>
          </w:p>
        </w:tc>
        <w:tc>
          <w:tcPr>
            <w:tcW w:w="1132" w:type="dxa"/>
            <w:tcBorders>
              <w:top w:val="nil"/>
              <w:left w:val="single" w:sz="6" w:space="0" w:color="000000"/>
              <w:bottom w:val="single" w:sz="6" w:space="0" w:color="000000"/>
              <w:right w:val="single" w:sz="6" w:space="0" w:color="000000"/>
            </w:tcBorders>
          </w:tcPr>
          <w:p w14:paraId="4F68A8FA" w14:textId="77777777" w:rsidR="00CE7973" w:rsidRDefault="00257FEB">
            <w:pPr>
              <w:spacing w:after="0" w:line="259" w:lineRule="auto"/>
              <w:ind w:left="0" w:right="55" w:firstLine="0"/>
              <w:jc w:val="right"/>
            </w:pPr>
            <w:r>
              <w:t xml:space="preserve">-12 </w:t>
            </w:r>
          </w:p>
          <w:p w14:paraId="7D274D44" w14:textId="77777777" w:rsidR="00CE7973" w:rsidRDefault="00257FEB">
            <w:pPr>
              <w:spacing w:after="0" w:line="259" w:lineRule="auto"/>
              <w:ind w:left="0" w:right="0" w:firstLine="0"/>
              <w:jc w:val="right"/>
            </w:pPr>
            <w:r>
              <w:t xml:space="preserve"> </w:t>
            </w:r>
          </w:p>
        </w:tc>
      </w:tr>
      <w:tr w:rsidR="00CE7973" w14:paraId="278473C6" w14:textId="77777777">
        <w:trPr>
          <w:trHeight w:val="244"/>
        </w:trPr>
        <w:tc>
          <w:tcPr>
            <w:tcW w:w="1133" w:type="dxa"/>
            <w:tcBorders>
              <w:top w:val="single" w:sz="6" w:space="0" w:color="000000"/>
              <w:left w:val="single" w:sz="6" w:space="0" w:color="000000"/>
              <w:bottom w:val="single" w:sz="6" w:space="0" w:color="000000"/>
              <w:right w:val="single" w:sz="6" w:space="0" w:color="000000"/>
            </w:tcBorders>
          </w:tcPr>
          <w:p w14:paraId="1F760F56" w14:textId="77777777" w:rsidR="00CE7973" w:rsidRDefault="00257FEB">
            <w:pPr>
              <w:spacing w:after="0" w:line="259" w:lineRule="auto"/>
              <w:ind w:left="29" w:right="0" w:firstLine="0"/>
              <w:jc w:val="left"/>
            </w:pPr>
            <w:r>
              <w:t xml:space="preserve">1,145,646 </w:t>
            </w:r>
          </w:p>
        </w:tc>
        <w:tc>
          <w:tcPr>
            <w:tcW w:w="1134" w:type="dxa"/>
            <w:tcBorders>
              <w:top w:val="single" w:sz="6" w:space="0" w:color="000000"/>
              <w:left w:val="single" w:sz="6" w:space="0" w:color="000000"/>
              <w:bottom w:val="single" w:sz="6" w:space="0" w:color="000000"/>
              <w:right w:val="single" w:sz="6" w:space="0" w:color="000000"/>
            </w:tcBorders>
          </w:tcPr>
          <w:p w14:paraId="0F371FD3" w14:textId="77777777" w:rsidR="00CE7973" w:rsidRDefault="00257FEB">
            <w:pPr>
              <w:spacing w:after="0" w:line="259" w:lineRule="auto"/>
              <w:ind w:left="0" w:right="57" w:firstLine="0"/>
              <w:jc w:val="right"/>
            </w:pPr>
            <w:r>
              <w:t xml:space="preserve">48,687 </w:t>
            </w:r>
          </w:p>
        </w:tc>
        <w:tc>
          <w:tcPr>
            <w:tcW w:w="0" w:type="auto"/>
            <w:vMerge/>
            <w:tcBorders>
              <w:top w:val="nil"/>
              <w:left w:val="single" w:sz="6" w:space="0" w:color="000000"/>
              <w:bottom w:val="single" w:sz="6" w:space="0" w:color="000000"/>
              <w:right w:val="single" w:sz="6" w:space="0" w:color="000000"/>
            </w:tcBorders>
          </w:tcPr>
          <w:p w14:paraId="50CCA35D" w14:textId="77777777" w:rsidR="00CE7973" w:rsidRDefault="00CE7973">
            <w:pPr>
              <w:spacing w:after="160" w:line="259" w:lineRule="auto"/>
              <w:ind w:left="0" w:right="0" w:firstLine="0"/>
              <w:jc w:val="left"/>
            </w:pPr>
          </w:p>
        </w:tc>
        <w:tc>
          <w:tcPr>
            <w:tcW w:w="1134" w:type="dxa"/>
            <w:tcBorders>
              <w:top w:val="single" w:sz="6" w:space="0" w:color="000000"/>
              <w:left w:val="single" w:sz="6" w:space="0" w:color="000000"/>
              <w:bottom w:val="single" w:sz="6" w:space="0" w:color="000000"/>
              <w:right w:val="single" w:sz="6" w:space="0" w:color="000000"/>
            </w:tcBorders>
          </w:tcPr>
          <w:p w14:paraId="55A40C16" w14:textId="77777777" w:rsidR="00CE7973" w:rsidRDefault="00257FEB">
            <w:pPr>
              <w:spacing w:after="0" w:line="259" w:lineRule="auto"/>
              <w:ind w:left="31" w:right="0" w:firstLine="0"/>
              <w:jc w:val="left"/>
            </w:pPr>
            <w:r>
              <w:t xml:space="preserve">1,099,963 </w:t>
            </w:r>
          </w:p>
        </w:tc>
        <w:tc>
          <w:tcPr>
            <w:tcW w:w="1132" w:type="dxa"/>
            <w:tcBorders>
              <w:top w:val="single" w:sz="6" w:space="0" w:color="000000"/>
              <w:left w:val="single" w:sz="6" w:space="0" w:color="000000"/>
              <w:bottom w:val="single" w:sz="6" w:space="0" w:color="000000"/>
              <w:right w:val="single" w:sz="6" w:space="0" w:color="000000"/>
            </w:tcBorders>
          </w:tcPr>
          <w:p w14:paraId="11709803" w14:textId="77777777" w:rsidR="00CE7973" w:rsidRDefault="00257FEB">
            <w:pPr>
              <w:spacing w:after="0" w:line="259" w:lineRule="auto"/>
              <w:ind w:left="0" w:right="55" w:firstLine="0"/>
              <w:jc w:val="right"/>
            </w:pPr>
            <w:r>
              <w:t xml:space="preserve">46,278 </w:t>
            </w:r>
          </w:p>
        </w:tc>
      </w:tr>
    </w:tbl>
    <w:p w14:paraId="1F5A2DC0" w14:textId="77777777" w:rsidR="00CE7973" w:rsidRDefault="00257FEB">
      <w:pPr>
        <w:spacing w:after="0" w:line="259" w:lineRule="auto"/>
        <w:ind w:left="0" w:right="0" w:firstLine="0"/>
        <w:jc w:val="left"/>
      </w:pPr>
      <w:r>
        <w:t xml:space="preserve"> </w:t>
      </w:r>
    </w:p>
    <w:p w14:paraId="6199E8C7" w14:textId="77777777" w:rsidR="00CE7973" w:rsidRDefault="00257FEB">
      <w:pPr>
        <w:ind w:left="709" w:right="0"/>
      </w:pPr>
      <w:r>
        <w:t xml:space="preserve">The deficit for Sefton New Directions Limited on the Local Government Pension Scheme will be made good by increased contributions over the remaining working life of employees, as assessed by the scheme Actuary. </w:t>
      </w:r>
    </w:p>
    <w:p w14:paraId="688405D0" w14:textId="77777777" w:rsidR="00CE7973" w:rsidRDefault="00257FEB">
      <w:pPr>
        <w:spacing w:after="0" w:line="259" w:lineRule="auto"/>
        <w:ind w:left="709" w:right="0" w:firstLine="0"/>
        <w:jc w:val="left"/>
      </w:pPr>
      <w:r>
        <w:t xml:space="preserve"> </w:t>
      </w:r>
    </w:p>
    <w:p w14:paraId="2BDFEF81" w14:textId="77777777" w:rsidR="00CE7973" w:rsidRDefault="00257FEB">
      <w:pPr>
        <w:pStyle w:val="Heading3"/>
        <w:spacing w:after="4" w:line="249" w:lineRule="auto"/>
        <w:ind w:left="719"/>
        <w:jc w:val="both"/>
      </w:pPr>
      <w:r>
        <w:rPr>
          <w:b w:val="0"/>
        </w:rPr>
        <w:t>Basis for Estimating Assets and Liabilities</w:t>
      </w:r>
      <w:r>
        <w:rPr>
          <w:b w:val="0"/>
          <w:u w:val="none"/>
        </w:rPr>
        <w:t xml:space="preserve"> </w:t>
      </w:r>
    </w:p>
    <w:p w14:paraId="48F3F3C4" w14:textId="77777777" w:rsidR="00CE7973" w:rsidRDefault="00257FEB">
      <w:pPr>
        <w:spacing w:after="0" w:line="259" w:lineRule="auto"/>
        <w:ind w:left="709" w:right="0" w:firstLine="0"/>
        <w:jc w:val="left"/>
      </w:pPr>
      <w:r>
        <w:t xml:space="preserve"> </w:t>
      </w:r>
    </w:p>
    <w:p w14:paraId="51DB801E" w14:textId="77777777" w:rsidR="00CE7973" w:rsidRDefault="00257FEB">
      <w:pPr>
        <w:ind w:left="709" w:right="0"/>
      </w:pPr>
      <w:r>
        <w:t xml:space="preserve">The principal assumptions used by the actuary for Sefton New Directions have been: </w:t>
      </w:r>
    </w:p>
    <w:p w14:paraId="6CCED789" w14:textId="77777777" w:rsidR="00CE7973" w:rsidRDefault="00257FEB">
      <w:pPr>
        <w:spacing w:after="0" w:line="259" w:lineRule="auto"/>
        <w:ind w:left="0" w:right="0" w:firstLine="0"/>
        <w:jc w:val="left"/>
      </w:pPr>
      <w:r>
        <w:rPr>
          <w:b/>
        </w:rPr>
        <w:t xml:space="preserve"> </w:t>
      </w:r>
    </w:p>
    <w:tbl>
      <w:tblPr>
        <w:tblStyle w:val="TableGrid"/>
        <w:tblW w:w="9181" w:type="dxa"/>
        <w:tblInd w:w="721" w:type="dxa"/>
        <w:tblCellMar>
          <w:top w:w="3" w:type="dxa"/>
          <w:left w:w="108" w:type="dxa"/>
          <w:bottom w:w="0" w:type="dxa"/>
          <w:right w:w="115" w:type="dxa"/>
        </w:tblCellMar>
        <w:tblLook w:val="04A0" w:firstRow="1" w:lastRow="0" w:firstColumn="1" w:lastColumn="0" w:noHBand="0" w:noVBand="1"/>
      </w:tblPr>
      <w:tblGrid>
        <w:gridCol w:w="1416"/>
        <w:gridCol w:w="6350"/>
        <w:gridCol w:w="1415"/>
      </w:tblGrid>
      <w:tr w:rsidR="00CE7973" w14:paraId="4F06AA06" w14:textId="77777777">
        <w:trPr>
          <w:trHeight w:val="246"/>
        </w:trPr>
        <w:tc>
          <w:tcPr>
            <w:tcW w:w="1416" w:type="dxa"/>
            <w:tcBorders>
              <w:top w:val="single" w:sz="8" w:space="0" w:color="000000"/>
              <w:left w:val="single" w:sz="8" w:space="0" w:color="000000"/>
              <w:bottom w:val="single" w:sz="8" w:space="0" w:color="000000"/>
              <w:right w:val="single" w:sz="8" w:space="0" w:color="000000"/>
            </w:tcBorders>
            <w:shd w:val="clear" w:color="auto" w:fill="FFCC99"/>
          </w:tcPr>
          <w:p w14:paraId="562F9E66" w14:textId="77777777" w:rsidR="00CE7973" w:rsidRDefault="00257FEB">
            <w:pPr>
              <w:spacing w:after="0" w:line="259" w:lineRule="auto"/>
              <w:ind w:left="6" w:right="0" w:firstLine="0"/>
              <w:jc w:val="center"/>
            </w:pPr>
            <w:r>
              <w:t xml:space="preserve">2021/2022 </w:t>
            </w:r>
          </w:p>
        </w:tc>
        <w:tc>
          <w:tcPr>
            <w:tcW w:w="6350" w:type="dxa"/>
            <w:tcBorders>
              <w:top w:val="single" w:sz="8" w:space="0" w:color="000000"/>
              <w:left w:val="single" w:sz="8" w:space="0" w:color="000000"/>
              <w:bottom w:val="single" w:sz="8" w:space="0" w:color="000000"/>
              <w:right w:val="single" w:sz="8" w:space="0" w:color="000000"/>
            </w:tcBorders>
            <w:shd w:val="clear" w:color="auto" w:fill="FFCC99"/>
          </w:tcPr>
          <w:p w14:paraId="7BDCA42A" w14:textId="77777777" w:rsidR="00CE7973" w:rsidRDefault="00257FEB">
            <w:pPr>
              <w:spacing w:after="0" w:line="259" w:lineRule="auto"/>
              <w:ind w:left="0" w:right="0" w:firstLine="0"/>
              <w:jc w:val="left"/>
            </w:pPr>
            <w: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FFCC99"/>
          </w:tcPr>
          <w:p w14:paraId="5A92DBCA" w14:textId="77777777" w:rsidR="00CE7973" w:rsidRDefault="00257FEB">
            <w:pPr>
              <w:spacing w:after="0" w:line="259" w:lineRule="auto"/>
              <w:ind w:left="12" w:right="0" w:firstLine="0"/>
              <w:jc w:val="center"/>
            </w:pPr>
            <w:r>
              <w:t xml:space="preserve">2022/2023 </w:t>
            </w:r>
          </w:p>
        </w:tc>
      </w:tr>
      <w:tr w:rsidR="00CE7973" w14:paraId="3EA9B313" w14:textId="77777777">
        <w:trPr>
          <w:trHeight w:val="705"/>
        </w:trPr>
        <w:tc>
          <w:tcPr>
            <w:tcW w:w="1416" w:type="dxa"/>
            <w:tcBorders>
              <w:top w:val="single" w:sz="8" w:space="0" w:color="000000"/>
              <w:left w:val="single" w:sz="8" w:space="0" w:color="000000"/>
              <w:bottom w:val="nil"/>
              <w:right w:val="single" w:sz="8" w:space="0" w:color="000000"/>
            </w:tcBorders>
          </w:tcPr>
          <w:p w14:paraId="4DB5999F" w14:textId="77777777" w:rsidR="00CE7973" w:rsidRDefault="00257FEB">
            <w:pPr>
              <w:spacing w:after="0" w:line="259" w:lineRule="auto"/>
              <w:ind w:left="61" w:right="0" w:firstLine="0"/>
              <w:jc w:val="center"/>
            </w:pPr>
            <w:r>
              <w:t xml:space="preserve"> </w:t>
            </w:r>
          </w:p>
          <w:p w14:paraId="4AD342C0" w14:textId="77777777" w:rsidR="00CE7973" w:rsidRDefault="00257FEB">
            <w:pPr>
              <w:spacing w:after="0" w:line="259" w:lineRule="auto"/>
              <w:ind w:left="61" w:right="0" w:firstLine="0"/>
              <w:jc w:val="center"/>
            </w:pPr>
            <w:r>
              <w:t xml:space="preserve"> </w:t>
            </w:r>
          </w:p>
          <w:p w14:paraId="25B49F5C" w14:textId="77777777" w:rsidR="00CE7973" w:rsidRDefault="00257FEB">
            <w:pPr>
              <w:spacing w:after="0" w:line="259" w:lineRule="auto"/>
              <w:ind w:left="61" w:right="0" w:firstLine="0"/>
              <w:jc w:val="center"/>
            </w:pPr>
            <w:r>
              <w:t xml:space="preserve"> </w:t>
            </w:r>
          </w:p>
        </w:tc>
        <w:tc>
          <w:tcPr>
            <w:tcW w:w="6350" w:type="dxa"/>
            <w:tcBorders>
              <w:top w:val="single" w:sz="8" w:space="0" w:color="000000"/>
              <w:left w:val="single" w:sz="8" w:space="0" w:color="000000"/>
              <w:bottom w:val="nil"/>
              <w:right w:val="single" w:sz="8" w:space="0" w:color="000000"/>
            </w:tcBorders>
          </w:tcPr>
          <w:p w14:paraId="1D525D92" w14:textId="77777777" w:rsidR="00CE7973" w:rsidRDefault="00257FEB">
            <w:pPr>
              <w:spacing w:after="0" w:line="259" w:lineRule="auto"/>
              <w:ind w:left="0" w:right="0" w:firstLine="0"/>
              <w:jc w:val="left"/>
            </w:pPr>
            <w:r>
              <w:t xml:space="preserve"> </w:t>
            </w:r>
          </w:p>
          <w:p w14:paraId="7BDC7903" w14:textId="77777777" w:rsidR="00CE7973" w:rsidRDefault="00257FEB">
            <w:pPr>
              <w:spacing w:after="0" w:line="259" w:lineRule="auto"/>
              <w:ind w:left="0" w:right="0" w:firstLine="0"/>
              <w:jc w:val="left"/>
            </w:pPr>
            <w:r>
              <w:rPr>
                <w:u w:val="single" w:color="000000"/>
              </w:rPr>
              <w:t>Mortality assumptions (years):</w:t>
            </w:r>
            <w:r>
              <w:t xml:space="preserve"> </w:t>
            </w:r>
          </w:p>
          <w:p w14:paraId="541B5329" w14:textId="77777777" w:rsidR="00CE7973" w:rsidRDefault="00257FEB">
            <w:pPr>
              <w:spacing w:after="0" w:line="259" w:lineRule="auto"/>
              <w:ind w:left="0" w:right="0" w:firstLine="0"/>
              <w:jc w:val="left"/>
            </w:pPr>
            <w:r>
              <w:t xml:space="preserve">Local Government Pension Scheme: </w:t>
            </w:r>
          </w:p>
        </w:tc>
        <w:tc>
          <w:tcPr>
            <w:tcW w:w="1415" w:type="dxa"/>
            <w:tcBorders>
              <w:top w:val="single" w:sz="8" w:space="0" w:color="000000"/>
              <w:left w:val="single" w:sz="8" w:space="0" w:color="000000"/>
              <w:bottom w:val="nil"/>
              <w:right w:val="single" w:sz="8" w:space="0" w:color="000000"/>
            </w:tcBorders>
          </w:tcPr>
          <w:p w14:paraId="37523B77" w14:textId="77777777" w:rsidR="00CE7973" w:rsidRDefault="00257FEB">
            <w:pPr>
              <w:spacing w:after="0" w:line="259" w:lineRule="auto"/>
              <w:ind w:left="66" w:right="0" w:firstLine="0"/>
              <w:jc w:val="center"/>
            </w:pPr>
            <w:r>
              <w:t xml:space="preserve"> </w:t>
            </w:r>
          </w:p>
          <w:p w14:paraId="68C00976" w14:textId="77777777" w:rsidR="00CE7973" w:rsidRDefault="00257FEB">
            <w:pPr>
              <w:spacing w:after="0" w:line="259" w:lineRule="auto"/>
              <w:ind w:left="66" w:right="0" w:firstLine="0"/>
              <w:jc w:val="center"/>
            </w:pPr>
            <w:r>
              <w:t xml:space="preserve"> </w:t>
            </w:r>
          </w:p>
          <w:p w14:paraId="2A37EDC7" w14:textId="77777777" w:rsidR="00CE7973" w:rsidRDefault="00257FEB">
            <w:pPr>
              <w:spacing w:after="0" w:line="259" w:lineRule="auto"/>
              <w:ind w:left="66" w:right="0" w:firstLine="0"/>
              <w:jc w:val="center"/>
            </w:pPr>
            <w:r>
              <w:t xml:space="preserve"> </w:t>
            </w:r>
          </w:p>
        </w:tc>
      </w:tr>
      <w:tr w:rsidR="00CE7973" w14:paraId="3F142D87" w14:textId="77777777">
        <w:trPr>
          <w:trHeight w:val="230"/>
        </w:trPr>
        <w:tc>
          <w:tcPr>
            <w:tcW w:w="1416" w:type="dxa"/>
            <w:tcBorders>
              <w:top w:val="nil"/>
              <w:left w:val="single" w:sz="8" w:space="0" w:color="000000"/>
              <w:bottom w:val="nil"/>
              <w:right w:val="single" w:sz="8" w:space="0" w:color="000000"/>
            </w:tcBorders>
          </w:tcPr>
          <w:p w14:paraId="0F47BA32" w14:textId="77777777" w:rsidR="00CE7973" w:rsidRDefault="00257FEB">
            <w:pPr>
              <w:spacing w:after="0" w:line="259" w:lineRule="auto"/>
              <w:ind w:left="6" w:right="0" w:firstLine="0"/>
              <w:jc w:val="center"/>
            </w:pPr>
            <w:r>
              <w:t xml:space="preserve">21.0 </w:t>
            </w:r>
          </w:p>
        </w:tc>
        <w:tc>
          <w:tcPr>
            <w:tcW w:w="6350" w:type="dxa"/>
            <w:tcBorders>
              <w:top w:val="nil"/>
              <w:left w:val="single" w:sz="8" w:space="0" w:color="000000"/>
              <w:bottom w:val="nil"/>
              <w:right w:val="single" w:sz="8" w:space="0" w:color="000000"/>
            </w:tcBorders>
          </w:tcPr>
          <w:p w14:paraId="4DBEBEEB" w14:textId="77777777" w:rsidR="00CE7973" w:rsidRDefault="00257FEB">
            <w:pPr>
              <w:spacing w:after="0" w:line="259" w:lineRule="auto"/>
              <w:ind w:left="0" w:right="0" w:firstLine="0"/>
              <w:jc w:val="left"/>
            </w:pPr>
            <w:r>
              <w:t xml:space="preserve">Longevity at 65 for current pensioners:  Men </w:t>
            </w:r>
          </w:p>
        </w:tc>
        <w:tc>
          <w:tcPr>
            <w:tcW w:w="1415" w:type="dxa"/>
            <w:tcBorders>
              <w:top w:val="nil"/>
              <w:left w:val="single" w:sz="8" w:space="0" w:color="000000"/>
              <w:bottom w:val="nil"/>
              <w:right w:val="single" w:sz="8" w:space="0" w:color="000000"/>
            </w:tcBorders>
          </w:tcPr>
          <w:p w14:paraId="29AF2466" w14:textId="77777777" w:rsidR="00CE7973" w:rsidRDefault="00257FEB">
            <w:pPr>
              <w:spacing w:after="0" w:line="259" w:lineRule="auto"/>
              <w:ind w:left="12" w:right="0" w:firstLine="0"/>
              <w:jc w:val="center"/>
            </w:pPr>
            <w:r>
              <w:t xml:space="preserve">21.0 </w:t>
            </w:r>
          </w:p>
        </w:tc>
      </w:tr>
      <w:tr w:rsidR="00CE7973" w14:paraId="4C821988" w14:textId="77777777">
        <w:trPr>
          <w:trHeight w:val="230"/>
        </w:trPr>
        <w:tc>
          <w:tcPr>
            <w:tcW w:w="1416" w:type="dxa"/>
            <w:tcBorders>
              <w:top w:val="nil"/>
              <w:left w:val="single" w:sz="8" w:space="0" w:color="000000"/>
              <w:bottom w:val="nil"/>
              <w:right w:val="single" w:sz="8" w:space="0" w:color="000000"/>
            </w:tcBorders>
          </w:tcPr>
          <w:p w14:paraId="04237108" w14:textId="77777777" w:rsidR="00CE7973" w:rsidRDefault="00257FEB">
            <w:pPr>
              <w:spacing w:after="0" w:line="259" w:lineRule="auto"/>
              <w:ind w:left="6" w:right="0" w:firstLine="0"/>
              <w:jc w:val="center"/>
            </w:pPr>
            <w:r>
              <w:t xml:space="preserve">24.0 </w:t>
            </w:r>
          </w:p>
        </w:tc>
        <w:tc>
          <w:tcPr>
            <w:tcW w:w="6350" w:type="dxa"/>
            <w:tcBorders>
              <w:top w:val="nil"/>
              <w:left w:val="single" w:sz="8" w:space="0" w:color="000000"/>
              <w:bottom w:val="nil"/>
              <w:right w:val="single" w:sz="8" w:space="0" w:color="000000"/>
            </w:tcBorders>
          </w:tcPr>
          <w:p w14:paraId="5EB40357" w14:textId="77777777" w:rsidR="00CE7973" w:rsidRDefault="00257FEB">
            <w:pPr>
              <w:spacing w:after="0" w:line="259" w:lineRule="auto"/>
              <w:ind w:left="0" w:right="0" w:firstLine="0"/>
              <w:jc w:val="left"/>
            </w:pPr>
            <w:r>
              <w:t xml:space="preserve">Longevity at 65 for current pensioners:  Women </w:t>
            </w:r>
          </w:p>
        </w:tc>
        <w:tc>
          <w:tcPr>
            <w:tcW w:w="1415" w:type="dxa"/>
            <w:tcBorders>
              <w:top w:val="nil"/>
              <w:left w:val="single" w:sz="8" w:space="0" w:color="000000"/>
              <w:bottom w:val="nil"/>
              <w:right w:val="single" w:sz="8" w:space="0" w:color="000000"/>
            </w:tcBorders>
          </w:tcPr>
          <w:p w14:paraId="3AF10CBA" w14:textId="77777777" w:rsidR="00CE7973" w:rsidRDefault="00257FEB">
            <w:pPr>
              <w:spacing w:after="0" w:line="259" w:lineRule="auto"/>
              <w:ind w:left="12" w:right="0" w:firstLine="0"/>
              <w:jc w:val="center"/>
            </w:pPr>
            <w:r>
              <w:t xml:space="preserve">24.0 </w:t>
            </w:r>
          </w:p>
        </w:tc>
      </w:tr>
      <w:tr w:rsidR="00CE7973" w14:paraId="13534DB8" w14:textId="77777777">
        <w:trPr>
          <w:trHeight w:val="230"/>
        </w:trPr>
        <w:tc>
          <w:tcPr>
            <w:tcW w:w="1416" w:type="dxa"/>
            <w:tcBorders>
              <w:top w:val="nil"/>
              <w:left w:val="single" w:sz="8" w:space="0" w:color="000000"/>
              <w:bottom w:val="nil"/>
              <w:right w:val="single" w:sz="8" w:space="0" w:color="000000"/>
            </w:tcBorders>
          </w:tcPr>
          <w:p w14:paraId="361A47B4" w14:textId="77777777" w:rsidR="00CE7973" w:rsidRDefault="00257FEB">
            <w:pPr>
              <w:spacing w:after="0" w:line="259" w:lineRule="auto"/>
              <w:ind w:left="6" w:right="0" w:firstLine="0"/>
              <w:jc w:val="center"/>
            </w:pPr>
            <w:r>
              <w:t xml:space="preserve">22.0 </w:t>
            </w:r>
          </w:p>
        </w:tc>
        <w:tc>
          <w:tcPr>
            <w:tcW w:w="6350" w:type="dxa"/>
            <w:tcBorders>
              <w:top w:val="nil"/>
              <w:left w:val="single" w:sz="8" w:space="0" w:color="000000"/>
              <w:bottom w:val="nil"/>
              <w:right w:val="single" w:sz="8" w:space="0" w:color="000000"/>
            </w:tcBorders>
          </w:tcPr>
          <w:p w14:paraId="293DA14E" w14:textId="77777777" w:rsidR="00CE7973" w:rsidRDefault="00257FEB">
            <w:pPr>
              <w:spacing w:after="0" w:line="259" w:lineRule="auto"/>
              <w:ind w:left="0" w:right="0" w:firstLine="0"/>
              <w:jc w:val="left"/>
            </w:pPr>
            <w:r>
              <w:t xml:space="preserve">Longevity at 65 for future pensioners:  Men </w:t>
            </w:r>
          </w:p>
        </w:tc>
        <w:tc>
          <w:tcPr>
            <w:tcW w:w="1415" w:type="dxa"/>
            <w:tcBorders>
              <w:top w:val="nil"/>
              <w:left w:val="single" w:sz="8" w:space="0" w:color="000000"/>
              <w:bottom w:val="nil"/>
              <w:right w:val="single" w:sz="8" w:space="0" w:color="000000"/>
            </w:tcBorders>
          </w:tcPr>
          <w:p w14:paraId="3C61E9CE" w14:textId="77777777" w:rsidR="00CE7973" w:rsidRDefault="00257FEB">
            <w:pPr>
              <w:spacing w:after="0" w:line="259" w:lineRule="auto"/>
              <w:ind w:left="12" w:right="0" w:firstLine="0"/>
              <w:jc w:val="center"/>
            </w:pPr>
            <w:r>
              <w:t xml:space="preserve">23.0 </w:t>
            </w:r>
          </w:p>
        </w:tc>
      </w:tr>
      <w:tr w:rsidR="00CE7973" w14:paraId="220157A0" w14:textId="77777777">
        <w:trPr>
          <w:trHeight w:val="690"/>
        </w:trPr>
        <w:tc>
          <w:tcPr>
            <w:tcW w:w="1416" w:type="dxa"/>
            <w:tcBorders>
              <w:top w:val="nil"/>
              <w:left w:val="single" w:sz="8" w:space="0" w:color="000000"/>
              <w:bottom w:val="nil"/>
              <w:right w:val="single" w:sz="8" w:space="0" w:color="000000"/>
            </w:tcBorders>
          </w:tcPr>
          <w:p w14:paraId="7DD94310" w14:textId="77777777" w:rsidR="00CE7973" w:rsidRDefault="00257FEB">
            <w:pPr>
              <w:spacing w:after="0" w:line="259" w:lineRule="auto"/>
              <w:ind w:left="6" w:right="0" w:firstLine="0"/>
              <w:jc w:val="center"/>
            </w:pPr>
            <w:r>
              <w:t xml:space="preserve">26.0 </w:t>
            </w:r>
          </w:p>
          <w:p w14:paraId="12EEB7FF" w14:textId="77777777" w:rsidR="00CE7973" w:rsidRDefault="00257FEB">
            <w:pPr>
              <w:spacing w:after="0" w:line="259" w:lineRule="auto"/>
              <w:ind w:left="61" w:right="0" w:firstLine="0"/>
              <w:jc w:val="center"/>
            </w:pPr>
            <w:r>
              <w:t xml:space="preserve"> </w:t>
            </w:r>
          </w:p>
          <w:p w14:paraId="6B157CCA" w14:textId="77777777" w:rsidR="00CE7973" w:rsidRDefault="00257FEB">
            <w:pPr>
              <w:spacing w:after="0" w:line="259" w:lineRule="auto"/>
              <w:ind w:left="61" w:right="0" w:firstLine="0"/>
              <w:jc w:val="center"/>
            </w:pPr>
            <w:r>
              <w:t xml:space="preserve"> </w:t>
            </w:r>
          </w:p>
        </w:tc>
        <w:tc>
          <w:tcPr>
            <w:tcW w:w="6350" w:type="dxa"/>
            <w:tcBorders>
              <w:top w:val="nil"/>
              <w:left w:val="single" w:sz="8" w:space="0" w:color="000000"/>
              <w:bottom w:val="nil"/>
              <w:right w:val="single" w:sz="8" w:space="0" w:color="000000"/>
            </w:tcBorders>
          </w:tcPr>
          <w:p w14:paraId="32613257" w14:textId="77777777" w:rsidR="00CE7973" w:rsidRDefault="00257FEB">
            <w:pPr>
              <w:spacing w:after="0" w:line="259" w:lineRule="auto"/>
              <w:ind w:left="0" w:right="0" w:firstLine="0"/>
              <w:jc w:val="left"/>
            </w:pPr>
            <w:r>
              <w:t xml:space="preserve">Longevity at 65 for future pensioners:  Women </w:t>
            </w:r>
          </w:p>
          <w:p w14:paraId="55D50F3E" w14:textId="77777777" w:rsidR="00CE7973" w:rsidRDefault="00257FEB">
            <w:pPr>
              <w:spacing w:after="0" w:line="259" w:lineRule="auto"/>
              <w:ind w:left="0" w:right="0" w:firstLine="0"/>
              <w:jc w:val="left"/>
            </w:pPr>
            <w:r>
              <w:t xml:space="preserve"> </w:t>
            </w:r>
          </w:p>
          <w:p w14:paraId="69B69CFB" w14:textId="77777777" w:rsidR="00CE7973" w:rsidRDefault="00257FEB">
            <w:pPr>
              <w:spacing w:after="0" w:line="259" w:lineRule="auto"/>
              <w:ind w:left="0" w:right="0" w:firstLine="0"/>
              <w:jc w:val="left"/>
            </w:pPr>
            <w:r>
              <w:rPr>
                <w:u w:val="single" w:color="000000"/>
              </w:rPr>
              <w:t>Other assumptions</w:t>
            </w:r>
            <w:r>
              <w:t xml:space="preserve"> </w:t>
            </w:r>
          </w:p>
        </w:tc>
        <w:tc>
          <w:tcPr>
            <w:tcW w:w="1415" w:type="dxa"/>
            <w:tcBorders>
              <w:top w:val="nil"/>
              <w:left w:val="single" w:sz="8" w:space="0" w:color="000000"/>
              <w:bottom w:val="nil"/>
              <w:right w:val="single" w:sz="8" w:space="0" w:color="000000"/>
            </w:tcBorders>
          </w:tcPr>
          <w:p w14:paraId="1DB132C3" w14:textId="77777777" w:rsidR="00CE7973" w:rsidRDefault="00257FEB">
            <w:pPr>
              <w:spacing w:after="0" w:line="259" w:lineRule="auto"/>
              <w:ind w:left="12" w:right="0" w:firstLine="0"/>
              <w:jc w:val="center"/>
            </w:pPr>
            <w:r>
              <w:t xml:space="preserve">26.0 </w:t>
            </w:r>
          </w:p>
          <w:p w14:paraId="31F513B2" w14:textId="77777777" w:rsidR="00CE7973" w:rsidRDefault="00257FEB">
            <w:pPr>
              <w:spacing w:after="0" w:line="259" w:lineRule="auto"/>
              <w:ind w:left="66" w:right="0" w:firstLine="0"/>
              <w:jc w:val="center"/>
            </w:pPr>
            <w:r>
              <w:t xml:space="preserve"> </w:t>
            </w:r>
          </w:p>
        </w:tc>
      </w:tr>
      <w:tr w:rsidR="00CE7973" w14:paraId="6FB7F444" w14:textId="77777777">
        <w:trPr>
          <w:trHeight w:val="230"/>
        </w:trPr>
        <w:tc>
          <w:tcPr>
            <w:tcW w:w="1416" w:type="dxa"/>
            <w:tcBorders>
              <w:top w:val="nil"/>
              <w:left w:val="single" w:sz="8" w:space="0" w:color="000000"/>
              <w:bottom w:val="nil"/>
              <w:right w:val="single" w:sz="8" w:space="0" w:color="000000"/>
            </w:tcBorders>
          </w:tcPr>
          <w:p w14:paraId="288B654D" w14:textId="77777777" w:rsidR="00CE7973" w:rsidRDefault="00257FEB">
            <w:pPr>
              <w:spacing w:after="0" w:line="259" w:lineRule="auto"/>
              <w:ind w:left="5" w:right="0" w:firstLine="0"/>
              <w:jc w:val="center"/>
            </w:pPr>
            <w:r>
              <w:t xml:space="preserve">3.4% </w:t>
            </w:r>
          </w:p>
        </w:tc>
        <w:tc>
          <w:tcPr>
            <w:tcW w:w="6350" w:type="dxa"/>
            <w:tcBorders>
              <w:top w:val="nil"/>
              <w:left w:val="single" w:sz="8" w:space="0" w:color="000000"/>
              <w:bottom w:val="nil"/>
              <w:right w:val="single" w:sz="8" w:space="0" w:color="000000"/>
            </w:tcBorders>
          </w:tcPr>
          <w:p w14:paraId="06B9FC17" w14:textId="77777777" w:rsidR="00CE7973" w:rsidRDefault="00257FEB">
            <w:pPr>
              <w:spacing w:after="0" w:line="259" w:lineRule="auto"/>
              <w:ind w:left="0" w:right="0" w:firstLine="0"/>
              <w:jc w:val="left"/>
            </w:pPr>
            <w:r>
              <w:t xml:space="preserve">Rate of Inflation - CPI </w:t>
            </w:r>
          </w:p>
        </w:tc>
        <w:tc>
          <w:tcPr>
            <w:tcW w:w="1415" w:type="dxa"/>
            <w:tcBorders>
              <w:top w:val="nil"/>
              <w:left w:val="single" w:sz="8" w:space="0" w:color="000000"/>
              <w:bottom w:val="nil"/>
              <w:right w:val="single" w:sz="8" w:space="0" w:color="000000"/>
            </w:tcBorders>
          </w:tcPr>
          <w:p w14:paraId="2808ABEA" w14:textId="77777777" w:rsidR="00CE7973" w:rsidRDefault="00257FEB">
            <w:pPr>
              <w:spacing w:after="0" w:line="259" w:lineRule="auto"/>
              <w:ind w:left="11" w:right="0" w:firstLine="0"/>
              <w:jc w:val="center"/>
            </w:pPr>
            <w:r>
              <w:t xml:space="preserve">2.7% </w:t>
            </w:r>
          </w:p>
        </w:tc>
      </w:tr>
      <w:tr w:rsidR="00CE7973" w14:paraId="48C81150" w14:textId="77777777">
        <w:trPr>
          <w:trHeight w:val="230"/>
        </w:trPr>
        <w:tc>
          <w:tcPr>
            <w:tcW w:w="1416" w:type="dxa"/>
            <w:tcBorders>
              <w:top w:val="nil"/>
              <w:left w:val="single" w:sz="8" w:space="0" w:color="000000"/>
              <w:bottom w:val="nil"/>
              <w:right w:val="single" w:sz="8" w:space="0" w:color="000000"/>
            </w:tcBorders>
          </w:tcPr>
          <w:p w14:paraId="7F22C0BF" w14:textId="77777777" w:rsidR="00CE7973" w:rsidRDefault="00257FEB">
            <w:pPr>
              <w:spacing w:after="0" w:line="259" w:lineRule="auto"/>
              <w:ind w:left="5" w:right="0" w:firstLine="0"/>
              <w:jc w:val="center"/>
            </w:pPr>
            <w:r>
              <w:t xml:space="preserve">4.9% </w:t>
            </w:r>
          </w:p>
        </w:tc>
        <w:tc>
          <w:tcPr>
            <w:tcW w:w="6350" w:type="dxa"/>
            <w:tcBorders>
              <w:top w:val="nil"/>
              <w:left w:val="single" w:sz="8" w:space="0" w:color="000000"/>
              <w:bottom w:val="nil"/>
              <w:right w:val="single" w:sz="8" w:space="0" w:color="000000"/>
            </w:tcBorders>
          </w:tcPr>
          <w:p w14:paraId="73495CE4" w14:textId="77777777" w:rsidR="00CE7973" w:rsidRDefault="00257FEB">
            <w:pPr>
              <w:spacing w:after="0" w:line="259" w:lineRule="auto"/>
              <w:ind w:left="0" w:right="0" w:firstLine="0"/>
              <w:jc w:val="left"/>
            </w:pPr>
            <w:r>
              <w:t xml:space="preserve">Rate of increase in salaries </w:t>
            </w:r>
          </w:p>
        </w:tc>
        <w:tc>
          <w:tcPr>
            <w:tcW w:w="1415" w:type="dxa"/>
            <w:tcBorders>
              <w:top w:val="nil"/>
              <w:left w:val="single" w:sz="8" w:space="0" w:color="000000"/>
              <w:bottom w:val="nil"/>
              <w:right w:val="single" w:sz="8" w:space="0" w:color="000000"/>
            </w:tcBorders>
          </w:tcPr>
          <w:p w14:paraId="607D7A42" w14:textId="77777777" w:rsidR="00CE7973" w:rsidRDefault="00257FEB">
            <w:pPr>
              <w:spacing w:after="0" w:line="259" w:lineRule="auto"/>
              <w:ind w:left="11" w:right="0" w:firstLine="0"/>
              <w:jc w:val="center"/>
            </w:pPr>
            <w:r>
              <w:t xml:space="preserve">4.2% </w:t>
            </w:r>
          </w:p>
        </w:tc>
      </w:tr>
      <w:tr w:rsidR="00CE7973" w14:paraId="093722B6" w14:textId="77777777">
        <w:trPr>
          <w:trHeight w:val="230"/>
        </w:trPr>
        <w:tc>
          <w:tcPr>
            <w:tcW w:w="1416" w:type="dxa"/>
            <w:tcBorders>
              <w:top w:val="nil"/>
              <w:left w:val="single" w:sz="8" w:space="0" w:color="000000"/>
              <w:bottom w:val="nil"/>
              <w:right w:val="single" w:sz="8" w:space="0" w:color="000000"/>
            </w:tcBorders>
          </w:tcPr>
          <w:p w14:paraId="3E4D1403" w14:textId="77777777" w:rsidR="00CE7973" w:rsidRDefault="00257FEB">
            <w:pPr>
              <w:spacing w:after="0" w:line="259" w:lineRule="auto"/>
              <w:ind w:left="5" w:right="0" w:firstLine="0"/>
              <w:jc w:val="center"/>
            </w:pPr>
            <w:r>
              <w:t xml:space="preserve">3.5% </w:t>
            </w:r>
          </w:p>
        </w:tc>
        <w:tc>
          <w:tcPr>
            <w:tcW w:w="6350" w:type="dxa"/>
            <w:tcBorders>
              <w:top w:val="nil"/>
              <w:left w:val="single" w:sz="8" w:space="0" w:color="000000"/>
              <w:bottom w:val="nil"/>
              <w:right w:val="single" w:sz="8" w:space="0" w:color="000000"/>
            </w:tcBorders>
          </w:tcPr>
          <w:p w14:paraId="2E058AC9" w14:textId="77777777" w:rsidR="00CE7973" w:rsidRDefault="00257FEB">
            <w:pPr>
              <w:spacing w:after="0" w:line="259" w:lineRule="auto"/>
              <w:ind w:left="0" w:right="0" w:firstLine="0"/>
              <w:jc w:val="left"/>
            </w:pPr>
            <w:r>
              <w:t xml:space="preserve">Rate of increase in pensions </w:t>
            </w:r>
          </w:p>
        </w:tc>
        <w:tc>
          <w:tcPr>
            <w:tcW w:w="1415" w:type="dxa"/>
            <w:tcBorders>
              <w:top w:val="nil"/>
              <w:left w:val="single" w:sz="8" w:space="0" w:color="000000"/>
              <w:bottom w:val="nil"/>
              <w:right w:val="single" w:sz="8" w:space="0" w:color="000000"/>
            </w:tcBorders>
          </w:tcPr>
          <w:p w14:paraId="25AA16BD" w14:textId="77777777" w:rsidR="00CE7973" w:rsidRDefault="00257FEB">
            <w:pPr>
              <w:spacing w:after="0" w:line="259" w:lineRule="auto"/>
              <w:ind w:left="11" w:right="0" w:firstLine="0"/>
              <w:jc w:val="center"/>
            </w:pPr>
            <w:r>
              <w:t xml:space="preserve">2.8% </w:t>
            </w:r>
          </w:p>
        </w:tc>
      </w:tr>
      <w:tr w:rsidR="00CE7973" w14:paraId="372002D3" w14:textId="77777777">
        <w:trPr>
          <w:trHeight w:val="476"/>
        </w:trPr>
        <w:tc>
          <w:tcPr>
            <w:tcW w:w="1416" w:type="dxa"/>
            <w:tcBorders>
              <w:top w:val="nil"/>
              <w:left w:val="single" w:sz="8" w:space="0" w:color="000000"/>
              <w:bottom w:val="single" w:sz="8" w:space="0" w:color="000000"/>
              <w:right w:val="single" w:sz="8" w:space="0" w:color="000000"/>
            </w:tcBorders>
          </w:tcPr>
          <w:p w14:paraId="233B4FA0" w14:textId="77777777" w:rsidR="00CE7973" w:rsidRDefault="00257FEB">
            <w:pPr>
              <w:spacing w:after="0" w:line="259" w:lineRule="auto"/>
              <w:ind w:left="5" w:right="0" w:firstLine="0"/>
              <w:jc w:val="center"/>
            </w:pPr>
            <w:r>
              <w:t xml:space="preserve">2.8% </w:t>
            </w:r>
          </w:p>
        </w:tc>
        <w:tc>
          <w:tcPr>
            <w:tcW w:w="6350" w:type="dxa"/>
            <w:tcBorders>
              <w:top w:val="nil"/>
              <w:left w:val="single" w:sz="8" w:space="0" w:color="000000"/>
              <w:bottom w:val="single" w:sz="8" w:space="0" w:color="000000"/>
              <w:right w:val="single" w:sz="8" w:space="0" w:color="000000"/>
            </w:tcBorders>
          </w:tcPr>
          <w:p w14:paraId="356A66BF" w14:textId="77777777" w:rsidR="00CE7973" w:rsidRDefault="00257FEB">
            <w:pPr>
              <w:spacing w:after="0" w:line="259" w:lineRule="auto"/>
              <w:ind w:left="0" w:right="0" w:firstLine="0"/>
              <w:jc w:val="left"/>
            </w:pPr>
            <w:r>
              <w:t xml:space="preserve">Rate for discounting scheme liabilities </w:t>
            </w:r>
          </w:p>
        </w:tc>
        <w:tc>
          <w:tcPr>
            <w:tcW w:w="1415" w:type="dxa"/>
            <w:tcBorders>
              <w:top w:val="nil"/>
              <w:left w:val="single" w:sz="8" w:space="0" w:color="000000"/>
              <w:bottom w:val="single" w:sz="8" w:space="0" w:color="000000"/>
              <w:right w:val="single" w:sz="8" w:space="0" w:color="000000"/>
            </w:tcBorders>
          </w:tcPr>
          <w:p w14:paraId="4DF47B03" w14:textId="77777777" w:rsidR="00CE7973" w:rsidRDefault="00257FEB">
            <w:pPr>
              <w:spacing w:after="0" w:line="259" w:lineRule="auto"/>
              <w:ind w:left="11" w:right="0" w:firstLine="0"/>
              <w:jc w:val="center"/>
            </w:pPr>
            <w:r>
              <w:t xml:space="preserve">4.9% </w:t>
            </w:r>
          </w:p>
        </w:tc>
      </w:tr>
    </w:tbl>
    <w:p w14:paraId="62191F3C" w14:textId="77777777" w:rsidR="00CE7973" w:rsidRDefault="00257FEB">
      <w:pPr>
        <w:spacing w:after="0" w:line="259" w:lineRule="auto"/>
        <w:ind w:left="0" w:right="0" w:firstLine="0"/>
        <w:jc w:val="left"/>
      </w:pPr>
      <w:r>
        <w:t xml:space="preserve"> </w:t>
      </w:r>
    </w:p>
    <w:p w14:paraId="78D01EAE" w14:textId="77777777" w:rsidR="00CE7973" w:rsidRDefault="00257FEB">
      <w:pPr>
        <w:ind w:left="709" w:right="0"/>
      </w:pPr>
      <w:r>
        <w:t xml:space="preserve">The assumptions used by the actuary for Sefton Council are shown in Note 51 to the single entity accounts. </w:t>
      </w:r>
    </w:p>
    <w:p w14:paraId="6335E9E7" w14:textId="77777777" w:rsidR="00CE7973" w:rsidRDefault="00257FEB">
      <w:pPr>
        <w:spacing w:after="0" w:line="259" w:lineRule="auto"/>
        <w:ind w:left="0" w:right="0" w:firstLine="0"/>
        <w:jc w:val="left"/>
      </w:pPr>
      <w:r>
        <w:t xml:space="preserve"> </w:t>
      </w:r>
    </w:p>
    <w:p w14:paraId="265B23F4" w14:textId="77777777" w:rsidR="00CE7973" w:rsidRDefault="00257FEB">
      <w:pPr>
        <w:pStyle w:val="Heading2"/>
        <w:tabs>
          <w:tab w:val="center" w:pos="2515"/>
        </w:tabs>
        <w:ind w:left="0" w:firstLine="0"/>
      </w:pPr>
      <w:r>
        <w:rPr>
          <w:u w:val="none"/>
        </w:rPr>
        <w:t xml:space="preserve">5 </w:t>
      </w:r>
      <w:r>
        <w:rPr>
          <w:u w:val="none"/>
        </w:rPr>
        <w:tab/>
      </w:r>
      <w:r>
        <w:t>PROPERTY, PLANT AND EQUIPMENT</w:t>
      </w:r>
      <w:r>
        <w:rPr>
          <w:u w:val="none"/>
        </w:rPr>
        <w:t xml:space="preserve"> </w:t>
      </w:r>
    </w:p>
    <w:p w14:paraId="117F03BC" w14:textId="77777777" w:rsidR="00CE7973" w:rsidRDefault="00257FEB">
      <w:pPr>
        <w:spacing w:after="0" w:line="259" w:lineRule="auto"/>
        <w:ind w:left="709" w:right="0" w:firstLine="0"/>
        <w:jc w:val="left"/>
      </w:pPr>
      <w:r>
        <w:t xml:space="preserve"> </w:t>
      </w:r>
    </w:p>
    <w:p w14:paraId="50BF10B2" w14:textId="77777777" w:rsidR="00CE7973" w:rsidRDefault="00257FEB">
      <w:pPr>
        <w:ind w:left="709" w:right="0"/>
      </w:pPr>
      <w:r>
        <w:t>The Property, Plant and Equipment (PP&amp;E) figure in the Group Balance Sheet includes £0.125m for Vehicles, Plant and Equipment of Sefton New Directions Limited at 31 March 2023 (£0.231m at 31 March 2022) and £0.046m for Land and Buildings (£0.065m at 31 March 2022). It also includes £2.232m at 31 March 2023 for Land of Sandway Homes (£2.232m at 31 March 2022) and includes £0.144m for Vehicles, Plant and Equipment of Sefton Hospitality Operations Limited at 31 March 2023 (£0.000m at 31 March 2022) and £0.050m</w:t>
      </w:r>
      <w:r>
        <w:t xml:space="preserve"> for Land and Buildings (£0.000m at 31 March 2022). Details of Sefton’s PP&amp;E are shown in Note 18 to the single entity accounts. </w:t>
      </w:r>
    </w:p>
    <w:p w14:paraId="4CF06EDB" w14:textId="77777777" w:rsidR="00CE7973" w:rsidRDefault="00257FEB">
      <w:pPr>
        <w:spacing w:after="102" w:line="259" w:lineRule="auto"/>
        <w:ind w:left="0" w:right="0" w:firstLine="0"/>
        <w:jc w:val="left"/>
      </w:pPr>
      <w:r>
        <w:t xml:space="preserve"> </w:t>
      </w:r>
    </w:p>
    <w:p w14:paraId="3ED99A81" w14:textId="77777777" w:rsidR="00CE7973" w:rsidRDefault="00257FEB">
      <w:pPr>
        <w:pStyle w:val="Heading2"/>
        <w:tabs>
          <w:tab w:val="center" w:pos="1626"/>
        </w:tabs>
        <w:ind w:left="0" w:firstLine="0"/>
      </w:pPr>
      <w:r>
        <w:rPr>
          <w:u w:val="none"/>
        </w:rPr>
        <w:t xml:space="preserve">6 </w:t>
      </w:r>
      <w:r>
        <w:rPr>
          <w:u w:val="none"/>
        </w:rPr>
        <w:tab/>
      </w:r>
      <w:r>
        <w:t>CURRENT ASSETS</w:t>
      </w:r>
      <w:r>
        <w:rPr>
          <w:u w:val="none"/>
        </w:rPr>
        <w:t xml:space="preserve"> </w:t>
      </w:r>
    </w:p>
    <w:p w14:paraId="3D0923A0" w14:textId="77777777" w:rsidR="00CE7973" w:rsidRDefault="00257FEB">
      <w:pPr>
        <w:spacing w:after="0" w:line="259" w:lineRule="auto"/>
        <w:ind w:left="709" w:right="0" w:firstLine="0"/>
        <w:jc w:val="left"/>
      </w:pPr>
      <w:r>
        <w:t xml:space="preserve"> </w:t>
      </w:r>
    </w:p>
    <w:p w14:paraId="22A88605" w14:textId="77777777" w:rsidR="00CE7973" w:rsidRDefault="00257FEB">
      <w:pPr>
        <w:ind w:left="709" w:right="0"/>
      </w:pPr>
      <w:r>
        <w:t xml:space="preserve">The Current Assets figure in the Group Balance Sheet includes £0.948m for Debtors </w:t>
      </w:r>
      <w:r>
        <w:t>of Sefton New Directions Limited at 31 March 2023 (£0.354m at 31 March 2022), £0.263m at 31 March 2023 for Debtors of Sandway Homes (£0.518m at 31 March 2022) and</w:t>
      </w:r>
      <w:r>
        <w:rPr>
          <w:rFonts w:ascii="Times New Roman" w:eastAsia="Times New Roman" w:hAnsi="Times New Roman" w:cs="Times New Roman"/>
          <w:sz w:val="24"/>
        </w:rPr>
        <w:t xml:space="preserve"> </w:t>
      </w:r>
      <w:r>
        <w:t xml:space="preserve">£0.050m at 31 March 2023 for Debtors of Sefton Hospitality Operations Limited (£0.000m at 31 March 2022).  Details of Sefton’s Debtors are shown in Note 27 to the single entity accounts. </w:t>
      </w:r>
    </w:p>
    <w:p w14:paraId="362A3FF0" w14:textId="77777777" w:rsidR="00CE7973" w:rsidRDefault="00257FEB">
      <w:pPr>
        <w:spacing w:after="100" w:line="259" w:lineRule="auto"/>
        <w:ind w:left="0" w:right="0" w:firstLine="0"/>
        <w:jc w:val="left"/>
      </w:pPr>
      <w:r>
        <w:t xml:space="preserve"> </w:t>
      </w:r>
    </w:p>
    <w:p w14:paraId="0DE3B707" w14:textId="77777777" w:rsidR="00CE7973" w:rsidRDefault="00257FEB">
      <w:pPr>
        <w:pStyle w:val="Heading2"/>
        <w:tabs>
          <w:tab w:val="center" w:pos="2288"/>
        </w:tabs>
        <w:ind w:left="0" w:firstLine="0"/>
      </w:pPr>
      <w:r>
        <w:rPr>
          <w:u w:val="none"/>
        </w:rPr>
        <w:t xml:space="preserve">7 </w:t>
      </w:r>
      <w:r>
        <w:rPr>
          <w:u w:val="none"/>
        </w:rPr>
        <w:tab/>
      </w:r>
      <w:r>
        <w:t>CASH AND CASH EQUIVALENTS</w:t>
      </w:r>
      <w:r>
        <w:rPr>
          <w:u w:val="none"/>
        </w:rPr>
        <w:t xml:space="preserve"> </w:t>
      </w:r>
    </w:p>
    <w:p w14:paraId="73F13D0A" w14:textId="77777777" w:rsidR="00CE7973" w:rsidRDefault="00257FEB">
      <w:pPr>
        <w:spacing w:after="0" w:line="259" w:lineRule="auto"/>
        <w:ind w:left="0" w:right="0" w:firstLine="0"/>
        <w:jc w:val="left"/>
      </w:pPr>
      <w:r>
        <w:t xml:space="preserve"> </w:t>
      </w:r>
    </w:p>
    <w:p w14:paraId="08BF9D00" w14:textId="77777777" w:rsidR="00CE7973" w:rsidRDefault="00257FEB">
      <w:pPr>
        <w:ind w:left="709" w:right="0"/>
      </w:pPr>
      <w:r>
        <w:t xml:space="preserve">The balance of Cash and Cash Equivalents held by Sefton MBC, Sefton New Directions Limited and Sandway Homes are shown below: </w:t>
      </w:r>
    </w:p>
    <w:p w14:paraId="39F6BFEC" w14:textId="77777777" w:rsidR="00CE7973" w:rsidRDefault="00257FEB">
      <w:pPr>
        <w:spacing w:after="0" w:line="259" w:lineRule="auto"/>
        <w:ind w:left="0" w:right="0" w:firstLine="0"/>
        <w:jc w:val="left"/>
      </w:pPr>
      <w:r>
        <w:t xml:space="preserve"> </w:t>
      </w:r>
    </w:p>
    <w:tbl>
      <w:tblPr>
        <w:tblStyle w:val="TableGrid"/>
        <w:tblW w:w="9207" w:type="dxa"/>
        <w:tblInd w:w="714" w:type="dxa"/>
        <w:tblCellMar>
          <w:top w:w="0" w:type="dxa"/>
          <w:left w:w="108" w:type="dxa"/>
          <w:bottom w:w="0" w:type="dxa"/>
          <w:right w:w="50" w:type="dxa"/>
        </w:tblCellMar>
        <w:tblLook w:val="04A0" w:firstRow="1" w:lastRow="0" w:firstColumn="1" w:lastColumn="0" w:noHBand="0" w:noVBand="1"/>
      </w:tblPr>
      <w:tblGrid>
        <w:gridCol w:w="1418"/>
        <w:gridCol w:w="6354"/>
        <w:gridCol w:w="1435"/>
      </w:tblGrid>
      <w:tr w:rsidR="00CE7973" w14:paraId="25BFF746" w14:textId="77777777">
        <w:trPr>
          <w:trHeight w:val="242"/>
        </w:trPr>
        <w:tc>
          <w:tcPr>
            <w:tcW w:w="1418" w:type="dxa"/>
            <w:tcBorders>
              <w:top w:val="single" w:sz="4" w:space="0" w:color="000000"/>
              <w:left w:val="single" w:sz="4" w:space="0" w:color="000000"/>
              <w:bottom w:val="nil"/>
              <w:right w:val="single" w:sz="4" w:space="0" w:color="000000"/>
            </w:tcBorders>
            <w:shd w:val="clear" w:color="auto" w:fill="FFCC99"/>
          </w:tcPr>
          <w:p w14:paraId="4A2DA00B" w14:textId="77777777" w:rsidR="00CE7973" w:rsidRDefault="00257FEB">
            <w:pPr>
              <w:spacing w:after="0" w:line="259" w:lineRule="auto"/>
              <w:ind w:left="0" w:right="60" w:firstLine="0"/>
              <w:jc w:val="center"/>
            </w:pPr>
            <w:r>
              <w:rPr>
                <w:u w:val="single" w:color="000000"/>
              </w:rPr>
              <w:t>31 March</w:t>
            </w:r>
            <w:r>
              <w:t xml:space="preserve">  </w:t>
            </w:r>
          </w:p>
        </w:tc>
        <w:tc>
          <w:tcPr>
            <w:tcW w:w="6354" w:type="dxa"/>
            <w:tcBorders>
              <w:top w:val="single" w:sz="4" w:space="0" w:color="FFCC99"/>
              <w:left w:val="single" w:sz="4" w:space="0" w:color="000000"/>
              <w:bottom w:val="nil"/>
              <w:right w:val="single" w:sz="8" w:space="0" w:color="000000"/>
            </w:tcBorders>
            <w:shd w:val="clear" w:color="auto" w:fill="FFCC99"/>
          </w:tcPr>
          <w:p w14:paraId="5361A1A2" w14:textId="77777777" w:rsidR="00CE7973" w:rsidRDefault="00257FEB">
            <w:pPr>
              <w:spacing w:after="0" w:line="259" w:lineRule="auto"/>
              <w:ind w:left="0" w:right="0" w:firstLine="0"/>
              <w:jc w:val="left"/>
            </w:pPr>
            <w:r>
              <w:rPr>
                <w:b/>
              </w:rPr>
              <w:t xml:space="preserve"> </w:t>
            </w:r>
          </w:p>
        </w:tc>
        <w:tc>
          <w:tcPr>
            <w:tcW w:w="1435" w:type="dxa"/>
            <w:tcBorders>
              <w:top w:val="single" w:sz="8" w:space="0" w:color="000000"/>
              <w:left w:val="single" w:sz="8" w:space="0" w:color="000000"/>
              <w:bottom w:val="nil"/>
              <w:right w:val="single" w:sz="8" w:space="0" w:color="000000"/>
            </w:tcBorders>
            <w:shd w:val="clear" w:color="auto" w:fill="FFCC99"/>
          </w:tcPr>
          <w:p w14:paraId="6382A34F" w14:textId="77777777" w:rsidR="00CE7973" w:rsidRDefault="00257FEB">
            <w:pPr>
              <w:spacing w:after="0" w:line="259" w:lineRule="auto"/>
              <w:ind w:left="0" w:right="59" w:firstLine="0"/>
              <w:jc w:val="center"/>
            </w:pPr>
            <w:r>
              <w:rPr>
                <w:u w:val="single" w:color="000000"/>
              </w:rPr>
              <w:t>31 March</w:t>
            </w:r>
            <w:r>
              <w:t xml:space="preserve">  </w:t>
            </w:r>
          </w:p>
        </w:tc>
      </w:tr>
      <w:tr w:rsidR="00CE7973" w14:paraId="3E5987DA" w14:textId="77777777">
        <w:trPr>
          <w:trHeight w:val="230"/>
        </w:trPr>
        <w:tc>
          <w:tcPr>
            <w:tcW w:w="1418" w:type="dxa"/>
            <w:tcBorders>
              <w:top w:val="nil"/>
              <w:left w:val="single" w:sz="4" w:space="0" w:color="000000"/>
              <w:bottom w:val="nil"/>
              <w:right w:val="single" w:sz="4" w:space="0" w:color="000000"/>
            </w:tcBorders>
            <w:shd w:val="clear" w:color="auto" w:fill="FFCC99"/>
          </w:tcPr>
          <w:p w14:paraId="507E0FA5" w14:textId="77777777" w:rsidR="00CE7973" w:rsidRDefault="00257FEB">
            <w:pPr>
              <w:spacing w:after="0" w:line="259" w:lineRule="auto"/>
              <w:ind w:left="0" w:right="57" w:firstLine="0"/>
              <w:jc w:val="center"/>
            </w:pPr>
            <w:r>
              <w:rPr>
                <w:u w:val="single" w:color="000000"/>
              </w:rPr>
              <w:t>2022</w:t>
            </w:r>
            <w:r>
              <w:t xml:space="preserve"> </w:t>
            </w:r>
          </w:p>
        </w:tc>
        <w:tc>
          <w:tcPr>
            <w:tcW w:w="6354" w:type="dxa"/>
            <w:tcBorders>
              <w:top w:val="nil"/>
              <w:left w:val="single" w:sz="4" w:space="0" w:color="000000"/>
              <w:bottom w:val="nil"/>
              <w:right w:val="single" w:sz="8" w:space="0" w:color="000000"/>
            </w:tcBorders>
            <w:shd w:val="clear" w:color="auto" w:fill="FFCC99"/>
          </w:tcPr>
          <w:p w14:paraId="0F2B1745" w14:textId="77777777" w:rsidR="00CE7973" w:rsidRDefault="00257FEB">
            <w:pPr>
              <w:spacing w:after="0" w:line="259" w:lineRule="auto"/>
              <w:ind w:left="0" w:right="0" w:firstLine="0"/>
              <w:jc w:val="left"/>
            </w:pPr>
            <w:r>
              <w:rPr>
                <w:b/>
              </w:rPr>
              <w:t xml:space="preserve"> </w:t>
            </w:r>
          </w:p>
        </w:tc>
        <w:tc>
          <w:tcPr>
            <w:tcW w:w="1435" w:type="dxa"/>
            <w:tcBorders>
              <w:top w:val="nil"/>
              <w:left w:val="single" w:sz="8" w:space="0" w:color="000000"/>
              <w:bottom w:val="nil"/>
              <w:right w:val="single" w:sz="8" w:space="0" w:color="000000"/>
            </w:tcBorders>
            <w:shd w:val="clear" w:color="auto" w:fill="FFCC99"/>
          </w:tcPr>
          <w:p w14:paraId="03285BE1" w14:textId="77777777" w:rsidR="00CE7973" w:rsidRDefault="00257FEB">
            <w:pPr>
              <w:spacing w:after="0" w:line="259" w:lineRule="auto"/>
              <w:ind w:left="0" w:right="58" w:firstLine="0"/>
              <w:jc w:val="center"/>
            </w:pPr>
            <w:r>
              <w:rPr>
                <w:u w:val="single" w:color="000000"/>
              </w:rPr>
              <w:t>2023</w:t>
            </w:r>
            <w:r>
              <w:t xml:space="preserve"> </w:t>
            </w:r>
          </w:p>
        </w:tc>
      </w:tr>
      <w:tr w:rsidR="00CE7973" w14:paraId="06B75032" w14:textId="77777777">
        <w:trPr>
          <w:trHeight w:val="234"/>
        </w:trPr>
        <w:tc>
          <w:tcPr>
            <w:tcW w:w="1418" w:type="dxa"/>
            <w:tcBorders>
              <w:top w:val="nil"/>
              <w:left w:val="single" w:sz="4" w:space="0" w:color="000000"/>
              <w:bottom w:val="single" w:sz="8" w:space="0" w:color="000000"/>
              <w:right w:val="single" w:sz="4" w:space="0" w:color="000000"/>
            </w:tcBorders>
            <w:shd w:val="clear" w:color="auto" w:fill="FFCC99"/>
          </w:tcPr>
          <w:p w14:paraId="0BBD8A1F" w14:textId="77777777" w:rsidR="00CE7973" w:rsidRDefault="00257FEB">
            <w:pPr>
              <w:spacing w:after="0" w:line="259" w:lineRule="auto"/>
              <w:ind w:left="0" w:right="59" w:firstLine="0"/>
              <w:jc w:val="center"/>
            </w:pPr>
            <w:r>
              <w:t>£000s</w:t>
            </w:r>
            <w:r>
              <w:rPr>
                <w:b/>
              </w:rPr>
              <w:t xml:space="preserve"> </w:t>
            </w:r>
          </w:p>
        </w:tc>
        <w:tc>
          <w:tcPr>
            <w:tcW w:w="6354" w:type="dxa"/>
            <w:tcBorders>
              <w:top w:val="nil"/>
              <w:left w:val="single" w:sz="4" w:space="0" w:color="000000"/>
              <w:bottom w:val="single" w:sz="8" w:space="0" w:color="000000"/>
              <w:right w:val="single" w:sz="8" w:space="0" w:color="000000"/>
            </w:tcBorders>
            <w:shd w:val="clear" w:color="auto" w:fill="FFCC99"/>
          </w:tcPr>
          <w:p w14:paraId="01687C2A" w14:textId="77777777" w:rsidR="00CE7973" w:rsidRDefault="00257FEB">
            <w:pPr>
              <w:spacing w:after="0" w:line="259" w:lineRule="auto"/>
              <w:ind w:left="0" w:right="0" w:firstLine="0"/>
              <w:jc w:val="left"/>
            </w:pPr>
            <w:r>
              <w:rPr>
                <w:b/>
              </w:rPr>
              <w:t xml:space="preserve"> </w:t>
            </w:r>
          </w:p>
        </w:tc>
        <w:tc>
          <w:tcPr>
            <w:tcW w:w="1435" w:type="dxa"/>
            <w:tcBorders>
              <w:top w:val="nil"/>
              <w:left w:val="single" w:sz="8" w:space="0" w:color="000000"/>
              <w:bottom w:val="single" w:sz="8" w:space="0" w:color="000000"/>
              <w:right w:val="single" w:sz="8" w:space="0" w:color="000000"/>
            </w:tcBorders>
            <w:shd w:val="clear" w:color="auto" w:fill="FFCC99"/>
          </w:tcPr>
          <w:p w14:paraId="207013E1" w14:textId="77777777" w:rsidR="00CE7973" w:rsidRDefault="00257FEB">
            <w:pPr>
              <w:spacing w:after="0" w:line="259" w:lineRule="auto"/>
              <w:ind w:left="0" w:right="57" w:firstLine="0"/>
              <w:jc w:val="center"/>
            </w:pPr>
            <w:r>
              <w:t>£000s</w:t>
            </w:r>
            <w:r>
              <w:rPr>
                <w:b/>
              </w:rPr>
              <w:t xml:space="preserve"> </w:t>
            </w:r>
          </w:p>
        </w:tc>
      </w:tr>
      <w:tr w:rsidR="00CE7973" w14:paraId="1EB9B2DE" w14:textId="77777777">
        <w:trPr>
          <w:trHeight w:val="591"/>
        </w:trPr>
        <w:tc>
          <w:tcPr>
            <w:tcW w:w="1418" w:type="dxa"/>
            <w:tcBorders>
              <w:top w:val="single" w:sz="8" w:space="0" w:color="000000"/>
              <w:left w:val="single" w:sz="6" w:space="0" w:color="000000"/>
              <w:bottom w:val="nil"/>
              <w:right w:val="single" w:sz="6" w:space="0" w:color="000000"/>
            </w:tcBorders>
          </w:tcPr>
          <w:p w14:paraId="418C48A5" w14:textId="77777777" w:rsidR="00CE7973" w:rsidRDefault="00257FEB">
            <w:pPr>
              <w:spacing w:after="0" w:line="259" w:lineRule="auto"/>
              <w:ind w:left="0" w:right="2" w:firstLine="0"/>
              <w:jc w:val="right"/>
            </w:pPr>
            <w:r>
              <w:t xml:space="preserve"> </w:t>
            </w:r>
          </w:p>
          <w:p w14:paraId="3DCBC629" w14:textId="77777777" w:rsidR="00CE7973" w:rsidRDefault="00257FEB">
            <w:pPr>
              <w:spacing w:after="0" w:line="259" w:lineRule="auto"/>
              <w:ind w:left="0" w:right="57" w:firstLine="0"/>
              <w:jc w:val="right"/>
            </w:pPr>
            <w:r>
              <w:t xml:space="preserve">98,328 </w:t>
            </w:r>
          </w:p>
        </w:tc>
        <w:tc>
          <w:tcPr>
            <w:tcW w:w="6354" w:type="dxa"/>
            <w:tcBorders>
              <w:top w:val="single" w:sz="8" w:space="0" w:color="000000"/>
              <w:left w:val="single" w:sz="6" w:space="0" w:color="000000"/>
              <w:bottom w:val="nil"/>
              <w:right w:val="single" w:sz="8" w:space="0" w:color="000000"/>
            </w:tcBorders>
            <w:vAlign w:val="bottom"/>
          </w:tcPr>
          <w:p w14:paraId="4D7DD761" w14:textId="77777777" w:rsidR="00CE7973" w:rsidRDefault="00257FEB">
            <w:pPr>
              <w:spacing w:after="0" w:line="259" w:lineRule="auto"/>
              <w:ind w:left="0" w:right="0" w:firstLine="0"/>
              <w:jc w:val="left"/>
            </w:pPr>
            <w:r>
              <w:t xml:space="preserve"> </w:t>
            </w:r>
          </w:p>
          <w:p w14:paraId="6FBC7ED3" w14:textId="77777777" w:rsidR="00CE7973" w:rsidRDefault="00257FEB">
            <w:pPr>
              <w:spacing w:after="0" w:line="259" w:lineRule="auto"/>
              <w:ind w:left="0" w:right="0" w:firstLine="0"/>
              <w:jc w:val="left"/>
            </w:pPr>
            <w:r>
              <w:t xml:space="preserve">Sefton MBC - Cash and Cash Equivalents </w:t>
            </w:r>
          </w:p>
          <w:p w14:paraId="2D5A55A5" w14:textId="77777777" w:rsidR="00CE7973" w:rsidRDefault="00257FEB">
            <w:pPr>
              <w:spacing w:after="0" w:line="259" w:lineRule="auto"/>
              <w:ind w:left="0" w:right="0" w:firstLine="0"/>
              <w:jc w:val="left"/>
            </w:pPr>
            <w:r>
              <w:t xml:space="preserve"> </w:t>
            </w:r>
          </w:p>
        </w:tc>
        <w:tc>
          <w:tcPr>
            <w:tcW w:w="1435" w:type="dxa"/>
            <w:tcBorders>
              <w:top w:val="single" w:sz="8" w:space="0" w:color="000000"/>
              <w:left w:val="single" w:sz="8" w:space="0" w:color="000000"/>
              <w:bottom w:val="nil"/>
              <w:right w:val="single" w:sz="8" w:space="0" w:color="000000"/>
            </w:tcBorders>
          </w:tcPr>
          <w:p w14:paraId="7D94717B" w14:textId="77777777" w:rsidR="00CE7973" w:rsidRDefault="00257FEB">
            <w:pPr>
              <w:spacing w:after="0" w:line="259" w:lineRule="auto"/>
              <w:ind w:left="0" w:right="0" w:firstLine="0"/>
              <w:jc w:val="right"/>
            </w:pPr>
            <w:r>
              <w:t xml:space="preserve"> </w:t>
            </w:r>
          </w:p>
          <w:p w14:paraId="42D27405" w14:textId="77777777" w:rsidR="00CE7973" w:rsidRDefault="00257FEB">
            <w:pPr>
              <w:spacing w:after="0" w:line="259" w:lineRule="auto"/>
              <w:ind w:left="0" w:right="55" w:firstLine="0"/>
              <w:jc w:val="right"/>
            </w:pPr>
            <w:r>
              <w:t xml:space="preserve">26,305 </w:t>
            </w:r>
          </w:p>
        </w:tc>
      </w:tr>
      <w:tr w:rsidR="00CE7973" w14:paraId="33E80F01" w14:textId="77777777">
        <w:trPr>
          <w:trHeight w:val="460"/>
        </w:trPr>
        <w:tc>
          <w:tcPr>
            <w:tcW w:w="1418" w:type="dxa"/>
            <w:tcBorders>
              <w:top w:val="nil"/>
              <w:left w:val="single" w:sz="8" w:space="0" w:color="000000"/>
              <w:bottom w:val="nil"/>
              <w:right w:val="single" w:sz="8" w:space="0" w:color="000000"/>
            </w:tcBorders>
            <w:vAlign w:val="bottom"/>
          </w:tcPr>
          <w:p w14:paraId="550FBA53" w14:textId="77777777" w:rsidR="00CE7973" w:rsidRDefault="00257FEB">
            <w:pPr>
              <w:spacing w:after="0" w:line="259" w:lineRule="auto"/>
              <w:ind w:left="0" w:right="57" w:firstLine="0"/>
              <w:jc w:val="right"/>
            </w:pPr>
            <w:r>
              <w:t xml:space="preserve">4,770 </w:t>
            </w:r>
          </w:p>
          <w:p w14:paraId="576BED86" w14:textId="77777777" w:rsidR="00CE7973" w:rsidRDefault="00257FEB">
            <w:pPr>
              <w:spacing w:after="0" w:line="259" w:lineRule="auto"/>
              <w:ind w:left="0" w:right="2" w:firstLine="0"/>
              <w:jc w:val="right"/>
            </w:pPr>
            <w:r>
              <w:t xml:space="preserve"> </w:t>
            </w:r>
          </w:p>
        </w:tc>
        <w:tc>
          <w:tcPr>
            <w:tcW w:w="6354" w:type="dxa"/>
            <w:tcBorders>
              <w:top w:val="nil"/>
              <w:left w:val="single" w:sz="8" w:space="0" w:color="000000"/>
              <w:bottom w:val="nil"/>
              <w:right w:val="single" w:sz="8" w:space="0" w:color="000000"/>
            </w:tcBorders>
            <w:vAlign w:val="bottom"/>
          </w:tcPr>
          <w:p w14:paraId="628412AE" w14:textId="77777777" w:rsidR="00CE7973" w:rsidRDefault="00257FEB">
            <w:pPr>
              <w:spacing w:after="0" w:line="259" w:lineRule="auto"/>
              <w:ind w:left="0" w:right="0" w:firstLine="0"/>
              <w:jc w:val="left"/>
            </w:pPr>
            <w:r>
              <w:t xml:space="preserve">Sefton New Directions Limited - Bank Deposits </w:t>
            </w:r>
          </w:p>
          <w:p w14:paraId="7FCD97B7" w14:textId="77777777" w:rsidR="00CE7973" w:rsidRDefault="00257FEB">
            <w:pPr>
              <w:spacing w:after="0" w:line="259" w:lineRule="auto"/>
              <w:ind w:left="0" w:right="0" w:firstLine="0"/>
              <w:jc w:val="left"/>
            </w:pPr>
            <w:r>
              <w:t xml:space="preserve"> </w:t>
            </w:r>
          </w:p>
        </w:tc>
        <w:tc>
          <w:tcPr>
            <w:tcW w:w="1435" w:type="dxa"/>
            <w:tcBorders>
              <w:top w:val="nil"/>
              <w:left w:val="single" w:sz="8" w:space="0" w:color="000000"/>
              <w:bottom w:val="nil"/>
              <w:right w:val="single" w:sz="8" w:space="0" w:color="000000"/>
            </w:tcBorders>
            <w:vAlign w:val="bottom"/>
          </w:tcPr>
          <w:p w14:paraId="0D424703" w14:textId="77777777" w:rsidR="00CE7973" w:rsidRDefault="00257FEB">
            <w:pPr>
              <w:spacing w:after="0" w:line="259" w:lineRule="auto"/>
              <w:ind w:left="0" w:right="55" w:firstLine="0"/>
              <w:jc w:val="right"/>
            </w:pPr>
            <w:r>
              <w:t xml:space="preserve">3,368 </w:t>
            </w:r>
          </w:p>
          <w:p w14:paraId="42AAF78F" w14:textId="77777777" w:rsidR="00CE7973" w:rsidRDefault="00257FEB">
            <w:pPr>
              <w:spacing w:after="0" w:line="259" w:lineRule="auto"/>
              <w:ind w:left="0" w:right="0" w:firstLine="0"/>
              <w:jc w:val="right"/>
            </w:pPr>
            <w:r>
              <w:t xml:space="preserve"> </w:t>
            </w:r>
          </w:p>
        </w:tc>
      </w:tr>
      <w:tr w:rsidR="00CE7973" w14:paraId="4086FCC2" w14:textId="77777777">
        <w:trPr>
          <w:trHeight w:val="460"/>
        </w:trPr>
        <w:tc>
          <w:tcPr>
            <w:tcW w:w="1418" w:type="dxa"/>
            <w:tcBorders>
              <w:top w:val="nil"/>
              <w:left w:val="single" w:sz="8" w:space="0" w:color="000000"/>
              <w:bottom w:val="nil"/>
              <w:right w:val="single" w:sz="8" w:space="0" w:color="000000"/>
            </w:tcBorders>
            <w:vAlign w:val="center"/>
          </w:tcPr>
          <w:p w14:paraId="68945BF9" w14:textId="77777777" w:rsidR="00CE7973" w:rsidRDefault="00257FEB">
            <w:pPr>
              <w:spacing w:after="0" w:line="259" w:lineRule="auto"/>
              <w:ind w:left="0" w:right="57" w:firstLine="0"/>
              <w:jc w:val="right"/>
            </w:pPr>
            <w:r>
              <w:t xml:space="preserve">215 </w:t>
            </w:r>
          </w:p>
        </w:tc>
        <w:tc>
          <w:tcPr>
            <w:tcW w:w="6354" w:type="dxa"/>
            <w:tcBorders>
              <w:top w:val="nil"/>
              <w:left w:val="single" w:sz="8" w:space="0" w:color="000000"/>
              <w:bottom w:val="nil"/>
              <w:right w:val="single" w:sz="8" w:space="0" w:color="000000"/>
            </w:tcBorders>
            <w:vAlign w:val="center"/>
          </w:tcPr>
          <w:p w14:paraId="1E994BA8" w14:textId="77777777" w:rsidR="00CE7973" w:rsidRDefault="00257FEB">
            <w:pPr>
              <w:spacing w:after="0" w:line="259" w:lineRule="auto"/>
              <w:ind w:left="0" w:right="0" w:firstLine="0"/>
              <w:jc w:val="left"/>
            </w:pPr>
            <w:r>
              <w:t xml:space="preserve">Sandway Homes </w:t>
            </w:r>
          </w:p>
        </w:tc>
        <w:tc>
          <w:tcPr>
            <w:tcW w:w="1435" w:type="dxa"/>
            <w:tcBorders>
              <w:top w:val="nil"/>
              <w:left w:val="single" w:sz="8" w:space="0" w:color="000000"/>
              <w:bottom w:val="nil"/>
              <w:right w:val="single" w:sz="8" w:space="0" w:color="000000"/>
            </w:tcBorders>
            <w:vAlign w:val="center"/>
          </w:tcPr>
          <w:p w14:paraId="79F82A98" w14:textId="77777777" w:rsidR="00CE7973" w:rsidRDefault="00257FEB">
            <w:pPr>
              <w:spacing w:after="0" w:line="259" w:lineRule="auto"/>
              <w:ind w:left="0" w:right="55" w:firstLine="0"/>
              <w:jc w:val="right"/>
            </w:pPr>
            <w:r>
              <w:t xml:space="preserve">1,896 </w:t>
            </w:r>
          </w:p>
        </w:tc>
      </w:tr>
      <w:tr w:rsidR="00CE7973" w14:paraId="00A18790" w14:textId="77777777">
        <w:trPr>
          <w:trHeight w:val="582"/>
        </w:trPr>
        <w:tc>
          <w:tcPr>
            <w:tcW w:w="1418" w:type="dxa"/>
            <w:tcBorders>
              <w:top w:val="nil"/>
              <w:left w:val="single" w:sz="8" w:space="0" w:color="000000"/>
              <w:bottom w:val="single" w:sz="8" w:space="0" w:color="000000"/>
              <w:right w:val="single" w:sz="8" w:space="0" w:color="000000"/>
            </w:tcBorders>
          </w:tcPr>
          <w:p w14:paraId="159B7BEA" w14:textId="77777777" w:rsidR="00CE7973" w:rsidRDefault="00257FEB">
            <w:pPr>
              <w:spacing w:after="0" w:line="259" w:lineRule="auto"/>
              <w:ind w:left="0" w:right="2" w:firstLine="0"/>
              <w:jc w:val="right"/>
            </w:pPr>
            <w:r>
              <w:t xml:space="preserve"> </w:t>
            </w:r>
          </w:p>
          <w:p w14:paraId="08ED86E5" w14:textId="77777777" w:rsidR="00CE7973" w:rsidRDefault="00257FEB">
            <w:pPr>
              <w:spacing w:after="0" w:line="259" w:lineRule="auto"/>
              <w:ind w:left="0" w:right="58" w:firstLine="0"/>
              <w:jc w:val="right"/>
            </w:pPr>
            <w:r>
              <w:t xml:space="preserve">0 </w:t>
            </w:r>
          </w:p>
          <w:p w14:paraId="1B5CAC3A" w14:textId="77777777" w:rsidR="00CE7973" w:rsidRDefault="00257FEB">
            <w:pPr>
              <w:spacing w:after="0" w:line="259" w:lineRule="auto"/>
              <w:ind w:left="0" w:right="2" w:firstLine="0"/>
              <w:jc w:val="right"/>
            </w:pPr>
            <w:r>
              <w:t xml:space="preserve"> </w:t>
            </w:r>
          </w:p>
        </w:tc>
        <w:tc>
          <w:tcPr>
            <w:tcW w:w="6354" w:type="dxa"/>
            <w:vMerge w:val="restart"/>
            <w:tcBorders>
              <w:top w:val="nil"/>
              <w:left w:val="single" w:sz="8" w:space="0" w:color="000000"/>
              <w:bottom w:val="single" w:sz="4" w:space="0" w:color="000000"/>
              <w:right w:val="single" w:sz="8" w:space="0" w:color="000000"/>
            </w:tcBorders>
          </w:tcPr>
          <w:p w14:paraId="4D47E6EA" w14:textId="77777777" w:rsidR="00CE7973" w:rsidRDefault="00257FEB">
            <w:pPr>
              <w:spacing w:after="0" w:line="259" w:lineRule="auto"/>
              <w:ind w:left="0" w:right="0" w:firstLine="0"/>
              <w:jc w:val="left"/>
            </w:pPr>
            <w:r>
              <w:t xml:space="preserve"> </w:t>
            </w:r>
          </w:p>
          <w:p w14:paraId="5A72818A" w14:textId="77777777" w:rsidR="00CE7973" w:rsidRDefault="00257FEB">
            <w:pPr>
              <w:spacing w:after="0" w:line="259" w:lineRule="auto"/>
              <w:ind w:left="0" w:right="0" w:firstLine="0"/>
              <w:jc w:val="left"/>
            </w:pPr>
            <w:r>
              <w:t xml:space="preserve">Sefton Hospitality Operations Limited </w:t>
            </w:r>
          </w:p>
          <w:p w14:paraId="75E05F80" w14:textId="77777777" w:rsidR="00CE7973" w:rsidRDefault="00257FEB">
            <w:pPr>
              <w:spacing w:after="1" w:line="259" w:lineRule="auto"/>
              <w:ind w:left="0" w:right="0" w:firstLine="0"/>
              <w:jc w:val="left"/>
            </w:pPr>
            <w:r>
              <w:t xml:space="preserve"> </w:t>
            </w:r>
          </w:p>
          <w:p w14:paraId="3BBC9F92" w14:textId="77777777" w:rsidR="00CE7973" w:rsidRDefault="00257FEB">
            <w:pPr>
              <w:spacing w:after="0" w:line="259" w:lineRule="auto"/>
              <w:ind w:left="0" w:right="0" w:firstLine="0"/>
              <w:jc w:val="left"/>
            </w:pPr>
            <w:r>
              <w:rPr>
                <w:b/>
              </w:rPr>
              <w:t xml:space="preserve">Total Cash and Cash Equivalents </w:t>
            </w:r>
          </w:p>
        </w:tc>
        <w:tc>
          <w:tcPr>
            <w:tcW w:w="1435" w:type="dxa"/>
            <w:tcBorders>
              <w:top w:val="nil"/>
              <w:left w:val="single" w:sz="8" w:space="0" w:color="000000"/>
              <w:bottom w:val="single" w:sz="8" w:space="0" w:color="000000"/>
              <w:right w:val="single" w:sz="8" w:space="0" w:color="000000"/>
            </w:tcBorders>
          </w:tcPr>
          <w:p w14:paraId="4E42776F" w14:textId="77777777" w:rsidR="00CE7973" w:rsidRDefault="00257FEB">
            <w:pPr>
              <w:spacing w:after="0" w:line="259" w:lineRule="auto"/>
              <w:ind w:left="0" w:right="0" w:firstLine="0"/>
              <w:jc w:val="right"/>
            </w:pPr>
            <w:r>
              <w:t xml:space="preserve"> </w:t>
            </w:r>
          </w:p>
          <w:p w14:paraId="66ECBD88" w14:textId="77777777" w:rsidR="00CE7973" w:rsidRDefault="00257FEB">
            <w:pPr>
              <w:spacing w:after="0" w:line="259" w:lineRule="auto"/>
              <w:ind w:left="0" w:right="55" w:firstLine="0"/>
              <w:jc w:val="right"/>
            </w:pPr>
            <w:r>
              <w:t xml:space="preserve">439 </w:t>
            </w:r>
          </w:p>
          <w:p w14:paraId="232FECF0" w14:textId="77777777" w:rsidR="00CE7973" w:rsidRDefault="00257FEB">
            <w:pPr>
              <w:spacing w:after="0" w:line="259" w:lineRule="auto"/>
              <w:ind w:left="0" w:right="0" w:firstLine="0"/>
              <w:jc w:val="right"/>
            </w:pPr>
            <w:r>
              <w:t xml:space="preserve"> </w:t>
            </w:r>
          </w:p>
        </w:tc>
      </w:tr>
      <w:tr w:rsidR="00CE7973" w14:paraId="0E30A4B2" w14:textId="77777777">
        <w:trPr>
          <w:trHeight w:val="249"/>
        </w:trPr>
        <w:tc>
          <w:tcPr>
            <w:tcW w:w="1418" w:type="dxa"/>
            <w:tcBorders>
              <w:top w:val="single" w:sz="8" w:space="0" w:color="000000"/>
              <w:left w:val="single" w:sz="8" w:space="0" w:color="000000"/>
              <w:bottom w:val="single" w:sz="8" w:space="0" w:color="000000"/>
              <w:right w:val="single" w:sz="8" w:space="0" w:color="000000"/>
            </w:tcBorders>
          </w:tcPr>
          <w:p w14:paraId="4FDA40A8" w14:textId="77777777" w:rsidR="00CE7973" w:rsidRDefault="00257FEB">
            <w:pPr>
              <w:spacing w:after="0" w:line="259" w:lineRule="auto"/>
              <w:ind w:left="0" w:right="57" w:firstLine="0"/>
              <w:jc w:val="right"/>
            </w:pPr>
            <w:r>
              <w:rPr>
                <w:b/>
              </w:rPr>
              <w:t xml:space="preserve">103,313 </w:t>
            </w:r>
          </w:p>
        </w:tc>
        <w:tc>
          <w:tcPr>
            <w:tcW w:w="0" w:type="auto"/>
            <w:vMerge/>
            <w:tcBorders>
              <w:top w:val="nil"/>
              <w:left w:val="single" w:sz="8" w:space="0" w:color="000000"/>
              <w:bottom w:val="single" w:sz="4" w:space="0" w:color="000000"/>
              <w:right w:val="single" w:sz="8" w:space="0" w:color="000000"/>
            </w:tcBorders>
          </w:tcPr>
          <w:p w14:paraId="02EF405B" w14:textId="77777777" w:rsidR="00CE7973" w:rsidRDefault="00CE7973">
            <w:pPr>
              <w:spacing w:after="160" w:line="259" w:lineRule="auto"/>
              <w:ind w:left="0" w:right="0" w:firstLine="0"/>
              <w:jc w:val="left"/>
            </w:pPr>
          </w:p>
        </w:tc>
        <w:tc>
          <w:tcPr>
            <w:tcW w:w="1435" w:type="dxa"/>
            <w:tcBorders>
              <w:top w:val="single" w:sz="8" w:space="0" w:color="000000"/>
              <w:left w:val="single" w:sz="8" w:space="0" w:color="000000"/>
              <w:bottom w:val="single" w:sz="8" w:space="0" w:color="000000"/>
              <w:right w:val="single" w:sz="8" w:space="0" w:color="000000"/>
            </w:tcBorders>
          </w:tcPr>
          <w:p w14:paraId="2F84A166" w14:textId="77777777" w:rsidR="00CE7973" w:rsidRDefault="00257FEB">
            <w:pPr>
              <w:spacing w:after="0" w:line="259" w:lineRule="auto"/>
              <w:ind w:left="0" w:right="55" w:firstLine="0"/>
              <w:jc w:val="right"/>
            </w:pPr>
            <w:r>
              <w:rPr>
                <w:b/>
              </w:rPr>
              <w:t xml:space="preserve">32,008 </w:t>
            </w:r>
          </w:p>
        </w:tc>
      </w:tr>
    </w:tbl>
    <w:p w14:paraId="7B2AF496" w14:textId="77777777" w:rsidR="00CE7973" w:rsidRDefault="00257FEB">
      <w:pPr>
        <w:spacing w:after="101" w:line="259" w:lineRule="auto"/>
        <w:ind w:left="0" w:right="0" w:firstLine="0"/>
        <w:jc w:val="left"/>
      </w:pPr>
      <w:r>
        <w:t xml:space="preserve"> </w:t>
      </w:r>
    </w:p>
    <w:p w14:paraId="39F619FA" w14:textId="77777777" w:rsidR="00CE7973" w:rsidRDefault="00257FEB">
      <w:pPr>
        <w:pStyle w:val="Heading2"/>
        <w:tabs>
          <w:tab w:val="center" w:pos="1798"/>
        </w:tabs>
        <w:ind w:left="0" w:firstLine="0"/>
      </w:pPr>
      <w:r>
        <w:rPr>
          <w:u w:val="none"/>
        </w:rPr>
        <w:t xml:space="preserve">8 </w:t>
      </w:r>
      <w:r>
        <w:rPr>
          <w:u w:val="none"/>
        </w:rPr>
        <w:tab/>
      </w:r>
      <w:r>
        <w:t>CURRENT LIABILITIES</w:t>
      </w:r>
      <w:r>
        <w:rPr>
          <w:u w:val="none"/>
        </w:rPr>
        <w:t xml:space="preserve"> </w:t>
      </w:r>
    </w:p>
    <w:p w14:paraId="314F4C7C" w14:textId="77777777" w:rsidR="00CE7973" w:rsidRDefault="00257FEB">
      <w:pPr>
        <w:spacing w:after="0" w:line="259" w:lineRule="auto"/>
        <w:ind w:left="709" w:right="0" w:firstLine="0"/>
        <w:jc w:val="left"/>
      </w:pPr>
      <w:r>
        <w:t xml:space="preserve"> </w:t>
      </w:r>
    </w:p>
    <w:p w14:paraId="4A360185" w14:textId="77777777" w:rsidR="00CE7973" w:rsidRDefault="00257FEB">
      <w:pPr>
        <w:ind w:left="709" w:right="0"/>
      </w:pPr>
      <w:r>
        <w:t xml:space="preserve">The Current Liabilities figure in the Group Balance Sheet includes £1.183m for Creditors of Sefton New Directions Limited at 31 March 2023 (£1.181m at 31 March 2022), £10.356m for Creditors (£10.001m at 31 March 2022) relating to Sandway Homes and £0.428m for Creditors of Sefton Hospitality Operations Limited at 31 March 2023 (£0.000m at 31 March 2022.  Details of Sefton’s Creditors are shown in Note 29 to the single entity accounts. </w:t>
      </w:r>
    </w:p>
    <w:p w14:paraId="14E5284E" w14:textId="77777777" w:rsidR="00CE7973" w:rsidRDefault="00257FEB">
      <w:pPr>
        <w:spacing w:after="102" w:line="259" w:lineRule="auto"/>
        <w:ind w:left="0" w:right="0" w:firstLine="0"/>
        <w:jc w:val="left"/>
      </w:pPr>
      <w:r>
        <w:rPr>
          <w:b/>
        </w:rPr>
        <w:t xml:space="preserve"> </w:t>
      </w:r>
    </w:p>
    <w:p w14:paraId="3647FBC6" w14:textId="77777777" w:rsidR="00CE7973" w:rsidRDefault="00257FEB">
      <w:pPr>
        <w:pStyle w:val="Heading2"/>
        <w:tabs>
          <w:tab w:val="center" w:pos="1332"/>
        </w:tabs>
        <w:ind w:left="0" w:firstLine="0"/>
      </w:pPr>
      <w:r>
        <w:rPr>
          <w:u w:val="none"/>
        </w:rPr>
        <w:t xml:space="preserve">9 </w:t>
      </w:r>
      <w:r>
        <w:rPr>
          <w:u w:val="none"/>
        </w:rPr>
        <w:tab/>
      </w:r>
      <w:r>
        <w:t>PROVISIONS</w:t>
      </w:r>
      <w:r>
        <w:rPr>
          <w:u w:val="none"/>
        </w:rPr>
        <w:t xml:space="preserve"> </w:t>
      </w:r>
    </w:p>
    <w:p w14:paraId="0292A0B1" w14:textId="77777777" w:rsidR="00CE7973" w:rsidRDefault="00257FEB">
      <w:pPr>
        <w:spacing w:after="0" w:line="259" w:lineRule="auto"/>
        <w:ind w:left="0" w:right="0" w:firstLine="0"/>
        <w:jc w:val="left"/>
      </w:pPr>
      <w:r>
        <w:t xml:space="preserve"> </w:t>
      </w:r>
    </w:p>
    <w:p w14:paraId="4E2B5DE6" w14:textId="77777777" w:rsidR="00CE7973" w:rsidRDefault="00257FEB">
      <w:pPr>
        <w:ind w:left="709" w:right="0"/>
      </w:pPr>
      <w:r>
        <w:t>The Current Liabilities figure in the Group Balance Sheet includes £0.000m for Short Term Provisions of Sefton New Directions Limited at 31 March 2023 (£0.045m at 31 March 2022).  Details of Sefton’s provisions are shown in Note 30 to the single entity accounts. Movements in New Directions’ provisions during the year were as follows:</w:t>
      </w:r>
      <w:r>
        <w:rPr>
          <w:b/>
        </w:rPr>
        <w:t xml:space="preserve"> </w:t>
      </w:r>
    </w:p>
    <w:p w14:paraId="70BE11DA" w14:textId="77777777" w:rsidR="00CE7973" w:rsidRDefault="00257FEB">
      <w:pPr>
        <w:spacing w:after="0" w:line="259" w:lineRule="auto"/>
        <w:ind w:left="0" w:right="0" w:firstLine="0"/>
        <w:jc w:val="left"/>
      </w:pPr>
      <w:r>
        <w:t xml:space="preserve"> </w:t>
      </w:r>
    </w:p>
    <w:tbl>
      <w:tblPr>
        <w:tblStyle w:val="TableGrid"/>
        <w:tblW w:w="9181" w:type="dxa"/>
        <w:tblInd w:w="721" w:type="dxa"/>
        <w:tblCellMar>
          <w:top w:w="3" w:type="dxa"/>
          <w:left w:w="106" w:type="dxa"/>
          <w:bottom w:w="0" w:type="dxa"/>
          <w:right w:w="50" w:type="dxa"/>
        </w:tblCellMar>
        <w:tblLook w:val="04A0" w:firstRow="1" w:lastRow="0" w:firstColumn="1" w:lastColumn="0" w:noHBand="0" w:noVBand="1"/>
      </w:tblPr>
      <w:tblGrid>
        <w:gridCol w:w="565"/>
        <w:gridCol w:w="2948"/>
        <w:gridCol w:w="1134"/>
        <w:gridCol w:w="1134"/>
        <w:gridCol w:w="1134"/>
        <w:gridCol w:w="1134"/>
        <w:gridCol w:w="1132"/>
      </w:tblGrid>
      <w:tr w:rsidR="00CE7973" w14:paraId="497E608A" w14:textId="77777777">
        <w:trPr>
          <w:trHeight w:val="242"/>
        </w:trPr>
        <w:tc>
          <w:tcPr>
            <w:tcW w:w="565" w:type="dxa"/>
            <w:tcBorders>
              <w:top w:val="single" w:sz="8" w:space="0" w:color="000000"/>
              <w:left w:val="single" w:sz="8" w:space="0" w:color="000000"/>
              <w:bottom w:val="nil"/>
              <w:right w:val="single" w:sz="8" w:space="0" w:color="000000"/>
            </w:tcBorders>
            <w:shd w:val="clear" w:color="auto" w:fill="FFCC99"/>
          </w:tcPr>
          <w:p w14:paraId="46BFCC1C" w14:textId="77777777" w:rsidR="00CE7973" w:rsidRDefault="00257FEB">
            <w:pPr>
              <w:spacing w:after="0" w:line="259" w:lineRule="auto"/>
              <w:ind w:left="0" w:right="0" w:firstLine="0"/>
              <w:jc w:val="left"/>
            </w:pPr>
            <w:r>
              <w:rPr>
                <w:b/>
              </w:rPr>
              <w:t xml:space="preserve"> </w:t>
            </w:r>
          </w:p>
        </w:tc>
        <w:tc>
          <w:tcPr>
            <w:tcW w:w="2948" w:type="dxa"/>
            <w:tcBorders>
              <w:top w:val="single" w:sz="8" w:space="0" w:color="000000"/>
              <w:left w:val="single" w:sz="8" w:space="0" w:color="000000"/>
              <w:bottom w:val="nil"/>
              <w:right w:val="single" w:sz="8" w:space="0" w:color="000000"/>
            </w:tcBorders>
            <w:shd w:val="clear" w:color="auto" w:fill="FFCC99"/>
          </w:tcPr>
          <w:p w14:paraId="47062803" w14:textId="77777777" w:rsidR="00CE7973" w:rsidRDefault="00257FEB">
            <w:pPr>
              <w:spacing w:after="0" w:line="259" w:lineRule="auto"/>
              <w:ind w:left="3" w:right="0" w:firstLine="0"/>
              <w:jc w:val="left"/>
            </w:pPr>
            <w:r>
              <w:rPr>
                <w:b/>
              </w:rPr>
              <w:t xml:space="preserve">2022/2023 </w:t>
            </w:r>
          </w:p>
        </w:tc>
        <w:tc>
          <w:tcPr>
            <w:tcW w:w="1134" w:type="dxa"/>
            <w:tcBorders>
              <w:top w:val="single" w:sz="8" w:space="0" w:color="000000"/>
              <w:left w:val="single" w:sz="8" w:space="0" w:color="000000"/>
              <w:bottom w:val="nil"/>
              <w:right w:val="single" w:sz="8" w:space="0" w:color="000000"/>
            </w:tcBorders>
            <w:shd w:val="clear" w:color="auto" w:fill="FFCC99"/>
          </w:tcPr>
          <w:p w14:paraId="5239CCC3" w14:textId="77777777" w:rsidR="00CE7973" w:rsidRDefault="00257FEB">
            <w:pPr>
              <w:spacing w:after="0" w:line="259" w:lineRule="auto"/>
              <w:ind w:left="0" w:right="56" w:firstLine="0"/>
              <w:jc w:val="center"/>
            </w:pPr>
            <w:r>
              <w:rPr>
                <w:u w:val="single" w:color="000000"/>
              </w:rPr>
              <w:t>1 April</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0E712E3C" w14:textId="77777777" w:rsidR="00CE7973" w:rsidRDefault="00257FEB">
            <w:pPr>
              <w:spacing w:after="0" w:line="259" w:lineRule="auto"/>
              <w:ind w:left="49" w:right="0" w:firstLine="0"/>
              <w:jc w:val="left"/>
            </w:pPr>
            <w:r>
              <w:rPr>
                <w:u w:val="single" w:color="000000"/>
              </w:rPr>
              <w:t>Additions</w:t>
            </w: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27075BA9" w14:textId="77777777" w:rsidR="00CE7973" w:rsidRDefault="00257FEB">
            <w:pPr>
              <w:spacing w:after="0" w:line="259" w:lineRule="auto"/>
              <w:ind w:left="0" w:right="56" w:firstLine="0"/>
              <w:jc w:val="center"/>
            </w:pPr>
            <w:r>
              <w:rPr>
                <w:u w:val="single" w:color="000000"/>
              </w:rPr>
              <w:t>Applied</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60542E25" w14:textId="77777777" w:rsidR="00CE7973" w:rsidRDefault="00257FEB">
            <w:pPr>
              <w:spacing w:after="0" w:line="259" w:lineRule="auto"/>
              <w:ind w:left="38" w:right="0" w:firstLine="0"/>
              <w:jc w:val="left"/>
            </w:pPr>
            <w:r>
              <w:rPr>
                <w:u w:val="single" w:color="000000"/>
              </w:rPr>
              <w:t>Released</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187B33C9" w14:textId="77777777" w:rsidR="00CE7973" w:rsidRDefault="00257FEB">
            <w:pPr>
              <w:spacing w:after="0" w:line="259" w:lineRule="auto"/>
              <w:ind w:left="44" w:right="0" w:firstLine="0"/>
              <w:jc w:val="left"/>
            </w:pPr>
            <w:r>
              <w:rPr>
                <w:u w:val="single" w:color="000000"/>
              </w:rPr>
              <w:t>31 March</w:t>
            </w:r>
            <w:r>
              <w:t xml:space="preserve"> </w:t>
            </w:r>
          </w:p>
        </w:tc>
      </w:tr>
      <w:tr w:rsidR="00CE7973" w14:paraId="3247964B" w14:textId="77777777">
        <w:trPr>
          <w:trHeight w:val="230"/>
        </w:trPr>
        <w:tc>
          <w:tcPr>
            <w:tcW w:w="565" w:type="dxa"/>
            <w:tcBorders>
              <w:top w:val="nil"/>
              <w:left w:val="single" w:sz="8" w:space="0" w:color="000000"/>
              <w:bottom w:val="nil"/>
              <w:right w:val="single" w:sz="8" w:space="0" w:color="000000"/>
            </w:tcBorders>
            <w:shd w:val="clear" w:color="auto" w:fill="FFCC99"/>
          </w:tcPr>
          <w:p w14:paraId="104A62A8" w14:textId="77777777" w:rsidR="00CE7973" w:rsidRDefault="00257FEB">
            <w:pPr>
              <w:spacing w:after="0" w:line="259" w:lineRule="auto"/>
              <w:ind w:left="0" w:right="0" w:firstLine="0"/>
              <w:jc w:val="left"/>
            </w:pPr>
            <w:r>
              <w:rPr>
                <w:b/>
              </w:rPr>
              <w:t xml:space="preserve"> </w:t>
            </w:r>
          </w:p>
        </w:tc>
        <w:tc>
          <w:tcPr>
            <w:tcW w:w="2948" w:type="dxa"/>
            <w:tcBorders>
              <w:top w:val="nil"/>
              <w:left w:val="single" w:sz="8" w:space="0" w:color="000000"/>
              <w:bottom w:val="nil"/>
              <w:right w:val="single" w:sz="8" w:space="0" w:color="000000"/>
            </w:tcBorders>
            <w:shd w:val="clear" w:color="auto" w:fill="FFCC99"/>
          </w:tcPr>
          <w:p w14:paraId="10B77650" w14:textId="77777777" w:rsidR="00CE7973" w:rsidRDefault="00257FEB">
            <w:pPr>
              <w:spacing w:after="0" w:line="259" w:lineRule="auto"/>
              <w:ind w:left="3" w:right="0" w:firstLine="0"/>
              <w:jc w:val="left"/>
            </w:pPr>
            <w:r>
              <w:rPr>
                <w:b/>
              </w:rPr>
              <w:t xml:space="preserve"> </w:t>
            </w:r>
          </w:p>
        </w:tc>
        <w:tc>
          <w:tcPr>
            <w:tcW w:w="1134" w:type="dxa"/>
            <w:tcBorders>
              <w:top w:val="nil"/>
              <w:left w:val="single" w:sz="8" w:space="0" w:color="000000"/>
              <w:bottom w:val="nil"/>
              <w:right w:val="single" w:sz="8" w:space="0" w:color="000000"/>
            </w:tcBorders>
            <w:shd w:val="clear" w:color="auto" w:fill="FFCC99"/>
          </w:tcPr>
          <w:p w14:paraId="6942A623" w14:textId="77777777" w:rsidR="00CE7973" w:rsidRDefault="00257FEB">
            <w:pPr>
              <w:spacing w:after="0" w:line="259" w:lineRule="auto"/>
              <w:ind w:left="0" w:right="55" w:firstLine="0"/>
              <w:jc w:val="center"/>
            </w:pPr>
            <w:r>
              <w:rPr>
                <w:u w:val="single" w:color="000000"/>
              </w:rPr>
              <w:t>2022</w:t>
            </w:r>
            <w:r>
              <w:t xml:space="preserve"> </w:t>
            </w:r>
          </w:p>
        </w:tc>
        <w:tc>
          <w:tcPr>
            <w:tcW w:w="1134" w:type="dxa"/>
            <w:tcBorders>
              <w:top w:val="nil"/>
              <w:left w:val="single" w:sz="8" w:space="0" w:color="000000"/>
              <w:bottom w:val="nil"/>
              <w:right w:val="single" w:sz="8" w:space="0" w:color="000000"/>
            </w:tcBorders>
            <w:shd w:val="clear" w:color="auto" w:fill="FFCC99"/>
          </w:tcPr>
          <w:p w14:paraId="3CEC8D11" w14:textId="77777777" w:rsidR="00CE7973" w:rsidRDefault="00257FEB">
            <w:pPr>
              <w:spacing w:after="0" w:line="259" w:lineRule="auto"/>
              <w:ind w:left="0" w:right="57"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59ECA4C8" w14:textId="77777777" w:rsidR="00CE7973" w:rsidRDefault="00257FEB">
            <w:pPr>
              <w:spacing w:after="0" w:line="259" w:lineRule="auto"/>
              <w:ind w:left="0" w:right="55"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667A842A" w14:textId="77777777" w:rsidR="00CE7973" w:rsidRDefault="00257FEB">
            <w:pPr>
              <w:spacing w:after="0" w:line="259" w:lineRule="auto"/>
              <w:ind w:left="0" w:right="55" w:firstLine="0"/>
              <w:jc w:val="center"/>
            </w:pPr>
            <w:r>
              <w:rPr>
                <w:u w:val="single" w:color="000000"/>
              </w:rPr>
              <w:t>In Year</w:t>
            </w:r>
            <w:r>
              <w:t xml:space="preserve"> </w:t>
            </w:r>
          </w:p>
        </w:tc>
        <w:tc>
          <w:tcPr>
            <w:tcW w:w="1132" w:type="dxa"/>
            <w:tcBorders>
              <w:top w:val="nil"/>
              <w:left w:val="single" w:sz="8" w:space="0" w:color="000000"/>
              <w:bottom w:val="nil"/>
              <w:right w:val="single" w:sz="8" w:space="0" w:color="000000"/>
            </w:tcBorders>
            <w:shd w:val="clear" w:color="auto" w:fill="FFCC99"/>
          </w:tcPr>
          <w:p w14:paraId="052D3499" w14:textId="77777777" w:rsidR="00CE7973" w:rsidRDefault="00257FEB">
            <w:pPr>
              <w:spacing w:after="0" w:line="259" w:lineRule="auto"/>
              <w:ind w:left="0" w:right="52" w:firstLine="0"/>
              <w:jc w:val="center"/>
            </w:pPr>
            <w:r>
              <w:rPr>
                <w:u w:val="single" w:color="000000"/>
              </w:rPr>
              <w:t>2023</w:t>
            </w:r>
            <w:r>
              <w:t xml:space="preserve"> </w:t>
            </w:r>
          </w:p>
        </w:tc>
      </w:tr>
      <w:tr w:rsidR="00CE7973" w14:paraId="12A43D29" w14:textId="77777777">
        <w:trPr>
          <w:trHeight w:val="234"/>
        </w:trPr>
        <w:tc>
          <w:tcPr>
            <w:tcW w:w="565" w:type="dxa"/>
            <w:tcBorders>
              <w:top w:val="nil"/>
              <w:left w:val="single" w:sz="8" w:space="0" w:color="000000"/>
              <w:bottom w:val="single" w:sz="8" w:space="0" w:color="000000"/>
              <w:right w:val="single" w:sz="8" w:space="0" w:color="000000"/>
            </w:tcBorders>
            <w:shd w:val="clear" w:color="auto" w:fill="FFCC99"/>
          </w:tcPr>
          <w:p w14:paraId="7F5D845F" w14:textId="77777777" w:rsidR="00CE7973" w:rsidRDefault="00257FEB">
            <w:pPr>
              <w:spacing w:after="0" w:line="259" w:lineRule="auto"/>
              <w:ind w:left="0" w:right="0" w:firstLine="0"/>
              <w:jc w:val="left"/>
            </w:pPr>
            <w:r>
              <w:rPr>
                <w:b/>
              </w:rPr>
              <w:t xml:space="preserve"> </w:t>
            </w:r>
          </w:p>
        </w:tc>
        <w:tc>
          <w:tcPr>
            <w:tcW w:w="2948" w:type="dxa"/>
            <w:tcBorders>
              <w:top w:val="nil"/>
              <w:left w:val="single" w:sz="8" w:space="0" w:color="000000"/>
              <w:bottom w:val="single" w:sz="8" w:space="0" w:color="000000"/>
              <w:right w:val="single" w:sz="8" w:space="0" w:color="000000"/>
            </w:tcBorders>
            <w:shd w:val="clear" w:color="auto" w:fill="FFCC99"/>
          </w:tcPr>
          <w:p w14:paraId="41AC3B81" w14:textId="77777777" w:rsidR="00CE7973" w:rsidRDefault="00257FEB">
            <w:pPr>
              <w:spacing w:after="0" w:line="259" w:lineRule="auto"/>
              <w:ind w:left="3" w:right="0" w:firstLine="0"/>
              <w:jc w:val="left"/>
            </w:pPr>
            <w:r>
              <w:rPr>
                <w:b/>
              </w:rPr>
              <w:t xml:space="preserve"> </w:t>
            </w:r>
          </w:p>
        </w:tc>
        <w:tc>
          <w:tcPr>
            <w:tcW w:w="1134" w:type="dxa"/>
            <w:tcBorders>
              <w:top w:val="nil"/>
              <w:left w:val="single" w:sz="8" w:space="0" w:color="000000"/>
              <w:bottom w:val="single" w:sz="8" w:space="0" w:color="000000"/>
              <w:right w:val="single" w:sz="8" w:space="0" w:color="000000"/>
            </w:tcBorders>
            <w:shd w:val="clear" w:color="auto" w:fill="FFCC99"/>
          </w:tcPr>
          <w:p w14:paraId="07739B9C"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792557AE"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28A1AE44"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5DA72A83" w14:textId="77777777" w:rsidR="00CE7973" w:rsidRDefault="00257FEB">
            <w:pPr>
              <w:spacing w:after="0" w:line="259" w:lineRule="auto"/>
              <w:ind w:left="0" w:right="56"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7116CC30" w14:textId="77777777" w:rsidR="00CE7973" w:rsidRDefault="00257FEB">
            <w:pPr>
              <w:spacing w:after="0" w:line="259" w:lineRule="auto"/>
              <w:ind w:left="0" w:right="53" w:firstLine="0"/>
              <w:jc w:val="center"/>
            </w:pPr>
            <w:r>
              <w:t xml:space="preserve">£000s </w:t>
            </w:r>
          </w:p>
        </w:tc>
      </w:tr>
      <w:tr w:rsidR="00CE7973" w14:paraId="7E203576" w14:textId="77777777">
        <w:trPr>
          <w:trHeight w:val="253"/>
        </w:trPr>
        <w:tc>
          <w:tcPr>
            <w:tcW w:w="565" w:type="dxa"/>
            <w:tcBorders>
              <w:top w:val="single" w:sz="8" w:space="0" w:color="000000"/>
              <w:left w:val="single" w:sz="8" w:space="0" w:color="000000"/>
              <w:bottom w:val="single" w:sz="8" w:space="0" w:color="000000"/>
              <w:right w:val="single" w:sz="8" w:space="0" w:color="000000"/>
            </w:tcBorders>
          </w:tcPr>
          <w:p w14:paraId="41CAFAC7" w14:textId="77777777" w:rsidR="00CE7973" w:rsidRDefault="00257FEB">
            <w:pPr>
              <w:spacing w:after="0" w:line="259" w:lineRule="auto"/>
              <w:ind w:left="0" w:right="0" w:firstLine="0"/>
              <w:jc w:val="left"/>
            </w:pPr>
            <w:r>
              <w:t xml:space="preserve">(a) </w:t>
            </w:r>
          </w:p>
        </w:tc>
        <w:tc>
          <w:tcPr>
            <w:tcW w:w="2948" w:type="dxa"/>
            <w:tcBorders>
              <w:top w:val="single" w:sz="8" w:space="0" w:color="000000"/>
              <w:left w:val="single" w:sz="8" w:space="0" w:color="000000"/>
              <w:bottom w:val="single" w:sz="8" w:space="0" w:color="000000"/>
              <w:right w:val="single" w:sz="8" w:space="0" w:color="000000"/>
            </w:tcBorders>
          </w:tcPr>
          <w:p w14:paraId="23037691" w14:textId="77777777" w:rsidR="00CE7973" w:rsidRDefault="00257FEB">
            <w:pPr>
              <w:spacing w:after="0" w:line="259" w:lineRule="auto"/>
              <w:ind w:left="3" w:right="0" w:firstLine="0"/>
              <w:jc w:val="left"/>
            </w:pPr>
            <w:r>
              <w:t xml:space="preserve">Deferred Tax </w:t>
            </w:r>
          </w:p>
        </w:tc>
        <w:tc>
          <w:tcPr>
            <w:tcW w:w="1134" w:type="dxa"/>
            <w:tcBorders>
              <w:top w:val="single" w:sz="8" w:space="0" w:color="000000"/>
              <w:left w:val="single" w:sz="8" w:space="0" w:color="000000"/>
              <w:bottom w:val="single" w:sz="8" w:space="0" w:color="000000"/>
              <w:right w:val="single" w:sz="8" w:space="0" w:color="000000"/>
            </w:tcBorders>
          </w:tcPr>
          <w:p w14:paraId="56E85D16" w14:textId="77777777" w:rsidR="00CE7973" w:rsidRDefault="00257FEB">
            <w:pPr>
              <w:spacing w:after="0" w:line="259" w:lineRule="auto"/>
              <w:ind w:left="0" w:right="57" w:firstLine="0"/>
              <w:jc w:val="right"/>
            </w:pPr>
            <w:r>
              <w:rPr>
                <w:b/>
              </w:rPr>
              <w:t xml:space="preserve">-45 </w:t>
            </w:r>
          </w:p>
        </w:tc>
        <w:tc>
          <w:tcPr>
            <w:tcW w:w="1134" w:type="dxa"/>
            <w:tcBorders>
              <w:top w:val="single" w:sz="8" w:space="0" w:color="000000"/>
              <w:left w:val="single" w:sz="8" w:space="0" w:color="000000"/>
              <w:bottom w:val="single" w:sz="8" w:space="0" w:color="000000"/>
              <w:right w:val="single" w:sz="8" w:space="0" w:color="000000"/>
            </w:tcBorders>
          </w:tcPr>
          <w:p w14:paraId="2B47E89D" w14:textId="77777777" w:rsidR="00CE7973" w:rsidRDefault="00257FEB">
            <w:pPr>
              <w:spacing w:after="0" w:line="259" w:lineRule="auto"/>
              <w:ind w:left="0" w:right="58" w:firstLine="0"/>
              <w:jc w:val="right"/>
            </w:pPr>
            <w:r>
              <w:rPr>
                <w:b/>
              </w:rPr>
              <w:t xml:space="preserve">0 </w:t>
            </w:r>
          </w:p>
        </w:tc>
        <w:tc>
          <w:tcPr>
            <w:tcW w:w="1134" w:type="dxa"/>
            <w:tcBorders>
              <w:top w:val="single" w:sz="8" w:space="0" w:color="000000"/>
              <w:left w:val="single" w:sz="8" w:space="0" w:color="000000"/>
              <w:bottom w:val="single" w:sz="8" w:space="0" w:color="000000"/>
              <w:right w:val="single" w:sz="8" w:space="0" w:color="000000"/>
            </w:tcBorders>
          </w:tcPr>
          <w:p w14:paraId="00B39DCA" w14:textId="77777777" w:rsidR="00CE7973" w:rsidRDefault="00257FEB">
            <w:pPr>
              <w:spacing w:after="0" w:line="259" w:lineRule="auto"/>
              <w:ind w:left="0" w:right="57" w:firstLine="0"/>
              <w:jc w:val="right"/>
            </w:pPr>
            <w:r>
              <w:rPr>
                <w:b/>
              </w:rPr>
              <w:t xml:space="preserve">45 </w:t>
            </w:r>
          </w:p>
        </w:tc>
        <w:tc>
          <w:tcPr>
            <w:tcW w:w="1134" w:type="dxa"/>
            <w:tcBorders>
              <w:top w:val="single" w:sz="8" w:space="0" w:color="000000"/>
              <w:left w:val="single" w:sz="8" w:space="0" w:color="000000"/>
              <w:bottom w:val="single" w:sz="8" w:space="0" w:color="000000"/>
              <w:right w:val="single" w:sz="8" w:space="0" w:color="000000"/>
            </w:tcBorders>
          </w:tcPr>
          <w:p w14:paraId="05B8FE31" w14:textId="77777777" w:rsidR="00CE7973" w:rsidRDefault="00257FEB">
            <w:pPr>
              <w:spacing w:after="0" w:line="259" w:lineRule="auto"/>
              <w:ind w:left="0" w:right="58" w:firstLine="0"/>
              <w:jc w:val="right"/>
            </w:pPr>
            <w:r>
              <w:rPr>
                <w:b/>
              </w:rPr>
              <w:t xml:space="preserve">0 </w:t>
            </w:r>
          </w:p>
        </w:tc>
        <w:tc>
          <w:tcPr>
            <w:tcW w:w="1132" w:type="dxa"/>
            <w:tcBorders>
              <w:top w:val="single" w:sz="8" w:space="0" w:color="000000"/>
              <w:left w:val="single" w:sz="8" w:space="0" w:color="000000"/>
              <w:bottom w:val="single" w:sz="8" w:space="0" w:color="000000"/>
              <w:right w:val="single" w:sz="8" w:space="0" w:color="000000"/>
            </w:tcBorders>
          </w:tcPr>
          <w:p w14:paraId="24FC4CEF" w14:textId="77777777" w:rsidR="00CE7973" w:rsidRDefault="00257FEB">
            <w:pPr>
              <w:spacing w:after="0" w:line="259" w:lineRule="auto"/>
              <w:ind w:left="0" w:right="56" w:firstLine="0"/>
              <w:jc w:val="right"/>
            </w:pPr>
            <w:r>
              <w:rPr>
                <w:b/>
              </w:rPr>
              <w:t xml:space="preserve">0 </w:t>
            </w:r>
          </w:p>
        </w:tc>
      </w:tr>
    </w:tbl>
    <w:p w14:paraId="34AFD91B" w14:textId="77777777" w:rsidR="00CE7973" w:rsidRDefault="00257FEB">
      <w:pPr>
        <w:spacing w:after="0" w:line="259" w:lineRule="auto"/>
        <w:ind w:left="0" w:right="0" w:firstLine="0"/>
        <w:jc w:val="left"/>
      </w:pPr>
      <w:r>
        <w:t xml:space="preserve"> </w:t>
      </w:r>
    </w:p>
    <w:p w14:paraId="5928ABF6" w14:textId="77777777" w:rsidR="00CE7973" w:rsidRDefault="00257FEB">
      <w:pPr>
        <w:ind w:left="709" w:right="0"/>
      </w:pPr>
      <w:r>
        <w:t xml:space="preserve"> Comparable figures for the previous year are shown below: </w:t>
      </w:r>
    </w:p>
    <w:tbl>
      <w:tblPr>
        <w:tblStyle w:val="TableGrid"/>
        <w:tblW w:w="9181" w:type="dxa"/>
        <w:tblInd w:w="721" w:type="dxa"/>
        <w:tblCellMar>
          <w:top w:w="3" w:type="dxa"/>
          <w:left w:w="106" w:type="dxa"/>
          <w:bottom w:w="0" w:type="dxa"/>
          <w:right w:w="50" w:type="dxa"/>
        </w:tblCellMar>
        <w:tblLook w:val="04A0" w:firstRow="1" w:lastRow="0" w:firstColumn="1" w:lastColumn="0" w:noHBand="0" w:noVBand="1"/>
      </w:tblPr>
      <w:tblGrid>
        <w:gridCol w:w="565"/>
        <w:gridCol w:w="2948"/>
        <w:gridCol w:w="1134"/>
        <w:gridCol w:w="1134"/>
        <w:gridCol w:w="1134"/>
        <w:gridCol w:w="1134"/>
        <w:gridCol w:w="1132"/>
      </w:tblGrid>
      <w:tr w:rsidR="00CE7973" w14:paraId="264D00B2" w14:textId="77777777">
        <w:trPr>
          <w:trHeight w:val="242"/>
        </w:trPr>
        <w:tc>
          <w:tcPr>
            <w:tcW w:w="565" w:type="dxa"/>
            <w:tcBorders>
              <w:top w:val="single" w:sz="8" w:space="0" w:color="000000"/>
              <w:left w:val="single" w:sz="8" w:space="0" w:color="000000"/>
              <w:bottom w:val="nil"/>
              <w:right w:val="single" w:sz="8" w:space="0" w:color="000000"/>
            </w:tcBorders>
            <w:shd w:val="clear" w:color="auto" w:fill="FFCC99"/>
          </w:tcPr>
          <w:p w14:paraId="0859DD54" w14:textId="77777777" w:rsidR="00CE7973" w:rsidRDefault="00257FEB">
            <w:pPr>
              <w:spacing w:after="0" w:line="259" w:lineRule="auto"/>
              <w:ind w:left="0" w:right="0" w:firstLine="0"/>
              <w:jc w:val="left"/>
            </w:pPr>
            <w:r>
              <w:rPr>
                <w:b/>
              </w:rPr>
              <w:t xml:space="preserve"> </w:t>
            </w:r>
          </w:p>
        </w:tc>
        <w:tc>
          <w:tcPr>
            <w:tcW w:w="2948" w:type="dxa"/>
            <w:tcBorders>
              <w:top w:val="single" w:sz="8" w:space="0" w:color="000000"/>
              <w:left w:val="single" w:sz="8" w:space="0" w:color="000000"/>
              <w:bottom w:val="nil"/>
              <w:right w:val="single" w:sz="8" w:space="0" w:color="000000"/>
            </w:tcBorders>
            <w:shd w:val="clear" w:color="auto" w:fill="FFCC99"/>
          </w:tcPr>
          <w:p w14:paraId="7A8C94A3" w14:textId="77777777" w:rsidR="00CE7973" w:rsidRDefault="00257FEB">
            <w:pPr>
              <w:spacing w:after="0" w:line="259" w:lineRule="auto"/>
              <w:ind w:left="3" w:right="0" w:firstLine="0"/>
              <w:jc w:val="left"/>
            </w:pPr>
            <w:r>
              <w:rPr>
                <w:b/>
              </w:rPr>
              <w:t xml:space="preserve">2021/2022 </w:t>
            </w:r>
          </w:p>
        </w:tc>
        <w:tc>
          <w:tcPr>
            <w:tcW w:w="1134" w:type="dxa"/>
            <w:tcBorders>
              <w:top w:val="single" w:sz="8" w:space="0" w:color="000000"/>
              <w:left w:val="single" w:sz="8" w:space="0" w:color="000000"/>
              <w:bottom w:val="nil"/>
              <w:right w:val="single" w:sz="8" w:space="0" w:color="000000"/>
            </w:tcBorders>
            <w:shd w:val="clear" w:color="auto" w:fill="FFCC99"/>
          </w:tcPr>
          <w:p w14:paraId="7E2F2919" w14:textId="77777777" w:rsidR="00CE7973" w:rsidRDefault="00257FEB">
            <w:pPr>
              <w:spacing w:after="0" w:line="259" w:lineRule="auto"/>
              <w:ind w:left="0" w:right="56" w:firstLine="0"/>
              <w:jc w:val="center"/>
            </w:pPr>
            <w:r>
              <w:rPr>
                <w:u w:val="single" w:color="000000"/>
              </w:rPr>
              <w:t>1 April</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724895E5" w14:textId="77777777" w:rsidR="00CE7973" w:rsidRDefault="00257FEB">
            <w:pPr>
              <w:spacing w:after="0" w:line="259" w:lineRule="auto"/>
              <w:ind w:left="49" w:right="0" w:firstLine="0"/>
              <w:jc w:val="left"/>
            </w:pPr>
            <w:r>
              <w:rPr>
                <w:u w:val="single" w:color="000000"/>
              </w:rPr>
              <w:t>Additions</w:t>
            </w:r>
            <w:r>
              <w:rPr>
                <w:b/>
              </w:rP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65AB6F18" w14:textId="77777777" w:rsidR="00CE7973" w:rsidRDefault="00257FEB">
            <w:pPr>
              <w:spacing w:after="0" w:line="259" w:lineRule="auto"/>
              <w:ind w:left="0" w:right="56" w:firstLine="0"/>
              <w:jc w:val="center"/>
            </w:pPr>
            <w:r>
              <w:rPr>
                <w:u w:val="single" w:color="000000"/>
              </w:rPr>
              <w:t>Applied</w:t>
            </w:r>
            <w:r>
              <w:t xml:space="preserve"> </w:t>
            </w:r>
          </w:p>
        </w:tc>
        <w:tc>
          <w:tcPr>
            <w:tcW w:w="1134" w:type="dxa"/>
            <w:tcBorders>
              <w:top w:val="single" w:sz="8" w:space="0" w:color="000000"/>
              <w:left w:val="single" w:sz="8" w:space="0" w:color="000000"/>
              <w:bottom w:val="nil"/>
              <w:right w:val="single" w:sz="8" w:space="0" w:color="000000"/>
            </w:tcBorders>
            <w:shd w:val="clear" w:color="auto" w:fill="FFCC99"/>
          </w:tcPr>
          <w:p w14:paraId="7CD1E420" w14:textId="77777777" w:rsidR="00CE7973" w:rsidRDefault="00257FEB">
            <w:pPr>
              <w:spacing w:after="0" w:line="259" w:lineRule="auto"/>
              <w:ind w:left="38" w:right="0" w:firstLine="0"/>
              <w:jc w:val="left"/>
            </w:pPr>
            <w:r>
              <w:rPr>
                <w:u w:val="single" w:color="000000"/>
              </w:rPr>
              <w:t>Released</w:t>
            </w:r>
            <w:r>
              <w:t xml:space="preserve"> </w:t>
            </w:r>
          </w:p>
        </w:tc>
        <w:tc>
          <w:tcPr>
            <w:tcW w:w="1132" w:type="dxa"/>
            <w:tcBorders>
              <w:top w:val="single" w:sz="8" w:space="0" w:color="000000"/>
              <w:left w:val="single" w:sz="8" w:space="0" w:color="000000"/>
              <w:bottom w:val="nil"/>
              <w:right w:val="single" w:sz="8" w:space="0" w:color="000000"/>
            </w:tcBorders>
            <w:shd w:val="clear" w:color="auto" w:fill="FFCC99"/>
          </w:tcPr>
          <w:p w14:paraId="1B299BDC" w14:textId="77777777" w:rsidR="00CE7973" w:rsidRDefault="00257FEB">
            <w:pPr>
              <w:spacing w:after="0" w:line="259" w:lineRule="auto"/>
              <w:ind w:left="44" w:right="0" w:firstLine="0"/>
              <w:jc w:val="left"/>
            </w:pPr>
            <w:r>
              <w:rPr>
                <w:u w:val="single" w:color="000000"/>
              </w:rPr>
              <w:t>31 March</w:t>
            </w:r>
            <w:r>
              <w:t xml:space="preserve"> </w:t>
            </w:r>
          </w:p>
        </w:tc>
      </w:tr>
      <w:tr w:rsidR="00CE7973" w14:paraId="2611F880" w14:textId="77777777">
        <w:trPr>
          <w:trHeight w:val="230"/>
        </w:trPr>
        <w:tc>
          <w:tcPr>
            <w:tcW w:w="565" w:type="dxa"/>
            <w:tcBorders>
              <w:top w:val="nil"/>
              <w:left w:val="single" w:sz="8" w:space="0" w:color="000000"/>
              <w:bottom w:val="nil"/>
              <w:right w:val="single" w:sz="8" w:space="0" w:color="000000"/>
            </w:tcBorders>
            <w:shd w:val="clear" w:color="auto" w:fill="FFCC99"/>
          </w:tcPr>
          <w:p w14:paraId="732061DC" w14:textId="77777777" w:rsidR="00CE7973" w:rsidRDefault="00257FEB">
            <w:pPr>
              <w:spacing w:after="0" w:line="259" w:lineRule="auto"/>
              <w:ind w:left="0" w:right="0" w:firstLine="0"/>
              <w:jc w:val="left"/>
            </w:pPr>
            <w:r>
              <w:rPr>
                <w:b/>
              </w:rPr>
              <w:t xml:space="preserve"> </w:t>
            </w:r>
          </w:p>
        </w:tc>
        <w:tc>
          <w:tcPr>
            <w:tcW w:w="2948" w:type="dxa"/>
            <w:tcBorders>
              <w:top w:val="nil"/>
              <w:left w:val="single" w:sz="8" w:space="0" w:color="000000"/>
              <w:bottom w:val="nil"/>
              <w:right w:val="single" w:sz="8" w:space="0" w:color="000000"/>
            </w:tcBorders>
            <w:shd w:val="clear" w:color="auto" w:fill="FFCC99"/>
          </w:tcPr>
          <w:p w14:paraId="3C5733C7" w14:textId="77777777" w:rsidR="00CE7973" w:rsidRDefault="00257FEB">
            <w:pPr>
              <w:spacing w:after="0" w:line="259" w:lineRule="auto"/>
              <w:ind w:left="3" w:right="0" w:firstLine="0"/>
              <w:jc w:val="left"/>
            </w:pPr>
            <w:r>
              <w:rPr>
                <w:b/>
              </w:rPr>
              <w:t xml:space="preserve"> </w:t>
            </w:r>
          </w:p>
        </w:tc>
        <w:tc>
          <w:tcPr>
            <w:tcW w:w="1134" w:type="dxa"/>
            <w:tcBorders>
              <w:top w:val="nil"/>
              <w:left w:val="single" w:sz="8" w:space="0" w:color="000000"/>
              <w:bottom w:val="nil"/>
              <w:right w:val="single" w:sz="8" w:space="0" w:color="000000"/>
            </w:tcBorders>
            <w:shd w:val="clear" w:color="auto" w:fill="FFCC99"/>
          </w:tcPr>
          <w:p w14:paraId="786A20B2" w14:textId="77777777" w:rsidR="00CE7973" w:rsidRDefault="00257FEB">
            <w:pPr>
              <w:spacing w:after="0" w:line="259" w:lineRule="auto"/>
              <w:ind w:left="0" w:right="55" w:firstLine="0"/>
              <w:jc w:val="center"/>
            </w:pPr>
            <w:r>
              <w:rPr>
                <w:u w:val="single" w:color="000000"/>
              </w:rPr>
              <w:t>2021</w:t>
            </w:r>
            <w:r>
              <w:t xml:space="preserve"> </w:t>
            </w:r>
          </w:p>
        </w:tc>
        <w:tc>
          <w:tcPr>
            <w:tcW w:w="1134" w:type="dxa"/>
            <w:tcBorders>
              <w:top w:val="nil"/>
              <w:left w:val="single" w:sz="8" w:space="0" w:color="000000"/>
              <w:bottom w:val="nil"/>
              <w:right w:val="single" w:sz="8" w:space="0" w:color="000000"/>
            </w:tcBorders>
            <w:shd w:val="clear" w:color="auto" w:fill="FFCC99"/>
          </w:tcPr>
          <w:p w14:paraId="1A7550D7" w14:textId="77777777" w:rsidR="00CE7973" w:rsidRDefault="00257FEB">
            <w:pPr>
              <w:spacing w:after="0" w:line="259" w:lineRule="auto"/>
              <w:ind w:left="0" w:right="57"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21AB0B78" w14:textId="77777777" w:rsidR="00CE7973" w:rsidRDefault="00257FEB">
            <w:pPr>
              <w:spacing w:after="0" w:line="259" w:lineRule="auto"/>
              <w:ind w:left="0" w:right="55" w:firstLine="0"/>
              <w:jc w:val="center"/>
            </w:pPr>
            <w:r>
              <w:rPr>
                <w:u w:val="single" w:color="000000"/>
              </w:rPr>
              <w:t>In Year</w:t>
            </w:r>
            <w:r>
              <w:t xml:space="preserve"> </w:t>
            </w:r>
          </w:p>
        </w:tc>
        <w:tc>
          <w:tcPr>
            <w:tcW w:w="1134" w:type="dxa"/>
            <w:tcBorders>
              <w:top w:val="nil"/>
              <w:left w:val="single" w:sz="8" w:space="0" w:color="000000"/>
              <w:bottom w:val="nil"/>
              <w:right w:val="single" w:sz="8" w:space="0" w:color="000000"/>
            </w:tcBorders>
            <w:shd w:val="clear" w:color="auto" w:fill="FFCC99"/>
          </w:tcPr>
          <w:p w14:paraId="39E3B962" w14:textId="77777777" w:rsidR="00CE7973" w:rsidRDefault="00257FEB">
            <w:pPr>
              <w:spacing w:after="0" w:line="259" w:lineRule="auto"/>
              <w:ind w:left="0" w:right="55" w:firstLine="0"/>
              <w:jc w:val="center"/>
            </w:pPr>
            <w:r>
              <w:rPr>
                <w:u w:val="single" w:color="000000"/>
              </w:rPr>
              <w:t>In Year</w:t>
            </w:r>
            <w:r>
              <w:t xml:space="preserve"> </w:t>
            </w:r>
          </w:p>
        </w:tc>
        <w:tc>
          <w:tcPr>
            <w:tcW w:w="1132" w:type="dxa"/>
            <w:tcBorders>
              <w:top w:val="nil"/>
              <w:left w:val="single" w:sz="8" w:space="0" w:color="000000"/>
              <w:bottom w:val="nil"/>
              <w:right w:val="single" w:sz="8" w:space="0" w:color="000000"/>
            </w:tcBorders>
            <w:shd w:val="clear" w:color="auto" w:fill="FFCC99"/>
          </w:tcPr>
          <w:p w14:paraId="704BC6AE" w14:textId="77777777" w:rsidR="00CE7973" w:rsidRDefault="00257FEB">
            <w:pPr>
              <w:spacing w:after="0" w:line="259" w:lineRule="auto"/>
              <w:ind w:left="0" w:right="52" w:firstLine="0"/>
              <w:jc w:val="center"/>
            </w:pPr>
            <w:r>
              <w:rPr>
                <w:u w:val="single" w:color="000000"/>
              </w:rPr>
              <w:t>2022</w:t>
            </w:r>
            <w:r>
              <w:t xml:space="preserve"> </w:t>
            </w:r>
          </w:p>
        </w:tc>
      </w:tr>
      <w:tr w:rsidR="00CE7973" w14:paraId="113A4627" w14:textId="77777777">
        <w:trPr>
          <w:trHeight w:val="234"/>
        </w:trPr>
        <w:tc>
          <w:tcPr>
            <w:tcW w:w="565" w:type="dxa"/>
            <w:tcBorders>
              <w:top w:val="nil"/>
              <w:left w:val="single" w:sz="8" w:space="0" w:color="000000"/>
              <w:bottom w:val="single" w:sz="8" w:space="0" w:color="000000"/>
              <w:right w:val="single" w:sz="8" w:space="0" w:color="000000"/>
            </w:tcBorders>
            <w:shd w:val="clear" w:color="auto" w:fill="FFCC99"/>
          </w:tcPr>
          <w:p w14:paraId="1A770092" w14:textId="77777777" w:rsidR="00CE7973" w:rsidRDefault="00257FEB">
            <w:pPr>
              <w:spacing w:after="0" w:line="259" w:lineRule="auto"/>
              <w:ind w:left="0" w:right="0" w:firstLine="0"/>
              <w:jc w:val="left"/>
            </w:pPr>
            <w:r>
              <w:rPr>
                <w:b/>
              </w:rPr>
              <w:t xml:space="preserve"> </w:t>
            </w:r>
          </w:p>
        </w:tc>
        <w:tc>
          <w:tcPr>
            <w:tcW w:w="2948" w:type="dxa"/>
            <w:tcBorders>
              <w:top w:val="nil"/>
              <w:left w:val="single" w:sz="8" w:space="0" w:color="000000"/>
              <w:bottom w:val="single" w:sz="8" w:space="0" w:color="000000"/>
              <w:right w:val="single" w:sz="8" w:space="0" w:color="000000"/>
            </w:tcBorders>
            <w:shd w:val="clear" w:color="auto" w:fill="FFCC99"/>
          </w:tcPr>
          <w:p w14:paraId="625DB21C" w14:textId="77777777" w:rsidR="00CE7973" w:rsidRDefault="00257FEB">
            <w:pPr>
              <w:spacing w:after="0" w:line="259" w:lineRule="auto"/>
              <w:ind w:left="3" w:right="0" w:firstLine="0"/>
              <w:jc w:val="left"/>
            </w:pPr>
            <w:r>
              <w:rPr>
                <w:b/>
              </w:rPr>
              <w:t xml:space="preserve"> </w:t>
            </w:r>
          </w:p>
        </w:tc>
        <w:tc>
          <w:tcPr>
            <w:tcW w:w="1134" w:type="dxa"/>
            <w:tcBorders>
              <w:top w:val="nil"/>
              <w:left w:val="single" w:sz="8" w:space="0" w:color="000000"/>
              <w:bottom w:val="single" w:sz="8" w:space="0" w:color="000000"/>
              <w:right w:val="single" w:sz="8" w:space="0" w:color="000000"/>
            </w:tcBorders>
            <w:shd w:val="clear" w:color="auto" w:fill="FFCC99"/>
          </w:tcPr>
          <w:p w14:paraId="3F86CA8B"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3114FF54"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0D940246" w14:textId="77777777" w:rsidR="00CE7973" w:rsidRDefault="00257FEB">
            <w:pPr>
              <w:spacing w:after="0" w:line="259" w:lineRule="auto"/>
              <w:ind w:left="0" w:right="56" w:firstLine="0"/>
              <w:jc w:val="center"/>
            </w:pPr>
            <w:r>
              <w:t xml:space="preserve">£000s </w:t>
            </w:r>
          </w:p>
        </w:tc>
        <w:tc>
          <w:tcPr>
            <w:tcW w:w="1134" w:type="dxa"/>
            <w:tcBorders>
              <w:top w:val="nil"/>
              <w:left w:val="single" w:sz="8" w:space="0" w:color="000000"/>
              <w:bottom w:val="single" w:sz="8" w:space="0" w:color="000000"/>
              <w:right w:val="single" w:sz="8" w:space="0" w:color="000000"/>
            </w:tcBorders>
            <w:shd w:val="clear" w:color="auto" w:fill="FFCC99"/>
          </w:tcPr>
          <w:p w14:paraId="0227F939" w14:textId="77777777" w:rsidR="00CE7973" w:rsidRDefault="00257FEB">
            <w:pPr>
              <w:spacing w:after="0" w:line="259" w:lineRule="auto"/>
              <w:ind w:left="0" w:right="56" w:firstLine="0"/>
              <w:jc w:val="center"/>
            </w:pPr>
            <w:r>
              <w:t xml:space="preserve">£000s </w:t>
            </w:r>
          </w:p>
        </w:tc>
        <w:tc>
          <w:tcPr>
            <w:tcW w:w="1132" w:type="dxa"/>
            <w:tcBorders>
              <w:top w:val="nil"/>
              <w:left w:val="single" w:sz="8" w:space="0" w:color="000000"/>
              <w:bottom w:val="single" w:sz="8" w:space="0" w:color="000000"/>
              <w:right w:val="single" w:sz="8" w:space="0" w:color="000000"/>
            </w:tcBorders>
            <w:shd w:val="clear" w:color="auto" w:fill="FFCC99"/>
          </w:tcPr>
          <w:p w14:paraId="52909F40" w14:textId="77777777" w:rsidR="00CE7973" w:rsidRDefault="00257FEB">
            <w:pPr>
              <w:spacing w:after="0" w:line="259" w:lineRule="auto"/>
              <w:ind w:left="0" w:right="53" w:firstLine="0"/>
              <w:jc w:val="center"/>
            </w:pPr>
            <w:r>
              <w:t xml:space="preserve">£000s </w:t>
            </w:r>
          </w:p>
        </w:tc>
      </w:tr>
      <w:tr w:rsidR="00CE7973" w14:paraId="502DA11E" w14:textId="77777777">
        <w:trPr>
          <w:trHeight w:val="253"/>
        </w:trPr>
        <w:tc>
          <w:tcPr>
            <w:tcW w:w="565" w:type="dxa"/>
            <w:tcBorders>
              <w:top w:val="single" w:sz="8" w:space="0" w:color="000000"/>
              <w:left w:val="single" w:sz="8" w:space="0" w:color="000000"/>
              <w:bottom w:val="single" w:sz="8" w:space="0" w:color="000000"/>
              <w:right w:val="single" w:sz="8" w:space="0" w:color="000000"/>
            </w:tcBorders>
          </w:tcPr>
          <w:p w14:paraId="03A1FFDE" w14:textId="77777777" w:rsidR="00CE7973" w:rsidRDefault="00257FEB">
            <w:pPr>
              <w:spacing w:after="0" w:line="259" w:lineRule="auto"/>
              <w:ind w:left="0" w:right="0" w:firstLine="0"/>
              <w:jc w:val="left"/>
            </w:pPr>
            <w:r>
              <w:t xml:space="preserve">(a) </w:t>
            </w:r>
          </w:p>
        </w:tc>
        <w:tc>
          <w:tcPr>
            <w:tcW w:w="2948" w:type="dxa"/>
            <w:tcBorders>
              <w:top w:val="single" w:sz="8" w:space="0" w:color="000000"/>
              <w:left w:val="single" w:sz="8" w:space="0" w:color="000000"/>
              <w:bottom w:val="single" w:sz="8" w:space="0" w:color="000000"/>
              <w:right w:val="single" w:sz="8" w:space="0" w:color="000000"/>
            </w:tcBorders>
          </w:tcPr>
          <w:p w14:paraId="78E195E0" w14:textId="77777777" w:rsidR="00CE7973" w:rsidRDefault="00257FEB">
            <w:pPr>
              <w:spacing w:after="0" w:line="259" w:lineRule="auto"/>
              <w:ind w:left="3" w:right="0" w:firstLine="0"/>
              <w:jc w:val="left"/>
            </w:pPr>
            <w:r>
              <w:t xml:space="preserve">Deferred Tax </w:t>
            </w:r>
          </w:p>
        </w:tc>
        <w:tc>
          <w:tcPr>
            <w:tcW w:w="1134" w:type="dxa"/>
            <w:tcBorders>
              <w:top w:val="single" w:sz="8" w:space="0" w:color="000000"/>
              <w:left w:val="single" w:sz="8" w:space="0" w:color="000000"/>
              <w:bottom w:val="single" w:sz="8" w:space="0" w:color="000000"/>
              <w:right w:val="single" w:sz="8" w:space="0" w:color="000000"/>
            </w:tcBorders>
          </w:tcPr>
          <w:p w14:paraId="013FB55B" w14:textId="77777777" w:rsidR="00CE7973" w:rsidRDefault="00257FEB">
            <w:pPr>
              <w:spacing w:after="0" w:line="259" w:lineRule="auto"/>
              <w:ind w:left="0" w:right="57" w:firstLine="0"/>
              <w:jc w:val="right"/>
            </w:pPr>
            <w:r>
              <w:rPr>
                <w:b/>
              </w:rPr>
              <w:t xml:space="preserve">-54 </w:t>
            </w:r>
          </w:p>
        </w:tc>
        <w:tc>
          <w:tcPr>
            <w:tcW w:w="1134" w:type="dxa"/>
            <w:tcBorders>
              <w:top w:val="single" w:sz="8" w:space="0" w:color="000000"/>
              <w:left w:val="single" w:sz="8" w:space="0" w:color="000000"/>
              <w:bottom w:val="single" w:sz="8" w:space="0" w:color="000000"/>
              <w:right w:val="single" w:sz="8" w:space="0" w:color="000000"/>
            </w:tcBorders>
          </w:tcPr>
          <w:p w14:paraId="041D04A8" w14:textId="77777777" w:rsidR="00CE7973" w:rsidRDefault="00257FEB">
            <w:pPr>
              <w:spacing w:after="0" w:line="259" w:lineRule="auto"/>
              <w:ind w:left="0" w:right="58" w:firstLine="0"/>
              <w:jc w:val="right"/>
            </w:pPr>
            <w:r>
              <w:rPr>
                <w:b/>
              </w:rPr>
              <w:t xml:space="preserve">0 </w:t>
            </w:r>
          </w:p>
        </w:tc>
        <w:tc>
          <w:tcPr>
            <w:tcW w:w="1134" w:type="dxa"/>
            <w:tcBorders>
              <w:top w:val="single" w:sz="8" w:space="0" w:color="000000"/>
              <w:left w:val="single" w:sz="8" w:space="0" w:color="000000"/>
              <w:bottom w:val="single" w:sz="8" w:space="0" w:color="000000"/>
              <w:right w:val="single" w:sz="8" w:space="0" w:color="000000"/>
            </w:tcBorders>
          </w:tcPr>
          <w:p w14:paraId="68485508" w14:textId="77777777" w:rsidR="00CE7973" w:rsidRDefault="00257FEB">
            <w:pPr>
              <w:spacing w:after="0" w:line="259" w:lineRule="auto"/>
              <w:ind w:left="0" w:right="58" w:firstLine="0"/>
              <w:jc w:val="right"/>
            </w:pPr>
            <w:r>
              <w:rPr>
                <w:b/>
              </w:rPr>
              <w:t xml:space="preserve">9 </w:t>
            </w:r>
          </w:p>
        </w:tc>
        <w:tc>
          <w:tcPr>
            <w:tcW w:w="1134" w:type="dxa"/>
            <w:tcBorders>
              <w:top w:val="single" w:sz="8" w:space="0" w:color="000000"/>
              <w:left w:val="single" w:sz="8" w:space="0" w:color="000000"/>
              <w:bottom w:val="single" w:sz="8" w:space="0" w:color="000000"/>
              <w:right w:val="single" w:sz="8" w:space="0" w:color="000000"/>
            </w:tcBorders>
          </w:tcPr>
          <w:p w14:paraId="39F2FB7E" w14:textId="77777777" w:rsidR="00CE7973" w:rsidRDefault="00257FEB">
            <w:pPr>
              <w:spacing w:after="0" w:line="259" w:lineRule="auto"/>
              <w:ind w:left="0" w:right="58" w:firstLine="0"/>
              <w:jc w:val="right"/>
            </w:pPr>
            <w:r>
              <w:rPr>
                <w:b/>
              </w:rPr>
              <w:t xml:space="preserve">0 </w:t>
            </w:r>
          </w:p>
        </w:tc>
        <w:tc>
          <w:tcPr>
            <w:tcW w:w="1132" w:type="dxa"/>
            <w:tcBorders>
              <w:top w:val="single" w:sz="8" w:space="0" w:color="000000"/>
              <w:left w:val="single" w:sz="8" w:space="0" w:color="000000"/>
              <w:bottom w:val="single" w:sz="8" w:space="0" w:color="000000"/>
              <w:right w:val="single" w:sz="8" w:space="0" w:color="000000"/>
            </w:tcBorders>
          </w:tcPr>
          <w:p w14:paraId="39A6D45C" w14:textId="77777777" w:rsidR="00CE7973" w:rsidRDefault="00257FEB">
            <w:pPr>
              <w:spacing w:after="0" w:line="259" w:lineRule="auto"/>
              <w:ind w:left="0" w:right="55" w:firstLine="0"/>
              <w:jc w:val="right"/>
            </w:pPr>
            <w:r>
              <w:rPr>
                <w:b/>
              </w:rPr>
              <w:t xml:space="preserve">-45 </w:t>
            </w:r>
          </w:p>
        </w:tc>
      </w:tr>
    </w:tbl>
    <w:p w14:paraId="018AD19F" w14:textId="77777777" w:rsidR="00CE7973" w:rsidRDefault="00257FEB">
      <w:pPr>
        <w:spacing w:after="0" w:line="259" w:lineRule="auto"/>
        <w:ind w:left="0" w:right="0" w:firstLine="0"/>
        <w:jc w:val="left"/>
      </w:pPr>
      <w:r>
        <w:t xml:space="preserve"> </w:t>
      </w:r>
    </w:p>
    <w:p w14:paraId="45986C72" w14:textId="77777777" w:rsidR="00CE7973" w:rsidRDefault="00257FEB">
      <w:pPr>
        <w:spacing w:after="0" w:line="259" w:lineRule="auto"/>
        <w:ind w:left="0" w:right="0" w:firstLine="0"/>
        <w:jc w:val="left"/>
      </w:pPr>
      <w:r>
        <w:t xml:space="preserve"> </w:t>
      </w:r>
    </w:p>
    <w:p w14:paraId="03852749" w14:textId="77777777" w:rsidR="00CE7973" w:rsidRDefault="00257FEB">
      <w:pPr>
        <w:spacing w:after="4" w:line="249" w:lineRule="auto"/>
        <w:ind w:left="719" w:right="0" w:hanging="10"/>
      </w:pPr>
      <w:r>
        <w:t xml:space="preserve">(a) </w:t>
      </w:r>
      <w:r>
        <w:rPr>
          <w:b/>
        </w:rPr>
        <w:t>Deferred Tax</w:t>
      </w:r>
      <w:r>
        <w:t xml:space="preserve"> – This relates to the difference between accumulated depreciation and amortisation and capital allowances. </w:t>
      </w:r>
    </w:p>
    <w:p w14:paraId="2640E09B" w14:textId="77777777" w:rsidR="00CE7973" w:rsidRDefault="00257FEB">
      <w:pPr>
        <w:spacing w:after="0" w:line="259" w:lineRule="auto"/>
        <w:ind w:left="0" w:right="0" w:firstLine="0"/>
        <w:jc w:val="left"/>
      </w:pPr>
      <w:r>
        <w:t xml:space="preserve"> </w:t>
      </w:r>
    </w:p>
    <w:p w14:paraId="21F55FEB" w14:textId="77777777" w:rsidR="00CE7973" w:rsidRDefault="00257FEB">
      <w:pPr>
        <w:spacing w:after="0" w:line="259" w:lineRule="auto"/>
        <w:ind w:left="0" w:right="0" w:firstLine="0"/>
        <w:jc w:val="left"/>
      </w:pPr>
      <w:r>
        <w:t xml:space="preserve"> </w:t>
      </w:r>
    </w:p>
    <w:p w14:paraId="5D6D8A65" w14:textId="77777777" w:rsidR="00CE7973" w:rsidRDefault="00257FEB">
      <w:pPr>
        <w:pStyle w:val="Heading2"/>
        <w:tabs>
          <w:tab w:val="center" w:pos="3238"/>
        </w:tabs>
        <w:ind w:left="0" w:firstLine="0"/>
      </w:pPr>
      <w:r>
        <w:rPr>
          <w:u w:val="none"/>
        </w:rPr>
        <w:t xml:space="preserve">10 </w:t>
      </w:r>
      <w:r>
        <w:rPr>
          <w:u w:val="none"/>
        </w:rPr>
        <w:tab/>
      </w:r>
      <w:r>
        <w:t>CASH FLOW STATEMENT – OPERATING ACTIVITIES</w:t>
      </w:r>
      <w:r>
        <w:rPr>
          <w:u w:val="none"/>
        </w:rPr>
        <w:t xml:space="preserve"> </w:t>
      </w:r>
    </w:p>
    <w:p w14:paraId="4E631E3B" w14:textId="77777777" w:rsidR="00CE7973" w:rsidRDefault="00257FEB">
      <w:pPr>
        <w:spacing w:after="0" w:line="259" w:lineRule="auto"/>
        <w:ind w:left="0" w:right="0" w:firstLine="0"/>
        <w:jc w:val="left"/>
      </w:pPr>
      <w:r>
        <w:t xml:space="preserve"> </w:t>
      </w:r>
    </w:p>
    <w:p w14:paraId="4B8B9998" w14:textId="77777777" w:rsidR="00CE7973" w:rsidRDefault="00257FEB">
      <w:pPr>
        <w:ind w:left="709" w:right="0"/>
      </w:pPr>
      <w:r>
        <w:t xml:space="preserve">The cash flows for operating activities include the following items: </w:t>
      </w:r>
    </w:p>
    <w:p w14:paraId="45904618" w14:textId="77777777" w:rsidR="00CE7973" w:rsidRDefault="00257FEB">
      <w:pPr>
        <w:spacing w:after="0" w:line="259" w:lineRule="auto"/>
        <w:ind w:left="0" w:right="0" w:firstLine="0"/>
        <w:jc w:val="left"/>
      </w:pPr>
      <w:r>
        <w:t xml:space="preserve"> </w:t>
      </w:r>
    </w:p>
    <w:tbl>
      <w:tblPr>
        <w:tblStyle w:val="TableGrid"/>
        <w:tblW w:w="9128" w:type="dxa"/>
        <w:tblInd w:w="715" w:type="dxa"/>
        <w:tblCellMar>
          <w:top w:w="3" w:type="dxa"/>
          <w:left w:w="107" w:type="dxa"/>
          <w:bottom w:w="0" w:type="dxa"/>
          <w:right w:w="50" w:type="dxa"/>
        </w:tblCellMar>
        <w:tblLook w:val="04A0" w:firstRow="1" w:lastRow="0" w:firstColumn="1" w:lastColumn="0" w:noHBand="0" w:noVBand="1"/>
      </w:tblPr>
      <w:tblGrid>
        <w:gridCol w:w="1417"/>
        <w:gridCol w:w="6295"/>
        <w:gridCol w:w="1416"/>
      </w:tblGrid>
      <w:tr w:rsidR="00CE7973" w14:paraId="2CA482E9" w14:textId="77777777">
        <w:trPr>
          <w:trHeight w:val="237"/>
        </w:trPr>
        <w:tc>
          <w:tcPr>
            <w:tcW w:w="1417" w:type="dxa"/>
            <w:tcBorders>
              <w:top w:val="single" w:sz="4" w:space="0" w:color="000000"/>
              <w:left w:val="single" w:sz="4" w:space="0" w:color="000000"/>
              <w:bottom w:val="nil"/>
              <w:right w:val="single" w:sz="4" w:space="0" w:color="000000"/>
            </w:tcBorders>
            <w:shd w:val="clear" w:color="auto" w:fill="FFCC99"/>
          </w:tcPr>
          <w:p w14:paraId="4ADDD372" w14:textId="77777777" w:rsidR="00CE7973" w:rsidRDefault="00257FEB">
            <w:pPr>
              <w:spacing w:after="0" w:line="259" w:lineRule="auto"/>
              <w:ind w:left="0" w:right="56" w:firstLine="0"/>
              <w:jc w:val="center"/>
            </w:pPr>
            <w:r>
              <w:rPr>
                <w:u w:val="single" w:color="000000"/>
              </w:rPr>
              <w:t>2021/2022</w:t>
            </w:r>
            <w:r>
              <w:t xml:space="preserve"> </w:t>
            </w:r>
          </w:p>
        </w:tc>
        <w:tc>
          <w:tcPr>
            <w:tcW w:w="6295" w:type="dxa"/>
            <w:tcBorders>
              <w:top w:val="single" w:sz="4" w:space="0" w:color="000000"/>
              <w:left w:val="single" w:sz="4" w:space="0" w:color="000000"/>
              <w:bottom w:val="nil"/>
              <w:right w:val="single" w:sz="4" w:space="0" w:color="000000"/>
            </w:tcBorders>
            <w:shd w:val="clear" w:color="auto" w:fill="FFCC99"/>
          </w:tcPr>
          <w:p w14:paraId="3B059641"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nil"/>
              <w:right w:val="single" w:sz="4" w:space="0" w:color="000000"/>
            </w:tcBorders>
            <w:shd w:val="clear" w:color="auto" w:fill="FFCC99"/>
          </w:tcPr>
          <w:p w14:paraId="60620D49" w14:textId="77777777" w:rsidR="00CE7973" w:rsidRDefault="00257FEB">
            <w:pPr>
              <w:spacing w:after="0" w:line="259" w:lineRule="auto"/>
              <w:ind w:left="0" w:right="53" w:firstLine="0"/>
              <w:jc w:val="center"/>
            </w:pPr>
            <w:r>
              <w:rPr>
                <w:u w:val="single" w:color="000000"/>
              </w:rPr>
              <w:t>2022/2023</w:t>
            </w:r>
            <w:r>
              <w:t xml:space="preserve"> </w:t>
            </w:r>
          </w:p>
        </w:tc>
      </w:tr>
      <w:tr w:rsidR="00CE7973" w14:paraId="55388498" w14:textId="77777777">
        <w:trPr>
          <w:trHeight w:val="230"/>
        </w:trPr>
        <w:tc>
          <w:tcPr>
            <w:tcW w:w="1417" w:type="dxa"/>
            <w:tcBorders>
              <w:top w:val="nil"/>
              <w:left w:val="single" w:sz="4" w:space="0" w:color="000000"/>
              <w:bottom w:val="single" w:sz="4" w:space="0" w:color="000000"/>
              <w:right w:val="single" w:sz="4" w:space="0" w:color="000000"/>
            </w:tcBorders>
            <w:shd w:val="clear" w:color="auto" w:fill="FFCC99"/>
          </w:tcPr>
          <w:p w14:paraId="3E3EF2DF" w14:textId="77777777" w:rsidR="00CE7973" w:rsidRDefault="00257FEB">
            <w:pPr>
              <w:spacing w:after="0" w:line="259" w:lineRule="auto"/>
              <w:ind w:left="0" w:right="57" w:firstLine="0"/>
              <w:jc w:val="center"/>
            </w:pPr>
            <w:r>
              <w:t xml:space="preserve">£000s </w:t>
            </w:r>
          </w:p>
        </w:tc>
        <w:tc>
          <w:tcPr>
            <w:tcW w:w="6295" w:type="dxa"/>
            <w:tcBorders>
              <w:top w:val="nil"/>
              <w:left w:val="single" w:sz="4" w:space="0" w:color="000000"/>
              <w:bottom w:val="single" w:sz="4" w:space="0" w:color="000000"/>
              <w:right w:val="single" w:sz="4" w:space="0" w:color="000000"/>
            </w:tcBorders>
            <w:shd w:val="clear" w:color="auto" w:fill="FFCC99"/>
          </w:tcPr>
          <w:p w14:paraId="0FF820C4"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shd w:val="clear" w:color="auto" w:fill="FFCC99"/>
          </w:tcPr>
          <w:p w14:paraId="3D0DCB2E" w14:textId="77777777" w:rsidR="00CE7973" w:rsidRDefault="00257FEB">
            <w:pPr>
              <w:spacing w:after="0" w:line="259" w:lineRule="auto"/>
              <w:ind w:left="0" w:right="53" w:firstLine="0"/>
              <w:jc w:val="center"/>
            </w:pPr>
            <w:r>
              <w:t xml:space="preserve">£000s </w:t>
            </w:r>
          </w:p>
        </w:tc>
      </w:tr>
      <w:tr w:rsidR="00CE7973" w14:paraId="076A81FC" w14:textId="77777777">
        <w:trPr>
          <w:trHeight w:val="585"/>
        </w:trPr>
        <w:tc>
          <w:tcPr>
            <w:tcW w:w="1417" w:type="dxa"/>
            <w:tcBorders>
              <w:top w:val="single" w:sz="4" w:space="0" w:color="000000"/>
              <w:left w:val="single" w:sz="4" w:space="0" w:color="000000"/>
              <w:bottom w:val="nil"/>
              <w:right w:val="single" w:sz="4" w:space="0" w:color="000000"/>
            </w:tcBorders>
            <w:vAlign w:val="bottom"/>
          </w:tcPr>
          <w:p w14:paraId="74438FBC" w14:textId="77777777" w:rsidR="00CE7973" w:rsidRDefault="00257FEB">
            <w:pPr>
              <w:spacing w:after="0" w:line="259" w:lineRule="auto"/>
              <w:ind w:left="0" w:right="2" w:firstLine="0"/>
              <w:jc w:val="right"/>
            </w:pPr>
            <w:r>
              <w:t xml:space="preserve"> </w:t>
            </w:r>
          </w:p>
          <w:p w14:paraId="5EEE1B4D" w14:textId="77777777" w:rsidR="00CE7973" w:rsidRDefault="00257FEB">
            <w:pPr>
              <w:spacing w:after="0" w:line="259" w:lineRule="auto"/>
              <w:ind w:left="0" w:right="56" w:firstLine="0"/>
              <w:jc w:val="right"/>
            </w:pPr>
            <w:r>
              <w:t xml:space="preserve">-339 </w:t>
            </w:r>
          </w:p>
          <w:p w14:paraId="6F9A4A7D" w14:textId="77777777" w:rsidR="00CE7973" w:rsidRDefault="00257FEB">
            <w:pPr>
              <w:spacing w:after="0" w:line="259" w:lineRule="auto"/>
              <w:ind w:left="0" w:right="2" w:firstLine="0"/>
              <w:jc w:val="right"/>
            </w:pPr>
            <w:r>
              <w:t xml:space="preserve"> </w:t>
            </w:r>
          </w:p>
        </w:tc>
        <w:tc>
          <w:tcPr>
            <w:tcW w:w="6295" w:type="dxa"/>
            <w:tcBorders>
              <w:top w:val="single" w:sz="4" w:space="0" w:color="000000"/>
              <w:left w:val="single" w:sz="4" w:space="0" w:color="000000"/>
              <w:bottom w:val="nil"/>
              <w:right w:val="single" w:sz="4" w:space="0" w:color="000000"/>
            </w:tcBorders>
            <w:vAlign w:val="bottom"/>
          </w:tcPr>
          <w:p w14:paraId="0D287E5F" w14:textId="77777777" w:rsidR="00CE7973" w:rsidRDefault="00257FEB">
            <w:pPr>
              <w:spacing w:after="0" w:line="259" w:lineRule="auto"/>
              <w:ind w:left="2" w:right="0" w:firstLine="0"/>
              <w:jc w:val="left"/>
            </w:pPr>
            <w:r>
              <w:t xml:space="preserve"> </w:t>
            </w:r>
          </w:p>
          <w:p w14:paraId="6584B7C9" w14:textId="77777777" w:rsidR="00CE7973" w:rsidRDefault="00257FEB">
            <w:pPr>
              <w:spacing w:after="0" w:line="259" w:lineRule="auto"/>
              <w:ind w:left="2" w:right="0" w:firstLine="0"/>
              <w:jc w:val="left"/>
            </w:pPr>
            <w:r>
              <w:t xml:space="preserve">Interest received </w:t>
            </w:r>
          </w:p>
          <w:p w14:paraId="2F8B797B"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nil"/>
              <w:right w:val="single" w:sz="4" w:space="0" w:color="000000"/>
            </w:tcBorders>
            <w:vAlign w:val="bottom"/>
          </w:tcPr>
          <w:p w14:paraId="14C026E6" w14:textId="77777777" w:rsidR="00CE7973" w:rsidRDefault="00257FEB">
            <w:pPr>
              <w:spacing w:after="0" w:line="259" w:lineRule="auto"/>
              <w:ind w:left="0" w:right="0" w:firstLine="0"/>
              <w:jc w:val="right"/>
            </w:pPr>
            <w:r>
              <w:t xml:space="preserve"> </w:t>
            </w:r>
          </w:p>
          <w:p w14:paraId="2AA0F669" w14:textId="77777777" w:rsidR="00CE7973" w:rsidRDefault="00257FEB">
            <w:pPr>
              <w:spacing w:after="0" w:line="259" w:lineRule="auto"/>
              <w:ind w:left="0" w:right="55" w:firstLine="0"/>
              <w:jc w:val="right"/>
            </w:pPr>
            <w:r>
              <w:t xml:space="preserve">-,1978 </w:t>
            </w:r>
          </w:p>
          <w:p w14:paraId="7C19DE1A" w14:textId="77777777" w:rsidR="00CE7973" w:rsidRDefault="00257FEB">
            <w:pPr>
              <w:spacing w:after="0" w:line="259" w:lineRule="auto"/>
              <w:ind w:left="0" w:right="0" w:firstLine="0"/>
              <w:jc w:val="right"/>
            </w:pPr>
            <w:r>
              <w:t xml:space="preserve"> </w:t>
            </w:r>
          </w:p>
        </w:tc>
      </w:tr>
      <w:tr w:rsidR="00CE7973" w14:paraId="63093940" w14:textId="77777777">
        <w:trPr>
          <w:trHeight w:val="577"/>
        </w:trPr>
        <w:tc>
          <w:tcPr>
            <w:tcW w:w="1417" w:type="dxa"/>
            <w:tcBorders>
              <w:top w:val="nil"/>
              <w:left w:val="single" w:sz="4" w:space="0" w:color="000000"/>
              <w:bottom w:val="single" w:sz="4" w:space="0" w:color="000000"/>
              <w:right w:val="single" w:sz="4" w:space="0" w:color="000000"/>
            </w:tcBorders>
            <w:vAlign w:val="bottom"/>
          </w:tcPr>
          <w:p w14:paraId="1C0961D0" w14:textId="77777777" w:rsidR="00CE7973" w:rsidRDefault="00257FEB">
            <w:pPr>
              <w:spacing w:after="0" w:line="259" w:lineRule="auto"/>
              <w:ind w:left="0" w:right="56" w:firstLine="0"/>
              <w:jc w:val="right"/>
            </w:pPr>
            <w:r>
              <w:t xml:space="preserve">7,398 </w:t>
            </w:r>
          </w:p>
          <w:p w14:paraId="2EFA240F" w14:textId="77777777" w:rsidR="00CE7973" w:rsidRDefault="00257FEB">
            <w:pPr>
              <w:spacing w:after="0" w:line="259" w:lineRule="auto"/>
              <w:ind w:left="0" w:right="0" w:firstLine="0"/>
              <w:jc w:val="left"/>
            </w:pPr>
            <w:r>
              <w:t xml:space="preserve"> </w:t>
            </w:r>
          </w:p>
        </w:tc>
        <w:tc>
          <w:tcPr>
            <w:tcW w:w="6295" w:type="dxa"/>
            <w:tcBorders>
              <w:top w:val="nil"/>
              <w:left w:val="single" w:sz="4" w:space="0" w:color="000000"/>
              <w:bottom w:val="single" w:sz="4" w:space="0" w:color="000000"/>
              <w:right w:val="single" w:sz="4" w:space="0" w:color="000000"/>
            </w:tcBorders>
            <w:vAlign w:val="bottom"/>
          </w:tcPr>
          <w:p w14:paraId="4D460F77" w14:textId="77777777" w:rsidR="00CE7973" w:rsidRDefault="00257FEB">
            <w:pPr>
              <w:spacing w:after="0" w:line="259" w:lineRule="auto"/>
              <w:ind w:left="2" w:right="0" w:firstLine="0"/>
              <w:jc w:val="left"/>
            </w:pPr>
            <w:r>
              <w:t xml:space="preserve">Interest paid </w:t>
            </w:r>
          </w:p>
          <w:p w14:paraId="13CC3508"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vAlign w:val="bottom"/>
          </w:tcPr>
          <w:p w14:paraId="1C1B1D7E" w14:textId="77777777" w:rsidR="00CE7973" w:rsidRDefault="00257FEB">
            <w:pPr>
              <w:spacing w:after="0" w:line="259" w:lineRule="auto"/>
              <w:ind w:left="0" w:right="55" w:firstLine="0"/>
              <w:jc w:val="right"/>
            </w:pPr>
            <w:r>
              <w:t xml:space="preserve">7,165 </w:t>
            </w:r>
          </w:p>
          <w:p w14:paraId="57473D58" w14:textId="77777777" w:rsidR="00CE7973" w:rsidRDefault="00257FEB">
            <w:pPr>
              <w:spacing w:after="0" w:line="259" w:lineRule="auto"/>
              <w:ind w:left="0" w:right="0" w:firstLine="0"/>
              <w:jc w:val="right"/>
            </w:pPr>
            <w:r>
              <w:t xml:space="preserve"> </w:t>
            </w:r>
          </w:p>
        </w:tc>
      </w:tr>
    </w:tbl>
    <w:p w14:paraId="73E635BF" w14:textId="77777777" w:rsidR="00CE7973" w:rsidRDefault="00257FEB">
      <w:pPr>
        <w:spacing w:after="0" w:line="259" w:lineRule="auto"/>
        <w:ind w:left="0" w:right="0" w:firstLine="0"/>
        <w:jc w:val="left"/>
      </w:pPr>
      <w:r>
        <w:t xml:space="preserve"> </w:t>
      </w:r>
    </w:p>
    <w:p w14:paraId="61A8D6FF" w14:textId="77777777" w:rsidR="00CE7973" w:rsidRDefault="00257FEB">
      <w:pPr>
        <w:spacing w:after="0" w:line="259" w:lineRule="auto"/>
        <w:ind w:left="0" w:right="0" w:firstLine="0"/>
        <w:jc w:val="left"/>
      </w:pPr>
      <w:r>
        <w:t xml:space="preserve"> </w:t>
      </w:r>
    </w:p>
    <w:p w14:paraId="254CE328" w14:textId="77777777" w:rsidR="00CE7973" w:rsidRDefault="00257FEB">
      <w:pPr>
        <w:pStyle w:val="Heading2"/>
        <w:tabs>
          <w:tab w:val="center" w:pos="2687"/>
        </w:tabs>
        <w:ind w:left="0" w:firstLine="0"/>
      </w:pPr>
      <w:r>
        <w:rPr>
          <w:u w:val="none"/>
        </w:rPr>
        <w:t xml:space="preserve">11 </w:t>
      </w:r>
      <w:r>
        <w:rPr>
          <w:u w:val="none"/>
        </w:rPr>
        <w:tab/>
      </w:r>
      <w:r>
        <w:t>STATEMENT OF ACCOUNTING POLICIES</w:t>
      </w:r>
      <w:r>
        <w:rPr>
          <w:u w:val="none"/>
        </w:rPr>
        <w:t xml:space="preserve"> </w:t>
      </w:r>
    </w:p>
    <w:p w14:paraId="11B34C4D" w14:textId="77777777" w:rsidR="00CE7973" w:rsidRDefault="00257FEB">
      <w:pPr>
        <w:spacing w:after="0" w:line="259" w:lineRule="auto"/>
        <w:ind w:left="0" w:right="0" w:firstLine="0"/>
        <w:jc w:val="left"/>
      </w:pPr>
      <w:r>
        <w:t xml:space="preserve"> </w:t>
      </w:r>
    </w:p>
    <w:p w14:paraId="2682E67D" w14:textId="77777777" w:rsidR="00CE7973" w:rsidRDefault="00257FEB">
      <w:pPr>
        <w:ind w:left="709" w:right="0"/>
      </w:pPr>
      <w:r>
        <w:t xml:space="preserve">The Accounting Policies for the Group are described in Note 56 to the single entity accounts. </w:t>
      </w:r>
    </w:p>
    <w:p w14:paraId="06D10BF3" w14:textId="77777777" w:rsidR="00CE7973" w:rsidRDefault="00257FEB">
      <w:pPr>
        <w:spacing w:after="0" w:line="259" w:lineRule="auto"/>
        <w:ind w:left="0" w:right="0" w:firstLine="0"/>
        <w:jc w:val="left"/>
      </w:pPr>
      <w:r>
        <w:t xml:space="preserve"> </w:t>
      </w:r>
    </w:p>
    <w:p w14:paraId="1CC42825" w14:textId="77777777" w:rsidR="00CE7973" w:rsidRDefault="00257FEB">
      <w:pPr>
        <w:spacing w:after="0" w:line="259" w:lineRule="auto"/>
        <w:ind w:left="0" w:right="0" w:firstLine="0"/>
        <w:jc w:val="left"/>
      </w:pPr>
      <w:r>
        <w:t xml:space="preserve"> </w:t>
      </w:r>
    </w:p>
    <w:p w14:paraId="2C44D621" w14:textId="77777777" w:rsidR="00CE7973" w:rsidRDefault="00257FEB">
      <w:pPr>
        <w:tabs>
          <w:tab w:val="center" w:pos="1826"/>
        </w:tabs>
        <w:spacing w:after="3" w:line="252" w:lineRule="auto"/>
        <w:ind w:left="0" w:right="0" w:firstLine="0"/>
        <w:jc w:val="left"/>
      </w:pPr>
      <w:r>
        <w:rPr>
          <w:b/>
        </w:rPr>
        <w:t xml:space="preserve">12 </w:t>
      </w:r>
      <w:r>
        <w:rPr>
          <w:b/>
        </w:rPr>
        <w:tab/>
      </w:r>
      <w:r>
        <w:rPr>
          <w:b/>
          <w:u w:val="single" w:color="000000"/>
        </w:rPr>
        <w:t>OTHER INFORMATION:</w:t>
      </w:r>
      <w:r>
        <w:rPr>
          <w:b/>
        </w:rPr>
        <w:t xml:space="preserve"> </w:t>
      </w:r>
    </w:p>
    <w:p w14:paraId="67D77CCA" w14:textId="77777777" w:rsidR="00CE7973" w:rsidRDefault="00257FEB">
      <w:pPr>
        <w:spacing w:after="0" w:line="259" w:lineRule="auto"/>
        <w:ind w:left="709" w:right="0" w:firstLine="0"/>
        <w:jc w:val="left"/>
      </w:pPr>
      <w:r>
        <w:t xml:space="preserve"> </w:t>
      </w:r>
    </w:p>
    <w:p w14:paraId="50DB3231" w14:textId="77777777" w:rsidR="00CE7973" w:rsidRDefault="00257FEB">
      <w:pPr>
        <w:ind w:left="709" w:right="0"/>
      </w:pPr>
      <w:r>
        <w:t xml:space="preserve">The following disclosures are for information only and do not form part of the financial statements. </w:t>
      </w:r>
    </w:p>
    <w:p w14:paraId="04214F5B" w14:textId="77777777" w:rsidR="00CE7973" w:rsidRDefault="00257FEB">
      <w:pPr>
        <w:spacing w:after="0" w:line="259" w:lineRule="auto"/>
        <w:ind w:left="0" w:right="0" w:firstLine="0"/>
        <w:jc w:val="left"/>
      </w:pPr>
      <w:r>
        <w:t xml:space="preserve"> </w:t>
      </w:r>
    </w:p>
    <w:p w14:paraId="0CEE0976" w14:textId="77777777" w:rsidR="00CE7973" w:rsidRDefault="00257FEB">
      <w:pPr>
        <w:pStyle w:val="Heading2"/>
        <w:ind w:left="715"/>
      </w:pPr>
      <w:r>
        <w:t>SEFTON NEW DIRECTIONS SUMMARY FINANCIAL INFORMATION</w:t>
      </w:r>
      <w:r>
        <w:rPr>
          <w:u w:val="none"/>
        </w:rPr>
        <w:t xml:space="preserve"> </w:t>
      </w:r>
    </w:p>
    <w:p w14:paraId="22EDBE93" w14:textId="77777777" w:rsidR="00CE7973" w:rsidRDefault="00257FEB">
      <w:pPr>
        <w:spacing w:after="0" w:line="259" w:lineRule="auto"/>
        <w:ind w:left="0" w:right="0" w:firstLine="0"/>
        <w:jc w:val="left"/>
      </w:pPr>
      <w:r>
        <w:t xml:space="preserve"> </w:t>
      </w:r>
    </w:p>
    <w:p w14:paraId="15B4C48D" w14:textId="77777777" w:rsidR="00CE7973" w:rsidRDefault="00257FEB">
      <w:pPr>
        <w:pStyle w:val="Heading3"/>
        <w:spacing w:after="4" w:line="249" w:lineRule="auto"/>
        <w:ind w:left="719"/>
        <w:jc w:val="both"/>
      </w:pPr>
      <w:r>
        <w:rPr>
          <w:b w:val="0"/>
        </w:rPr>
        <w:t>Profit and Loss Account</w:t>
      </w:r>
      <w:r>
        <w:rPr>
          <w:b w:val="0"/>
          <w:u w:val="none"/>
        </w:rPr>
        <w:t xml:space="preserve"> </w:t>
      </w:r>
    </w:p>
    <w:p w14:paraId="52E52313" w14:textId="77777777" w:rsidR="00CE7973" w:rsidRDefault="00257FEB">
      <w:pPr>
        <w:spacing w:after="0" w:line="259" w:lineRule="auto"/>
        <w:ind w:left="0" w:right="0" w:firstLine="0"/>
        <w:jc w:val="left"/>
      </w:pPr>
      <w:r>
        <w:t xml:space="preserve"> </w:t>
      </w:r>
    </w:p>
    <w:tbl>
      <w:tblPr>
        <w:tblStyle w:val="TableGrid"/>
        <w:tblW w:w="9128" w:type="dxa"/>
        <w:tblInd w:w="715" w:type="dxa"/>
        <w:tblCellMar>
          <w:top w:w="0" w:type="dxa"/>
          <w:left w:w="107" w:type="dxa"/>
          <w:bottom w:w="0" w:type="dxa"/>
          <w:right w:w="50" w:type="dxa"/>
        </w:tblCellMar>
        <w:tblLook w:val="04A0" w:firstRow="1" w:lastRow="0" w:firstColumn="1" w:lastColumn="0" w:noHBand="0" w:noVBand="1"/>
      </w:tblPr>
      <w:tblGrid>
        <w:gridCol w:w="1417"/>
        <w:gridCol w:w="6295"/>
        <w:gridCol w:w="1416"/>
      </w:tblGrid>
      <w:tr w:rsidR="00CE7973" w14:paraId="370E75DD"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3B7F5F2D" w14:textId="77777777" w:rsidR="00CE7973" w:rsidRDefault="00257FEB">
            <w:pPr>
              <w:spacing w:after="0" w:line="259" w:lineRule="auto"/>
              <w:ind w:left="0" w:right="130" w:firstLine="0"/>
              <w:jc w:val="right"/>
            </w:pPr>
            <w:r>
              <w:rPr>
                <w:noProof/>
              </w:rPr>
              <w:drawing>
                <wp:inline distT="0" distB="0" distL="0" distR="0" wp14:anchorId="16B3E45B" wp14:editId="0E4C284A">
                  <wp:extent cx="606552" cy="240792"/>
                  <wp:effectExtent l="0" t="0" r="0" b="0"/>
                  <wp:docPr id="638488" name="Picture 638488"/>
                  <wp:cNvGraphicFramePr/>
                  <a:graphic xmlns:a="http://schemas.openxmlformats.org/drawingml/2006/main">
                    <a:graphicData uri="http://schemas.openxmlformats.org/drawingml/2006/picture">
                      <pic:pic xmlns:pic="http://schemas.openxmlformats.org/drawingml/2006/picture">
                        <pic:nvPicPr>
                          <pic:cNvPr id="638488" name="Picture 638488"/>
                          <pic:cNvPicPr/>
                        </pic:nvPicPr>
                        <pic:blipFill>
                          <a:blip r:embed="rId219"/>
                          <a:stretch>
                            <a:fillRect/>
                          </a:stretch>
                        </pic:blipFill>
                        <pic:spPr>
                          <a:xfrm>
                            <a:off x="0" y="0"/>
                            <a:ext cx="606552" cy="240792"/>
                          </a:xfrm>
                          <a:prstGeom prst="rect">
                            <a:avLst/>
                          </a:prstGeom>
                        </pic:spPr>
                      </pic:pic>
                    </a:graphicData>
                  </a:graphic>
                </wp:inline>
              </w:drawing>
            </w:r>
            <w:r>
              <w:t xml:space="preserve"> </w:t>
            </w:r>
          </w:p>
        </w:tc>
        <w:tc>
          <w:tcPr>
            <w:tcW w:w="6295" w:type="dxa"/>
            <w:tcBorders>
              <w:top w:val="single" w:sz="4" w:space="0" w:color="000000"/>
              <w:left w:val="single" w:sz="4" w:space="0" w:color="000000"/>
              <w:bottom w:val="single" w:sz="4" w:space="0" w:color="000000"/>
              <w:right w:val="single" w:sz="4" w:space="0" w:color="000000"/>
            </w:tcBorders>
            <w:shd w:val="clear" w:color="auto" w:fill="FFCC99"/>
          </w:tcPr>
          <w:p w14:paraId="207321EF" w14:textId="77777777" w:rsidR="00CE7973" w:rsidRDefault="00257FEB">
            <w:pPr>
              <w:spacing w:after="0" w:line="259" w:lineRule="auto"/>
              <w:ind w:left="2" w:right="0" w:firstLine="0"/>
              <w:jc w:val="left"/>
            </w:pPr>
            <w:r>
              <w:t xml:space="preserve"> </w:t>
            </w:r>
          </w:p>
          <w:p w14:paraId="7BE98677"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shd w:val="clear" w:color="auto" w:fill="FFCC99"/>
          </w:tcPr>
          <w:p w14:paraId="48D88FB9" w14:textId="77777777" w:rsidR="00CE7973" w:rsidRDefault="00257FEB">
            <w:pPr>
              <w:spacing w:after="0" w:line="259" w:lineRule="auto"/>
              <w:ind w:left="0" w:right="128" w:firstLine="0"/>
              <w:jc w:val="right"/>
            </w:pPr>
            <w:r>
              <w:rPr>
                <w:noProof/>
              </w:rPr>
              <w:drawing>
                <wp:inline distT="0" distB="0" distL="0" distR="0" wp14:anchorId="1AB25F53" wp14:editId="47FFAEB8">
                  <wp:extent cx="606552" cy="240792"/>
                  <wp:effectExtent l="0" t="0" r="0" b="0"/>
                  <wp:docPr id="638489" name="Picture 638489"/>
                  <wp:cNvGraphicFramePr/>
                  <a:graphic xmlns:a="http://schemas.openxmlformats.org/drawingml/2006/main">
                    <a:graphicData uri="http://schemas.openxmlformats.org/drawingml/2006/picture">
                      <pic:pic xmlns:pic="http://schemas.openxmlformats.org/drawingml/2006/picture">
                        <pic:nvPicPr>
                          <pic:cNvPr id="638489" name="Picture 638489"/>
                          <pic:cNvPicPr/>
                        </pic:nvPicPr>
                        <pic:blipFill>
                          <a:blip r:embed="rId220"/>
                          <a:stretch>
                            <a:fillRect/>
                          </a:stretch>
                        </pic:blipFill>
                        <pic:spPr>
                          <a:xfrm>
                            <a:off x="0" y="0"/>
                            <a:ext cx="606552" cy="240792"/>
                          </a:xfrm>
                          <a:prstGeom prst="rect">
                            <a:avLst/>
                          </a:prstGeom>
                        </pic:spPr>
                      </pic:pic>
                    </a:graphicData>
                  </a:graphic>
                </wp:inline>
              </w:drawing>
            </w:r>
            <w:r>
              <w:t xml:space="preserve"> </w:t>
            </w:r>
          </w:p>
        </w:tc>
      </w:tr>
      <w:tr w:rsidR="00CE7973" w14:paraId="7644F8FF" w14:textId="77777777">
        <w:trPr>
          <w:trHeight w:val="585"/>
        </w:trPr>
        <w:tc>
          <w:tcPr>
            <w:tcW w:w="1417" w:type="dxa"/>
            <w:tcBorders>
              <w:top w:val="single" w:sz="4" w:space="0" w:color="000000"/>
              <w:left w:val="single" w:sz="4" w:space="0" w:color="000000"/>
              <w:bottom w:val="nil"/>
              <w:right w:val="single" w:sz="4" w:space="0" w:color="000000"/>
            </w:tcBorders>
          </w:tcPr>
          <w:p w14:paraId="40CC67F7" w14:textId="77777777" w:rsidR="00CE7973" w:rsidRDefault="00257FEB">
            <w:pPr>
              <w:spacing w:after="0" w:line="259" w:lineRule="auto"/>
              <w:ind w:left="0" w:right="0" w:firstLine="0"/>
              <w:jc w:val="left"/>
            </w:pPr>
            <w:r>
              <w:t xml:space="preserve"> </w:t>
            </w:r>
          </w:p>
          <w:p w14:paraId="7CBD4FE9" w14:textId="77777777" w:rsidR="00CE7973" w:rsidRDefault="00257FEB">
            <w:pPr>
              <w:spacing w:after="0" w:line="259" w:lineRule="auto"/>
              <w:ind w:left="0" w:right="57" w:firstLine="0"/>
              <w:jc w:val="right"/>
            </w:pPr>
            <w:r>
              <w:t xml:space="preserve">10,374 </w:t>
            </w:r>
          </w:p>
        </w:tc>
        <w:tc>
          <w:tcPr>
            <w:tcW w:w="6295" w:type="dxa"/>
            <w:tcBorders>
              <w:top w:val="single" w:sz="4" w:space="0" w:color="000000"/>
              <w:left w:val="single" w:sz="4" w:space="0" w:color="000000"/>
              <w:bottom w:val="nil"/>
              <w:right w:val="single" w:sz="4" w:space="0" w:color="000000"/>
            </w:tcBorders>
          </w:tcPr>
          <w:p w14:paraId="05AF8E0A" w14:textId="77777777" w:rsidR="00CE7973" w:rsidRDefault="00257FEB">
            <w:pPr>
              <w:spacing w:after="0" w:line="259" w:lineRule="auto"/>
              <w:ind w:left="2" w:right="0" w:firstLine="0"/>
              <w:jc w:val="left"/>
            </w:pPr>
            <w:r>
              <w:t xml:space="preserve"> </w:t>
            </w:r>
          </w:p>
          <w:p w14:paraId="3AE8DACB" w14:textId="77777777" w:rsidR="00CE7973" w:rsidRDefault="00257FEB">
            <w:pPr>
              <w:spacing w:after="0" w:line="259" w:lineRule="auto"/>
              <w:ind w:left="2" w:right="0" w:firstLine="0"/>
              <w:jc w:val="left"/>
            </w:pPr>
            <w:r>
              <w:t xml:space="preserve">Turnover </w:t>
            </w:r>
          </w:p>
        </w:tc>
        <w:tc>
          <w:tcPr>
            <w:tcW w:w="1416" w:type="dxa"/>
            <w:tcBorders>
              <w:top w:val="single" w:sz="4" w:space="0" w:color="000000"/>
              <w:left w:val="single" w:sz="4" w:space="0" w:color="000000"/>
              <w:bottom w:val="nil"/>
              <w:right w:val="single" w:sz="4" w:space="0" w:color="000000"/>
            </w:tcBorders>
          </w:tcPr>
          <w:p w14:paraId="121E6A53" w14:textId="77777777" w:rsidR="00CE7973" w:rsidRDefault="00257FEB">
            <w:pPr>
              <w:spacing w:after="0" w:line="259" w:lineRule="auto"/>
              <w:ind w:left="0" w:right="0" w:firstLine="0"/>
              <w:jc w:val="right"/>
            </w:pPr>
            <w:r>
              <w:t xml:space="preserve"> </w:t>
            </w:r>
          </w:p>
          <w:p w14:paraId="33E1BE0E" w14:textId="77777777" w:rsidR="00CE7973" w:rsidRDefault="00257FEB">
            <w:pPr>
              <w:spacing w:after="0" w:line="259" w:lineRule="auto"/>
              <w:ind w:left="0" w:right="55" w:firstLine="0"/>
              <w:jc w:val="right"/>
            </w:pPr>
            <w:r>
              <w:t xml:space="preserve">10,084 </w:t>
            </w:r>
          </w:p>
        </w:tc>
      </w:tr>
      <w:tr w:rsidR="00CE7973" w14:paraId="2B0B6DA1" w14:textId="77777777">
        <w:trPr>
          <w:trHeight w:val="577"/>
        </w:trPr>
        <w:tc>
          <w:tcPr>
            <w:tcW w:w="1417" w:type="dxa"/>
            <w:tcBorders>
              <w:top w:val="nil"/>
              <w:left w:val="single" w:sz="4" w:space="0" w:color="000000"/>
              <w:bottom w:val="single" w:sz="4" w:space="0" w:color="000000"/>
              <w:right w:val="single" w:sz="4" w:space="0" w:color="000000"/>
            </w:tcBorders>
          </w:tcPr>
          <w:p w14:paraId="4F114DA4" w14:textId="77777777" w:rsidR="00CE7973" w:rsidRDefault="00257FEB">
            <w:pPr>
              <w:spacing w:after="0" w:line="259" w:lineRule="auto"/>
              <w:ind w:left="0" w:right="2" w:firstLine="0"/>
              <w:jc w:val="right"/>
            </w:pPr>
            <w:r>
              <w:t xml:space="preserve"> </w:t>
            </w:r>
          </w:p>
          <w:p w14:paraId="65DC61EB" w14:textId="77777777" w:rsidR="00CE7973" w:rsidRDefault="00257FEB">
            <w:pPr>
              <w:spacing w:after="0" w:line="259" w:lineRule="auto"/>
              <w:ind w:left="0" w:right="56" w:firstLine="0"/>
              <w:jc w:val="right"/>
            </w:pPr>
            <w:r>
              <w:t xml:space="preserve">-8,471 </w:t>
            </w:r>
          </w:p>
          <w:p w14:paraId="52A5704D" w14:textId="77777777" w:rsidR="00CE7973" w:rsidRDefault="00257FEB">
            <w:pPr>
              <w:spacing w:after="0" w:line="259" w:lineRule="auto"/>
              <w:ind w:left="0" w:right="2" w:firstLine="0"/>
              <w:jc w:val="right"/>
            </w:pPr>
            <w:r>
              <w:t xml:space="preserve"> </w:t>
            </w:r>
          </w:p>
        </w:tc>
        <w:tc>
          <w:tcPr>
            <w:tcW w:w="6295" w:type="dxa"/>
            <w:tcBorders>
              <w:top w:val="nil"/>
              <w:left w:val="single" w:sz="4" w:space="0" w:color="000000"/>
              <w:bottom w:val="single" w:sz="4" w:space="0" w:color="000000"/>
              <w:right w:val="single" w:sz="4" w:space="0" w:color="000000"/>
            </w:tcBorders>
          </w:tcPr>
          <w:p w14:paraId="2FD22472" w14:textId="77777777" w:rsidR="00CE7973" w:rsidRDefault="00257FEB">
            <w:pPr>
              <w:spacing w:after="0" w:line="259" w:lineRule="auto"/>
              <w:ind w:left="2" w:right="0" w:firstLine="0"/>
              <w:jc w:val="left"/>
            </w:pPr>
            <w:r>
              <w:t xml:space="preserve"> </w:t>
            </w:r>
          </w:p>
          <w:p w14:paraId="2BCD0787" w14:textId="77777777" w:rsidR="00CE7973" w:rsidRDefault="00257FEB">
            <w:pPr>
              <w:spacing w:after="0" w:line="259" w:lineRule="auto"/>
              <w:ind w:left="2" w:right="0" w:firstLine="0"/>
              <w:jc w:val="left"/>
            </w:pPr>
            <w:r>
              <w:t xml:space="preserve">Cost of Sales </w:t>
            </w:r>
          </w:p>
          <w:p w14:paraId="73A67EE9"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tcPr>
          <w:p w14:paraId="555FABAD" w14:textId="77777777" w:rsidR="00CE7973" w:rsidRDefault="00257FEB">
            <w:pPr>
              <w:spacing w:after="0" w:line="259" w:lineRule="auto"/>
              <w:ind w:left="0" w:right="0" w:firstLine="0"/>
              <w:jc w:val="right"/>
            </w:pPr>
            <w:r>
              <w:t xml:space="preserve"> </w:t>
            </w:r>
          </w:p>
          <w:p w14:paraId="5249EF94" w14:textId="77777777" w:rsidR="00CE7973" w:rsidRDefault="00257FEB">
            <w:pPr>
              <w:spacing w:after="0" w:line="259" w:lineRule="auto"/>
              <w:ind w:left="0" w:right="55" w:firstLine="0"/>
              <w:jc w:val="right"/>
            </w:pPr>
            <w:r>
              <w:t xml:space="preserve">-9,246 </w:t>
            </w:r>
          </w:p>
          <w:p w14:paraId="7978D189" w14:textId="77777777" w:rsidR="00CE7973" w:rsidRDefault="00257FEB">
            <w:pPr>
              <w:spacing w:after="0" w:line="259" w:lineRule="auto"/>
              <w:ind w:left="0" w:right="0" w:firstLine="0"/>
              <w:jc w:val="right"/>
            </w:pPr>
            <w:r>
              <w:t xml:space="preserve"> </w:t>
            </w:r>
          </w:p>
        </w:tc>
      </w:tr>
      <w:tr w:rsidR="00CE7973" w14:paraId="4E18DB07" w14:textId="77777777">
        <w:trPr>
          <w:trHeight w:val="353"/>
        </w:trPr>
        <w:tc>
          <w:tcPr>
            <w:tcW w:w="1417" w:type="dxa"/>
            <w:tcBorders>
              <w:top w:val="single" w:sz="4" w:space="0" w:color="000000"/>
              <w:left w:val="single" w:sz="4" w:space="0" w:color="000000"/>
              <w:bottom w:val="nil"/>
              <w:right w:val="single" w:sz="4" w:space="0" w:color="000000"/>
            </w:tcBorders>
          </w:tcPr>
          <w:p w14:paraId="707992E0" w14:textId="77777777" w:rsidR="00CE7973" w:rsidRDefault="00257FEB">
            <w:pPr>
              <w:spacing w:after="0" w:line="259" w:lineRule="auto"/>
              <w:ind w:left="0" w:right="56" w:firstLine="0"/>
              <w:jc w:val="right"/>
            </w:pPr>
            <w:r>
              <w:t xml:space="preserve">1,903 </w:t>
            </w:r>
          </w:p>
        </w:tc>
        <w:tc>
          <w:tcPr>
            <w:tcW w:w="6295" w:type="dxa"/>
            <w:tcBorders>
              <w:top w:val="single" w:sz="4" w:space="0" w:color="000000"/>
              <w:left w:val="single" w:sz="4" w:space="0" w:color="000000"/>
              <w:bottom w:val="nil"/>
              <w:right w:val="single" w:sz="4" w:space="0" w:color="000000"/>
            </w:tcBorders>
          </w:tcPr>
          <w:p w14:paraId="03048FF8" w14:textId="77777777" w:rsidR="00CE7973" w:rsidRDefault="00257FEB">
            <w:pPr>
              <w:spacing w:after="0" w:line="259" w:lineRule="auto"/>
              <w:ind w:left="2" w:right="0" w:firstLine="0"/>
              <w:jc w:val="left"/>
            </w:pPr>
            <w:r>
              <w:t xml:space="preserve">Gross Profit </w:t>
            </w:r>
          </w:p>
        </w:tc>
        <w:tc>
          <w:tcPr>
            <w:tcW w:w="1416" w:type="dxa"/>
            <w:tcBorders>
              <w:top w:val="single" w:sz="4" w:space="0" w:color="000000"/>
              <w:left w:val="single" w:sz="4" w:space="0" w:color="000000"/>
              <w:bottom w:val="nil"/>
              <w:right w:val="single" w:sz="4" w:space="0" w:color="000000"/>
            </w:tcBorders>
          </w:tcPr>
          <w:p w14:paraId="6113C27B" w14:textId="77777777" w:rsidR="00CE7973" w:rsidRDefault="00257FEB">
            <w:pPr>
              <w:spacing w:after="0" w:line="259" w:lineRule="auto"/>
              <w:ind w:left="0" w:right="55" w:firstLine="0"/>
              <w:jc w:val="right"/>
            </w:pPr>
            <w:r>
              <w:t xml:space="preserve">838 </w:t>
            </w:r>
          </w:p>
        </w:tc>
      </w:tr>
      <w:tr w:rsidR="00CE7973" w14:paraId="422D2CC2" w14:textId="77777777">
        <w:trPr>
          <w:trHeight w:val="577"/>
        </w:trPr>
        <w:tc>
          <w:tcPr>
            <w:tcW w:w="1417" w:type="dxa"/>
            <w:tcBorders>
              <w:top w:val="nil"/>
              <w:left w:val="single" w:sz="4" w:space="0" w:color="000000"/>
              <w:bottom w:val="single" w:sz="4" w:space="0" w:color="000000"/>
              <w:right w:val="single" w:sz="4" w:space="0" w:color="000000"/>
            </w:tcBorders>
          </w:tcPr>
          <w:p w14:paraId="2A976D11" w14:textId="77777777" w:rsidR="00CE7973" w:rsidRDefault="00257FEB">
            <w:pPr>
              <w:spacing w:after="0" w:line="259" w:lineRule="auto"/>
              <w:ind w:left="0" w:right="2" w:firstLine="0"/>
              <w:jc w:val="right"/>
            </w:pPr>
            <w:r>
              <w:t xml:space="preserve"> </w:t>
            </w:r>
          </w:p>
          <w:p w14:paraId="0E3FF0A2" w14:textId="77777777" w:rsidR="00CE7973" w:rsidRDefault="00257FEB">
            <w:pPr>
              <w:spacing w:after="0" w:line="259" w:lineRule="auto"/>
              <w:ind w:left="0" w:right="56" w:firstLine="0"/>
              <w:jc w:val="right"/>
            </w:pPr>
            <w:r>
              <w:t xml:space="preserve">-1,631 </w:t>
            </w:r>
          </w:p>
          <w:p w14:paraId="45FF26F5" w14:textId="77777777" w:rsidR="00CE7973" w:rsidRDefault="00257FEB">
            <w:pPr>
              <w:spacing w:after="0" w:line="259" w:lineRule="auto"/>
              <w:ind w:left="0" w:right="2" w:firstLine="0"/>
              <w:jc w:val="right"/>
            </w:pPr>
            <w:r>
              <w:t xml:space="preserve"> </w:t>
            </w:r>
          </w:p>
        </w:tc>
        <w:tc>
          <w:tcPr>
            <w:tcW w:w="6295" w:type="dxa"/>
            <w:tcBorders>
              <w:top w:val="nil"/>
              <w:left w:val="single" w:sz="4" w:space="0" w:color="000000"/>
              <w:bottom w:val="single" w:sz="4" w:space="0" w:color="000000"/>
              <w:right w:val="single" w:sz="4" w:space="0" w:color="000000"/>
            </w:tcBorders>
          </w:tcPr>
          <w:p w14:paraId="68865001" w14:textId="77777777" w:rsidR="00CE7973" w:rsidRDefault="00257FEB">
            <w:pPr>
              <w:spacing w:after="0" w:line="259" w:lineRule="auto"/>
              <w:ind w:left="2" w:right="0" w:firstLine="0"/>
              <w:jc w:val="left"/>
            </w:pPr>
            <w:r>
              <w:t xml:space="preserve"> </w:t>
            </w:r>
          </w:p>
          <w:p w14:paraId="03B82FC0" w14:textId="77777777" w:rsidR="00CE7973" w:rsidRDefault="00257FEB">
            <w:pPr>
              <w:spacing w:after="0" w:line="259" w:lineRule="auto"/>
              <w:ind w:left="2" w:right="0" w:firstLine="0"/>
              <w:jc w:val="left"/>
            </w:pPr>
            <w:r>
              <w:t xml:space="preserve">Administrative Expenses </w:t>
            </w:r>
          </w:p>
          <w:p w14:paraId="4C0C961E"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tcPr>
          <w:p w14:paraId="19E7CDAC" w14:textId="77777777" w:rsidR="00CE7973" w:rsidRDefault="00257FEB">
            <w:pPr>
              <w:spacing w:after="0" w:line="259" w:lineRule="auto"/>
              <w:ind w:left="0" w:right="0" w:firstLine="0"/>
              <w:jc w:val="right"/>
            </w:pPr>
            <w:r>
              <w:t xml:space="preserve"> </w:t>
            </w:r>
          </w:p>
          <w:p w14:paraId="6CCA11FA" w14:textId="77777777" w:rsidR="00CE7973" w:rsidRDefault="00257FEB">
            <w:pPr>
              <w:spacing w:after="0" w:line="259" w:lineRule="auto"/>
              <w:ind w:left="0" w:right="55" w:firstLine="0"/>
              <w:jc w:val="right"/>
            </w:pPr>
            <w:r>
              <w:t xml:space="preserve">-1,596 </w:t>
            </w:r>
          </w:p>
          <w:p w14:paraId="1F20A380" w14:textId="77777777" w:rsidR="00CE7973" w:rsidRDefault="00257FEB">
            <w:pPr>
              <w:spacing w:after="0" w:line="259" w:lineRule="auto"/>
              <w:ind w:left="0" w:right="0" w:firstLine="0"/>
              <w:jc w:val="right"/>
            </w:pPr>
            <w:r>
              <w:t xml:space="preserve"> </w:t>
            </w:r>
          </w:p>
        </w:tc>
      </w:tr>
      <w:tr w:rsidR="00CE7973" w14:paraId="2E506237" w14:textId="77777777">
        <w:trPr>
          <w:trHeight w:val="353"/>
        </w:trPr>
        <w:tc>
          <w:tcPr>
            <w:tcW w:w="1417" w:type="dxa"/>
            <w:tcBorders>
              <w:top w:val="single" w:sz="4" w:space="0" w:color="000000"/>
              <w:left w:val="single" w:sz="4" w:space="0" w:color="000000"/>
              <w:bottom w:val="nil"/>
              <w:right w:val="single" w:sz="4" w:space="0" w:color="000000"/>
            </w:tcBorders>
          </w:tcPr>
          <w:p w14:paraId="5A1ADE59" w14:textId="77777777" w:rsidR="00CE7973" w:rsidRDefault="00257FEB">
            <w:pPr>
              <w:spacing w:after="0" w:line="259" w:lineRule="auto"/>
              <w:ind w:left="0" w:right="56" w:firstLine="0"/>
              <w:jc w:val="right"/>
            </w:pPr>
            <w:r>
              <w:t xml:space="preserve">272 </w:t>
            </w:r>
          </w:p>
        </w:tc>
        <w:tc>
          <w:tcPr>
            <w:tcW w:w="6295" w:type="dxa"/>
            <w:tcBorders>
              <w:top w:val="single" w:sz="4" w:space="0" w:color="000000"/>
              <w:left w:val="single" w:sz="4" w:space="0" w:color="000000"/>
              <w:bottom w:val="nil"/>
              <w:right w:val="single" w:sz="4" w:space="0" w:color="000000"/>
            </w:tcBorders>
          </w:tcPr>
          <w:p w14:paraId="53D0EE4C" w14:textId="77777777" w:rsidR="00CE7973" w:rsidRDefault="00257FEB">
            <w:pPr>
              <w:spacing w:after="0" w:line="259" w:lineRule="auto"/>
              <w:ind w:left="2" w:right="0" w:firstLine="0"/>
              <w:jc w:val="left"/>
            </w:pPr>
            <w:r>
              <w:t xml:space="preserve">Gross Profit / Loss (-) </w:t>
            </w:r>
          </w:p>
        </w:tc>
        <w:tc>
          <w:tcPr>
            <w:tcW w:w="1416" w:type="dxa"/>
            <w:tcBorders>
              <w:top w:val="single" w:sz="4" w:space="0" w:color="000000"/>
              <w:left w:val="single" w:sz="4" w:space="0" w:color="000000"/>
              <w:bottom w:val="nil"/>
              <w:right w:val="single" w:sz="4" w:space="0" w:color="000000"/>
            </w:tcBorders>
          </w:tcPr>
          <w:p w14:paraId="1152BE04" w14:textId="77777777" w:rsidR="00CE7973" w:rsidRDefault="00257FEB">
            <w:pPr>
              <w:spacing w:after="0" w:line="259" w:lineRule="auto"/>
              <w:ind w:left="0" w:right="55" w:firstLine="0"/>
              <w:jc w:val="right"/>
            </w:pPr>
            <w:r>
              <w:t xml:space="preserve">-758 </w:t>
            </w:r>
          </w:p>
        </w:tc>
      </w:tr>
      <w:tr w:rsidR="00CE7973" w14:paraId="559C393E" w14:textId="77777777">
        <w:trPr>
          <w:trHeight w:val="345"/>
        </w:trPr>
        <w:tc>
          <w:tcPr>
            <w:tcW w:w="1417" w:type="dxa"/>
            <w:tcBorders>
              <w:top w:val="nil"/>
              <w:left w:val="single" w:sz="4" w:space="0" w:color="000000"/>
              <w:bottom w:val="nil"/>
              <w:right w:val="single" w:sz="4" w:space="0" w:color="000000"/>
            </w:tcBorders>
          </w:tcPr>
          <w:p w14:paraId="5CD4ABC0" w14:textId="77777777" w:rsidR="00CE7973" w:rsidRDefault="00257FEB">
            <w:pPr>
              <w:spacing w:after="0" w:line="259" w:lineRule="auto"/>
              <w:ind w:left="0" w:right="2" w:firstLine="0"/>
              <w:jc w:val="right"/>
            </w:pPr>
            <w:r>
              <w:t xml:space="preserve"> </w:t>
            </w:r>
          </w:p>
          <w:p w14:paraId="65CDC16F" w14:textId="77777777" w:rsidR="00CE7973" w:rsidRDefault="00257FEB">
            <w:pPr>
              <w:spacing w:after="0" w:line="259" w:lineRule="auto"/>
              <w:ind w:left="0" w:right="56" w:firstLine="0"/>
              <w:jc w:val="right"/>
            </w:pPr>
            <w:r>
              <w:t xml:space="preserve">-244 </w:t>
            </w:r>
          </w:p>
        </w:tc>
        <w:tc>
          <w:tcPr>
            <w:tcW w:w="6295" w:type="dxa"/>
            <w:tcBorders>
              <w:top w:val="nil"/>
              <w:left w:val="single" w:sz="4" w:space="0" w:color="000000"/>
              <w:bottom w:val="nil"/>
              <w:right w:val="single" w:sz="4" w:space="0" w:color="000000"/>
            </w:tcBorders>
          </w:tcPr>
          <w:p w14:paraId="2182B39D" w14:textId="77777777" w:rsidR="00CE7973" w:rsidRDefault="00257FEB">
            <w:pPr>
              <w:spacing w:after="0" w:line="259" w:lineRule="auto"/>
              <w:ind w:left="2" w:right="0" w:firstLine="0"/>
              <w:jc w:val="left"/>
            </w:pPr>
            <w:r>
              <w:t xml:space="preserve"> </w:t>
            </w:r>
          </w:p>
          <w:p w14:paraId="2E316447" w14:textId="77777777" w:rsidR="00CE7973" w:rsidRDefault="00257FEB">
            <w:pPr>
              <w:spacing w:after="0" w:line="259" w:lineRule="auto"/>
              <w:ind w:left="2" w:right="0" w:firstLine="0"/>
              <w:jc w:val="left"/>
            </w:pPr>
            <w:r>
              <w:t xml:space="preserve">Costs of reorganisation and restructuring / COVID19 Related Costs </w:t>
            </w:r>
          </w:p>
        </w:tc>
        <w:tc>
          <w:tcPr>
            <w:tcW w:w="1416" w:type="dxa"/>
            <w:tcBorders>
              <w:top w:val="nil"/>
              <w:left w:val="single" w:sz="4" w:space="0" w:color="000000"/>
              <w:bottom w:val="nil"/>
              <w:right w:val="single" w:sz="4" w:space="0" w:color="000000"/>
            </w:tcBorders>
          </w:tcPr>
          <w:p w14:paraId="37E0D441" w14:textId="77777777" w:rsidR="00CE7973" w:rsidRDefault="00257FEB">
            <w:pPr>
              <w:spacing w:after="0" w:line="259" w:lineRule="auto"/>
              <w:ind w:left="1" w:right="0" w:firstLine="0"/>
              <w:jc w:val="center"/>
            </w:pPr>
            <w:r>
              <w:t xml:space="preserve"> </w:t>
            </w:r>
          </w:p>
          <w:p w14:paraId="473BA0FF" w14:textId="77777777" w:rsidR="00CE7973" w:rsidRDefault="00257FEB">
            <w:pPr>
              <w:spacing w:after="0" w:line="259" w:lineRule="auto"/>
              <w:ind w:left="0" w:right="55" w:firstLine="0"/>
              <w:jc w:val="right"/>
            </w:pPr>
            <w:r>
              <w:t xml:space="preserve">-229 </w:t>
            </w:r>
          </w:p>
        </w:tc>
      </w:tr>
      <w:tr w:rsidR="00CE7973" w14:paraId="201B6679" w14:textId="77777777">
        <w:trPr>
          <w:trHeight w:val="232"/>
        </w:trPr>
        <w:tc>
          <w:tcPr>
            <w:tcW w:w="1417" w:type="dxa"/>
            <w:tcBorders>
              <w:top w:val="nil"/>
              <w:left w:val="single" w:sz="4" w:space="0" w:color="000000"/>
              <w:bottom w:val="single" w:sz="4" w:space="0" w:color="000000"/>
              <w:right w:val="single" w:sz="4" w:space="0" w:color="000000"/>
            </w:tcBorders>
          </w:tcPr>
          <w:p w14:paraId="654CDADC" w14:textId="77777777" w:rsidR="00CE7973" w:rsidRDefault="00257FEB">
            <w:pPr>
              <w:spacing w:after="0" w:line="259" w:lineRule="auto"/>
              <w:ind w:left="0" w:right="58" w:firstLine="0"/>
              <w:jc w:val="right"/>
            </w:pPr>
            <w:r>
              <w:t xml:space="preserve">0 </w:t>
            </w:r>
          </w:p>
        </w:tc>
        <w:tc>
          <w:tcPr>
            <w:tcW w:w="6295" w:type="dxa"/>
            <w:tcBorders>
              <w:top w:val="nil"/>
              <w:left w:val="single" w:sz="4" w:space="0" w:color="000000"/>
              <w:bottom w:val="single" w:sz="4" w:space="0" w:color="000000"/>
              <w:right w:val="single" w:sz="4" w:space="0" w:color="000000"/>
            </w:tcBorders>
          </w:tcPr>
          <w:p w14:paraId="507513DF" w14:textId="77777777" w:rsidR="00CE7973" w:rsidRDefault="00257FEB">
            <w:pPr>
              <w:spacing w:after="0" w:line="259" w:lineRule="auto"/>
              <w:ind w:left="2" w:right="0" w:firstLine="0"/>
              <w:jc w:val="left"/>
            </w:pPr>
            <w:r>
              <w:t xml:space="preserve">Other interest receivable and similar income </w:t>
            </w:r>
          </w:p>
        </w:tc>
        <w:tc>
          <w:tcPr>
            <w:tcW w:w="1416" w:type="dxa"/>
            <w:tcBorders>
              <w:top w:val="nil"/>
              <w:left w:val="single" w:sz="4" w:space="0" w:color="000000"/>
              <w:bottom w:val="single" w:sz="4" w:space="0" w:color="000000"/>
              <w:right w:val="single" w:sz="4" w:space="0" w:color="000000"/>
            </w:tcBorders>
          </w:tcPr>
          <w:p w14:paraId="368825B5" w14:textId="77777777" w:rsidR="00CE7973" w:rsidRDefault="00257FEB">
            <w:pPr>
              <w:spacing w:after="0" w:line="259" w:lineRule="auto"/>
              <w:ind w:left="0" w:right="55" w:firstLine="0"/>
              <w:jc w:val="right"/>
            </w:pPr>
            <w:r>
              <w:t xml:space="preserve">14 </w:t>
            </w:r>
          </w:p>
        </w:tc>
      </w:tr>
      <w:tr w:rsidR="00CE7973" w14:paraId="75B6AD1A" w14:textId="77777777">
        <w:trPr>
          <w:trHeight w:val="353"/>
        </w:trPr>
        <w:tc>
          <w:tcPr>
            <w:tcW w:w="1417" w:type="dxa"/>
            <w:tcBorders>
              <w:top w:val="single" w:sz="4" w:space="0" w:color="000000"/>
              <w:left w:val="single" w:sz="4" w:space="0" w:color="000000"/>
              <w:bottom w:val="nil"/>
              <w:right w:val="single" w:sz="4" w:space="0" w:color="000000"/>
            </w:tcBorders>
            <w:vAlign w:val="bottom"/>
          </w:tcPr>
          <w:p w14:paraId="56370201" w14:textId="77777777" w:rsidR="00CE7973" w:rsidRDefault="00257FEB">
            <w:pPr>
              <w:spacing w:after="0" w:line="259" w:lineRule="auto"/>
              <w:ind w:left="0" w:right="56" w:firstLine="0"/>
              <w:jc w:val="right"/>
            </w:pPr>
            <w:r>
              <w:t xml:space="preserve">28 </w:t>
            </w:r>
          </w:p>
          <w:p w14:paraId="1754B63C" w14:textId="77777777" w:rsidR="00CE7973" w:rsidRDefault="00257FEB">
            <w:pPr>
              <w:spacing w:after="0" w:line="259" w:lineRule="auto"/>
              <w:ind w:left="0" w:right="2" w:firstLine="0"/>
              <w:jc w:val="right"/>
            </w:pPr>
            <w:r>
              <w:t xml:space="preserve"> </w:t>
            </w:r>
          </w:p>
        </w:tc>
        <w:tc>
          <w:tcPr>
            <w:tcW w:w="6295" w:type="dxa"/>
            <w:tcBorders>
              <w:top w:val="single" w:sz="4" w:space="0" w:color="000000"/>
              <w:left w:val="single" w:sz="4" w:space="0" w:color="000000"/>
              <w:bottom w:val="nil"/>
              <w:right w:val="single" w:sz="4" w:space="0" w:color="000000"/>
            </w:tcBorders>
            <w:vAlign w:val="bottom"/>
          </w:tcPr>
          <w:p w14:paraId="27DFD56B" w14:textId="77777777" w:rsidR="00CE7973" w:rsidRDefault="00257FEB">
            <w:pPr>
              <w:spacing w:after="0" w:line="259" w:lineRule="auto"/>
              <w:ind w:left="2" w:right="0" w:firstLine="0"/>
              <w:jc w:val="left"/>
            </w:pPr>
            <w:r>
              <w:t xml:space="preserve">Profit / Loss (-) before Tax </w:t>
            </w:r>
          </w:p>
          <w:p w14:paraId="510B377F"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nil"/>
              <w:right w:val="single" w:sz="4" w:space="0" w:color="000000"/>
            </w:tcBorders>
            <w:vAlign w:val="bottom"/>
          </w:tcPr>
          <w:p w14:paraId="365CE3DF" w14:textId="77777777" w:rsidR="00CE7973" w:rsidRDefault="00257FEB">
            <w:pPr>
              <w:spacing w:after="0" w:line="259" w:lineRule="auto"/>
              <w:ind w:left="0" w:right="55" w:firstLine="0"/>
              <w:jc w:val="right"/>
            </w:pPr>
            <w:r>
              <w:t xml:space="preserve">-973 </w:t>
            </w:r>
          </w:p>
          <w:p w14:paraId="249EA899" w14:textId="77777777" w:rsidR="00CE7973" w:rsidRDefault="00257FEB">
            <w:pPr>
              <w:spacing w:after="0" w:line="259" w:lineRule="auto"/>
              <w:ind w:left="0" w:right="0" w:firstLine="0"/>
              <w:jc w:val="right"/>
            </w:pPr>
            <w:r>
              <w:t xml:space="preserve"> </w:t>
            </w:r>
          </w:p>
        </w:tc>
      </w:tr>
      <w:tr w:rsidR="00CE7973" w14:paraId="2A86FDDB" w14:textId="77777777">
        <w:trPr>
          <w:trHeight w:val="577"/>
        </w:trPr>
        <w:tc>
          <w:tcPr>
            <w:tcW w:w="1417" w:type="dxa"/>
            <w:tcBorders>
              <w:top w:val="nil"/>
              <w:left w:val="single" w:sz="4" w:space="0" w:color="000000"/>
              <w:bottom w:val="single" w:sz="4" w:space="0" w:color="000000"/>
              <w:right w:val="single" w:sz="4" w:space="0" w:color="000000"/>
            </w:tcBorders>
            <w:vAlign w:val="bottom"/>
          </w:tcPr>
          <w:p w14:paraId="7C1BAF22" w14:textId="77777777" w:rsidR="00CE7973" w:rsidRDefault="00257FEB">
            <w:pPr>
              <w:spacing w:after="0" w:line="259" w:lineRule="auto"/>
              <w:ind w:left="0" w:right="56" w:firstLine="0"/>
              <w:jc w:val="right"/>
            </w:pPr>
            <w:r>
              <w:t xml:space="preserve">-16 </w:t>
            </w:r>
          </w:p>
          <w:p w14:paraId="4D1AB2BF" w14:textId="77777777" w:rsidR="00CE7973" w:rsidRDefault="00257FEB">
            <w:pPr>
              <w:spacing w:after="0" w:line="259" w:lineRule="auto"/>
              <w:ind w:left="0" w:right="2" w:firstLine="0"/>
              <w:jc w:val="right"/>
            </w:pPr>
            <w:r>
              <w:t xml:space="preserve"> </w:t>
            </w:r>
          </w:p>
        </w:tc>
        <w:tc>
          <w:tcPr>
            <w:tcW w:w="6295" w:type="dxa"/>
            <w:tcBorders>
              <w:top w:val="nil"/>
              <w:left w:val="single" w:sz="4" w:space="0" w:color="000000"/>
              <w:bottom w:val="single" w:sz="4" w:space="0" w:color="000000"/>
              <w:right w:val="single" w:sz="4" w:space="0" w:color="000000"/>
            </w:tcBorders>
            <w:vAlign w:val="bottom"/>
          </w:tcPr>
          <w:p w14:paraId="14482BEC" w14:textId="77777777" w:rsidR="00CE7973" w:rsidRDefault="00257FEB">
            <w:pPr>
              <w:spacing w:after="0" w:line="259" w:lineRule="auto"/>
              <w:ind w:left="2" w:right="0" w:firstLine="0"/>
              <w:jc w:val="left"/>
            </w:pPr>
            <w:r>
              <w:t xml:space="preserve">Taxation </w:t>
            </w:r>
          </w:p>
          <w:p w14:paraId="2FC9AABE"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vAlign w:val="bottom"/>
          </w:tcPr>
          <w:p w14:paraId="66A802BA" w14:textId="77777777" w:rsidR="00CE7973" w:rsidRDefault="00257FEB">
            <w:pPr>
              <w:spacing w:after="0" w:line="259" w:lineRule="auto"/>
              <w:ind w:left="0" w:right="55" w:firstLine="0"/>
              <w:jc w:val="right"/>
            </w:pPr>
            <w:r>
              <w:t xml:space="preserve">82 </w:t>
            </w:r>
          </w:p>
          <w:p w14:paraId="567D9341" w14:textId="77777777" w:rsidR="00CE7973" w:rsidRDefault="00257FEB">
            <w:pPr>
              <w:spacing w:after="0" w:line="259" w:lineRule="auto"/>
              <w:ind w:left="0" w:right="0" w:firstLine="0"/>
              <w:jc w:val="right"/>
            </w:pPr>
            <w:r>
              <w:t xml:space="preserve"> </w:t>
            </w:r>
          </w:p>
        </w:tc>
      </w:tr>
      <w:tr w:rsidR="00CE7973" w14:paraId="5C63FC7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7C57ADA" w14:textId="77777777" w:rsidR="00CE7973" w:rsidRDefault="00257FEB">
            <w:pPr>
              <w:spacing w:after="0" w:line="259" w:lineRule="auto"/>
              <w:ind w:left="0" w:right="56" w:firstLine="0"/>
              <w:jc w:val="right"/>
            </w:pPr>
            <w:r>
              <w:rPr>
                <w:b/>
              </w:rPr>
              <w:t xml:space="preserve">12 </w:t>
            </w:r>
          </w:p>
        </w:tc>
        <w:tc>
          <w:tcPr>
            <w:tcW w:w="6295" w:type="dxa"/>
            <w:tcBorders>
              <w:top w:val="single" w:sz="4" w:space="0" w:color="000000"/>
              <w:left w:val="single" w:sz="4" w:space="0" w:color="000000"/>
              <w:bottom w:val="single" w:sz="4" w:space="0" w:color="000000"/>
              <w:right w:val="single" w:sz="4" w:space="0" w:color="000000"/>
            </w:tcBorders>
          </w:tcPr>
          <w:p w14:paraId="0E06AAD4" w14:textId="77777777" w:rsidR="00CE7973" w:rsidRDefault="00257FEB">
            <w:pPr>
              <w:spacing w:after="0" w:line="259" w:lineRule="auto"/>
              <w:ind w:left="2" w:right="0" w:firstLine="0"/>
              <w:jc w:val="left"/>
            </w:pPr>
            <w:r>
              <w:rPr>
                <w:b/>
              </w:rPr>
              <w:t xml:space="preserve">Profit / Loss (-) for the financial year </w:t>
            </w:r>
          </w:p>
        </w:tc>
        <w:tc>
          <w:tcPr>
            <w:tcW w:w="1416" w:type="dxa"/>
            <w:tcBorders>
              <w:top w:val="single" w:sz="4" w:space="0" w:color="000000"/>
              <w:left w:val="single" w:sz="4" w:space="0" w:color="000000"/>
              <w:bottom w:val="single" w:sz="4" w:space="0" w:color="000000"/>
              <w:right w:val="single" w:sz="4" w:space="0" w:color="000000"/>
            </w:tcBorders>
          </w:tcPr>
          <w:p w14:paraId="30D4523F" w14:textId="77777777" w:rsidR="00CE7973" w:rsidRDefault="00257FEB">
            <w:pPr>
              <w:spacing w:after="0" w:line="259" w:lineRule="auto"/>
              <w:ind w:left="0" w:right="55" w:firstLine="0"/>
              <w:jc w:val="right"/>
            </w:pPr>
            <w:r>
              <w:rPr>
                <w:b/>
              </w:rPr>
              <w:t xml:space="preserve">-891 </w:t>
            </w:r>
          </w:p>
        </w:tc>
      </w:tr>
    </w:tbl>
    <w:p w14:paraId="02D89F26" w14:textId="77777777" w:rsidR="00CE7973" w:rsidRDefault="00257FEB">
      <w:pPr>
        <w:spacing w:after="0" w:line="259" w:lineRule="auto"/>
        <w:ind w:left="0" w:right="0" w:firstLine="0"/>
        <w:jc w:val="left"/>
      </w:pPr>
      <w:r>
        <w:t xml:space="preserve"> </w:t>
      </w:r>
    </w:p>
    <w:p w14:paraId="4B5E2056" w14:textId="77777777" w:rsidR="00CE7973" w:rsidRDefault="00257FEB">
      <w:pPr>
        <w:spacing w:after="0" w:line="259" w:lineRule="auto"/>
        <w:ind w:left="0" w:right="0" w:firstLine="0"/>
        <w:jc w:val="left"/>
      </w:pPr>
      <w:r>
        <w:t xml:space="preserve"> </w:t>
      </w:r>
    </w:p>
    <w:p w14:paraId="750B7189" w14:textId="77777777" w:rsidR="00CE7973" w:rsidRDefault="00257FEB">
      <w:pPr>
        <w:spacing w:after="0" w:line="259" w:lineRule="auto"/>
        <w:ind w:left="0" w:right="0" w:firstLine="0"/>
        <w:jc w:val="left"/>
      </w:pPr>
      <w:r>
        <w:t xml:space="preserve"> </w:t>
      </w:r>
    </w:p>
    <w:p w14:paraId="530F93FF" w14:textId="77777777" w:rsidR="00CE7973" w:rsidRDefault="00257FEB">
      <w:pPr>
        <w:spacing w:after="0" w:line="259" w:lineRule="auto"/>
        <w:ind w:left="0" w:right="0" w:firstLine="0"/>
        <w:jc w:val="left"/>
      </w:pPr>
      <w:r>
        <w:t xml:space="preserve"> </w:t>
      </w:r>
    </w:p>
    <w:p w14:paraId="17AD87F6" w14:textId="77777777" w:rsidR="00CE7973" w:rsidRDefault="00257FEB">
      <w:pPr>
        <w:spacing w:after="0" w:line="259" w:lineRule="auto"/>
        <w:ind w:left="0" w:right="0" w:firstLine="0"/>
        <w:jc w:val="left"/>
      </w:pPr>
      <w:r>
        <w:t xml:space="preserve"> </w:t>
      </w:r>
    </w:p>
    <w:p w14:paraId="7745B88A" w14:textId="77777777" w:rsidR="00CE7973" w:rsidRDefault="00257FEB">
      <w:pPr>
        <w:spacing w:after="0" w:line="259" w:lineRule="auto"/>
        <w:ind w:left="0" w:right="0" w:firstLine="0"/>
        <w:jc w:val="left"/>
      </w:pPr>
      <w:r>
        <w:t xml:space="preserve"> </w:t>
      </w:r>
    </w:p>
    <w:p w14:paraId="48C56D9C" w14:textId="77777777" w:rsidR="00CE7973" w:rsidRDefault="00257FEB">
      <w:pPr>
        <w:spacing w:after="0" w:line="259" w:lineRule="auto"/>
        <w:ind w:left="0" w:right="0" w:firstLine="0"/>
        <w:jc w:val="left"/>
      </w:pPr>
      <w:r>
        <w:t xml:space="preserve"> </w:t>
      </w:r>
    </w:p>
    <w:p w14:paraId="590ACDAA" w14:textId="77777777" w:rsidR="00CE7973" w:rsidRDefault="00257FEB">
      <w:pPr>
        <w:spacing w:after="0" w:line="259" w:lineRule="auto"/>
        <w:ind w:left="0" w:right="0" w:firstLine="0"/>
        <w:jc w:val="left"/>
      </w:pPr>
      <w:r>
        <w:t xml:space="preserve"> </w:t>
      </w:r>
    </w:p>
    <w:p w14:paraId="0E80E45A" w14:textId="77777777" w:rsidR="00CE7973" w:rsidRDefault="00257FEB">
      <w:pPr>
        <w:pStyle w:val="Heading3"/>
        <w:spacing w:after="4" w:line="249" w:lineRule="auto"/>
        <w:ind w:left="719"/>
        <w:jc w:val="both"/>
      </w:pPr>
      <w:r>
        <w:rPr>
          <w:b w:val="0"/>
        </w:rPr>
        <w:t>Statement of Comprehensive Income</w:t>
      </w:r>
      <w:r>
        <w:rPr>
          <w:b w:val="0"/>
          <w:u w:val="none"/>
        </w:rPr>
        <w:t xml:space="preserve"> </w:t>
      </w:r>
    </w:p>
    <w:p w14:paraId="01C51243" w14:textId="77777777" w:rsidR="00CE7973" w:rsidRDefault="00257FEB">
      <w:pPr>
        <w:spacing w:after="0" w:line="259" w:lineRule="auto"/>
        <w:ind w:left="0" w:right="0" w:firstLine="0"/>
        <w:jc w:val="left"/>
      </w:pPr>
      <w:r>
        <w:t xml:space="preserve"> </w:t>
      </w:r>
    </w:p>
    <w:tbl>
      <w:tblPr>
        <w:tblStyle w:val="TableGrid"/>
        <w:tblW w:w="9128" w:type="dxa"/>
        <w:tblInd w:w="715" w:type="dxa"/>
        <w:tblCellMar>
          <w:top w:w="11" w:type="dxa"/>
          <w:left w:w="107" w:type="dxa"/>
          <w:bottom w:w="0" w:type="dxa"/>
          <w:right w:w="50" w:type="dxa"/>
        </w:tblCellMar>
        <w:tblLook w:val="04A0" w:firstRow="1" w:lastRow="0" w:firstColumn="1" w:lastColumn="0" w:noHBand="0" w:noVBand="1"/>
      </w:tblPr>
      <w:tblGrid>
        <w:gridCol w:w="1417"/>
        <w:gridCol w:w="6295"/>
        <w:gridCol w:w="1416"/>
      </w:tblGrid>
      <w:tr w:rsidR="00CE7973" w14:paraId="1313BEDD"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005A4559" w14:textId="77777777" w:rsidR="00CE7973" w:rsidRDefault="00257FEB">
            <w:pPr>
              <w:spacing w:after="0" w:line="259" w:lineRule="auto"/>
              <w:ind w:left="0" w:right="130" w:firstLine="0"/>
              <w:jc w:val="right"/>
            </w:pPr>
            <w:r>
              <w:rPr>
                <w:noProof/>
              </w:rPr>
              <w:drawing>
                <wp:inline distT="0" distB="0" distL="0" distR="0" wp14:anchorId="36DEB232" wp14:editId="1866EA7A">
                  <wp:extent cx="606552" cy="243840"/>
                  <wp:effectExtent l="0" t="0" r="0" b="0"/>
                  <wp:docPr id="638494" name="Picture 638494"/>
                  <wp:cNvGraphicFramePr/>
                  <a:graphic xmlns:a="http://schemas.openxmlformats.org/drawingml/2006/main">
                    <a:graphicData uri="http://schemas.openxmlformats.org/drawingml/2006/picture">
                      <pic:pic xmlns:pic="http://schemas.openxmlformats.org/drawingml/2006/picture">
                        <pic:nvPicPr>
                          <pic:cNvPr id="638494" name="Picture 638494"/>
                          <pic:cNvPicPr/>
                        </pic:nvPicPr>
                        <pic:blipFill>
                          <a:blip r:embed="rId221"/>
                          <a:stretch>
                            <a:fillRect/>
                          </a:stretch>
                        </pic:blipFill>
                        <pic:spPr>
                          <a:xfrm>
                            <a:off x="0" y="0"/>
                            <a:ext cx="606552" cy="243840"/>
                          </a:xfrm>
                          <a:prstGeom prst="rect">
                            <a:avLst/>
                          </a:prstGeom>
                        </pic:spPr>
                      </pic:pic>
                    </a:graphicData>
                  </a:graphic>
                </wp:inline>
              </w:drawing>
            </w:r>
            <w:r>
              <w:t xml:space="preserve"> </w:t>
            </w:r>
          </w:p>
        </w:tc>
        <w:tc>
          <w:tcPr>
            <w:tcW w:w="6295" w:type="dxa"/>
            <w:tcBorders>
              <w:top w:val="single" w:sz="4" w:space="0" w:color="000000"/>
              <w:left w:val="single" w:sz="4" w:space="0" w:color="000000"/>
              <w:bottom w:val="single" w:sz="4" w:space="0" w:color="000000"/>
              <w:right w:val="single" w:sz="4" w:space="0" w:color="000000"/>
            </w:tcBorders>
            <w:shd w:val="clear" w:color="auto" w:fill="FFCC99"/>
          </w:tcPr>
          <w:p w14:paraId="222312DF" w14:textId="77777777" w:rsidR="00CE7973" w:rsidRDefault="00257FEB">
            <w:pPr>
              <w:spacing w:after="0" w:line="259" w:lineRule="auto"/>
              <w:ind w:left="2" w:right="0" w:firstLine="0"/>
              <w:jc w:val="left"/>
            </w:pPr>
            <w:r>
              <w:t xml:space="preserve"> </w:t>
            </w:r>
          </w:p>
          <w:p w14:paraId="3697AD94"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shd w:val="clear" w:color="auto" w:fill="FFCC99"/>
          </w:tcPr>
          <w:p w14:paraId="73EAD5AA" w14:textId="77777777" w:rsidR="00CE7973" w:rsidRDefault="00257FEB">
            <w:pPr>
              <w:spacing w:after="0" w:line="259" w:lineRule="auto"/>
              <w:ind w:left="0" w:right="128" w:firstLine="0"/>
              <w:jc w:val="right"/>
            </w:pPr>
            <w:r>
              <w:rPr>
                <w:noProof/>
              </w:rPr>
              <w:drawing>
                <wp:inline distT="0" distB="0" distL="0" distR="0" wp14:anchorId="3F3E1AA5" wp14:editId="4C90FAFE">
                  <wp:extent cx="606552" cy="243840"/>
                  <wp:effectExtent l="0" t="0" r="0" b="0"/>
                  <wp:docPr id="638495" name="Picture 638495"/>
                  <wp:cNvGraphicFramePr/>
                  <a:graphic xmlns:a="http://schemas.openxmlformats.org/drawingml/2006/main">
                    <a:graphicData uri="http://schemas.openxmlformats.org/drawingml/2006/picture">
                      <pic:pic xmlns:pic="http://schemas.openxmlformats.org/drawingml/2006/picture">
                        <pic:nvPicPr>
                          <pic:cNvPr id="638495" name="Picture 638495"/>
                          <pic:cNvPicPr/>
                        </pic:nvPicPr>
                        <pic:blipFill>
                          <a:blip r:embed="rId222"/>
                          <a:stretch>
                            <a:fillRect/>
                          </a:stretch>
                        </pic:blipFill>
                        <pic:spPr>
                          <a:xfrm>
                            <a:off x="0" y="0"/>
                            <a:ext cx="606552" cy="243840"/>
                          </a:xfrm>
                          <a:prstGeom prst="rect">
                            <a:avLst/>
                          </a:prstGeom>
                        </pic:spPr>
                      </pic:pic>
                    </a:graphicData>
                  </a:graphic>
                </wp:inline>
              </w:drawing>
            </w:r>
            <w:r>
              <w:t xml:space="preserve"> </w:t>
            </w:r>
          </w:p>
        </w:tc>
      </w:tr>
      <w:tr w:rsidR="00CE7973" w14:paraId="64CD4FE6"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778DF188" w14:textId="77777777" w:rsidR="00CE7973" w:rsidRDefault="00257FEB">
            <w:pPr>
              <w:spacing w:after="0" w:line="259" w:lineRule="auto"/>
              <w:ind w:left="0" w:right="0" w:firstLine="0"/>
              <w:jc w:val="left"/>
            </w:pPr>
            <w:r>
              <w:t xml:space="preserve"> </w:t>
            </w:r>
          </w:p>
        </w:tc>
        <w:tc>
          <w:tcPr>
            <w:tcW w:w="6295" w:type="dxa"/>
            <w:tcBorders>
              <w:top w:val="single" w:sz="4" w:space="0" w:color="000000"/>
              <w:left w:val="single" w:sz="4" w:space="0" w:color="000000"/>
              <w:bottom w:val="single" w:sz="4" w:space="0" w:color="000000"/>
              <w:right w:val="single" w:sz="4" w:space="0" w:color="000000"/>
            </w:tcBorders>
          </w:tcPr>
          <w:p w14:paraId="1B77F907"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tcPr>
          <w:p w14:paraId="64993684" w14:textId="77777777" w:rsidR="00CE7973" w:rsidRDefault="00257FEB">
            <w:pPr>
              <w:spacing w:after="0" w:line="259" w:lineRule="auto"/>
              <w:ind w:left="0" w:right="0" w:firstLine="0"/>
              <w:jc w:val="right"/>
            </w:pPr>
            <w:r>
              <w:t xml:space="preserve"> </w:t>
            </w:r>
          </w:p>
        </w:tc>
      </w:tr>
      <w:tr w:rsidR="00CE7973" w14:paraId="7884F0C2"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37F249D" w14:textId="77777777" w:rsidR="00CE7973" w:rsidRDefault="00257FEB">
            <w:pPr>
              <w:spacing w:after="0" w:line="259" w:lineRule="auto"/>
              <w:ind w:left="0" w:right="56" w:firstLine="0"/>
              <w:jc w:val="right"/>
            </w:pPr>
            <w:r>
              <w:t xml:space="preserve">12 </w:t>
            </w:r>
          </w:p>
        </w:tc>
        <w:tc>
          <w:tcPr>
            <w:tcW w:w="6295" w:type="dxa"/>
            <w:tcBorders>
              <w:top w:val="single" w:sz="4" w:space="0" w:color="000000"/>
              <w:left w:val="single" w:sz="4" w:space="0" w:color="000000"/>
              <w:bottom w:val="single" w:sz="4" w:space="0" w:color="000000"/>
              <w:right w:val="single" w:sz="4" w:space="0" w:color="000000"/>
            </w:tcBorders>
          </w:tcPr>
          <w:p w14:paraId="2FAC70C1" w14:textId="77777777" w:rsidR="00CE7973" w:rsidRDefault="00257FEB">
            <w:pPr>
              <w:spacing w:after="0" w:line="259" w:lineRule="auto"/>
              <w:ind w:left="2" w:right="0" w:firstLine="0"/>
              <w:jc w:val="left"/>
            </w:pPr>
            <w:r>
              <w:rPr>
                <w:b/>
              </w:rPr>
              <w:t xml:space="preserve">Profit / Loss (-) for the financial year </w:t>
            </w:r>
          </w:p>
        </w:tc>
        <w:tc>
          <w:tcPr>
            <w:tcW w:w="1416" w:type="dxa"/>
            <w:tcBorders>
              <w:top w:val="single" w:sz="4" w:space="0" w:color="000000"/>
              <w:left w:val="single" w:sz="4" w:space="0" w:color="000000"/>
              <w:bottom w:val="single" w:sz="4" w:space="0" w:color="000000"/>
              <w:right w:val="single" w:sz="4" w:space="0" w:color="000000"/>
            </w:tcBorders>
          </w:tcPr>
          <w:p w14:paraId="056E6E2A" w14:textId="77777777" w:rsidR="00CE7973" w:rsidRDefault="00257FEB">
            <w:pPr>
              <w:spacing w:after="0" w:line="259" w:lineRule="auto"/>
              <w:ind w:left="0" w:right="55" w:firstLine="0"/>
              <w:jc w:val="right"/>
            </w:pPr>
            <w:r>
              <w:t xml:space="preserve">-891 </w:t>
            </w:r>
          </w:p>
        </w:tc>
      </w:tr>
      <w:tr w:rsidR="00CE7973" w14:paraId="2DD8784A" w14:textId="77777777">
        <w:trPr>
          <w:trHeight w:val="701"/>
        </w:trPr>
        <w:tc>
          <w:tcPr>
            <w:tcW w:w="1417" w:type="dxa"/>
            <w:tcBorders>
              <w:top w:val="single" w:sz="4" w:space="0" w:color="000000"/>
              <w:left w:val="single" w:sz="4" w:space="0" w:color="000000"/>
              <w:bottom w:val="single" w:sz="4" w:space="0" w:color="000000"/>
              <w:right w:val="single" w:sz="4" w:space="0" w:color="000000"/>
            </w:tcBorders>
          </w:tcPr>
          <w:p w14:paraId="1F1548D3" w14:textId="77777777" w:rsidR="00CE7973" w:rsidRDefault="00257FEB">
            <w:pPr>
              <w:spacing w:after="0" w:line="259" w:lineRule="auto"/>
              <w:ind w:left="0" w:right="2" w:firstLine="0"/>
              <w:jc w:val="right"/>
            </w:pPr>
            <w:r>
              <w:t xml:space="preserve"> </w:t>
            </w:r>
          </w:p>
          <w:p w14:paraId="0E97945B" w14:textId="77777777" w:rsidR="00CE7973" w:rsidRDefault="00257FEB">
            <w:pPr>
              <w:spacing w:after="0" w:line="259" w:lineRule="auto"/>
              <w:ind w:left="0" w:right="56" w:firstLine="0"/>
              <w:jc w:val="right"/>
            </w:pPr>
            <w:r>
              <w:t xml:space="preserve">4,688 </w:t>
            </w:r>
          </w:p>
          <w:p w14:paraId="68232865" w14:textId="77777777" w:rsidR="00CE7973" w:rsidRDefault="00257FEB">
            <w:pPr>
              <w:spacing w:after="0" w:line="259" w:lineRule="auto"/>
              <w:ind w:left="0" w:right="2" w:firstLine="0"/>
              <w:jc w:val="right"/>
            </w:pPr>
            <w:r>
              <w:t xml:space="preserve"> </w:t>
            </w:r>
          </w:p>
        </w:tc>
        <w:tc>
          <w:tcPr>
            <w:tcW w:w="6295" w:type="dxa"/>
            <w:tcBorders>
              <w:top w:val="single" w:sz="4" w:space="0" w:color="000000"/>
              <w:left w:val="single" w:sz="4" w:space="0" w:color="000000"/>
              <w:bottom w:val="single" w:sz="4" w:space="0" w:color="000000"/>
              <w:right w:val="single" w:sz="4" w:space="0" w:color="000000"/>
            </w:tcBorders>
          </w:tcPr>
          <w:p w14:paraId="27D19385" w14:textId="77777777" w:rsidR="00CE7973" w:rsidRDefault="00257FEB">
            <w:pPr>
              <w:spacing w:after="0" w:line="259" w:lineRule="auto"/>
              <w:ind w:left="2" w:right="0" w:firstLine="0"/>
              <w:jc w:val="left"/>
            </w:pPr>
            <w:r>
              <w:t xml:space="preserve"> </w:t>
            </w:r>
          </w:p>
          <w:p w14:paraId="2E150D37" w14:textId="77777777" w:rsidR="00CE7973" w:rsidRDefault="00257FEB">
            <w:pPr>
              <w:spacing w:after="0" w:line="259" w:lineRule="auto"/>
              <w:ind w:left="2" w:right="0" w:firstLine="0"/>
              <w:jc w:val="left"/>
            </w:pPr>
            <w:r>
              <w:t xml:space="preserve">Movement on Transfer Out of Defined Benefit Pension Liability </w:t>
            </w:r>
          </w:p>
          <w:p w14:paraId="78A8BDC9"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tcPr>
          <w:p w14:paraId="7C85BACE" w14:textId="77777777" w:rsidR="00CE7973" w:rsidRDefault="00257FEB">
            <w:pPr>
              <w:spacing w:after="0" w:line="259" w:lineRule="auto"/>
              <w:ind w:left="1" w:right="0" w:firstLine="0"/>
              <w:jc w:val="center"/>
            </w:pPr>
            <w:r>
              <w:t xml:space="preserve"> </w:t>
            </w:r>
          </w:p>
          <w:p w14:paraId="315C7B88" w14:textId="77777777" w:rsidR="00CE7973" w:rsidRDefault="00257FEB">
            <w:pPr>
              <w:spacing w:after="0" w:line="259" w:lineRule="auto"/>
              <w:ind w:left="0" w:right="56" w:firstLine="0"/>
              <w:jc w:val="right"/>
            </w:pPr>
            <w:r>
              <w:t xml:space="preserve">0 </w:t>
            </w:r>
          </w:p>
          <w:p w14:paraId="43FBCC46" w14:textId="77777777" w:rsidR="00CE7973" w:rsidRDefault="00257FEB">
            <w:pPr>
              <w:spacing w:after="0" w:line="259" w:lineRule="auto"/>
              <w:ind w:left="0" w:right="0" w:firstLine="0"/>
              <w:jc w:val="right"/>
            </w:pPr>
            <w:r>
              <w:t xml:space="preserve"> </w:t>
            </w:r>
          </w:p>
        </w:tc>
      </w:tr>
      <w:tr w:rsidR="00CE7973" w14:paraId="63A38AC0" w14:textId="77777777">
        <w:trPr>
          <w:trHeight w:val="239"/>
        </w:trPr>
        <w:tc>
          <w:tcPr>
            <w:tcW w:w="1417" w:type="dxa"/>
            <w:tcBorders>
              <w:top w:val="single" w:sz="4" w:space="0" w:color="000000"/>
              <w:left w:val="single" w:sz="4" w:space="0" w:color="000000"/>
              <w:bottom w:val="single" w:sz="4" w:space="0" w:color="000000"/>
              <w:right w:val="single" w:sz="4" w:space="0" w:color="000000"/>
            </w:tcBorders>
          </w:tcPr>
          <w:p w14:paraId="648B8712" w14:textId="77777777" w:rsidR="00CE7973" w:rsidRDefault="00257FEB">
            <w:pPr>
              <w:spacing w:after="0" w:line="259" w:lineRule="auto"/>
              <w:ind w:left="0" w:right="56" w:firstLine="0"/>
              <w:jc w:val="right"/>
            </w:pPr>
            <w:r>
              <w:t xml:space="preserve">4,688 </w:t>
            </w:r>
          </w:p>
        </w:tc>
        <w:tc>
          <w:tcPr>
            <w:tcW w:w="6295" w:type="dxa"/>
            <w:tcBorders>
              <w:top w:val="single" w:sz="4" w:space="0" w:color="000000"/>
              <w:left w:val="single" w:sz="4" w:space="0" w:color="000000"/>
              <w:bottom w:val="single" w:sz="4" w:space="0" w:color="000000"/>
              <w:right w:val="single" w:sz="4" w:space="0" w:color="000000"/>
            </w:tcBorders>
          </w:tcPr>
          <w:p w14:paraId="57C9B5B9"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tcPr>
          <w:p w14:paraId="704D6188" w14:textId="77777777" w:rsidR="00CE7973" w:rsidRDefault="00257FEB">
            <w:pPr>
              <w:spacing w:after="0" w:line="259" w:lineRule="auto"/>
              <w:ind w:left="0" w:right="55" w:firstLine="0"/>
              <w:jc w:val="right"/>
            </w:pPr>
            <w:r>
              <w:t xml:space="preserve">-891 </w:t>
            </w:r>
          </w:p>
        </w:tc>
      </w:tr>
      <w:tr w:rsidR="00CE7973" w14:paraId="39533FAE"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40EDAC5" w14:textId="77777777" w:rsidR="00CE7973" w:rsidRDefault="00257FEB">
            <w:pPr>
              <w:spacing w:after="0" w:line="259" w:lineRule="auto"/>
              <w:ind w:left="0" w:right="2" w:firstLine="0"/>
              <w:jc w:val="right"/>
            </w:pPr>
            <w:r>
              <w:t xml:space="preserve"> </w:t>
            </w:r>
          </w:p>
        </w:tc>
        <w:tc>
          <w:tcPr>
            <w:tcW w:w="6295" w:type="dxa"/>
            <w:tcBorders>
              <w:top w:val="single" w:sz="4" w:space="0" w:color="000000"/>
              <w:left w:val="single" w:sz="4" w:space="0" w:color="000000"/>
              <w:bottom w:val="single" w:sz="4" w:space="0" w:color="000000"/>
              <w:right w:val="single" w:sz="4" w:space="0" w:color="000000"/>
            </w:tcBorders>
          </w:tcPr>
          <w:p w14:paraId="18EB6414"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tcPr>
          <w:p w14:paraId="196B02B3" w14:textId="77777777" w:rsidR="00CE7973" w:rsidRDefault="00257FEB">
            <w:pPr>
              <w:spacing w:after="0" w:line="259" w:lineRule="auto"/>
              <w:ind w:left="1" w:right="0" w:firstLine="0"/>
              <w:jc w:val="center"/>
            </w:pPr>
            <w:r>
              <w:t xml:space="preserve"> </w:t>
            </w:r>
          </w:p>
        </w:tc>
      </w:tr>
      <w:tr w:rsidR="00CE7973" w14:paraId="0BF69DF5" w14:textId="77777777">
        <w:trPr>
          <w:trHeight w:val="242"/>
        </w:trPr>
        <w:tc>
          <w:tcPr>
            <w:tcW w:w="1417" w:type="dxa"/>
            <w:tcBorders>
              <w:top w:val="single" w:sz="4" w:space="0" w:color="000000"/>
              <w:left w:val="single" w:sz="4" w:space="0" w:color="000000"/>
              <w:bottom w:val="single" w:sz="4" w:space="0" w:color="000000"/>
              <w:right w:val="single" w:sz="4" w:space="0" w:color="000000"/>
            </w:tcBorders>
          </w:tcPr>
          <w:p w14:paraId="49BEC7F5" w14:textId="77777777" w:rsidR="00CE7973" w:rsidRDefault="00257FEB">
            <w:pPr>
              <w:spacing w:after="0" w:line="259" w:lineRule="auto"/>
              <w:ind w:left="0" w:right="56" w:firstLine="0"/>
              <w:jc w:val="right"/>
            </w:pPr>
            <w:r>
              <w:rPr>
                <w:b/>
              </w:rPr>
              <w:t xml:space="preserve">4,700 </w:t>
            </w:r>
          </w:p>
        </w:tc>
        <w:tc>
          <w:tcPr>
            <w:tcW w:w="6295" w:type="dxa"/>
            <w:tcBorders>
              <w:top w:val="single" w:sz="4" w:space="0" w:color="000000"/>
              <w:left w:val="single" w:sz="4" w:space="0" w:color="000000"/>
              <w:bottom w:val="single" w:sz="4" w:space="0" w:color="000000"/>
              <w:right w:val="single" w:sz="4" w:space="0" w:color="000000"/>
            </w:tcBorders>
          </w:tcPr>
          <w:p w14:paraId="3709E25D" w14:textId="77777777" w:rsidR="00CE7973" w:rsidRDefault="00257FEB">
            <w:pPr>
              <w:spacing w:after="0" w:line="259" w:lineRule="auto"/>
              <w:ind w:left="2" w:right="0" w:firstLine="0"/>
              <w:jc w:val="left"/>
            </w:pPr>
            <w:r>
              <w:rPr>
                <w:b/>
              </w:rPr>
              <w:t xml:space="preserve">Comprehensive Income for the financial year </w:t>
            </w:r>
          </w:p>
        </w:tc>
        <w:tc>
          <w:tcPr>
            <w:tcW w:w="1416" w:type="dxa"/>
            <w:tcBorders>
              <w:top w:val="single" w:sz="4" w:space="0" w:color="000000"/>
              <w:left w:val="single" w:sz="4" w:space="0" w:color="000000"/>
              <w:bottom w:val="single" w:sz="4" w:space="0" w:color="000000"/>
              <w:right w:val="single" w:sz="4" w:space="0" w:color="000000"/>
            </w:tcBorders>
          </w:tcPr>
          <w:p w14:paraId="113DD3E4" w14:textId="77777777" w:rsidR="00CE7973" w:rsidRDefault="00257FEB">
            <w:pPr>
              <w:spacing w:after="0" w:line="259" w:lineRule="auto"/>
              <w:ind w:left="0" w:right="55" w:firstLine="0"/>
              <w:jc w:val="right"/>
            </w:pPr>
            <w:r>
              <w:rPr>
                <w:b/>
              </w:rPr>
              <w:t xml:space="preserve">-891 </w:t>
            </w:r>
          </w:p>
        </w:tc>
      </w:tr>
    </w:tbl>
    <w:p w14:paraId="0F168876" w14:textId="77777777" w:rsidR="00CE7973" w:rsidRDefault="00257FEB">
      <w:pPr>
        <w:spacing w:after="0" w:line="259" w:lineRule="auto"/>
        <w:ind w:left="0" w:right="0" w:firstLine="0"/>
        <w:jc w:val="left"/>
      </w:pPr>
      <w:r>
        <w:t xml:space="preserve"> </w:t>
      </w:r>
    </w:p>
    <w:p w14:paraId="6E7DE324" w14:textId="77777777" w:rsidR="00CE7973" w:rsidRDefault="00257FEB">
      <w:pPr>
        <w:pStyle w:val="Heading3"/>
        <w:spacing w:after="4" w:line="249" w:lineRule="auto"/>
        <w:ind w:left="719"/>
        <w:jc w:val="both"/>
      </w:pPr>
      <w:r>
        <w:rPr>
          <w:b w:val="0"/>
        </w:rPr>
        <w:t>Balance Sheet</w:t>
      </w:r>
      <w:r>
        <w:rPr>
          <w:b w:val="0"/>
          <w:u w:val="none"/>
        </w:rPr>
        <w:t xml:space="preserve"> </w:t>
      </w:r>
    </w:p>
    <w:p w14:paraId="6E7FD8D5" w14:textId="77777777" w:rsidR="00CE7973" w:rsidRDefault="00257FEB">
      <w:pPr>
        <w:spacing w:after="0" w:line="259" w:lineRule="auto"/>
        <w:ind w:left="0" w:right="0" w:firstLine="0"/>
        <w:jc w:val="left"/>
      </w:pPr>
      <w:r>
        <w:t xml:space="preserve"> </w:t>
      </w:r>
    </w:p>
    <w:tbl>
      <w:tblPr>
        <w:tblStyle w:val="TableGrid"/>
        <w:tblW w:w="9128" w:type="dxa"/>
        <w:tblInd w:w="715" w:type="dxa"/>
        <w:tblCellMar>
          <w:top w:w="3" w:type="dxa"/>
          <w:left w:w="107" w:type="dxa"/>
          <w:bottom w:w="0" w:type="dxa"/>
          <w:right w:w="50" w:type="dxa"/>
        </w:tblCellMar>
        <w:tblLook w:val="04A0" w:firstRow="1" w:lastRow="0" w:firstColumn="1" w:lastColumn="0" w:noHBand="0" w:noVBand="1"/>
      </w:tblPr>
      <w:tblGrid>
        <w:gridCol w:w="1417"/>
        <w:gridCol w:w="6295"/>
        <w:gridCol w:w="1416"/>
      </w:tblGrid>
      <w:tr w:rsidR="00CE7973" w14:paraId="17FCE58A"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39AE4DDA" w14:textId="77777777" w:rsidR="00CE7973" w:rsidRDefault="00257FEB">
            <w:pPr>
              <w:spacing w:after="0" w:line="259" w:lineRule="auto"/>
              <w:ind w:left="0" w:right="130" w:firstLine="0"/>
              <w:jc w:val="right"/>
            </w:pPr>
            <w:r>
              <w:rPr>
                <w:noProof/>
              </w:rPr>
              <w:drawing>
                <wp:inline distT="0" distB="0" distL="0" distR="0" wp14:anchorId="70F9ADF3" wp14:editId="35932EA7">
                  <wp:extent cx="606552" cy="240792"/>
                  <wp:effectExtent l="0" t="0" r="0" b="0"/>
                  <wp:docPr id="638490" name="Picture 638490"/>
                  <wp:cNvGraphicFramePr/>
                  <a:graphic xmlns:a="http://schemas.openxmlformats.org/drawingml/2006/main">
                    <a:graphicData uri="http://schemas.openxmlformats.org/drawingml/2006/picture">
                      <pic:pic xmlns:pic="http://schemas.openxmlformats.org/drawingml/2006/picture">
                        <pic:nvPicPr>
                          <pic:cNvPr id="638490" name="Picture 638490"/>
                          <pic:cNvPicPr/>
                        </pic:nvPicPr>
                        <pic:blipFill>
                          <a:blip r:embed="rId223"/>
                          <a:stretch>
                            <a:fillRect/>
                          </a:stretch>
                        </pic:blipFill>
                        <pic:spPr>
                          <a:xfrm>
                            <a:off x="0" y="0"/>
                            <a:ext cx="606552" cy="240792"/>
                          </a:xfrm>
                          <a:prstGeom prst="rect">
                            <a:avLst/>
                          </a:prstGeom>
                        </pic:spPr>
                      </pic:pic>
                    </a:graphicData>
                  </a:graphic>
                </wp:inline>
              </w:drawing>
            </w:r>
            <w:r>
              <w:t xml:space="preserve"> </w:t>
            </w:r>
          </w:p>
        </w:tc>
        <w:tc>
          <w:tcPr>
            <w:tcW w:w="6295" w:type="dxa"/>
            <w:tcBorders>
              <w:top w:val="single" w:sz="4" w:space="0" w:color="000000"/>
              <w:left w:val="single" w:sz="4" w:space="0" w:color="000000"/>
              <w:bottom w:val="single" w:sz="4" w:space="0" w:color="000000"/>
              <w:right w:val="single" w:sz="4" w:space="0" w:color="000000"/>
            </w:tcBorders>
            <w:shd w:val="clear" w:color="auto" w:fill="FFCC99"/>
          </w:tcPr>
          <w:p w14:paraId="6EED8261" w14:textId="77777777" w:rsidR="00CE7973" w:rsidRDefault="00257FEB">
            <w:pPr>
              <w:spacing w:after="0" w:line="259" w:lineRule="auto"/>
              <w:ind w:left="2" w:right="0" w:firstLine="0"/>
              <w:jc w:val="left"/>
            </w:pPr>
            <w:r>
              <w:t xml:space="preserve"> </w:t>
            </w:r>
          </w:p>
          <w:p w14:paraId="28AFA971"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shd w:val="clear" w:color="auto" w:fill="FFCC99"/>
          </w:tcPr>
          <w:p w14:paraId="76042499" w14:textId="77777777" w:rsidR="00CE7973" w:rsidRDefault="00257FEB">
            <w:pPr>
              <w:spacing w:after="0" w:line="259" w:lineRule="auto"/>
              <w:ind w:left="0" w:right="128" w:firstLine="0"/>
              <w:jc w:val="right"/>
            </w:pPr>
            <w:r>
              <w:rPr>
                <w:noProof/>
              </w:rPr>
              <w:drawing>
                <wp:inline distT="0" distB="0" distL="0" distR="0" wp14:anchorId="6A717B61" wp14:editId="1E9739B7">
                  <wp:extent cx="606552" cy="240792"/>
                  <wp:effectExtent l="0" t="0" r="0" b="0"/>
                  <wp:docPr id="638491" name="Picture 638491"/>
                  <wp:cNvGraphicFramePr/>
                  <a:graphic xmlns:a="http://schemas.openxmlformats.org/drawingml/2006/main">
                    <a:graphicData uri="http://schemas.openxmlformats.org/drawingml/2006/picture">
                      <pic:pic xmlns:pic="http://schemas.openxmlformats.org/drawingml/2006/picture">
                        <pic:nvPicPr>
                          <pic:cNvPr id="638491" name="Picture 638491"/>
                          <pic:cNvPicPr/>
                        </pic:nvPicPr>
                        <pic:blipFill>
                          <a:blip r:embed="rId224"/>
                          <a:stretch>
                            <a:fillRect/>
                          </a:stretch>
                        </pic:blipFill>
                        <pic:spPr>
                          <a:xfrm>
                            <a:off x="0" y="0"/>
                            <a:ext cx="606552" cy="240792"/>
                          </a:xfrm>
                          <a:prstGeom prst="rect">
                            <a:avLst/>
                          </a:prstGeom>
                        </pic:spPr>
                      </pic:pic>
                    </a:graphicData>
                  </a:graphic>
                </wp:inline>
              </w:drawing>
            </w:r>
            <w:r>
              <w:t xml:space="preserve"> </w:t>
            </w:r>
          </w:p>
        </w:tc>
      </w:tr>
      <w:tr w:rsidR="00CE7973" w14:paraId="15D2C0CF" w14:textId="77777777">
        <w:trPr>
          <w:trHeight w:val="472"/>
        </w:trPr>
        <w:tc>
          <w:tcPr>
            <w:tcW w:w="1417" w:type="dxa"/>
            <w:tcBorders>
              <w:top w:val="single" w:sz="4" w:space="0" w:color="000000"/>
              <w:left w:val="single" w:sz="4" w:space="0" w:color="000000"/>
              <w:bottom w:val="single" w:sz="4" w:space="0" w:color="000000"/>
              <w:right w:val="single" w:sz="4" w:space="0" w:color="000000"/>
            </w:tcBorders>
          </w:tcPr>
          <w:p w14:paraId="5BFE9E98" w14:textId="77777777" w:rsidR="00CE7973" w:rsidRDefault="00257FEB">
            <w:pPr>
              <w:spacing w:after="0" w:line="259" w:lineRule="auto"/>
              <w:ind w:left="0" w:right="0" w:firstLine="0"/>
              <w:jc w:val="left"/>
            </w:pPr>
            <w:r>
              <w:t xml:space="preserve"> </w:t>
            </w:r>
          </w:p>
          <w:p w14:paraId="521727A7" w14:textId="77777777" w:rsidR="00CE7973" w:rsidRDefault="00257FEB">
            <w:pPr>
              <w:spacing w:after="0" w:line="259" w:lineRule="auto"/>
              <w:ind w:left="0" w:right="2" w:firstLine="0"/>
              <w:jc w:val="right"/>
            </w:pPr>
            <w:r>
              <w:t xml:space="preserve"> </w:t>
            </w:r>
          </w:p>
        </w:tc>
        <w:tc>
          <w:tcPr>
            <w:tcW w:w="6295" w:type="dxa"/>
            <w:vMerge w:val="restart"/>
            <w:tcBorders>
              <w:top w:val="single" w:sz="4" w:space="0" w:color="000000"/>
              <w:left w:val="single" w:sz="4" w:space="0" w:color="000000"/>
              <w:bottom w:val="nil"/>
              <w:right w:val="single" w:sz="4" w:space="0" w:color="000000"/>
            </w:tcBorders>
          </w:tcPr>
          <w:p w14:paraId="5D5903DD" w14:textId="77777777" w:rsidR="00CE7973" w:rsidRDefault="00257FEB">
            <w:pPr>
              <w:spacing w:after="0" w:line="259" w:lineRule="auto"/>
              <w:ind w:left="2" w:right="0" w:firstLine="0"/>
              <w:jc w:val="left"/>
            </w:pPr>
            <w:r>
              <w:t xml:space="preserve"> </w:t>
            </w:r>
          </w:p>
          <w:p w14:paraId="3AF61917" w14:textId="77777777" w:rsidR="00CE7973" w:rsidRDefault="00257FEB">
            <w:pPr>
              <w:spacing w:after="0" w:line="259" w:lineRule="auto"/>
              <w:ind w:left="2" w:right="0" w:firstLine="0"/>
              <w:jc w:val="left"/>
            </w:pPr>
            <w:r>
              <w:rPr>
                <w:b/>
              </w:rPr>
              <w:t xml:space="preserve">Fixed Assets </w:t>
            </w:r>
          </w:p>
          <w:p w14:paraId="0E2D5F1A" w14:textId="77777777" w:rsidR="00CE7973" w:rsidRDefault="00257FEB">
            <w:pPr>
              <w:spacing w:after="0" w:line="259" w:lineRule="auto"/>
              <w:ind w:left="2" w:right="0" w:firstLine="0"/>
              <w:jc w:val="left"/>
            </w:pPr>
            <w:r>
              <w:t xml:space="preserve">Tangible Assets </w:t>
            </w:r>
          </w:p>
          <w:p w14:paraId="7DA61074" w14:textId="77777777" w:rsidR="00CE7973" w:rsidRDefault="00257FEB">
            <w:pPr>
              <w:spacing w:after="0" w:line="259" w:lineRule="auto"/>
              <w:ind w:left="2" w:right="0" w:firstLine="0"/>
              <w:jc w:val="left"/>
            </w:pPr>
            <w:r>
              <w:t xml:space="preserve"> </w:t>
            </w:r>
          </w:p>
          <w:p w14:paraId="66D23231" w14:textId="77777777" w:rsidR="00CE7973" w:rsidRDefault="00257FEB">
            <w:pPr>
              <w:spacing w:after="0" w:line="259" w:lineRule="auto"/>
              <w:ind w:left="2" w:right="0" w:firstLine="0"/>
              <w:jc w:val="left"/>
            </w:pPr>
            <w:r>
              <w:rPr>
                <w:b/>
              </w:rPr>
              <w:t xml:space="preserve">Current Assets </w:t>
            </w:r>
          </w:p>
        </w:tc>
        <w:tc>
          <w:tcPr>
            <w:tcW w:w="1416" w:type="dxa"/>
            <w:tcBorders>
              <w:top w:val="single" w:sz="4" w:space="0" w:color="000000"/>
              <w:left w:val="single" w:sz="4" w:space="0" w:color="000000"/>
              <w:bottom w:val="single" w:sz="4" w:space="0" w:color="000000"/>
              <w:right w:val="single" w:sz="4" w:space="0" w:color="000000"/>
            </w:tcBorders>
          </w:tcPr>
          <w:p w14:paraId="28DC6BFA" w14:textId="77777777" w:rsidR="00CE7973" w:rsidRDefault="00257FEB">
            <w:pPr>
              <w:spacing w:after="0" w:line="259" w:lineRule="auto"/>
              <w:ind w:left="0" w:right="0" w:firstLine="0"/>
              <w:jc w:val="right"/>
            </w:pPr>
            <w:r>
              <w:t xml:space="preserve"> </w:t>
            </w:r>
          </w:p>
          <w:p w14:paraId="2B27180F" w14:textId="77777777" w:rsidR="00CE7973" w:rsidRDefault="00257FEB">
            <w:pPr>
              <w:spacing w:after="0" w:line="259" w:lineRule="auto"/>
              <w:ind w:left="0" w:right="0" w:firstLine="0"/>
              <w:jc w:val="right"/>
            </w:pPr>
            <w:r>
              <w:t xml:space="preserve"> </w:t>
            </w:r>
          </w:p>
        </w:tc>
      </w:tr>
      <w:tr w:rsidR="00CE7973" w14:paraId="4FACDCEF"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13B7201" w14:textId="77777777" w:rsidR="00CE7973" w:rsidRDefault="00257FEB">
            <w:pPr>
              <w:spacing w:after="0" w:line="259" w:lineRule="auto"/>
              <w:ind w:left="0" w:right="56" w:firstLine="0"/>
              <w:jc w:val="right"/>
            </w:pPr>
            <w:r>
              <w:t xml:space="preserve">296 </w:t>
            </w:r>
          </w:p>
        </w:tc>
        <w:tc>
          <w:tcPr>
            <w:tcW w:w="0" w:type="auto"/>
            <w:vMerge/>
            <w:tcBorders>
              <w:top w:val="nil"/>
              <w:left w:val="single" w:sz="4" w:space="0" w:color="000000"/>
              <w:bottom w:val="nil"/>
              <w:right w:val="single" w:sz="4" w:space="0" w:color="000000"/>
            </w:tcBorders>
          </w:tcPr>
          <w:p w14:paraId="70918207"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19363571" w14:textId="77777777" w:rsidR="00CE7973" w:rsidRDefault="00257FEB">
            <w:pPr>
              <w:spacing w:after="0" w:line="259" w:lineRule="auto"/>
              <w:ind w:left="0" w:right="55" w:firstLine="0"/>
              <w:jc w:val="right"/>
            </w:pPr>
            <w:r>
              <w:t xml:space="preserve">170 </w:t>
            </w:r>
          </w:p>
        </w:tc>
      </w:tr>
      <w:tr w:rsidR="00CE7973" w14:paraId="6693E2D6" w14:textId="77777777">
        <w:trPr>
          <w:trHeight w:val="469"/>
        </w:trPr>
        <w:tc>
          <w:tcPr>
            <w:tcW w:w="1417" w:type="dxa"/>
            <w:tcBorders>
              <w:top w:val="single" w:sz="4" w:space="0" w:color="000000"/>
              <w:left w:val="single" w:sz="4" w:space="0" w:color="000000"/>
              <w:bottom w:val="nil"/>
              <w:right w:val="single" w:sz="4" w:space="0" w:color="000000"/>
            </w:tcBorders>
          </w:tcPr>
          <w:p w14:paraId="35A48F19" w14:textId="77777777" w:rsidR="00CE7973" w:rsidRDefault="00257FEB">
            <w:pPr>
              <w:spacing w:after="0" w:line="259" w:lineRule="auto"/>
              <w:ind w:left="0" w:right="2" w:firstLine="0"/>
              <w:jc w:val="right"/>
            </w:pPr>
            <w:r>
              <w:t xml:space="preserve"> </w:t>
            </w:r>
          </w:p>
          <w:p w14:paraId="0512767F"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30589365"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511B5871" w14:textId="77777777" w:rsidR="00CE7973" w:rsidRDefault="00257FEB">
            <w:pPr>
              <w:spacing w:after="0" w:line="259" w:lineRule="auto"/>
              <w:ind w:left="0" w:right="0" w:firstLine="0"/>
              <w:jc w:val="right"/>
            </w:pPr>
            <w:r>
              <w:t xml:space="preserve"> </w:t>
            </w:r>
          </w:p>
          <w:p w14:paraId="211CBD38" w14:textId="77777777" w:rsidR="00CE7973" w:rsidRDefault="00257FEB">
            <w:pPr>
              <w:spacing w:after="0" w:line="259" w:lineRule="auto"/>
              <w:ind w:left="0" w:right="0" w:firstLine="0"/>
              <w:jc w:val="right"/>
            </w:pPr>
            <w:r>
              <w:t xml:space="preserve"> </w:t>
            </w:r>
          </w:p>
        </w:tc>
      </w:tr>
      <w:tr w:rsidR="00CE7973" w14:paraId="460729D1" w14:textId="77777777">
        <w:trPr>
          <w:trHeight w:val="230"/>
        </w:trPr>
        <w:tc>
          <w:tcPr>
            <w:tcW w:w="1417" w:type="dxa"/>
            <w:tcBorders>
              <w:top w:val="nil"/>
              <w:left w:val="single" w:sz="4" w:space="0" w:color="000000"/>
              <w:bottom w:val="nil"/>
              <w:right w:val="single" w:sz="4" w:space="0" w:color="000000"/>
            </w:tcBorders>
          </w:tcPr>
          <w:p w14:paraId="52720F3F" w14:textId="77777777" w:rsidR="00CE7973" w:rsidRDefault="00257FEB">
            <w:pPr>
              <w:spacing w:after="0" w:line="259" w:lineRule="auto"/>
              <w:ind w:left="0" w:right="56" w:firstLine="0"/>
              <w:jc w:val="right"/>
            </w:pPr>
            <w:r>
              <w:t xml:space="preserve">354 </w:t>
            </w:r>
          </w:p>
        </w:tc>
        <w:tc>
          <w:tcPr>
            <w:tcW w:w="6295" w:type="dxa"/>
            <w:tcBorders>
              <w:top w:val="nil"/>
              <w:left w:val="single" w:sz="4" w:space="0" w:color="000000"/>
              <w:bottom w:val="nil"/>
              <w:right w:val="single" w:sz="4" w:space="0" w:color="000000"/>
            </w:tcBorders>
          </w:tcPr>
          <w:p w14:paraId="7CBFC61D" w14:textId="77777777" w:rsidR="00CE7973" w:rsidRDefault="00257FEB">
            <w:pPr>
              <w:spacing w:after="0" w:line="259" w:lineRule="auto"/>
              <w:ind w:left="2" w:right="0" w:firstLine="0"/>
              <w:jc w:val="left"/>
            </w:pPr>
            <w:r>
              <w:t xml:space="preserve">Debtors </w:t>
            </w:r>
          </w:p>
        </w:tc>
        <w:tc>
          <w:tcPr>
            <w:tcW w:w="1416" w:type="dxa"/>
            <w:tcBorders>
              <w:top w:val="nil"/>
              <w:left w:val="single" w:sz="4" w:space="0" w:color="000000"/>
              <w:bottom w:val="nil"/>
              <w:right w:val="single" w:sz="4" w:space="0" w:color="000000"/>
            </w:tcBorders>
          </w:tcPr>
          <w:p w14:paraId="64204BC1" w14:textId="77777777" w:rsidR="00CE7973" w:rsidRDefault="00257FEB">
            <w:pPr>
              <w:spacing w:after="0" w:line="259" w:lineRule="auto"/>
              <w:ind w:left="0" w:right="55" w:firstLine="0"/>
              <w:jc w:val="right"/>
            </w:pPr>
            <w:r>
              <w:t xml:space="preserve">948 </w:t>
            </w:r>
          </w:p>
        </w:tc>
      </w:tr>
      <w:tr w:rsidR="00CE7973" w14:paraId="72C6FE15" w14:textId="77777777">
        <w:trPr>
          <w:trHeight w:val="232"/>
        </w:trPr>
        <w:tc>
          <w:tcPr>
            <w:tcW w:w="1417" w:type="dxa"/>
            <w:tcBorders>
              <w:top w:val="nil"/>
              <w:left w:val="single" w:sz="4" w:space="0" w:color="000000"/>
              <w:bottom w:val="single" w:sz="4" w:space="0" w:color="000000"/>
              <w:right w:val="single" w:sz="4" w:space="0" w:color="000000"/>
            </w:tcBorders>
          </w:tcPr>
          <w:p w14:paraId="1BDC16B0" w14:textId="77777777" w:rsidR="00CE7973" w:rsidRDefault="00257FEB">
            <w:pPr>
              <w:spacing w:after="0" w:line="259" w:lineRule="auto"/>
              <w:ind w:left="0" w:right="56" w:firstLine="0"/>
              <w:jc w:val="right"/>
            </w:pPr>
            <w:r>
              <w:t xml:space="preserve">4,771 </w:t>
            </w:r>
          </w:p>
        </w:tc>
        <w:tc>
          <w:tcPr>
            <w:tcW w:w="6295" w:type="dxa"/>
            <w:vMerge w:val="restart"/>
            <w:tcBorders>
              <w:top w:val="nil"/>
              <w:left w:val="single" w:sz="4" w:space="0" w:color="000000"/>
              <w:bottom w:val="single" w:sz="4" w:space="0" w:color="000000"/>
              <w:right w:val="single" w:sz="4" w:space="0" w:color="000000"/>
            </w:tcBorders>
          </w:tcPr>
          <w:p w14:paraId="655F16A8" w14:textId="77777777" w:rsidR="00CE7973" w:rsidRDefault="00257FEB">
            <w:pPr>
              <w:spacing w:after="0" w:line="259" w:lineRule="auto"/>
              <w:ind w:left="2" w:right="0" w:firstLine="0"/>
              <w:jc w:val="left"/>
            </w:pPr>
            <w:r>
              <w:t xml:space="preserve">Cash at bank and in hand </w:t>
            </w:r>
          </w:p>
          <w:p w14:paraId="0BF51821" w14:textId="77777777" w:rsidR="00CE7973" w:rsidRDefault="00257FEB">
            <w:pPr>
              <w:spacing w:after="0" w:line="259" w:lineRule="auto"/>
              <w:ind w:left="2" w:right="0" w:firstLine="0"/>
              <w:jc w:val="left"/>
            </w:pPr>
            <w:r>
              <w:t xml:space="preserve"> </w:t>
            </w:r>
          </w:p>
          <w:p w14:paraId="54AB6F72" w14:textId="77777777" w:rsidR="00CE7973" w:rsidRDefault="00257FEB">
            <w:pPr>
              <w:spacing w:after="0" w:line="259" w:lineRule="auto"/>
              <w:ind w:left="2" w:right="0" w:firstLine="0"/>
              <w:jc w:val="left"/>
            </w:pPr>
            <w:r>
              <w:t xml:space="preserve"> </w:t>
            </w:r>
          </w:p>
          <w:p w14:paraId="4FDF50DD" w14:textId="77777777" w:rsidR="00CE7973" w:rsidRDefault="00257FEB">
            <w:pPr>
              <w:spacing w:after="0" w:line="259" w:lineRule="auto"/>
              <w:ind w:left="2" w:right="0" w:firstLine="0"/>
              <w:jc w:val="left"/>
            </w:pPr>
            <w:r>
              <w:rPr>
                <w:b/>
              </w:rPr>
              <w:t xml:space="preserve">Creditors: Amounts falling due within one year </w:t>
            </w:r>
          </w:p>
          <w:p w14:paraId="452E1011" w14:textId="77777777" w:rsidR="00CE7973" w:rsidRDefault="00257FEB">
            <w:pPr>
              <w:spacing w:after="0" w:line="259" w:lineRule="auto"/>
              <w:ind w:left="2" w:right="0" w:firstLine="0"/>
              <w:jc w:val="left"/>
            </w:pPr>
            <w:r>
              <w:t xml:space="preserve"> </w:t>
            </w:r>
          </w:p>
          <w:p w14:paraId="132B3797" w14:textId="77777777" w:rsidR="00CE7973" w:rsidRDefault="00257FEB">
            <w:pPr>
              <w:spacing w:after="0" w:line="259" w:lineRule="auto"/>
              <w:ind w:left="2" w:right="0" w:firstLine="0"/>
              <w:jc w:val="left"/>
            </w:pPr>
            <w:r>
              <w:rPr>
                <w:b/>
              </w:rPr>
              <w:t xml:space="preserve">Net Current Assets </w:t>
            </w:r>
          </w:p>
          <w:p w14:paraId="7C006668"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tcPr>
          <w:p w14:paraId="366599B8" w14:textId="77777777" w:rsidR="00CE7973" w:rsidRDefault="00257FEB">
            <w:pPr>
              <w:spacing w:after="0" w:line="259" w:lineRule="auto"/>
              <w:ind w:left="0" w:right="55" w:firstLine="0"/>
              <w:jc w:val="right"/>
            </w:pPr>
            <w:r>
              <w:t xml:space="preserve">3,368 </w:t>
            </w:r>
          </w:p>
        </w:tc>
      </w:tr>
      <w:tr w:rsidR="00CE7973" w14:paraId="7A3E89A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70E6E74" w14:textId="77777777" w:rsidR="00CE7973" w:rsidRDefault="00257FEB">
            <w:pPr>
              <w:spacing w:after="0" w:line="259" w:lineRule="auto"/>
              <w:ind w:left="0" w:right="56" w:firstLine="0"/>
              <w:jc w:val="right"/>
            </w:pPr>
            <w:r>
              <w:t xml:space="preserve">5,125 </w:t>
            </w:r>
          </w:p>
        </w:tc>
        <w:tc>
          <w:tcPr>
            <w:tcW w:w="0" w:type="auto"/>
            <w:vMerge/>
            <w:tcBorders>
              <w:top w:val="nil"/>
              <w:left w:val="single" w:sz="4" w:space="0" w:color="000000"/>
              <w:bottom w:val="nil"/>
              <w:right w:val="single" w:sz="4" w:space="0" w:color="000000"/>
            </w:tcBorders>
          </w:tcPr>
          <w:p w14:paraId="5FB037AC"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0654B208" w14:textId="77777777" w:rsidR="00CE7973" w:rsidRDefault="00257FEB">
            <w:pPr>
              <w:spacing w:after="0" w:line="259" w:lineRule="auto"/>
              <w:ind w:left="0" w:right="55" w:firstLine="0"/>
              <w:jc w:val="right"/>
            </w:pPr>
            <w:r>
              <w:t xml:space="preserve">4,316 </w:t>
            </w:r>
          </w:p>
        </w:tc>
      </w:tr>
      <w:tr w:rsidR="00CE7973" w14:paraId="189F7841" w14:textId="77777777">
        <w:trPr>
          <w:trHeight w:val="700"/>
        </w:trPr>
        <w:tc>
          <w:tcPr>
            <w:tcW w:w="1417" w:type="dxa"/>
            <w:tcBorders>
              <w:top w:val="single" w:sz="4" w:space="0" w:color="000000"/>
              <w:left w:val="single" w:sz="4" w:space="0" w:color="000000"/>
              <w:bottom w:val="single" w:sz="4" w:space="0" w:color="000000"/>
              <w:right w:val="single" w:sz="4" w:space="0" w:color="000000"/>
            </w:tcBorders>
          </w:tcPr>
          <w:p w14:paraId="4C331CEA" w14:textId="77777777" w:rsidR="00CE7973" w:rsidRDefault="00257FEB">
            <w:pPr>
              <w:spacing w:after="0" w:line="259" w:lineRule="auto"/>
              <w:ind w:left="0" w:right="2" w:firstLine="0"/>
              <w:jc w:val="right"/>
            </w:pPr>
            <w:r>
              <w:t xml:space="preserve"> </w:t>
            </w:r>
          </w:p>
          <w:p w14:paraId="5FE909A8" w14:textId="77777777" w:rsidR="00CE7973" w:rsidRDefault="00257FEB">
            <w:pPr>
              <w:spacing w:after="0" w:line="259" w:lineRule="auto"/>
              <w:ind w:left="0" w:right="56" w:firstLine="0"/>
              <w:jc w:val="right"/>
            </w:pPr>
            <w:r>
              <w:t xml:space="preserve">-1,181 </w:t>
            </w:r>
          </w:p>
          <w:p w14:paraId="0A246B45"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3233E57F"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0BF81228" w14:textId="77777777" w:rsidR="00CE7973" w:rsidRDefault="00257FEB">
            <w:pPr>
              <w:spacing w:after="0" w:line="259" w:lineRule="auto"/>
              <w:ind w:left="0" w:right="0" w:firstLine="0"/>
              <w:jc w:val="right"/>
            </w:pPr>
            <w:r>
              <w:t xml:space="preserve"> </w:t>
            </w:r>
          </w:p>
          <w:p w14:paraId="46DD33EA" w14:textId="77777777" w:rsidR="00CE7973" w:rsidRDefault="00257FEB">
            <w:pPr>
              <w:spacing w:after="0" w:line="259" w:lineRule="auto"/>
              <w:ind w:left="0" w:right="55" w:firstLine="0"/>
              <w:jc w:val="right"/>
            </w:pPr>
            <w:r>
              <w:t xml:space="preserve">-1,183 </w:t>
            </w:r>
          </w:p>
          <w:p w14:paraId="2F1D785E" w14:textId="77777777" w:rsidR="00CE7973" w:rsidRDefault="00257FEB">
            <w:pPr>
              <w:spacing w:after="0" w:line="259" w:lineRule="auto"/>
              <w:ind w:left="0" w:right="0" w:firstLine="0"/>
              <w:jc w:val="right"/>
            </w:pPr>
            <w:r>
              <w:t xml:space="preserve"> </w:t>
            </w:r>
          </w:p>
        </w:tc>
      </w:tr>
      <w:tr w:rsidR="00CE7973" w14:paraId="307873C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8D521BE" w14:textId="77777777" w:rsidR="00CE7973" w:rsidRDefault="00257FEB">
            <w:pPr>
              <w:spacing w:after="0" w:line="259" w:lineRule="auto"/>
              <w:ind w:left="0" w:right="56" w:firstLine="0"/>
              <w:jc w:val="right"/>
            </w:pPr>
            <w:r>
              <w:t xml:space="preserve">3,944 </w:t>
            </w:r>
          </w:p>
        </w:tc>
        <w:tc>
          <w:tcPr>
            <w:tcW w:w="0" w:type="auto"/>
            <w:vMerge/>
            <w:tcBorders>
              <w:top w:val="nil"/>
              <w:left w:val="single" w:sz="4" w:space="0" w:color="000000"/>
              <w:bottom w:val="nil"/>
              <w:right w:val="single" w:sz="4" w:space="0" w:color="000000"/>
            </w:tcBorders>
          </w:tcPr>
          <w:p w14:paraId="637C3E7A"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3075C0F6" w14:textId="77777777" w:rsidR="00CE7973" w:rsidRDefault="00257FEB">
            <w:pPr>
              <w:spacing w:after="0" w:line="259" w:lineRule="auto"/>
              <w:ind w:left="0" w:right="55" w:firstLine="0"/>
              <w:jc w:val="right"/>
            </w:pPr>
            <w:r>
              <w:t xml:space="preserve">3,133 </w:t>
            </w:r>
          </w:p>
        </w:tc>
      </w:tr>
      <w:tr w:rsidR="00CE7973" w14:paraId="72DD4124"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7FDC3E1"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7D503F83"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0AA18E50" w14:textId="77777777" w:rsidR="00CE7973" w:rsidRDefault="00257FEB">
            <w:pPr>
              <w:spacing w:after="0" w:line="259" w:lineRule="auto"/>
              <w:ind w:left="0" w:right="0" w:firstLine="0"/>
              <w:jc w:val="right"/>
            </w:pPr>
            <w:r>
              <w:t xml:space="preserve"> </w:t>
            </w:r>
          </w:p>
        </w:tc>
      </w:tr>
      <w:tr w:rsidR="00CE7973" w14:paraId="73ECAC9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D18F71E" w14:textId="77777777" w:rsidR="00CE7973" w:rsidRDefault="00257FEB">
            <w:pPr>
              <w:spacing w:after="0" w:line="259" w:lineRule="auto"/>
              <w:ind w:left="0" w:right="56" w:firstLine="0"/>
              <w:jc w:val="right"/>
            </w:pPr>
            <w:r>
              <w:rPr>
                <w:b/>
              </w:rPr>
              <w:t xml:space="preserve">4,240 </w:t>
            </w:r>
          </w:p>
        </w:tc>
        <w:tc>
          <w:tcPr>
            <w:tcW w:w="6295" w:type="dxa"/>
            <w:tcBorders>
              <w:top w:val="single" w:sz="4" w:space="0" w:color="000000"/>
              <w:left w:val="single" w:sz="4" w:space="0" w:color="000000"/>
              <w:bottom w:val="single" w:sz="4" w:space="0" w:color="000000"/>
              <w:right w:val="single" w:sz="4" w:space="0" w:color="000000"/>
            </w:tcBorders>
          </w:tcPr>
          <w:p w14:paraId="31CD0940" w14:textId="77777777" w:rsidR="00CE7973" w:rsidRDefault="00257FEB">
            <w:pPr>
              <w:spacing w:after="0" w:line="259" w:lineRule="auto"/>
              <w:ind w:left="2" w:right="0" w:firstLine="0"/>
              <w:jc w:val="left"/>
            </w:pPr>
            <w:r>
              <w:rPr>
                <w:b/>
              </w:rPr>
              <w:t xml:space="preserve">Total assets less current liabilities </w:t>
            </w:r>
          </w:p>
        </w:tc>
        <w:tc>
          <w:tcPr>
            <w:tcW w:w="1416" w:type="dxa"/>
            <w:tcBorders>
              <w:top w:val="single" w:sz="4" w:space="0" w:color="000000"/>
              <w:left w:val="single" w:sz="4" w:space="0" w:color="000000"/>
              <w:bottom w:val="single" w:sz="4" w:space="0" w:color="000000"/>
              <w:right w:val="single" w:sz="4" w:space="0" w:color="000000"/>
            </w:tcBorders>
          </w:tcPr>
          <w:p w14:paraId="21E89D71" w14:textId="77777777" w:rsidR="00CE7973" w:rsidRDefault="00257FEB">
            <w:pPr>
              <w:spacing w:after="0" w:line="259" w:lineRule="auto"/>
              <w:ind w:left="0" w:right="55" w:firstLine="0"/>
              <w:jc w:val="right"/>
            </w:pPr>
            <w:r>
              <w:rPr>
                <w:b/>
              </w:rPr>
              <w:t xml:space="preserve">3,303 </w:t>
            </w:r>
          </w:p>
        </w:tc>
      </w:tr>
      <w:tr w:rsidR="00CE7973" w14:paraId="62A45D67" w14:textId="77777777">
        <w:trPr>
          <w:trHeight w:val="469"/>
        </w:trPr>
        <w:tc>
          <w:tcPr>
            <w:tcW w:w="1417" w:type="dxa"/>
            <w:tcBorders>
              <w:top w:val="single" w:sz="4" w:space="0" w:color="000000"/>
              <w:left w:val="single" w:sz="4" w:space="0" w:color="000000"/>
              <w:bottom w:val="nil"/>
              <w:right w:val="single" w:sz="4" w:space="0" w:color="000000"/>
            </w:tcBorders>
          </w:tcPr>
          <w:p w14:paraId="59A569E7" w14:textId="77777777" w:rsidR="00CE7973" w:rsidRDefault="00257FEB">
            <w:pPr>
              <w:spacing w:after="0" w:line="259" w:lineRule="auto"/>
              <w:ind w:left="0" w:right="2" w:firstLine="0"/>
              <w:jc w:val="right"/>
            </w:pPr>
            <w:r>
              <w:t xml:space="preserve"> </w:t>
            </w:r>
          </w:p>
          <w:p w14:paraId="39DCAF57" w14:textId="77777777" w:rsidR="00CE7973" w:rsidRDefault="00257FEB">
            <w:pPr>
              <w:spacing w:after="0" w:line="259" w:lineRule="auto"/>
              <w:ind w:left="0" w:right="2" w:firstLine="0"/>
              <w:jc w:val="right"/>
            </w:pPr>
            <w:r>
              <w:t xml:space="preserve"> </w:t>
            </w:r>
          </w:p>
        </w:tc>
        <w:tc>
          <w:tcPr>
            <w:tcW w:w="6295" w:type="dxa"/>
            <w:tcBorders>
              <w:top w:val="single" w:sz="4" w:space="0" w:color="000000"/>
              <w:left w:val="single" w:sz="4" w:space="0" w:color="000000"/>
              <w:bottom w:val="nil"/>
              <w:right w:val="single" w:sz="4" w:space="0" w:color="000000"/>
            </w:tcBorders>
          </w:tcPr>
          <w:p w14:paraId="623F7013" w14:textId="77777777" w:rsidR="00CE7973" w:rsidRDefault="00257FEB">
            <w:pPr>
              <w:spacing w:after="0" w:line="259" w:lineRule="auto"/>
              <w:ind w:left="2" w:right="0" w:firstLine="0"/>
              <w:jc w:val="left"/>
            </w:pPr>
            <w:r>
              <w:t xml:space="preserve"> </w:t>
            </w:r>
          </w:p>
          <w:p w14:paraId="36BB7014" w14:textId="77777777" w:rsidR="00CE7973" w:rsidRDefault="00257FEB">
            <w:pPr>
              <w:spacing w:after="0" w:line="259" w:lineRule="auto"/>
              <w:ind w:left="2" w:right="0" w:firstLine="0"/>
              <w:jc w:val="left"/>
            </w:pPr>
            <w:r>
              <w:rPr>
                <w:b/>
              </w:rPr>
              <w:t xml:space="preserve">Long-Term Liabilities </w:t>
            </w:r>
          </w:p>
        </w:tc>
        <w:tc>
          <w:tcPr>
            <w:tcW w:w="1416" w:type="dxa"/>
            <w:tcBorders>
              <w:top w:val="single" w:sz="4" w:space="0" w:color="000000"/>
              <w:left w:val="single" w:sz="4" w:space="0" w:color="000000"/>
              <w:bottom w:val="nil"/>
              <w:right w:val="single" w:sz="4" w:space="0" w:color="000000"/>
            </w:tcBorders>
          </w:tcPr>
          <w:p w14:paraId="4FC78DAD" w14:textId="77777777" w:rsidR="00CE7973" w:rsidRDefault="00257FEB">
            <w:pPr>
              <w:spacing w:after="0" w:line="259" w:lineRule="auto"/>
              <w:ind w:left="0" w:right="0" w:firstLine="0"/>
              <w:jc w:val="right"/>
            </w:pPr>
            <w:r>
              <w:t xml:space="preserve"> </w:t>
            </w:r>
          </w:p>
          <w:p w14:paraId="3592FA98" w14:textId="77777777" w:rsidR="00CE7973" w:rsidRDefault="00257FEB">
            <w:pPr>
              <w:spacing w:after="0" w:line="259" w:lineRule="auto"/>
              <w:ind w:left="0" w:right="0" w:firstLine="0"/>
              <w:jc w:val="right"/>
            </w:pPr>
            <w:r>
              <w:t xml:space="preserve"> </w:t>
            </w:r>
          </w:p>
        </w:tc>
      </w:tr>
      <w:tr w:rsidR="00CE7973" w14:paraId="28AE254E" w14:textId="77777777">
        <w:trPr>
          <w:trHeight w:val="230"/>
        </w:trPr>
        <w:tc>
          <w:tcPr>
            <w:tcW w:w="1417" w:type="dxa"/>
            <w:tcBorders>
              <w:top w:val="nil"/>
              <w:left w:val="single" w:sz="4" w:space="0" w:color="000000"/>
              <w:bottom w:val="nil"/>
              <w:right w:val="single" w:sz="4" w:space="0" w:color="000000"/>
            </w:tcBorders>
          </w:tcPr>
          <w:p w14:paraId="56A01D7F" w14:textId="77777777" w:rsidR="00CE7973" w:rsidRDefault="00257FEB">
            <w:pPr>
              <w:spacing w:after="0" w:line="259" w:lineRule="auto"/>
              <w:ind w:left="0" w:right="56" w:firstLine="0"/>
              <w:jc w:val="right"/>
            </w:pPr>
            <w:r>
              <w:t xml:space="preserve">45 </w:t>
            </w:r>
          </w:p>
        </w:tc>
        <w:tc>
          <w:tcPr>
            <w:tcW w:w="6295" w:type="dxa"/>
            <w:tcBorders>
              <w:top w:val="nil"/>
              <w:left w:val="single" w:sz="4" w:space="0" w:color="000000"/>
              <w:bottom w:val="nil"/>
              <w:right w:val="single" w:sz="4" w:space="0" w:color="000000"/>
            </w:tcBorders>
          </w:tcPr>
          <w:p w14:paraId="57986C40" w14:textId="77777777" w:rsidR="00CE7973" w:rsidRDefault="00257FEB">
            <w:pPr>
              <w:spacing w:after="0" w:line="259" w:lineRule="auto"/>
              <w:ind w:left="2" w:right="0" w:firstLine="0"/>
              <w:jc w:val="left"/>
            </w:pPr>
            <w:r>
              <w:t xml:space="preserve">Provision for liabilities </w:t>
            </w:r>
          </w:p>
        </w:tc>
        <w:tc>
          <w:tcPr>
            <w:tcW w:w="1416" w:type="dxa"/>
            <w:tcBorders>
              <w:top w:val="nil"/>
              <w:left w:val="single" w:sz="4" w:space="0" w:color="000000"/>
              <w:bottom w:val="nil"/>
              <w:right w:val="single" w:sz="4" w:space="0" w:color="000000"/>
            </w:tcBorders>
          </w:tcPr>
          <w:p w14:paraId="0D7DA84C" w14:textId="77777777" w:rsidR="00CE7973" w:rsidRDefault="00257FEB">
            <w:pPr>
              <w:spacing w:after="0" w:line="259" w:lineRule="auto"/>
              <w:ind w:left="0" w:right="56" w:firstLine="0"/>
              <w:jc w:val="right"/>
            </w:pPr>
            <w:r>
              <w:t xml:space="preserve">0 </w:t>
            </w:r>
          </w:p>
        </w:tc>
      </w:tr>
      <w:tr w:rsidR="00CE7973" w14:paraId="52E594D4" w14:textId="77777777">
        <w:trPr>
          <w:trHeight w:val="232"/>
        </w:trPr>
        <w:tc>
          <w:tcPr>
            <w:tcW w:w="1417" w:type="dxa"/>
            <w:tcBorders>
              <w:top w:val="nil"/>
              <w:left w:val="single" w:sz="4" w:space="0" w:color="000000"/>
              <w:bottom w:val="single" w:sz="4" w:space="0" w:color="000000"/>
              <w:right w:val="single" w:sz="4" w:space="0" w:color="000000"/>
            </w:tcBorders>
          </w:tcPr>
          <w:p w14:paraId="3BD9F5EE" w14:textId="77777777" w:rsidR="00CE7973" w:rsidRDefault="00257FEB">
            <w:pPr>
              <w:spacing w:after="0" w:line="259" w:lineRule="auto"/>
              <w:ind w:left="0" w:right="58" w:firstLine="0"/>
              <w:jc w:val="right"/>
            </w:pPr>
            <w:r>
              <w:t xml:space="preserve">0 </w:t>
            </w:r>
          </w:p>
        </w:tc>
        <w:tc>
          <w:tcPr>
            <w:tcW w:w="6295" w:type="dxa"/>
            <w:vMerge w:val="restart"/>
            <w:tcBorders>
              <w:top w:val="nil"/>
              <w:left w:val="single" w:sz="4" w:space="0" w:color="000000"/>
              <w:bottom w:val="nil"/>
              <w:right w:val="single" w:sz="4" w:space="0" w:color="000000"/>
            </w:tcBorders>
          </w:tcPr>
          <w:p w14:paraId="33BC8813" w14:textId="77777777" w:rsidR="00CE7973" w:rsidRDefault="00257FEB">
            <w:pPr>
              <w:spacing w:after="0" w:line="259" w:lineRule="auto"/>
              <w:ind w:left="2" w:right="0" w:firstLine="0"/>
              <w:jc w:val="left"/>
            </w:pPr>
            <w:r>
              <w:t xml:space="preserve">Net pension liability </w:t>
            </w:r>
          </w:p>
          <w:p w14:paraId="62BD07DC" w14:textId="77777777" w:rsidR="00CE7973" w:rsidRDefault="00257FEB">
            <w:pPr>
              <w:spacing w:after="0" w:line="259" w:lineRule="auto"/>
              <w:ind w:left="2" w:right="0" w:firstLine="0"/>
              <w:jc w:val="left"/>
            </w:pPr>
            <w:r>
              <w:rPr>
                <w:b/>
              </w:rPr>
              <w:t xml:space="preserve"> </w:t>
            </w:r>
          </w:p>
          <w:p w14:paraId="08E35D4A" w14:textId="77777777" w:rsidR="00CE7973" w:rsidRDefault="00257FEB">
            <w:pPr>
              <w:spacing w:after="0" w:line="259" w:lineRule="auto"/>
              <w:ind w:left="2" w:right="0" w:firstLine="0"/>
              <w:jc w:val="left"/>
            </w:pPr>
            <w:r>
              <w:t xml:space="preserve"> </w:t>
            </w:r>
          </w:p>
          <w:p w14:paraId="157E959C" w14:textId="77777777" w:rsidR="00CE7973" w:rsidRDefault="00257FEB">
            <w:pPr>
              <w:spacing w:after="0" w:line="259" w:lineRule="auto"/>
              <w:ind w:left="2" w:right="0" w:firstLine="0"/>
              <w:jc w:val="left"/>
            </w:pPr>
            <w:r>
              <w:rPr>
                <w:b/>
              </w:rPr>
              <w:t xml:space="preserve">Capital and reserves </w:t>
            </w:r>
          </w:p>
        </w:tc>
        <w:tc>
          <w:tcPr>
            <w:tcW w:w="1416" w:type="dxa"/>
            <w:tcBorders>
              <w:top w:val="nil"/>
              <w:left w:val="single" w:sz="4" w:space="0" w:color="000000"/>
              <w:bottom w:val="single" w:sz="4" w:space="0" w:color="000000"/>
              <w:right w:val="single" w:sz="4" w:space="0" w:color="000000"/>
            </w:tcBorders>
          </w:tcPr>
          <w:p w14:paraId="343E3E37" w14:textId="77777777" w:rsidR="00CE7973" w:rsidRDefault="00257FEB">
            <w:pPr>
              <w:spacing w:after="0" w:line="259" w:lineRule="auto"/>
              <w:ind w:left="0" w:right="56" w:firstLine="0"/>
              <w:jc w:val="right"/>
            </w:pPr>
            <w:r>
              <w:t xml:space="preserve">0 </w:t>
            </w:r>
          </w:p>
        </w:tc>
      </w:tr>
      <w:tr w:rsidR="00CE7973" w14:paraId="6824B0DD"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C8B627B" w14:textId="77777777" w:rsidR="00CE7973" w:rsidRDefault="00257FEB">
            <w:pPr>
              <w:spacing w:after="0" w:line="259" w:lineRule="auto"/>
              <w:ind w:left="0" w:right="56" w:firstLine="0"/>
              <w:jc w:val="right"/>
            </w:pPr>
            <w:r>
              <w:t xml:space="preserve">45 </w:t>
            </w:r>
          </w:p>
        </w:tc>
        <w:tc>
          <w:tcPr>
            <w:tcW w:w="0" w:type="auto"/>
            <w:vMerge/>
            <w:tcBorders>
              <w:top w:val="nil"/>
              <w:left w:val="single" w:sz="4" w:space="0" w:color="000000"/>
              <w:bottom w:val="nil"/>
              <w:right w:val="single" w:sz="4" w:space="0" w:color="000000"/>
            </w:tcBorders>
          </w:tcPr>
          <w:p w14:paraId="1A4DDDE1"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3845C85F" w14:textId="77777777" w:rsidR="00CE7973" w:rsidRDefault="00257FEB">
            <w:pPr>
              <w:spacing w:after="0" w:line="259" w:lineRule="auto"/>
              <w:ind w:left="0" w:right="56" w:firstLine="0"/>
              <w:jc w:val="right"/>
            </w:pPr>
            <w:r>
              <w:t xml:space="preserve">0 </w:t>
            </w:r>
          </w:p>
        </w:tc>
      </w:tr>
      <w:tr w:rsidR="00CE7973" w14:paraId="443DA33B" w14:textId="77777777">
        <w:trPr>
          <w:trHeight w:val="469"/>
        </w:trPr>
        <w:tc>
          <w:tcPr>
            <w:tcW w:w="1417" w:type="dxa"/>
            <w:tcBorders>
              <w:top w:val="single" w:sz="4" w:space="0" w:color="000000"/>
              <w:left w:val="single" w:sz="4" w:space="0" w:color="000000"/>
              <w:bottom w:val="nil"/>
              <w:right w:val="single" w:sz="4" w:space="0" w:color="000000"/>
            </w:tcBorders>
          </w:tcPr>
          <w:p w14:paraId="62A1EBA5" w14:textId="77777777" w:rsidR="00CE7973" w:rsidRDefault="00257FEB">
            <w:pPr>
              <w:spacing w:after="0" w:line="259" w:lineRule="auto"/>
              <w:ind w:left="0" w:right="2" w:firstLine="0"/>
              <w:jc w:val="right"/>
            </w:pPr>
            <w:r>
              <w:t xml:space="preserve"> </w:t>
            </w:r>
          </w:p>
          <w:p w14:paraId="78D9FF37"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5E20DEDC"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2E127DC2" w14:textId="77777777" w:rsidR="00CE7973" w:rsidRDefault="00257FEB">
            <w:pPr>
              <w:spacing w:after="0" w:line="259" w:lineRule="auto"/>
              <w:ind w:left="0" w:right="0" w:firstLine="0"/>
              <w:jc w:val="right"/>
            </w:pPr>
            <w:r>
              <w:t xml:space="preserve"> </w:t>
            </w:r>
          </w:p>
          <w:p w14:paraId="166F3B2B" w14:textId="77777777" w:rsidR="00CE7973" w:rsidRDefault="00257FEB">
            <w:pPr>
              <w:spacing w:after="0" w:line="259" w:lineRule="auto"/>
              <w:ind w:left="0" w:right="0" w:firstLine="0"/>
              <w:jc w:val="right"/>
            </w:pPr>
            <w:r>
              <w:t xml:space="preserve"> </w:t>
            </w:r>
          </w:p>
        </w:tc>
      </w:tr>
      <w:tr w:rsidR="00CE7973" w14:paraId="3FBA36A5" w14:textId="77777777">
        <w:trPr>
          <w:trHeight w:val="230"/>
        </w:trPr>
        <w:tc>
          <w:tcPr>
            <w:tcW w:w="1417" w:type="dxa"/>
            <w:tcBorders>
              <w:top w:val="nil"/>
              <w:left w:val="single" w:sz="4" w:space="0" w:color="000000"/>
              <w:bottom w:val="nil"/>
              <w:right w:val="single" w:sz="4" w:space="0" w:color="000000"/>
            </w:tcBorders>
          </w:tcPr>
          <w:p w14:paraId="0BABFAA2" w14:textId="77777777" w:rsidR="00CE7973" w:rsidRDefault="00257FEB">
            <w:pPr>
              <w:spacing w:after="0" w:line="259" w:lineRule="auto"/>
              <w:ind w:left="0" w:right="58" w:firstLine="0"/>
              <w:jc w:val="right"/>
            </w:pPr>
            <w:r>
              <w:t xml:space="preserve">1 </w:t>
            </w:r>
          </w:p>
        </w:tc>
        <w:tc>
          <w:tcPr>
            <w:tcW w:w="6295" w:type="dxa"/>
            <w:tcBorders>
              <w:top w:val="nil"/>
              <w:left w:val="single" w:sz="4" w:space="0" w:color="000000"/>
              <w:bottom w:val="nil"/>
              <w:right w:val="single" w:sz="4" w:space="0" w:color="000000"/>
            </w:tcBorders>
          </w:tcPr>
          <w:p w14:paraId="5FBAD76A" w14:textId="77777777" w:rsidR="00CE7973" w:rsidRDefault="00257FEB">
            <w:pPr>
              <w:spacing w:after="0" w:line="259" w:lineRule="auto"/>
              <w:ind w:left="2" w:right="0" w:firstLine="0"/>
              <w:jc w:val="left"/>
            </w:pPr>
            <w:r>
              <w:t xml:space="preserve">Called up share capital </w:t>
            </w:r>
          </w:p>
        </w:tc>
        <w:tc>
          <w:tcPr>
            <w:tcW w:w="1416" w:type="dxa"/>
            <w:tcBorders>
              <w:top w:val="nil"/>
              <w:left w:val="single" w:sz="4" w:space="0" w:color="000000"/>
              <w:bottom w:val="nil"/>
              <w:right w:val="single" w:sz="4" w:space="0" w:color="000000"/>
            </w:tcBorders>
          </w:tcPr>
          <w:p w14:paraId="1DE6F10D" w14:textId="77777777" w:rsidR="00CE7973" w:rsidRDefault="00257FEB">
            <w:pPr>
              <w:spacing w:after="0" w:line="259" w:lineRule="auto"/>
              <w:ind w:left="0" w:right="56" w:firstLine="0"/>
              <w:jc w:val="right"/>
            </w:pPr>
            <w:r>
              <w:t xml:space="preserve">1 </w:t>
            </w:r>
          </w:p>
        </w:tc>
      </w:tr>
      <w:tr w:rsidR="00CE7973" w14:paraId="09D4FF56" w14:textId="77777777">
        <w:trPr>
          <w:trHeight w:val="232"/>
        </w:trPr>
        <w:tc>
          <w:tcPr>
            <w:tcW w:w="1417" w:type="dxa"/>
            <w:tcBorders>
              <w:top w:val="nil"/>
              <w:left w:val="single" w:sz="4" w:space="0" w:color="000000"/>
              <w:bottom w:val="single" w:sz="4" w:space="0" w:color="000000"/>
              <w:right w:val="single" w:sz="4" w:space="0" w:color="000000"/>
            </w:tcBorders>
          </w:tcPr>
          <w:p w14:paraId="65CF3740" w14:textId="77777777" w:rsidR="00CE7973" w:rsidRDefault="00257FEB">
            <w:pPr>
              <w:spacing w:after="0" w:line="259" w:lineRule="auto"/>
              <w:ind w:left="0" w:right="56" w:firstLine="0"/>
              <w:jc w:val="right"/>
            </w:pPr>
            <w:r>
              <w:t xml:space="preserve">4,194 </w:t>
            </w:r>
          </w:p>
        </w:tc>
        <w:tc>
          <w:tcPr>
            <w:tcW w:w="6295" w:type="dxa"/>
            <w:vMerge w:val="restart"/>
            <w:tcBorders>
              <w:top w:val="nil"/>
              <w:left w:val="single" w:sz="4" w:space="0" w:color="000000"/>
              <w:bottom w:val="single" w:sz="4" w:space="0" w:color="000000"/>
              <w:right w:val="single" w:sz="4" w:space="0" w:color="000000"/>
            </w:tcBorders>
          </w:tcPr>
          <w:p w14:paraId="59876DE3" w14:textId="77777777" w:rsidR="00CE7973" w:rsidRDefault="00257FEB">
            <w:pPr>
              <w:spacing w:after="0" w:line="259" w:lineRule="auto"/>
              <w:ind w:left="2" w:right="0" w:firstLine="0"/>
              <w:jc w:val="left"/>
            </w:pPr>
            <w:r>
              <w:t xml:space="preserve">Retained earnings </w:t>
            </w:r>
          </w:p>
          <w:p w14:paraId="3B8F7CED" w14:textId="77777777" w:rsidR="00CE7973" w:rsidRDefault="00257FEB">
            <w:pPr>
              <w:spacing w:after="0" w:line="259" w:lineRule="auto"/>
              <w:ind w:left="2" w:right="0" w:firstLine="0"/>
              <w:jc w:val="left"/>
            </w:pPr>
            <w:r>
              <w:t xml:space="preserve"> </w:t>
            </w:r>
          </w:p>
          <w:p w14:paraId="0AB85350"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tcPr>
          <w:p w14:paraId="5C60D4EA" w14:textId="77777777" w:rsidR="00CE7973" w:rsidRDefault="00257FEB">
            <w:pPr>
              <w:spacing w:after="0" w:line="259" w:lineRule="auto"/>
              <w:ind w:left="0" w:right="55" w:firstLine="0"/>
              <w:jc w:val="right"/>
            </w:pPr>
            <w:r>
              <w:t xml:space="preserve">3,302 </w:t>
            </w:r>
          </w:p>
        </w:tc>
      </w:tr>
      <w:tr w:rsidR="00CE7973" w14:paraId="251DB20A"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B54300D" w14:textId="77777777" w:rsidR="00CE7973" w:rsidRDefault="00257FEB">
            <w:pPr>
              <w:spacing w:after="0" w:line="259" w:lineRule="auto"/>
              <w:ind w:left="0" w:right="56" w:firstLine="0"/>
              <w:jc w:val="right"/>
            </w:pPr>
            <w:r>
              <w:t xml:space="preserve">4,195 </w:t>
            </w:r>
          </w:p>
        </w:tc>
        <w:tc>
          <w:tcPr>
            <w:tcW w:w="0" w:type="auto"/>
            <w:vMerge/>
            <w:tcBorders>
              <w:top w:val="nil"/>
              <w:left w:val="single" w:sz="4" w:space="0" w:color="000000"/>
              <w:bottom w:val="nil"/>
              <w:right w:val="single" w:sz="4" w:space="0" w:color="000000"/>
            </w:tcBorders>
          </w:tcPr>
          <w:p w14:paraId="77C44A32"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405F5A73" w14:textId="77777777" w:rsidR="00CE7973" w:rsidRDefault="00257FEB">
            <w:pPr>
              <w:spacing w:after="0" w:line="259" w:lineRule="auto"/>
              <w:ind w:left="0" w:right="55" w:firstLine="0"/>
              <w:jc w:val="right"/>
            </w:pPr>
            <w:r>
              <w:t xml:space="preserve">3,303 </w:t>
            </w:r>
          </w:p>
        </w:tc>
      </w:tr>
      <w:tr w:rsidR="00CE7973" w14:paraId="06C56E5E"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F43EF50"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6C40CD6A"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0D15575E" w14:textId="77777777" w:rsidR="00CE7973" w:rsidRDefault="00257FEB">
            <w:pPr>
              <w:spacing w:after="0" w:line="259" w:lineRule="auto"/>
              <w:ind w:left="0" w:right="0" w:firstLine="0"/>
              <w:jc w:val="right"/>
            </w:pPr>
            <w:r>
              <w:t xml:space="preserve"> </w:t>
            </w:r>
          </w:p>
        </w:tc>
      </w:tr>
      <w:tr w:rsidR="00CE7973" w14:paraId="54A5334B"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F27CEFC" w14:textId="77777777" w:rsidR="00CE7973" w:rsidRDefault="00257FEB">
            <w:pPr>
              <w:spacing w:after="0" w:line="259" w:lineRule="auto"/>
              <w:ind w:left="0" w:right="56" w:firstLine="0"/>
              <w:jc w:val="right"/>
            </w:pPr>
            <w:r>
              <w:rPr>
                <w:b/>
              </w:rPr>
              <w:t xml:space="preserve">4,240 </w:t>
            </w:r>
          </w:p>
        </w:tc>
        <w:tc>
          <w:tcPr>
            <w:tcW w:w="6295" w:type="dxa"/>
            <w:tcBorders>
              <w:top w:val="single" w:sz="4" w:space="0" w:color="000000"/>
              <w:left w:val="single" w:sz="4" w:space="0" w:color="000000"/>
              <w:bottom w:val="single" w:sz="4" w:space="0" w:color="000000"/>
              <w:right w:val="single" w:sz="4" w:space="0" w:color="000000"/>
            </w:tcBorders>
          </w:tcPr>
          <w:p w14:paraId="153C744A" w14:textId="77777777" w:rsidR="00CE7973" w:rsidRDefault="00257FEB">
            <w:pPr>
              <w:spacing w:after="0" w:line="259" w:lineRule="auto"/>
              <w:ind w:left="2" w:right="0" w:firstLine="0"/>
              <w:jc w:val="left"/>
            </w:pPr>
            <w:r>
              <w:rPr>
                <w:b/>
              </w:rPr>
              <w:t xml:space="preserve">Total capital, reserves and long-term liabilities </w:t>
            </w:r>
          </w:p>
        </w:tc>
        <w:tc>
          <w:tcPr>
            <w:tcW w:w="1416" w:type="dxa"/>
            <w:tcBorders>
              <w:top w:val="single" w:sz="4" w:space="0" w:color="000000"/>
              <w:left w:val="single" w:sz="4" w:space="0" w:color="000000"/>
              <w:bottom w:val="single" w:sz="4" w:space="0" w:color="000000"/>
              <w:right w:val="single" w:sz="4" w:space="0" w:color="000000"/>
            </w:tcBorders>
          </w:tcPr>
          <w:p w14:paraId="4B45ED16" w14:textId="77777777" w:rsidR="00CE7973" w:rsidRDefault="00257FEB">
            <w:pPr>
              <w:spacing w:after="0" w:line="259" w:lineRule="auto"/>
              <w:ind w:left="0" w:right="55" w:firstLine="0"/>
              <w:jc w:val="right"/>
            </w:pPr>
            <w:r>
              <w:rPr>
                <w:b/>
              </w:rPr>
              <w:t xml:space="preserve">3,303 </w:t>
            </w:r>
          </w:p>
        </w:tc>
      </w:tr>
    </w:tbl>
    <w:p w14:paraId="60AD96F7" w14:textId="77777777" w:rsidR="00CE7973" w:rsidRDefault="00257FEB">
      <w:pPr>
        <w:spacing w:after="0" w:line="259" w:lineRule="auto"/>
        <w:ind w:left="0" w:right="0" w:firstLine="0"/>
        <w:jc w:val="left"/>
      </w:pPr>
      <w:r>
        <w:t xml:space="preserve"> </w:t>
      </w:r>
    </w:p>
    <w:p w14:paraId="7E856FF2" w14:textId="77777777" w:rsidR="00CE7973" w:rsidRDefault="00257FEB">
      <w:pPr>
        <w:spacing w:after="0" w:line="259" w:lineRule="auto"/>
        <w:ind w:left="0" w:right="0" w:firstLine="0"/>
        <w:jc w:val="left"/>
      </w:pPr>
      <w:r>
        <w:t xml:space="preserve"> </w:t>
      </w:r>
    </w:p>
    <w:p w14:paraId="60249E88" w14:textId="77777777" w:rsidR="00CE7973" w:rsidRDefault="00257FEB">
      <w:pPr>
        <w:spacing w:after="0" w:line="259" w:lineRule="auto"/>
        <w:ind w:left="10" w:right="3422" w:hanging="10"/>
        <w:jc w:val="right"/>
      </w:pPr>
      <w:r>
        <w:rPr>
          <w:b/>
          <w:u w:val="single" w:color="000000"/>
        </w:rPr>
        <w:t>SANDWAY HOMES SUMMARY FINANCIAL INFORMATION</w:t>
      </w:r>
      <w:r>
        <w:rPr>
          <w:b/>
        </w:rPr>
        <w:t xml:space="preserve"> </w:t>
      </w:r>
    </w:p>
    <w:p w14:paraId="77E2BEEA" w14:textId="77777777" w:rsidR="00CE7973" w:rsidRDefault="00257FEB">
      <w:pPr>
        <w:spacing w:after="0" w:line="259" w:lineRule="auto"/>
        <w:ind w:left="0" w:right="0" w:firstLine="0"/>
        <w:jc w:val="left"/>
      </w:pPr>
      <w:r>
        <w:t xml:space="preserve"> </w:t>
      </w:r>
    </w:p>
    <w:p w14:paraId="50C30C58" w14:textId="77777777" w:rsidR="00CE7973" w:rsidRDefault="00257FEB">
      <w:pPr>
        <w:pStyle w:val="Heading3"/>
        <w:spacing w:after="4" w:line="249" w:lineRule="auto"/>
        <w:ind w:left="719"/>
        <w:jc w:val="both"/>
      </w:pPr>
      <w:r>
        <w:rPr>
          <w:b w:val="0"/>
        </w:rPr>
        <w:t>Profit and Loss Account</w:t>
      </w:r>
      <w:r>
        <w:rPr>
          <w:b w:val="0"/>
          <w:u w:val="none"/>
        </w:rPr>
        <w:t xml:space="preserve"> </w:t>
      </w:r>
    </w:p>
    <w:p w14:paraId="65BD7730" w14:textId="77777777" w:rsidR="00CE7973" w:rsidRDefault="00257FEB">
      <w:pPr>
        <w:spacing w:after="0" w:line="259" w:lineRule="auto"/>
        <w:ind w:left="0" w:right="0" w:firstLine="0"/>
        <w:jc w:val="left"/>
      </w:pPr>
      <w:r>
        <w:t xml:space="preserve"> </w:t>
      </w:r>
    </w:p>
    <w:tbl>
      <w:tblPr>
        <w:tblStyle w:val="TableGrid"/>
        <w:tblW w:w="9128" w:type="dxa"/>
        <w:tblInd w:w="715" w:type="dxa"/>
        <w:tblCellMar>
          <w:top w:w="10" w:type="dxa"/>
          <w:left w:w="107" w:type="dxa"/>
          <w:bottom w:w="0" w:type="dxa"/>
          <w:right w:w="50" w:type="dxa"/>
        </w:tblCellMar>
        <w:tblLook w:val="04A0" w:firstRow="1" w:lastRow="0" w:firstColumn="1" w:lastColumn="0" w:noHBand="0" w:noVBand="1"/>
      </w:tblPr>
      <w:tblGrid>
        <w:gridCol w:w="1417"/>
        <w:gridCol w:w="6295"/>
        <w:gridCol w:w="1416"/>
      </w:tblGrid>
      <w:tr w:rsidR="00CE7973" w14:paraId="02D5DBF1"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309269DE" w14:textId="77777777" w:rsidR="00CE7973" w:rsidRDefault="00257FEB">
            <w:pPr>
              <w:spacing w:after="0" w:line="259" w:lineRule="auto"/>
              <w:ind w:left="0" w:right="130" w:firstLine="0"/>
              <w:jc w:val="right"/>
            </w:pPr>
            <w:r>
              <w:rPr>
                <w:noProof/>
              </w:rPr>
              <w:drawing>
                <wp:inline distT="0" distB="0" distL="0" distR="0" wp14:anchorId="2A8DF687" wp14:editId="233752BD">
                  <wp:extent cx="606552" cy="243840"/>
                  <wp:effectExtent l="0" t="0" r="0" b="0"/>
                  <wp:docPr id="638492" name="Picture 638492"/>
                  <wp:cNvGraphicFramePr/>
                  <a:graphic xmlns:a="http://schemas.openxmlformats.org/drawingml/2006/main">
                    <a:graphicData uri="http://schemas.openxmlformats.org/drawingml/2006/picture">
                      <pic:pic xmlns:pic="http://schemas.openxmlformats.org/drawingml/2006/picture">
                        <pic:nvPicPr>
                          <pic:cNvPr id="638492" name="Picture 638492"/>
                          <pic:cNvPicPr/>
                        </pic:nvPicPr>
                        <pic:blipFill>
                          <a:blip r:embed="rId225"/>
                          <a:stretch>
                            <a:fillRect/>
                          </a:stretch>
                        </pic:blipFill>
                        <pic:spPr>
                          <a:xfrm>
                            <a:off x="0" y="0"/>
                            <a:ext cx="606552" cy="243840"/>
                          </a:xfrm>
                          <a:prstGeom prst="rect">
                            <a:avLst/>
                          </a:prstGeom>
                        </pic:spPr>
                      </pic:pic>
                    </a:graphicData>
                  </a:graphic>
                </wp:inline>
              </w:drawing>
            </w:r>
            <w:r>
              <w:t xml:space="preserve"> </w:t>
            </w:r>
          </w:p>
        </w:tc>
        <w:tc>
          <w:tcPr>
            <w:tcW w:w="6295" w:type="dxa"/>
            <w:tcBorders>
              <w:top w:val="single" w:sz="4" w:space="0" w:color="000000"/>
              <w:left w:val="single" w:sz="4" w:space="0" w:color="000000"/>
              <w:bottom w:val="single" w:sz="4" w:space="0" w:color="000000"/>
              <w:right w:val="single" w:sz="4" w:space="0" w:color="000000"/>
            </w:tcBorders>
            <w:shd w:val="clear" w:color="auto" w:fill="FFCC99"/>
          </w:tcPr>
          <w:p w14:paraId="7BF44608" w14:textId="77777777" w:rsidR="00CE7973" w:rsidRDefault="00257FEB">
            <w:pPr>
              <w:spacing w:after="0" w:line="259" w:lineRule="auto"/>
              <w:ind w:left="2" w:right="0" w:firstLine="0"/>
              <w:jc w:val="left"/>
            </w:pPr>
            <w:r>
              <w:t xml:space="preserve"> </w:t>
            </w:r>
          </w:p>
          <w:p w14:paraId="652F9FAF"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shd w:val="clear" w:color="auto" w:fill="FFCC99"/>
          </w:tcPr>
          <w:p w14:paraId="6F0DE34C" w14:textId="77777777" w:rsidR="00CE7973" w:rsidRDefault="00257FEB">
            <w:pPr>
              <w:spacing w:after="0" w:line="259" w:lineRule="auto"/>
              <w:ind w:left="0" w:right="128" w:firstLine="0"/>
              <w:jc w:val="right"/>
            </w:pPr>
            <w:r>
              <w:rPr>
                <w:noProof/>
              </w:rPr>
              <w:drawing>
                <wp:inline distT="0" distB="0" distL="0" distR="0" wp14:anchorId="1C6DF142" wp14:editId="40CD273A">
                  <wp:extent cx="606552" cy="243840"/>
                  <wp:effectExtent l="0" t="0" r="0" b="0"/>
                  <wp:docPr id="638493" name="Picture 638493"/>
                  <wp:cNvGraphicFramePr/>
                  <a:graphic xmlns:a="http://schemas.openxmlformats.org/drawingml/2006/main">
                    <a:graphicData uri="http://schemas.openxmlformats.org/drawingml/2006/picture">
                      <pic:pic xmlns:pic="http://schemas.openxmlformats.org/drawingml/2006/picture">
                        <pic:nvPicPr>
                          <pic:cNvPr id="638493" name="Picture 638493"/>
                          <pic:cNvPicPr/>
                        </pic:nvPicPr>
                        <pic:blipFill>
                          <a:blip r:embed="rId226"/>
                          <a:stretch>
                            <a:fillRect/>
                          </a:stretch>
                        </pic:blipFill>
                        <pic:spPr>
                          <a:xfrm>
                            <a:off x="0" y="0"/>
                            <a:ext cx="606552" cy="243840"/>
                          </a:xfrm>
                          <a:prstGeom prst="rect">
                            <a:avLst/>
                          </a:prstGeom>
                        </pic:spPr>
                      </pic:pic>
                    </a:graphicData>
                  </a:graphic>
                </wp:inline>
              </w:drawing>
            </w:r>
            <w:r>
              <w:t xml:space="preserve"> </w:t>
            </w:r>
          </w:p>
        </w:tc>
      </w:tr>
      <w:tr w:rsidR="00CE7973" w14:paraId="3813A996" w14:textId="77777777">
        <w:trPr>
          <w:trHeight w:val="584"/>
        </w:trPr>
        <w:tc>
          <w:tcPr>
            <w:tcW w:w="1417" w:type="dxa"/>
            <w:tcBorders>
              <w:top w:val="single" w:sz="4" w:space="0" w:color="000000"/>
              <w:left w:val="single" w:sz="4" w:space="0" w:color="000000"/>
              <w:bottom w:val="nil"/>
              <w:right w:val="single" w:sz="4" w:space="0" w:color="000000"/>
            </w:tcBorders>
            <w:vAlign w:val="bottom"/>
          </w:tcPr>
          <w:p w14:paraId="61634D71" w14:textId="77777777" w:rsidR="00CE7973" w:rsidRDefault="00257FEB">
            <w:pPr>
              <w:spacing w:after="0" w:line="259" w:lineRule="auto"/>
              <w:ind w:left="0" w:right="0" w:firstLine="0"/>
              <w:jc w:val="left"/>
            </w:pPr>
            <w:r>
              <w:t xml:space="preserve"> </w:t>
            </w:r>
          </w:p>
          <w:p w14:paraId="399EDE4A" w14:textId="77777777" w:rsidR="00CE7973" w:rsidRDefault="00257FEB">
            <w:pPr>
              <w:spacing w:after="0" w:line="259" w:lineRule="auto"/>
              <w:ind w:left="0" w:right="58" w:firstLine="0"/>
              <w:jc w:val="right"/>
            </w:pPr>
            <w:r>
              <w:t xml:space="preserve">0 </w:t>
            </w:r>
          </w:p>
          <w:p w14:paraId="1EC29F7E" w14:textId="77777777" w:rsidR="00CE7973" w:rsidRDefault="00257FEB">
            <w:pPr>
              <w:spacing w:after="0" w:line="259" w:lineRule="auto"/>
              <w:ind w:left="0" w:right="2" w:firstLine="0"/>
              <w:jc w:val="right"/>
            </w:pPr>
            <w:r>
              <w:t xml:space="preserve"> </w:t>
            </w:r>
          </w:p>
        </w:tc>
        <w:tc>
          <w:tcPr>
            <w:tcW w:w="6295" w:type="dxa"/>
            <w:tcBorders>
              <w:top w:val="single" w:sz="4" w:space="0" w:color="000000"/>
              <w:left w:val="single" w:sz="4" w:space="0" w:color="000000"/>
              <w:bottom w:val="nil"/>
              <w:right w:val="single" w:sz="4" w:space="0" w:color="000000"/>
            </w:tcBorders>
            <w:vAlign w:val="bottom"/>
          </w:tcPr>
          <w:p w14:paraId="2B6D59C0" w14:textId="77777777" w:rsidR="00CE7973" w:rsidRDefault="00257FEB">
            <w:pPr>
              <w:spacing w:after="0" w:line="259" w:lineRule="auto"/>
              <w:ind w:left="2" w:right="0" w:firstLine="0"/>
              <w:jc w:val="left"/>
            </w:pPr>
            <w:r>
              <w:t xml:space="preserve"> </w:t>
            </w:r>
          </w:p>
          <w:p w14:paraId="1D18DE56" w14:textId="77777777" w:rsidR="00CE7973" w:rsidRDefault="00257FEB">
            <w:pPr>
              <w:spacing w:after="0" w:line="259" w:lineRule="auto"/>
              <w:ind w:left="2" w:right="0" w:firstLine="0"/>
              <w:jc w:val="left"/>
            </w:pPr>
            <w:r>
              <w:t xml:space="preserve">Turnover </w:t>
            </w:r>
          </w:p>
          <w:p w14:paraId="5E165CF0"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nil"/>
              <w:right w:val="single" w:sz="4" w:space="0" w:color="000000"/>
            </w:tcBorders>
            <w:vAlign w:val="bottom"/>
          </w:tcPr>
          <w:p w14:paraId="1AF838E8" w14:textId="77777777" w:rsidR="00CE7973" w:rsidRDefault="00257FEB">
            <w:pPr>
              <w:spacing w:after="0" w:line="259" w:lineRule="auto"/>
              <w:ind w:left="0" w:right="0" w:firstLine="0"/>
              <w:jc w:val="right"/>
            </w:pPr>
            <w:r>
              <w:t xml:space="preserve"> </w:t>
            </w:r>
          </w:p>
          <w:p w14:paraId="3FABEE54" w14:textId="77777777" w:rsidR="00CE7973" w:rsidRDefault="00257FEB">
            <w:pPr>
              <w:spacing w:after="0" w:line="259" w:lineRule="auto"/>
              <w:ind w:left="0" w:right="55" w:firstLine="0"/>
              <w:jc w:val="right"/>
            </w:pPr>
            <w:r>
              <w:t xml:space="preserve">7,998 </w:t>
            </w:r>
          </w:p>
          <w:p w14:paraId="41E2E262" w14:textId="77777777" w:rsidR="00CE7973" w:rsidRDefault="00257FEB">
            <w:pPr>
              <w:spacing w:after="0" w:line="259" w:lineRule="auto"/>
              <w:ind w:left="0" w:right="0" w:firstLine="0"/>
              <w:jc w:val="right"/>
            </w:pPr>
            <w:r>
              <w:t xml:space="preserve"> </w:t>
            </w:r>
          </w:p>
        </w:tc>
      </w:tr>
      <w:tr w:rsidR="00CE7973" w14:paraId="5F81D85E" w14:textId="77777777">
        <w:trPr>
          <w:trHeight w:val="576"/>
        </w:trPr>
        <w:tc>
          <w:tcPr>
            <w:tcW w:w="1417" w:type="dxa"/>
            <w:tcBorders>
              <w:top w:val="nil"/>
              <w:left w:val="single" w:sz="4" w:space="0" w:color="000000"/>
              <w:bottom w:val="single" w:sz="4" w:space="0" w:color="000000"/>
              <w:right w:val="single" w:sz="4" w:space="0" w:color="000000"/>
            </w:tcBorders>
            <w:vAlign w:val="bottom"/>
          </w:tcPr>
          <w:p w14:paraId="655DAD1E" w14:textId="77777777" w:rsidR="00CE7973" w:rsidRDefault="00257FEB">
            <w:pPr>
              <w:spacing w:after="0" w:line="259" w:lineRule="auto"/>
              <w:ind w:left="0" w:right="58" w:firstLine="0"/>
              <w:jc w:val="right"/>
            </w:pPr>
            <w:r>
              <w:t xml:space="preserve">0 </w:t>
            </w:r>
          </w:p>
          <w:p w14:paraId="55C738A1" w14:textId="77777777" w:rsidR="00CE7973" w:rsidRDefault="00257FEB">
            <w:pPr>
              <w:spacing w:after="0" w:line="259" w:lineRule="auto"/>
              <w:ind w:left="0" w:right="2" w:firstLine="0"/>
              <w:jc w:val="right"/>
            </w:pPr>
            <w:r>
              <w:t xml:space="preserve"> </w:t>
            </w:r>
          </w:p>
        </w:tc>
        <w:tc>
          <w:tcPr>
            <w:tcW w:w="6295" w:type="dxa"/>
            <w:tcBorders>
              <w:top w:val="nil"/>
              <w:left w:val="single" w:sz="4" w:space="0" w:color="000000"/>
              <w:bottom w:val="single" w:sz="4" w:space="0" w:color="000000"/>
              <w:right w:val="single" w:sz="4" w:space="0" w:color="000000"/>
            </w:tcBorders>
            <w:vAlign w:val="bottom"/>
          </w:tcPr>
          <w:p w14:paraId="56D4656F" w14:textId="77777777" w:rsidR="00CE7973" w:rsidRDefault="00257FEB">
            <w:pPr>
              <w:spacing w:after="0" w:line="259" w:lineRule="auto"/>
              <w:ind w:left="2" w:right="0" w:firstLine="0"/>
              <w:jc w:val="left"/>
            </w:pPr>
            <w:r>
              <w:t xml:space="preserve">Cost of Sales </w:t>
            </w:r>
          </w:p>
          <w:p w14:paraId="2D443136"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vAlign w:val="bottom"/>
          </w:tcPr>
          <w:p w14:paraId="2C20AEF3" w14:textId="77777777" w:rsidR="00CE7973" w:rsidRDefault="00257FEB">
            <w:pPr>
              <w:spacing w:after="0" w:line="259" w:lineRule="auto"/>
              <w:ind w:left="0" w:right="55" w:firstLine="0"/>
              <w:jc w:val="right"/>
            </w:pPr>
            <w:r>
              <w:t xml:space="preserve">-5,493 </w:t>
            </w:r>
          </w:p>
          <w:p w14:paraId="7CE45AF1" w14:textId="77777777" w:rsidR="00CE7973" w:rsidRDefault="00257FEB">
            <w:pPr>
              <w:spacing w:after="0" w:line="259" w:lineRule="auto"/>
              <w:ind w:left="0" w:right="0" w:firstLine="0"/>
              <w:jc w:val="right"/>
            </w:pPr>
            <w:r>
              <w:t xml:space="preserve"> </w:t>
            </w:r>
          </w:p>
        </w:tc>
      </w:tr>
      <w:tr w:rsidR="00CE7973" w14:paraId="39B345E8" w14:textId="77777777">
        <w:trPr>
          <w:trHeight w:val="354"/>
        </w:trPr>
        <w:tc>
          <w:tcPr>
            <w:tcW w:w="1417" w:type="dxa"/>
            <w:tcBorders>
              <w:top w:val="single" w:sz="4" w:space="0" w:color="000000"/>
              <w:left w:val="single" w:sz="4" w:space="0" w:color="000000"/>
              <w:bottom w:val="nil"/>
              <w:right w:val="single" w:sz="4" w:space="0" w:color="000000"/>
            </w:tcBorders>
            <w:vAlign w:val="bottom"/>
          </w:tcPr>
          <w:p w14:paraId="13568211" w14:textId="77777777" w:rsidR="00CE7973" w:rsidRDefault="00257FEB">
            <w:pPr>
              <w:spacing w:after="0" w:line="259" w:lineRule="auto"/>
              <w:ind w:left="0" w:right="58" w:firstLine="0"/>
              <w:jc w:val="right"/>
            </w:pPr>
            <w:r>
              <w:t xml:space="preserve">0 </w:t>
            </w:r>
          </w:p>
          <w:p w14:paraId="78C87993" w14:textId="77777777" w:rsidR="00CE7973" w:rsidRDefault="00257FEB">
            <w:pPr>
              <w:spacing w:after="0" w:line="259" w:lineRule="auto"/>
              <w:ind w:left="0" w:right="2" w:firstLine="0"/>
              <w:jc w:val="right"/>
            </w:pPr>
            <w:r>
              <w:t xml:space="preserve"> </w:t>
            </w:r>
          </w:p>
        </w:tc>
        <w:tc>
          <w:tcPr>
            <w:tcW w:w="6295" w:type="dxa"/>
            <w:tcBorders>
              <w:top w:val="single" w:sz="4" w:space="0" w:color="000000"/>
              <w:left w:val="single" w:sz="4" w:space="0" w:color="000000"/>
              <w:bottom w:val="nil"/>
              <w:right w:val="single" w:sz="4" w:space="0" w:color="000000"/>
            </w:tcBorders>
            <w:vAlign w:val="bottom"/>
          </w:tcPr>
          <w:p w14:paraId="3DECED78" w14:textId="77777777" w:rsidR="00CE7973" w:rsidRDefault="00257FEB">
            <w:pPr>
              <w:spacing w:after="0" w:line="259" w:lineRule="auto"/>
              <w:ind w:left="2" w:right="0" w:firstLine="0"/>
              <w:jc w:val="left"/>
            </w:pPr>
            <w:r>
              <w:t xml:space="preserve">Gross Profit </w:t>
            </w:r>
          </w:p>
          <w:p w14:paraId="455EF22E"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nil"/>
              <w:right w:val="single" w:sz="4" w:space="0" w:color="000000"/>
            </w:tcBorders>
            <w:vAlign w:val="bottom"/>
          </w:tcPr>
          <w:p w14:paraId="667DA387" w14:textId="77777777" w:rsidR="00CE7973" w:rsidRDefault="00257FEB">
            <w:pPr>
              <w:spacing w:after="0" w:line="259" w:lineRule="auto"/>
              <w:ind w:left="0" w:right="55" w:firstLine="0"/>
              <w:jc w:val="right"/>
            </w:pPr>
            <w:r>
              <w:t xml:space="preserve">2,505 </w:t>
            </w:r>
          </w:p>
          <w:p w14:paraId="7CF7638E" w14:textId="77777777" w:rsidR="00CE7973" w:rsidRDefault="00257FEB">
            <w:pPr>
              <w:spacing w:after="0" w:line="259" w:lineRule="auto"/>
              <w:ind w:left="0" w:right="0" w:firstLine="0"/>
              <w:jc w:val="right"/>
            </w:pPr>
            <w:r>
              <w:t xml:space="preserve"> </w:t>
            </w:r>
          </w:p>
        </w:tc>
      </w:tr>
      <w:tr w:rsidR="00CE7973" w14:paraId="75FF55FA" w14:textId="77777777">
        <w:trPr>
          <w:trHeight w:val="576"/>
        </w:trPr>
        <w:tc>
          <w:tcPr>
            <w:tcW w:w="1417" w:type="dxa"/>
            <w:tcBorders>
              <w:top w:val="nil"/>
              <w:left w:val="single" w:sz="4" w:space="0" w:color="000000"/>
              <w:bottom w:val="single" w:sz="4" w:space="0" w:color="000000"/>
              <w:right w:val="single" w:sz="4" w:space="0" w:color="000000"/>
            </w:tcBorders>
            <w:vAlign w:val="bottom"/>
          </w:tcPr>
          <w:p w14:paraId="2D8DB0EC" w14:textId="77777777" w:rsidR="00CE7973" w:rsidRDefault="00257FEB">
            <w:pPr>
              <w:spacing w:after="0" w:line="259" w:lineRule="auto"/>
              <w:ind w:left="0" w:right="56" w:firstLine="0"/>
              <w:jc w:val="right"/>
            </w:pPr>
            <w:r>
              <w:t xml:space="preserve">-347 </w:t>
            </w:r>
          </w:p>
          <w:p w14:paraId="2FC906D5" w14:textId="77777777" w:rsidR="00CE7973" w:rsidRDefault="00257FEB">
            <w:pPr>
              <w:spacing w:after="0" w:line="259" w:lineRule="auto"/>
              <w:ind w:left="0" w:right="2" w:firstLine="0"/>
              <w:jc w:val="right"/>
            </w:pPr>
            <w:r>
              <w:t xml:space="preserve"> </w:t>
            </w:r>
          </w:p>
        </w:tc>
        <w:tc>
          <w:tcPr>
            <w:tcW w:w="6295" w:type="dxa"/>
            <w:tcBorders>
              <w:top w:val="nil"/>
              <w:left w:val="single" w:sz="4" w:space="0" w:color="000000"/>
              <w:bottom w:val="single" w:sz="4" w:space="0" w:color="000000"/>
              <w:right w:val="single" w:sz="4" w:space="0" w:color="000000"/>
            </w:tcBorders>
            <w:vAlign w:val="bottom"/>
          </w:tcPr>
          <w:p w14:paraId="4E17DC97" w14:textId="77777777" w:rsidR="00CE7973" w:rsidRDefault="00257FEB">
            <w:pPr>
              <w:spacing w:after="0" w:line="259" w:lineRule="auto"/>
              <w:ind w:left="2" w:right="0" w:firstLine="0"/>
              <w:jc w:val="left"/>
            </w:pPr>
            <w:r>
              <w:t xml:space="preserve">Administrative Expenses </w:t>
            </w:r>
          </w:p>
          <w:p w14:paraId="04766413"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vAlign w:val="bottom"/>
          </w:tcPr>
          <w:p w14:paraId="4CE9F0DD" w14:textId="77777777" w:rsidR="00CE7973" w:rsidRDefault="00257FEB">
            <w:pPr>
              <w:spacing w:after="0" w:line="259" w:lineRule="auto"/>
              <w:ind w:left="0" w:right="55" w:firstLine="0"/>
              <w:jc w:val="right"/>
            </w:pPr>
            <w:r>
              <w:t xml:space="preserve">-539 </w:t>
            </w:r>
          </w:p>
          <w:p w14:paraId="45CA1E75" w14:textId="77777777" w:rsidR="00CE7973" w:rsidRDefault="00257FEB">
            <w:pPr>
              <w:spacing w:after="0" w:line="259" w:lineRule="auto"/>
              <w:ind w:left="0" w:right="0" w:firstLine="0"/>
              <w:jc w:val="right"/>
            </w:pPr>
            <w:r>
              <w:t xml:space="preserve"> </w:t>
            </w:r>
          </w:p>
        </w:tc>
      </w:tr>
      <w:tr w:rsidR="00CE7973" w14:paraId="705934A0" w14:textId="77777777">
        <w:trPr>
          <w:trHeight w:val="354"/>
        </w:trPr>
        <w:tc>
          <w:tcPr>
            <w:tcW w:w="1417" w:type="dxa"/>
            <w:tcBorders>
              <w:top w:val="single" w:sz="4" w:space="0" w:color="000000"/>
              <w:left w:val="single" w:sz="4" w:space="0" w:color="000000"/>
              <w:bottom w:val="nil"/>
              <w:right w:val="single" w:sz="4" w:space="0" w:color="000000"/>
            </w:tcBorders>
            <w:vAlign w:val="bottom"/>
          </w:tcPr>
          <w:p w14:paraId="5F92521A" w14:textId="77777777" w:rsidR="00CE7973" w:rsidRDefault="00257FEB">
            <w:pPr>
              <w:spacing w:after="0" w:line="259" w:lineRule="auto"/>
              <w:ind w:left="0" w:right="56" w:firstLine="0"/>
              <w:jc w:val="right"/>
            </w:pPr>
            <w:r>
              <w:t xml:space="preserve">-347 </w:t>
            </w:r>
          </w:p>
          <w:p w14:paraId="0B649A12" w14:textId="77777777" w:rsidR="00CE7973" w:rsidRDefault="00257FEB">
            <w:pPr>
              <w:spacing w:after="0" w:line="259" w:lineRule="auto"/>
              <w:ind w:left="0" w:right="2" w:firstLine="0"/>
              <w:jc w:val="right"/>
            </w:pPr>
            <w:r>
              <w:t xml:space="preserve"> </w:t>
            </w:r>
          </w:p>
        </w:tc>
        <w:tc>
          <w:tcPr>
            <w:tcW w:w="6295" w:type="dxa"/>
            <w:tcBorders>
              <w:top w:val="single" w:sz="4" w:space="0" w:color="000000"/>
              <w:left w:val="single" w:sz="4" w:space="0" w:color="000000"/>
              <w:bottom w:val="nil"/>
              <w:right w:val="single" w:sz="4" w:space="0" w:color="000000"/>
            </w:tcBorders>
            <w:vAlign w:val="bottom"/>
          </w:tcPr>
          <w:p w14:paraId="2D776A39" w14:textId="77777777" w:rsidR="00CE7973" w:rsidRDefault="00257FEB">
            <w:pPr>
              <w:spacing w:after="0" w:line="259" w:lineRule="auto"/>
              <w:ind w:left="2" w:right="0" w:firstLine="0"/>
              <w:jc w:val="left"/>
            </w:pPr>
            <w:r>
              <w:t xml:space="preserve">Gross Profit / Loss (-) </w:t>
            </w:r>
          </w:p>
          <w:p w14:paraId="5932E3B3"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nil"/>
              <w:right w:val="single" w:sz="4" w:space="0" w:color="000000"/>
            </w:tcBorders>
            <w:vAlign w:val="bottom"/>
          </w:tcPr>
          <w:p w14:paraId="10561F73" w14:textId="77777777" w:rsidR="00CE7973" w:rsidRDefault="00257FEB">
            <w:pPr>
              <w:spacing w:after="0" w:line="259" w:lineRule="auto"/>
              <w:ind w:left="0" w:right="55" w:firstLine="0"/>
              <w:jc w:val="right"/>
            </w:pPr>
            <w:r>
              <w:t xml:space="preserve">1,966 </w:t>
            </w:r>
          </w:p>
          <w:p w14:paraId="530134F3" w14:textId="77777777" w:rsidR="00CE7973" w:rsidRDefault="00257FEB">
            <w:pPr>
              <w:spacing w:after="0" w:line="259" w:lineRule="auto"/>
              <w:ind w:left="1" w:right="0" w:firstLine="0"/>
              <w:jc w:val="center"/>
            </w:pPr>
            <w:r>
              <w:t xml:space="preserve"> </w:t>
            </w:r>
          </w:p>
        </w:tc>
      </w:tr>
      <w:tr w:rsidR="00CE7973" w14:paraId="5C3509B4" w14:textId="77777777">
        <w:trPr>
          <w:trHeight w:val="347"/>
        </w:trPr>
        <w:tc>
          <w:tcPr>
            <w:tcW w:w="1417" w:type="dxa"/>
            <w:tcBorders>
              <w:top w:val="nil"/>
              <w:left w:val="single" w:sz="4" w:space="0" w:color="000000"/>
              <w:bottom w:val="single" w:sz="4" w:space="0" w:color="000000"/>
              <w:right w:val="single" w:sz="4" w:space="0" w:color="000000"/>
            </w:tcBorders>
            <w:vAlign w:val="bottom"/>
          </w:tcPr>
          <w:p w14:paraId="2944E2F9" w14:textId="77777777" w:rsidR="00CE7973" w:rsidRDefault="00257FEB">
            <w:pPr>
              <w:spacing w:after="0" w:line="259" w:lineRule="auto"/>
              <w:ind w:left="0" w:right="56" w:firstLine="0"/>
              <w:jc w:val="right"/>
            </w:pPr>
            <w:r>
              <w:t xml:space="preserve">-49 </w:t>
            </w:r>
          </w:p>
        </w:tc>
        <w:tc>
          <w:tcPr>
            <w:tcW w:w="6295" w:type="dxa"/>
            <w:tcBorders>
              <w:top w:val="nil"/>
              <w:left w:val="single" w:sz="4" w:space="0" w:color="000000"/>
              <w:bottom w:val="single" w:sz="4" w:space="0" w:color="000000"/>
              <w:right w:val="single" w:sz="4" w:space="0" w:color="000000"/>
            </w:tcBorders>
            <w:vAlign w:val="bottom"/>
          </w:tcPr>
          <w:p w14:paraId="52C4463E" w14:textId="77777777" w:rsidR="00CE7973" w:rsidRDefault="00257FEB">
            <w:pPr>
              <w:spacing w:after="0" w:line="259" w:lineRule="auto"/>
              <w:ind w:left="2" w:right="0" w:firstLine="0"/>
              <w:jc w:val="left"/>
            </w:pPr>
            <w:r>
              <w:t xml:space="preserve">Interest payable and similar charges </w:t>
            </w:r>
          </w:p>
        </w:tc>
        <w:tc>
          <w:tcPr>
            <w:tcW w:w="1416" w:type="dxa"/>
            <w:tcBorders>
              <w:top w:val="nil"/>
              <w:left w:val="single" w:sz="4" w:space="0" w:color="000000"/>
              <w:bottom w:val="single" w:sz="4" w:space="0" w:color="000000"/>
              <w:right w:val="single" w:sz="4" w:space="0" w:color="000000"/>
            </w:tcBorders>
            <w:vAlign w:val="bottom"/>
          </w:tcPr>
          <w:p w14:paraId="4EC7A5EB" w14:textId="77777777" w:rsidR="00CE7973" w:rsidRDefault="00257FEB">
            <w:pPr>
              <w:spacing w:after="0" w:line="259" w:lineRule="auto"/>
              <w:ind w:left="0" w:right="55" w:firstLine="0"/>
              <w:jc w:val="right"/>
            </w:pPr>
            <w:r>
              <w:t xml:space="preserve">-173 </w:t>
            </w:r>
          </w:p>
        </w:tc>
      </w:tr>
      <w:tr w:rsidR="00CE7973" w14:paraId="4415D78E"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9C2165A" w14:textId="77777777" w:rsidR="00CE7973" w:rsidRDefault="00257FEB">
            <w:pPr>
              <w:spacing w:after="0" w:line="259" w:lineRule="auto"/>
              <w:ind w:left="0" w:right="56" w:firstLine="0"/>
              <w:jc w:val="right"/>
            </w:pPr>
            <w:r>
              <w:rPr>
                <w:b/>
              </w:rPr>
              <w:t xml:space="preserve">-396 </w:t>
            </w:r>
          </w:p>
        </w:tc>
        <w:tc>
          <w:tcPr>
            <w:tcW w:w="6295" w:type="dxa"/>
            <w:tcBorders>
              <w:top w:val="single" w:sz="4" w:space="0" w:color="000000"/>
              <w:left w:val="single" w:sz="4" w:space="0" w:color="000000"/>
              <w:bottom w:val="single" w:sz="4" w:space="0" w:color="000000"/>
              <w:right w:val="single" w:sz="4" w:space="0" w:color="000000"/>
            </w:tcBorders>
          </w:tcPr>
          <w:p w14:paraId="25E08457" w14:textId="77777777" w:rsidR="00CE7973" w:rsidRDefault="00257FEB">
            <w:pPr>
              <w:spacing w:after="0" w:line="259" w:lineRule="auto"/>
              <w:ind w:left="2" w:right="0" w:firstLine="0"/>
              <w:jc w:val="left"/>
            </w:pPr>
            <w:r>
              <w:rPr>
                <w:b/>
              </w:rPr>
              <w:t xml:space="preserve">Profit / Loss (-) for the financial year </w:t>
            </w:r>
          </w:p>
        </w:tc>
        <w:tc>
          <w:tcPr>
            <w:tcW w:w="1416" w:type="dxa"/>
            <w:tcBorders>
              <w:top w:val="single" w:sz="4" w:space="0" w:color="000000"/>
              <w:left w:val="single" w:sz="4" w:space="0" w:color="000000"/>
              <w:bottom w:val="single" w:sz="4" w:space="0" w:color="000000"/>
              <w:right w:val="single" w:sz="4" w:space="0" w:color="000000"/>
            </w:tcBorders>
          </w:tcPr>
          <w:p w14:paraId="3141CB02" w14:textId="77777777" w:rsidR="00CE7973" w:rsidRDefault="00257FEB">
            <w:pPr>
              <w:spacing w:after="0" w:line="259" w:lineRule="auto"/>
              <w:ind w:left="0" w:right="55" w:firstLine="0"/>
              <w:jc w:val="right"/>
            </w:pPr>
            <w:r>
              <w:rPr>
                <w:b/>
              </w:rPr>
              <w:t xml:space="preserve">1,793 </w:t>
            </w:r>
          </w:p>
        </w:tc>
      </w:tr>
    </w:tbl>
    <w:p w14:paraId="14FB3589" w14:textId="77777777" w:rsidR="00CE7973" w:rsidRDefault="00257FEB">
      <w:pPr>
        <w:spacing w:after="0" w:line="259" w:lineRule="auto"/>
        <w:ind w:left="0" w:right="0" w:firstLine="0"/>
        <w:jc w:val="left"/>
      </w:pPr>
      <w:r>
        <w:t xml:space="preserve"> </w:t>
      </w:r>
    </w:p>
    <w:p w14:paraId="04417F2C" w14:textId="77777777" w:rsidR="00CE7973" w:rsidRDefault="00257FEB">
      <w:pPr>
        <w:pStyle w:val="Heading3"/>
        <w:spacing w:after="4" w:line="249" w:lineRule="auto"/>
        <w:ind w:left="719"/>
        <w:jc w:val="both"/>
      </w:pPr>
      <w:r>
        <w:rPr>
          <w:b w:val="0"/>
        </w:rPr>
        <w:t>Balance Sheet</w:t>
      </w:r>
      <w:r>
        <w:rPr>
          <w:b w:val="0"/>
          <w:u w:val="none"/>
        </w:rPr>
        <w:t xml:space="preserve"> </w:t>
      </w:r>
    </w:p>
    <w:p w14:paraId="5FB86983" w14:textId="77777777" w:rsidR="00CE7973" w:rsidRDefault="00257FEB">
      <w:pPr>
        <w:spacing w:after="0" w:line="259" w:lineRule="auto"/>
        <w:ind w:left="0" w:right="0" w:firstLine="0"/>
        <w:jc w:val="left"/>
      </w:pPr>
      <w:r>
        <w:t xml:space="preserve"> </w:t>
      </w:r>
    </w:p>
    <w:tbl>
      <w:tblPr>
        <w:tblStyle w:val="TableGrid"/>
        <w:tblW w:w="9128" w:type="dxa"/>
        <w:tblInd w:w="715" w:type="dxa"/>
        <w:tblCellMar>
          <w:top w:w="3" w:type="dxa"/>
          <w:left w:w="107" w:type="dxa"/>
          <w:bottom w:w="0" w:type="dxa"/>
          <w:right w:w="50" w:type="dxa"/>
        </w:tblCellMar>
        <w:tblLook w:val="04A0" w:firstRow="1" w:lastRow="0" w:firstColumn="1" w:lastColumn="0" w:noHBand="0" w:noVBand="1"/>
      </w:tblPr>
      <w:tblGrid>
        <w:gridCol w:w="1417"/>
        <w:gridCol w:w="6295"/>
        <w:gridCol w:w="1416"/>
      </w:tblGrid>
      <w:tr w:rsidR="00CE7973" w14:paraId="4C15602A"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40B4BF13" w14:textId="77777777" w:rsidR="00CE7973" w:rsidRDefault="00257FEB">
            <w:pPr>
              <w:spacing w:after="0" w:line="259" w:lineRule="auto"/>
              <w:ind w:left="0" w:right="130" w:firstLine="0"/>
              <w:jc w:val="right"/>
            </w:pPr>
            <w:r>
              <w:rPr>
                <w:noProof/>
              </w:rPr>
              <w:drawing>
                <wp:inline distT="0" distB="0" distL="0" distR="0" wp14:anchorId="1966A308" wp14:editId="11891DE9">
                  <wp:extent cx="606552" cy="243840"/>
                  <wp:effectExtent l="0" t="0" r="0" b="0"/>
                  <wp:docPr id="638498" name="Picture 638498"/>
                  <wp:cNvGraphicFramePr/>
                  <a:graphic xmlns:a="http://schemas.openxmlformats.org/drawingml/2006/main">
                    <a:graphicData uri="http://schemas.openxmlformats.org/drawingml/2006/picture">
                      <pic:pic xmlns:pic="http://schemas.openxmlformats.org/drawingml/2006/picture">
                        <pic:nvPicPr>
                          <pic:cNvPr id="638498" name="Picture 638498"/>
                          <pic:cNvPicPr/>
                        </pic:nvPicPr>
                        <pic:blipFill>
                          <a:blip r:embed="rId227"/>
                          <a:stretch>
                            <a:fillRect/>
                          </a:stretch>
                        </pic:blipFill>
                        <pic:spPr>
                          <a:xfrm>
                            <a:off x="0" y="0"/>
                            <a:ext cx="606552" cy="243840"/>
                          </a:xfrm>
                          <a:prstGeom prst="rect">
                            <a:avLst/>
                          </a:prstGeom>
                        </pic:spPr>
                      </pic:pic>
                    </a:graphicData>
                  </a:graphic>
                </wp:inline>
              </w:drawing>
            </w:r>
            <w:r>
              <w:t xml:space="preserve"> </w:t>
            </w:r>
          </w:p>
        </w:tc>
        <w:tc>
          <w:tcPr>
            <w:tcW w:w="6295" w:type="dxa"/>
            <w:tcBorders>
              <w:top w:val="single" w:sz="4" w:space="0" w:color="000000"/>
              <w:left w:val="single" w:sz="4" w:space="0" w:color="000000"/>
              <w:bottom w:val="single" w:sz="4" w:space="0" w:color="000000"/>
              <w:right w:val="single" w:sz="4" w:space="0" w:color="000000"/>
            </w:tcBorders>
            <w:shd w:val="clear" w:color="auto" w:fill="FFCC99"/>
          </w:tcPr>
          <w:p w14:paraId="711318BC" w14:textId="77777777" w:rsidR="00CE7973" w:rsidRDefault="00257FEB">
            <w:pPr>
              <w:spacing w:after="0" w:line="259" w:lineRule="auto"/>
              <w:ind w:left="2" w:right="0" w:firstLine="0"/>
              <w:jc w:val="left"/>
            </w:pPr>
            <w:r>
              <w:t xml:space="preserve"> </w:t>
            </w:r>
          </w:p>
          <w:p w14:paraId="04A8E687"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shd w:val="clear" w:color="auto" w:fill="FFCC99"/>
          </w:tcPr>
          <w:p w14:paraId="5EA070D4" w14:textId="77777777" w:rsidR="00CE7973" w:rsidRDefault="00257FEB">
            <w:pPr>
              <w:spacing w:after="0" w:line="259" w:lineRule="auto"/>
              <w:ind w:left="0" w:right="128" w:firstLine="0"/>
              <w:jc w:val="right"/>
            </w:pPr>
            <w:r>
              <w:rPr>
                <w:noProof/>
              </w:rPr>
              <w:drawing>
                <wp:inline distT="0" distB="0" distL="0" distR="0" wp14:anchorId="544D295E" wp14:editId="2F38DE0E">
                  <wp:extent cx="606552" cy="243840"/>
                  <wp:effectExtent l="0" t="0" r="0" b="0"/>
                  <wp:docPr id="638499" name="Picture 638499"/>
                  <wp:cNvGraphicFramePr/>
                  <a:graphic xmlns:a="http://schemas.openxmlformats.org/drawingml/2006/main">
                    <a:graphicData uri="http://schemas.openxmlformats.org/drawingml/2006/picture">
                      <pic:pic xmlns:pic="http://schemas.openxmlformats.org/drawingml/2006/picture">
                        <pic:nvPicPr>
                          <pic:cNvPr id="638499" name="Picture 638499"/>
                          <pic:cNvPicPr/>
                        </pic:nvPicPr>
                        <pic:blipFill>
                          <a:blip r:embed="rId228"/>
                          <a:stretch>
                            <a:fillRect/>
                          </a:stretch>
                        </pic:blipFill>
                        <pic:spPr>
                          <a:xfrm>
                            <a:off x="0" y="0"/>
                            <a:ext cx="606552" cy="243840"/>
                          </a:xfrm>
                          <a:prstGeom prst="rect">
                            <a:avLst/>
                          </a:prstGeom>
                        </pic:spPr>
                      </pic:pic>
                    </a:graphicData>
                  </a:graphic>
                </wp:inline>
              </w:drawing>
            </w:r>
            <w:r>
              <w:t xml:space="preserve"> </w:t>
            </w:r>
          </w:p>
        </w:tc>
      </w:tr>
      <w:tr w:rsidR="00CE7973" w14:paraId="07F8E471" w14:textId="77777777">
        <w:trPr>
          <w:trHeight w:val="472"/>
        </w:trPr>
        <w:tc>
          <w:tcPr>
            <w:tcW w:w="1417" w:type="dxa"/>
            <w:tcBorders>
              <w:top w:val="single" w:sz="4" w:space="0" w:color="000000"/>
              <w:left w:val="single" w:sz="4" w:space="0" w:color="000000"/>
              <w:bottom w:val="single" w:sz="4" w:space="0" w:color="000000"/>
              <w:right w:val="single" w:sz="4" w:space="0" w:color="000000"/>
            </w:tcBorders>
          </w:tcPr>
          <w:p w14:paraId="6B16FB5B" w14:textId="77777777" w:rsidR="00CE7973" w:rsidRDefault="00257FEB">
            <w:pPr>
              <w:spacing w:after="0" w:line="259" w:lineRule="auto"/>
              <w:ind w:left="0" w:right="0" w:firstLine="0"/>
              <w:jc w:val="left"/>
            </w:pPr>
            <w:r>
              <w:t xml:space="preserve"> </w:t>
            </w:r>
          </w:p>
          <w:p w14:paraId="6BB5B290" w14:textId="77777777" w:rsidR="00CE7973" w:rsidRDefault="00257FEB">
            <w:pPr>
              <w:spacing w:after="0" w:line="259" w:lineRule="auto"/>
              <w:ind w:left="0" w:right="2" w:firstLine="0"/>
              <w:jc w:val="right"/>
            </w:pPr>
            <w:r>
              <w:t xml:space="preserve"> </w:t>
            </w:r>
          </w:p>
        </w:tc>
        <w:tc>
          <w:tcPr>
            <w:tcW w:w="6295" w:type="dxa"/>
            <w:vMerge w:val="restart"/>
            <w:tcBorders>
              <w:top w:val="single" w:sz="4" w:space="0" w:color="000000"/>
              <w:left w:val="single" w:sz="4" w:space="0" w:color="000000"/>
              <w:bottom w:val="nil"/>
              <w:right w:val="single" w:sz="4" w:space="0" w:color="000000"/>
            </w:tcBorders>
          </w:tcPr>
          <w:p w14:paraId="34903CB8" w14:textId="77777777" w:rsidR="00CE7973" w:rsidRDefault="00257FEB">
            <w:pPr>
              <w:spacing w:after="0" w:line="259" w:lineRule="auto"/>
              <w:ind w:left="2" w:right="0" w:firstLine="0"/>
              <w:jc w:val="left"/>
            </w:pPr>
            <w:r>
              <w:t xml:space="preserve"> </w:t>
            </w:r>
          </w:p>
          <w:p w14:paraId="1C7622CE" w14:textId="77777777" w:rsidR="00CE7973" w:rsidRDefault="00257FEB">
            <w:pPr>
              <w:spacing w:after="0" w:line="259" w:lineRule="auto"/>
              <w:ind w:left="2" w:right="0" w:firstLine="0"/>
              <w:jc w:val="left"/>
            </w:pPr>
            <w:r>
              <w:rPr>
                <w:b/>
              </w:rPr>
              <w:t xml:space="preserve">Fixed Assets </w:t>
            </w:r>
          </w:p>
          <w:p w14:paraId="7B220902" w14:textId="77777777" w:rsidR="00CE7973" w:rsidRDefault="00257FEB">
            <w:pPr>
              <w:spacing w:after="0" w:line="259" w:lineRule="auto"/>
              <w:ind w:left="2" w:right="0" w:firstLine="0"/>
              <w:jc w:val="left"/>
            </w:pPr>
            <w:r>
              <w:t xml:space="preserve">Tangible Assets </w:t>
            </w:r>
          </w:p>
          <w:p w14:paraId="63C07933" w14:textId="77777777" w:rsidR="00CE7973" w:rsidRDefault="00257FEB">
            <w:pPr>
              <w:spacing w:after="0" w:line="259" w:lineRule="auto"/>
              <w:ind w:left="2" w:right="0" w:firstLine="0"/>
              <w:jc w:val="left"/>
            </w:pPr>
            <w:r>
              <w:t xml:space="preserve"> </w:t>
            </w:r>
          </w:p>
          <w:p w14:paraId="69F693E2" w14:textId="77777777" w:rsidR="00CE7973" w:rsidRDefault="00257FEB">
            <w:pPr>
              <w:spacing w:after="0" w:line="259" w:lineRule="auto"/>
              <w:ind w:left="2" w:right="0" w:firstLine="0"/>
              <w:jc w:val="left"/>
            </w:pPr>
            <w:r>
              <w:rPr>
                <w:b/>
              </w:rPr>
              <w:t xml:space="preserve">Current Assets </w:t>
            </w:r>
          </w:p>
        </w:tc>
        <w:tc>
          <w:tcPr>
            <w:tcW w:w="1416" w:type="dxa"/>
            <w:tcBorders>
              <w:top w:val="single" w:sz="4" w:space="0" w:color="000000"/>
              <w:left w:val="single" w:sz="4" w:space="0" w:color="000000"/>
              <w:bottom w:val="single" w:sz="4" w:space="0" w:color="000000"/>
              <w:right w:val="single" w:sz="4" w:space="0" w:color="000000"/>
            </w:tcBorders>
          </w:tcPr>
          <w:p w14:paraId="339436B2" w14:textId="77777777" w:rsidR="00CE7973" w:rsidRDefault="00257FEB">
            <w:pPr>
              <w:spacing w:after="0" w:line="259" w:lineRule="auto"/>
              <w:ind w:left="0" w:right="0" w:firstLine="0"/>
              <w:jc w:val="right"/>
            </w:pPr>
            <w:r>
              <w:t xml:space="preserve"> </w:t>
            </w:r>
          </w:p>
          <w:p w14:paraId="58030C3A" w14:textId="77777777" w:rsidR="00CE7973" w:rsidRDefault="00257FEB">
            <w:pPr>
              <w:spacing w:after="0" w:line="259" w:lineRule="auto"/>
              <w:ind w:left="0" w:right="0" w:firstLine="0"/>
              <w:jc w:val="right"/>
            </w:pPr>
            <w:r>
              <w:t xml:space="preserve"> </w:t>
            </w:r>
          </w:p>
        </w:tc>
      </w:tr>
      <w:tr w:rsidR="00CE7973" w14:paraId="1654CED2"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2606E95" w14:textId="77777777" w:rsidR="00CE7973" w:rsidRDefault="00257FEB">
            <w:pPr>
              <w:spacing w:after="0" w:line="259" w:lineRule="auto"/>
              <w:ind w:left="0" w:right="56" w:firstLine="0"/>
              <w:jc w:val="right"/>
            </w:pPr>
            <w:r>
              <w:t xml:space="preserve">2,232 </w:t>
            </w:r>
          </w:p>
        </w:tc>
        <w:tc>
          <w:tcPr>
            <w:tcW w:w="0" w:type="auto"/>
            <w:vMerge/>
            <w:tcBorders>
              <w:top w:val="nil"/>
              <w:left w:val="single" w:sz="4" w:space="0" w:color="000000"/>
              <w:bottom w:val="nil"/>
              <w:right w:val="single" w:sz="4" w:space="0" w:color="000000"/>
            </w:tcBorders>
          </w:tcPr>
          <w:p w14:paraId="787F386C"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43A46F76" w14:textId="77777777" w:rsidR="00CE7973" w:rsidRDefault="00257FEB">
            <w:pPr>
              <w:spacing w:after="0" w:line="259" w:lineRule="auto"/>
              <w:ind w:left="0" w:right="55" w:firstLine="0"/>
              <w:jc w:val="right"/>
            </w:pPr>
            <w:r>
              <w:t xml:space="preserve">2,232 </w:t>
            </w:r>
          </w:p>
        </w:tc>
      </w:tr>
      <w:tr w:rsidR="00CE7973" w14:paraId="7BBA5239" w14:textId="77777777">
        <w:trPr>
          <w:trHeight w:val="468"/>
        </w:trPr>
        <w:tc>
          <w:tcPr>
            <w:tcW w:w="1417" w:type="dxa"/>
            <w:tcBorders>
              <w:top w:val="single" w:sz="4" w:space="0" w:color="000000"/>
              <w:left w:val="single" w:sz="4" w:space="0" w:color="000000"/>
              <w:bottom w:val="nil"/>
              <w:right w:val="single" w:sz="4" w:space="0" w:color="000000"/>
            </w:tcBorders>
          </w:tcPr>
          <w:p w14:paraId="4E8F16AB" w14:textId="77777777" w:rsidR="00CE7973" w:rsidRDefault="00257FEB">
            <w:pPr>
              <w:spacing w:after="0" w:line="259" w:lineRule="auto"/>
              <w:ind w:left="0" w:right="2" w:firstLine="0"/>
              <w:jc w:val="right"/>
            </w:pPr>
            <w:r>
              <w:t xml:space="preserve"> </w:t>
            </w:r>
          </w:p>
          <w:p w14:paraId="626589CB"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6C640B42"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5510CD00" w14:textId="77777777" w:rsidR="00CE7973" w:rsidRDefault="00257FEB">
            <w:pPr>
              <w:spacing w:after="0" w:line="259" w:lineRule="auto"/>
              <w:ind w:left="0" w:right="0" w:firstLine="0"/>
              <w:jc w:val="right"/>
            </w:pPr>
            <w:r>
              <w:t xml:space="preserve"> </w:t>
            </w:r>
          </w:p>
          <w:p w14:paraId="009553BE" w14:textId="77777777" w:rsidR="00CE7973" w:rsidRDefault="00257FEB">
            <w:pPr>
              <w:spacing w:after="0" w:line="259" w:lineRule="auto"/>
              <w:ind w:left="0" w:right="0" w:firstLine="0"/>
              <w:jc w:val="right"/>
            </w:pPr>
            <w:r>
              <w:t xml:space="preserve"> </w:t>
            </w:r>
          </w:p>
        </w:tc>
      </w:tr>
      <w:tr w:rsidR="00CE7973" w14:paraId="1EFEC9FB" w14:textId="77777777">
        <w:trPr>
          <w:trHeight w:val="230"/>
        </w:trPr>
        <w:tc>
          <w:tcPr>
            <w:tcW w:w="1417" w:type="dxa"/>
            <w:tcBorders>
              <w:top w:val="nil"/>
              <w:left w:val="single" w:sz="4" w:space="0" w:color="000000"/>
              <w:bottom w:val="nil"/>
              <w:right w:val="single" w:sz="4" w:space="0" w:color="000000"/>
            </w:tcBorders>
          </w:tcPr>
          <w:p w14:paraId="35F1495F" w14:textId="77777777" w:rsidR="00CE7973" w:rsidRDefault="00257FEB">
            <w:pPr>
              <w:spacing w:after="0" w:line="259" w:lineRule="auto"/>
              <w:ind w:left="0" w:right="56" w:firstLine="0"/>
              <w:jc w:val="right"/>
            </w:pPr>
            <w:r>
              <w:t xml:space="preserve">7,034 </w:t>
            </w:r>
          </w:p>
        </w:tc>
        <w:tc>
          <w:tcPr>
            <w:tcW w:w="6295" w:type="dxa"/>
            <w:tcBorders>
              <w:top w:val="nil"/>
              <w:left w:val="single" w:sz="4" w:space="0" w:color="000000"/>
              <w:bottom w:val="nil"/>
              <w:right w:val="single" w:sz="4" w:space="0" w:color="000000"/>
            </w:tcBorders>
          </w:tcPr>
          <w:p w14:paraId="04989FDA" w14:textId="77777777" w:rsidR="00CE7973" w:rsidRDefault="00257FEB">
            <w:pPr>
              <w:spacing w:after="0" w:line="259" w:lineRule="auto"/>
              <w:ind w:left="2" w:right="0" w:firstLine="0"/>
              <w:jc w:val="left"/>
            </w:pPr>
            <w:r>
              <w:t xml:space="preserve">Work in Progress </w:t>
            </w:r>
          </w:p>
        </w:tc>
        <w:tc>
          <w:tcPr>
            <w:tcW w:w="1416" w:type="dxa"/>
            <w:tcBorders>
              <w:top w:val="nil"/>
              <w:left w:val="single" w:sz="4" w:space="0" w:color="000000"/>
              <w:bottom w:val="nil"/>
              <w:right w:val="single" w:sz="4" w:space="0" w:color="000000"/>
            </w:tcBorders>
          </w:tcPr>
          <w:p w14:paraId="6E39159B" w14:textId="77777777" w:rsidR="00CE7973" w:rsidRDefault="00257FEB">
            <w:pPr>
              <w:spacing w:after="0" w:line="259" w:lineRule="auto"/>
              <w:ind w:left="0" w:right="55" w:firstLine="0"/>
              <w:jc w:val="right"/>
            </w:pPr>
            <w:r>
              <w:t xml:space="preserve">7,755 </w:t>
            </w:r>
          </w:p>
        </w:tc>
      </w:tr>
      <w:tr w:rsidR="00CE7973" w14:paraId="66DEAD81" w14:textId="77777777">
        <w:trPr>
          <w:trHeight w:val="230"/>
        </w:trPr>
        <w:tc>
          <w:tcPr>
            <w:tcW w:w="1417" w:type="dxa"/>
            <w:tcBorders>
              <w:top w:val="nil"/>
              <w:left w:val="single" w:sz="4" w:space="0" w:color="000000"/>
              <w:bottom w:val="nil"/>
              <w:right w:val="single" w:sz="4" w:space="0" w:color="000000"/>
            </w:tcBorders>
          </w:tcPr>
          <w:p w14:paraId="2F97609A" w14:textId="77777777" w:rsidR="00CE7973" w:rsidRDefault="00257FEB">
            <w:pPr>
              <w:spacing w:after="0" w:line="259" w:lineRule="auto"/>
              <w:ind w:left="0" w:right="56" w:firstLine="0"/>
              <w:jc w:val="right"/>
            </w:pPr>
            <w:r>
              <w:t xml:space="preserve">518 </w:t>
            </w:r>
          </w:p>
        </w:tc>
        <w:tc>
          <w:tcPr>
            <w:tcW w:w="6295" w:type="dxa"/>
            <w:tcBorders>
              <w:top w:val="nil"/>
              <w:left w:val="single" w:sz="4" w:space="0" w:color="000000"/>
              <w:bottom w:val="nil"/>
              <w:right w:val="single" w:sz="4" w:space="0" w:color="000000"/>
            </w:tcBorders>
          </w:tcPr>
          <w:p w14:paraId="5D61B32F" w14:textId="77777777" w:rsidR="00CE7973" w:rsidRDefault="00257FEB">
            <w:pPr>
              <w:spacing w:after="0" w:line="259" w:lineRule="auto"/>
              <w:ind w:left="2" w:right="0" w:firstLine="0"/>
              <w:jc w:val="left"/>
            </w:pPr>
            <w:r>
              <w:t xml:space="preserve">Debtors </w:t>
            </w:r>
          </w:p>
        </w:tc>
        <w:tc>
          <w:tcPr>
            <w:tcW w:w="1416" w:type="dxa"/>
            <w:tcBorders>
              <w:top w:val="nil"/>
              <w:left w:val="single" w:sz="4" w:space="0" w:color="000000"/>
              <w:bottom w:val="nil"/>
              <w:right w:val="single" w:sz="4" w:space="0" w:color="000000"/>
            </w:tcBorders>
          </w:tcPr>
          <w:p w14:paraId="0823F79B" w14:textId="77777777" w:rsidR="00CE7973" w:rsidRDefault="00257FEB">
            <w:pPr>
              <w:spacing w:after="0" w:line="259" w:lineRule="auto"/>
              <w:ind w:left="0" w:right="55" w:firstLine="0"/>
              <w:jc w:val="right"/>
            </w:pPr>
            <w:r>
              <w:t xml:space="preserve">263 </w:t>
            </w:r>
          </w:p>
        </w:tc>
      </w:tr>
      <w:tr w:rsidR="00CE7973" w14:paraId="3583877F" w14:textId="77777777">
        <w:trPr>
          <w:trHeight w:val="232"/>
        </w:trPr>
        <w:tc>
          <w:tcPr>
            <w:tcW w:w="1417" w:type="dxa"/>
            <w:tcBorders>
              <w:top w:val="nil"/>
              <w:left w:val="single" w:sz="4" w:space="0" w:color="000000"/>
              <w:bottom w:val="single" w:sz="4" w:space="0" w:color="000000"/>
              <w:right w:val="single" w:sz="4" w:space="0" w:color="000000"/>
            </w:tcBorders>
          </w:tcPr>
          <w:p w14:paraId="07B3108C" w14:textId="77777777" w:rsidR="00CE7973" w:rsidRDefault="00257FEB">
            <w:pPr>
              <w:spacing w:after="0" w:line="259" w:lineRule="auto"/>
              <w:ind w:left="0" w:right="56" w:firstLine="0"/>
              <w:jc w:val="right"/>
            </w:pPr>
            <w:r>
              <w:t xml:space="preserve">215 </w:t>
            </w:r>
          </w:p>
        </w:tc>
        <w:tc>
          <w:tcPr>
            <w:tcW w:w="6295" w:type="dxa"/>
            <w:vMerge w:val="restart"/>
            <w:tcBorders>
              <w:top w:val="nil"/>
              <w:left w:val="single" w:sz="4" w:space="0" w:color="000000"/>
              <w:bottom w:val="nil"/>
              <w:right w:val="single" w:sz="4" w:space="0" w:color="000000"/>
            </w:tcBorders>
          </w:tcPr>
          <w:p w14:paraId="7B8E86CC" w14:textId="77777777" w:rsidR="00CE7973" w:rsidRDefault="00257FEB">
            <w:pPr>
              <w:spacing w:after="0" w:line="259" w:lineRule="auto"/>
              <w:ind w:left="2" w:right="0" w:firstLine="0"/>
              <w:jc w:val="left"/>
            </w:pPr>
            <w:r>
              <w:t xml:space="preserve">Cash at bank and in hand </w:t>
            </w:r>
          </w:p>
          <w:p w14:paraId="25D64C4D" w14:textId="77777777" w:rsidR="00CE7973" w:rsidRDefault="00257FEB">
            <w:pPr>
              <w:spacing w:after="0" w:line="259" w:lineRule="auto"/>
              <w:ind w:left="2" w:right="0" w:firstLine="0"/>
              <w:jc w:val="left"/>
            </w:pPr>
            <w:r>
              <w:t xml:space="preserve"> </w:t>
            </w:r>
          </w:p>
          <w:p w14:paraId="2939FA1E" w14:textId="77777777" w:rsidR="00CE7973" w:rsidRDefault="00257FEB">
            <w:pPr>
              <w:spacing w:after="0" w:line="259" w:lineRule="auto"/>
              <w:ind w:left="2" w:right="0" w:firstLine="0"/>
              <w:jc w:val="left"/>
            </w:pPr>
            <w:r>
              <w:rPr>
                <w:b/>
              </w:rPr>
              <w:t xml:space="preserve">Current Liabilities </w:t>
            </w:r>
          </w:p>
        </w:tc>
        <w:tc>
          <w:tcPr>
            <w:tcW w:w="1416" w:type="dxa"/>
            <w:tcBorders>
              <w:top w:val="nil"/>
              <w:left w:val="single" w:sz="4" w:space="0" w:color="000000"/>
              <w:bottom w:val="single" w:sz="4" w:space="0" w:color="000000"/>
              <w:right w:val="single" w:sz="4" w:space="0" w:color="000000"/>
            </w:tcBorders>
          </w:tcPr>
          <w:p w14:paraId="303D2A10" w14:textId="77777777" w:rsidR="00CE7973" w:rsidRDefault="00257FEB">
            <w:pPr>
              <w:spacing w:after="0" w:line="259" w:lineRule="auto"/>
              <w:ind w:left="0" w:right="55" w:firstLine="0"/>
              <w:jc w:val="right"/>
            </w:pPr>
            <w:r>
              <w:t xml:space="preserve">1,896 </w:t>
            </w:r>
          </w:p>
        </w:tc>
      </w:tr>
      <w:tr w:rsidR="00CE7973" w14:paraId="6F3CF7D1"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1F1EB41" w14:textId="77777777" w:rsidR="00CE7973" w:rsidRDefault="00257FEB">
            <w:pPr>
              <w:spacing w:after="0" w:line="259" w:lineRule="auto"/>
              <w:ind w:left="0" w:right="56" w:firstLine="0"/>
              <w:jc w:val="right"/>
            </w:pPr>
            <w:r>
              <w:t xml:space="preserve">7,767 </w:t>
            </w:r>
          </w:p>
        </w:tc>
        <w:tc>
          <w:tcPr>
            <w:tcW w:w="0" w:type="auto"/>
            <w:vMerge/>
            <w:tcBorders>
              <w:top w:val="nil"/>
              <w:left w:val="single" w:sz="4" w:space="0" w:color="000000"/>
              <w:bottom w:val="nil"/>
              <w:right w:val="single" w:sz="4" w:space="0" w:color="000000"/>
            </w:tcBorders>
          </w:tcPr>
          <w:p w14:paraId="08DAE778"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50EEABAD" w14:textId="77777777" w:rsidR="00CE7973" w:rsidRDefault="00257FEB">
            <w:pPr>
              <w:spacing w:after="0" w:line="259" w:lineRule="auto"/>
              <w:ind w:left="0" w:right="55" w:firstLine="0"/>
              <w:jc w:val="right"/>
            </w:pPr>
            <w:r>
              <w:t xml:space="preserve">9,914 </w:t>
            </w:r>
          </w:p>
        </w:tc>
      </w:tr>
      <w:tr w:rsidR="00CE7973" w14:paraId="43813AAF" w14:textId="77777777">
        <w:trPr>
          <w:trHeight w:val="239"/>
        </w:trPr>
        <w:tc>
          <w:tcPr>
            <w:tcW w:w="1417" w:type="dxa"/>
            <w:tcBorders>
              <w:top w:val="single" w:sz="4" w:space="0" w:color="000000"/>
              <w:left w:val="single" w:sz="4" w:space="0" w:color="000000"/>
              <w:bottom w:val="nil"/>
              <w:right w:val="single" w:sz="4" w:space="0" w:color="000000"/>
            </w:tcBorders>
          </w:tcPr>
          <w:p w14:paraId="10FC0351"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2F17ED9A"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4403091B" w14:textId="77777777" w:rsidR="00CE7973" w:rsidRDefault="00257FEB">
            <w:pPr>
              <w:spacing w:after="0" w:line="259" w:lineRule="auto"/>
              <w:ind w:left="0" w:right="0" w:firstLine="0"/>
              <w:jc w:val="right"/>
            </w:pPr>
            <w:r>
              <w:t xml:space="preserve"> </w:t>
            </w:r>
          </w:p>
        </w:tc>
      </w:tr>
      <w:tr w:rsidR="00CE7973" w14:paraId="136F4215" w14:textId="77777777">
        <w:trPr>
          <w:trHeight w:val="232"/>
        </w:trPr>
        <w:tc>
          <w:tcPr>
            <w:tcW w:w="1417" w:type="dxa"/>
            <w:tcBorders>
              <w:top w:val="nil"/>
              <w:left w:val="single" w:sz="4" w:space="0" w:color="000000"/>
              <w:bottom w:val="single" w:sz="4" w:space="0" w:color="000000"/>
              <w:right w:val="single" w:sz="4" w:space="0" w:color="000000"/>
            </w:tcBorders>
          </w:tcPr>
          <w:p w14:paraId="4FB5184D" w14:textId="77777777" w:rsidR="00CE7973" w:rsidRDefault="00257FEB">
            <w:pPr>
              <w:spacing w:after="0" w:line="259" w:lineRule="auto"/>
              <w:ind w:left="0" w:right="56" w:firstLine="0"/>
              <w:jc w:val="right"/>
            </w:pPr>
            <w:r>
              <w:t xml:space="preserve">-10,001 </w:t>
            </w:r>
          </w:p>
        </w:tc>
        <w:tc>
          <w:tcPr>
            <w:tcW w:w="6295" w:type="dxa"/>
            <w:vMerge w:val="restart"/>
            <w:tcBorders>
              <w:top w:val="nil"/>
              <w:left w:val="single" w:sz="4" w:space="0" w:color="000000"/>
              <w:bottom w:val="single" w:sz="4" w:space="0" w:color="000000"/>
              <w:right w:val="single" w:sz="4" w:space="0" w:color="000000"/>
            </w:tcBorders>
          </w:tcPr>
          <w:p w14:paraId="71721BCF" w14:textId="77777777" w:rsidR="00CE7973" w:rsidRDefault="00257FEB">
            <w:pPr>
              <w:spacing w:after="0" w:line="259" w:lineRule="auto"/>
              <w:ind w:left="2" w:right="0" w:firstLine="0"/>
              <w:jc w:val="left"/>
            </w:pPr>
            <w:r>
              <w:t xml:space="preserve">Creditors: Amounts falling due within one year </w:t>
            </w:r>
          </w:p>
          <w:p w14:paraId="41A1CC3C" w14:textId="77777777" w:rsidR="00CE7973" w:rsidRDefault="00257FEB">
            <w:pPr>
              <w:spacing w:after="0" w:line="259" w:lineRule="auto"/>
              <w:ind w:left="2" w:right="0" w:firstLine="0"/>
              <w:jc w:val="left"/>
            </w:pPr>
            <w:r>
              <w:t xml:space="preserve"> </w:t>
            </w:r>
          </w:p>
          <w:p w14:paraId="7724F355" w14:textId="77777777" w:rsidR="00CE7973" w:rsidRDefault="00257FEB">
            <w:pPr>
              <w:spacing w:after="0" w:line="259" w:lineRule="auto"/>
              <w:ind w:left="2" w:right="0" w:firstLine="0"/>
              <w:jc w:val="left"/>
            </w:pPr>
            <w:r>
              <w:t xml:space="preserve"> </w:t>
            </w:r>
          </w:p>
          <w:p w14:paraId="5F980667" w14:textId="77777777" w:rsidR="00CE7973" w:rsidRDefault="00257FEB">
            <w:pPr>
              <w:spacing w:after="0" w:line="259" w:lineRule="auto"/>
              <w:ind w:left="2" w:right="0" w:firstLine="0"/>
              <w:jc w:val="left"/>
            </w:pPr>
            <w:r>
              <w:rPr>
                <w:b/>
              </w:rPr>
              <w:t xml:space="preserve">Net Current Assets </w:t>
            </w:r>
          </w:p>
          <w:p w14:paraId="663A8771"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tcPr>
          <w:p w14:paraId="6E6AD4B6" w14:textId="77777777" w:rsidR="00CE7973" w:rsidRDefault="00257FEB">
            <w:pPr>
              <w:spacing w:after="0" w:line="259" w:lineRule="auto"/>
              <w:ind w:left="0" w:right="55" w:firstLine="0"/>
              <w:jc w:val="right"/>
            </w:pPr>
            <w:r>
              <w:t xml:space="preserve">-10,355 </w:t>
            </w:r>
          </w:p>
        </w:tc>
      </w:tr>
      <w:tr w:rsidR="00CE7973" w14:paraId="1286BF56"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E46CBC3" w14:textId="77777777" w:rsidR="00CE7973" w:rsidRDefault="00257FEB">
            <w:pPr>
              <w:spacing w:after="0" w:line="259" w:lineRule="auto"/>
              <w:ind w:left="0" w:right="56" w:firstLine="0"/>
              <w:jc w:val="right"/>
            </w:pPr>
            <w:r>
              <w:t xml:space="preserve">-10,001 </w:t>
            </w:r>
          </w:p>
        </w:tc>
        <w:tc>
          <w:tcPr>
            <w:tcW w:w="0" w:type="auto"/>
            <w:vMerge/>
            <w:tcBorders>
              <w:top w:val="nil"/>
              <w:left w:val="single" w:sz="4" w:space="0" w:color="000000"/>
              <w:bottom w:val="nil"/>
              <w:right w:val="single" w:sz="4" w:space="0" w:color="000000"/>
            </w:tcBorders>
          </w:tcPr>
          <w:p w14:paraId="6D03D127"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467BB2CA" w14:textId="77777777" w:rsidR="00CE7973" w:rsidRDefault="00257FEB">
            <w:pPr>
              <w:spacing w:after="0" w:line="259" w:lineRule="auto"/>
              <w:ind w:left="0" w:right="55" w:firstLine="0"/>
              <w:jc w:val="right"/>
            </w:pPr>
            <w:r>
              <w:t xml:space="preserve">-10,355 </w:t>
            </w:r>
          </w:p>
        </w:tc>
      </w:tr>
      <w:tr w:rsidR="00CE7973" w14:paraId="2C057887"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666F273"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4670060F"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52A556F3" w14:textId="77777777" w:rsidR="00CE7973" w:rsidRDefault="00257FEB">
            <w:pPr>
              <w:spacing w:after="0" w:line="259" w:lineRule="auto"/>
              <w:ind w:left="0" w:right="0" w:firstLine="0"/>
              <w:jc w:val="right"/>
            </w:pPr>
            <w:r>
              <w:t xml:space="preserve"> </w:t>
            </w:r>
          </w:p>
        </w:tc>
      </w:tr>
      <w:tr w:rsidR="00CE7973" w14:paraId="1A81EBF6"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8ED9B1F" w14:textId="77777777" w:rsidR="00CE7973" w:rsidRDefault="00257FEB">
            <w:pPr>
              <w:spacing w:after="0" w:line="259" w:lineRule="auto"/>
              <w:ind w:left="0" w:right="56" w:firstLine="0"/>
              <w:jc w:val="right"/>
            </w:pPr>
            <w:r>
              <w:t xml:space="preserve">-2,234 </w:t>
            </w:r>
          </w:p>
        </w:tc>
        <w:tc>
          <w:tcPr>
            <w:tcW w:w="0" w:type="auto"/>
            <w:vMerge/>
            <w:tcBorders>
              <w:top w:val="nil"/>
              <w:left w:val="single" w:sz="4" w:space="0" w:color="000000"/>
              <w:bottom w:val="nil"/>
              <w:right w:val="single" w:sz="4" w:space="0" w:color="000000"/>
            </w:tcBorders>
          </w:tcPr>
          <w:p w14:paraId="7E64EA6C"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00821C3C" w14:textId="77777777" w:rsidR="00CE7973" w:rsidRDefault="00257FEB">
            <w:pPr>
              <w:spacing w:after="0" w:line="259" w:lineRule="auto"/>
              <w:ind w:left="0" w:right="55" w:firstLine="0"/>
              <w:jc w:val="right"/>
            </w:pPr>
            <w:r>
              <w:t xml:space="preserve">-441 </w:t>
            </w:r>
          </w:p>
        </w:tc>
      </w:tr>
      <w:tr w:rsidR="00CE7973" w14:paraId="127E815A"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0545FEC2"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694B14E7"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006DE1DD" w14:textId="77777777" w:rsidR="00CE7973" w:rsidRDefault="00257FEB">
            <w:pPr>
              <w:spacing w:after="0" w:line="259" w:lineRule="auto"/>
              <w:ind w:left="0" w:right="0" w:firstLine="0"/>
              <w:jc w:val="right"/>
            </w:pPr>
            <w:r>
              <w:t xml:space="preserve"> </w:t>
            </w:r>
          </w:p>
        </w:tc>
      </w:tr>
      <w:tr w:rsidR="00CE7973" w14:paraId="23B93811"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A3517AA" w14:textId="77777777" w:rsidR="00CE7973" w:rsidRDefault="00257FEB">
            <w:pPr>
              <w:spacing w:after="0" w:line="259" w:lineRule="auto"/>
              <w:ind w:left="0" w:right="56" w:firstLine="0"/>
              <w:jc w:val="right"/>
            </w:pPr>
            <w:r>
              <w:rPr>
                <w:b/>
              </w:rPr>
              <w:t xml:space="preserve">-2 </w:t>
            </w:r>
          </w:p>
        </w:tc>
        <w:tc>
          <w:tcPr>
            <w:tcW w:w="6295" w:type="dxa"/>
            <w:tcBorders>
              <w:top w:val="single" w:sz="4" w:space="0" w:color="000000"/>
              <w:left w:val="single" w:sz="4" w:space="0" w:color="000000"/>
              <w:bottom w:val="single" w:sz="4" w:space="0" w:color="000000"/>
              <w:right w:val="single" w:sz="4" w:space="0" w:color="000000"/>
            </w:tcBorders>
          </w:tcPr>
          <w:p w14:paraId="01D99C0E" w14:textId="77777777" w:rsidR="00CE7973" w:rsidRDefault="00257FEB">
            <w:pPr>
              <w:spacing w:after="0" w:line="259" w:lineRule="auto"/>
              <w:ind w:left="2" w:right="0" w:firstLine="0"/>
              <w:jc w:val="left"/>
            </w:pPr>
            <w:r>
              <w:rPr>
                <w:b/>
              </w:rPr>
              <w:t xml:space="preserve">Total assets less current liabilities </w:t>
            </w:r>
          </w:p>
        </w:tc>
        <w:tc>
          <w:tcPr>
            <w:tcW w:w="1416" w:type="dxa"/>
            <w:tcBorders>
              <w:top w:val="single" w:sz="4" w:space="0" w:color="000000"/>
              <w:left w:val="single" w:sz="4" w:space="0" w:color="000000"/>
              <w:bottom w:val="single" w:sz="4" w:space="0" w:color="000000"/>
              <w:right w:val="single" w:sz="4" w:space="0" w:color="000000"/>
            </w:tcBorders>
          </w:tcPr>
          <w:p w14:paraId="14448544" w14:textId="77777777" w:rsidR="00CE7973" w:rsidRDefault="00257FEB">
            <w:pPr>
              <w:spacing w:after="0" w:line="259" w:lineRule="auto"/>
              <w:ind w:left="0" w:right="55" w:firstLine="0"/>
              <w:jc w:val="right"/>
            </w:pPr>
            <w:r>
              <w:rPr>
                <w:b/>
              </w:rPr>
              <w:t xml:space="preserve">1,791 </w:t>
            </w:r>
          </w:p>
        </w:tc>
      </w:tr>
      <w:tr w:rsidR="00CE7973" w14:paraId="6C777A17" w14:textId="77777777">
        <w:trPr>
          <w:trHeight w:val="469"/>
        </w:trPr>
        <w:tc>
          <w:tcPr>
            <w:tcW w:w="1417" w:type="dxa"/>
            <w:tcBorders>
              <w:top w:val="single" w:sz="4" w:space="0" w:color="000000"/>
              <w:left w:val="single" w:sz="4" w:space="0" w:color="000000"/>
              <w:bottom w:val="single" w:sz="4" w:space="0" w:color="000000"/>
              <w:right w:val="single" w:sz="4" w:space="0" w:color="000000"/>
            </w:tcBorders>
          </w:tcPr>
          <w:p w14:paraId="13A8B969" w14:textId="77777777" w:rsidR="00CE7973" w:rsidRDefault="00257FEB">
            <w:pPr>
              <w:spacing w:after="0" w:line="259" w:lineRule="auto"/>
              <w:ind w:left="0" w:right="2" w:firstLine="0"/>
              <w:jc w:val="right"/>
            </w:pPr>
            <w:r>
              <w:t xml:space="preserve"> </w:t>
            </w:r>
          </w:p>
          <w:p w14:paraId="4ADDA914" w14:textId="77777777" w:rsidR="00CE7973" w:rsidRDefault="00257FEB">
            <w:pPr>
              <w:spacing w:after="0" w:line="259" w:lineRule="auto"/>
              <w:ind w:left="0" w:right="2" w:firstLine="0"/>
              <w:jc w:val="right"/>
            </w:pPr>
            <w:r>
              <w:t xml:space="preserve"> </w:t>
            </w:r>
          </w:p>
        </w:tc>
        <w:tc>
          <w:tcPr>
            <w:tcW w:w="6295" w:type="dxa"/>
            <w:vMerge w:val="restart"/>
            <w:tcBorders>
              <w:top w:val="single" w:sz="4" w:space="0" w:color="000000"/>
              <w:left w:val="single" w:sz="4" w:space="0" w:color="000000"/>
              <w:bottom w:val="single" w:sz="4" w:space="0" w:color="000000"/>
              <w:right w:val="single" w:sz="4" w:space="0" w:color="000000"/>
            </w:tcBorders>
          </w:tcPr>
          <w:p w14:paraId="34AC41BD" w14:textId="77777777" w:rsidR="00CE7973" w:rsidRDefault="00257FEB">
            <w:pPr>
              <w:spacing w:after="0" w:line="259" w:lineRule="auto"/>
              <w:ind w:left="2" w:right="0" w:firstLine="0"/>
              <w:jc w:val="left"/>
            </w:pPr>
            <w:r>
              <w:t xml:space="preserve"> </w:t>
            </w:r>
          </w:p>
          <w:p w14:paraId="4F62CD2C" w14:textId="77777777" w:rsidR="00CE7973" w:rsidRDefault="00257FEB">
            <w:pPr>
              <w:spacing w:after="0" w:line="259" w:lineRule="auto"/>
              <w:ind w:left="2" w:right="0" w:firstLine="0"/>
              <w:jc w:val="left"/>
            </w:pPr>
            <w:r>
              <w:rPr>
                <w:b/>
              </w:rPr>
              <w:t xml:space="preserve">Long-Term Liabilities </w:t>
            </w:r>
          </w:p>
          <w:p w14:paraId="1C65DED6" w14:textId="77777777" w:rsidR="00CE7973" w:rsidRDefault="00257FEB">
            <w:pPr>
              <w:spacing w:after="0" w:line="259" w:lineRule="auto"/>
              <w:ind w:left="2" w:right="0" w:firstLine="0"/>
              <w:jc w:val="left"/>
            </w:pPr>
            <w:r>
              <w:t xml:space="preserve">Creditors: Amounts falling due after one year </w:t>
            </w:r>
          </w:p>
          <w:p w14:paraId="0B228705" w14:textId="77777777" w:rsidR="00CE7973" w:rsidRDefault="00257FEB">
            <w:pPr>
              <w:spacing w:after="0" w:line="259" w:lineRule="auto"/>
              <w:ind w:left="2" w:right="0" w:firstLine="0"/>
              <w:jc w:val="left"/>
            </w:pPr>
            <w:r>
              <w:t xml:space="preserve"> </w:t>
            </w:r>
          </w:p>
          <w:p w14:paraId="46A28509" w14:textId="77777777" w:rsidR="00CE7973" w:rsidRDefault="00257FEB">
            <w:pPr>
              <w:spacing w:after="0" w:line="259" w:lineRule="auto"/>
              <w:ind w:left="2" w:right="0" w:firstLine="0"/>
              <w:jc w:val="left"/>
            </w:pPr>
            <w:r>
              <w:rPr>
                <w:b/>
              </w:rPr>
              <w:t xml:space="preserve">Capital and reserves </w:t>
            </w:r>
          </w:p>
          <w:p w14:paraId="63D68947" w14:textId="77777777" w:rsidR="00CE7973" w:rsidRDefault="00257FEB">
            <w:pPr>
              <w:spacing w:after="0" w:line="259" w:lineRule="auto"/>
              <w:ind w:left="2" w:right="0" w:firstLine="0"/>
              <w:jc w:val="left"/>
            </w:pPr>
            <w:r>
              <w:t xml:space="preserve">Retained earnings </w:t>
            </w:r>
          </w:p>
          <w:p w14:paraId="385D4EEC"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tcPr>
          <w:p w14:paraId="6EA97D50" w14:textId="77777777" w:rsidR="00CE7973" w:rsidRDefault="00257FEB">
            <w:pPr>
              <w:spacing w:after="0" w:line="259" w:lineRule="auto"/>
              <w:ind w:left="0" w:right="0" w:firstLine="0"/>
              <w:jc w:val="right"/>
            </w:pPr>
            <w:r>
              <w:t xml:space="preserve"> </w:t>
            </w:r>
          </w:p>
          <w:p w14:paraId="77394E23" w14:textId="77777777" w:rsidR="00CE7973" w:rsidRDefault="00257FEB">
            <w:pPr>
              <w:spacing w:after="0" w:line="259" w:lineRule="auto"/>
              <w:ind w:left="0" w:right="0" w:firstLine="0"/>
              <w:jc w:val="right"/>
            </w:pPr>
            <w:r>
              <w:t xml:space="preserve"> </w:t>
            </w:r>
          </w:p>
        </w:tc>
      </w:tr>
      <w:tr w:rsidR="00CE7973" w14:paraId="1264FB8D"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3E93BB6B" w14:textId="77777777" w:rsidR="00CE7973" w:rsidRDefault="00257FEB">
            <w:pPr>
              <w:spacing w:after="0" w:line="259" w:lineRule="auto"/>
              <w:ind w:left="0" w:right="56" w:firstLine="0"/>
              <w:jc w:val="right"/>
            </w:pPr>
            <w:r>
              <w:t xml:space="preserve">2,232 </w:t>
            </w:r>
          </w:p>
        </w:tc>
        <w:tc>
          <w:tcPr>
            <w:tcW w:w="0" w:type="auto"/>
            <w:vMerge/>
            <w:tcBorders>
              <w:top w:val="nil"/>
              <w:left w:val="single" w:sz="4" w:space="0" w:color="000000"/>
              <w:bottom w:val="nil"/>
              <w:right w:val="single" w:sz="4" w:space="0" w:color="000000"/>
            </w:tcBorders>
          </w:tcPr>
          <w:p w14:paraId="4489C379"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741CDD5C" w14:textId="77777777" w:rsidR="00CE7973" w:rsidRDefault="00257FEB">
            <w:pPr>
              <w:spacing w:after="0" w:line="259" w:lineRule="auto"/>
              <w:ind w:left="0" w:right="55" w:firstLine="0"/>
              <w:jc w:val="right"/>
            </w:pPr>
            <w:r>
              <w:t xml:space="preserve">2,232 </w:t>
            </w:r>
          </w:p>
        </w:tc>
      </w:tr>
      <w:tr w:rsidR="00CE7973" w14:paraId="7762ED47" w14:textId="77777777">
        <w:trPr>
          <w:trHeight w:val="470"/>
        </w:trPr>
        <w:tc>
          <w:tcPr>
            <w:tcW w:w="1417" w:type="dxa"/>
            <w:tcBorders>
              <w:top w:val="single" w:sz="4" w:space="0" w:color="000000"/>
              <w:left w:val="single" w:sz="4" w:space="0" w:color="000000"/>
              <w:bottom w:val="single" w:sz="4" w:space="0" w:color="000000"/>
              <w:right w:val="single" w:sz="4" w:space="0" w:color="000000"/>
            </w:tcBorders>
          </w:tcPr>
          <w:p w14:paraId="4712FDB4" w14:textId="77777777" w:rsidR="00CE7973" w:rsidRDefault="00257FEB">
            <w:pPr>
              <w:spacing w:after="0" w:line="259" w:lineRule="auto"/>
              <w:ind w:left="0" w:right="2" w:firstLine="0"/>
              <w:jc w:val="right"/>
            </w:pPr>
            <w:r>
              <w:t xml:space="preserve"> </w:t>
            </w:r>
          </w:p>
          <w:p w14:paraId="3E9BC60C"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79098429"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7D2015DF" w14:textId="77777777" w:rsidR="00CE7973" w:rsidRDefault="00257FEB">
            <w:pPr>
              <w:spacing w:after="0" w:line="259" w:lineRule="auto"/>
              <w:ind w:left="0" w:right="0" w:firstLine="0"/>
              <w:jc w:val="right"/>
            </w:pPr>
            <w:r>
              <w:t xml:space="preserve"> </w:t>
            </w:r>
          </w:p>
          <w:p w14:paraId="52F40B50" w14:textId="77777777" w:rsidR="00CE7973" w:rsidRDefault="00257FEB">
            <w:pPr>
              <w:spacing w:after="0" w:line="259" w:lineRule="auto"/>
              <w:ind w:left="0" w:right="0" w:firstLine="0"/>
              <w:jc w:val="right"/>
            </w:pPr>
            <w:r>
              <w:t xml:space="preserve"> </w:t>
            </w:r>
          </w:p>
        </w:tc>
      </w:tr>
      <w:tr w:rsidR="00CE7973" w14:paraId="2508303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935A83E" w14:textId="77777777" w:rsidR="00CE7973" w:rsidRDefault="00257FEB">
            <w:pPr>
              <w:spacing w:after="0" w:line="259" w:lineRule="auto"/>
              <w:ind w:left="0" w:right="56" w:firstLine="0"/>
              <w:jc w:val="right"/>
            </w:pPr>
            <w:r>
              <w:t xml:space="preserve">-2,234 </w:t>
            </w:r>
          </w:p>
        </w:tc>
        <w:tc>
          <w:tcPr>
            <w:tcW w:w="0" w:type="auto"/>
            <w:vMerge/>
            <w:tcBorders>
              <w:top w:val="nil"/>
              <w:left w:val="single" w:sz="4" w:space="0" w:color="000000"/>
              <w:bottom w:val="nil"/>
              <w:right w:val="single" w:sz="4" w:space="0" w:color="000000"/>
            </w:tcBorders>
          </w:tcPr>
          <w:p w14:paraId="0A841849"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08A4601F" w14:textId="77777777" w:rsidR="00CE7973" w:rsidRDefault="00257FEB">
            <w:pPr>
              <w:spacing w:after="0" w:line="259" w:lineRule="auto"/>
              <w:ind w:left="0" w:right="55" w:firstLine="0"/>
              <w:jc w:val="right"/>
            </w:pPr>
            <w:r>
              <w:t xml:space="preserve">-441 </w:t>
            </w:r>
          </w:p>
        </w:tc>
      </w:tr>
      <w:tr w:rsidR="00CE7973" w14:paraId="655EC3EE"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62DCB13"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65D47ABB"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2375482E" w14:textId="77777777" w:rsidR="00CE7973" w:rsidRDefault="00257FEB">
            <w:pPr>
              <w:spacing w:after="0" w:line="259" w:lineRule="auto"/>
              <w:ind w:left="0" w:right="0" w:firstLine="0"/>
              <w:jc w:val="right"/>
            </w:pPr>
            <w:r>
              <w:t xml:space="preserve"> </w:t>
            </w:r>
          </w:p>
        </w:tc>
      </w:tr>
      <w:tr w:rsidR="00CE7973" w14:paraId="6B6F7634"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F8F7CA4" w14:textId="77777777" w:rsidR="00CE7973" w:rsidRDefault="00257FEB">
            <w:pPr>
              <w:spacing w:after="0" w:line="259" w:lineRule="auto"/>
              <w:ind w:left="0" w:right="56" w:firstLine="0"/>
              <w:jc w:val="right"/>
            </w:pPr>
            <w:r>
              <w:rPr>
                <w:b/>
              </w:rPr>
              <w:t xml:space="preserve">-2 </w:t>
            </w:r>
          </w:p>
        </w:tc>
        <w:tc>
          <w:tcPr>
            <w:tcW w:w="6295" w:type="dxa"/>
            <w:tcBorders>
              <w:top w:val="single" w:sz="4" w:space="0" w:color="000000"/>
              <w:left w:val="single" w:sz="4" w:space="0" w:color="000000"/>
              <w:bottom w:val="single" w:sz="4" w:space="0" w:color="000000"/>
              <w:right w:val="single" w:sz="4" w:space="0" w:color="000000"/>
            </w:tcBorders>
          </w:tcPr>
          <w:p w14:paraId="3EAD9118" w14:textId="77777777" w:rsidR="00CE7973" w:rsidRDefault="00257FEB">
            <w:pPr>
              <w:spacing w:after="0" w:line="259" w:lineRule="auto"/>
              <w:ind w:left="2" w:right="0" w:firstLine="0"/>
              <w:jc w:val="left"/>
            </w:pPr>
            <w:r>
              <w:rPr>
                <w:b/>
              </w:rPr>
              <w:t xml:space="preserve">Total capital, reserves and long-term liabilities </w:t>
            </w:r>
          </w:p>
        </w:tc>
        <w:tc>
          <w:tcPr>
            <w:tcW w:w="1416" w:type="dxa"/>
            <w:tcBorders>
              <w:top w:val="single" w:sz="4" w:space="0" w:color="000000"/>
              <w:left w:val="single" w:sz="4" w:space="0" w:color="000000"/>
              <w:bottom w:val="single" w:sz="4" w:space="0" w:color="000000"/>
              <w:right w:val="single" w:sz="4" w:space="0" w:color="000000"/>
            </w:tcBorders>
          </w:tcPr>
          <w:p w14:paraId="23A426C1" w14:textId="77777777" w:rsidR="00CE7973" w:rsidRDefault="00257FEB">
            <w:pPr>
              <w:spacing w:after="0" w:line="259" w:lineRule="auto"/>
              <w:ind w:left="0" w:right="55" w:firstLine="0"/>
              <w:jc w:val="right"/>
            </w:pPr>
            <w:r>
              <w:rPr>
                <w:b/>
              </w:rPr>
              <w:t xml:space="preserve">1,791 </w:t>
            </w:r>
          </w:p>
        </w:tc>
      </w:tr>
    </w:tbl>
    <w:p w14:paraId="2E169CA8" w14:textId="77777777" w:rsidR="00CE7973" w:rsidRDefault="00257FEB">
      <w:pPr>
        <w:spacing w:after="0" w:line="259" w:lineRule="auto"/>
        <w:ind w:left="0" w:right="0" w:firstLine="0"/>
        <w:jc w:val="left"/>
      </w:pPr>
      <w:r>
        <w:t xml:space="preserve"> </w:t>
      </w:r>
    </w:p>
    <w:p w14:paraId="3484A4EF" w14:textId="77777777" w:rsidR="00CE7973" w:rsidRDefault="00257FEB">
      <w:pPr>
        <w:spacing w:after="0" w:line="259" w:lineRule="auto"/>
        <w:ind w:left="0" w:right="0" w:firstLine="0"/>
        <w:jc w:val="left"/>
      </w:pPr>
      <w:r>
        <w:t xml:space="preserve"> </w:t>
      </w:r>
    </w:p>
    <w:p w14:paraId="5FB83EBD" w14:textId="77777777" w:rsidR="00CE7973" w:rsidRDefault="00257FEB">
      <w:pPr>
        <w:spacing w:after="0" w:line="259" w:lineRule="auto"/>
        <w:ind w:left="10" w:right="807" w:hanging="10"/>
        <w:jc w:val="right"/>
      </w:pPr>
      <w:r>
        <w:rPr>
          <w:b/>
          <w:u w:val="single" w:color="000000"/>
        </w:rPr>
        <w:t>SEFTON HOSPITALITY OPERATIONS LIMITED SUMMARY FINANCIAL INFORMATION</w:t>
      </w:r>
      <w:r>
        <w:rPr>
          <w:b/>
        </w:rPr>
        <w:t xml:space="preserve"> </w:t>
      </w:r>
    </w:p>
    <w:p w14:paraId="3A4BB14D" w14:textId="77777777" w:rsidR="00CE7973" w:rsidRDefault="00257FEB">
      <w:pPr>
        <w:spacing w:after="0" w:line="259" w:lineRule="auto"/>
        <w:ind w:left="0" w:right="0" w:firstLine="0"/>
        <w:jc w:val="left"/>
      </w:pPr>
      <w:r>
        <w:t xml:space="preserve"> </w:t>
      </w:r>
    </w:p>
    <w:p w14:paraId="04DDAC3F" w14:textId="77777777" w:rsidR="00CE7973" w:rsidRDefault="00257FEB">
      <w:pPr>
        <w:spacing w:after="0" w:line="259" w:lineRule="auto"/>
        <w:ind w:left="0" w:right="0" w:firstLine="0"/>
        <w:jc w:val="left"/>
      </w:pPr>
      <w:r>
        <w:t xml:space="preserve"> </w:t>
      </w:r>
    </w:p>
    <w:p w14:paraId="47259520" w14:textId="77777777" w:rsidR="00CE7973" w:rsidRDefault="00257FEB">
      <w:pPr>
        <w:pStyle w:val="Heading3"/>
        <w:spacing w:after="4" w:line="249" w:lineRule="auto"/>
        <w:ind w:left="719"/>
        <w:jc w:val="both"/>
      </w:pPr>
      <w:r>
        <w:rPr>
          <w:b w:val="0"/>
        </w:rPr>
        <w:t>Balance Sheet</w:t>
      </w:r>
      <w:r>
        <w:rPr>
          <w:b w:val="0"/>
          <w:u w:val="none"/>
        </w:rPr>
        <w:t xml:space="preserve"> </w:t>
      </w:r>
    </w:p>
    <w:p w14:paraId="07D6B4DC" w14:textId="77777777" w:rsidR="00CE7973" w:rsidRDefault="00257FEB">
      <w:pPr>
        <w:spacing w:after="0" w:line="259" w:lineRule="auto"/>
        <w:ind w:left="0" w:right="0" w:firstLine="0"/>
        <w:jc w:val="left"/>
      </w:pPr>
      <w:r>
        <w:t xml:space="preserve"> </w:t>
      </w:r>
    </w:p>
    <w:tbl>
      <w:tblPr>
        <w:tblStyle w:val="TableGrid"/>
        <w:tblW w:w="9128" w:type="dxa"/>
        <w:tblInd w:w="715" w:type="dxa"/>
        <w:tblCellMar>
          <w:top w:w="3" w:type="dxa"/>
          <w:left w:w="107" w:type="dxa"/>
          <w:bottom w:w="0" w:type="dxa"/>
          <w:right w:w="50" w:type="dxa"/>
        </w:tblCellMar>
        <w:tblLook w:val="04A0" w:firstRow="1" w:lastRow="0" w:firstColumn="1" w:lastColumn="0" w:noHBand="0" w:noVBand="1"/>
      </w:tblPr>
      <w:tblGrid>
        <w:gridCol w:w="1417"/>
        <w:gridCol w:w="6295"/>
        <w:gridCol w:w="1416"/>
      </w:tblGrid>
      <w:tr w:rsidR="00CE7973" w14:paraId="7EF3AA28" w14:textId="77777777">
        <w:trPr>
          <w:trHeight w:val="467"/>
        </w:trPr>
        <w:tc>
          <w:tcPr>
            <w:tcW w:w="1417" w:type="dxa"/>
            <w:tcBorders>
              <w:top w:val="single" w:sz="4" w:space="0" w:color="000000"/>
              <w:left w:val="single" w:sz="4" w:space="0" w:color="000000"/>
              <w:bottom w:val="single" w:sz="4" w:space="0" w:color="000000"/>
              <w:right w:val="single" w:sz="4" w:space="0" w:color="000000"/>
            </w:tcBorders>
            <w:shd w:val="clear" w:color="auto" w:fill="FFCC99"/>
          </w:tcPr>
          <w:p w14:paraId="52E5134B" w14:textId="77777777" w:rsidR="00CE7973" w:rsidRDefault="00257FEB">
            <w:pPr>
              <w:spacing w:after="0" w:line="259" w:lineRule="auto"/>
              <w:ind w:left="0" w:right="130" w:firstLine="0"/>
              <w:jc w:val="right"/>
            </w:pPr>
            <w:r>
              <w:rPr>
                <w:noProof/>
              </w:rPr>
              <w:drawing>
                <wp:inline distT="0" distB="0" distL="0" distR="0" wp14:anchorId="33AB8FEF" wp14:editId="57BD9D4A">
                  <wp:extent cx="606552" cy="240792"/>
                  <wp:effectExtent l="0" t="0" r="0" b="0"/>
                  <wp:docPr id="638496" name="Picture 638496"/>
                  <wp:cNvGraphicFramePr/>
                  <a:graphic xmlns:a="http://schemas.openxmlformats.org/drawingml/2006/main">
                    <a:graphicData uri="http://schemas.openxmlformats.org/drawingml/2006/picture">
                      <pic:pic xmlns:pic="http://schemas.openxmlformats.org/drawingml/2006/picture">
                        <pic:nvPicPr>
                          <pic:cNvPr id="638496" name="Picture 638496"/>
                          <pic:cNvPicPr/>
                        </pic:nvPicPr>
                        <pic:blipFill>
                          <a:blip r:embed="rId229"/>
                          <a:stretch>
                            <a:fillRect/>
                          </a:stretch>
                        </pic:blipFill>
                        <pic:spPr>
                          <a:xfrm>
                            <a:off x="0" y="0"/>
                            <a:ext cx="606552" cy="240792"/>
                          </a:xfrm>
                          <a:prstGeom prst="rect">
                            <a:avLst/>
                          </a:prstGeom>
                        </pic:spPr>
                      </pic:pic>
                    </a:graphicData>
                  </a:graphic>
                </wp:inline>
              </w:drawing>
            </w:r>
            <w:r>
              <w:t xml:space="preserve"> </w:t>
            </w:r>
          </w:p>
        </w:tc>
        <w:tc>
          <w:tcPr>
            <w:tcW w:w="6295" w:type="dxa"/>
            <w:tcBorders>
              <w:top w:val="single" w:sz="4" w:space="0" w:color="000000"/>
              <w:left w:val="single" w:sz="4" w:space="0" w:color="000000"/>
              <w:bottom w:val="single" w:sz="4" w:space="0" w:color="000000"/>
              <w:right w:val="single" w:sz="4" w:space="0" w:color="000000"/>
            </w:tcBorders>
            <w:shd w:val="clear" w:color="auto" w:fill="FFCC99"/>
          </w:tcPr>
          <w:p w14:paraId="39220701" w14:textId="77777777" w:rsidR="00CE7973" w:rsidRDefault="00257FEB">
            <w:pPr>
              <w:spacing w:after="0" w:line="259" w:lineRule="auto"/>
              <w:ind w:left="2" w:right="0" w:firstLine="0"/>
              <w:jc w:val="left"/>
            </w:pPr>
            <w:r>
              <w:t xml:space="preserve"> </w:t>
            </w:r>
          </w:p>
          <w:p w14:paraId="69737446"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shd w:val="clear" w:color="auto" w:fill="FFCC99"/>
          </w:tcPr>
          <w:p w14:paraId="0D408324" w14:textId="77777777" w:rsidR="00CE7973" w:rsidRDefault="00257FEB">
            <w:pPr>
              <w:spacing w:after="0" w:line="259" w:lineRule="auto"/>
              <w:ind w:left="0" w:right="128" w:firstLine="0"/>
              <w:jc w:val="right"/>
            </w:pPr>
            <w:r>
              <w:rPr>
                <w:noProof/>
              </w:rPr>
              <w:drawing>
                <wp:inline distT="0" distB="0" distL="0" distR="0" wp14:anchorId="2047F514" wp14:editId="0391C7E7">
                  <wp:extent cx="606552" cy="240792"/>
                  <wp:effectExtent l="0" t="0" r="0" b="0"/>
                  <wp:docPr id="638497" name="Picture 638497"/>
                  <wp:cNvGraphicFramePr/>
                  <a:graphic xmlns:a="http://schemas.openxmlformats.org/drawingml/2006/main">
                    <a:graphicData uri="http://schemas.openxmlformats.org/drawingml/2006/picture">
                      <pic:pic xmlns:pic="http://schemas.openxmlformats.org/drawingml/2006/picture">
                        <pic:nvPicPr>
                          <pic:cNvPr id="638497" name="Picture 638497"/>
                          <pic:cNvPicPr/>
                        </pic:nvPicPr>
                        <pic:blipFill>
                          <a:blip r:embed="rId230"/>
                          <a:stretch>
                            <a:fillRect/>
                          </a:stretch>
                        </pic:blipFill>
                        <pic:spPr>
                          <a:xfrm>
                            <a:off x="0" y="0"/>
                            <a:ext cx="606552" cy="240792"/>
                          </a:xfrm>
                          <a:prstGeom prst="rect">
                            <a:avLst/>
                          </a:prstGeom>
                        </pic:spPr>
                      </pic:pic>
                    </a:graphicData>
                  </a:graphic>
                </wp:inline>
              </w:drawing>
            </w:r>
            <w:r>
              <w:t xml:space="preserve"> </w:t>
            </w:r>
          </w:p>
        </w:tc>
      </w:tr>
      <w:tr w:rsidR="00CE7973" w14:paraId="26D5B91B" w14:textId="77777777">
        <w:trPr>
          <w:trHeight w:val="472"/>
        </w:trPr>
        <w:tc>
          <w:tcPr>
            <w:tcW w:w="1417" w:type="dxa"/>
            <w:tcBorders>
              <w:top w:val="single" w:sz="4" w:space="0" w:color="000000"/>
              <w:left w:val="single" w:sz="4" w:space="0" w:color="000000"/>
              <w:bottom w:val="single" w:sz="4" w:space="0" w:color="000000"/>
              <w:right w:val="single" w:sz="4" w:space="0" w:color="000000"/>
            </w:tcBorders>
          </w:tcPr>
          <w:p w14:paraId="64D3B591" w14:textId="77777777" w:rsidR="00CE7973" w:rsidRDefault="00257FEB">
            <w:pPr>
              <w:spacing w:after="0" w:line="259" w:lineRule="auto"/>
              <w:ind w:left="0" w:right="0" w:firstLine="0"/>
              <w:jc w:val="left"/>
            </w:pPr>
            <w:r>
              <w:t xml:space="preserve"> </w:t>
            </w:r>
          </w:p>
          <w:p w14:paraId="28E97164" w14:textId="77777777" w:rsidR="00CE7973" w:rsidRDefault="00257FEB">
            <w:pPr>
              <w:spacing w:after="0" w:line="259" w:lineRule="auto"/>
              <w:ind w:left="0" w:right="2" w:firstLine="0"/>
              <w:jc w:val="right"/>
            </w:pPr>
            <w:r>
              <w:t xml:space="preserve"> </w:t>
            </w:r>
          </w:p>
        </w:tc>
        <w:tc>
          <w:tcPr>
            <w:tcW w:w="6295" w:type="dxa"/>
            <w:vMerge w:val="restart"/>
            <w:tcBorders>
              <w:top w:val="single" w:sz="4" w:space="0" w:color="000000"/>
              <w:left w:val="single" w:sz="4" w:space="0" w:color="000000"/>
              <w:bottom w:val="nil"/>
              <w:right w:val="single" w:sz="4" w:space="0" w:color="000000"/>
            </w:tcBorders>
          </w:tcPr>
          <w:p w14:paraId="1EAFCA85" w14:textId="77777777" w:rsidR="00CE7973" w:rsidRDefault="00257FEB">
            <w:pPr>
              <w:spacing w:after="0" w:line="259" w:lineRule="auto"/>
              <w:ind w:left="2" w:right="0" w:firstLine="0"/>
              <w:jc w:val="left"/>
            </w:pPr>
            <w:r>
              <w:t xml:space="preserve"> </w:t>
            </w:r>
          </w:p>
          <w:p w14:paraId="58F904D7" w14:textId="77777777" w:rsidR="00CE7973" w:rsidRDefault="00257FEB">
            <w:pPr>
              <w:spacing w:after="0" w:line="259" w:lineRule="auto"/>
              <w:ind w:left="2" w:right="0" w:firstLine="0"/>
              <w:jc w:val="left"/>
            </w:pPr>
            <w:r>
              <w:rPr>
                <w:b/>
              </w:rPr>
              <w:t xml:space="preserve">Fixed Assets </w:t>
            </w:r>
          </w:p>
          <w:p w14:paraId="643B929B" w14:textId="77777777" w:rsidR="00CE7973" w:rsidRDefault="00257FEB">
            <w:pPr>
              <w:spacing w:after="0" w:line="259" w:lineRule="auto"/>
              <w:ind w:left="2" w:right="0" w:firstLine="0"/>
              <w:jc w:val="left"/>
            </w:pPr>
            <w:r>
              <w:t xml:space="preserve">Tangible Assets </w:t>
            </w:r>
          </w:p>
          <w:p w14:paraId="5C7430BA" w14:textId="77777777" w:rsidR="00CE7973" w:rsidRDefault="00257FEB">
            <w:pPr>
              <w:spacing w:after="0" w:line="259" w:lineRule="auto"/>
              <w:ind w:left="2" w:right="0" w:firstLine="0"/>
              <w:jc w:val="left"/>
            </w:pPr>
            <w:r>
              <w:t xml:space="preserve"> </w:t>
            </w:r>
          </w:p>
          <w:p w14:paraId="707E4967" w14:textId="77777777" w:rsidR="00CE7973" w:rsidRDefault="00257FEB">
            <w:pPr>
              <w:spacing w:after="0" w:line="259" w:lineRule="auto"/>
              <w:ind w:left="2" w:right="0" w:firstLine="0"/>
              <w:jc w:val="left"/>
            </w:pPr>
            <w:r>
              <w:rPr>
                <w:b/>
              </w:rPr>
              <w:t xml:space="preserve">Current Assets </w:t>
            </w:r>
          </w:p>
        </w:tc>
        <w:tc>
          <w:tcPr>
            <w:tcW w:w="1416" w:type="dxa"/>
            <w:tcBorders>
              <w:top w:val="single" w:sz="4" w:space="0" w:color="000000"/>
              <w:left w:val="single" w:sz="4" w:space="0" w:color="000000"/>
              <w:bottom w:val="single" w:sz="4" w:space="0" w:color="000000"/>
              <w:right w:val="single" w:sz="4" w:space="0" w:color="000000"/>
            </w:tcBorders>
          </w:tcPr>
          <w:p w14:paraId="37D2DB98" w14:textId="77777777" w:rsidR="00CE7973" w:rsidRDefault="00257FEB">
            <w:pPr>
              <w:spacing w:after="0" w:line="259" w:lineRule="auto"/>
              <w:ind w:left="0" w:right="0" w:firstLine="0"/>
              <w:jc w:val="right"/>
            </w:pPr>
            <w:r>
              <w:t xml:space="preserve"> </w:t>
            </w:r>
          </w:p>
          <w:p w14:paraId="2F3F34B4" w14:textId="77777777" w:rsidR="00CE7973" w:rsidRDefault="00257FEB">
            <w:pPr>
              <w:spacing w:after="0" w:line="259" w:lineRule="auto"/>
              <w:ind w:left="0" w:right="0" w:firstLine="0"/>
              <w:jc w:val="right"/>
            </w:pPr>
            <w:r>
              <w:t xml:space="preserve"> </w:t>
            </w:r>
          </w:p>
        </w:tc>
      </w:tr>
      <w:tr w:rsidR="00CE7973" w14:paraId="04226AD6"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02B00DF" w14:textId="77777777" w:rsidR="00CE7973" w:rsidRDefault="00257FEB">
            <w:pPr>
              <w:spacing w:after="0" w:line="259" w:lineRule="auto"/>
              <w:ind w:left="0" w:right="58" w:firstLine="0"/>
              <w:jc w:val="right"/>
            </w:pPr>
            <w:r>
              <w:t xml:space="preserve">0 </w:t>
            </w:r>
          </w:p>
        </w:tc>
        <w:tc>
          <w:tcPr>
            <w:tcW w:w="0" w:type="auto"/>
            <w:vMerge/>
            <w:tcBorders>
              <w:top w:val="nil"/>
              <w:left w:val="single" w:sz="4" w:space="0" w:color="000000"/>
              <w:bottom w:val="nil"/>
              <w:right w:val="single" w:sz="4" w:space="0" w:color="000000"/>
            </w:tcBorders>
          </w:tcPr>
          <w:p w14:paraId="3CCD5077"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2B94BCF9" w14:textId="77777777" w:rsidR="00CE7973" w:rsidRDefault="00257FEB">
            <w:pPr>
              <w:spacing w:after="0" w:line="259" w:lineRule="auto"/>
              <w:ind w:left="0" w:right="55" w:firstLine="0"/>
              <w:jc w:val="right"/>
            </w:pPr>
            <w:r>
              <w:t xml:space="preserve">194 </w:t>
            </w:r>
          </w:p>
        </w:tc>
      </w:tr>
      <w:tr w:rsidR="00CE7973" w14:paraId="09693DDB" w14:textId="77777777">
        <w:trPr>
          <w:trHeight w:val="469"/>
        </w:trPr>
        <w:tc>
          <w:tcPr>
            <w:tcW w:w="1417" w:type="dxa"/>
            <w:tcBorders>
              <w:top w:val="single" w:sz="4" w:space="0" w:color="000000"/>
              <w:left w:val="single" w:sz="4" w:space="0" w:color="000000"/>
              <w:bottom w:val="nil"/>
              <w:right w:val="single" w:sz="4" w:space="0" w:color="000000"/>
            </w:tcBorders>
          </w:tcPr>
          <w:p w14:paraId="37694712" w14:textId="77777777" w:rsidR="00CE7973" w:rsidRDefault="00257FEB">
            <w:pPr>
              <w:spacing w:after="0" w:line="259" w:lineRule="auto"/>
              <w:ind w:left="0" w:right="2" w:firstLine="0"/>
              <w:jc w:val="right"/>
            </w:pPr>
            <w:r>
              <w:t xml:space="preserve"> </w:t>
            </w:r>
          </w:p>
          <w:p w14:paraId="5CD84146"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6F4CFC0F"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776EBF49" w14:textId="77777777" w:rsidR="00CE7973" w:rsidRDefault="00257FEB">
            <w:pPr>
              <w:spacing w:after="0" w:line="259" w:lineRule="auto"/>
              <w:ind w:left="0" w:right="0" w:firstLine="0"/>
              <w:jc w:val="right"/>
            </w:pPr>
            <w:r>
              <w:t xml:space="preserve"> </w:t>
            </w:r>
          </w:p>
          <w:p w14:paraId="6EAD4CD3" w14:textId="77777777" w:rsidR="00CE7973" w:rsidRDefault="00257FEB">
            <w:pPr>
              <w:spacing w:after="0" w:line="259" w:lineRule="auto"/>
              <w:ind w:left="0" w:right="0" w:firstLine="0"/>
              <w:jc w:val="right"/>
            </w:pPr>
            <w:r>
              <w:t xml:space="preserve"> </w:t>
            </w:r>
          </w:p>
        </w:tc>
      </w:tr>
      <w:tr w:rsidR="00CE7973" w14:paraId="03396F75" w14:textId="77777777">
        <w:trPr>
          <w:trHeight w:val="230"/>
        </w:trPr>
        <w:tc>
          <w:tcPr>
            <w:tcW w:w="1417" w:type="dxa"/>
            <w:tcBorders>
              <w:top w:val="nil"/>
              <w:left w:val="single" w:sz="4" w:space="0" w:color="000000"/>
              <w:bottom w:val="nil"/>
              <w:right w:val="single" w:sz="4" w:space="0" w:color="000000"/>
            </w:tcBorders>
          </w:tcPr>
          <w:p w14:paraId="2576B022" w14:textId="77777777" w:rsidR="00CE7973" w:rsidRDefault="00257FEB">
            <w:pPr>
              <w:spacing w:after="0" w:line="259" w:lineRule="auto"/>
              <w:ind w:left="0" w:right="58" w:firstLine="0"/>
              <w:jc w:val="right"/>
            </w:pPr>
            <w:r>
              <w:t xml:space="preserve">0 </w:t>
            </w:r>
          </w:p>
        </w:tc>
        <w:tc>
          <w:tcPr>
            <w:tcW w:w="6295" w:type="dxa"/>
            <w:tcBorders>
              <w:top w:val="nil"/>
              <w:left w:val="single" w:sz="4" w:space="0" w:color="000000"/>
              <w:bottom w:val="nil"/>
              <w:right w:val="single" w:sz="4" w:space="0" w:color="000000"/>
            </w:tcBorders>
          </w:tcPr>
          <w:p w14:paraId="554FDD52" w14:textId="77777777" w:rsidR="00CE7973" w:rsidRDefault="00257FEB">
            <w:pPr>
              <w:spacing w:after="0" w:line="259" w:lineRule="auto"/>
              <w:ind w:left="2" w:right="0" w:firstLine="0"/>
              <w:jc w:val="left"/>
            </w:pPr>
            <w:r>
              <w:t xml:space="preserve">Stocks </w:t>
            </w:r>
          </w:p>
        </w:tc>
        <w:tc>
          <w:tcPr>
            <w:tcW w:w="1416" w:type="dxa"/>
            <w:tcBorders>
              <w:top w:val="nil"/>
              <w:left w:val="single" w:sz="4" w:space="0" w:color="000000"/>
              <w:bottom w:val="nil"/>
              <w:right w:val="single" w:sz="4" w:space="0" w:color="000000"/>
            </w:tcBorders>
          </w:tcPr>
          <w:p w14:paraId="73EA6BE0" w14:textId="77777777" w:rsidR="00CE7973" w:rsidRDefault="00257FEB">
            <w:pPr>
              <w:spacing w:after="0" w:line="259" w:lineRule="auto"/>
              <w:ind w:left="0" w:right="55" w:firstLine="0"/>
              <w:jc w:val="right"/>
            </w:pPr>
            <w:r>
              <w:t xml:space="preserve">18 </w:t>
            </w:r>
          </w:p>
        </w:tc>
      </w:tr>
      <w:tr w:rsidR="00CE7973" w14:paraId="3B0A9D4A" w14:textId="77777777">
        <w:trPr>
          <w:trHeight w:val="230"/>
        </w:trPr>
        <w:tc>
          <w:tcPr>
            <w:tcW w:w="1417" w:type="dxa"/>
            <w:tcBorders>
              <w:top w:val="nil"/>
              <w:left w:val="single" w:sz="4" w:space="0" w:color="000000"/>
              <w:bottom w:val="nil"/>
              <w:right w:val="single" w:sz="4" w:space="0" w:color="000000"/>
            </w:tcBorders>
          </w:tcPr>
          <w:p w14:paraId="4D759160" w14:textId="77777777" w:rsidR="00CE7973" w:rsidRDefault="00257FEB">
            <w:pPr>
              <w:spacing w:after="0" w:line="259" w:lineRule="auto"/>
              <w:ind w:left="0" w:right="58" w:firstLine="0"/>
              <w:jc w:val="right"/>
            </w:pPr>
            <w:r>
              <w:t xml:space="preserve">0 </w:t>
            </w:r>
          </w:p>
        </w:tc>
        <w:tc>
          <w:tcPr>
            <w:tcW w:w="6295" w:type="dxa"/>
            <w:tcBorders>
              <w:top w:val="nil"/>
              <w:left w:val="single" w:sz="4" w:space="0" w:color="000000"/>
              <w:bottom w:val="nil"/>
              <w:right w:val="single" w:sz="4" w:space="0" w:color="000000"/>
            </w:tcBorders>
          </w:tcPr>
          <w:p w14:paraId="325700B8" w14:textId="77777777" w:rsidR="00CE7973" w:rsidRDefault="00257FEB">
            <w:pPr>
              <w:spacing w:after="0" w:line="259" w:lineRule="auto"/>
              <w:ind w:left="2" w:right="0" w:firstLine="0"/>
              <w:jc w:val="left"/>
            </w:pPr>
            <w:r>
              <w:t xml:space="preserve">Debtors </w:t>
            </w:r>
          </w:p>
        </w:tc>
        <w:tc>
          <w:tcPr>
            <w:tcW w:w="1416" w:type="dxa"/>
            <w:tcBorders>
              <w:top w:val="nil"/>
              <w:left w:val="single" w:sz="4" w:space="0" w:color="000000"/>
              <w:bottom w:val="nil"/>
              <w:right w:val="single" w:sz="4" w:space="0" w:color="000000"/>
            </w:tcBorders>
          </w:tcPr>
          <w:p w14:paraId="4EC37274" w14:textId="77777777" w:rsidR="00CE7973" w:rsidRDefault="00257FEB">
            <w:pPr>
              <w:spacing w:after="0" w:line="259" w:lineRule="auto"/>
              <w:ind w:left="0" w:right="55" w:firstLine="0"/>
              <w:jc w:val="right"/>
            </w:pPr>
            <w:r>
              <w:t xml:space="preserve">49 </w:t>
            </w:r>
          </w:p>
        </w:tc>
      </w:tr>
      <w:tr w:rsidR="00CE7973" w14:paraId="10B91BD8" w14:textId="77777777">
        <w:trPr>
          <w:trHeight w:val="232"/>
        </w:trPr>
        <w:tc>
          <w:tcPr>
            <w:tcW w:w="1417" w:type="dxa"/>
            <w:tcBorders>
              <w:top w:val="nil"/>
              <w:left w:val="single" w:sz="4" w:space="0" w:color="000000"/>
              <w:bottom w:val="single" w:sz="4" w:space="0" w:color="000000"/>
              <w:right w:val="single" w:sz="4" w:space="0" w:color="000000"/>
            </w:tcBorders>
          </w:tcPr>
          <w:p w14:paraId="2140EEDC" w14:textId="77777777" w:rsidR="00CE7973" w:rsidRDefault="00257FEB">
            <w:pPr>
              <w:spacing w:after="0" w:line="259" w:lineRule="auto"/>
              <w:ind w:left="0" w:right="58" w:firstLine="0"/>
              <w:jc w:val="right"/>
            </w:pPr>
            <w:r>
              <w:t xml:space="preserve">0 </w:t>
            </w:r>
          </w:p>
        </w:tc>
        <w:tc>
          <w:tcPr>
            <w:tcW w:w="6295" w:type="dxa"/>
            <w:vMerge w:val="restart"/>
            <w:tcBorders>
              <w:top w:val="nil"/>
              <w:left w:val="single" w:sz="4" w:space="0" w:color="000000"/>
              <w:bottom w:val="nil"/>
              <w:right w:val="single" w:sz="4" w:space="0" w:color="000000"/>
            </w:tcBorders>
          </w:tcPr>
          <w:p w14:paraId="531832A1" w14:textId="77777777" w:rsidR="00CE7973" w:rsidRDefault="00257FEB">
            <w:pPr>
              <w:spacing w:after="0" w:line="259" w:lineRule="auto"/>
              <w:ind w:left="2" w:right="0" w:firstLine="0"/>
              <w:jc w:val="left"/>
            </w:pPr>
            <w:r>
              <w:t xml:space="preserve">Cash at bank and in hand </w:t>
            </w:r>
          </w:p>
          <w:p w14:paraId="625B39FB" w14:textId="77777777" w:rsidR="00CE7973" w:rsidRDefault="00257FEB">
            <w:pPr>
              <w:spacing w:after="0" w:line="259" w:lineRule="auto"/>
              <w:ind w:left="2" w:right="0" w:firstLine="0"/>
              <w:jc w:val="left"/>
            </w:pPr>
            <w:r>
              <w:t xml:space="preserve"> </w:t>
            </w:r>
          </w:p>
          <w:p w14:paraId="60CC36D0" w14:textId="77777777" w:rsidR="00CE7973" w:rsidRDefault="00257FEB">
            <w:pPr>
              <w:spacing w:after="0" w:line="259" w:lineRule="auto"/>
              <w:ind w:left="2" w:right="0" w:firstLine="0"/>
              <w:jc w:val="left"/>
            </w:pPr>
            <w:r>
              <w:rPr>
                <w:b/>
              </w:rPr>
              <w:t xml:space="preserve">Current Liabilities </w:t>
            </w:r>
          </w:p>
        </w:tc>
        <w:tc>
          <w:tcPr>
            <w:tcW w:w="1416" w:type="dxa"/>
            <w:tcBorders>
              <w:top w:val="nil"/>
              <w:left w:val="single" w:sz="4" w:space="0" w:color="000000"/>
              <w:bottom w:val="single" w:sz="4" w:space="0" w:color="000000"/>
              <w:right w:val="single" w:sz="4" w:space="0" w:color="000000"/>
            </w:tcBorders>
          </w:tcPr>
          <w:p w14:paraId="155FA13B" w14:textId="77777777" w:rsidR="00CE7973" w:rsidRDefault="00257FEB">
            <w:pPr>
              <w:spacing w:after="0" w:line="259" w:lineRule="auto"/>
              <w:ind w:left="0" w:right="55" w:firstLine="0"/>
              <w:jc w:val="right"/>
            </w:pPr>
            <w:r>
              <w:t xml:space="preserve">441 </w:t>
            </w:r>
          </w:p>
        </w:tc>
      </w:tr>
      <w:tr w:rsidR="00CE7973" w14:paraId="66524B12"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286DE4EB" w14:textId="77777777" w:rsidR="00CE7973" w:rsidRDefault="00257FEB">
            <w:pPr>
              <w:spacing w:after="0" w:line="259" w:lineRule="auto"/>
              <w:ind w:left="0" w:right="58" w:firstLine="0"/>
              <w:jc w:val="right"/>
            </w:pPr>
            <w:r>
              <w:t xml:space="preserve">0 </w:t>
            </w:r>
          </w:p>
        </w:tc>
        <w:tc>
          <w:tcPr>
            <w:tcW w:w="0" w:type="auto"/>
            <w:vMerge/>
            <w:tcBorders>
              <w:top w:val="nil"/>
              <w:left w:val="single" w:sz="4" w:space="0" w:color="000000"/>
              <w:bottom w:val="nil"/>
              <w:right w:val="single" w:sz="4" w:space="0" w:color="000000"/>
            </w:tcBorders>
          </w:tcPr>
          <w:p w14:paraId="1AF3CEBC"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164EC117" w14:textId="77777777" w:rsidR="00CE7973" w:rsidRDefault="00257FEB">
            <w:pPr>
              <w:spacing w:after="0" w:line="259" w:lineRule="auto"/>
              <w:ind w:left="0" w:right="55" w:firstLine="0"/>
              <w:jc w:val="right"/>
            </w:pPr>
            <w:r>
              <w:t xml:space="preserve">508 </w:t>
            </w:r>
          </w:p>
        </w:tc>
      </w:tr>
      <w:tr w:rsidR="00CE7973" w14:paraId="589FFC0D" w14:textId="77777777">
        <w:trPr>
          <w:trHeight w:val="238"/>
        </w:trPr>
        <w:tc>
          <w:tcPr>
            <w:tcW w:w="1417" w:type="dxa"/>
            <w:tcBorders>
              <w:top w:val="single" w:sz="4" w:space="0" w:color="000000"/>
              <w:left w:val="single" w:sz="4" w:space="0" w:color="000000"/>
              <w:bottom w:val="nil"/>
              <w:right w:val="single" w:sz="4" w:space="0" w:color="000000"/>
            </w:tcBorders>
          </w:tcPr>
          <w:p w14:paraId="7E16E8D2"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4FEEC716"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nil"/>
              <w:right w:val="single" w:sz="4" w:space="0" w:color="000000"/>
            </w:tcBorders>
          </w:tcPr>
          <w:p w14:paraId="16586824" w14:textId="77777777" w:rsidR="00CE7973" w:rsidRDefault="00257FEB">
            <w:pPr>
              <w:spacing w:after="0" w:line="259" w:lineRule="auto"/>
              <w:ind w:left="0" w:right="0" w:firstLine="0"/>
              <w:jc w:val="right"/>
            </w:pPr>
            <w:r>
              <w:t xml:space="preserve"> </w:t>
            </w:r>
          </w:p>
        </w:tc>
      </w:tr>
      <w:tr w:rsidR="00CE7973" w14:paraId="357947FB" w14:textId="77777777">
        <w:trPr>
          <w:trHeight w:val="231"/>
        </w:trPr>
        <w:tc>
          <w:tcPr>
            <w:tcW w:w="1417" w:type="dxa"/>
            <w:tcBorders>
              <w:top w:val="nil"/>
              <w:left w:val="single" w:sz="4" w:space="0" w:color="000000"/>
              <w:bottom w:val="single" w:sz="4" w:space="0" w:color="000000"/>
              <w:right w:val="single" w:sz="4" w:space="0" w:color="000000"/>
            </w:tcBorders>
          </w:tcPr>
          <w:p w14:paraId="0C9569CC" w14:textId="77777777" w:rsidR="00CE7973" w:rsidRDefault="00257FEB">
            <w:pPr>
              <w:spacing w:after="0" w:line="259" w:lineRule="auto"/>
              <w:ind w:left="0" w:right="58" w:firstLine="0"/>
              <w:jc w:val="right"/>
            </w:pPr>
            <w:r>
              <w:t xml:space="preserve">0 </w:t>
            </w:r>
          </w:p>
        </w:tc>
        <w:tc>
          <w:tcPr>
            <w:tcW w:w="6295" w:type="dxa"/>
            <w:vMerge w:val="restart"/>
            <w:tcBorders>
              <w:top w:val="nil"/>
              <w:left w:val="single" w:sz="4" w:space="0" w:color="000000"/>
              <w:bottom w:val="single" w:sz="4" w:space="0" w:color="000000"/>
              <w:right w:val="single" w:sz="4" w:space="0" w:color="000000"/>
            </w:tcBorders>
          </w:tcPr>
          <w:p w14:paraId="5B08803D" w14:textId="77777777" w:rsidR="00CE7973" w:rsidRDefault="00257FEB">
            <w:pPr>
              <w:spacing w:after="0" w:line="259" w:lineRule="auto"/>
              <w:ind w:left="2" w:right="0" w:firstLine="0"/>
              <w:jc w:val="left"/>
            </w:pPr>
            <w:r>
              <w:t xml:space="preserve">Creditors: Amounts falling due within one year </w:t>
            </w:r>
          </w:p>
          <w:p w14:paraId="702C88C9" w14:textId="77777777" w:rsidR="00CE7973" w:rsidRDefault="00257FEB">
            <w:pPr>
              <w:spacing w:after="0" w:line="259" w:lineRule="auto"/>
              <w:ind w:left="2" w:right="0" w:firstLine="0"/>
              <w:jc w:val="left"/>
            </w:pPr>
            <w:r>
              <w:t xml:space="preserve"> </w:t>
            </w:r>
          </w:p>
          <w:p w14:paraId="7788850C" w14:textId="77777777" w:rsidR="00CE7973" w:rsidRDefault="00257FEB">
            <w:pPr>
              <w:spacing w:after="0" w:line="259" w:lineRule="auto"/>
              <w:ind w:left="2" w:right="0" w:firstLine="0"/>
              <w:jc w:val="left"/>
            </w:pPr>
            <w:r>
              <w:t xml:space="preserve"> </w:t>
            </w:r>
          </w:p>
          <w:p w14:paraId="4B650B47" w14:textId="77777777" w:rsidR="00CE7973" w:rsidRDefault="00257FEB">
            <w:pPr>
              <w:spacing w:after="0" w:line="259" w:lineRule="auto"/>
              <w:ind w:left="2" w:right="0" w:firstLine="0"/>
              <w:jc w:val="left"/>
            </w:pPr>
            <w:r>
              <w:rPr>
                <w:b/>
              </w:rPr>
              <w:t xml:space="preserve">Net Current Assets </w:t>
            </w:r>
          </w:p>
          <w:p w14:paraId="7E6E8E9C" w14:textId="77777777" w:rsidR="00CE7973" w:rsidRDefault="00257FEB">
            <w:pPr>
              <w:spacing w:after="0" w:line="259" w:lineRule="auto"/>
              <w:ind w:left="2" w:right="0" w:firstLine="0"/>
              <w:jc w:val="left"/>
            </w:pPr>
            <w:r>
              <w:t xml:space="preserve"> </w:t>
            </w:r>
          </w:p>
        </w:tc>
        <w:tc>
          <w:tcPr>
            <w:tcW w:w="1416" w:type="dxa"/>
            <w:tcBorders>
              <w:top w:val="nil"/>
              <w:left w:val="single" w:sz="4" w:space="0" w:color="000000"/>
              <w:bottom w:val="single" w:sz="4" w:space="0" w:color="000000"/>
              <w:right w:val="single" w:sz="4" w:space="0" w:color="000000"/>
            </w:tcBorders>
          </w:tcPr>
          <w:p w14:paraId="7262057C" w14:textId="77777777" w:rsidR="00CE7973" w:rsidRDefault="00257FEB">
            <w:pPr>
              <w:spacing w:after="0" w:line="259" w:lineRule="auto"/>
              <w:ind w:left="0" w:right="55" w:firstLine="0"/>
              <w:jc w:val="right"/>
            </w:pPr>
            <w:r>
              <w:t xml:space="preserve">-428 </w:t>
            </w:r>
          </w:p>
        </w:tc>
      </w:tr>
      <w:tr w:rsidR="00CE7973" w14:paraId="160CF827"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08CB2B40" w14:textId="77777777" w:rsidR="00CE7973" w:rsidRDefault="00257FEB">
            <w:pPr>
              <w:spacing w:after="0" w:line="259" w:lineRule="auto"/>
              <w:ind w:left="0" w:right="58" w:firstLine="0"/>
              <w:jc w:val="right"/>
            </w:pPr>
            <w:r>
              <w:t xml:space="preserve">0 </w:t>
            </w:r>
          </w:p>
        </w:tc>
        <w:tc>
          <w:tcPr>
            <w:tcW w:w="0" w:type="auto"/>
            <w:vMerge/>
            <w:tcBorders>
              <w:top w:val="nil"/>
              <w:left w:val="single" w:sz="4" w:space="0" w:color="000000"/>
              <w:bottom w:val="nil"/>
              <w:right w:val="single" w:sz="4" w:space="0" w:color="000000"/>
            </w:tcBorders>
          </w:tcPr>
          <w:p w14:paraId="7546D92A"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3A0612D3" w14:textId="77777777" w:rsidR="00CE7973" w:rsidRDefault="00257FEB">
            <w:pPr>
              <w:spacing w:after="0" w:line="259" w:lineRule="auto"/>
              <w:ind w:left="0" w:right="55" w:firstLine="0"/>
              <w:jc w:val="right"/>
            </w:pPr>
            <w:r>
              <w:t xml:space="preserve">-428 </w:t>
            </w:r>
          </w:p>
        </w:tc>
      </w:tr>
      <w:tr w:rsidR="00CE7973" w14:paraId="28FFF0A5"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0A98BF4C"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20EF72E5"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1D177C15" w14:textId="77777777" w:rsidR="00CE7973" w:rsidRDefault="00257FEB">
            <w:pPr>
              <w:spacing w:after="0" w:line="259" w:lineRule="auto"/>
              <w:ind w:left="0" w:right="0" w:firstLine="0"/>
              <w:jc w:val="right"/>
            </w:pPr>
            <w:r>
              <w:t xml:space="preserve"> </w:t>
            </w:r>
          </w:p>
        </w:tc>
      </w:tr>
      <w:tr w:rsidR="00CE7973" w14:paraId="4410A570"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7DBFBA90" w14:textId="77777777" w:rsidR="00CE7973" w:rsidRDefault="00257FEB">
            <w:pPr>
              <w:spacing w:after="0" w:line="259" w:lineRule="auto"/>
              <w:ind w:left="0" w:right="58" w:firstLine="0"/>
              <w:jc w:val="right"/>
            </w:pPr>
            <w:r>
              <w:t xml:space="preserve">0 </w:t>
            </w:r>
          </w:p>
        </w:tc>
        <w:tc>
          <w:tcPr>
            <w:tcW w:w="0" w:type="auto"/>
            <w:vMerge/>
            <w:tcBorders>
              <w:top w:val="nil"/>
              <w:left w:val="single" w:sz="4" w:space="0" w:color="000000"/>
              <w:bottom w:val="nil"/>
              <w:right w:val="single" w:sz="4" w:space="0" w:color="000000"/>
            </w:tcBorders>
          </w:tcPr>
          <w:p w14:paraId="3F65113C"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23530C6E" w14:textId="77777777" w:rsidR="00CE7973" w:rsidRDefault="00257FEB">
            <w:pPr>
              <w:spacing w:after="0" w:line="259" w:lineRule="auto"/>
              <w:ind w:left="0" w:right="55" w:firstLine="0"/>
              <w:jc w:val="right"/>
            </w:pPr>
            <w:r>
              <w:t xml:space="preserve">80 </w:t>
            </w:r>
          </w:p>
        </w:tc>
      </w:tr>
      <w:tr w:rsidR="00CE7973" w14:paraId="7BF4222C"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DA78C7C"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2FC53FDF"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3D302B26" w14:textId="77777777" w:rsidR="00CE7973" w:rsidRDefault="00257FEB">
            <w:pPr>
              <w:spacing w:after="0" w:line="259" w:lineRule="auto"/>
              <w:ind w:left="0" w:right="0" w:firstLine="0"/>
              <w:jc w:val="right"/>
            </w:pPr>
            <w:r>
              <w:t xml:space="preserve"> </w:t>
            </w:r>
          </w:p>
        </w:tc>
      </w:tr>
      <w:tr w:rsidR="00CE7973" w14:paraId="303ADB9A"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5FCFFC3A" w14:textId="77777777" w:rsidR="00CE7973" w:rsidRDefault="00257FEB">
            <w:pPr>
              <w:spacing w:after="0" w:line="259" w:lineRule="auto"/>
              <w:ind w:left="0" w:right="58" w:firstLine="0"/>
              <w:jc w:val="right"/>
            </w:pPr>
            <w:r>
              <w:rPr>
                <w:b/>
              </w:rPr>
              <w:t xml:space="preserve">0 </w:t>
            </w:r>
          </w:p>
        </w:tc>
        <w:tc>
          <w:tcPr>
            <w:tcW w:w="6295" w:type="dxa"/>
            <w:tcBorders>
              <w:top w:val="single" w:sz="4" w:space="0" w:color="000000"/>
              <w:left w:val="single" w:sz="4" w:space="0" w:color="000000"/>
              <w:bottom w:val="single" w:sz="4" w:space="0" w:color="000000"/>
              <w:right w:val="single" w:sz="4" w:space="0" w:color="000000"/>
            </w:tcBorders>
          </w:tcPr>
          <w:p w14:paraId="490C1BDB" w14:textId="77777777" w:rsidR="00CE7973" w:rsidRDefault="00257FEB">
            <w:pPr>
              <w:spacing w:after="0" w:line="259" w:lineRule="auto"/>
              <w:ind w:left="2" w:right="0" w:firstLine="0"/>
              <w:jc w:val="left"/>
            </w:pPr>
            <w:r>
              <w:rPr>
                <w:b/>
              </w:rPr>
              <w:t xml:space="preserve">Total assets less current liabilities </w:t>
            </w:r>
          </w:p>
        </w:tc>
        <w:tc>
          <w:tcPr>
            <w:tcW w:w="1416" w:type="dxa"/>
            <w:tcBorders>
              <w:top w:val="single" w:sz="4" w:space="0" w:color="000000"/>
              <w:left w:val="single" w:sz="4" w:space="0" w:color="000000"/>
              <w:bottom w:val="single" w:sz="4" w:space="0" w:color="000000"/>
              <w:right w:val="single" w:sz="4" w:space="0" w:color="000000"/>
            </w:tcBorders>
          </w:tcPr>
          <w:p w14:paraId="709571C7" w14:textId="77777777" w:rsidR="00CE7973" w:rsidRDefault="00257FEB">
            <w:pPr>
              <w:spacing w:after="0" w:line="259" w:lineRule="auto"/>
              <w:ind w:left="0" w:right="55" w:firstLine="0"/>
              <w:jc w:val="right"/>
            </w:pPr>
            <w:r>
              <w:rPr>
                <w:b/>
              </w:rPr>
              <w:t xml:space="preserve">274 </w:t>
            </w:r>
          </w:p>
        </w:tc>
      </w:tr>
      <w:tr w:rsidR="00CE7973" w14:paraId="1756629A" w14:textId="77777777">
        <w:trPr>
          <w:trHeight w:val="470"/>
        </w:trPr>
        <w:tc>
          <w:tcPr>
            <w:tcW w:w="1417" w:type="dxa"/>
            <w:tcBorders>
              <w:top w:val="single" w:sz="4" w:space="0" w:color="000000"/>
              <w:left w:val="single" w:sz="4" w:space="0" w:color="000000"/>
              <w:bottom w:val="single" w:sz="4" w:space="0" w:color="000000"/>
              <w:right w:val="single" w:sz="4" w:space="0" w:color="000000"/>
            </w:tcBorders>
          </w:tcPr>
          <w:p w14:paraId="5D07639B" w14:textId="77777777" w:rsidR="00CE7973" w:rsidRDefault="00257FEB">
            <w:pPr>
              <w:spacing w:after="0" w:line="259" w:lineRule="auto"/>
              <w:ind w:left="0" w:right="2" w:firstLine="0"/>
              <w:jc w:val="right"/>
            </w:pPr>
            <w:r>
              <w:t xml:space="preserve"> </w:t>
            </w:r>
          </w:p>
          <w:p w14:paraId="7F852824" w14:textId="77777777" w:rsidR="00CE7973" w:rsidRDefault="00257FEB">
            <w:pPr>
              <w:spacing w:after="0" w:line="259" w:lineRule="auto"/>
              <w:ind w:left="0" w:right="2" w:firstLine="0"/>
              <w:jc w:val="right"/>
            </w:pPr>
            <w:r>
              <w:t xml:space="preserve"> </w:t>
            </w:r>
          </w:p>
        </w:tc>
        <w:tc>
          <w:tcPr>
            <w:tcW w:w="6295" w:type="dxa"/>
            <w:vMerge w:val="restart"/>
            <w:tcBorders>
              <w:top w:val="single" w:sz="4" w:space="0" w:color="000000"/>
              <w:left w:val="single" w:sz="4" w:space="0" w:color="000000"/>
              <w:bottom w:val="single" w:sz="4" w:space="0" w:color="000000"/>
              <w:right w:val="single" w:sz="4" w:space="0" w:color="000000"/>
            </w:tcBorders>
          </w:tcPr>
          <w:p w14:paraId="3261F06E" w14:textId="77777777" w:rsidR="00CE7973" w:rsidRDefault="00257FEB">
            <w:pPr>
              <w:spacing w:after="0" w:line="259" w:lineRule="auto"/>
              <w:ind w:left="2" w:right="0" w:firstLine="0"/>
              <w:jc w:val="left"/>
            </w:pPr>
            <w:r>
              <w:t xml:space="preserve"> </w:t>
            </w:r>
          </w:p>
          <w:p w14:paraId="72516F78" w14:textId="77777777" w:rsidR="00CE7973" w:rsidRDefault="00257FEB">
            <w:pPr>
              <w:spacing w:after="0" w:line="259" w:lineRule="auto"/>
              <w:ind w:left="2" w:right="0" w:firstLine="0"/>
              <w:jc w:val="left"/>
            </w:pPr>
            <w:r>
              <w:rPr>
                <w:b/>
              </w:rPr>
              <w:t xml:space="preserve">Long-Term Liabilities </w:t>
            </w:r>
          </w:p>
          <w:p w14:paraId="392E41AF" w14:textId="77777777" w:rsidR="00CE7973" w:rsidRDefault="00257FEB">
            <w:pPr>
              <w:spacing w:after="0" w:line="259" w:lineRule="auto"/>
              <w:ind w:left="2" w:right="0" w:firstLine="0"/>
              <w:jc w:val="left"/>
            </w:pPr>
            <w:r>
              <w:t xml:space="preserve">Creditors: Amounts falling due after one year </w:t>
            </w:r>
          </w:p>
          <w:p w14:paraId="3E9AB06A" w14:textId="77777777" w:rsidR="00CE7973" w:rsidRDefault="00257FEB">
            <w:pPr>
              <w:spacing w:after="0" w:line="259" w:lineRule="auto"/>
              <w:ind w:left="2" w:right="0" w:firstLine="0"/>
              <w:jc w:val="left"/>
            </w:pPr>
            <w:r>
              <w:t xml:space="preserve"> </w:t>
            </w:r>
          </w:p>
          <w:p w14:paraId="4F6EA42E" w14:textId="77777777" w:rsidR="00CE7973" w:rsidRDefault="00257FEB">
            <w:pPr>
              <w:spacing w:after="0" w:line="259" w:lineRule="auto"/>
              <w:ind w:left="2" w:right="0" w:firstLine="0"/>
              <w:jc w:val="left"/>
            </w:pPr>
            <w:r>
              <w:rPr>
                <w:b/>
              </w:rPr>
              <w:t xml:space="preserve">Capital and reserves </w:t>
            </w:r>
          </w:p>
          <w:p w14:paraId="629D5219" w14:textId="77777777" w:rsidR="00CE7973" w:rsidRDefault="00257FEB">
            <w:pPr>
              <w:spacing w:after="0" w:line="259" w:lineRule="auto"/>
              <w:ind w:left="2" w:right="0" w:firstLine="0"/>
              <w:jc w:val="left"/>
            </w:pPr>
            <w:r>
              <w:t xml:space="preserve">Retained earnings </w:t>
            </w:r>
          </w:p>
          <w:p w14:paraId="48637DAC" w14:textId="77777777" w:rsidR="00CE7973" w:rsidRDefault="00257FEB">
            <w:pPr>
              <w:spacing w:after="0" w:line="259" w:lineRule="auto"/>
              <w:ind w:left="2" w:right="0" w:firstLine="0"/>
              <w:jc w:val="left"/>
            </w:pPr>
            <w:r>
              <w:t xml:space="preserve"> </w:t>
            </w:r>
          </w:p>
        </w:tc>
        <w:tc>
          <w:tcPr>
            <w:tcW w:w="1416" w:type="dxa"/>
            <w:tcBorders>
              <w:top w:val="single" w:sz="4" w:space="0" w:color="000000"/>
              <w:left w:val="single" w:sz="4" w:space="0" w:color="000000"/>
              <w:bottom w:val="single" w:sz="4" w:space="0" w:color="000000"/>
              <w:right w:val="single" w:sz="4" w:space="0" w:color="000000"/>
            </w:tcBorders>
          </w:tcPr>
          <w:p w14:paraId="2BD8FB3D" w14:textId="77777777" w:rsidR="00CE7973" w:rsidRDefault="00257FEB">
            <w:pPr>
              <w:spacing w:after="0" w:line="259" w:lineRule="auto"/>
              <w:ind w:left="0" w:right="0" w:firstLine="0"/>
              <w:jc w:val="right"/>
            </w:pPr>
            <w:r>
              <w:t xml:space="preserve"> </w:t>
            </w:r>
          </w:p>
          <w:p w14:paraId="3E2B1F23" w14:textId="77777777" w:rsidR="00CE7973" w:rsidRDefault="00257FEB">
            <w:pPr>
              <w:spacing w:after="0" w:line="259" w:lineRule="auto"/>
              <w:ind w:left="0" w:right="0" w:firstLine="0"/>
              <w:jc w:val="right"/>
            </w:pPr>
            <w:r>
              <w:t xml:space="preserve"> </w:t>
            </w:r>
          </w:p>
        </w:tc>
      </w:tr>
      <w:tr w:rsidR="00CE7973" w14:paraId="647A4476"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68115C19" w14:textId="77777777" w:rsidR="00CE7973" w:rsidRDefault="00257FEB">
            <w:pPr>
              <w:spacing w:after="0" w:line="259" w:lineRule="auto"/>
              <w:ind w:left="0" w:right="58" w:firstLine="0"/>
              <w:jc w:val="right"/>
            </w:pPr>
            <w:r>
              <w:t xml:space="preserve">0 </w:t>
            </w:r>
          </w:p>
        </w:tc>
        <w:tc>
          <w:tcPr>
            <w:tcW w:w="0" w:type="auto"/>
            <w:vMerge/>
            <w:tcBorders>
              <w:top w:val="nil"/>
              <w:left w:val="single" w:sz="4" w:space="0" w:color="000000"/>
              <w:bottom w:val="nil"/>
              <w:right w:val="single" w:sz="4" w:space="0" w:color="000000"/>
            </w:tcBorders>
          </w:tcPr>
          <w:p w14:paraId="7D072716"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16736870" w14:textId="77777777" w:rsidR="00CE7973" w:rsidRDefault="00257FEB">
            <w:pPr>
              <w:spacing w:after="0" w:line="259" w:lineRule="auto"/>
              <w:ind w:left="0" w:right="55" w:firstLine="0"/>
              <w:jc w:val="right"/>
            </w:pPr>
            <w:r>
              <w:t xml:space="preserve">1,087 </w:t>
            </w:r>
          </w:p>
        </w:tc>
      </w:tr>
      <w:tr w:rsidR="00CE7973" w14:paraId="214AD11E" w14:textId="77777777">
        <w:trPr>
          <w:trHeight w:val="469"/>
        </w:trPr>
        <w:tc>
          <w:tcPr>
            <w:tcW w:w="1417" w:type="dxa"/>
            <w:tcBorders>
              <w:top w:val="single" w:sz="4" w:space="0" w:color="000000"/>
              <w:left w:val="single" w:sz="4" w:space="0" w:color="000000"/>
              <w:bottom w:val="single" w:sz="4" w:space="0" w:color="000000"/>
              <w:right w:val="single" w:sz="4" w:space="0" w:color="000000"/>
            </w:tcBorders>
          </w:tcPr>
          <w:p w14:paraId="41A1506A" w14:textId="77777777" w:rsidR="00CE7973" w:rsidRDefault="00257FEB">
            <w:pPr>
              <w:spacing w:after="0" w:line="259" w:lineRule="auto"/>
              <w:ind w:left="0" w:right="2" w:firstLine="0"/>
              <w:jc w:val="right"/>
            </w:pPr>
            <w:r>
              <w:t xml:space="preserve"> </w:t>
            </w:r>
          </w:p>
          <w:p w14:paraId="6496BB69"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nil"/>
              <w:right w:val="single" w:sz="4" w:space="0" w:color="000000"/>
            </w:tcBorders>
          </w:tcPr>
          <w:p w14:paraId="05A0A13C"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7E563876" w14:textId="77777777" w:rsidR="00CE7973" w:rsidRDefault="00257FEB">
            <w:pPr>
              <w:spacing w:after="0" w:line="259" w:lineRule="auto"/>
              <w:ind w:left="0" w:right="0" w:firstLine="0"/>
              <w:jc w:val="right"/>
            </w:pPr>
            <w:r>
              <w:t xml:space="preserve"> </w:t>
            </w:r>
          </w:p>
          <w:p w14:paraId="4CC0F383" w14:textId="77777777" w:rsidR="00CE7973" w:rsidRDefault="00257FEB">
            <w:pPr>
              <w:spacing w:after="0" w:line="259" w:lineRule="auto"/>
              <w:ind w:left="0" w:right="0" w:firstLine="0"/>
              <w:jc w:val="right"/>
            </w:pPr>
            <w:r>
              <w:t xml:space="preserve"> </w:t>
            </w:r>
          </w:p>
        </w:tc>
      </w:tr>
      <w:tr w:rsidR="00CE7973" w14:paraId="4A7C30D3"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4E452E49" w14:textId="77777777" w:rsidR="00CE7973" w:rsidRDefault="00257FEB">
            <w:pPr>
              <w:spacing w:after="0" w:line="259" w:lineRule="auto"/>
              <w:ind w:left="0" w:right="58" w:firstLine="0"/>
              <w:jc w:val="right"/>
            </w:pPr>
            <w:r>
              <w:t xml:space="preserve">0 </w:t>
            </w:r>
          </w:p>
        </w:tc>
        <w:tc>
          <w:tcPr>
            <w:tcW w:w="0" w:type="auto"/>
            <w:vMerge/>
            <w:tcBorders>
              <w:top w:val="nil"/>
              <w:left w:val="single" w:sz="4" w:space="0" w:color="000000"/>
              <w:bottom w:val="nil"/>
              <w:right w:val="single" w:sz="4" w:space="0" w:color="000000"/>
            </w:tcBorders>
          </w:tcPr>
          <w:p w14:paraId="4F0D7DCF"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53A05F7D" w14:textId="77777777" w:rsidR="00CE7973" w:rsidRDefault="00257FEB">
            <w:pPr>
              <w:spacing w:after="0" w:line="259" w:lineRule="auto"/>
              <w:ind w:left="0" w:right="55" w:firstLine="0"/>
              <w:jc w:val="right"/>
            </w:pPr>
            <w:r>
              <w:t xml:space="preserve">-813 </w:t>
            </w:r>
          </w:p>
        </w:tc>
      </w:tr>
      <w:tr w:rsidR="00CE7973" w14:paraId="0379CBFC" w14:textId="77777777">
        <w:trPr>
          <w:trHeight w:val="240"/>
        </w:trPr>
        <w:tc>
          <w:tcPr>
            <w:tcW w:w="1417" w:type="dxa"/>
            <w:tcBorders>
              <w:top w:val="single" w:sz="4" w:space="0" w:color="000000"/>
              <w:left w:val="single" w:sz="4" w:space="0" w:color="000000"/>
              <w:bottom w:val="single" w:sz="4" w:space="0" w:color="000000"/>
              <w:right w:val="single" w:sz="4" w:space="0" w:color="000000"/>
            </w:tcBorders>
          </w:tcPr>
          <w:p w14:paraId="1969F681" w14:textId="77777777" w:rsidR="00CE7973" w:rsidRDefault="00257FEB">
            <w:pPr>
              <w:spacing w:after="0" w:line="259" w:lineRule="auto"/>
              <w:ind w:left="0" w:right="2" w:firstLine="0"/>
              <w:jc w:val="right"/>
            </w:pPr>
            <w:r>
              <w:t xml:space="preserve"> </w:t>
            </w:r>
          </w:p>
        </w:tc>
        <w:tc>
          <w:tcPr>
            <w:tcW w:w="0" w:type="auto"/>
            <w:vMerge/>
            <w:tcBorders>
              <w:top w:val="nil"/>
              <w:left w:val="single" w:sz="4" w:space="0" w:color="000000"/>
              <w:bottom w:val="single" w:sz="4" w:space="0" w:color="000000"/>
              <w:right w:val="single" w:sz="4" w:space="0" w:color="000000"/>
            </w:tcBorders>
          </w:tcPr>
          <w:p w14:paraId="11228344" w14:textId="77777777" w:rsidR="00CE7973" w:rsidRDefault="00CE7973">
            <w:pPr>
              <w:spacing w:after="160" w:line="259" w:lineRule="auto"/>
              <w:ind w:left="0" w:right="0" w:firstLine="0"/>
              <w:jc w:val="left"/>
            </w:pPr>
          </w:p>
        </w:tc>
        <w:tc>
          <w:tcPr>
            <w:tcW w:w="1416" w:type="dxa"/>
            <w:tcBorders>
              <w:top w:val="single" w:sz="4" w:space="0" w:color="000000"/>
              <w:left w:val="single" w:sz="4" w:space="0" w:color="000000"/>
              <w:bottom w:val="single" w:sz="4" w:space="0" w:color="000000"/>
              <w:right w:val="single" w:sz="4" w:space="0" w:color="000000"/>
            </w:tcBorders>
          </w:tcPr>
          <w:p w14:paraId="7412775B" w14:textId="77777777" w:rsidR="00CE7973" w:rsidRDefault="00257FEB">
            <w:pPr>
              <w:spacing w:after="0" w:line="259" w:lineRule="auto"/>
              <w:ind w:left="0" w:right="0" w:firstLine="0"/>
              <w:jc w:val="right"/>
            </w:pPr>
            <w:r>
              <w:t xml:space="preserve"> </w:t>
            </w:r>
          </w:p>
        </w:tc>
      </w:tr>
      <w:tr w:rsidR="00CE7973" w14:paraId="6324824E" w14:textId="77777777">
        <w:trPr>
          <w:trHeight w:val="241"/>
        </w:trPr>
        <w:tc>
          <w:tcPr>
            <w:tcW w:w="1417" w:type="dxa"/>
            <w:tcBorders>
              <w:top w:val="single" w:sz="4" w:space="0" w:color="000000"/>
              <w:left w:val="single" w:sz="4" w:space="0" w:color="000000"/>
              <w:bottom w:val="single" w:sz="4" w:space="0" w:color="000000"/>
              <w:right w:val="single" w:sz="4" w:space="0" w:color="000000"/>
            </w:tcBorders>
          </w:tcPr>
          <w:p w14:paraId="729321A4" w14:textId="77777777" w:rsidR="00CE7973" w:rsidRDefault="00257FEB">
            <w:pPr>
              <w:spacing w:after="0" w:line="259" w:lineRule="auto"/>
              <w:ind w:left="0" w:right="58" w:firstLine="0"/>
              <w:jc w:val="right"/>
            </w:pPr>
            <w:r>
              <w:rPr>
                <w:b/>
              </w:rPr>
              <w:t xml:space="preserve">0 </w:t>
            </w:r>
          </w:p>
        </w:tc>
        <w:tc>
          <w:tcPr>
            <w:tcW w:w="6295" w:type="dxa"/>
            <w:tcBorders>
              <w:top w:val="single" w:sz="4" w:space="0" w:color="000000"/>
              <w:left w:val="single" w:sz="4" w:space="0" w:color="000000"/>
              <w:bottom w:val="single" w:sz="4" w:space="0" w:color="000000"/>
              <w:right w:val="single" w:sz="4" w:space="0" w:color="000000"/>
            </w:tcBorders>
          </w:tcPr>
          <w:p w14:paraId="117E7908" w14:textId="77777777" w:rsidR="00CE7973" w:rsidRDefault="00257FEB">
            <w:pPr>
              <w:spacing w:after="0" w:line="259" w:lineRule="auto"/>
              <w:ind w:left="2" w:right="0" w:firstLine="0"/>
              <w:jc w:val="left"/>
            </w:pPr>
            <w:r>
              <w:rPr>
                <w:b/>
              </w:rPr>
              <w:t xml:space="preserve">Total capital, reserves and long-term liabilities </w:t>
            </w:r>
          </w:p>
        </w:tc>
        <w:tc>
          <w:tcPr>
            <w:tcW w:w="1416" w:type="dxa"/>
            <w:tcBorders>
              <w:top w:val="single" w:sz="4" w:space="0" w:color="000000"/>
              <w:left w:val="single" w:sz="4" w:space="0" w:color="000000"/>
              <w:bottom w:val="single" w:sz="4" w:space="0" w:color="000000"/>
              <w:right w:val="single" w:sz="4" w:space="0" w:color="000000"/>
            </w:tcBorders>
          </w:tcPr>
          <w:p w14:paraId="3BF5E37A" w14:textId="77777777" w:rsidR="00CE7973" w:rsidRDefault="00257FEB">
            <w:pPr>
              <w:spacing w:after="0" w:line="259" w:lineRule="auto"/>
              <w:ind w:left="0" w:right="55" w:firstLine="0"/>
              <w:jc w:val="right"/>
            </w:pPr>
            <w:r>
              <w:rPr>
                <w:b/>
              </w:rPr>
              <w:t xml:space="preserve">274 </w:t>
            </w:r>
          </w:p>
        </w:tc>
      </w:tr>
    </w:tbl>
    <w:p w14:paraId="0AA7D304" w14:textId="77777777" w:rsidR="00CE7973" w:rsidRDefault="00257FEB">
      <w:pPr>
        <w:spacing w:after="0" w:line="259" w:lineRule="auto"/>
        <w:ind w:left="0" w:right="0" w:firstLine="0"/>
        <w:jc w:val="left"/>
      </w:pPr>
      <w:r>
        <w:t xml:space="preserve"> </w:t>
      </w:r>
    </w:p>
    <w:p w14:paraId="6356EA69" w14:textId="77777777" w:rsidR="00CE7973" w:rsidRDefault="00CE7973">
      <w:pPr>
        <w:sectPr w:rsidR="00CE7973">
          <w:headerReference w:type="even" r:id="rId231"/>
          <w:headerReference w:type="default" r:id="rId232"/>
          <w:footerReference w:type="even" r:id="rId233"/>
          <w:footerReference w:type="default" r:id="rId234"/>
          <w:headerReference w:type="first" r:id="rId235"/>
          <w:footerReference w:type="first" r:id="rId236"/>
          <w:pgSz w:w="11908" w:h="16834"/>
          <w:pgMar w:top="916" w:right="1132" w:bottom="891" w:left="1134" w:header="686" w:footer="387" w:gutter="0"/>
          <w:cols w:space="720"/>
        </w:sectPr>
      </w:pPr>
    </w:p>
    <w:p w14:paraId="186BB38F" w14:textId="77777777" w:rsidR="00CE7973" w:rsidRDefault="00257FEB">
      <w:pPr>
        <w:spacing w:after="458" w:line="259" w:lineRule="auto"/>
        <w:ind w:left="2280" w:right="0" w:firstLine="0"/>
        <w:jc w:val="left"/>
      </w:pPr>
      <w:r>
        <w:rPr>
          <w:rFonts w:ascii="Calibri" w:eastAsia="Calibri" w:hAnsi="Calibri" w:cs="Calibri"/>
          <w:sz w:val="22"/>
        </w:rPr>
        <w:t xml:space="preserve"> </w:t>
      </w:r>
    </w:p>
    <w:p w14:paraId="76D440A0" w14:textId="77777777" w:rsidR="00CE7973" w:rsidRDefault="00257FEB">
      <w:pPr>
        <w:tabs>
          <w:tab w:val="center" w:pos="4108"/>
        </w:tabs>
        <w:spacing w:after="127" w:line="259" w:lineRule="auto"/>
        <w:ind w:left="-15" w:right="0" w:firstLine="0"/>
        <w:jc w:val="left"/>
      </w:pPr>
      <w:r>
        <w:rPr>
          <w:b/>
          <w:sz w:val="24"/>
        </w:rPr>
        <w:t xml:space="preserve">11 </w:t>
      </w:r>
      <w:r>
        <w:rPr>
          <w:b/>
          <w:sz w:val="24"/>
        </w:rPr>
        <w:tab/>
        <w:t xml:space="preserve">FOREWORD TO THE ANNUAL GOVERNANCE STATEMENT </w:t>
      </w:r>
    </w:p>
    <w:p w14:paraId="47C0257F" w14:textId="77777777" w:rsidR="00CE7973" w:rsidRDefault="00257FEB">
      <w:pPr>
        <w:spacing w:after="123" w:line="255" w:lineRule="auto"/>
        <w:ind w:left="10" w:right="0" w:hanging="10"/>
      </w:pPr>
      <w:r>
        <w:rPr>
          <w:sz w:val="24"/>
        </w:rPr>
        <w:t>The Council is responsible for ensuring that its business is conducted in accordance with the law and proper standards and that public money is safeguarded and properly accounted for and used economically, efficiently and effectively.  The Leader of the Council, Councillor Ian Maher and the Chief Executive, Dwayne Johnson both recognise the importance of having good systems of governance, risk and assurance in place to be able to manage and deliver services to its residents, businesses, partners and stakeho</w:t>
      </w:r>
      <w:r>
        <w:rPr>
          <w:sz w:val="24"/>
        </w:rPr>
        <w:t xml:space="preserve">lders. The Council has adopted a Code of Corporate Governance, which is consistent with the principles of the CIPFA/SOLACE Framework ‘Delivering Good Governance in Local Government’. </w:t>
      </w:r>
    </w:p>
    <w:p w14:paraId="316B5E37" w14:textId="77777777" w:rsidR="00CE7973" w:rsidRDefault="00257FEB">
      <w:pPr>
        <w:spacing w:after="123" w:line="255" w:lineRule="auto"/>
        <w:ind w:left="10" w:right="0" w:hanging="10"/>
      </w:pPr>
      <w:r>
        <w:rPr>
          <w:sz w:val="24"/>
        </w:rPr>
        <w:t xml:space="preserve">Each year, to provide an assurance on this, the Council is required to conduct an annual review of the effectiveness of its governance, risk and assurance systems to produce an Annual Governance Statement (AGS) which provides an assurance on how these systems have been working. This annual review is in respect of 2022/23 and this statement provides an assurance that good governance arrangements are in place and the Council is managing the risks to achieving its objectives.  It also sets out planned actions </w:t>
      </w:r>
      <w:r>
        <w:rPr>
          <w:sz w:val="24"/>
        </w:rPr>
        <w:t xml:space="preserve">for next year 2023/24. The AGS is also published in the Council’s Annual Accounts.  </w:t>
      </w:r>
    </w:p>
    <w:p w14:paraId="7F0A3F17" w14:textId="77777777" w:rsidR="00CE7973" w:rsidRDefault="00257FEB">
      <w:pPr>
        <w:spacing w:after="4" w:line="255" w:lineRule="auto"/>
        <w:ind w:left="10" w:right="0" w:hanging="10"/>
      </w:pPr>
      <w:r>
        <w:rPr>
          <w:noProof/>
        </w:rPr>
        <w:drawing>
          <wp:anchor distT="0" distB="0" distL="114300" distR="114300" simplePos="0" relativeHeight="251671552" behindDoc="0" locked="0" layoutInCell="1" allowOverlap="0" wp14:anchorId="0AAE8EE9" wp14:editId="65AD37A4">
            <wp:simplePos x="0" y="0"/>
            <wp:positionH relativeFrom="page">
              <wp:posOffset>914400</wp:posOffset>
            </wp:positionH>
            <wp:positionV relativeFrom="page">
              <wp:posOffset>371475</wp:posOffset>
            </wp:positionV>
            <wp:extent cx="1328928" cy="244475"/>
            <wp:effectExtent l="0" t="0" r="0" b="0"/>
            <wp:wrapTopAndBottom/>
            <wp:docPr id="65466" name="Picture 65466"/>
            <wp:cNvGraphicFramePr/>
            <a:graphic xmlns:a="http://schemas.openxmlformats.org/drawingml/2006/main">
              <a:graphicData uri="http://schemas.openxmlformats.org/drawingml/2006/picture">
                <pic:pic xmlns:pic="http://schemas.openxmlformats.org/drawingml/2006/picture">
                  <pic:nvPicPr>
                    <pic:cNvPr id="65466" name="Picture 65466"/>
                    <pic:cNvPicPr/>
                  </pic:nvPicPr>
                  <pic:blipFill>
                    <a:blip r:embed="rId237"/>
                    <a:stretch>
                      <a:fillRect/>
                    </a:stretch>
                  </pic:blipFill>
                  <pic:spPr>
                    <a:xfrm>
                      <a:off x="0" y="0"/>
                      <a:ext cx="1328928" cy="244475"/>
                    </a:xfrm>
                    <a:prstGeom prst="rect">
                      <a:avLst/>
                    </a:prstGeom>
                  </pic:spPr>
                </pic:pic>
              </a:graphicData>
            </a:graphic>
          </wp:anchor>
        </w:drawing>
      </w:r>
      <w:r>
        <w:rPr>
          <w:sz w:val="24"/>
        </w:rPr>
        <w:t>We have conducted our annual review of the effectiveness of the systems of governance, risk and assurance in place at Sefton MBC and it is our opinion that these are fit for purpose and in accordance with the governance framework. We propose over the coming year to take actions to address highlighted issues in the AGS and further improve our corporate governance arrangements. We are satisfied that these actions will address the need for improvements that were identified in our annual review of effectiveness</w:t>
      </w:r>
      <w:r>
        <w:rPr>
          <w:sz w:val="24"/>
        </w:rPr>
        <w:t xml:space="preserve"> in 2022/23 and we will monitor their implementation and operation as part of our annual review in 2023/24. </w:t>
      </w:r>
    </w:p>
    <w:p w14:paraId="472350C3" w14:textId="77777777" w:rsidR="00CE7973" w:rsidRDefault="00257FEB">
      <w:pPr>
        <w:spacing w:after="192" w:line="259" w:lineRule="auto"/>
        <w:ind w:left="12" w:right="0" w:firstLine="0"/>
        <w:jc w:val="left"/>
      </w:pPr>
      <w:r>
        <w:rPr>
          <w:rFonts w:ascii="Calibri" w:eastAsia="Calibri" w:hAnsi="Calibri" w:cs="Calibri"/>
          <w:noProof/>
          <w:sz w:val="22"/>
        </w:rPr>
        <mc:AlternateContent>
          <mc:Choice Requires="wpg">
            <w:drawing>
              <wp:inline distT="0" distB="0" distL="0" distR="0" wp14:anchorId="413C74DB" wp14:editId="475BCD13">
                <wp:extent cx="5382678" cy="1105013"/>
                <wp:effectExtent l="0" t="0" r="0" b="0"/>
                <wp:docPr id="639350" name="Group 639350"/>
                <wp:cNvGraphicFramePr/>
                <a:graphic xmlns:a="http://schemas.openxmlformats.org/drawingml/2006/main">
                  <a:graphicData uri="http://schemas.microsoft.com/office/word/2010/wordprocessingGroup">
                    <wpg:wgp>
                      <wpg:cNvGrpSpPr/>
                      <wpg:grpSpPr>
                        <a:xfrm>
                          <a:off x="0" y="0"/>
                          <a:ext cx="5382678" cy="1105013"/>
                          <a:chOff x="0" y="0"/>
                          <a:chExt cx="5382678" cy="1105013"/>
                        </a:xfrm>
                      </wpg:grpSpPr>
                      <pic:pic xmlns:pic="http://schemas.openxmlformats.org/drawingml/2006/picture">
                        <pic:nvPicPr>
                          <pic:cNvPr id="65658" name="Picture 65658"/>
                          <pic:cNvPicPr/>
                        </pic:nvPicPr>
                        <pic:blipFill>
                          <a:blip r:embed="rId238"/>
                          <a:stretch>
                            <a:fillRect/>
                          </a:stretch>
                        </pic:blipFill>
                        <pic:spPr>
                          <a:xfrm>
                            <a:off x="3681095" y="0"/>
                            <a:ext cx="1701583" cy="1105013"/>
                          </a:xfrm>
                          <a:prstGeom prst="rect">
                            <a:avLst/>
                          </a:prstGeom>
                        </pic:spPr>
                      </pic:pic>
                      <pic:pic xmlns:pic="http://schemas.openxmlformats.org/drawingml/2006/picture">
                        <pic:nvPicPr>
                          <pic:cNvPr id="638500" name="Picture 638500"/>
                          <pic:cNvPicPr/>
                        </pic:nvPicPr>
                        <pic:blipFill>
                          <a:blip r:embed="rId239"/>
                          <a:stretch>
                            <a:fillRect/>
                          </a:stretch>
                        </pic:blipFill>
                        <pic:spPr>
                          <a:xfrm>
                            <a:off x="0" y="361925"/>
                            <a:ext cx="1539240" cy="399288"/>
                          </a:xfrm>
                          <a:prstGeom prst="rect">
                            <a:avLst/>
                          </a:prstGeom>
                        </pic:spPr>
                      </pic:pic>
                    </wpg:wgp>
                  </a:graphicData>
                </a:graphic>
              </wp:inline>
            </w:drawing>
          </mc:Choice>
          <mc:Fallback xmlns:a="http://schemas.openxmlformats.org/drawingml/2006/main">
            <w:pict>
              <v:group id="Group 639350" style="width:423.833pt;height:87.0089pt;mso-position-horizontal-relative:char;mso-position-vertical-relative:line" coordsize="53826,11050">
                <v:shape id="Picture 65658" style="position:absolute;width:17015;height:11050;left:36810;top:0;" filled="f">
                  <v:imagedata r:id="rId240"/>
                </v:shape>
                <v:shape id="Picture 638500" style="position:absolute;width:15392;height:3992;left:0;top:3619;" filled="f">
                  <v:imagedata r:id="rId241"/>
                </v:shape>
              </v:group>
            </w:pict>
          </mc:Fallback>
        </mc:AlternateContent>
      </w:r>
    </w:p>
    <w:p w14:paraId="30DE28F9" w14:textId="77777777" w:rsidR="00CE7973" w:rsidRDefault="00257FEB">
      <w:pPr>
        <w:tabs>
          <w:tab w:val="center" w:pos="2881"/>
          <w:tab w:val="center" w:pos="3601"/>
          <w:tab w:val="center" w:pos="4321"/>
          <w:tab w:val="center" w:pos="5041"/>
          <w:tab w:val="center" w:pos="5761"/>
          <w:tab w:val="center" w:pos="7089"/>
        </w:tabs>
        <w:spacing w:after="166" w:line="259" w:lineRule="auto"/>
        <w:ind w:left="-15" w:right="0" w:firstLine="0"/>
        <w:jc w:val="left"/>
      </w:pPr>
      <w:r>
        <w:rPr>
          <w:b/>
          <w:sz w:val="24"/>
        </w:rPr>
        <w:t xml:space="preserve">Councillor Ian Maher </w:t>
      </w:r>
      <w:r>
        <w:rPr>
          <w:b/>
          <w:sz w:val="24"/>
        </w:rPr>
        <w:tab/>
        <w:t xml:space="preserve"> </w:t>
      </w:r>
      <w:r>
        <w:rPr>
          <w:b/>
          <w:sz w:val="24"/>
        </w:rPr>
        <w:tab/>
        <w:t xml:space="preserve"> </w:t>
      </w:r>
      <w:r>
        <w:rPr>
          <w:b/>
          <w:sz w:val="24"/>
        </w:rPr>
        <w:tab/>
        <w:t xml:space="preserve"> </w:t>
      </w:r>
      <w:r>
        <w:rPr>
          <w:b/>
          <w:sz w:val="24"/>
        </w:rPr>
        <w:tab/>
        <w:t xml:space="preserve"> </w:t>
      </w:r>
      <w:r>
        <w:rPr>
          <w:b/>
          <w:sz w:val="24"/>
        </w:rPr>
        <w:tab/>
        <w:t xml:space="preserve"> </w:t>
      </w:r>
      <w:r>
        <w:rPr>
          <w:b/>
          <w:sz w:val="24"/>
        </w:rPr>
        <w:tab/>
        <w:t xml:space="preserve">Phil Porter </w:t>
      </w:r>
    </w:p>
    <w:p w14:paraId="55D6B405" w14:textId="77777777" w:rsidR="00CE7973" w:rsidRDefault="00257FEB">
      <w:pPr>
        <w:tabs>
          <w:tab w:val="center" w:pos="2881"/>
          <w:tab w:val="center" w:pos="3601"/>
          <w:tab w:val="center" w:pos="4321"/>
          <w:tab w:val="center" w:pos="5041"/>
          <w:tab w:val="center" w:pos="5761"/>
          <w:tab w:val="center" w:pos="7375"/>
        </w:tabs>
        <w:spacing w:after="8" w:line="259" w:lineRule="auto"/>
        <w:ind w:left="-15" w:right="0" w:firstLine="0"/>
        <w:jc w:val="left"/>
      </w:pPr>
      <w:r>
        <w:rPr>
          <w:b/>
          <w:sz w:val="24"/>
        </w:rPr>
        <w:t xml:space="preserve">Leader of the Council </w:t>
      </w:r>
      <w:r>
        <w:rPr>
          <w:b/>
          <w:sz w:val="24"/>
        </w:rPr>
        <w:tab/>
        <w:t xml:space="preserve"> </w:t>
      </w:r>
      <w:r>
        <w:rPr>
          <w:b/>
          <w:sz w:val="24"/>
        </w:rPr>
        <w:tab/>
        <w:t xml:space="preserve"> </w:t>
      </w:r>
      <w:r>
        <w:rPr>
          <w:b/>
          <w:sz w:val="24"/>
        </w:rPr>
        <w:tab/>
        <w:t xml:space="preserve"> </w:t>
      </w:r>
      <w:r>
        <w:rPr>
          <w:b/>
          <w:sz w:val="24"/>
        </w:rPr>
        <w:tab/>
        <w:t xml:space="preserve"> </w:t>
      </w:r>
      <w:r>
        <w:rPr>
          <w:b/>
          <w:sz w:val="24"/>
        </w:rPr>
        <w:tab/>
        <w:t xml:space="preserve"> </w:t>
      </w:r>
      <w:r>
        <w:rPr>
          <w:b/>
          <w:sz w:val="24"/>
        </w:rPr>
        <w:tab/>
        <w:t xml:space="preserve">Chief Executive </w:t>
      </w:r>
    </w:p>
    <w:p w14:paraId="28C4FC4F" w14:textId="77777777" w:rsidR="00CE7973" w:rsidRDefault="00257FEB">
      <w:pPr>
        <w:spacing w:after="172"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t xml:space="preserve"> </w:t>
      </w:r>
      <w:r>
        <w:rPr>
          <w:rFonts w:ascii="Calibri" w:eastAsia="Calibri" w:hAnsi="Calibri" w:cs="Calibri"/>
          <w:sz w:val="22"/>
        </w:rPr>
        <w:tab/>
        <w:t xml:space="preserve"> </w:t>
      </w:r>
      <w:r>
        <w:rPr>
          <w:rFonts w:ascii="Calibri" w:eastAsia="Calibri" w:hAnsi="Calibri" w:cs="Calibri"/>
          <w:sz w:val="22"/>
        </w:rPr>
        <w:tab/>
        <w:t xml:space="preserve"> </w:t>
      </w:r>
      <w:r>
        <w:rPr>
          <w:rFonts w:ascii="Calibri" w:eastAsia="Calibri" w:hAnsi="Calibri" w:cs="Calibri"/>
          <w:sz w:val="22"/>
        </w:rPr>
        <w:tab/>
        <w:t xml:space="preserve"> </w:t>
      </w:r>
      <w:r>
        <w:rPr>
          <w:rFonts w:ascii="Calibri" w:eastAsia="Calibri" w:hAnsi="Calibri" w:cs="Calibri"/>
          <w:sz w:val="22"/>
        </w:rPr>
        <w:tab/>
        <w:t xml:space="preserve"> </w:t>
      </w:r>
      <w:r>
        <w:rPr>
          <w:rFonts w:ascii="Calibri" w:eastAsia="Calibri" w:hAnsi="Calibri" w:cs="Calibri"/>
          <w:sz w:val="22"/>
        </w:rPr>
        <w:tab/>
        <w:t xml:space="preserve"> </w:t>
      </w:r>
    </w:p>
    <w:p w14:paraId="28102A08" w14:textId="77777777" w:rsidR="00CE7973" w:rsidRDefault="00257FEB">
      <w:pPr>
        <w:spacing w:after="158" w:line="259" w:lineRule="auto"/>
        <w:ind w:left="0" w:right="0" w:firstLine="0"/>
        <w:jc w:val="left"/>
      </w:pPr>
      <w:r>
        <w:rPr>
          <w:rFonts w:ascii="Calibri" w:eastAsia="Calibri" w:hAnsi="Calibri" w:cs="Calibri"/>
          <w:sz w:val="22"/>
        </w:rPr>
        <w:t xml:space="preserve"> </w:t>
      </w:r>
      <w:r>
        <w:rPr>
          <w:rFonts w:ascii="Calibri" w:eastAsia="Calibri" w:hAnsi="Calibri" w:cs="Calibri"/>
          <w:sz w:val="22"/>
        </w:rPr>
        <w:tab/>
        <w:t xml:space="preserve"> </w:t>
      </w:r>
      <w:r>
        <w:rPr>
          <w:rFonts w:ascii="Calibri" w:eastAsia="Calibri" w:hAnsi="Calibri" w:cs="Calibri"/>
          <w:sz w:val="22"/>
        </w:rPr>
        <w:tab/>
        <w:t xml:space="preserve"> </w:t>
      </w:r>
      <w:r>
        <w:rPr>
          <w:rFonts w:ascii="Calibri" w:eastAsia="Calibri" w:hAnsi="Calibri" w:cs="Calibri"/>
          <w:sz w:val="22"/>
        </w:rPr>
        <w:tab/>
        <w:t xml:space="preserve"> </w:t>
      </w:r>
    </w:p>
    <w:p w14:paraId="0F294BC0" w14:textId="77777777" w:rsidR="00CE7973" w:rsidRDefault="00257FEB">
      <w:pPr>
        <w:spacing w:after="160" w:line="259" w:lineRule="auto"/>
        <w:ind w:left="0" w:right="0" w:firstLine="0"/>
        <w:jc w:val="left"/>
      </w:pPr>
      <w:r>
        <w:rPr>
          <w:rFonts w:ascii="Calibri" w:eastAsia="Calibri" w:hAnsi="Calibri" w:cs="Calibri"/>
          <w:sz w:val="22"/>
        </w:rPr>
        <w:t xml:space="preserve"> </w:t>
      </w:r>
    </w:p>
    <w:p w14:paraId="3E4BCC3B" w14:textId="77777777" w:rsidR="00CE7973" w:rsidRDefault="00257FEB">
      <w:pPr>
        <w:spacing w:after="1572" w:line="259" w:lineRule="auto"/>
        <w:ind w:left="0" w:right="0" w:firstLine="0"/>
        <w:jc w:val="left"/>
      </w:pPr>
      <w:r>
        <w:rPr>
          <w:rFonts w:ascii="Calibri" w:eastAsia="Calibri" w:hAnsi="Calibri" w:cs="Calibri"/>
          <w:sz w:val="22"/>
        </w:rPr>
        <w:t xml:space="preserve"> </w:t>
      </w:r>
    </w:p>
    <w:p w14:paraId="7CE6D835" w14:textId="77777777" w:rsidR="00CE7973" w:rsidRDefault="00257FEB">
      <w:pPr>
        <w:spacing w:after="0" w:line="259" w:lineRule="auto"/>
        <w:ind w:left="0" w:firstLine="0"/>
        <w:jc w:val="right"/>
      </w:pPr>
      <w:r>
        <w:rPr>
          <w:rFonts w:ascii="Calibri" w:eastAsia="Calibri" w:hAnsi="Calibri" w:cs="Calibri"/>
          <w:sz w:val="22"/>
        </w:rPr>
        <w:t xml:space="preserve">Page 129  </w:t>
      </w:r>
    </w:p>
    <w:p w14:paraId="3F017538" w14:textId="77777777" w:rsidR="00CE7973" w:rsidRDefault="00257FEB">
      <w:pPr>
        <w:spacing w:after="0" w:line="259" w:lineRule="auto"/>
        <w:ind w:left="0" w:right="0" w:firstLine="0"/>
        <w:jc w:val="left"/>
      </w:pPr>
      <w:r>
        <w:rPr>
          <w:rFonts w:ascii="Calibri" w:eastAsia="Calibri" w:hAnsi="Calibri" w:cs="Calibri"/>
          <w:sz w:val="22"/>
        </w:rPr>
        <w:t xml:space="preserve"> </w:t>
      </w:r>
    </w:p>
    <w:p w14:paraId="35FACADF" w14:textId="77777777" w:rsidR="00CE7973" w:rsidRDefault="00CE7973">
      <w:pPr>
        <w:sectPr w:rsidR="00CE7973">
          <w:headerReference w:type="even" r:id="rId242"/>
          <w:headerReference w:type="default" r:id="rId243"/>
          <w:footerReference w:type="even" r:id="rId244"/>
          <w:footerReference w:type="default" r:id="rId245"/>
          <w:headerReference w:type="first" r:id="rId246"/>
          <w:footerReference w:type="first" r:id="rId247"/>
          <w:pgSz w:w="11906" w:h="16838"/>
          <w:pgMar w:top="1440" w:right="1434" w:bottom="1440" w:left="1440" w:header="720" w:footer="5" w:gutter="0"/>
          <w:cols w:space="720"/>
        </w:sectPr>
      </w:pPr>
    </w:p>
    <w:p w14:paraId="7145AB92" w14:textId="77777777" w:rsidR="00CE7973" w:rsidRDefault="00257FEB">
      <w:pPr>
        <w:spacing w:after="0" w:line="259" w:lineRule="auto"/>
        <w:ind w:left="-1440" w:right="10464" w:firstLine="0"/>
        <w:jc w:val="left"/>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27D731BD" wp14:editId="059BDF5A">
                <wp:simplePos x="0" y="0"/>
                <wp:positionH relativeFrom="page">
                  <wp:posOffset>0</wp:posOffset>
                </wp:positionH>
                <wp:positionV relativeFrom="page">
                  <wp:posOffset>0</wp:posOffset>
                </wp:positionV>
                <wp:extent cx="7559040" cy="10686288"/>
                <wp:effectExtent l="0" t="0" r="0" b="0"/>
                <wp:wrapTopAndBottom/>
                <wp:docPr id="588989" name="Group 588989"/>
                <wp:cNvGraphicFramePr/>
                <a:graphic xmlns:a="http://schemas.openxmlformats.org/drawingml/2006/main">
                  <a:graphicData uri="http://schemas.microsoft.com/office/word/2010/wordprocessingGroup">
                    <wpg:wgp>
                      <wpg:cNvGrpSpPr/>
                      <wpg:grpSpPr>
                        <a:xfrm>
                          <a:off x="0" y="0"/>
                          <a:ext cx="7559040" cy="10686288"/>
                          <a:chOff x="0" y="0"/>
                          <a:chExt cx="7559040" cy="10686288"/>
                        </a:xfrm>
                      </wpg:grpSpPr>
                      <pic:pic xmlns:pic="http://schemas.openxmlformats.org/drawingml/2006/picture">
                        <pic:nvPicPr>
                          <pic:cNvPr id="65665" name="Picture 65665"/>
                          <pic:cNvPicPr/>
                        </pic:nvPicPr>
                        <pic:blipFill>
                          <a:blip r:embed="rId248"/>
                          <a:stretch>
                            <a:fillRect/>
                          </a:stretch>
                        </pic:blipFill>
                        <pic:spPr>
                          <a:xfrm>
                            <a:off x="0" y="0"/>
                            <a:ext cx="7559040" cy="10686288"/>
                          </a:xfrm>
                          <a:prstGeom prst="rect">
                            <a:avLst/>
                          </a:prstGeom>
                        </pic:spPr>
                      </pic:pic>
                      <pic:pic xmlns:pic="http://schemas.openxmlformats.org/drawingml/2006/picture">
                        <pic:nvPicPr>
                          <pic:cNvPr id="65666" name="Picture 65666"/>
                          <pic:cNvPicPr/>
                        </pic:nvPicPr>
                        <pic:blipFill>
                          <a:blip r:embed="rId249"/>
                          <a:stretch>
                            <a:fillRect/>
                          </a:stretch>
                        </pic:blipFill>
                        <pic:spPr>
                          <a:xfrm>
                            <a:off x="755904" y="1194816"/>
                            <a:ext cx="6096001" cy="890016"/>
                          </a:xfrm>
                          <a:prstGeom prst="rect">
                            <a:avLst/>
                          </a:prstGeom>
                        </pic:spPr>
                      </pic:pic>
                      <pic:pic xmlns:pic="http://schemas.openxmlformats.org/drawingml/2006/picture">
                        <pic:nvPicPr>
                          <pic:cNvPr id="65667" name="Picture 65667"/>
                          <pic:cNvPicPr/>
                        </pic:nvPicPr>
                        <pic:blipFill>
                          <a:blip r:embed="rId250"/>
                          <a:stretch>
                            <a:fillRect/>
                          </a:stretch>
                        </pic:blipFill>
                        <pic:spPr>
                          <a:xfrm>
                            <a:off x="195072" y="10192512"/>
                            <a:ext cx="1438656" cy="134112"/>
                          </a:xfrm>
                          <a:prstGeom prst="rect">
                            <a:avLst/>
                          </a:prstGeom>
                        </pic:spPr>
                      </pic:pic>
                    </wpg:wgp>
                  </a:graphicData>
                </a:graphic>
              </wp:anchor>
            </w:drawing>
          </mc:Choice>
          <mc:Fallback xmlns:a="http://schemas.openxmlformats.org/drawingml/2006/main">
            <w:pict>
              <v:group id="Group 588989" style="width:595.2pt;height:841.44pt;position:absolute;mso-position-horizontal-relative:page;mso-position-horizontal:absolute;margin-left:0pt;mso-position-vertical-relative:page;margin-top:0pt;" coordsize="75590,106862">
                <v:shape id="Picture 65665" style="position:absolute;width:75590;height:106862;left:0;top:0;" filled="f">
                  <v:imagedata r:id="rId251"/>
                </v:shape>
                <v:shape id="Picture 65666" style="position:absolute;width:60960;height:8900;left:7559;top:11948;" filled="f">
                  <v:imagedata r:id="rId252"/>
                </v:shape>
                <v:shape id="Picture 65667" style="position:absolute;width:14386;height:1341;left:1950;top:101925;" filled="f">
                  <v:imagedata r:id="rId253"/>
                </v:shape>
                <w10:wrap type="topAndBottom"/>
              </v:group>
            </w:pict>
          </mc:Fallback>
        </mc:AlternateContent>
      </w:r>
      <w:r>
        <w:br w:type="page"/>
      </w:r>
    </w:p>
    <w:p w14:paraId="18D3E2B9" w14:textId="77777777" w:rsidR="00CE7973" w:rsidRDefault="00257FEB">
      <w:pPr>
        <w:spacing w:after="0" w:line="259" w:lineRule="auto"/>
        <w:ind w:left="-1440" w:right="10464" w:firstLine="0"/>
        <w:jc w:val="left"/>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47D4424E" wp14:editId="35009689">
                <wp:simplePos x="0" y="0"/>
                <wp:positionH relativeFrom="page">
                  <wp:posOffset>0</wp:posOffset>
                </wp:positionH>
                <wp:positionV relativeFrom="page">
                  <wp:posOffset>0</wp:posOffset>
                </wp:positionV>
                <wp:extent cx="7559040" cy="10686288"/>
                <wp:effectExtent l="0" t="0" r="0" b="0"/>
                <wp:wrapTopAndBottom/>
                <wp:docPr id="589010" name="Group 589010"/>
                <wp:cNvGraphicFramePr/>
                <a:graphic xmlns:a="http://schemas.openxmlformats.org/drawingml/2006/main">
                  <a:graphicData uri="http://schemas.microsoft.com/office/word/2010/wordprocessingGroup">
                    <wpg:wgp>
                      <wpg:cNvGrpSpPr/>
                      <wpg:grpSpPr>
                        <a:xfrm>
                          <a:off x="0" y="0"/>
                          <a:ext cx="7559040" cy="10686288"/>
                          <a:chOff x="0" y="0"/>
                          <a:chExt cx="7559040" cy="10686288"/>
                        </a:xfrm>
                      </wpg:grpSpPr>
                      <pic:pic xmlns:pic="http://schemas.openxmlformats.org/drawingml/2006/picture">
                        <pic:nvPicPr>
                          <pic:cNvPr id="65683" name="Picture 65683"/>
                          <pic:cNvPicPr/>
                        </pic:nvPicPr>
                        <pic:blipFill>
                          <a:blip r:embed="rId254"/>
                          <a:stretch>
                            <a:fillRect/>
                          </a:stretch>
                        </pic:blipFill>
                        <pic:spPr>
                          <a:xfrm>
                            <a:off x="0" y="0"/>
                            <a:ext cx="7559040" cy="10686288"/>
                          </a:xfrm>
                          <a:prstGeom prst="rect">
                            <a:avLst/>
                          </a:prstGeom>
                        </pic:spPr>
                      </pic:pic>
                      <pic:pic xmlns:pic="http://schemas.openxmlformats.org/drawingml/2006/picture">
                        <pic:nvPicPr>
                          <pic:cNvPr id="65684" name="Picture 65684"/>
                          <pic:cNvPicPr/>
                        </pic:nvPicPr>
                        <pic:blipFill>
                          <a:blip r:embed="rId255"/>
                          <a:stretch>
                            <a:fillRect/>
                          </a:stretch>
                        </pic:blipFill>
                        <pic:spPr>
                          <a:xfrm>
                            <a:off x="585216" y="414528"/>
                            <a:ext cx="1048512" cy="134112"/>
                          </a:xfrm>
                          <a:prstGeom prst="rect">
                            <a:avLst/>
                          </a:prstGeom>
                        </pic:spPr>
                      </pic:pic>
                      <pic:pic xmlns:pic="http://schemas.openxmlformats.org/drawingml/2006/picture">
                        <pic:nvPicPr>
                          <pic:cNvPr id="65685" name="Picture 65685"/>
                          <pic:cNvPicPr/>
                        </pic:nvPicPr>
                        <pic:blipFill>
                          <a:blip r:embed="rId256"/>
                          <a:stretch>
                            <a:fillRect/>
                          </a:stretch>
                        </pic:blipFill>
                        <pic:spPr>
                          <a:xfrm>
                            <a:off x="1682496" y="390144"/>
                            <a:ext cx="170688" cy="219456"/>
                          </a:xfrm>
                          <a:prstGeom prst="rect">
                            <a:avLst/>
                          </a:prstGeom>
                        </pic:spPr>
                      </pic:pic>
                      <pic:pic xmlns:pic="http://schemas.openxmlformats.org/drawingml/2006/picture">
                        <pic:nvPicPr>
                          <pic:cNvPr id="65686" name="Picture 65686"/>
                          <pic:cNvPicPr/>
                        </pic:nvPicPr>
                        <pic:blipFill>
                          <a:blip r:embed="rId257"/>
                          <a:stretch>
                            <a:fillRect/>
                          </a:stretch>
                        </pic:blipFill>
                        <pic:spPr>
                          <a:xfrm>
                            <a:off x="536448" y="780288"/>
                            <a:ext cx="6632448" cy="1975104"/>
                          </a:xfrm>
                          <a:prstGeom prst="rect">
                            <a:avLst/>
                          </a:prstGeom>
                        </pic:spPr>
                      </pic:pic>
                    </wpg:wgp>
                  </a:graphicData>
                </a:graphic>
              </wp:anchor>
            </w:drawing>
          </mc:Choice>
          <mc:Fallback xmlns:a="http://schemas.openxmlformats.org/drawingml/2006/main">
            <w:pict>
              <v:group id="Group 589010" style="width:595.2pt;height:841.44pt;position:absolute;mso-position-horizontal-relative:page;mso-position-horizontal:absolute;margin-left:0pt;mso-position-vertical-relative:page;margin-top:0pt;" coordsize="75590,106862">
                <v:shape id="Picture 65683" style="position:absolute;width:75590;height:106862;left:0;top:0;" filled="f">
                  <v:imagedata r:id="rId258"/>
                </v:shape>
                <v:shape id="Picture 65684" style="position:absolute;width:10485;height:1341;left:5852;top:4145;" filled="f">
                  <v:imagedata r:id="rId259"/>
                </v:shape>
                <v:shape id="Picture 65685" style="position:absolute;width:1706;height:2194;left:16824;top:3901;" filled="f">
                  <v:imagedata r:id="rId260"/>
                </v:shape>
                <v:shape id="Picture 65686" style="position:absolute;width:66324;height:19751;left:5364;top:7802;" filled="f">
                  <v:imagedata r:id="rId261"/>
                </v:shape>
                <w10:wrap type="topAndBottom"/>
              </v:group>
            </w:pict>
          </mc:Fallback>
        </mc:AlternateContent>
      </w:r>
      <w:r>
        <w:br w:type="page"/>
      </w:r>
    </w:p>
    <w:p w14:paraId="13AD8F3A" w14:textId="77777777" w:rsidR="00CE7973" w:rsidRDefault="00257FEB">
      <w:pPr>
        <w:spacing w:after="0" w:line="259" w:lineRule="auto"/>
        <w:ind w:left="-1440" w:right="10464" w:firstLine="0"/>
        <w:jc w:val="left"/>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729BC455" wp14:editId="5CC7E46B">
                <wp:simplePos x="0" y="0"/>
                <wp:positionH relativeFrom="page">
                  <wp:posOffset>0</wp:posOffset>
                </wp:positionH>
                <wp:positionV relativeFrom="page">
                  <wp:posOffset>0</wp:posOffset>
                </wp:positionV>
                <wp:extent cx="7559040" cy="10686288"/>
                <wp:effectExtent l="0" t="0" r="0" b="0"/>
                <wp:wrapTopAndBottom/>
                <wp:docPr id="589410" name="Group 589410"/>
                <wp:cNvGraphicFramePr/>
                <a:graphic xmlns:a="http://schemas.openxmlformats.org/drawingml/2006/main">
                  <a:graphicData uri="http://schemas.microsoft.com/office/word/2010/wordprocessingGroup">
                    <wpg:wgp>
                      <wpg:cNvGrpSpPr/>
                      <wpg:grpSpPr>
                        <a:xfrm>
                          <a:off x="0" y="0"/>
                          <a:ext cx="7559040" cy="10686288"/>
                          <a:chOff x="0" y="0"/>
                          <a:chExt cx="7559040" cy="10686288"/>
                        </a:xfrm>
                      </wpg:grpSpPr>
                      <pic:pic xmlns:pic="http://schemas.openxmlformats.org/drawingml/2006/picture">
                        <pic:nvPicPr>
                          <pic:cNvPr id="65733" name="Picture 65733"/>
                          <pic:cNvPicPr/>
                        </pic:nvPicPr>
                        <pic:blipFill>
                          <a:blip r:embed="rId262"/>
                          <a:stretch>
                            <a:fillRect/>
                          </a:stretch>
                        </pic:blipFill>
                        <pic:spPr>
                          <a:xfrm>
                            <a:off x="0" y="0"/>
                            <a:ext cx="7559040" cy="10686288"/>
                          </a:xfrm>
                          <a:prstGeom prst="rect">
                            <a:avLst/>
                          </a:prstGeom>
                        </pic:spPr>
                      </pic:pic>
                      <pic:pic xmlns:pic="http://schemas.openxmlformats.org/drawingml/2006/picture">
                        <pic:nvPicPr>
                          <pic:cNvPr id="65734" name="Picture 65734"/>
                          <pic:cNvPicPr/>
                        </pic:nvPicPr>
                        <pic:blipFill>
                          <a:blip r:embed="rId263"/>
                          <a:stretch>
                            <a:fillRect/>
                          </a:stretch>
                        </pic:blipFill>
                        <pic:spPr>
                          <a:xfrm>
                            <a:off x="536448" y="365760"/>
                            <a:ext cx="1048512" cy="134112"/>
                          </a:xfrm>
                          <a:prstGeom prst="rect">
                            <a:avLst/>
                          </a:prstGeom>
                        </pic:spPr>
                      </pic:pic>
                      <pic:pic xmlns:pic="http://schemas.openxmlformats.org/drawingml/2006/picture">
                        <pic:nvPicPr>
                          <pic:cNvPr id="65735" name="Picture 65735"/>
                          <pic:cNvPicPr/>
                        </pic:nvPicPr>
                        <pic:blipFill>
                          <a:blip r:embed="rId264"/>
                          <a:stretch>
                            <a:fillRect/>
                          </a:stretch>
                        </pic:blipFill>
                        <pic:spPr>
                          <a:xfrm>
                            <a:off x="1633728" y="329184"/>
                            <a:ext cx="195072" cy="219456"/>
                          </a:xfrm>
                          <a:prstGeom prst="rect">
                            <a:avLst/>
                          </a:prstGeom>
                        </pic:spPr>
                      </pic:pic>
                      <pic:pic xmlns:pic="http://schemas.openxmlformats.org/drawingml/2006/picture">
                        <pic:nvPicPr>
                          <pic:cNvPr id="65736" name="Picture 65736"/>
                          <pic:cNvPicPr/>
                        </pic:nvPicPr>
                        <pic:blipFill>
                          <a:blip r:embed="rId265"/>
                          <a:stretch>
                            <a:fillRect/>
                          </a:stretch>
                        </pic:blipFill>
                        <pic:spPr>
                          <a:xfrm>
                            <a:off x="463296" y="719328"/>
                            <a:ext cx="6705600" cy="9485376"/>
                          </a:xfrm>
                          <a:prstGeom prst="rect">
                            <a:avLst/>
                          </a:prstGeom>
                        </pic:spPr>
                      </pic:pic>
                    </wpg:wgp>
                  </a:graphicData>
                </a:graphic>
              </wp:anchor>
            </w:drawing>
          </mc:Choice>
          <mc:Fallback xmlns:a="http://schemas.openxmlformats.org/drawingml/2006/main">
            <w:pict>
              <v:group id="Group 589410" style="width:595.2pt;height:841.44pt;position:absolute;mso-position-horizontal-relative:page;mso-position-horizontal:absolute;margin-left:0pt;mso-position-vertical-relative:page;margin-top:0pt;" coordsize="75590,106862">
                <v:shape id="Picture 65733" style="position:absolute;width:75590;height:106862;left:0;top:0;" filled="f">
                  <v:imagedata r:id="rId266"/>
                </v:shape>
                <v:shape id="Picture 65734" style="position:absolute;width:10485;height:1341;left:5364;top:3657;" filled="f">
                  <v:imagedata r:id="rId267"/>
                </v:shape>
                <v:shape id="Picture 65735" style="position:absolute;width:1950;height:2194;left:16337;top:3291;" filled="f">
                  <v:imagedata r:id="rId268"/>
                </v:shape>
                <v:shape id="Picture 65736" style="position:absolute;width:67056;height:94853;left:4632;top:7193;" filled="f">
                  <v:imagedata r:id="rId269"/>
                </v:shape>
                <w10:wrap type="topAndBottom"/>
              </v:group>
            </w:pict>
          </mc:Fallback>
        </mc:AlternateContent>
      </w:r>
      <w:r>
        <w:br w:type="page"/>
      </w:r>
    </w:p>
    <w:p w14:paraId="045C6A82" w14:textId="77777777" w:rsidR="00CE7973" w:rsidRDefault="00257FEB">
      <w:pPr>
        <w:spacing w:after="0" w:line="259" w:lineRule="auto"/>
        <w:ind w:left="-1440" w:right="10464" w:firstLine="0"/>
        <w:jc w:val="left"/>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7B92BA4E" wp14:editId="47022F95">
                <wp:simplePos x="0" y="0"/>
                <wp:positionH relativeFrom="page">
                  <wp:posOffset>0</wp:posOffset>
                </wp:positionH>
                <wp:positionV relativeFrom="page">
                  <wp:posOffset>0</wp:posOffset>
                </wp:positionV>
                <wp:extent cx="7559040" cy="10686288"/>
                <wp:effectExtent l="0" t="0" r="0" b="0"/>
                <wp:wrapTopAndBottom/>
                <wp:docPr id="590881" name="Group 590881"/>
                <wp:cNvGraphicFramePr/>
                <a:graphic xmlns:a="http://schemas.openxmlformats.org/drawingml/2006/main">
                  <a:graphicData uri="http://schemas.microsoft.com/office/word/2010/wordprocessingGroup">
                    <wpg:wgp>
                      <wpg:cNvGrpSpPr/>
                      <wpg:grpSpPr>
                        <a:xfrm>
                          <a:off x="0" y="0"/>
                          <a:ext cx="7559040" cy="10686288"/>
                          <a:chOff x="0" y="0"/>
                          <a:chExt cx="7559040" cy="10686288"/>
                        </a:xfrm>
                      </wpg:grpSpPr>
                      <pic:pic xmlns:pic="http://schemas.openxmlformats.org/drawingml/2006/picture">
                        <pic:nvPicPr>
                          <pic:cNvPr id="66218" name="Picture 66218"/>
                          <pic:cNvPicPr/>
                        </pic:nvPicPr>
                        <pic:blipFill>
                          <a:blip r:embed="rId270"/>
                          <a:stretch>
                            <a:fillRect/>
                          </a:stretch>
                        </pic:blipFill>
                        <pic:spPr>
                          <a:xfrm>
                            <a:off x="0" y="0"/>
                            <a:ext cx="7559040" cy="10686288"/>
                          </a:xfrm>
                          <a:prstGeom prst="rect">
                            <a:avLst/>
                          </a:prstGeom>
                        </pic:spPr>
                      </pic:pic>
                      <pic:pic xmlns:pic="http://schemas.openxmlformats.org/drawingml/2006/picture">
                        <pic:nvPicPr>
                          <pic:cNvPr id="66219" name="Picture 66219"/>
                          <pic:cNvPicPr/>
                        </pic:nvPicPr>
                        <pic:blipFill>
                          <a:blip r:embed="rId271"/>
                          <a:stretch>
                            <a:fillRect/>
                          </a:stretch>
                        </pic:blipFill>
                        <pic:spPr>
                          <a:xfrm>
                            <a:off x="585216" y="353568"/>
                            <a:ext cx="1024128" cy="146304"/>
                          </a:xfrm>
                          <a:prstGeom prst="rect">
                            <a:avLst/>
                          </a:prstGeom>
                        </pic:spPr>
                      </pic:pic>
                      <pic:pic xmlns:pic="http://schemas.openxmlformats.org/drawingml/2006/picture">
                        <pic:nvPicPr>
                          <pic:cNvPr id="66220" name="Picture 66220"/>
                          <pic:cNvPicPr/>
                        </pic:nvPicPr>
                        <pic:blipFill>
                          <a:blip r:embed="rId272"/>
                          <a:stretch>
                            <a:fillRect/>
                          </a:stretch>
                        </pic:blipFill>
                        <pic:spPr>
                          <a:xfrm>
                            <a:off x="1682496" y="329184"/>
                            <a:ext cx="170688" cy="219456"/>
                          </a:xfrm>
                          <a:prstGeom prst="rect">
                            <a:avLst/>
                          </a:prstGeom>
                        </pic:spPr>
                      </pic:pic>
                      <pic:pic xmlns:pic="http://schemas.openxmlformats.org/drawingml/2006/picture">
                        <pic:nvPicPr>
                          <pic:cNvPr id="66221" name="Picture 66221"/>
                          <pic:cNvPicPr/>
                        </pic:nvPicPr>
                        <pic:blipFill>
                          <a:blip r:embed="rId273"/>
                          <a:stretch>
                            <a:fillRect/>
                          </a:stretch>
                        </pic:blipFill>
                        <pic:spPr>
                          <a:xfrm>
                            <a:off x="463296" y="877824"/>
                            <a:ext cx="6705600" cy="9326880"/>
                          </a:xfrm>
                          <a:prstGeom prst="rect">
                            <a:avLst/>
                          </a:prstGeom>
                        </pic:spPr>
                      </pic:pic>
                    </wpg:wgp>
                  </a:graphicData>
                </a:graphic>
              </wp:anchor>
            </w:drawing>
          </mc:Choice>
          <mc:Fallback xmlns:a="http://schemas.openxmlformats.org/drawingml/2006/main">
            <w:pict>
              <v:group id="Group 590881" style="width:595.2pt;height:841.44pt;position:absolute;mso-position-horizontal-relative:page;mso-position-horizontal:absolute;margin-left:0pt;mso-position-vertical-relative:page;margin-top:0pt;" coordsize="75590,106862">
                <v:shape id="Picture 66218" style="position:absolute;width:75590;height:106862;left:0;top:0;" filled="f">
                  <v:imagedata r:id="rId274"/>
                </v:shape>
                <v:shape id="Picture 66219" style="position:absolute;width:10241;height:1463;left:5852;top:3535;" filled="f">
                  <v:imagedata r:id="rId275"/>
                </v:shape>
                <v:shape id="Picture 66220" style="position:absolute;width:1706;height:2194;left:16824;top:3291;" filled="f">
                  <v:imagedata r:id="rId276"/>
                </v:shape>
                <v:shape id="Picture 66221" style="position:absolute;width:67056;height:93268;left:4632;top:8778;" filled="f">
                  <v:imagedata r:id="rId277"/>
                </v:shape>
                <w10:wrap type="topAndBottom"/>
              </v:group>
            </w:pict>
          </mc:Fallback>
        </mc:AlternateContent>
      </w:r>
      <w:r>
        <w:br w:type="page"/>
      </w:r>
    </w:p>
    <w:p w14:paraId="686EA6CF" w14:textId="77777777" w:rsidR="00CE7973" w:rsidRDefault="00257FEB">
      <w:pPr>
        <w:spacing w:after="0" w:line="259" w:lineRule="auto"/>
        <w:ind w:left="-1440" w:right="10464" w:firstLine="0"/>
        <w:jc w:val="left"/>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39E83AAD" wp14:editId="1D1FC6A2">
                <wp:simplePos x="0" y="0"/>
                <wp:positionH relativeFrom="page">
                  <wp:posOffset>0</wp:posOffset>
                </wp:positionH>
                <wp:positionV relativeFrom="page">
                  <wp:posOffset>0</wp:posOffset>
                </wp:positionV>
                <wp:extent cx="7559040" cy="10686288"/>
                <wp:effectExtent l="0" t="0" r="0" b="0"/>
                <wp:wrapTopAndBottom/>
                <wp:docPr id="591004" name="Group 591004"/>
                <wp:cNvGraphicFramePr/>
                <a:graphic xmlns:a="http://schemas.openxmlformats.org/drawingml/2006/main">
                  <a:graphicData uri="http://schemas.microsoft.com/office/word/2010/wordprocessingGroup">
                    <wpg:wgp>
                      <wpg:cNvGrpSpPr/>
                      <wpg:grpSpPr>
                        <a:xfrm>
                          <a:off x="0" y="0"/>
                          <a:ext cx="7559040" cy="10686288"/>
                          <a:chOff x="0" y="0"/>
                          <a:chExt cx="7559040" cy="10686288"/>
                        </a:xfrm>
                      </wpg:grpSpPr>
                      <pic:pic xmlns:pic="http://schemas.openxmlformats.org/drawingml/2006/picture">
                        <pic:nvPicPr>
                          <pic:cNvPr id="66716" name="Picture 66716"/>
                          <pic:cNvPicPr/>
                        </pic:nvPicPr>
                        <pic:blipFill>
                          <a:blip r:embed="rId278"/>
                          <a:stretch>
                            <a:fillRect/>
                          </a:stretch>
                        </pic:blipFill>
                        <pic:spPr>
                          <a:xfrm>
                            <a:off x="0" y="0"/>
                            <a:ext cx="7559040" cy="10686288"/>
                          </a:xfrm>
                          <a:prstGeom prst="rect">
                            <a:avLst/>
                          </a:prstGeom>
                        </pic:spPr>
                      </pic:pic>
                      <pic:pic xmlns:pic="http://schemas.openxmlformats.org/drawingml/2006/picture">
                        <pic:nvPicPr>
                          <pic:cNvPr id="66717" name="Picture 66717"/>
                          <pic:cNvPicPr/>
                        </pic:nvPicPr>
                        <pic:blipFill>
                          <a:blip r:embed="rId279"/>
                          <a:stretch>
                            <a:fillRect/>
                          </a:stretch>
                        </pic:blipFill>
                        <pic:spPr>
                          <a:xfrm>
                            <a:off x="463296" y="341376"/>
                            <a:ext cx="6705600" cy="9875520"/>
                          </a:xfrm>
                          <a:prstGeom prst="rect">
                            <a:avLst/>
                          </a:prstGeom>
                        </pic:spPr>
                      </pic:pic>
                    </wpg:wgp>
                  </a:graphicData>
                </a:graphic>
              </wp:anchor>
            </w:drawing>
          </mc:Choice>
          <mc:Fallback xmlns:a="http://schemas.openxmlformats.org/drawingml/2006/main">
            <w:pict>
              <v:group id="Group 591004" style="width:595.2pt;height:841.44pt;position:absolute;mso-position-horizontal-relative:page;mso-position-horizontal:absolute;margin-left:0pt;mso-position-vertical-relative:page;margin-top:0pt;" coordsize="75590,106862">
                <v:shape id="Picture 66716" style="position:absolute;width:75590;height:106862;left:0;top:0;" filled="f">
                  <v:imagedata r:id="rId280"/>
                </v:shape>
                <v:shape id="Picture 66717" style="position:absolute;width:67056;height:98755;left:4632;top:3413;" filled="f">
                  <v:imagedata r:id="rId281"/>
                </v:shape>
                <w10:wrap type="topAndBottom"/>
              </v:group>
            </w:pict>
          </mc:Fallback>
        </mc:AlternateContent>
      </w:r>
      <w:r>
        <w:br w:type="page"/>
      </w:r>
    </w:p>
    <w:p w14:paraId="78024C21" w14:textId="77777777" w:rsidR="00CE7973" w:rsidRDefault="00257FEB">
      <w:pPr>
        <w:spacing w:after="0" w:line="259" w:lineRule="auto"/>
        <w:ind w:left="-1440" w:right="10464" w:firstLine="0"/>
        <w:jc w:val="left"/>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6713E8C6" wp14:editId="01D5EF6A">
                <wp:simplePos x="0" y="0"/>
                <wp:positionH relativeFrom="page">
                  <wp:posOffset>0</wp:posOffset>
                </wp:positionH>
                <wp:positionV relativeFrom="page">
                  <wp:posOffset>0</wp:posOffset>
                </wp:positionV>
                <wp:extent cx="7559040" cy="10686288"/>
                <wp:effectExtent l="0" t="0" r="0" b="0"/>
                <wp:wrapTopAndBottom/>
                <wp:docPr id="591044" name="Group 591044"/>
                <wp:cNvGraphicFramePr/>
                <a:graphic xmlns:a="http://schemas.openxmlformats.org/drawingml/2006/main">
                  <a:graphicData uri="http://schemas.microsoft.com/office/word/2010/wordprocessingGroup">
                    <wpg:wgp>
                      <wpg:cNvGrpSpPr/>
                      <wpg:grpSpPr>
                        <a:xfrm>
                          <a:off x="0" y="0"/>
                          <a:ext cx="7559040" cy="10686288"/>
                          <a:chOff x="0" y="0"/>
                          <a:chExt cx="7559040" cy="10686288"/>
                        </a:xfrm>
                      </wpg:grpSpPr>
                      <pic:pic xmlns:pic="http://schemas.openxmlformats.org/drawingml/2006/picture">
                        <pic:nvPicPr>
                          <pic:cNvPr id="67190" name="Picture 67190"/>
                          <pic:cNvPicPr/>
                        </pic:nvPicPr>
                        <pic:blipFill>
                          <a:blip r:embed="rId282"/>
                          <a:stretch>
                            <a:fillRect/>
                          </a:stretch>
                        </pic:blipFill>
                        <pic:spPr>
                          <a:xfrm>
                            <a:off x="0" y="0"/>
                            <a:ext cx="7559040" cy="10686288"/>
                          </a:xfrm>
                          <a:prstGeom prst="rect">
                            <a:avLst/>
                          </a:prstGeom>
                        </pic:spPr>
                      </pic:pic>
                      <pic:pic xmlns:pic="http://schemas.openxmlformats.org/drawingml/2006/picture">
                        <pic:nvPicPr>
                          <pic:cNvPr id="67191" name="Picture 67191"/>
                          <pic:cNvPicPr/>
                        </pic:nvPicPr>
                        <pic:blipFill>
                          <a:blip r:embed="rId283"/>
                          <a:stretch>
                            <a:fillRect/>
                          </a:stretch>
                        </pic:blipFill>
                        <pic:spPr>
                          <a:xfrm>
                            <a:off x="585216" y="377952"/>
                            <a:ext cx="1024128" cy="134112"/>
                          </a:xfrm>
                          <a:prstGeom prst="rect">
                            <a:avLst/>
                          </a:prstGeom>
                        </pic:spPr>
                      </pic:pic>
                      <pic:pic xmlns:pic="http://schemas.openxmlformats.org/drawingml/2006/picture">
                        <pic:nvPicPr>
                          <pic:cNvPr id="67192" name="Picture 67192"/>
                          <pic:cNvPicPr/>
                        </pic:nvPicPr>
                        <pic:blipFill>
                          <a:blip r:embed="rId284"/>
                          <a:stretch>
                            <a:fillRect/>
                          </a:stretch>
                        </pic:blipFill>
                        <pic:spPr>
                          <a:xfrm>
                            <a:off x="463296" y="353568"/>
                            <a:ext cx="6705600" cy="9875520"/>
                          </a:xfrm>
                          <a:prstGeom prst="rect">
                            <a:avLst/>
                          </a:prstGeom>
                        </pic:spPr>
                      </pic:pic>
                    </wpg:wgp>
                  </a:graphicData>
                </a:graphic>
              </wp:anchor>
            </w:drawing>
          </mc:Choice>
          <mc:Fallback xmlns:a="http://schemas.openxmlformats.org/drawingml/2006/main">
            <w:pict>
              <v:group id="Group 591044" style="width:595.2pt;height:841.44pt;position:absolute;mso-position-horizontal-relative:page;mso-position-horizontal:absolute;margin-left:0pt;mso-position-vertical-relative:page;margin-top:0pt;" coordsize="75590,106862">
                <v:shape id="Picture 67190" style="position:absolute;width:75590;height:106862;left:0;top:0;" filled="f">
                  <v:imagedata r:id="rId285"/>
                </v:shape>
                <v:shape id="Picture 67191" style="position:absolute;width:10241;height:1341;left:5852;top:3779;" filled="f">
                  <v:imagedata r:id="rId286"/>
                </v:shape>
                <v:shape id="Picture 67192" style="position:absolute;width:67056;height:98755;left:4632;top:3535;" filled="f">
                  <v:imagedata r:id="rId287"/>
                </v:shape>
                <w10:wrap type="topAndBottom"/>
              </v:group>
            </w:pict>
          </mc:Fallback>
        </mc:AlternateContent>
      </w:r>
    </w:p>
    <w:p w14:paraId="0B2F94A3" w14:textId="77777777" w:rsidR="00CE7973" w:rsidRDefault="00CE7973">
      <w:pPr>
        <w:sectPr w:rsidR="00CE7973">
          <w:headerReference w:type="even" r:id="rId288"/>
          <w:headerReference w:type="default" r:id="rId289"/>
          <w:footerReference w:type="even" r:id="rId290"/>
          <w:footerReference w:type="default" r:id="rId291"/>
          <w:headerReference w:type="first" r:id="rId292"/>
          <w:footerReference w:type="first" r:id="rId293"/>
          <w:pgSz w:w="11904" w:h="16829"/>
          <w:pgMar w:top="1440" w:right="1440" w:bottom="1440" w:left="1440" w:header="720" w:footer="720" w:gutter="0"/>
          <w:cols w:space="720"/>
        </w:sectPr>
      </w:pPr>
    </w:p>
    <w:p w14:paraId="3B65F46D" w14:textId="77777777" w:rsidR="00CE7973" w:rsidRDefault="00257FEB">
      <w:pPr>
        <w:spacing w:after="0" w:line="259" w:lineRule="auto"/>
        <w:ind w:left="-1440" w:right="15389" w:firstLine="0"/>
        <w:jc w:val="left"/>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074E762D" wp14:editId="68184675">
                <wp:simplePos x="0" y="0"/>
                <wp:positionH relativeFrom="page">
                  <wp:posOffset>0</wp:posOffset>
                </wp:positionH>
                <wp:positionV relativeFrom="page">
                  <wp:posOffset>0</wp:posOffset>
                </wp:positionV>
                <wp:extent cx="10686288" cy="7559041"/>
                <wp:effectExtent l="0" t="0" r="0" b="0"/>
                <wp:wrapTopAndBottom/>
                <wp:docPr id="591073" name="Group 591073"/>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7461" name="Picture 67461"/>
                          <pic:cNvPicPr/>
                        </pic:nvPicPr>
                        <pic:blipFill>
                          <a:blip r:embed="rId294"/>
                          <a:stretch>
                            <a:fillRect/>
                          </a:stretch>
                        </pic:blipFill>
                        <pic:spPr>
                          <a:xfrm rot="5399999">
                            <a:off x="1563624" y="-1563622"/>
                            <a:ext cx="7559040" cy="10686288"/>
                          </a:xfrm>
                          <a:prstGeom prst="rect">
                            <a:avLst/>
                          </a:prstGeom>
                        </pic:spPr>
                      </pic:pic>
                      <pic:pic xmlns:pic="http://schemas.openxmlformats.org/drawingml/2006/picture">
                        <pic:nvPicPr>
                          <pic:cNvPr id="67462" name="Picture 67462"/>
                          <pic:cNvPicPr/>
                        </pic:nvPicPr>
                        <pic:blipFill>
                          <a:blip r:embed="rId295"/>
                          <a:stretch>
                            <a:fillRect/>
                          </a:stretch>
                        </pic:blipFill>
                        <pic:spPr>
                          <a:xfrm rot="5399999">
                            <a:off x="2090928" y="-731519"/>
                            <a:ext cx="6437376" cy="9607295"/>
                          </a:xfrm>
                          <a:prstGeom prst="rect">
                            <a:avLst/>
                          </a:prstGeom>
                        </pic:spPr>
                      </pic:pic>
                      <pic:pic xmlns:pic="http://schemas.openxmlformats.org/drawingml/2006/picture">
                        <pic:nvPicPr>
                          <pic:cNvPr id="67463" name="Picture 67463"/>
                          <pic:cNvPicPr/>
                        </pic:nvPicPr>
                        <pic:blipFill>
                          <a:blip r:embed="rId296"/>
                          <a:stretch>
                            <a:fillRect/>
                          </a:stretch>
                        </pic:blipFill>
                        <pic:spPr>
                          <a:xfrm rot="5399999">
                            <a:off x="1511808" y="335280"/>
                            <a:ext cx="243840" cy="158496"/>
                          </a:xfrm>
                          <a:prstGeom prst="rect">
                            <a:avLst/>
                          </a:prstGeom>
                        </pic:spPr>
                      </pic:pic>
                      <pic:pic xmlns:pic="http://schemas.openxmlformats.org/drawingml/2006/picture">
                        <pic:nvPicPr>
                          <pic:cNvPr id="67464" name="Picture 67464"/>
                          <pic:cNvPicPr/>
                        </pic:nvPicPr>
                        <pic:blipFill>
                          <a:blip r:embed="rId297"/>
                          <a:stretch>
                            <a:fillRect/>
                          </a:stretch>
                        </pic:blipFill>
                        <pic:spPr>
                          <a:xfrm rot="5399999">
                            <a:off x="890016" y="-103631"/>
                            <a:ext cx="170688" cy="1011936"/>
                          </a:xfrm>
                          <a:prstGeom prst="rect">
                            <a:avLst/>
                          </a:prstGeom>
                        </pic:spPr>
                      </pic:pic>
                    </wpg:wgp>
                  </a:graphicData>
                </a:graphic>
              </wp:anchor>
            </w:drawing>
          </mc:Choice>
          <mc:Fallback xmlns:a="http://schemas.openxmlformats.org/drawingml/2006/main">
            <w:pict>
              <v:group id="Group 591073" style="width:841.44pt;height:595.2pt;position:absolute;mso-position-horizontal-relative:page;mso-position-horizontal:absolute;margin-left:-2.6017e-05pt;mso-position-vertical-relative:page;margin-top:0pt;" coordsize="106862,75590">
                <v:shape id="Picture 67461" style="position:absolute;width:75590;height:106862;left:15636;top:-15636;rotation:90;" filled="f">
                  <v:imagedata r:id="rId298"/>
                </v:shape>
                <v:shape id="Picture 67462" style="position:absolute;width:64373;height:96072;left:20909;top:-7315;rotation:90;" filled="f">
                  <v:imagedata r:id="rId299"/>
                </v:shape>
                <v:shape id="Picture 67463" style="position:absolute;width:2438;height:1584;left:15118;top:3352;rotation:90;" filled="f">
                  <v:imagedata r:id="rId300"/>
                </v:shape>
                <v:shape id="Picture 67464" style="position:absolute;width:1706;height:10119;left:8900;top:-1036;rotation:90;" filled="f">
                  <v:imagedata r:id="rId301"/>
                </v:shape>
                <w10:wrap type="topAndBottom"/>
              </v:group>
            </w:pict>
          </mc:Fallback>
        </mc:AlternateContent>
      </w:r>
      <w:r>
        <w:br w:type="page"/>
      </w:r>
    </w:p>
    <w:p w14:paraId="515ED0D0" w14:textId="77777777" w:rsidR="00CE7973" w:rsidRDefault="00257FEB">
      <w:pPr>
        <w:spacing w:after="0" w:line="259" w:lineRule="auto"/>
        <w:ind w:left="-1440" w:right="15389" w:firstLine="0"/>
        <w:jc w:val="left"/>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14:anchorId="0653EA7D" wp14:editId="5C57687E">
                <wp:simplePos x="0" y="0"/>
                <wp:positionH relativeFrom="page">
                  <wp:posOffset>0</wp:posOffset>
                </wp:positionH>
                <wp:positionV relativeFrom="page">
                  <wp:posOffset>0</wp:posOffset>
                </wp:positionV>
                <wp:extent cx="10686288" cy="7559041"/>
                <wp:effectExtent l="0" t="0" r="0" b="0"/>
                <wp:wrapTopAndBottom/>
                <wp:docPr id="591111" name="Group 591111"/>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7699" name="Picture 67699"/>
                          <pic:cNvPicPr/>
                        </pic:nvPicPr>
                        <pic:blipFill>
                          <a:blip r:embed="rId302"/>
                          <a:stretch>
                            <a:fillRect/>
                          </a:stretch>
                        </pic:blipFill>
                        <pic:spPr>
                          <a:xfrm rot="5399999">
                            <a:off x="1563624" y="-1563622"/>
                            <a:ext cx="7559040" cy="10686288"/>
                          </a:xfrm>
                          <a:prstGeom prst="rect">
                            <a:avLst/>
                          </a:prstGeom>
                        </pic:spPr>
                      </pic:pic>
                      <pic:pic xmlns:pic="http://schemas.openxmlformats.org/drawingml/2006/picture">
                        <pic:nvPicPr>
                          <pic:cNvPr id="67700" name="Picture 67700"/>
                          <pic:cNvPicPr/>
                        </pic:nvPicPr>
                        <pic:blipFill>
                          <a:blip r:embed="rId303"/>
                          <a:stretch>
                            <a:fillRect/>
                          </a:stretch>
                        </pic:blipFill>
                        <pic:spPr>
                          <a:xfrm rot="5399999">
                            <a:off x="2084832" y="-774191"/>
                            <a:ext cx="6364225" cy="9668256"/>
                          </a:xfrm>
                          <a:prstGeom prst="rect">
                            <a:avLst/>
                          </a:prstGeom>
                        </pic:spPr>
                      </pic:pic>
                      <pic:pic xmlns:pic="http://schemas.openxmlformats.org/drawingml/2006/picture">
                        <pic:nvPicPr>
                          <pic:cNvPr id="67701" name="Picture 67701"/>
                          <pic:cNvPicPr/>
                        </pic:nvPicPr>
                        <pic:blipFill>
                          <a:blip r:embed="rId304"/>
                          <a:stretch>
                            <a:fillRect/>
                          </a:stretch>
                        </pic:blipFill>
                        <pic:spPr>
                          <a:xfrm rot="5399999">
                            <a:off x="1603248" y="463296"/>
                            <a:ext cx="170688" cy="170688"/>
                          </a:xfrm>
                          <a:prstGeom prst="rect">
                            <a:avLst/>
                          </a:prstGeom>
                        </pic:spPr>
                      </pic:pic>
                      <pic:pic xmlns:pic="http://schemas.openxmlformats.org/drawingml/2006/picture">
                        <pic:nvPicPr>
                          <pic:cNvPr id="67702" name="Picture 67702"/>
                          <pic:cNvPicPr/>
                        </pic:nvPicPr>
                        <pic:blipFill>
                          <a:blip r:embed="rId305"/>
                          <a:stretch>
                            <a:fillRect/>
                          </a:stretch>
                        </pic:blipFill>
                        <pic:spPr>
                          <a:xfrm rot="5399999">
                            <a:off x="670560" y="310896"/>
                            <a:ext cx="146304" cy="451104"/>
                          </a:xfrm>
                          <a:prstGeom prst="rect">
                            <a:avLst/>
                          </a:prstGeom>
                        </pic:spPr>
                      </pic:pic>
                    </wpg:wgp>
                  </a:graphicData>
                </a:graphic>
              </wp:anchor>
            </w:drawing>
          </mc:Choice>
          <mc:Fallback xmlns:a="http://schemas.openxmlformats.org/drawingml/2006/main">
            <w:pict>
              <v:group id="Group 591111" style="width:841.44pt;height:595.2pt;position:absolute;mso-position-horizontal-relative:page;mso-position-horizontal:absolute;margin-left:-2.6017e-05pt;mso-position-vertical-relative:page;margin-top:0pt;" coordsize="106862,75590">
                <v:shape id="Picture 67699" style="position:absolute;width:75590;height:106862;left:15636;top:-15636;rotation:90;" filled="f">
                  <v:imagedata r:id="rId306"/>
                </v:shape>
                <v:shape id="Picture 67700" style="position:absolute;width:63642;height:96682;left:20848;top:-7741;rotation:90;" filled="f">
                  <v:imagedata r:id="rId307"/>
                </v:shape>
                <v:shape id="Picture 67701" style="position:absolute;width:1706;height:1706;left:16032;top:4632;rotation:90;" filled="f">
                  <v:imagedata r:id="rId308"/>
                </v:shape>
                <v:shape id="Picture 67702" style="position:absolute;width:1463;height:4511;left:6705;top:3108;rotation:90;" filled="f">
                  <v:imagedata r:id="rId309"/>
                </v:shape>
                <w10:wrap type="topAndBottom"/>
              </v:group>
            </w:pict>
          </mc:Fallback>
        </mc:AlternateContent>
      </w:r>
      <w:r>
        <w:br w:type="page"/>
      </w:r>
    </w:p>
    <w:p w14:paraId="3D7DA5E3" w14:textId="77777777" w:rsidR="00CE7973" w:rsidRDefault="00257FEB">
      <w:pPr>
        <w:spacing w:after="0" w:line="259" w:lineRule="auto"/>
        <w:ind w:left="-1440" w:right="15389" w:firstLine="0"/>
        <w:jc w:val="left"/>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205094A0" wp14:editId="4E627259">
                <wp:simplePos x="0" y="0"/>
                <wp:positionH relativeFrom="page">
                  <wp:posOffset>0</wp:posOffset>
                </wp:positionH>
                <wp:positionV relativeFrom="page">
                  <wp:posOffset>0</wp:posOffset>
                </wp:positionV>
                <wp:extent cx="10686288" cy="7559041"/>
                <wp:effectExtent l="0" t="0" r="0" b="0"/>
                <wp:wrapTopAndBottom/>
                <wp:docPr id="591397" name="Group 591397"/>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8099" name="Picture 68099"/>
                          <pic:cNvPicPr/>
                        </pic:nvPicPr>
                        <pic:blipFill>
                          <a:blip r:embed="rId310"/>
                          <a:stretch>
                            <a:fillRect/>
                          </a:stretch>
                        </pic:blipFill>
                        <pic:spPr>
                          <a:xfrm rot="5399999">
                            <a:off x="1563624" y="-1563622"/>
                            <a:ext cx="7559040" cy="10686288"/>
                          </a:xfrm>
                          <a:prstGeom prst="rect">
                            <a:avLst/>
                          </a:prstGeom>
                        </pic:spPr>
                      </pic:pic>
                      <pic:pic xmlns:pic="http://schemas.openxmlformats.org/drawingml/2006/picture">
                        <pic:nvPicPr>
                          <pic:cNvPr id="68100" name="Picture 68100"/>
                          <pic:cNvPicPr/>
                        </pic:nvPicPr>
                        <pic:blipFill>
                          <a:blip r:embed="rId311"/>
                          <a:stretch>
                            <a:fillRect/>
                          </a:stretch>
                        </pic:blipFill>
                        <pic:spPr>
                          <a:xfrm rot="5399999">
                            <a:off x="2115313" y="-719327"/>
                            <a:ext cx="6364224" cy="9607296"/>
                          </a:xfrm>
                          <a:prstGeom prst="rect">
                            <a:avLst/>
                          </a:prstGeom>
                        </pic:spPr>
                      </pic:pic>
                      <pic:pic xmlns:pic="http://schemas.openxmlformats.org/drawingml/2006/picture">
                        <pic:nvPicPr>
                          <pic:cNvPr id="68101" name="Picture 68101"/>
                          <pic:cNvPicPr/>
                        </pic:nvPicPr>
                        <pic:blipFill>
                          <a:blip r:embed="rId312"/>
                          <a:stretch>
                            <a:fillRect/>
                          </a:stretch>
                        </pic:blipFill>
                        <pic:spPr>
                          <a:xfrm rot="5399999">
                            <a:off x="1572768" y="493776"/>
                            <a:ext cx="219456" cy="158496"/>
                          </a:xfrm>
                          <a:prstGeom prst="rect">
                            <a:avLst/>
                          </a:prstGeom>
                        </pic:spPr>
                      </pic:pic>
                      <pic:pic xmlns:pic="http://schemas.openxmlformats.org/drawingml/2006/picture">
                        <pic:nvPicPr>
                          <pic:cNvPr id="68102" name="Picture 68102"/>
                          <pic:cNvPicPr/>
                        </pic:nvPicPr>
                        <pic:blipFill>
                          <a:blip r:embed="rId313"/>
                          <a:stretch>
                            <a:fillRect/>
                          </a:stretch>
                        </pic:blipFill>
                        <pic:spPr>
                          <a:xfrm rot="5399999">
                            <a:off x="950976" y="54864"/>
                            <a:ext cx="146304" cy="1011936"/>
                          </a:xfrm>
                          <a:prstGeom prst="rect">
                            <a:avLst/>
                          </a:prstGeom>
                        </pic:spPr>
                      </pic:pic>
                    </wpg:wgp>
                  </a:graphicData>
                </a:graphic>
              </wp:anchor>
            </w:drawing>
          </mc:Choice>
          <mc:Fallback xmlns:a="http://schemas.openxmlformats.org/drawingml/2006/main">
            <w:pict>
              <v:group id="Group 591397" style="width:841.44pt;height:595.2pt;position:absolute;mso-position-horizontal-relative:page;mso-position-horizontal:absolute;margin-left:-2.6017e-05pt;mso-position-vertical-relative:page;margin-top:0pt;" coordsize="106862,75590">
                <v:shape id="Picture 68099" style="position:absolute;width:75590;height:106862;left:15636;top:-15636;rotation:90;" filled="f">
                  <v:imagedata r:id="rId314"/>
                </v:shape>
                <v:shape id="Picture 68100" style="position:absolute;width:63642;height:96072;left:21153;top:-7193;rotation:90;" filled="f">
                  <v:imagedata r:id="rId315"/>
                </v:shape>
                <v:shape id="Picture 68101" style="position:absolute;width:2194;height:1584;left:15727;top:4937;rotation:90;" filled="f">
                  <v:imagedata r:id="rId316"/>
                </v:shape>
                <v:shape id="Picture 68102" style="position:absolute;width:1463;height:10119;left:9509;top:548;rotation:90;" filled="f">
                  <v:imagedata r:id="rId317"/>
                </v:shape>
                <w10:wrap type="topAndBottom"/>
              </v:group>
            </w:pict>
          </mc:Fallback>
        </mc:AlternateContent>
      </w:r>
      <w:r>
        <w:br w:type="page"/>
      </w:r>
    </w:p>
    <w:p w14:paraId="1851C5A4" w14:textId="77777777" w:rsidR="00CE7973" w:rsidRDefault="00257FEB">
      <w:pPr>
        <w:spacing w:after="0" w:line="259" w:lineRule="auto"/>
        <w:ind w:left="-1440" w:right="15389" w:firstLine="0"/>
        <w:jc w:val="left"/>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14:anchorId="31C9B153" wp14:editId="21A493B2">
                <wp:simplePos x="0" y="0"/>
                <wp:positionH relativeFrom="page">
                  <wp:posOffset>0</wp:posOffset>
                </wp:positionH>
                <wp:positionV relativeFrom="page">
                  <wp:posOffset>0</wp:posOffset>
                </wp:positionV>
                <wp:extent cx="10686288" cy="7559041"/>
                <wp:effectExtent l="0" t="0" r="0" b="0"/>
                <wp:wrapTopAndBottom/>
                <wp:docPr id="591458" name="Group 591458"/>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8342" name="Picture 68342"/>
                          <pic:cNvPicPr/>
                        </pic:nvPicPr>
                        <pic:blipFill>
                          <a:blip r:embed="rId318"/>
                          <a:stretch>
                            <a:fillRect/>
                          </a:stretch>
                        </pic:blipFill>
                        <pic:spPr>
                          <a:xfrm rot="5399999">
                            <a:off x="1563624" y="-1563622"/>
                            <a:ext cx="7559040" cy="10686288"/>
                          </a:xfrm>
                          <a:prstGeom prst="rect">
                            <a:avLst/>
                          </a:prstGeom>
                        </pic:spPr>
                      </pic:pic>
                      <pic:pic xmlns:pic="http://schemas.openxmlformats.org/drawingml/2006/picture">
                        <pic:nvPicPr>
                          <pic:cNvPr id="68343" name="Picture 68343"/>
                          <pic:cNvPicPr/>
                        </pic:nvPicPr>
                        <pic:blipFill>
                          <a:blip r:embed="rId319"/>
                          <a:stretch>
                            <a:fillRect/>
                          </a:stretch>
                        </pic:blipFill>
                        <pic:spPr>
                          <a:xfrm rot="5399999">
                            <a:off x="2157985" y="-810767"/>
                            <a:ext cx="6339840" cy="9765792"/>
                          </a:xfrm>
                          <a:prstGeom prst="rect">
                            <a:avLst/>
                          </a:prstGeom>
                        </pic:spPr>
                      </pic:pic>
                      <pic:pic xmlns:pic="http://schemas.openxmlformats.org/drawingml/2006/picture">
                        <pic:nvPicPr>
                          <pic:cNvPr id="68344" name="Picture 68344"/>
                          <pic:cNvPicPr/>
                        </pic:nvPicPr>
                        <pic:blipFill>
                          <a:blip r:embed="rId320"/>
                          <a:stretch>
                            <a:fillRect/>
                          </a:stretch>
                        </pic:blipFill>
                        <pic:spPr>
                          <a:xfrm rot="5399999">
                            <a:off x="1578864" y="487680"/>
                            <a:ext cx="219456" cy="170688"/>
                          </a:xfrm>
                          <a:prstGeom prst="rect">
                            <a:avLst/>
                          </a:prstGeom>
                        </pic:spPr>
                      </pic:pic>
                      <pic:pic xmlns:pic="http://schemas.openxmlformats.org/drawingml/2006/picture">
                        <pic:nvPicPr>
                          <pic:cNvPr id="68345" name="Picture 68345"/>
                          <pic:cNvPicPr/>
                        </pic:nvPicPr>
                        <pic:blipFill>
                          <a:blip r:embed="rId321"/>
                          <a:stretch>
                            <a:fillRect/>
                          </a:stretch>
                        </pic:blipFill>
                        <pic:spPr>
                          <a:xfrm rot="5399999">
                            <a:off x="932688" y="48768"/>
                            <a:ext cx="195072" cy="1024128"/>
                          </a:xfrm>
                          <a:prstGeom prst="rect">
                            <a:avLst/>
                          </a:prstGeom>
                        </pic:spPr>
                      </pic:pic>
                    </wpg:wgp>
                  </a:graphicData>
                </a:graphic>
              </wp:anchor>
            </w:drawing>
          </mc:Choice>
          <mc:Fallback xmlns:a="http://schemas.openxmlformats.org/drawingml/2006/main">
            <w:pict>
              <v:group id="Group 591458" style="width:841.44pt;height:595.2pt;position:absolute;mso-position-horizontal-relative:page;mso-position-horizontal:absolute;margin-left:-2.6017e-05pt;mso-position-vertical-relative:page;margin-top:0pt;" coordsize="106862,75590">
                <v:shape id="Picture 68342" style="position:absolute;width:75590;height:106862;left:15636;top:-15636;rotation:90;" filled="f">
                  <v:imagedata r:id="rId322"/>
                </v:shape>
                <v:shape id="Picture 68343" style="position:absolute;width:63398;height:97657;left:21579;top:-8107;rotation:90;" filled="f">
                  <v:imagedata r:id="rId323"/>
                </v:shape>
                <v:shape id="Picture 68344" style="position:absolute;width:2194;height:1706;left:15788;top:4876;rotation:90;" filled="f">
                  <v:imagedata r:id="rId324"/>
                </v:shape>
                <v:shape id="Picture 68345" style="position:absolute;width:1950;height:10241;left:9326;top:487;rotation:90;" filled="f">
                  <v:imagedata r:id="rId325"/>
                </v:shape>
                <w10:wrap type="topAndBottom"/>
              </v:group>
            </w:pict>
          </mc:Fallback>
        </mc:AlternateContent>
      </w:r>
      <w:r>
        <w:br w:type="page"/>
      </w:r>
    </w:p>
    <w:p w14:paraId="1417E5B2" w14:textId="77777777" w:rsidR="00CE7973" w:rsidRDefault="00257FEB">
      <w:pPr>
        <w:spacing w:after="0" w:line="259" w:lineRule="auto"/>
        <w:ind w:left="-1440" w:right="15389" w:firstLine="0"/>
        <w:jc w:val="left"/>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41C2E5A3" wp14:editId="6CF06D1D">
                <wp:simplePos x="0" y="0"/>
                <wp:positionH relativeFrom="page">
                  <wp:posOffset>0</wp:posOffset>
                </wp:positionH>
                <wp:positionV relativeFrom="page">
                  <wp:posOffset>0</wp:posOffset>
                </wp:positionV>
                <wp:extent cx="10686288" cy="7559041"/>
                <wp:effectExtent l="0" t="0" r="0" b="0"/>
                <wp:wrapTopAndBottom/>
                <wp:docPr id="591501" name="Group 591501"/>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8642" name="Picture 68642"/>
                          <pic:cNvPicPr/>
                        </pic:nvPicPr>
                        <pic:blipFill>
                          <a:blip r:embed="rId326"/>
                          <a:stretch>
                            <a:fillRect/>
                          </a:stretch>
                        </pic:blipFill>
                        <pic:spPr>
                          <a:xfrm rot="5399999">
                            <a:off x="1563624" y="-1563622"/>
                            <a:ext cx="7559040" cy="10686288"/>
                          </a:xfrm>
                          <a:prstGeom prst="rect">
                            <a:avLst/>
                          </a:prstGeom>
                        </pic:spPr>
                      </pic:pic>
                      <pic:pic xmlns:pic="http://schemas.openxmlformats.org/drawingml/2006/picture">
                        <pic:nvPicPr>
                          <pic:cNvPr id="68643" name="Picture 68643"/>
                          <pic:cNvPicPr/>
                        </pic:nvPicPr>
                        <pic:blipFill>
                          <a:blip r:embed="rId327"/>
                          <a:stretch>
                            <a:fillRect/>
                          </a:stretch>
                        </pic:blipFill>
                        <pic:spPr>
                          <a:xfrm rot="5399999">
                            <a:off x="2139697" y="-841248"/>
                            <a:ext cx="6412991" cy="9753600"/>
                          </a:xfrm>
                          <a:prstGeom prst="rect">
                            <a:avLst/>
                          </a:prstGeom>
                        </pic:spPr>
                      </pic:pic>
                      <pic:pic xmlns:pic="http://schemas.openxmlformats.org/drawingml/2006/picture">
                        <pic:nvPicPr>
                          <pic:cNvPr id="68644" name="Picture 68644"/>
                          <pic:cNvPicPr/>
                        </pic:nvPicPr>
                        <pic:blipFill>
                          <a:blip r:embed="rId328"/>
                          <a:stretch>
                            <a:fillRect/>
                          </a:stretch>
                        </pic:blipFill>
                        <pic:spPr>
                          <a:xfrm rot="5399999">
                            <a:off x="3395472" y="-1085087"/>
                            <a:ext cx="243840" cy="6071616"/>
                          </a:xfrm>
                          <a:prstGeom prst="rect">
                            <a:avLst/>
                          </a:prstGeom>
                        </pic:spPr>
                      </pic:pic>
                      <pic:pic xmlns:pic="http://schemas.openxmlformats.org/drawingml/2006/picture">
                        <pic:nvPicPr>
                          <pic:cNvPr id="68645" name="Picture 68645"/>
                          <pic:cNvPicPr/>
                        </pic:nvPicPr>
                        <pic:blipFill>
                          <a:blip r:embed="rId329"/>
                          <a:stretch>
                            <a:fillRect/>
                          </a:stretch>
                        </pic:blipFill>
                        <pic:spPr>
                          <a:xfrm rot="5399999">
                            <a:off x="1572769" y="481584"/>
                            <a:ext cx="243840" cy="158496"/>
                          </a:xfrm>
                          <a:prstGeom prst="rect">
                            <a:avLst/>
                          </a:prstGeom>
                        </pic:spPr>
                      </pic:pic>
                      <pic:pic xmlns:pic="http://schemas.openxmlformats.org/drawingml/2006/picture">
                        <pic:nvPicPr>
                          <pic:cNvPr id="68646" name="Picture 68646"/>
                          <pic:cNvPicPr/>
                        </pic:nvPicPr>
                        <pic:blipFill>
                          <a:blip r:embed="rId330"/>
                          <a:stretch>
                            <a:fillRect/>
                          </a:stretch>
                        </pic:blipFill>
                        <pic:spPr>
                          <a:xfrm rot="5399999">
                            <a:off x="963168" y="30480"/>
                            <a:ext cx="146304" cy="1011936"/>
                          </a:xfrm>
                          <a:prstGeom prst="rect">
                            <a:avLst/>
                          </a:prstGeom>
                        </pic:spPr>
                      </pic:pic>
                    </wpg:wgp>
                  </a:graphicData>
                </a:graphic>
              </wp:anchor>
            </w:drawing>
          </mc:Choice>
          <mc:Fallback xmlns:a="http://schemas.openxmlformats.org/drawingml/2006/main">
            <w:pict>
              <v:group id="Group 591501" style="width:841.44pt;height:595.2pt;position:absolute;mso-position-horizontal-relative:page;mso-position-horizontal:absolute;margin-left:-2.6017e-05pt;mso-position-vertical-relative:page;margin-top:0pt;" coordsize="106862,75590">
                <v:shape id="Picture 68642" style="position:absolute;width:75590;height:106862;left:15636;top:-15636;rotation:90;" filled="f">
                  <v:imagedata r:id="rId331"/>
                </v:shape>
                <v:shape id="Picture 68643" style="position:absolute;width:64129;height:97536;left:21396;top:-8412;rotation:90;" filled="f">
                  <v:imagedata r:id="rId332"/>
                </v:shape>
                <v:shape id="Picture 68644" style="position:absolute;width:2438;height:60716;left:33954;top:-10850;rotation:90;" filled="f">
                  <v:imagedata r:id="rId333"/>
                </v:shape>
                <v:shape id="Picture 68645" style="position:absolute;width:2438;height:1584;left:15727;top:4815;rotation:90;" filled="f">
                  <v:imagedata r:id="rId334"/>
                </v:shape>
                <v:shape id="Picture 68646" style="position:absolute;width:1463;height:10119;left:9631;top:304;rotation:90;" filled="f">
                  <v:imagedata r:id="rId335"/>
                </v:shape>
                <w10:wrap type="topAndBottom"/>
              </v:group>
            </w:pict>
          </mc:Fallback>
        </mc:AlternateContent>
      </w:r>
      <w:r>
        <w:br w:type="page"/>
      </w:r>
    </w:p>
    <w:p w14:paraId="73D38B38" w14:textId="77777777" w:rsidR="00CE7973" w:rsidRDefault="00257FEB">
      <w:pPr>
        <w:spacing w:after="0" w:line="259" w:lineRule="auto"/>
        <w:ind w:left="-1440" w:right="15389" w:firstLine="0"/>
        <w:jc w:val="left"/>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5E96D5A3" wp14:editId="5B8EC1D4">
                <wp:simplePos x="0" y="0"/>
                <wp:positionH relativeFrom="page">
                  <wp:posOffset>0</wp:posOffset>
                </wp:positionH>
                <wp:positionV relativeFrom="page">
                  <wp:posOffset>0</wp:posOffset>
                </wp:positionV>
                <wp:extent cx="10686288" cy="7559041"/>
                <wp:effectExtent l="0" t="0" r="0" b="0"/>
                <wp:wrapTopAndBottom/>
                <wp:docPr id="591537" name="Group 591537"/>
                <wp:cNvGraphicFramePr/>
                <a:graphic xmlns:a="http://schemas.openxmlformats.org/drawingml/2006/main">
                  <a:graphicData uri="http://schemas.microsoft.com/office/word/2010/wordprocessingGroup">
                    <wpg:wgp>
                      <wpg:cNvGrpSpPr/>
                      <wpg:grpSpPr>
                        <a:xfrm>
                          <a:off x="0" y="0"/>
                          <a:ext cx="10686288" cy="7559041"/>
                          <a:chOff x="0" y="0"/>
                          <a:chExt cx="10686288" cy="7559041"/>
                        </a:xfrm>
                      </wpg:grpSpPr>
                      <pic:pic xmlns:pic="http://schemas.openxmlformats.org/drawingml/2006/picture">
                        <pic:nvPicPr>
                          <pic:cNvPr id="68765" name="Picture 68765"/>
                          <pic:cNvPicPr/>
                        </pic:nvPicPr>
                        <pic:blipFill>
                          <a:blip r:embed="rId336"/>
                          <a:stretch>
                            <a:fillRect/>
                          </a:stretch>
                        </pic:blipFill>
                        <pic:spPr>
                          <a:xfrm rot="5399999">
                            <a:off x="1563624" y="-1563622"/>
                            <a:ext cx="7559040" cy="10686288"/>
                          </a:xfrm>
                          <a:prstGeom prst="rect">
                            <a:avLst/>
                          </a:prstGeom>
                        </pic:spPr>
                      </pic:pic>
                      <pic:pic xmlns:pic="http://schemas.openxmlformats.org/drawingml/2006/picture">
                        <pic:nvPicPr>
                          <pic:cNvPr id="68766" name="Picture 68766"/>
                          <pic:cNvPicPr/>
                        </pic:nvPicPr>
                        <pic:blipFill>
                          <a:blip r:embed="rId337"/>
                          <a:stretch>
                            <a:fillRect/>
                          </a:stretch>
                        </pic:blipFill>
                        <pic:spPr>
                          <a:xfrm rot="5399999">
                            <a:off x="2157984" y="-835151"/>
                            <a:ext cx="6388608" cy="9765792"/>
                          </a:xfrm>
                          <a:prstGeom prst="rect">
                            <a:avLst/>
                          </a:prstGeom>
                        </pic:spPr>
                      </pic:pic>
                      <pic:pic xmlns:pic="http://schemas.openxmlformats.org/drawingml/2006/picture">
                        <pic:nvPicPr>
                          <pic:cNvPr id="68767" name="Picture 68767"/>
                          <pic:cNvPicPr/>
                        </pic:nvPicPr>
                        <pic:blipFill>
                          <a:blip r:embed="rId338"/>
                          <a:stretch>
                            <a:fillRect/>
                          </a:stretch>
                        </pic:blipFill>
                        <pic:spPr>
                          <a:xfrm rot="5399999">
                            <a:off x="1584960" y="493776"/>
                            <a:ext cx="219456" cy="158496"/>
                          </a:xfrm>
                          <a:prstGeom prst="rect">
                            <a:avLst/>
                          </a:prstGeom>
                        </pic:spPr>
                      </pic:pic>
                      <pic:pic xmlns:pic="http://schemas.openxmlformats.org/drawingml/2006/picture">
                        <pic:nvPicPr>
                          <pic:cNvPr id="68768" name="Picture 68768"/>
                          <pic:cNvPicPr/>
                        </pic:nvPicPr>
                        <pic:blipFill>
                          <a:blip r:embed="rId339"/>
                          <a:stretch>
                            <a:fillRect/>
                          </a:stretch>
                        </pic:blipFill>
                        <pic:spPr>
                          <a:xfrm rot="5399999">
                            <a:off x="1469136" y="3596640"/>
                            <a:ext cx="97536" cy="121920"/>
                          </a:xfrm>
                          <a:prstGeom prst="rect">
                            <a:avLst/>
                          </a:prstGeom>
                        </pic:spPr>
                      </pic:pic>
                      <pic:pic xmlns:pic="http://schemas.openxmlformats.org/drawingml/2006/picture">
                        <pic:nvPicPr>
                          <pic:cNvPr id="68769" name="Picture 68769"/>
                          <pic:cNvPicPr/>
                        </pic:nvPicPr>
                        <pic:blipFill>
                          <a:blip r:embed="rId340"/>
                          <a:stretch>
                            <a:fillRect/>
                          </a:stretch>
                        </pic:blipFill>
                        <pic:spPr>
                          <a:xfrm rot="5399999">
                            <a:off x="676656" y="341376"/>
                            <a:ext cx="146304" cy="438912"/>
                          </a:xfrm>
                          <a:prstGeom prst="rect">
                            <a:avLst/>
                          </a:prstGeom>
                        </pic:spPr>
                      </pic:pic>
                    </wpg:wgp>
                  </a:graphicData>
                </a:graphic>
              </wp:anchor>
            </w:drawing>
          </mc:Choice>
          <mc:Fallback xmlns:a="http://schemas.openxmlformats.org/drawingml/2006/main">
            <w:pict>
              <v:group id="Group 591537" style="width:841.44pt;height:595.2pt;position:absolute;mso-position-horizontal-relative:page;mso-position-horizontal:absolute;margin-left:-2.6017e-05pt;mso-position-vertical-relative:page;margin-top:0pt;" coordsize="106862,75590">
                <v:shape id="Picture 68765" style="position:absolute;width:75590;height:106862;left:15636;top:-15636;rotation:90;" filled="f">
                  <v:imagedata r:id="rId341"/>
                </v:shape>
                <v:shape id="Picture 68766" style="position:absolute;width:63886;height:97657;left:21579;top:-8351;rotation:90;" filled="f">
                  <v:imagedata r:id="rId342"/>
                </v:shape>
                <v:shape id="Picture 68767" style="position:absolute;width:2194;height:1584;left:15849;top:4937;rotation:90;" filled="f">
                  <v:imagedata r:id="rId343"/>
                </v:shape>
                <v:shape id="Picture 68768" style="position:absolute;width:975;height:1219;left:14691;top:35966;rotation:90;" filled="f">
                  <v:imagedata r:id="rId344"/>
                </v:shape>
                <v:shape id="Picture 68769" style="position:absolute;width:1463;height:4389;left:6766;top:3413;rotation:90;" filled="f">
                  <v:imagedata r:id="rId345"/>
                </v:shape>
                <w10:wrap type="topAndBottom"/>
              </v:group>
            </w:pict>
          </mc:Fallback>
        </mc:AlternateContent>
      </w:r>
    </w:p>
    <w:p w14:paraId="1590CDF8" w14:textId="77777777" w:rsidR="00CE7973" w:rsidRDefault="00CE7973">
      <w:pPr>
        <w:sectPr w:rsidR="00CE7973">
          <w:headerReference w:type="even" r:id="rId346"/>
          <w:headerReference w:type="default" r:id="rId347"/>
          <w:footerReference w:type="even" r:id="rId348"/>
          <w:footerReference w:type="default" r:id="rId349"/>
          <w:headerReference w:type="first" r:id="rId350"/>
          <w:footerReference w:type="first" r:id="rId351"/>
          <w:pgSz w:w="16829" w:h="11904" w:orient="landscape"/>
          <w:pgMar w:top="1440" w:right="1440" w:bottom="1440" w:left="1440" w:header="720" w:footer="720" w:gutter="0"/>
          <w:cols w:space="720"/>
        </w:sectPr>
      </w:pPr>
    </w:p>
    <w:p w14:paraId="6F3A68D9" w14:textId="77777777" w:rsidR="00CE7973" w:rsidRDefault="00257FEB">
      <w:pPr>
        <w:spacing w:after="0" w:line="259" w:lineRule="auto"/>
        <w:ind w:left="-1440" w:right="10464" w:firstLine="0"/>
        <w:jc w:val="left"/>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0EAEC646" wp14:editId="61F92041">
                <wp:simplePos x="0" y="0"/>
                <wp:positionH relativeFrom="page">
                  <wp:posOffset>0</wp:posOffset>
                </wp:positionH>
                <wp:positionV relativeFrom="page">
                  <wp:posOffset>0</wp:posOffset>
                </wp:positionV>
                <wp:extent cx="7559041" cy="10686289"/>
                <wp:effectExtent l="0" t="0" r="0" b="0"/>
                <wp:wrapTopAndBottom/>
                <wp:docPr id="591624" name="Group 591624"/>
                <wp:cNvGraphicFramePr/>
                <a:graphic xmlns:a="http://schemas.openxmlformats.org/drawingml/2006/main">
                  <a:graphicData uri="http://schemas.microsoft.com/office/word/2010/wordprocessingGroup">
                    <wpg:wgp>
                      <wpg:cNvGrpSpPr/>
                      <wpg:grpSpPr>
                        <a:xfrm>
                          <a:off x="0" y="0"/>
                          <a:ext cx="7559041" cy="10686289"/>
                          <a:chOff x="0" y="0"/>
                          <a:chExt cx="7559041" cy="10686289"/>
                        </a:xfrm>
                      </wpg:grpSpPr>
                      <pic:pic xmlns:pic="http://schemas.openxmlformats.org/drawingml/2006/picture">
                        <pic:nvPicPr>
                          <pic:cNvPr id="68869" name="Picture 68869"/>
                          <pic:cNvPicPr/>
                        </pic:nvPicPr>
                        <pic:blipFill>
                          <a:blip r:embed="rId352"/>
                          <a:stretch>
                            <a:fillRect/>
                          </a:stretch>
                        </pic:blipFill>
                        <pic:spPr>
                          <a:xfrm rot="-10799999">
                            <a:off x="0" y="1"/>
                            <a:ext cx="7559041" cy="10686288"/>
                          </a:xfrm>
                          <a:prstGeom prst="rect">
                            <a:avLst/>
                          </a:prstGeom>
                        </pic:spPr>
                      </pic:pic>
                      <pic:pic xmlns:pic="http://schemas.openxmlformats.org/drawingml/2006/picture">
                        <pic:nvPicPr>
                          <pic:cNvPr id="68870" name="Picture 68870"/>
                          <pic:cNvPicPr/>
                        </pic:nvPicPr>
                        <pic:blipFill>
                          <a:blip r:embed="rId353"/>
                          <a:stretch>
                            <a:fillRect/>
                          </a:stretch>
                        </pic:blipFill>
                        <pic:spPr>
                          <a:xfrm rot="-10799999">
                            <a:off x="5974081" y="1188721"/>
                            <a:ext cx="1389888" cy="182880"/>
                          </a:xfrm>
                          <a:prstGeom prst="rect">
                            <a:avLst/>
                          </a:prstGeom>
                        </pic:spPr>
                      </pic:pic>
                    </wpg:wgp>
                  </a:graphicData>
                </a:graphic>
              </wp:anchor>
            </w:drawing>
          </mc:Choice>
          <mc:Fallback xmlns:a="http://schemas.openxmlformats.org/drawingml/2006/main">
            <w:pict>
              <v:group id="Group 591624" style="width:595.2pt;height:841.44pt;position:absolute;mso-position-horizontal-relative:page;mso-position-horizontal:absolute;margin-left:-6.10352e-05pt;mso-position-vertical-relative:page;margin-top:-5.2034e-05pt;" coordsize="75590,106862">
                <v:shape id="Picture 68869" style="position:absolute;width:75590;height:106862;left:0;top:0;rotation:-179;" filled="f">
                  <v:imagedata r:id="rId354"/>
                </v:shape>
                <v:shape id="Picture 68870" style="position:absolute;width:13898;height:1828;left:59740;top:11887;rotation:-179;" filled="f">
                  <v:imagedata r:id="rId355"/>
                </v:shape>
                <w10:wrap type="topAndBottom"/>
              </v:group>
            </w:pict>
          </mc:Fallback>
        </mc:AlternateContent>
      </w:r>
      <w:r>
        <w:br w:type="page"/>
      </w:r>
    </w:p>
    <w:p w14:paraId="2ED55128" w14:textId="77777777" w:rsidR="00CE7973" w:rsidRDefault="00257FEB">
      <w:pPr>
        <w:spacing w:after="0" w:line="259" w:lineRule="auto"/>
        <w:ind w:left="-1440" w:right="10464" w:firstLine="0"/>
        <w:jc w:val="left"/>
      </w:pPr>
      <w:r>
        <w:rPr>
          <w:noProof/>
        </w:rPr>
        <w:drawing>
          <wp:anchor distT="0" distB="0" distL="114300" distR="114300" simplePos="0" relativeHeight="251685888" behindDoc="0" locked="0" layoutInCell="1" allowOverlap="0" wp14:anchorId="2D5739A0" wp14:editId="064A8B11">
            <wp:simplePos x="0" y="0"/>
            <wp:positionH relativeFrom="page">
              <wp:posOffset>0</wp:posOffset>
            </wp:positionH>
            <wp:positionV relativeFrom="page">
              <wp:posOffset>0</wp:posOffset>
            </wp:positionV>
            <wp:extent cx="7559040" cy="10686288"/>
            <wp:effectExtent l="0" t="0" r="0" b="0"/>
            <wp:wrapTopAndBottom/>
            <wp:docPr id="68876" name="Picture 68876"/>
            <wp:cNvGraphicFramePr/>
            <a:graphic xmlns:a="http://schemas.openxmlformats.org/drawingml/2006/main">
              <a:graphicData uri="http://schemas.openxmlformats.org/drawingml/2006/picture">
                <pic:pic xmlns:pic="http://schemas.openxmlformats.org/drawingml/2006/picture">
                  <pic:nvPicPr>
                    <pic:cNvPr id="68876" name="Picture 68876"/>
                    <pic:cNvPicPr/>
                  </pic:nvPicPr>
                  <pic:blipFill>
                    <a:blip r:embed="rId356"/>
                    <a:stretch>
                      <a:fillRect/>
                    </a:stretch>
                  </pic:blipFill>
                  <pic:spPr>
                    <a:xfrm>
                      <a:off x="0" y="0"/>
                      <a:ext cx="7559040" cy="10686288"/>
                    </a:xfrm>
                    <a:prstGeom prst="rect">
                      <a:avLst/>
                    </a:prstGeom>
                  </pic:spPr>
                </pic:pic>
              </a:graphicData>
            </a:graphic>
          </wp:anchor>
        </w:drawing>
      </w:r>
    </w:p>
    <w:p w14:paraId="48973CFA" w14:textId="77777777" w:rsidR="00CE7973" w:rsidRDefault="00CE7973">
      <w:pPr>
        <w:sectPr w:rsidR="00CE7973">
          <w:headerReference w:type="even" r:id="rId357"/>
          <w:headerReference w:type="default" r:id="rId358"/>
          <w:footerReference w:type="even" r:id="rId359"/>
          <w:footerReference w:type="default" r:id="rId360"/>
          <w:headerReference w:type="first" r:id="rId361"/>
          <w:footerReference w:type="first" r:id="rId362"/>
          <w:pgSz w:w="11904" w:h="16829"/>
          <w:pgMar w:top="1440" w:right="1440" w:bottom="1440" w:left="1440" w:header="720" w:footer="720" w:gutter="0"/>
          <w:cols w:space="720"/>
        </w:sectPr>
      </w:pPr>
    </w:p>
    <w:p w14:paraId="6D0B2DAA" w14:textId="77777777" w:rsidR="00CE7973" w:rsidRDefault="00257FEB">
      <w:pPr>
        <w:spacing w:after="0" w:line="259" w:lineRule="auto"/>
        <w:ind w:left="-1440" w:right="10354" w:firstLine="0"/>
        <w:jc w:val="left"/>
      </w:pPr>
      <w:r>
        <w:rPr>
          <w:noProof/>
        </w:rPr>
        <w:drawing>
          <wp:anchor distT="0" distB="0" distL="114300" distR="114300" simplePos="0" relativeHeight="251686912" behindDoc="0" locked="0" layoutInCell="1" allowOverlap="0" wp14:anchorId="74C5B9C7" wp14:editId="607506BF">
            <wp:simplePos x="0" y="0"/>
            <wp:positionH relativeFrom="page">
              <wp:posOffset>0</wp:posOffset>
            </wp:positionH>
            <wp:positionV relativeFrom="page">
              <wp:posOffset>0</wp:posOffset>
            </wp:positionV>
            <wp:extent cx="7488936" cy="10616184"/>
            <wp:effectExtent l="0" t="0" r="0" b="0"/>
            <wp:wrapTopAndBottom/>
            <wp:docPr id="68880" name="Picture 68880"/>
            <wp:cNvGraphicFramePr/>
            <a:graphic xmlns:a="http://schemas.openxmlformats.org/drawingml/2006/main">
              <a:graphicData uri="http://schemas.openxmlformats.org/drawingml/2006/picture">
                <pic:pic xmlns:pic="http://schemas.openxmlformats.org/drawingml/2006/picture">
                  <pic:nvPicPr>
                    <pic:cNvPr id="68880" name="Picture 68880"/>
                    <pic:cNvPicPr/>
                  </pic:nvPicPr>
                  <pic:blipFill>
                    <a:blip r:embed="rId363"/>
                    <a:stretch>
                      <a:fillRect/>
                    </a:stretch>
                  </pic:blipFill>
                  <pic:spPr>
                    <a:xfrm>
                      <a:off x="0" y="0"/>
                      <a:ext cx="7488936" cy="10616184"/>
                    </a:xfrm>
                    <a:prstGeom prst="rect">
                      <a:avLst/>
                    </a:prstGeom>
                  </pic:spPr>
                </pic:pic>
              </a:graphicData>
            </a:graphic>
          </wp:anchor>
        </w:drawing>
      </w:r>
      <w:r>
        <w:br w:type="page"/>
      </w:r>
    </w:p>
    <w:p w14:paraId="60E3D3B5" w14:textId="77777777" w:rsidR="00CE7973" w:rsidRDefault="00257FEB">
      <w:pPr>
        <w:spacing w:after="0" w:line="259" w:lineRule="auto"/>
        <w:ind w:left="-1440" w:right="10354" w:firstLine="0"/>
        <w:jc w:val="left"/>
      </w:pPr>
      <w:r>
        <w:rPr>
          <w:noProof/>
        </w:rPr>
        <w:drawing>
          <wp:anchor distT="0" distB="0" distL="114300" distR="114300" simplePos="0" relativeHeight="251687936" behindDoc="0" locked="0" layoutInCell="1" allowOverlap="0" wp14:anchorId="0490A62E" wp14:editId="3C43EF8E">
            <wp:simplePos x="0" y="0"/>
            <wp:positionH relativeFrom="page">
              <wp:posOffset>0</wp:posOffset>
            </wp:positionH>
            <wp:positionV relativeFrom="page">
              <wp:posOffset>0</wp:posOffset>
            </wp:positionV>
            <wp:extent cx="7488936" cy="10616184"/>
            <wp:effectExtent l="0" t="0" r="0" b="0"/>
            <wp:wrapTopAndBottom/>
            <wp:docPr id="68884" name="Picture 68884"/>
            <wp:cNvGraphicFramePr/>
            <a:graphic xmlns:a="http://schemas.openxmlformats.org/drawingml/2006/main">
              <a:graphicData uri="http://schemas.openxmlformats.org/drawingml/2006/picture">
                <pic:pic xmlns:pic="http://schemas.openxmlformats.org/drawingml/2006/picture">
                  <pic:nvPicPr>
                    <pic:cNvPr id="68884" name="Picture 68884"/>
                    <pic:cNvPicPr/>
                  </pic:nvPicPr>
                  <pic:blipFill>
                    <a:blip r:embed="rId364"/>
                    <a:stretch>
                      <a:fillRect/>
                    </a:stretch>
                  </pic:blipFill>
                  <pic:spPr>
                    <a:xfrm>
                      <a:off x="0" y="0"/>
                      <a:ext cx="7488936" cy="10616184"/>
                    </a:xfrm>
                    <a:prstGeom prst="rect">
                      <a:avLst/>
                    </a:prstGeom>
                  </pic:spPr>
                </pic:pic>
              </a:graphicData>
            </a:graphic>
          </wp:anchor>
        </w:drawing>
      </w:r>
      <w:r>
        <w:br w:type="page"/>
      </w:r>
    </w:p>
    <w:p w14:paraId="1F3DB7D3" w14:textId="77777777" w:rsidR="00CE7973" w:rsidRDefault="00257FEB">
      <w:pPr>
        <w:spacing w:after="0" w:line="259" w:lineRule="auto"/>
        <w:ind w:left="-1440" w:right="10354" w:firstLine="0"/>
        <w:jc w:val="left"/>
      </w:pPr>
      <w:r>
        <w:rPr>
          <w:noProof/>
        </w:rPr>
        <w:drawing>
          <wp:anchor distT="0" distB="0" distL="114300" distR="114300" simplePos="0" relativeHeight="251688960" behindDoc="0" locked="0" layoutInCell="1" allowOverlap="0" wp14:anchorId="1549E0F2" wp14:editId="4E476CE5">
            <wp:simplePos x="0" y="0"/>
            <wp:positionH relativeFrom="page">
              <wp:posOffset>0</wp:posOffset>
            </wp:positionH>
            <wp:positionV relativeFrom="page">
              <wp:posOffset>0</wp:posOffset>
            </wp:positionV>
            <wp:extent cx="7488936" cy="10616184"/>
            <wp:effectExtent l="0" t="0" r="0" b="0"/>
            <wp:wrapTopAndBottom/>
            <wp:docPr id="68888" name="Picture 68888"/>
            <wp:cNvGraphicFramePr/>
            <a:graphic xmlns:a="http://schemas.openxmlformats.org/drawingml/2006/main">
              <a:graphicData uri="http://schemas.openxmlformats.org/drawingml/2006/picture">
                <pic:pic xmlns:pic="http://schemas.openxmlformats.org/drawingml/2006/picture">
                  <pic:nvPicPr>
                    <pic:cNvPr id="68888" name="Picture 68888"/>
                    <pic:cNvPicPr/>
                  </pic:nvPicPr>
                  <pic:blipFill>
                    <a:blip r:embed="rId365"/>
                    <a:stretch>
                      <a:fillRect/>
                    </a:stretch>
                  </pic:blipFill>
                  <pic:spPr>
                    <a:xfrm>
                      <a:off x="0" y="0"/>
                      <a:ext cx="7488936" cy="10616184"/>
                    </a:xfrm>
                    <a:prstGeom prst="rect">
                      <a:avLst/>
                    </a:prstGeom>
                  </pic:spPr>
                </pic:pic>
              </a:graphicData>
            </a:graphic>
          </wp:anchor>
        </w:drawing>
      </w:r>
      <w:r>
        <w:br w:type="page"/>
      </w:r>
    </w:p>
    <w:p w14:paraId="1DC1D0CD" w14:textId="77777777" w:rsidR="00CE7973" w:rsidRDefault="00257FEB">
      <w:pPr>
        <w:spacing w:after="0" w:line="259" w:lineRule="auto"/>
        <w:ind w:left="-1440" w:right="10354" w:firstLine="0"/>
        <w:jc w:val="left"/>
      </w:pPr>
      <w:r>
        <w:rPr>
          <w:noProof/>
        </w:rPr>
        <w:drawing>
          <wp:anchor distT="0" distB="0" distL="114300" distR="114300" simplePos="0" relativeHeight="251689984" behindDoc="0" locked="0" layoutInCell="1" allowOverlap="0" wp14:anchorId="252963E3" wp14:editId="3FE9B503">
            <wp:simplePos x="0" y="0"/>
            <wp:positionH relativeFrom="page">
              <wp:posOffset>0</wp:posOffset>
            </wp:positionH>
            <wp:positionV relativeFrom="page">
              <wp:posOffset>0</wp:posOffset>
            </wp:positionV>
            <wp:extent cx="7488936" cy="10616184"/>
            <wp:effectExtent l="0" t="0" r="0" b="0"/>
            <wp:wrapTopAndBottom/>
            <wp:docPr id="68892" name="Picture 68892"/>
            <wp:cNvGraphicFramePr/>
            <a:graphic xmlns:a="http://schemas.openxmlformats.org/drawingml/2006/main">
              <a:graphicData uri="http://schemas.openxmlformats.org/drawingml/2006/picture">
                <pic:pic xmlns:pic="http://schemas.openxmlformats.org/drawingml/2006/picture">
                  <pic:nvPicPr>
                    <pic:cNvPr id="68892" name="Picture 68892"/>
                    <pic:cNvPicPr/>
                  </pic:nvPicPr>
                  <pic:blipFill>
                    <a:blip r:embed="rId366"/>
                    <a:stretch>
                      <a:fillRect/>
                    </a:stretch>
                  </pic:blipFill>
                  <pic:spPr>
                    <a:xfrm>
                      <a:off x="0" y="0"/>
                      <a:ext cx="7488936" cy="10616184"/>
                    </a:xfrm>
                    <a:prstGeom prst="rect">
                      <a:avLst/>
                    </a:prstGeom>
                  </pic:spPr>
                </pic:pic>
              </a:graphicData>
            </a:graphic>
          </wp:anchor>
        </w:drawing>
      </w:r>
      <w:r>
        <w:br w:type="page"/>
      </w:r>
    </w:p>
    <w:p w14:paraId="2F741653" w14:textId="77777777" w:rsidR="00CE7973" w:rsidRDefault="00257FEB">
      <w:pPr>
        <w:spacing w:after="0" w:line="259" w:lineRule="auto"/>
        <w:ind w:left="-1440" w:right="10354" w:firstLine="0"/>
        <w:jc w:val="left"/>
      </w:pPr>
      <w:r>
        <w:rPr>
          <w:noProof/>
        </w:rPr>
        <w:drawing>
          <wp:anchor distT="0" distB="0" distL="114300" distR="114300" simplePos="0" relativeHeight="251691008" behindDoc="0" locked="0" layoutInCell="1" allowOverlap="0" wp14:anchorId="03D1FAC0" wp14:editId="298D563E">
            <wp:simplePos x="0" y="0"/>
            <wp:positionH relativeFrom="page">
              <wp:posOffset>0</wp:posOffset>
            </wp:positionH>
            <wp:positionV relativeFrom="page">
              <wp:posOffset>0</wp:posOffset>
            </wp:positionV>
            <wp:extent cx="7488936" cy="10616184"/>
            <wp:effectExtent l="0" t="0" r="0" b="0"/>
            <wp:wrapTopAndBottom/>
            <wp:docPr id="68896" name="Picture 68896"/>
            <wp:cNvGraphicFramePr/>
            <a:graphic xmlns:a="http://schemas.openxmlformats.org/drawingml/2006/main">
              <a:graphicData uri="http://schemas.openxmlformats.org/drawingml/2006/picture">
                <pic:pic xmlns:pic="http://schemas.openxmlformats.org/drawingml/2006/picture">
                  <pic:nvPicPr>
                    <pic:cNvPr id="68896" name="Picture 68896"/>
                    <pic:cNvPicPr/>
                  </pic:nvPicPr>
                  <pic:blipFill>
                    <a:blip r:embed="rId367"/>
                    <a:stretch>
                      <a:fillRect/>
                    </a:stretch>
                  </pic:blipFill>
                  <pic:spPr>
                    <a:xfrm>
                      <a:off x="0" y="0"/>
                      <a:ext cx="7488936" cy="10616184"/>
                    </a:xfrm>
                    <a:prstGeom prst="rect">
                      <a:avLst/>
                    </a:prstGeom>
                  </pic:spPr>
                </pic:pic>
              </a:graphicData>
            </a:graphic>
          </wp:anchor>
        </w:drawing>
      </w:r>
    </w:p>
    <w:p w14:paraId="13893D6E" w14:textId="77777777" w:rsidR="00CE7973" w:rsidRDefault="00CE7973">
      <w:pPr>
        <w:sectPr w:rsidR="00CE7973">
          <w:headerReference w:type="even" r:id="rId368"/>
          <w:headerReference w:type="default" r:id="rId369"/>
          <w:footerReference w:type="even" r:id="rId370"/>
          <w:footerReference w:type="default" r:id="rId371"/>
          <w:headerReference w:type="first" r:id="rId372"/>
          <w:footerReference w:type="first" r:id="rId373"/>
          <w:pgSz w:w="11794" w:h="16718"/>
          <w:pgMar w:top="1440" w:right="1440" w:bottom="1440" w:left="1440" w:header="720" w:footer="720" w:gutter="0"/>
          <w:cols w:space="720"/>
        </w:sectPr>
      </w:pPr>
    </w:p>
    <w:p w14:paraId="13065F2F" w14:textId="77777777" w:rsidR="00CE7973" w:rsidRDefault="00257FEB">
      <w:pPr>
        <w:pStyle w:val="Heading1"/>
        <w:tabs>
          <w:tab w:val="center" w:pos="1382"/>
        </w:tabs>
        <w:spacing w:after="0" w:line="259" w:lineRule="auto"/>
        <w:ind w:left="-15" w:firstLine="0"/>
      </w:pPr>
      <w:r>
        <w:rPr>
          <w:u w:val="none"/>
        </w:rPr>
        <w:t xml:space="preserve">13 </w:t>
      </w:r>
      <w:r>
        <w:rPr>
          <w:u w:val="none"/>
        </w:rPr>
        <w:tab/>
      </w:r>
      <w:r>
        <w:t>GLOSSARY</w:t>
      </w:r>
      <w:r>
        <w:rPr>
          <w:u w:val="none"/>
        </w:rPr>
        <w:t xml:space="preserve"> </w:t>
      </w:r>
    </w:p>
    <w:p w14:paraId="767E46B8" w14:textId="77777777" w:rsidR="00CE7973" w:rsidRDefault="00257FEB">
      <w:pPr>
        <w:spacing w:after="0" w:line="259" w:lineRule="auto"/>
        <w:ind w:left="0" w:right="0" w:firstLine="0"/>
        <w:jc w:val="left"/>
      </w:pPr>
      <w:r>
        <w:rPr>
          <w:b/>
          <w:sz w:val="24"/>
        </w:rPr>
        <w:t xml:space="preserve"> </w:t>
      </w:r>
    </w:p>
    <w:p w14:paraId="656BE6F8" w14:textId="77777777" w:rsidR="00CE7973" w:rsidRDefault="00257FEB">
      <w:pPr>
        <w:pStyle w:val="Heading2"/>
        <w:ind w:left="715"/>
      </w:pPr>
      <w:r>
        <w:t>ACCOUNTABLE BODY</w:t>
      </w:r>
      <w:r>
        <w:rPr>
          <w:u w:val="none"/>
        </w:rPr>
        <w:t xml:space="preserve"> </w:t>
      </w:r>
    </w:p>
    <w:p w14:paraId="7788A81C" w14:textId="77777777" w:rsidR="00CE7973" w:rsidRDefault="00257FEB">
      <w:pPr>
        <w:spacing w:after="0" w:line="259" w:lineRule="auto"/>
        <w:ind w:left="708" w:right="0" w:firstLine="0"/>
        <w:jc w:val="left"/>
      </w:pPr>
      <w:r>
        <w:rPr>
          <w:b/>
        </w:rPr>
        <w:t xml:space="preserve"> </w:t>
      </w:r>
    </w:p>
    <w:p w14:paraId="50A62937" w14:textId="77777777" w:rsidR="00CE7973" w:rsidRDefault="00257FEB">
      <w:pPr>
        <w:ind w:left="708" w:right="0"/>
      </w:pPr>
      <w:r>
        <w:t xml:space="preserve">Projects financed from Government / European resources in some instances require grant claims from recognised legal entities, especially when a partnership or voluntary organisation is involved. This accountable body (usually the local authority) is held responsible for the proper completion of grant claims, ensuring that appropriate financial systems are in place and to receive and distribute the grant.  </w:t>
      </w:r>
    </w:p>
    <w:p w14:paraId="11880451" w14:textId="77777777" w:rsidR="00CE7973" w:rsidRDefault="00257FEB">
      <w:pPr>
        <w:spacing w:after="0" w:line="259" w:lineRule="auto"/>
        <w:ind w:left="708" w:right="0" w:firstLine="0"/>
        <w:jc w:val="left"/>
      </w:pPr>
      <w:r>
        <w:rPr>
          <w:b/>
        </w:rPr>
        <w:t xml:space="preserve"> </w:t>
      </w:r>
    </w:p>
    <w:p w14:paraId="2A1A4908" w14:textId="77777777" w:rsidR="00CE7973" w:rsidRDefault="00257FEB">
      <w:pPr>
        <w:pStyle w:val="Heading2"/>
        <w:ind w:left="715"/>
      </w:pPr>
      <w:r>
        <w:t>ACCRUALS</w:t>
      </w:r>
      <w:r>
        <w:rPr>
          <w:u w:val="none"/>
        </w:rPr>
        <w:t xml:space="preserve"> </w:t>
      </w:r>
    </w:p>
    <w:p w14:paraId="4D7074D3" w14:textId="77777777" w:rsidR="00CE7973" w:rsidRDefault="00257FEB">
      <w:pPr>
        <w:spacing w:after="0" w:line="259" w:lineRule="auto"/>
        <w:ind w:left="708" w:right="0" w:firstLine="0"/>
        <w:jc w:val="left"/>
      </w:pPr>
      <w:r>
        <w:t xml:space="preserve"> </w:t>
      </w:r>
    </w:p>
    <w:p w14:paraId="6E3E8FFA" w14:textId="77777777" w:rsidR="00CE7973" w:rsidRDefault="00257FEB">
      <w:pPr>
        <w:ind w:left="708" w:right="0"/>
      </w:pPr>
      <w:r>
        <w:t xml:space="preserve">The concept that income and expenditure are recognised in the accounts as they are earned or incurred not as money is received or paid. </w:t>
      </w:r>
    </w:p>
    <w:p w14:paraId="7126550A" w14:textId="77777777" w:rsidR="00CE7973" w:rsidRDefault="00257FEB">
      <w:pPr>
        <w:spacing w:after="0" w:line="259" w:lineRule="auto"/>
        <w:ind w:left="0" w:right="0" w:firstLine="0"/>
        <w:jc w:val="left"/>
      </w:pPr>
      <w:r>
        <w:t xml:space="preserve"> </w:t>
      </w:r>
    </w:p>
    <w:p w14:paraId="66995E23" w14:textId="77777777" w:rsidR="00CE7973" w:rsidRDefault="00257FEB">
      <w:pPr>
        <w:pStyle w:val="Heading2"/>
        <w:ind w:left="715"/>
      </w:pPr>
      <w:r>
        <w:t>ACTUARIAL GAINS AND LOSSES</w:t>
      </w:r>
      <w:r>
        <w:rPr>
          <w:u w:val="none"/>
        </w:rPr>
        <w:t xml:space="preserve"> </w:t>
      </w:r>
    </w:p>
    <w:p w14:paraId="24BD4826" w14:textId="77777777" w:rsidR="00CE7973" w:rsidRDefault="00257FEB">
      <w:pPr>
        <w:spacing w:after="0" w:line="259" w:lineRule="auto"/>
        <w:ind w:left="0" w:right="0" w:firstLine="0"/>
        <w:jc w:val="left"/>
      </w:pPr>
      <w:r>
        <w:t xml:space="preserve"> </w:t>
      </w:r>
    </w:p>
    <w:p w14:paraId="0C858EB5" w14:textId="77777777" w:rsidR="00CE7973" w:rsidRDefault="00257FEB">
      <w:pPr>
        <w:ind w:left="708" w:right="0"/>
      </w:pPr>
      <w:r>
        <w:t xml:space="preserve">For a defined benefit pension scheme, the changes in actuarial deficits or surpluses that arise because: </w:t>
      </w:r>
    </w:p>
    <w:p w14:paraId="7AC0725E" w14:textId="77777777" w:rsidR="00CE7973" w:rsidRDefault="00257FEB">
      <w:pPr>
        <w:spacing w:after="0" w:line="259" w:lineRule="auto"/>
        <w:ind w:left="0" w:right="0" w:firstLine="0"/>
        <w:jc w:val="left"/>
      </w:pPr>
      <w:r>
        <w:t xml:space="preserve"> </w:t>
      </w:r>
    </w:p>
    <w:p w14:paraId="43F07E54" w14:textId="77777777" w:rsidR="00CE7973" w:rsidRDefault="00257FEB">
      <w:pPr>
        <w:numPr>
          <w:ilvl w:val="0"/>
          <w:numId w:val="47"/>
        </w:numPr>
        <w:ind w:right="0" w:hanging="648"/>
      </w:pPr>
      <w:r>
        <w:t xml:space="preserve">Events have not coincided with the actuarial assumptions made for the last valuation (Asset and Liability Gains and Losses); or </w:t>
      </w:r>
    </w:p>
    <w:p w14:paraId="7C2B31DB" w14:textId="77777777" w:rsidR="00CE7973" w:rsidRDefault="00257FEB">
      <w:pPr>
        <w:numPr>
          <w:ilvl w:val="0"/>
          <w:numId w:val="47"/>
        </w:numPr>
        <w:ind w:right="0" w:hanging="648"/>
      </w:pPr>
      <w:r>
        <w:t xml:space="preserve">The actuarial assumptions have changed. </w:t>
      </w:r>
    </w:p>
    <w:p w14:paraId="20249A7E" w14:textId="77777777" w:rsidR="00CE7973" w:rsidRDefault="00257FEB">
      <w:pPr>
        <w:spacing w:after="0" w:line="259" w:lineRule="auto"/>
        <w:ind w:left="0" w:right="0" w:firstLine="0"/>
        <w:jc w:val="left"/>
      </w:pPr>
      <w:r>
        <w:rPr>
          <w:b/>
        </w:rPr>
        <w:t xml:space="preserve"> </w:t>
      </w:r>
    </w:p>
    <w:p w14:paraId="37479809" w14:textId="77777777" w:rsidR="00CE7973" w:rsidRDefault="00257FEB">
      <w:pPr>
        <w:pStyle w:val="Heading2"/>
        <w:ind w:left="715"/>
      </w:pPr>
      <w:r>
        <w:t>AMORTISATION</w:t>
      </w:r>
      <w:r>
        <w:rPr>
          <w:u w:val="none"/>
        </w:rPr>
        <w:t xml:space="preserve"> </w:t>
      </w:r>
    </w:p>
    <w:p w14:paraId="50A056F4" w14:textId="77777777" w:rsidR="00CE7973" w:rsidRDefault="00257FEB">
      <w:pPr>
        <w:spacing w:after="0" w:line="259" w:lineRule="auto"/>
        <w:ind w:left="0" w:right="0" w:firstLine="0"/>
        <w:jc w:val="left"/>
      </w:pPr>
      <w:r>
        <w:t xml:space="preserve"> </w:t>
      </w:r>
    </w:p>
    <w:p w14:paraId="3234A5A2" w14:textId="77777777" w:rsidR="00CE7973" w:rsidRDefault="00257FEB">
      <w:pPr>
        <w:ind w:left="708" w:right="0"/>
      </w:pPr>
      <w:r>
        <w:t xml:space="preserve">The accounting technique of recognising a cost or item of income in the Income and Expenditure Account over a period of years rather than when the initial payment is made.  Its purpose is to charge/credit the cost/income over the accounting periods that gain benefit for the respective item.  The technique is supported by relevant accounting policies and practices. </w:t>
      </w:r>
    </w:p>
    <w:p w14:paraId="28C30D46" w14:textId="77777777" w:rsidR="00CE7973" w:rsidRDefault="00257FEB">
      <w:pPr>
        <w:spacing w:after="0" w:line="259" w:lineRule="auto"/>
        <w:ind w:left="0" w:right="0" w:firstLine="0"/>
        <w:jc w:val="left"/>
      </w:pPr>
      <w:r>
        <w:t xml:space="preserve"> </w:t>
      </w:r>
    </w:p>
    <w:p w14:paraId="5DE0EC9A" w14:textId="77777777" w:rsidR="00CE7973" w:rsidRDefault="00257FEB">
      <w:pPr>
        <w:spacing w:after="3" w:line="252" w:lineRule="auto"/>
        <w:ind w:left="715" w:right="0" w:hanging="10"/>
        <w:jc w:val="left"/>
      </w:pPr>
      <w:r>
        <w:rPr>
          <w:b/>
          <w:u w:val="single" w:color="000000"/>
        </w:rPr>
        <w:t>AUTHORITY</w:t>
      </w:r>
      <w:r>
        <w:rPr>
          <w:b/>
        </w:rPr>
        <w:t xml:space="preserve"> </w:t>
      </w:r>
    </w:p>
    <w:p w14:paraId="18E1B64D" w14:textId="77777777" w:rsidR="00CE7973" w:rsidRDefault="00257FEB">
      <w:pPr>
        <w:spacing w:after="0" w:line="259" w:lineRule="auto"/>
        <w:ind w:left="708" w:right="0" w:firstLine="0"/>
        <w:jc w:val="left"/>
      </w:pPr>
      <w:r>
        <w:rPr>
          <w:b/>
        </w:rPr>
        <w:t xml:space="preserve"> </w:t>
      </w:r>
    </w:p>
    <w:p w14:paraId="261B6019" w14:textId="77777777" w:rsidR="00CE7973" w:rsidRDefault="00257FEB">
      <w:pPr>
        <w:ind w:left="708" w:right="0"/>
      </w:pPr>
      <w:r>
        <w:t xml:space="preserve">Another term used to refer to the Council. </w:t>
      </w:r>
    </w:p>
    <w:p w14:paraId="0342546F" w14:textId="77777777" w:rsidR="00CE7973" w:rsidRDefault="00257FEB">
      <w:pPr>
        <w:spacing w:after="0" w:line="259" w:lineRule="auto"/>
        <w:ind w:left="708" w:right="0" w:firstLine="0"/>
        <w:jc w:val="left"/>
      </w:pPr>
      <w:r>
        <w:rPr>
          <w:b/>
        </w:rPr>
        <w:t xml:space="preserve"> </w:t>
      </w:r>
    </w:p>
    <w:p w14:paraId="22ADE664" w14:textId="77777777" w:rsidR="00CE7973" w:rsidRDefault="00257FEB">
      <w:pPr>
        <w:pStyle w:val="Heading2"/>
        <w:tabs>
          <w:tab w:val="center" w:pos="1263"/>
          <w:tab w:val="center" w:pos="2060"/>
          <w:tab w:val="center" w:pos="3068"/>
          <w:tab w:val="center" w:pos="4076"/>
          <w:tab w:val="center" w:pos="5084"/>
          <w:tab w:val="center" w:pos="6093"/>
          <w:tab w:val="center" w:pos="7101"/>
          <w:tab w:val="center" w:pos="8364"/>
        </w:tabs>
        <w:ind w:left="0" w:firstLine="0"/>
      </w:pPr>
      <w:r>
        <w:rPr>
          <w:rFonts w:ascii="Calibri" w:eastAsia="Calibri" w:hAnsi="Calibri" w:cs="Calibri"/>
          <w:b w:val="0"/>
          <w:sz w:val="22"/>
          <w:u w:val="none"/>
        </w:rPr>
        <w:tab/>
      </w:r>
      <w:r>
        <w:t>BALANCES</w:t>
      </w:r>
      <w:r>
        <w:rPr>
          <w:u w:val="none"/>
        </w:rPr>
        <w:t xml:space="preserve"> </w:t>
      </w:r>
      <w:r>
        <w:rPr>
          <w:u w:val="none"/>
        </w:rPr>
        <w:tab/>
        <w:t xml:space="preserve"> </w:t>
      </w:r>
      <w:r>
        <w:rPr>
          <w:u w:val="none"/>
        </w:rPr>
        <w:tab/>
        <w:t xml:space="preserve"> </w:t>
      </w:r>
      <w:r>
        <w:rPr>
          <w:u w:val="none"/>
        </w:rPr>
        <w:tab/>
        <w:t xml:space="preserve"> </w:t>
      </w:r>
      <w:r>
        <w:rPr>
          <w:u w:val="none"/>
        </w:rPr>
        <w:tab/>
        <w:t xml:space="preserve"> </w:t>
      </w:r>
      <w:r>
        <w:rPr>
          <w:u w:val="none"/>
        </w:rPr>
        <w:tab/>
        <w:t xml:space="preserve"> </w:t>
      </w:r>
      <w:r>
        <w:rPr>
          <w:u w:val="none"/>
        </w:rPr>
        <w:tab/>
        <w:t xml:space="preserve"> </w:t>
      </w:r>
      <w:r>
        <w:rPr>
          <w:u w:val="none"/>
        </w:rPr>
        <w:tab/>
        <w:t xml:space="preserve"> </w:t>
      </w:r>
    </w:p>
    <w:p w14:paraId="046C496D" w14:textId="77777777" w:rsidR="00CE7973" w:rsidRDefault="00257FEB">
      <w:pPr>
        <w:ind w:left="708" w:right="0" w:firstLine="1277"/>
      </w:pPr>
      <w:r>
        <w:t xml:space="preserve">         </w:t>
      </w:r>
      <w:r>
        <w:t xml:space="preserve">These represent accumulated monies of the Authority. Non-School General Fund balances may be utilised to reduce the amount to be met from Revenue Support Grant, NNDR and local taxpayers.  School balances can be used by schools to finance future years’ expenditure.   </w:t>
      </w:r>
    </w:p>
    <w:p w14:paraId="49497C77" w14:textId="77777777" w:rsidR="00CE7973" w:rsidRDefault="00257FEB">
      <w:pPr>
        <w:spacing w:after="0" w:line="259" w:lineRule="auto"/>
        <w:ind w:left="708" w:right="0" w:firstLine="0"/>
        <w:jc w:val="left"/>
      </w:pPr>
      <w:r>
        <w:t xml:space="preserve"> </w:t>
      </w:r>
    </w:p>
    <w:p w14:paraId="2338BEF8" w14:textId="77777777" w:rsidR="00CE7973" w:rsidRDefault="00257FEB">
      <w:pPr>
        <w:pStyle w:val="Heading2"/>
        <w:ind w:left="715"/>
      </w:pPr>
      <w:r>
        <w:t>BEST VALUE</w:t>
      </w:r>
      <w:r>
        <w:rPr>
          <w:b w:val="0"/>
          <w:u w:val="none"/>
        </w:rPr>
        <w:t xml:space="preserve"> </w:t>
      </w:r>
    </w:p>
    <w:p w14:paraId="5302EC7C" w14:textId="77777777" w:rsidR="00CE7973" w:rsidRDefault="00257FEB">
      <w:pPr>
        <w:spacing w:after="0" w:line="259" w:lineRule="auto"/>
        <w:ind w:left="0" w:right="0" w:firstLine="0"/>
        <w:jc w:val="left"/>
      </w:pPr>
      <w:r>
        <w:t xml:space="preserve"> </w:t>
      </w:r>
    </w:p>
    <w:p w14:paraId="32373A53" w14:textId="77777777" w:rsidR="00CE7973" w:rsidRDefault="00257FEB">
      <w:pPr>
        <w:ind w:left="708" w:right="0"/>
      </w:pPr>
      <w:r>
        <w:t xml:space="preserve">The Local Government Act 1999 introduced the principle of Best Value and places a statutory duty on authorities to provide economy, efficiency and effectiveness in the provision of its services. </w:t>
      </w:r>
    </w:p>
    <w:p w14:paraId="0BC53D80" w14:textId="77777777" w:rsidR="00CE7973" w:rsidRDefault="00257FEB">
      <w:pPr>
        <w:spacing w:after="0" w:line="259" w:lineRule="auto"/>
        <w:ind w:left="708" w:right="0" w:firstLine="0"/>
        <w:jc w:val="left"/>
      </w:pPr>
      <w:r>
        <w:rPr>
          <w:b/>
        </w:rPr>
        <w:t xml:space="preserve"> </w:t>
      </w:r>
    </w:p>
    <w:p w14:paraId="28D50595" w14:textId="77777777" w:rsidR="00CE7973" w:rsidRDefault="00257FEB">
      <w:pPr>
        <w:pStyle w:val="Heading2"/>
        <w:ind w:left="715"/>
      </w:pPr>
      <w:r>
        <w:t>BUSINESS IMPROVEMENT DISTRICT</w:t>
      </w:r>
      <w:r>
        <w:rPr>
          <w:u w:val="none"/>
        </w:rPr>
        <w:t xml:space="preserve"> </w:t>
      </w:r>
    </w:p>
    <w:p w14:paraId="0F43F3CF" w14:textId="77777777" w:rsidR="00CE7973" w:rsidRDefault="00257FEB">
      <w:pPr>
        <w:spacing w:after="0" w:line="259" w:lineRule="auto"/>
        <w:ind w:left="708" w:right="0" w:firstLine="0"/>
        <w:jc w:val="left"/>
      </w:pPr>
      <w:r>
        <w:t xml:space="preserve"> </w:t>
      </w:r>
    </w:p>
    <w:p w14:paraId="3CECF509" w14:textId="77777777" w:rsidR="00CE7973" w:rsidRDefault="00257FEB">
      <w:pPr>
        <w:ind w:left="708" w:right="0"/>
      </w:pPr>
      <w:r>
        <w:t xml:space="preserve">Business Improvement Districts are business led partnerships which are created through a ballot process to deliver additional services to local businesses. </w:t>
      </w:r>
    </w:p>
    <w:p w14:paraId="698133E2" w14:textId="77777777" w:rsidR="00CE7973" w:rsidRDefault="00257FEB">
      <w:pPr>
        <w:spacing w:after="0" w:line="259" w:lineRule="auto"/>
        <w:ind w:left="708" w:right="0" w:firstLine="0"/>
        <w:jc w:val="left"/>
      </w:pPr>
      <w:r>
        <w:t xml:space="preserve"> </w:t>
      </w:r>
    </w:p>
    <w:p w14:paraId="1CB0483C" w14:textId="77777777" w:rsidR="00CE7973" w:rsidRDefault="00257FEB">
      <w:pPr>
        <w:ind w:left="708" w:right="0"/>
      </w:pPr>
      <w:r>
        <w:t xml:space="preserve">Business Improvement Districts </w:t>
      </w:r>
      <w:r>
        <w:t xml:space="preserve">cover a defined area in which a levy is charged on all business rate payers in addition to the business rates bill. This levy is used to develop projects which will benefit businesses in the local area. </w:t>
      </w:r>
    </w:p>
    <w:p w14:paraId="31CFE530" w14:textId="77777777" w:rsidR="00CE7973" w:rsidRDefault="00257FEB">
      <w:pPr>
        <w:spacing w:after="0" w:line="259" w:lineRule="auto"/>
        <w:ind w:left="708" w:right="0" w:firstLine="0"/>
        <w:jc w:val="left"/>
      </w:pPr>
      <w:r>
        <w:t xml:space="preserve"> </w:t>
      </w:r>
    </w:p>
    <w:p w14:paraId="0F982F8B" w14:textId="77777777" w:rsidR="00CE7973" w:rsidRDefault="00257FEB">
      <w:pPr>
        <w:pStyle w:val="Heading2"/>
        <w:ind w:left="715"/>
      </w:pPr>
      <w:r>
        <w:t>CAPITAL CHARGES</w:t>
      </w:r>
      <w:r>
        <w:rPr>
          <w:b w:val="0"/>
          <w:u w:val="none"/>
        </w:rPr>
        <w:t xml:space="preserve"> </w:t>
      </w:r>
    </w:p>
    <w:p w14:paraId="5C649773" w14:textId="77777777" w:rsidR="00CE7973" w:rsidRDefault="00257FEB">
      <w:pPr>
        <w:spacing w:after="0" w:line="259" w:lineRule="auto"/>
        <w:ind w:left="708" w:right="0" w:firstLine="0"/>
        <w:jc w:val="left"/>
      </w:pPr>
      <w:r>
        <w:t xml:space="preserve"> </w:t>
      </w:r>
    </w:p>
    <w:p w14:paraId="1A12FA36" w14:textId="77777777" w:rsidR="00CE7973" w:rsidRDefault="00257FEB">
      <w:pPr>
        <w:ind w:left="708" w:right="0"/>
      </w:pPr>
      <w:r>
        <w:t xml:space="preserve">A charge to service revenue accounts to reflect the cost of fixed assets used in the provision of services. </w:t>
      </w:r>
    </w:p>
    <w:p w14:paraId="65159E84" w14:textId="77777777" w:rsidR="00CE7973" w:rsidRDefault="00257FEB">
      <w:pPr>
        <w:spacing w:after="0" w:line="259" w:lineRule="auto"/>
        <w:ind w:left="0" w:right="0" w:firstLine="0"/>
        <w:jc w:val="left"/>
      </w:pPr>
      <w:r>
        <w:rPr>
          <w:b/>
        </w:rPr>
        <w:t xml:space="preserve"> </w:t>
      </w:r>
    </w:p>
    <w:p w14:paraId="096F10F0" w14:textId="77777777" w:rsidR="00CE7973" w:rsidRDefault="00257FEB">
      <w:pPr>
        <w:spacing w:after="0" w:line="259" w:lineRule="auto"/>
        <w:ind w:left="708" w:right="0" w:firstLine="0"/>
        <w:jc w:val="left"/>
      </w:pPr>
      <w:r>
        <w:rPr>
          <w:b/>
        </w:rPr>
        <w:t xml:space="preserve"> </w:t>
      </w:r>
      <w:r>
        <w:rPr>
          <w:b/>
        </w:rPr>
        <w:tab/>
        <w:t xml:space="preserve"> </w:t>
      </w:r>
    </w:p>
    <w:p w14:paraId="04E978A5" w14:textId="77777777" w:rsidR="00CE7973" w:rsidRDefault="00257FEB">
      <w:pPr>
        <w:pStyle w:val="Heading2"/>
        <w:ind w:left="715"/>
      </w:pPr>
      <w:r>
        <w:t>CAPITAL EXPENDITURE</w:t>
      </w:r>
      <w:r>
        <w:rPr>
          <w:u w:val="none"/>
        </w:rPr>
        <w:t xml:space="preserve"> </w:t>
      </w:r>
    </w:p>
    <w:p w14:paraId="0BC600ED" w14:textId="77777777" w:rsidR="00CE7973" w:rsidRDefault="00257FEB">
      <w:pPr>
        <w:spacing w:after="0" w:line="259" w:lineRule="auto"/>
        <w:ind w:left="708" w:right="0" w:firstLine="0"/>
        <w:jc w:val="left"/>
      </w:pPr>
      <w:r>
        <w:rPr>
          <w:b/>
        </w:rPr>
        <w:t xml:space="preserve"> </w:t>
      </w:r>
    </w:p>
    <w:p w14:paraId="461E334D" w14:textId="77777777" w:rsidR="00CE7973" w:rsidRDefault="00257FEB">
      <w:pPr>
        <w:ind w:left="708" w:right="0"/>
      </w:pPr>
      <w:r>
        <w:t xml:space="preserve">Capital expenditure is the acquisition of a fixed asset or expenditure which adds to the value of the existing fixed asset (e.g. building of a school). It can be spent either directly by the local authority or indirectly in the form of grants to other persons or bodies.    </w:t>
      </w:r>
    </w:p>
    <w:p w14:paraId="0FA2FB73"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7A952285" w14:textId="77777777" w:rsidR="00CE7973" w:rsidRDefault="00257FEB">
      <w:pPr>
        <w:pStyle w:val="Heading2"/>
        <w:ind w:left="715"/>
      </w:pPr>
      <w:r>
        <w:t>CAPITAL RECEIPTS</w:t>
      </w:r>
      <w:r>
        <w:rPr>
          <w:b w:val="0"/>
          <w:u w:val="none"/>
        </w:rPr>
        <w:t xml:space="preserve"> </w:t>
      </w:r>
    </w:p>
    <w:p w14:paraId="465A4DEA"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116BDEC1" w14:textId="77777777" w:rsidR="00CE7973" w:rsidRDefault="00257FEB">
      <w:pPr>
        <w:ind w:left="708" w:right="0"/>
      </w:pPr>
      <w:r>
        <w:t xml:space="preserve">The proceeds from the sale of capital assets which, subject to various limitations, can be used to finance Capital Expenditure or to repay leasing charges or outstanding debt on assets originally </w:t>
      </w:r>
    </w:p>
    <w:p w14:paraId="724D564C" w14:textId="77777777" w:rsidR="00CE7973" w:rsidRDefault="00257FEB">
      <w:pPr>
        <w:ind w:left="708" w:right="0"/>
      </w:pPr>
      <w:r>
        <w:t xml:space="preserve">financed through loan. A proportion of capital receipts may need to be set aside to meet future liabilities. </w:t>
      </w:r>
      <w:r>
        <w:tab/>
        <w:t xml:space="preserve"> </w:t>
      </w:r>
      <w:r>
        <w:tab/>
        <w:t xml:space="preserve"> </w:t>
      </w:r>
      <w:r>
        <w:tab/>
        <w:t xml:space="preserve"> </w:t>
      </w:r>
      <w:r>
        <w:tab/>
        <w:t xml:space="preserve"> </w:t>
      </w:r>
      <w:r>
        <w:tab/>
        <w:t xml:space="preserve"> </w:t>
      </w:r>
      <w:r>
        <w:tab/>
        <w:t xml:space="preserve"> </w:t>
      </w:r>
    </w:p>
    <w:p w14:paraId="1BF486B1" w14:textId="77777777" w:rsidR="00CE7973" w:rsidRDefault="00257FEB">
      <w:pPr>
        <w:spacing w:after="0" w:line="259" w:lineRule="auto"/>
        <w:ind w:left="708" w:right="0" w:firstLine="0"/>
        <w:jc w:val="left"/>
      </w:pPr>
      <w:r>
        <w:t xml:space="preserve"> </w:t>
      </w:r>
      <w:r>
        <w:tab/>
      </w:r>
      <w:r>
        <w:rPr>
          <w:b/>
        </w:rPr>
        <w:t xml:space="preserve"> </w:t>
      </w:r>
    </w:p>
    <w:p w14:paraId="0EDFE921" w14:textId="77777777" w:rsidR="00CE7973" w:rsidRDefault="00257FEB">
      <w:pPr>
        <w:pStyle w:val="Heading2"/>
        <w:ind w:left="715"/>
      </w:pPr>
      <w:r>
        <w:t>CHARTERED INSTITUTE OF PUBLIC FINANCE AND ACCOUNTANCY (CIPFA)</w:t>
      </w:r>
      <w:r>
        <w:rPr>
          <w:u w:val="none"/>
        </w:rPr>
        <w:t xml:space="preserve"> </w:t>
      </w:r>
    </w:p>
    <w:p w14:paraId="3EFF4CA3" w14:textId="77777777" w:rsidR="00CE7973" w:rsidRDefault="00257FEB">
      <w:pPr>
        <w:spacing w:after="0" w:line="259" w:lineRule="auto"/>
        <w:ind w:left="708" w:right="0" w:firstLine="0"/>
        <w:jc w:val="left"/>
      </w:pPr>
      <w:r>
        <w:rPr>
          <w:b/>
        </w:rPr>
        <w:t xml:space="preserve"> </w:t>
      </w:r>
    </w:p>
    <w:p w14:paraId="632BE526" w14:textId="77777777" w:rsidR="00CE7973" w:rsidRDefault="00257FEB">
      <w:pPr>
        <w:ind w:left="708" w:right="0"/>
      </w:pPr>
      <w:r>
        <w:t xml:space="preserve">CIPFA is the leading professional accountancy body for public services, which has responsibility for setting accounting standards in Local Government. </w:t>
      </w:r>
    </w:p>
    <w:p w14:paraId="2602DE23" w14:textId="77777777" w:rsidR="00CE7973" w:rsidRDefault="00257FEB">
      <w:pPr>
        <w:spacing w:after="0" w:line="259" w:lineRule="auto"/>
        <w:ind w:left="0" w:right="0" w:firstLine="0"/>
        <w:jc w:val="left"/>
      </w:pPr>
      <w:r>
        <w:rPr>
          <w:b/>
        </w:rPr>
        <w:t xml:space="preserve"> </w:t>
      </w:r>
    </w:p>
    <w:p w14:paraId="5710BDCE" w14:textId="77777777" w:rsidR="00CE7973" w:rsidRDefault="00257FEB">
      <w:pPr>
        <w:pStyle w:val="Heading2"/>
        <w:ind w:left="715"/>
      </w:pPr>
      <w:r>
        <w:t>CODE OF PRACTICE ON LOCAL AUTHORITY ACCOUNTING IN GREAT BRITAIN (THE CODE)</w:t>
      </w:r>
      <w:r>
        <w:rPr>
          <w:u w:val="none"/>
        </w:rPr>
        <w:t xml:space="preserve"> </w:t>
      </w:r>
    </w:p>
    <w:p w14:paraId="384E608D" w14:textId="77777777" w:rsidR="00CE7973" w:rsidRDefault="00257FEB">
      <w:pPr>
        <w:spacing w:after="0" w:line="259" w:lineRule="auto"/>
        <w:ind w:left="708" w:right="0" w:firstLine="0"/>
        <w:jc w:val="left"/>
      </w:pPr>
      <w:r>
        <w:rPr>
          <w:b/>
        </w:rPr>
        <w:t xml:space="preserve"> </w:t>
      </w:r>
    </w:p>
    <w:p w14:paraId="31DADD76" w14:textId="77777777" w:rsidR="00CE7973" w:rsidRDefault="00257FEB">
      <w:pPr>
        <w:ind w:left="708" w:right="0"/>
      </w:pPr>
      <w:r>
        <w:t>The Statement of Accounts is produced in accordance with CIPFA's Code of Practice on Local Authority Accounting in Great Britain, which is updated annually.  The Code specifies the principles and practices of accounting required to prepare a Statement of Accounts which "presents fairly" the financial position and transactions of a local authority.</w:t>
      </w:r>
      <w:r>
        <w:rPr>
          <w:b/>
        </w:rPr>
        <w:t xml:space="preserve"> </w:t>
      </w:r>
    </w:p>
    <w:p w14:paraId="346EC259"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p>
    <w:p w14:paraId="182298F1" w14:textId="77777777" w:rsidR="00CE7973" w:rsidRDefault="00257FEB">
      <w:pPr>
        <w:pStyle w:val="Heading2"/>
        <w:ind w:left="715"/>
      </w:pPr>
      <w:r>
        <w:t>COMMUNITY ASSETS</w:t>
      </w:r>
      <w:r>
        <w:rPr>
          <w:b w:val="0"/>
          <w:u w:val="none"/>
        </w:rPr>
        <w:t xml:space="preserve"> </w:t>
      </w:r>
    </w:p>
    <w:p w14:paraId="02520968" w14:textId="77777777" w:rsidR="00CE7973" w:rsidRDefault="00257FEB">
      <w:pPr>
        <w:spacing w:after="0" w:line="259" w:lineRule="auto"/>
        <w:ind w:left="708" w:right="0" w:firstLine="0"/>
        <w:jc w:val="left"/>
      </w:pPr>
      <w:r>
        <w:t xml:space="preserve"> </w:t>
      </w:r>
    </w:p>
    <w:p w14:paraId="203F8292" w14:textId="77777777" w:rsidR="00CE7973" w:rsidRDefault="00257FEB">
      <w:pPr>
        <w:ind w:left="708" w:right="0"/>
      </w:pPr>
      <w:r>
        <w:t xml:space="preserve">These are assets that the Authority intends to hold indefinitely, have no determinable useful life and may have restrictions on their disposal. Examples include parks and historic buildings. </w:t>
      </w:r>
    </w:p>
    <w:p w14:paraId="3F80DFD3" w14:textId="77777777" w:rsidR="00CE7973" w:rsidRDefault="00257FEB">
      <w:pPr>
        <w:spacing w:after="0" w:line="259" w:lineRule="auto"/>
        <w:ind w:left="708" w:right="0" w:firstLine="0"/>
        <w:jc w:val="left"/>
      </w:pPr>
      <w:r>
        <w:t xml:space="preserve"> </w:t>
      </w:r>
    </w:p>
    <w:p w14:paraId="4E1788C1" w14:textId="77777777" w:rsidR="00CE7973" w:rsidRDefault="00257FEB">
      <w:pPr>
        <w:pStyle w:val="Heading2"/>
        <w:ind w:left="715"/>
      </w:pPr>
      <w:r>
        <w:t>CONTINGENT ASSET</w:t>
      </w:r>
      <w:r>
        <w:rPr>
          <w:b w:val="0"/>
          <w:u w:val="none"/>
        </w:rPr>
        <w:t xml:space="preserve"> </w:t>
      </w:r>
    </w:p>
    <w:p w14:paraId="77E62B8D" w14:textId="77777777" w:rsidR="00CE7973" w:rsidRDefault="00257FEB">
      <w:pPr>
        <w:spacing w:after="0" w:line="259" w:lineRule="auto"/>
        <w:ind w:left="708" w:right="0" w:firstLine="0"/>
        <w:jc w:val="left"/>
      </w:pPr>
      <w:r>
        <w:t xml:space="preserve"> </w:t>
      </w:r>
    </w:p>
    <w:p w14:paraId="5421BF73" w14:textId="77777777" w:rsidR="00CE7973" w:rsidRDefault="00257FEB">
      <w:pPr>
        <w:spacing w:after="4" w:line="250" w:lineRule="auto"/>
        <w:ind w:left="613" w:right="0" w:hanging="10"/>
        <w:jc w:val="center"/>
      </w:pPr>
      <w:r>
        <w:t xml:space="preserve">A contingent asset is a possible asset arising from past events whose existence will be confirmed only by the occurrence of one or more uncertain future events not wholly within the local authority’s control. </w:t>
      </w:r>
    </w:p>
    <w:p w14:paraId="2DBA891A" w14:textId="77777777" w:rsidR="00CE7973" w:rsidRDefault="00257FEB">
      <w:pPr>
        <w:spacing w:after="0" w:line="259" w:lineRule="auto"/>
        <w:ind w:left="0" w:right="0" w:firstLine="0"/>
        <w:jc w:val="left"/>
      </w:pPr>
      <w:r>
        <w:t xml:space="preserve"> </w:t>
      </w:r>
    </w:p>
    <w:p w14:paraId="682A7A9E" w14:textId="77777777" w:rsidR="00CE7973" w:rsidRDefault="00257FEB">
      <w:pPr>
        <w:pStyle w:val="Heading2"/>
        <w:ind w:left="715"/>
      </w:pPr>
      <w:r>
        <w:t>CONTINGENT LIABILITY</w:t>
      </w:r>
      <w:r>
        <w:rPr>
          <w:u w:val="none"/>
        </w:rPr>
        <w:t xml:space="preserve"> </w:t>
      </w:r>
    </w:p>
    <w:p w14:paraId="40AEE6E0" w14:textId="77777777" w:rsidR="00CE7973" w:rsidRDefault="00257FEB">
      <w:pPr>
        <w:spacing w:after="0" w:line="259" w:lineRule="auto"/>
        <w:ind w:left="708" w:right="0" w:firstLine="0"/>
        <w:jc w:val="left"/>
      </w:pPr>
      <w:r>
        <w:t xml:space="preserve"> </w:t>
      </w:r>
    </w:p>
    <w:p w14:paraId="10DBF34C" w14:textId="77777777" w:rsidR="00CE7973" w:rsidRDefault="00257FEB">
      <w:pPr>
        <w:ind w:left="708" w:right="0"/>
      </w:pPr>
      <w:r>
        <w:t xml:space="preserve">A condition that exists at the balance sheet date, where the outcome will be confirmed only on the occurrence or non-occurrence of one or more uncertain future events.  Where a material loss can be estimated with reasonable accuracy a contingent liability is accrued in the financial statements.  If, however, a loss cannot be accurately estimated or the event is not considered sufficiently certain, it will be disclosed in a note to the balance sheet. </w:t>
      </w:r>
    </w:p>
    <w:p w14:paraId="61116EDE" w14:textId="77777777" w:rsidR="00CE7973" w:rsidRDefault="00257FEB">
      <w:pPr>
        <w:spacing w:after="0" w:line="259" w:lineRule="auto"/>
        <w:ind w:left="708" w:right="0" w:firstLine="0"/>
        <w:jc w:val="left"/>
      </w:pPr>
      <w:r>
        <w:t xml:space="preserve"> </w:t>
      </w:r>
    </w:p>
    <w:p w14:paraId="74D726B1" w14:textId="77777777" w:rsidR="00CE7973" w:rsidRDefault="00257FEB">
      <w:pPr>
        <w:spacing w:after="3" w:line="252" w:lineRule="auto"/>
        <w:ind w:left="715" w:right="0" w:hanging="10"/>
        <w:jc w:val="left"/>
      </w:pPr>
      <w:r>
        <w:rPr>
          <w:b/>
          <w:u w:val="single" w:color="000000"/>
        </w:rPr>
        <w:t>COVID-19</w:t>
      </w:r>
      <w:r>
        <w:rPr>
          <w:b/>
        </w:rPr>
        <w:t xml:space="preserve"> </w:t>
      </w:r>
    </w:p>
    <w:p w14:paraId="7CF451A7" w14:textId="77777777" w:rsidR="00CE7973" w:rsidRDefault="00257FEB">
      <w:pPr>
        <w:spacing w:after="0" w:line="259" w:lineRule="auto"/>
        <w:ind w:left="708" w:right="0" w:firstLine="0"/>
        <w:jc w:val="left"/>
      </w:pPr>
      <w:r>
        <w:t xml:space="preserve"> </w:t>
      </w:r>
    </w:p>
    <w:p w14:paraId="43ED6F86" w14:textId="77777777" w:rsidR="00CE7973" w:rsidRDefault="00257FEB">
      <w:pPr>
        <w:ind w:left="708" w:right="0"/>
      </w:pPr>
      <w:r>
        <w:t xml:space="preserve">COVID-19 is an infectious disease caused by a newly discovered coronavirus. </w:t>
      </w:r>
    </w:p>
    <w:p w14:paraId="06DC4B43" w14:textId="77777777" w:rsidR="00CE7973" w:rsidRDefault="00257FEB">
      <w:pPr>
        <w:spacing w:after="0" w:line="259" w:lineRule="auto"/>
        <w:ind w:left="708" w:right="0" w:firstLine="0"/>
        <w:jc w:val="left"/>
      </w:pPr>
      <w:r>
        <w:rPr>
          <w:b/>
        </w:rPr>
        <w:t xml:space="preserve"> </w:t>
      </w:r>
    </w:p>
    <w:p w14:paraId="4C400C2D" w14:textId="77777777" w:rsidR="00CE7973" w:rsidRDefault="00257FEB">
      <w:pPr>
        <w:pStyle w:val="Heading2"/>
        <w:ind w:left="715"/>
      </w:pPr>
      <w:r>
        <w:t>COUNCIL TAX</w:t>
      </w:r>
      <w:r>
        <w:rPr>
          <w:u w:val="none"/>
        </w:rPr>
        <w:t xml:space="preserve"> </w:t>
      </w:r>
    </w:p>
    <w:p w14:paraId="501FF516" w14:textId="77777777" w:rsidR="00CE7973" w:rsidRDefault="00257FEB">
      <w:pPr>
        <w:spacing w:after="0" w:line="259" w:lineRule="auto"/>
        <w:ind w:left="708" w:right="0" w:firstLine="0"/>
        <w:jc w:val="left"/>
      </w:pPr>
      <w:r>
        <w:rPr>
          <w:b/>
        </w:rPr>
        <w:t xml:space="preserve"> </w:t>
      </w:r>
    </w:p>
    <w:p w14:paraId="750A258E" w14:textId="77777777" w:rsidR="00CE7973" w:rsidRDefault="00257FEB">
      <w:pPr>
        <w:ind w:left="708" w:right="0"/>
      </w:pPr>
      <w:r>
        <w:t xml:space="preserve">A property based tax levied on all domestic properties in the Borough. The banding (and resultant sums due) is based on independent assessed property values. The Council sets levels of Council Tax on an annual basis under relevant statutory provisions. </w:t>
      </w:r>
    </w:p>
    <w:p w14:paraId="214FAD40" w14:textId="77777777" w:rsidR="00CE7973" w:rsidRDefault="00257FEB">
      <w:pPr>
        <w:spacing w:after="0" w:line="259" w:lineRule="auto"/>
        <w:ind w:left="708" w:right="0" w:firstLine="0"/>
        <w:jc w:val="left"/>
      </w:pPr>
      <w:r>
        <w:t xml:space="preserve"> </w:t>
      </w:r>
    </w:p>
    <w:p w14:paraId="08B6430D" w14:textId="77777777" w:rsidR="00CE7973" w:rsidRDefault="00257FEB">
      <w:pPr>
        <w:pStyle w:val="Heading2"/>
        <w:ind w:left="715"/>
      </w:pPr>
      <w:r>
        <w:t>CREDITORS</w:t>
      </w:r>
      <w:r>
        <w:rPr>
          <w:u w:val="none"/>
        </w:rPr>
        <w:t xml:space="preserve"> </w:t>
      </w:r>
    </w:p>
    <w:p w14:paraId="5336F22F" w14:textId="77777777" w:rsidR="00CE7973" w:rsidRDefault="00257FEB">
      <w:pPr>
        <w:spacing w:after="0" w:line="259" w:lineRule="auto"/>
        <w:ind w:left="708" w:right="0" w:firstLine="0"/>
        <w:jc w:val="left"/>
      </w:pPr>
      <w:r>
        <w:t xml:space="preserve"> </w:t>
      </w:r>
    </w:p>
    <w:p w14:paraId="7DF5D235" w14:textId="77777777" w:rsidR="00CE7973" w:rsidRDefault="00257FEB">
      <w:pPr>
        <w:ind w:left="708" w:right="0"/>
      </w:pPr>
      <w:r>
        <w:t xml:space="preserve">Amounts owed by the Authority for goods and services provided for which payment has not been made by the end of the financial year. </w:t>
      </w:r>
    </w:p>
    <w:p w14:paraId="5A8E32FD" w14:textId="77777777" w:rsidR="00CE7973" w:rsidRDefault="00257FEB">
      <w:pPr>
        <w:spacing w:after="0" w:line="259" w:lineRule="auto"/>
        <w:ind w:left="708" w:right="0" w:firstLine="0"/>
        <w:jc w:val="left"/>
      </w:pPr>
      <w:r>
        <w:rPr>
          <w:b/>
        </w:rPr>
        <w:t xml:space="preserve"> </w:t>
      </w:r>
    </w:p>
    <w:p w14:paraId="1C46F7F1" w14:textId="77777777" w:rsidR="00CE7973" w:rsidRDefault="00257FEB">
      <w:pPr>
        <w:pStyle w:val="Heading2"/>
        <w:ind w:left="715"/>
      </w:pPr>
      <w:r>
        <w:t>CURRENT SERVICE COSTS (PENSIONS)</w:t>
      </w:r>
      <w:r>
        <w:rPr>
          <w:u w:val="none"/>
        </w:rPr>
        <w:t xml:space="preserve"> </w:t>
      </w:r>
    </w:p>
    <w:p w14:paraId="69A29ED5" w14:textId="77777777" w:rsidR="00CE7973" w:rsidRDefault="00257FEB">
      <w:pPr>
        <w:spacing w:after="0" w:line="259" w:lineRule="auto"/>
        <w:ind w:left="708" w:right="0" w:firstLine="0"/>
        <w:jc w:val="left"/>
      </w:pPr>
      <w:r>
        <w:t xml:space="preserve"> </w:t>
      </w:r>
    </w:p>
    <w:p w14:paraId="1EB439C2" w14:textId="77777777" w:rsidR="00CE7973" w:rsidRDefault="00257FEB">
      <w:pPr>
        <w:ind w:left="708" w:right="0"/>
      </w:pPr>
      <w:r>
        <w:t>The increase in the present value of a defined benefit scheme’s liabilities expected to arise from employee service in the current year.</w:t>
      </w:r>
      <w:r>
        <w:rPr>
          <w:b/>
        </w:rPr>
        <w:t xml:space="preserve">  </w:t>
      </w:r>
    </w:p>
    <w:p w14:paraId="03187BEE" w14:textId="77777777" w:rsidR="00CE7973" w:rsidRDefault="00257FEB">
      <w:pPr>
        <w:pStyle w:val="Heading2"/>
        <w:ind w:left="715"/>
      </w:pPr>
      <w:r>
        <w:t>CURTAILMENT</w:t>
      </w:r>
      <w:r>
        <w:rPr>
          <w:u w:val="none"/>
        </w:rPr>
        <w:t xml:space="preserve"> </w:t>
      </w:r>
    </w:p>
    <w:p w14:paraId="5D5712A1" w14:textId="77777777" w:rsidR="00CE7973" w:rsidRDefault="00257FEB">
      <w:pPr>
        <w:spacing w:after="0" w:line="259" w:lineRule="auto"/>
        <w:ind w:left="708" w:right="0" w:firstLine="0"/>
        <w:jc w:val="left"/>
      </w:pPr>
      <w:r>
        <w:t xml:space="preserve"> </w:t>
      </w:r>
    </w:p>
    <w:p w14:paraId="70729B08" w14:textId="77777777" w:rsidR="00CE7973" w:rsidRDefault="00257FEB">
      <w:pPr>
        <w:ind w:left="708" w:right="0"/>
      </w:pPr>
      <w:r>
        <w:t xml:space="preserve">For a defined benefit scheme, an event that reduces the expected years of future service of present employees or reduces for a number of employees the accrual of defined benefits for some or all of their future service.  Curtailments include: </w:t>
      </w:r>
    </w:p>
    <w:p w14:paraId="77B26C00" w14:textId="77777777" w:rsidR="00CE7973" w:rsidRDefault="00257FEB">
      <w:pPr>
        <w:spacing w:after="0" w:line="259" w:lineRule="auto"/>
        <w:ind w:left="708" w:right="0" w:firstLine="0"/>
        <w:jc w:val="left"/>
      </w:pPr>
      <w:r>
        <w:t xml:space="preserve"> </w:t>
      </w:r>
    </w:p>
    <w:p w14:paraId="12E643FF" w14:textId="77777777" w:rsidR="00CE7973" w:rsidRDefault="00257FEB">
      <w:pPr>
        <w:spacing w:after="0" w:line="259" w:lineRule="auto"/>
        <w:ind w:left="708" w:right="0" w:firstLine="0"/>
        <w:jc w:val="left"/>
      </w:pPr>
      <w:r>
        <w:t xml:space="preserve"> </w:t>
      </w:r>
    </w:p>
    <w:p w14:paraId="26CB5B30" w14:textId="77777777" w:rsidR="00CE7973" w:rsidRDefault="00257FEB">
      <w:pPr>
        <w:numPr>
          <w:ilvl w:val="0"/>
          <w:numId w:val="48"/>
        </w:numPr>
        <w:ind w:right="0" w:hanging="648"/>
      </w:pPr>
      <w:r>
        <w:t xml:space="preserve">Termination of employees services earlier than expected, for example as a result of closing or discontinuing a segment of a business; and </w:t>
      </w:r>
    </w:p>
    <w:p w14:paraId="62761A33" w14:textId="77777777" w:rsidR="00CE7973" w:rsidRDefault="00257FEB">
      <w:pPr>
        <w:spacing w:after="0" w:line="259" w:lineRule="auto"/>
        <w:ind w:left="1419" w:right="0" w:firstLine="0"/>
        <w:jc w:val="left"/>
      </w:pPr>
      <w:r>
        <w:t xml:space="preserve"> </w:t>
      </w:r>
    </w:p>
    <w:p w14:paraId="67D80798" w14:textId="77777777" w:rsidR="00CE7973" w:rsidRDefault="00257FEB">
      <w:pPr>
        <w:numPr>
          <w:ilvl w:val="0"/>
          <w:numId w:val="48"/>
        </w:numPr>
        <w:ind w:right="0" w:hanging="648"/>
      </w:pPr>
      <w:r>
        <w:t xml:space="preserve">Termination of, or amendment to the terms of, a defined benefit scheme so that some or all of future service by current employees will no longer qualify for benefits or will qualify only for reduced benefits. </w:t>
      </w:r>
    </w:p>
    <w:p w14:paraId="65A82FBA" w14:textId="77777777" w:rsidR="00CE7973" w:rsidRDefault="00257FEB">
      <w:pPr>
        <w:spacing w:after="0" w:line="259" w:lineRule="auto"/>
        <w:ind w:left="0" w:right="0" w:firstLine="0"/>
        <w:jc w:val="left"/>
      </w:pPr>
      <w:r>
        <w:rPr>
          <w:b/>
        </w:rPr>
        <w:t xml:space="preserve"> </w:t>
      </w:r>
    </w:p>
    <w:p w14:paraId="003BE6CA" w14:textId="77777777" w:rsidR="00CE7973" w:rsidRDefault="00257FEB">
      <w:pPr>
        <w:spacing w:after="3" w:line="252" w:lineRule="auto"/>
        <w:ind w:left="715" w:right="0" w:hanging="10"/>
        <w:jc w:val="left"/>
      </w:pPr>
      <w:r>
        <w:rPr>
          <w:b/>
          <w:u w:val="single" w:color="000000"/>
        </w:rPr>
        <w:t>DEBTORS</w:t>
      </w:r>
      <w:r>
        <w:rPr>
          <w:b/>
        </w:rPr>
        <w:t xml:space="preserve"> </w:t>
      </w:r>
    </w:p>
    <w:p w14:paraId="15117C4C" w14:textId="77777777" w:rsidR="00CE7973" w:rsidRDefault="00257FEB">
      <w:pPr>
        <w:spacing w:after="0" w:line="259" w:lineRule="auto"/>
        <w:ind w:left="708" w:right="0" w:firstLine="0"/>
        <w:jc w:val="left"/>
      </w:pPr>
      <w:r>
        <w:t xml:space="preserve"> </w:t>
      </w:r>
    </w:p>
    <w:p w14:paraId="5ADA29D4" w14:textId="77777777" w:rsidR="00CE7973" w:rsidRDefault="00257FEB">
      <w:pPr>
        <w:ind w:left="708" w:right="0"/>
      </w:pPr>
      <w:r>
        <w:t xml:space="preserve">Sums of money due to the Authority but not received by the end of the financial year. </w:t>
      </w:r>
    </w:p>
    <w:p w14:paraId="7E839764" w14:textId="77777777" w:rsidR="00CE7973" w:rsidRDefault="00257FEB">
      <w:pPr>
        <w:spacing w:after="0" w:line="259" w:lineRule="auto"/>
        <w:ind w:left="0" w:right="0" w:firstLine="0"/>
        <w:jc w:val="left"/>
      </w:pPr>
      <w:r>
        <w:rPr>
          <w:b/>
        </w:rPr>
        <w:t xml:space="preserve"> </w:t>
      </w:r>
    </w:p>
    <w:p w14:paraId="1953C088" w14:textId="77777777" w:rsidR="00CE7973" w:rsidRDefault="00257FEB">
      <w:pPr>
        <w:pStyle w:val="Heading2"/>
        <w:ind w:left="715"/>
      </w:pPr>
      <w:r>
        <w:t>DEFERRED CAPITAL RECEIPTS</w:t>
      </w:r>
      <w:r>
        <w:rPr>
          <w:u w:val="none"/>
        </w:rPr>
        <w:t xml:space="preserve"> </w:t>
      </w:r>
    </w:p>
    <w:p w14:paraId="3D0DD5C8" w14:textId="77777777" w:rsidR="00CE7973" w:rsidRDefault="00257FEB">
      <w:pPr>
        <w:spacing w:after="0" w:line="259" w:lineRule="auto"/>
        <w:ind w:left="708" w:right="0" w:firstLine="0"/>
        <w:jc w:val="left"/>
      </w:pPr>
      <w:r>
        <w:rPr>
          <w:b/>
        </w:rPr>
        <w:t xml:space="preserve"> </w:t>
      </w:r>
    </w:p>
    <w:p w14:paraId="56CF3238" w14:textId="77777777" w:rsidR="00CE7973" w:rsidRDefault="00257FEB">
      <w:pPr>
        <w:ind w:left="708" w:right="0"/>
      </w:pPr>
      <w:r>
        <w:t>Deferred Capital Receipts are derived from the sale of Assets receivable over an agreed period of time, principally mortgages relating to the sale of Council houses.</w:t>
      </w:r>
      <w:r>
        <w:rPr>
          <w:b/>
        </w:rPr>
        <w:t xml:space="preserve"> </w:t>
      </w:r>
    </w:p>
    <w:p w14:paraId="65C68301" w14:textId="77777777" w:rsidR="00CE7973" w:rsidRDefault="00257FEB">
      <w:pPr>
        <w:spacing w:after="0" w:line="259" w:lineRule="auto"/>
        <w:ind w:left="708" w:right="0" w:firstLine="0"/>
        <w:jc w:val="left"/>
      </w:pPr>
      <w:r>
        <w:t xml:space="preserve"> </w:t>
      </w:r>
      <w:r>
        <w:tab/>
      </w:r>
      <w:r>
        <w:rPr>
          <w:b/>
        </w:rPr>
        <w:t xml:space="preserve"> </w:t>
      </w:r>
    </w:p>
    <w:p w14:paraId="0B9CB673" w14:textId="77777777" w:rsidR="00CE7973" w:rsidRDefault="00257FEB">
      <w:pPr>
        <w:pStyle w:val="Heading2"/>
        <w:tabs>
          <w:tab w:val="center" w:pos="1724"/>
          <w:tab w:val="center" w:pos="3054"/>
          <w:tab w:val="center" w:pos="4064"/>
          <w:tab w:val="center" w:pos="5072"/>
          <w:tab w:val="center" w:pos="6078"/>
          <w:tab w:val="center" w:pos="7089"/>
        </w:tabs>
        <w:ind w:left="0" w:firstLine="0"/>
      </w:pPr>
      <w:r>
        <w:rPr>
          <w:rFonts w:ascii="Calibri" w:eastAsia="Calibri" w:hAnsi="Calibri" w:cs="Calibri"/>
          <w:b w:val="0"/>
          <w:sz w:val="22"/>
          <w:u w:val="none"/>
        </w:rPr>
        <w:tab/>
      </w:r>
      <w:r>
        <w:t>DEFERRED CREDITS</w:t>
      </w:r>
      <w:r>
        <w:rPr>
          <w:b w:val="0"/>
          <w:u w:val="none"/>
        </w:rPr>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p>
    <w:p w14:paraId="161021A3"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03E7251D" w14:textId="77777777" w:rsidR="00CE7973" w:rsidRDefault="00257FEB">
      <w:pPr>
        <w:ind w:left="708" w:right="0"/>
      </w:pPr>
      <w:r>
        <w:t xml:space="preserve">These represent capital income to be received in the future, when disposals have taken place, and deferred payments have been agreed e.g. the principal outstanding from the sale of Council houses. </w:t>
      </w:r>
    </w:p>
    <w:p w14:paraId="5587742B" w14:textId="77777777" w:rsidR="00CE7973" w:rsidRDefault="00257FEB">
      <w:pPr>
        <w:spacing w:after="0" w:line="259" w:lineRule="auto"/>
        <w:ind w:left="0" w:right="0" w:firstLine="0"/>
        <w:jc w:val="left"/>
      </w:pPr>
      <w:r>
        <w:t xml:space="preserve"> </w:t>
      </w:r>
    </w:p>
    <w:p w14:paraId="48807D06" w14:textId="77777777" w:rsidR="00CE7973" w:rsidRDefault="00257FEB">
      <w:pPr>
        <w:pStyle w:val="Heading2"/>
        <w:ind w:left="715"/>
      </w:pPr>
      <w:r>
        <w:t>DEFINED BENEFIT SCHEME</w:t>
      </w:r>
      <w:r>
        <w:rPr>
          <w:u w:val="none"/>
        </w:rPr>
        <w:t xml:space="preserve"> </w:t>
      </w:r>
    </w:p>
    <w:p w14:paraId="04491C23" w14:textId="77777777" w:rsidR="00CE7973" w:rsidRDefault="00257FEB">
      <w:pPr>
        <w:spacing w:after="0" w:line="259" w:lineRule="auto"/>
        <w:ind w:left="0" w:right="0" w:firstLine="0"/>
        <w:jc w:val="left"/>
      </w:pPr>
      <w:r>
        <w:t xml:space="preserve"> </w:t>
      </w:r>
    </w:p>
    <w:p w14:paraId="03C90CBC" w14:textId="77777777" w:rsidR="00CE7973" w:rsidRDefault="00257FEB">
      <w:pPr>
        <w:spacing w:after="2" w:line="241" w:lineRule="auto"/>
        <w:ind w:left="710" w:right="0" w:hanging="10"/>
        <w:jc w:val="left"/>
      </w:pPr>
      <w:r>
        <w:t xml:space="preserve">A pension or other retirement benefit scheme other than a defined contribution scheme.  Usually, the scheme rules define the benefits independently of the contributions payable, and the benefits are not directly related to the investments of the scheme.  The scheme may be funded or unfunded (including notionally funded). </w:t>
      </w:r>
    </w:p>
    <w:p w14:paraId="52FA4D9B" w14:textId="77777777" w:rsidR="00CE7973" w:rsidRDefault="00257FEB">
      <w:pPr>
        <w:spacing w:after="0" w:line="259" w:lineRule="auto"/>
        <w:ind w:left="708" w:right="0" w:firstLine="0"/>
        <w:jc w:val="left"/>
      </w:pPr>
      <w:r>
        <w:t xml:space="preserve"> </w:t>
      </w:r>
    </w:p>
    <w:p w14:paraId="67800DD2" w14:textId="77777777" w:rsidR="00CE7973" w:rsidRDefault="00257FEB">
      <w:pPr>
        <w:pStyle w:val="Heading2"/>
        <w:ind w:left="715"/>
      </w:pPr>
      <w:r>
        <w:t>DEFINED CONTRIBUTION SCHEME</w:t>
      </w:r>
      <w:r>
        <w:rPr>
          <w:u w:val="none"/>
        </w:rPr>
        <w:t xml:space="preserve"> </w:t>
      </w:r>
    </w:p>
    <w:p w14:paraId="369F1B50" w14:textId="77777777" w:rsidR="00CE7973" w:rsidRDefault="00257FEB">
      <w:pPr>
        <w:spacing w:after="0" w:line="259" w:lineRule="auto"/>
        <w:ind w:left="0" w:right="0" w:firstLine="0"/>
        <w:jc w:val="left"/>
      </w:pPr>
      <w:r>
        <w:t xml:space="preserve"> </w:t>
      </w:r>
    </w:p>
    <w:p w14:paraId="10E7A6BB" w14:textId="77777777" w:rsidR="00CE7973" w:rsidRDefault="00257FEB">
      <w:pPr>
        <w:ind w:left="708" w:right="0"/>
      </w:pPr>
      <w:r>
        <w:t xml:space="preserve">A pension or other retirement benefit scheme into which an employer pays regular contributions fixed as an amount or as a percentage of pay and will have no legal or constructive obligation to pay further contributions if the scheme does not have sufficient assets to pay all employee benefits relating to employee service in the current or prior periods. </w:t>
      </w:r>
    </w:p>
    <w:p w14:paraId="21F3FF2B" w14:textId="77777777" w:rsidR="00CE7973" w:rsidRDefault="00257FEB">
      <w:pPr>
        <w:spacing w:after="0" w:line="259" w:lineRule="auto"/>
        <w:ind w:left="0" w:right="0" w:firstLine="0"/>
        <w:jc w:val="left"/>
      </w:pPr>
      <w:r>
        <w:t xml:space="preserve"> </w:t>
      </w:r>
    </w:p>
    <w:p w14:paraId="2890E70B" w14:textId="77777777" w:rsidR="00CE7973" w:rsidRDefault="00257FEB">
      <w:pPr>
        <w:spacing w:after="3" w:line="252" w:lineRule="auto"/>
        <w:ind w:left="715" w:right="0" w:hanging="10"/>
        <w:jc w:val="left"/>
      </w:pPr>
      <w:r>
        <w:rPr>
          <w:b/>
          <w:u w:val="single" w:color="000000"/>
        </w:rPr>
        <w:t>DEPRECIATED REPLACEMENT COST (DRC)</w:t>
      </w:r>
      <w:r>
        <w:rPr>
          <w:b/>
        </w:rPr>
        <w:t xml:space="preserve"> </w:t>
      </w:r>
    </w:p>
    <w:p w14:paraId="59FC6357" w14:textId="77777777" w:rsidR="00CE7973" w:rsidRDefault="00257FEB">
      <w:pPr>
        <w:spacing w:after="0" w:line="259" w:lineRule="auto"/>
        <w:ind w:left="708" w:right="0" w:firstLine="0"/>
        <w:jc w:val="left"/>
      </w:pPr>
      <w:r>
        <w:rPr>
          <w:b/>
        </w:rPr>
        <w:t xml:space="preserve"> </w:t>
      </w:r>
    </w:p>
    <w:p w14:paraId="427BF259" w14:textId="77777777" w:rsidR="00CE7973" w:rsidRDefault="00257FEB">
      <w:pPr>
        <w:ind w:left="708" w:right="0"/>
      </w:pPr>
      <w:r>
        <w:t xml:space="preserve">A method of valuation that provides a recognised proxy for the market value of specialised properties. </w:t>
      </w:r>
    </w:p>
    <w:p w14:paraId="280D0FD5" w14:textId="77777777" w:rsidR="00CE7973" w:rsidRDefault="00257FEB">
      <w:pPr>
        <w:spacing w:after="0" w:line="259" w:lineRule="auto"/>
        <w:ind w:left="708" w:right="0" w:firstLine="0"/>
        <w:jc w:val="left"/>
      </w:pPr>
      <w:r>
        <w:t xml:space="preserve"> </w:t>
      </w:r>
    </w:p>
    <w:p w14:paraId="18252D82" w14:textId="77777777" w:rsidR="00CE7973" w:rsidRDefault="00257FEB">
      <w:pPr>
        <w:pStyle w:val="Heading2"/>
        <w:ind w:left="715"/>
      </w:pPr>
      <w:r>
        <w:t>DEPRECIATION</w:t>
      </w:r>
      <w:r>
        <w:rPr>
          <w:u w:val="none"/>
        </w:rPr>
        <w:t xml:space="preserve"> </w:t>
      </w:r>
    </w:p>
    <w:p w14:paraId="654F8082" w14:textId="77777777" w:rsidR="00CE7973" w:rsidRDefault="00257FEB">
      <w:pPr>
        <w:spacing w:after="0" w:line="259" w:lineRule="auto"/>
        <w:ind w:left="708" w:right="0" w:firstLine="0"/>
        <w:jc w:val="left"/>
      </w:pPr>
      <w:r>
        <w:rPr>
          <w:b/>
        </w:rPr>
        <w:t xml:space="preserve"> </w:t>
      </w:r>
    </w:p>
    <w:p w14:paraId="3601E27B" w14:textId="77777777" w:rsidR="00CE7973" w:rsidRDefault="00257FEB">
      <w:pPr>
        <w:ind w:left="708" w:right="0"/>
      </w:pPr>
      <w:r>
        <w:t xml:space="preserve">The measure of the wearing out, consumption, or other reduction in the useful life of a fixed asset, whether arising from use, effluxion of time or obsolescence through technological or other changes. </w:t>
      </w:r>
    </w:p>
    <w:p w14:paraId="015A47B4" w14:textId="77777777" w:rsidR="00CE7973" w:rsidRDefault="00257FEB">
      <w:pPr>
        <w:spacing w:after="0" w:line="259" w:lineRule="auto"/>
        <w:ind w:left="708" w:right="0" w:firstLine="0"/>
        <w:jc w:val="left"/>
      </w:pPr>
      <w:r>
        <w:t xml:space="preserve"> </w:t>
      </w:r>
    </w:p>
    <w:p w14:paraId="7F7D6EA6" w14:textId="77777777" w:rsidR="00CE7973" w:rsidRDefault="00257FEB">
      <w:pPr>
        <w:pStyle w:val="Heading2"/>
        <w:ind w:left="715"/>
      </w:pPr>
      <w:r>
        <w:t>DISCRETIONARY BENEFITS</w:t>
      </w:r>
      <w:r>
        <w:rPr>
          <w:u w:val="none"/>
        </w:rPr>
        <w:t xml:space="preserve"> </w:t>
      </w:r>
    </w:p>
    <w:p w14:paraId="0A0AC13B" w14:textId="77777777" w:rsidR="00CE7973" w:rsidRDefault="00257FEB">
      <w:pPr>
        <w:spacing w:after="0" w:line="259" w:lineRule="auto"/>
        <w:ind w:left="708" w:right="0" w:firstLine="0"/>
        <w:jc w:val="left"/>
      </w:pPr>
      <w:r>
        <w:rPr>
          <w:b/>
        </w:rPr>
        <w:t xml:space="preserve"> </w:t>
      </w:r>
    </w:p>
    <w:p w14:paraId="59A3BB3D" w14:textId="77777777" w:rsidR="00CE7973" w:rsidRDefault="00257FEB">
      <w:pPr>
        <w:ind w:left="708" w:right="0"/>
      </w:pPr>
      <w:r>
        <w:t xml:space="preserve">Retirement benefits that the employer has no legal, contractual or constructive obligation to award and which are awarded under the Authority’s discretionary powers. </w:t>
      </w:r>
    </w:p>
    <w:p w14:paraId="795305F2" w14:textId="77777777" w:rsidR="00CE7973" w:rsidRDefault="00257FEB">
      <w:pPr>
        <w:spacing w:after="0" w:line="259" w:lineRule="auto"/>
        <w:ind w:left="0" w:right="0" w:firstLine="0"/>
        <w:jc w:val="left"/>
      </w:pPr>
      <w:r>
        <w:t xml:space="preserve"> </w:t>
      </w:r>
    </w:p>
    <w:p w14:paraId="01181F9C" w14:textId="77777777" w:rsidR="00CE7973" w:rsidRDefault="00257FEB">
      <w:pPr>
        <w:pStyle w:val="Heading2"/>
        <w:ind w:left="715"/>
      </w:pPr>
      <w:r>
        <w:t>EARMARKED RESERVES</w:t>
      </w:r>
      <w:r>
        <w:rPr>
          <w:b w:val="0"/>
          <w:u w:val="none"/>
        </w:rPr>
        <w:t xml:space="preserve"> </w:t>
      </w:r>
    </w:p>
    <w:p w14:paraId="15815F8B" w14:textId="77777777" w:rsidR="00CE7973" w:rsidRDefault="00257FEB">
      <w:pPr>
        <w:spacing w:after="0" w:line="259" w:lineRule="auto"/>
        <w:ind w:left="708" w:right="0" w:firstLine="0"/>
        <w:jc w:val="left"/>
      </w:pPr>
      <w:r>
        <w:t xml:space="preserve"> </w:t>
      </w:r>
    </w:p>
    <w:p w14:paraId="1F3B0FFF" w14:textId="77777777" w:rsidR="00CE7973" w:rsidRDefault="00257FEB">
      <w:pPr>
        <w:ind w:left="708" w:right="0"/>
      </w:pPr>
      <w:r>
        <w:t xml:space="preserve">Earmarked reserves are created by setting resources aside for future events or to equalise expenditure between years. Earmarked reserves do not affect service expenditure in the year of creation. </w:t>
      </w:r>
    </w:p>
    <w:p w14:paraId="37E166F7" w14:textId="77777777" w:rsidR="00CE7973" w:rsidRDefault="00257FEB">
      <w:pPr>
        <w:spacing w:after="0" w:line="259" w:lineRule="auto"/>
        <w:ind w:left="708" w:right="0" w:firstLine="0"/>
        <w:jc w:val="left"/>
      </w:pPr>
      <w:r>
        <w:t xml:space="preserve"> </w:t>
      </w:r>
    </w:p>
    <w:p w14:paraId="5D37F233" w14:textId="77777777" w:rsidR="00CE7973" w:rsidRDefault="00257FEB">
      <w:pPr>
        <w:pStyle w:val="Heading2"/>
        <w:ind w:left="715"/>
      </w:pPr>
      <w:r>
        <w:t>EMOLUMENTS</w:t>
      </w:r>
      <w:r>
        <w:rPr>
          <w:b w:val="0"/>
          <w:u w:val="none"/>
        </w:rPr>
        <w:t xml:space="preserve"> </w:t>
      </w:r>
    </w:p>
    <w:p w14:paraId="4653763A" w14:textId="77777777" w:rsidR="00CE7973" w:rsidRDefault="00257FEB">
      <w:pPr>
        <w:spacing w:after="0" w:line="259" w:lineRule="auto"/>
        <w:ind w:left="708" w:right="0" w:firstLine="0"/>
        <w:jc w:val="left"/>
      </w:pPr>
      <w:r>
        <w:t xml:space="preserve"> </w:t>
      </w:r>
      <w:r>
        <w:tab/>
        <w:t xml:space="preserve"> </w:t>
      </w:r>
    </w:p>
    <w:p w14:paraId="0AEB77E6" w14:textId="77777777" w:rsidR="00CE7973" w:rsidRDefault="00257FEB">
      <w:pPr>
        <w:ind w:left="708" w:right="0"/>
      </w:pPr>
      <w:r>
        <w:t xml:space="preserve">Amounts paid to or receivable by an employee including expenses allowances chargeable to tax, and the estimated money value of any other benefits received by an employee other than in cash. </w:t>
      </w:r>
    </w:p>
    <w:p w14:paraId="06636A74" w14:textId="77777777" w:rsidR="00CE7973" w:rsidRDefault="00257FEB">
      <w:pPr>
        <w:pStyle w:val="Heading2"/>
        <w:ind w:left="715"/>
      </w:pPr>
      <w:r>
        <w:t>EVENTS AFTER THE BALANCE SHEET DATE</w:t>
      </w:r>
      <w:r>
        <w:rPr>
          <w:u w:val="none"/>
        </w:rPr>
        <w:t xml:space="preserve"> </w:t>
      </w:r>
    </w:p>
    <w:p w14:paraId="2EF7AAF3" w14:textId="77777777" w:rsidR="00CE7973" w:rsidRDefault="00257FEB">
      <w:pPr>
        <w:spacing w:after="0" w:line="259" w:lineRule="auto"/>
        <w:ind w:left="0" w:right="0" w:firstLine="0"/>
        <w:jc w:val="left"/>
      </w:pPr>
      <w:r>
        <w:t xml:space="preserve"> </w:t>
      </w:r>
    </w:p>
    <w:p w14:paraId="6E65F8B4" w14:textId="77777777" w:rsidR="00CE7973" w:rsidRDefault="00257FEB">
      <w:pPr>
        <w:ind w:left="708" w:right="0"/>
      </w:pPr>
      <w:r>
        <w:t xml:space="preserve">Events after the Balance Sheet date are those events, favourable or unfavourable, that occur between the Balance Sheet date and the date when the Statement of Accounts is authorised for issue. </w:t>
      </w:r>
    </w:p>
    <w:p w14:paraId="5902F5B8" w14:textId="77777777" w:rsidR="00CE7973" w:rsidRDefault="00257FEB">
      <w:pPr>
        <w:spacing w:after="0" w:line="259" w:lineRule="auto"/>
        <w:ind w:left="0" w:right="0" w:firstLine="0"/>
        <w:jc w:val="left"/>
      </w:pPr>
      <w:r>
        <w:t xml:space="preserve"> </w:t>
      </w:r>
    </w:p>
    <w:p w14:paraId="61997613" w14:textId="77777777" w:rsidR="00CE7973" w:rsidRDefault="00257FEB">
      <w:pPr>
        <w:pStyle w:val="Heading2"/>
        <w:ind w:left="715"/>
      </w:pPr>
      <w:r>
        <w:t>EXISTING USE VALUE</w:t>
      </w:r>
      <w:r>
        <w:rPr>
          <w:u w:val="none"/>
        </w:rPr>
        <w:t xml:space="preserve"> </w:t>
      </w:r>
    </w:p>
    <w:p w14:paraId="575395C3" w14:textId="77777777" w:rsidR="00CE7973" w:rsidRDefault="00257FEB">
      <w:pPr>
        <w:spacing w:after="0" w:line="259" w:lineRule="auto"/>
        <w:ind w:left="708" w:right="0" w:firstLine="0"/>
        <w:jc w:val="left"/>
      </w:pPr>
      <w:r>
        <w:rPr>
          <w:b/>
        </w:rPr>
        <w:t xml:space="preserve"> </w:t>
      </w:r>
    </w:p>
    <w:p w14:paraId="3CA53208" w14:textId="77777777" w:rsidR="00CE7973" w:rsidRDefault="00257FEB">
      <w:pPr>
        <w:ind w:left="708" w:right="0"/>
      </w:pPr>
      <w:r>
        <w:t>The estimated amount for which a property should exchange on the date of valuation between a willing buyer and a willing seller in an arms-length transaction after proper marketing wherein the parties had each acted knowledgeably, prudently and without compulsion assuming that the buyer is granted vacant possession of all parts of the property and disregarding potential alternative uses and any other characteristics that would cause its market value to differ from that needed to replace the remaining servic</w:t>
      </w:r>
      <w:r>
        <w:t xml:space="preserve">e potential at least cost. </w:t>
      </w:r>
    </w:p>
    <w:p w14:paraId="287D2EBB" w14:textId="77777777" w:rsidR="00CE7973" w:rsidRDefault="00257FEB">
      <w:pPr>
        <w:spacing w:after="0" w:line="259" w:lineRule="auto"/>
        <w:ind w:left="708" w:right="0" w:firstLine="0"/>
        <w:jc w:val="left"/>
      </w:pPr>
      <w:r>
        <w:t xml:space="preserve"> </w:t>
      </w:r>
    </w:p>
    <w:p w14:paraId="65767CE5" w14:textId="77777777" w:rsidR="00CE7973" w:rsidRDefault="00257FEB">
      <w:pPr>
        <w:pStyle w:val="Heading2"/>
        <w:ind w:left="715"/>
      </w:pPr>
      <w:r>
        <w:t>EXPECTED RATE OF RETURN (ON PENSIONS ASSETS)</w:t>
      </w:r>
      <w:r>
        <w:rPr>
          <w:u w:val="none"/>
        </w:rPr>
        <w:t xml:space="preserve"> </w:t>
      </w:r>
    </w:p>
    <w:p w14:paraId="0DA2498B" w14:textId="77777777" w:rsidR="00CE7973" w:rsidRDefault="00257FEB">
      <w:pPr>
        <w:spacing w:after="0" w:line="259" w:lineRule="auto"/>
        <w:ind w:left="708" w:right="0" w:firstLine="0"/>
        <w:jc w:val="left"/>
      </w:pPr>
      <w:r>
        <w:rPr>
          <w:b/>
        </w:rPr>
        <w:t xml:space="preserve"> </w:t>
      </w:r>
    </w:p>
    <w:p w14:paraId="25EBFFA3" w14:textId="77777777" w:rsidR="00CE7973" w:rsidRDefault="00257FEB">
      <w:pPr>
        <w:ind w:left="708" w:right="0"/>
      </w:pPr>
      <w:r>
        <w:t xml:space="preserve">For a funded defined benefit scheme, the average rate of return, including both income and changes in fair value but net of scheme expenses, expected over the remaining life of the related obligation on the actual assets held by the scheme. </w:t>
      </w:r>
    </w:p>
    <w:p w14:paraId="69BAD526" w14:textId="77777777" w:rsidR="00CE7973" w:rsidRDefault="00257FEB">
      <w:pPr>
        <w:spacing w:after="0" w:line="259" w:lineRule="auto"/>
        <w:ind w:left="708" w:right="0" w:firstLine="0"/>
        <w:jc w:val="left"/>
      </w:pPr>
      <w:r>
        <w:t xml:space="preserve"> </w:t>
      </w:r>
    </w:p>
    <w:p w14:paraId="3F8FF0D7" w14:textId="77777777" w:rsidR="00CE7973" w:rsidRDefault="00257FEB">
      <w:pPr>
        <w:pStyle w:val="Heading2"/>
        <w:ind w:left="715"/>
      </w:pPr>
      <w:r>
        <w:t>FAIR VALUE</w:t>
      </w:r>
      <w:r>
        <w:rPr>
          <w:u w:val="none"/>
        </w:rPr>
        <w:t xml:space="preserve"> </w:t>
      </w:r>
    </w:p>
    <w:p w14:paraId="10174060" w14:textId="77777777" w:rsidR="00CE7973" w:rsidRDefault="00257FEB">
      <w:pPr>
        <w:spacing w:after="0" w:line="259" w:lineRule="auto"/>
        <w:ind w:left="708" w:right="0" w:firstLine="0"/>
        <w:jc w:val="left"/>
      </w:pPr>
      <w:r>
        <w:rPr>
          <w:b/>
        </w:rPr>
        <w:t xml:space="preserve"> </w:t>
      </w:r>
    </w:p>
    <w:p w14:paraId="670D554D" w14:textId="77777777" w:rsidR="00CE7973" w:rsidRDefault="00257FEB">
      <w:pPr>
        <w:ind w:left="708" w:right="0"/>
      </w:pPr>
      <w:r>
        <w:t xml:space="preserve">The fair value of an asset is the price at which it could be exchanged in an arm’s length transaction, less, where applicable, any grants receivable towards the purchase or use of the asset. </w:t>
      </w:r>
    </w:p>
    <w:p w14:paraId="058E4E2E" w14:textId="77777777" w:rsidR="00CE7973" w:rsidRDefault="00257FEB">
      <w:pPr>
        <w:spacing w:after="0" w:line="259" w:lineRule="auto"/>
        <w:ind w:left="708" w:right="0" w:firstLine="0"/>
        <w:jc w:val="left"/>
      </w:pPr>
      <w:r>
        <w:rPr>
          <w:b/>
        </w:rPr>
        <w:t xml:space="preserve"> </w:t>
      </w:r>
    </w:p>
    <w:p w14:paraId="3F5A0112" w14:textId="77777777" w:rsidR="00CE7973" w:rsidRDefault="00257FEB">
      <w:pPr>
        <w:pStyle w:val="Heading2"/>
        <w:ind w:left="715"/>
      </w:pPr>
      <w:r>
        <w:t>FAIR FUNDING</w:t>
      </w:r>
      <w:r>
        <w:rPr>
          <w:b w:val="0"/>
          <w:u w:val="none"/>
        </w:rPr>
        <w:t xml:space="preserve"> </w:t>
      </w:r>
    </w:p>
    <w:p w14:paraId="7AE7D884" w14:textId="77777777" w:rsidR="00CE7973" w:rsidRDefault="00257FEB">
      <w:pPr>
        <w:spacing w:after="0" w:line="259" w:lineRule="auto"/>
        <w:ind w:left="708" w:right="0" w:firstLine="0"/>
        <w:jc w:val="left"/>
      </w:pPr>
      <w:r>
        <w:t xml:space="preserve"> </w:t>
      </w:r>
    </w:p>
    <w:p w14:paraId="2B6A3D03" w14:textId="77777777" w:rsidR="00CE7973" w:rsidRDefault="00257FEB">
      <w:pPr>
        <w:ind w:left="708" w:right="0"/>
      </w:pPr>
      <w:r>
        <w:t xml:space="preserve">Under Section 48 of the School Standards Framework Act 1998, Local Education Authorities (LEAs) are required to have schemes dealing with the financing of schools.  These govern the financial relationship between maintained schools and LEAs from the inception of the new funding framework on 1 April 1999 </w:t>
      </w:r>
    </w:p>
    <w:p w14:paraId="25B355B6" w14:textId="77777777" w:rsidR="00CE7973" w:rsidRDefault="00257FEB">
      <w:pPr>
        <w:spacing w:after="0" w:line="259" w:lineRule="auto"/>
        <w:ind w:left="708" w:right="0" w:firstLine="0"/>
        <w:jc w:val="left"/>
      </w:pPr>
      <w:r>
        <w:t xml:space="preserve"> </w:t>
      </w:r>
      <w:r>
        <w:tab/>
        <w:t xml:space="preserve"> </w:t>
      </w:r>
    </w:p>
    <w:p w14:paraId="6BEBF4BE" w14:textId="77777777" w:rsidR="00CE7973" w:rsidRDefault="00257FEB">
      <w:pPr>
        <w:spacing w:after="3" w:line="252" w:lineRule="auto"/>
        <w:ind w:left="715" w:right="0" w:hanging="10"/>
        <w:jc w:val="left"/>
      </w:pPr>
      <w:r>
        <w:rPr>
          <w:b/>
          <w:u w:val="single" w:color="000000"/>
        </w:rPr>
        <w:t>FINANCE LEASE</w:t>
      </w:r>
      <w:r>
        <w:rPr>
          <w:b/>
        </w:rPr>
        <w:t xml:space="preserve"> </w:t>
      </w:r>
    </w:p>
    <w:p w14:paraId="5618FDC1" w14:textId="77777777" w:rsidR="00CE7973" w:rsidRDefault="00257FEB">
      <w:pPr>
        <w:spacing w:after="0" w:line="259" w:lineRule="auto"/>
        <w:ind w:left="708" w:right="0" w:firstLine="0"/>
        <w:jc w:val="left"/>
      </w:pPr>
      <w:r>
        <w:rPr>
          <w:b/>
        </w:rPr>
        <w:t xml:space="preserve"> </w:t>
      </w:r>
      <w:r>
        <w:rPr>
          <w:b/>
        </w:rPr>
        <w:tab/>
        <w:t xml:space="preserve"> </w:t>
      </w:r>
    </w:p>
    <w:p w14:paraId="17CBC223" w14:textId="77777777" w:rsidR="00CE7973" w:rsidRDefault="00257FEB">
      <w:pPr>
        <w:ind w:left="708" w:right="0"/>
      </w:pPr>
      <w:r>
        <w:t xml:space="preserve">A lease that transfers substantially all the risks and rewards of ownership of a fixed asset to the lessee. </w:t>
      </w:r>
    </w:p>
    <w:p w14:paraId="7EE37734" w14:textId="77777777" w:rsidR="00CE7973" w:rsidRDefault="00257FEB">
      <w:pPr>
        <w:spacing w:after="0" w:line="259" w:lineRule="auto"/>
        <w:ind w:left="0" w:right="0" w:firstLine="0"/>
        <w:jc w:val="left"/>
      </w:pPr>
      <w:r>
        <w:t xml:space="preserve"> </w:t>
      </w:r>
    </w:p>
    <w:p w14:paraId="7760F275" w14:textId="77777777" w:rsidR="00CE7973" w:rsidRDefault="00257FEB">
      <w:pPr>
        <w:pStyle w:val="Heading2"/>
        <w:tabs>
          <w:tab w:val="center" w:pos="1430"/>
          <w:tab w:val="center" w:pos="3054"/>
          <w:tab w:val="center" w:pos="4064"/>
          <w:tab w:val="center" w:pos="5072"/>
          <w:tab w:val="center" w:pos="6078"/>
          <w:tab w:val="center" w:pos="7089"/>
        </w:tabs>
        <w:ind w:left="0" w:firstLine="0"/>
      </w:pPr>
      <w:r>
        <w:rPr>
          <w:rFonts w:ascii="Calibri" w:eastAsia="Calibri" w:hAnsi="Calibri" w:cs="Calibri"/>
          <w:b w:val="0"/>
          <w:sz w:val="22"/>
          <w:u w:val="none"/>
        </w:rPr>
        <w:tab/>
      </w:r>
      <w:r>
        <w:t>FIXED ASSETS</w:t>
      </w:r>
      <w:r>
        <w:rPr>
          <w:b w:val="0"/>
          <w:u w:val="none"/>
        </w:rPr>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p>
    <w:p w14:paraId="5D427A59" w14:textId="77777777" w:rsidR="00CE7973" w:rsidRDefault="00257FEB">
      <w:pPr>
        <w:spacing w:after="0" w:line="259" w:lineRule="auto"/>
        <w:ind w:left="708" w:right="0" w:firstLine="0"/>
        <w:jc w:val="left"/>
      </w:pPr>
      <w:r>
        <w:rPr>
          <w:b/>
        </w:rPr>
        <w:t xml:space="preserve"> </w:t>
      </w:r>
      <w:r>
        <w:rPr>
          <w:b/>
        </w:rPr>
        <w:tab/>
        <w:t xml:space="preserve"> </w:t>
      </w:r>
    </w:p>
    <w:p w14:paraId="5A5C8E4F" w14:textId="77777777" w:rsidR="00CE7973" w:rsidRDefault="00257FEB">
      <w:pPr>
        <w:ind w:left="708" w:right="0"/>
      </w:pPr>
      <w:r>
        <w:t>Assets that yield benefits to the Local Authority and the services it provides for a period of more than one year.</w:t>
      </w:r>
      <w:r>
        <w:rPr>
          <w:b/>
        </w:rPr>
        <w:t xml:space="preserve"> </w:t>
      </w:r>
    </w:p>
    <w:p w14:paraId="2BCC4EB5" w14:textId="77777777" w:rsidR="00CE7973" w:rsidRDefault="00257FEB">
      <w:pPr>
        <w:spacing w:after="0" w:line="259" w:lineRule="auto"/>
        <w:ind w:left="0" w:right="0" w:firstLine="0"/>
        <w:jc w:val="left"/>
      </w:pPr>
      <w:r>
        <w:rPr>
          <w:b/>
        </w:rPr>
        <w:t xml:space="preserve"> </w:t>
      </w:r>
    </w:p>
    <w:p w14:paraId="57F43FB5" w14:textId="77777777" w:rsidR="00CE7973" w:rsidRDefault="00257FEB">
      <w:pPr>
        <w:pStyle w:val="Heading2"/>
        <w:tabs>
          <w:tab w:val="center" w:pos="1501"/>
          <w:tab w:val="center" w:pos="3054"/>
          <w:tab w:val="center" w:pos="4064"/>
          <w:tab w:val="center" w:pos="5072"/>
          <w:tab w:val="center" w:pos="6078"/>
          <w:tab w:val="center" w:pos="7089"/>
        </w:tabs>
        <w:ind w:left="0" w:firstLine="0"/>
      </w:pPr>
      <w:r>
        <w:rPr>
          <w:rFonts w:ascii="Calibri" w:eastAsia="Calibri" w:hAnsi="Calibri" w:cs="Calibri"/>
          <w:b w:val="0"/>
          <w:sz w:val="22"/>
          <w:u w:val="none"/>
        </w:rPr>
        <w:tab/>
      </w:r>
      <w:r>
        <w:t>GENERAL FUND</w:t>
      </w:r>
      <w:r>
        <w:rPr>
          <w:u w:val="none"/>
        </w:rPr>
        <w:t xml:space="preserve"> </w:t>
      </w:r>
      <w:r>
        <w:rPr>
          <w:u w:val="none"/>
        </w:rPr>
        <w:tab/>
      </w:r>
      <w:r>
        <w:rPr>
          <w:b w:val="0"/>
          <w:u w:val="none"/>
        </w:rPr>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p>
    <w:p w14:paraId="503CE74F"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4B829266" w14:textId="77777777" w:rsidR="00CE7973" w:rsidRDefault="00257FEB">
      <w:pPr>
        <w:ind w:left="708" w:right="0"/>
      </w:pPr>
      <w:r>
        <w:t xml:space="preserve">This is the account where costs are charged for the year of the major functions for which the Authority is responsible (excluding the Collection Fund). Income to the Fund includes charges made by the Authority, specific Government and other grants and receipts from the Collection Fund. </w:t>
      </w:r>
    </w:p>
    <w:p w14:paraId="6B371E95" w14:textId="77777777" w:rsidR="00CE7973" w:rsidRDefault="00257FEB">
      <w:pPr>
        <w:spacing w:after="0" w:line="259" w:lineRule="auto"/>
        <w:ind w:left="708" w:right="0" w:firstLine="0"/>
        <w:jc w:val="left"/>
      </w:pPr>
      <w:r>
        <w:rPr>
          <w:b/>
        </w:rPr>
        <w:t xml:space="preserve"> </w:t>
      </w:r>
    </w:p>
    <w:p w14:paraId="3C9D1791" w14:textId="77777777" w:rsidR="00CE7973" w:rsidRDefault="00257FEB">
      <w:pPr>
        <w:pStyle w:val="Heading2"/>
        <w:ind w:left="715"/>
      </w:pPr>
      <w:r>
        <w:t>HERITAGE ASSETS</w:t>
      </w:r>
      <w:r>
        <w:rPr>
          <w:u w:val="none"/>
        </w:rPr>
        <w:t xml:space="preserve"> </w:t>
      </w:r>
    </w:p>
    <w:p w14:paraId="719DDCA1" w14:textId="77777777" w:rsidR="00CE7973" w:rsidRDefault="00257FEB">
      <w:pPr>
        <w:spacing w:after="0" w:line="259" w:lineRule="auto"/>
        <w:ind w:left="708" w:right="0" w:firstLine="0"/>
        <w:jc w:val="left"/>
      </w:pPr>
      <w:r>
        <w:rPr>
          <w:color w:val="0D0D0D"/>
        </w:rPr>
        <w:t xml:space="preserve"> </w:t>
      </w:r>
    </w:p>
    <w:p w14:paraId="50260D37" w14:textId="77777777" w:rsidR="00CE7973" w:rsidRDefault="00257FEB">
      <w:pPr>
        <w:spacing w:after="4" w:line="249" w:lineRule="auto"/>
        <w:ind w:left="718" w:right="46" w:hanging="10"/>
      </w:pPr>
      <w:r>
        <w:rPr>
          <w:color w:val="0D0D0D"/>
        </w:rPr>
        <w:t xml:space="preserve">Heritage assets </w:t>
      </w:r>
      <w:r>
        <w:rPr>
          <w:color w:val="0D0D0D"/>
        </w:rPr>
        <w:t>are assets that are held by the Authority principally for their contribution to knowledge or culture.</w:t>
      </w:r>
      <w:r>
        <w:rPr>
          <w:b/>
        </w:rPr>
        <w:t xml:space="preserve"> </w:t>
      </w:r>
    </w:p>
    <w:p w14:paraId="5ED5D337" w14:textId="77777777" w:rsidR="00CE7973" w:rsidRDefault="00257FEB">
      <w:pPr>
        <w:spacing w:after="0" w:line="259" w:lineRule="auto"/>
        <w:ind w:left="708" w:right="0" w:firstLine="0"/>
        <w:jc w:val="left"/>
      </w:pPr>
      <w:r>
        <w:rPr>
          <w:b/>
        </w:rPr>
        <w:t xml:space="preserve"> </w:t>
      </w:r>
    </w:p>
    <w:p w14:paraId="4C14D5D2" w14:textId="77777777" w:rsidR="00CE7973" w:rsidRDefault="00257FEB">
      <w:pPr>
        <w:spacing w:after="3" w:line="252" w:lineRule="auto"/>
        <w:ind w:left="715" w:right="0" w:hanging="10"/>
        <w:jc w:val="left"/>
      </w:pPr>
      <w:r>
        <w:rPr>
          <w:b/>
          <w:u w:val="single" w:color="000000"/>
        </w:rPr>
        <w:t>IMPAIRMENT</w:t>
      </w:r>
      <w:r>
        <w:rPr>
          <w:b/>
        </w:rPr>
        <w:t xml:space="preserve"> </w:t>
      </w:r>
    </w:p>
    <w:p w14:paraId="565BC842" w14:textId="77777777" w:rsidR="00CE7973" w:rsidRDefault="00257FEB">
      <w:pPr>
        <w:spacing w:after="0" w:line="259" w:lineRule="auto"/>
        <w:ind w:left="708" w:right="0" w:firstLine="0"/>
        <w:jc w:val="left"/>
      </w:pPr>
      <w:r>
        <w:rPr>
          <w:b/>
        </w:rPr>
        <w:t xml:space="preserve"> </w:t>
      </w:r>
    </w:p>
    <w:p w14:paraId="1A1E6631" w14:textId="77777777" w:rsidR="00CE7973" w:rsidRDefault="00257FEB">
      <w:pPr>
        <w:ind w:left="708" w:right="0"/>
      </w:pPr>
      <w:r>
        <w:t xml:space="preserve">A reduction in the value of a fixed asset below its carrying amount on the balance sheet. </w:t>
      </w:r>
    </w:p>
    <w:p w14:paraId="1B4333F4" w14:textId="77777777" w:rsidR="00CE7973" w:rsidRDefault="00257FEB">
      <w:pPr>
        <w:spacing w:after="0" w:line="259" w:lineRule="auto"/>
        <w:ind w:left="0" w:right="0" w:firstLine="0"/>
        <w:jc w:val="left"/>
      </w:pPr>
      <w:r>
        <w:t xml:space="preserve"> </w:t>
      </w:r>
    </w:p>
    <w:p w14:paraId="7C2CDC6C" w14:textId="77777777" w:rsidR="00CE7973" w:rsidRDefault="00257FEB">
      <w:pPr>
        <w:pStyle w:val="Heading2"/>
        <w:ind w:left="715"/>
      </w:pPr>
      <w:r>
        <w:t>INFRASTRUCTURE ASSETS</w:t>
      </w:r>
      <w:r>
        <w:rPr>
          <w:b w:val="0"/>
          <w:u w:val="none"/>
        </w:rPr>
        <w:t xml:space="preserve"> </w:t>
      </w:r>
    </w:p>
    <w:p w14:paraId="601111B2" w14:textId="77777777" w:rsidR="00CE7973" w:rsidRDefault="00257FEB">
      <w:pPr>
        <w:spacing w:after="0" w:line="259" w:lineRule="auto"/>
        <w:ind w:left="708" w:right="0" w:firstLine="0"/>
        <w:jc w:val="left"/>
      </w:pPr>
      <w:r>
        <w:t xml:space="preserve"> </w:t>
      </w:r>
    </w:p>
    <w:p w14:paraId="09E0BA40" w14:textId="77777777" w:rsidR="00CE7973" w:rsidRDefault="00257FEB">
      <w:pPr>
        <w:ind w:left="708" w:right="0"/>
      </w:pPr>
      <w:r>
        <w:t>These include facilities to enable other developments to take place, including roads, street lighting and coastal defence works.</w:t>
      </w:r>
      <w:r>
        <w:rPr>
          <w:b/>
        </w:rPr>
        <w:t xml:space="preserve"> </w:t>
      </w:r>
    </w:p>
    <w:p w14:paraId="0D55E1E6" w14:textId="77777777" w:rsidR="00CE7973" w:rsidRDefault="00257FEB">
      <w:pPr>
        <w:spacing w:after="0" w:line="259" w:lineRule="auto"/>
        <w:ind w:left="708" w:right="0" w:firstLine="0"/>
        <w:jc w:val="left"/>
      </w:pPr>
      <w:r>
        <w:rPr>
          <w:b/>
        </w:rPr>
        <w:t xml:space="preserve"> </w:t>
      </w:r>
    </w:p>
    <w:p w14:paraId="32C7F452" w14:textId="77777777" w:rsidR="00CE7973" w:rsidRDefault="00257FEB">
      <w:pPr>
        <w:spacing w:after="0" w:line="259" w:lineRule="auto"/>
        <w:ind w:left="708" w:right="0" w:firstLine="0"/>
        <w:jc w:val="left"/>
      </w:pPr>
      <w:r>
        <w:rPr>
          <w:b/>
        </w:rPr>
        <w:t xml:space="preserve"> </w:t>
      </w:r>
      <w:r>
        <w:rPr>
          <w:b/>
        </w:rPr>
        <w:tab/>
        <w:t xml:space="preserve"> </w:t>
      </w:r>
    </w:p>
    <w:p w14:paraId="3BF4B75F" w14:textId="77777777" w:rsidR="00CE7973" w:rsidRDefault="00257FEB">
      <w:pPr>
        <w:pStyle w:val="Heading2"/>
        <w:ind w:left="715"/>
      </w:pPr>
      <w:r>
        <w:t>INTANGIBLE FIXED ASSET</w:t>
      </w:r>
      <w:r>
        <w:rPr>
          <w:u w:val="none"/>
        </w:rPr>
        <w:t xml:space="preserve"> </w:t>
      </w:r>
    </w:p>
    <w:p w14:paraId="362B793A" w14:textId="77777777" w:rsidR="00CE7973" w:rsidRDefault="00257FEB">
      <w:pPr>
        <w:spacing w:after="18" w:line="259" w:lineRule="auto"/>
        <w:ind w:left="708" w:right="0" w:firstLine="0"/>
        <w:jc w:val="left"/>
      </w:pPr>
      <w:r>
        <w:rPr>
          <w:b/>
        </w:rPr>
        <w:t xml:space="preserve"> </w:t>
      </w:r>
    </w:p>
    <w:p w14:paraId="3CD66503" w14:textId="77777777" w:rsidR="00CE7973" w:rsidRDefault="00257FEB">
      <w:pPr>
        <w:ind w:left="708" w:right="0"/>
      </w:pPr>
      <w:r>
        <w:t>“Non-</w:t>
      </w:r>
      <w:r>
        <w:t xml:space="preserve">financial” fixed assets that do not have physical substance but are identifiable and are controlled by the Authority through custody or legal rights. Purchased intangibles (e.g. software licences) are capitalised at cost, whilst internally developed intangibles are only capitalised where there is a readily ascertainable market value for them. </w:t>
      </w:r>
    </w:p>
    <w:p w14:paraId="07EDEDC0" w14:textId="77777777" w:rsidR="00CE7973" w:rsidRDefault="00257FEB">
      <w:pPr>
        <w:spacing w:after="0" w:line="259" w:lineRule="auto"/>
        <w:ind w:left="0" w:right="0" w:firstLine="0"/>
        <w:jc w:val="left"/>
      </w:pPr>
      <w:r>
        <w:t xml:space="preserve"> </w:t>
      </w:r>
    </w:p>
    <w:p w14:paraId="4DC68111" w14:textId="77777777" w:rsidR="00CE7973" w:rsidRDefault="00257FEB">
      <w:pPr>
        <w:pStyle w:val="Heading2"/>
        <w:ind w:left="715"/>
      </w:pPr>
      <w:r>
        <w:t>INTEREST COST (PENSIONS)</w:t>
      </w:r>
      <w:r>
        <w:rPr>
          <w:u w:val="none"/>
        </w:rPr>
        <w:t xml:space="preserve"> </w:t>
      </w:r>
    </w:p>
    <w:p w14:paraId="53524A5B" w14:textId="77777777" w:rsidR="00CE7973" w:rsidRDefault="00257FEB">
      <w:pPr>
        <w:spacing w:after="0" w:line="259" w:lineRule="auto"/>
        <w:ind w:left="708" w:right="0" w:firstLine="0"/>
        <w:jc w:val="left"/>
      </w:pPr>
      <w:r>
        <w:rPr>
          <w:b/>
        </w:rPr>
        <w:t xml:space="preserve"> </w:t>
      </w:r>
    </w:p>
    <w:p w14:paraId="16FB7574" w14:textId="77777777" w:rsidR="00CE7973" w:rsidRDefault="00257FEB">
      <w:pPr>
        <w:ind w:left="708" w:right="0"/>
      </w:pPr>
      <w:r>
        <w:t xml:space="preserve">For a defined benefit scheme, the expected increase during the period in the present value of the scheme liabilities because the benefits are one period closer to settlement. </w:t>
      </w:r>
    </w:p>
    <w:p w14:paraId="47D5A84D" w14:textId="77777777" w:rsidR="00CE7973" w:rsidRDefault="00257FEB">
      <w:pPr>
        <w:spacing w:after="0" w:line="259" w:lineRule="auto"/>
        <w:ind w:left="0" w:right="0" w:firstLine="0"/>
        <w:jc w:val="left"/>
      </w:pPr>
      <w:r>
        <w:t xml:space="preserve"> </w:t>
      </w:r>
    </w:p>
    <w:p w14:paraId="6AA65E8C" w14:textId="77777777" w:rsidR="00CE7973" w:rsidRDefault="00257FEB">
      <w:pPr>
        <w:pStyle w:val="Heading2"/>
        <w:ind w:left="715"/>
      </w:pPr>
      <w:r>
        <w:t>INTERNATIONAL FINANCIAL REPORTING STANDARDS (IFRS)</w:t>
      </w:r>
      <w:r>
        <w:rPr>
          <w:u w:val="none"/>
        </w:rPr>
        <w:t xml:space="preserve"> </w:t>
      </w:r>
    </w:p>
    <w:p w14:paraId="0B861321" w14:textId="77777777" w:rsidR="00CE7973" w:rsidRDefault="00257FEB">
      <w:pPr>
        <w:spacing w:after="0" w:line="259" w:lineRule="auto"/>
        <w:ind w:left="708" w:right="0" w:firstLine="0"/>
        <w:jc w:val="left"/>
      </w:pPr>
      <w:r>
        <w:rPr>
          <w:b/>
        </w:rPr>
        <w:t xml:space="preserve"> </w:t>
      </w:r>
    </w:p>
    <w:p w14:paraId="31988C8A" w14:textId="77777777" w:rsidR="00CE7973" w:rsidRDefault="00257FEB">
      <w:pPr>
        <w:ind w:left="708" w:right="0"/>
      </w:pPr>
      <w:r>
        <w:t xml:space="preserve">Defined Accounting Standards that must be applied by all reporting entities to all financial statements in order to provide a true and fair view of the entity’s financial position, and a </w:t>
      </w:r>
      <w:r>
        <w:rPr>
          <w:rFonts w:ascii="Calibri" w:eastAsia="Calibri" w:hAnsi="Calibri" w:cs="Calibri"/>
          <w:sz w:val="22"/>
        </w:rPr>
        <w:t>standardised method of comparison with financial statements of the other entities.</w:t>
      </w:r>
      <w:r>
        <w:t xml:space="preserve"> </w:t>
      </w:r>
    </w:p>
    <w:p w14:paraId="445462C6" w14:textId="77777777" w:rsidR="00CE7973" w:rsidRDefault="00257FEB">
      <w:pPr>
        <w:spacing w:after="0" w:line="259" w:lineRule="auto"/>
        <w:ind w:left="0" w:right="0" w:firstLine="0"/>
        <w:jc w:val="left"/>
      </w:pPr>
      <w:r>
        <w:t xml:space="preserve"> </w:t>
      </w:r>
    </w:p>
    <w:p w14:paraId="745E1B32" w14:textId="77777777" w:rsidR="00CE7973" w:rsidRDefault="00257FEB">
      <w:pPr>
        <w:pStyle w:val="Heading2"/>
        <w:ind w:left="715"/>
      </w:pPr>
      <w:r>
        <w:t>INVENTORIES</w:t>
      </w:r>
      <w:r>
        <w:rPr>
          <w:u w:val="none"/>
        </w:rPr>
        <w:t xml:space="preserve"> </w:t>
      </w:r>
    </w:p>
    <w:p w14:paraId="59464220" w14:textId="77777777" w:rsidR="00CE7973" w:rsidRDefault="00257FEB">
      <w:pPr>
        <w:spacing w:after="0" w:line="259" w:lineRule="auto"/>
        <w:ind w:left="0" w:right="0" w:firstLine="0"/>
        <w:jc w:val="left"/>
      </w:pPr>
      <w:r>
        <w:t xml:space="preserve"> </w:t>
      </w:r>
    </w:p>
    <w:p w14:paraId="7763B44B" w14:textId="77777777" w:rsidR="00CE7973" w:rsidRDefault="00257FEB">
      <w:pPr>
        <w:spacing w:after="62"/>
        <w:ind w:left="708" w:right="0"/>
      </w:pPr>
      <w:r>
        <w:t xml:space="preserve">Amounts of unused or unconsumed stocks held in expectation of future use. Inventories are comprised of the following categories: </w:t>
      </w:r>
    </w:p>
    <w:p w14:paraId="470885F3" w14:textId="77777777" w:rsidR="00CE7973" w:rsidRDefault="00257FEB">
      <w:pPr>
        <w:numPr>
          <w:ilvl w:val="0"/>
          <w:numId w:val="49"/>
        </w:numPr>
        <w:spacing w:after="0" w:line="259" w:lineRule="auto"/>
        <w:ind w:right="0" w:hanging="360"/>
        <w:jc w:val="left"/>
      </w:pPr>
      <w:r>
        <w:rPr>
          <w:rFonts w:ascii="Calibri" w:eastAsia="Calibri" w:hAnsi="Calibri" w:cs="Calibri"/>
          <w:sz w:val="22"/>
        </w:rPr>
        <w:t xml:space="preserve">Goods or other assets purchased for resale </w:t>
      </w:r>
    </w:p>
    <w:p w14:paraId="2D0799EA" w14:textId="77777777" w:rsidR="00CE7973" w:rsidRDefault="00257FEB">
      <w:pPr>
        <w:numPr>
          <w:ilvl w:val="0"/>
          <w:numId w:val="49"/>
        </w:numPr>
        <w:spacing w:after="0" w:line="259" w:lineRule="auto"/>
        <w:ind w:right="0" w:hanging="360"/>
        <w:jc w:val="left"/>
      </w:pPr>
      <w:r>
        <w:rPr>
          <w:rFonts w:ascii="Calibri" w:eastAsia="Calibri" w:hAnsi="Calibri" w:cs="Calibri"/>
          <w:sz w:val="22"/>
        </w:rPr>
        <w:t xml:space="preserve">Consumable stores </w:t>
      </w:r>
    </w:p>
    <w:p w14:paraId="17A8694C" w14:textId="77777777" w:rsidR="00CE7973" w:rsidRDefault="00257FEB">
      <w:pPr>
        <w:numPr>
          <w:ilvl w:val="0"/>
          <w:numId w:val="49"/>
        </w:numPr>
        <w:spacing w:after="0" w:line="259" w:lineRule="auto"/>
        <w:ind w:right="0" w:hanging="360"/>
        <w:jc w:val="left"/>
      </w:pPr>
      <w:r>
        <w:rPr>
          <w:rFonts w:ascii="Calibri" w:eastAsia="Calibri" w:hAnsi="Calibri" w:cs="Calibri"/>
          <w:sz w:val="22"/>
        </w:rPr>
        <w:t xml:space="preserve">Raw materials and components </w:t>
      </w:r>
    </w:p>
    <w:p w14:paraId="32DC406F" w14:textId="77777777" w:rsidR="00CE7973" w:rsidRDefault="00257FEB">
      <w:pPr>
        <w:numPr>
          <w:ilvl w:val="0"/>
          <w:numId w:val="49"/>
        </w:numPr>
        <w:spacing w:after="0" w:line="259" w:lineRule="auto"/>
        <w:ind w:right="0" w:hanging="360"/>
        <w:jc w:val="left"/>
      </w:pPr>
      <w:r>
        <w:rPr>
          <w:rFonts w:ascii="Calibri" w:eastAsia="Calibri" w:hAnsi="Calibri" w:cs="Calibri"/>
          <w:sz w:val="22"/>
        </w:rPr>
        <w:t xml:space="preserve">Products and services in intermediate stages of completion </w:t>
      </w:r>
    </w:p>
    <w:p w14:paraId="46A0A22A" w14:textId="77777777" w:rsidR="00CE7973" w:rsidRDefault="00257FEB">
      <w:pPr>
        <w:numPr>
          <w:ilvl w:val="0"/>
          <w:numId w:val="49"/>
        </w:numPr>
        <w:spacing w:after="0" w:line="259" w:lineRule="auto"/>
        <w:ind w:right="0" w:hanging="360"/>
        <w:jc w:val="left"/>
      </w:pPr>
      <w:r>
        <w:rPr>
          <w:rFonts w:ascii="Calibri" w:eastAsia="Calibri" w:hAnsi="Calibri" w:cs="Calibri"/>
          <w:sz w:val="22"/>
        </w:rPr>
        <w:t>Finished goods</w:t>
      </w:r>
      <w:r>
        <w:t xml:space="preserve"> </w:t>
      </w:r>
    </w:p>
    <w:p w14:paraId="1B79F5CF" w14:textId="77777777" w:rsidR="00CE7973" w:rsidRDefault="00257FEB">
      <w:pPr>
        <w:spacing w:after="0" w:line="259" w:lineRule="auto"/>
        <w:ind w:left="0" w:right="0" w:firstLine="0"/>
        <w:jc w:val="left"/>
      </w:pPr>
      <w:r>
        <w:t xml:space="preserve"> </w:t>
      </w:r>
    </w:p>
    <w:p w14:paraId="30D7C3CB" w14:textId="77777777" w:rsidR="00CE7973" w:rsidRDefault="00257FEB">
      <w:pPr>
        <w:pStyle w:val="Heading2"/>
        <w:ind w:left="715"/>
      </w:pPr>
      <w:r>
        <w:t>LIQUID RESOURCES</w:t>
      </w:r>
      <w:r>
        <w:rPr>
          <w:u w:val="none"/>
        </w:rPr>
        <w:t xml:space="preserve"> </w:t>
      </w:r>
    </w:p>
    <w:p w14:paraId="607F020F" w14:textId="77777777" w:rsidR="00CE7973" w:rsidRDefault="00257FEB">
      <w:pPr>
        <w:spacing w:after="0" w:line="259" w:lineRule="auto"/>
        <w:ind w:left="0" w:right="0" w:firstLine="0"/>
        <w:jc w:val="left"/>
      </w:pPr>
      <w:r>
        <w:t xml:space="preserve"> </w:t>
      </w:r>
    </w:p>
    <w:p w14:paraId="037EE5F3" w14:textId="77777777" w:rsidR="00CE7973" w:rsidRDefault="00257FEB">
      <w:pPr>
        <w:ind w:left="708" w:right="0"/>
      </w:pPr>
      <w:r>
        <w:t xml:space="preserve">Current asset investments that are readily disposable by the authority without disrupting its business and are either readily convertible to known amounts of cash at or close to the carrying amount or traded in an active market. </w:t>
      </w:r>
    </w:p>
    <w:p w14:paraId="36484F5A" w14:textId="77777777" w:rsidR="00CE7973" w:rsidRDefault="00257FEB">
      <w:pPr>
        <w:spacing w:after="0" w:line="259" w:lineRule="auto"/>
        <w:ind w:left="0" w:right="0" w:firstLine="0"/>
        <w:jc w:val="left"/>
      </w:pPr>
      <w:r>
        <w:t xml:space="preserve"> </w:t>
      </w:r>
    </w:p>
    <w:p w14:paraId="0F1912C1" w14:textId="77777777" w:rsidR="00CE7973" w:rsidRDefault="00257FEB">
      <w:pPr>
        <w:pStyle w:val="Heading2"/>
        <w:ind w:left="715"/>
      </w:pPr>
      <w:r>
        <w:t>LOCAL MANAGEMENT OF SCHOOLS (FAIR FUNDING)</w:t>
      </w:r>
      <w:r>
        <w:rPr>
          <w:u w:val="none"/>
        </w:rPr>
        <w:t xml:space="preserve"> </w:t>
      </w:r>
    </w:p>
    <w:p w14:paraId="4FF12E89" w14:textId="77777777" w:rsidR="00CE7973" w:rsidRDefault="00257FEB">
      <w:pPr>
        <w:spacing w:after="0" w:line="259" w:lineRule="auto"/>
        <w:ind w:left="708" w:right="0" w:firstLine="0"/>
        <w:jc w:val="left"/>
      </w:pPr>
      <w:r>
        <w:rPr>
          <w:b/>
        </w:rPr>
        <w:t xml:space="preserve"> </w:t>
      </w:r>
    </w:p>
    <w:p w14:paraId="72930EFD" w14:textId="77777777" w:rsidR="00CE7973" w:rsidRDefault="00257FEB">
      <w:pPr>
        <w:ind w:left="708" w:right="0"/>
      </w:pPr>
      <w:r>
        <w:t xml:space="preserve">The Authority is required to delegate responsibility for the management of a large proportion of its Nursery, Primary, Secondary and Special School budgets to schools. Individual schools are allocated a share of the budget through a formula mechanism, which distributes funds primarily on the basis of age weighted pupil numbers.  </w:t>
      </w:r>
    </w:p>
    <w:p w14:paraId="0EB2FC38" w14:textId="77777777" w:rsidR="00CE7973" w:rsidRDefault="00257FEB">
      <w:pPr>
        <w:spacing w:after="0" w:line="259" w:lineRule="auto"/>
        <w:ind w:left="708" w:right="0" w:firstLine="0"/>
        <w:jc w:val="left"/>
      </w:pPr>
      <w:r>
        <w:t xml:space="preserve"> </w:t>
      </w:r>
    </w:p>
    <w:p w14:paraId="0382B103" w14:textId="77777777" w:rsidR="00CE7973" w:rsidRDefault="00257FEB">
      <w:pPr>
        <w:pStyle w:val="Heading2"/>
        <w:ind w:left="715"/>
      </w:pPr>
      <w:r>
        <w:t>LONG-TERM CONTRACTS</w:t>
      </w:r>
      <w:r>
        <w:rPr>
          <w:u w:val="none"/>
        </w:rPr>
        <w:t xml:space="preserve"> </w:t>
      </w:r>
    </w:p>
    <w:p w14:paraId="47CD6A33" w14:textId="77777777" w:rsidR="00CE7973" w:rsidRDefault="00257FEB">
      <w:pPr>
        <w:spacing w:after="0" w:line="259" w:lineRule="auto"/>
        <w:ind w:left="708" w:right="0" w:firstLine="0"/>
        <w:jc w:val="left"/>
      </w:pPr>
      <w:r>
        <w:t xml:space="preserve"> </w:t>
      </w:r>
    </w:p>
    <w:p w14:paraId="2E700384" w14:textId="77777777" w:rsidR="00CE7973" w:rsidRDefault="00257FEB">
      <w:pPr>
        <w:ind w:left="708" w:right="0"/>
      </w:pPr>
      <w:r>
        <w:t>A contract entered into for the design, manufacture or construction of a single substantial asset or the provision of a service (or a combination of assets or services which together constitute a single project), where the time taken substantially to complete the contract is such that the contract activity falls into different accounting periods. Some contracts with a shorter duration than one year should be accounted for as long-term contracts if they are sufficiently material to the activity of the period</w:t>
      </w:r>
      <w:r>
        <w:t xml:space="preserve">. </w:t>
      </w:r>
    </w:p>
    <w:p w14:paraId="1A43A264" w14:textId="77777777" w:rsidR="00CE7973" w:rsidRDefault="00257FEB">
      <w:pPr>
        <w:spacing w:after="0" w:line="259" w:lineRule="auto"/>
        <w:ind w:left="708" w:right="0" w:firstLine="0"/>
        <w:jc w:val="left"/>
      </w:pPr>
      <w:r>
        <w:t xml:space="preserve"> </w:t>
      </w:r>
    </w:p>
    <w:p w14:paraId="2FB99C16" w14:textId="77777777" w:rsidR="00CE7973" w:rsidRDefault="00257FEB">
      <w:pPr>
        <w:pStyle w:val="Heading2"/>
        <w:ind w:left="715"/>
      </w:pPr>
      <w:r>
        <w:t>MARKET VALUE</w:t>
      </w:r>
      <w:r>
        <w:rPr>
          <w:u w:val="none"/>
        </w:rPr>
        <w:t xml:space="preserve"> </w:t>
      </w:r>
    </w:p>
    <w:p w14:paraId="7EA5D5F3" w14:textId="77777777" w:rsidR="00CE7973" w:rsidRDefault="00257FEB">
      <w:pPr>
        <w:spacing w:after="0" w:line="259" w:lineRule="auto"/>
        <w:ind w:left="708" w:right="0" w:firstLine="0"/>
        <w:jc w:val="left"/>
      </w:pPr>
      <w:r>
        <w:rPr>
          <w:b/>
        </w:rPr>
        <w:t xml:space="preserve"> </w:t>
      </w:r>
    </w:p>
    <w:p w14:paraId="3B0DC2F0" w14:textId="77777777" w:rsidR="00CE7973" w:rsidRDefault="00257FEB">
      <w:pPr>
        <w:ind w:left="708" w:right="0"/>
      </w:pPr>
      <w:r>
        <w:t xml:space="preserve">The estimated amount for which a property should exchange on the date of valuation between a willing buyer and a willing seller in an arms-length transaction after proper marketing wherein the parties had each acted knowledgeably, prudently and without compulsion. </w:t>
      </w:r>
    </w:p>
    <w:p w14:paraId="19FC4E2D" w14:textId="77777777" w:rsidR="00CE7973" w:rsidRDefault="00257FEB">
      <w:pPr>
        <w:spacing w:after="0" w:line="259" w:lineRule="auto"/>
        <w:ind w:left="708" w:right="0" w:firstLine="0"/>
        <w:jc w:val="left"/>
      </w:pPr>
      <w:r>
        <w:t xml:space="preserve"> </w:t>
      </w:r>
    </w:p>
    <w:p w14:paraId="7F4FD7C8" w14:textId="77777777" w:rsidR="00CE7973" w:rsidRDefault="00257FEB">
      <w:pPr>
        <w:pStyle w:val="Heading2"/>
        <w:ind w:left="715"/>
      </w:pPr>
      <w:r>
        <w:t>NATIONAL NON-DOMESTIC RATES (NNDR)</w:t>
      </w:r>
      <w:r>
        <w:rPr>
          <w:u w:val="none"/>
        </w:rPr>
        <w:t xml:space="preserve"> </w:t>
      </w:r>
    </w:p>
    <w:p w14:paraId="3515FFC7" w14:textId="77777777" w:rsidR="00CE7973" w:rsidRDefault="00257FEB">
      <w:pPr>
        <w:spacing w:after="0" w:line="259" w:lineRule="auto"/>
        <w:ind w:left="708" w:right="0" w:firstLine="0"/>
        <w:jc w:val="left"/>
      </w:pPr>
      <w:r>
        <w:rPr>
          <w:b/>
        </w:rPr>
        <w:t xml:space="preserve"> </w:t>
      </w:r>
    </w:p>
    <w:p w14:paraId="28025354" w14:textId="77777777" w:rsidR="00CE7973" w:rsidRDefault="00257FEB">
      <w:pPr>
        <w:ind w:left="708" w:right="0"/>
      </w:pPr>
      <w:r>
        <w:t xml:space="preserve">These are often referred to as Business Rates, and are a levy on business properties based on a national rate in the pound applied to the ‘rateable value’ of the property. The Government determines that national rate poundage. Local Authorities collect the sums due, but the proceeds are split, with 1% paid to the Merseyside Fire and Rescue Authority and 99% retained by the Council. </w:t>
      </w:r>
    </w:p>
    <w:p w14:paraId="7C4395C7" w14:textId="77777777" w:rsidR="00CE7973" w:rsidRDefault="00257FEB">
      <w:pPr>
        <w:spacing w:after="0" w:line="259" w:lineRule="auto"/>
        <w:ind w:left="708" w:right="0" w:firstLine="0"/>
        <w:jc w:val="left"/>
      </w:pPr>
      <w:r>
        <w:rPr>
          <w:b/>
        </w:rPr>
        <w:t xml:space="preserve"> </w:t>
      </w:r>
    </w:p>
    <w:p w14:paraId="47D5F272" w14:textId="77777777" w:rsidR="00CE7973" w:rsidRDefault="00257FEB">
      <w:pPr>
        <w:spacing w:after="0" w:line="259" w:lineRule="auto"/>
        <w:ind w:left="708" w:right="0" w:firstLine="0"/>
        <w:jc w:val="left"/>
      </w:pPr>
      <w:r>
        <w:rPr>
          <w:b/>
        </w:rPr>
        <w:t xml:space="preserve"> </w:t>
      </w:r>
      <w:r>
        <w:rPr>
          <w:b/>
        </w:rPr>
        <w:tab/>
        <w:t xml:space="preserve"> </w:t>
      </w:r>
    </w:p>
    <w:p w14:paraId="75C2E2B1" w14:textId="77777777" w:rsidR="00CE7973" w:rsidRDefault="00257FEB">
      <w:pPr>
        <w:pStyle w:val="Heading2"/>
        <w:ind w:left="715"/>
      </w:pPr>
      <w:r>
        <w:t>NET BOOK VALUE</w:t>
      </w:r>
      <w:r>
        <w:rPr>
          <w:u w:val="none"/>
        </w:rPr>
        <w:t xml:space="preserve"> </w:t>
      </w:r>
    </w:p>
    <w:p w14:paraId="507F93FD" w14:textId="77777777" w:rsidR="00CE7973" w:rsidRDefault="00257FEB">
      <w:pPr>
        <w:spacing w:after="0" w:line="259" w:lineRule="auto"/>
        <w:ind w:left="708" w:right="0" w:firstLine="0"/>
        <w:jc w:val="left"/>
      </w:pPr>
      <w:r>
        <w:rPr>
          <w:b/>
        </w:rPr>
        <w:t xml:space="preserve"> </w:t>
      </w:r>
    </w:p>
    <w:p w14:paraId="495D3C22" w14:textId="77777777" w:rsidR="00CE7973" w:rsidRDefault="00257FEB">
      <w:pPr>
        <w:ind w:left="708" w:right="0"/>
      </w:pPr>
      <w:r>
        <w:t xml:space="preserve">The amount at which fixed assets are included in the balance sheet, i.e. their historical cost or current value less the cumulative amount provided for depreciation. </w:t>
      </w:r>
    </w:p>
    <w:p w14:paraId="18D8BB6C" w14:textId="77777777" w:rsidR="00CE7973" w:rsidRDefault="00257FEB">
      <w:pPr>
        <w:spacing w:after="0" w:line="259" w:lineRule="auto"/>
        <w:ind w:left="708" w:right="0" w:firstLine="0"/>
        <w:jc w:val="left"/>
      </w:pPr>
      <w:r>
        <w:t xml:space="preserve"> </w:t>
      </w:r>
    </w:p>
    <w:p w14:paraId="4D9AD442" w14:textId="77777777" w:rsidR="00CE7973" w:rsidRDefault="00257FEB">
      <w:pPr>
        <w:pStyle w:val="Heading2"/>
        <w:ind w:left="715"/>
      </w:pPr>
      <w:r>
        <w:t>NET CURRENT REPLACEMENT COST</w:t>
      </w:r>
      <w:r>
        <w:rPr>
          <w:u w:val="none"/>
        </w:rPr>
        <w:t xml:space="preserve"> </w:t>
      </w:r>
    </w:p>
    <w:p w14:paraId="47CDC064" w14:textId="77777777" w:rsidR="00CE7973" w:rsidRDefault="00257FEB">
      <w:pPr>
        <w:spacing w:after="0" w:line="259" w:lineRule="auto"/>
        <w:ind w:left="708" w:right="0" w:firstLine="0"/>
        <w:jc w:val="left"/>
      </w:pPr>
      <w:r>
        <w:rPr>
          <w:b/>
        </w:rPr>
        <w:t xml:space="preserve"> </w:t>
      </w:r>
    </w:p>
    <w:p w14:paraId="3B5AA30E" w14:textId="77777777" w:rsidR="00CE7973" w:rsidRDefault="00257FEB">
      <w:pPr>
        <w:ind w:left="708" w:right="0"/>
      </w:pPr>
      <w:r>
        <w:t xml:space="preserve">The cost of replacing or recreating the particular asset in its existing condition and in its existing use, i.e. the cost of its replacement or of the nearest equivalent asset, adjusted to reflect the current condition of the existing asset. </w:t>
      </w:r>
    </w:p>
    <w:p w14:paraId="1F2E2B0D" w14:textId="77777777" w:rsidR="00CE7973" w:rsidRDefault="00257FEB">
      <w:pPr>
        <w:spacing w:after="0" w:line="259" w:lineRule="auto"/>
        <w:ind w:left="708" w:right="0" w:firstLine="0"/>
        <w:jc w:val="left"/>
      </w:pPr>
      <w:r>
        <w:t xml:space="preserve"> </w:t>
      </w:r>
    </w:p>
    <w:p w14:paraId="493658D4" w14:textId="77777777" w:rsidR="00CE7973" w:rsidRDefault="00257FEB">
      <w:pPr>
        <w:pStyle w:val="Heading2"/>
        <w:ind w:left="715"/>
      </w:pPr>
      <w:r>
        <w:t>NET REALISEABLE VALUE</w:t>
      </w:r>
      <w:r>
        <w:rPr>
          <w:u w:val="none"/>
        </w:rPr>
        <w:t xml:space="preserve"> </w:t>
      </w:r>
    </w:p>
    <w:p w14:paraId="44FAA551" w14:textId="77777777" w:rsidR="00CE7973" w:rsidRDefault="00257FEB">
      <w:pPr>
        <w:spacing w:after="0" w:line="259" w:lineRule="auto"/>
        <w:ind w:left="708" w:right="0" w:firstLine="0"/>
        <w:jc w:val="left"/>
      </w:pPr>
      <w:r>
        <w:rPr>
          <w:b/>
        </w:rPr>
        <w:t xml:space="preserve"> </w:t>
      </w:r>
    </w:p>
    <w:p w14:paraId="5EA4E845" w14:textId="77777777" w:rsidR="00CE7973" w:rsidRDefault="00257FEB">
      <w:pPr>
        <w:ind w:left="708" w:right="0"/>
      </w:pPr>
      <w:r>
        <w:t xml:space="preserve">The open market value of the asset in its existing use (or open market value in the case of nonoperational assets), less the expenses to be incurred in realising the asset. </w:t>
      </w:r>
    </w:p>
    <w:p w14:paraId="776F82B8" w14:textId="77777777" w:rsidR="00CE7973" w:rsidRDefault="00257FEB">
      <w:pPr>
        <w:spacing w:after="0" w:line="259" w:lineRule="auto"/>
        <w:ind w:left="0" w:right="0" w:firstLine="0"/>
        <w:jc w:val="left"/>
      </w:pPr>
      <w:r>
        <w:rPr>
          <w:b/>
        </w:rPr>
        <w:t xml:space="preserve"> </w:t>
      </w:r>
    </w:p>
    <w:p w14:paraId="0BF6BD04" w14:textId="77777777" w:rsidR="00CE7973" w:rsidRDefault="00257FEB">
      <w:pPr>
        <w:pStyle w:val="Heading2"/>
        <w:ind w:left="715"/>
      </w:pPr>
      <w:r>
        <w:t>NON-OPERATIONAL ASSETS</w:t>
      </w:r>
      <w:r>
        <w:rPr>
          <w:u w:val="none"/>
        </w:rPr>
        <w:t xml:space="preserve"> </w:t>
      </w:r>
    </w:p>
    <w:p w14:paraId="13BDF2C9" w14:textId="77777777" w:rsidR="00CE7973" w:rsidRDefault="00257FEB">
      <w:pPr>
        <w:spacing w:after="0" w:line="259" w:lineRule="auto"/>
        <w:ind w:left="708" w:right="0" w:firstLine="0"/>
        <w:jc w:val="left"/>
      </w:pPr>
      <w:r>
        <w:rPr>
          <w:b/>
        </w:rPr>
        <w:t xml:space="preserve"> </w:t>
      </w:r>
    </w:p>
    <w:p w14:paraId="7917C290" w14:textId="77777777" w:rsidR="00CE7973" w:rsidRDefault="00257FEB">
      <w:pPr>
        <w:ind w:left="708" w:right="0"/>
      </w:pPr>
      <w:r>
        <w:t xml:space="preserve">These are assets, which are held by the authority but not directly occupied, used or consumed in the delivery of services. Examples include assets that are surplus to requirements, pending sale or redevelopment. </w:t>
      </w:r>
    </w:p>
    <w:p w14:paraId="1F8FFB56" w14:textId="77777777" w:rsidR="00CE7973" w:rsidRDefault="00257FEB">
      <w:pPr>
        <w:spacing w:after="0" w:line="259" w:lineRule="auto"/>
        <w:ind w:left="720" w:right="0" w:firstLine="0"/>
        <w:jc w:val="left"/>
      </w:pPr>
      <w:r>
        <w:t xml:space="preserve"> </w:t>
      </w:r>
    </w:p>
    <w:p w14:paraId="71A9D0CE" w14:textId="77777777" w:rsidR="00CE7973" w:rsidRDefault="00257FEB">
      <w:pPr>
        <w:pStyle w:val="Heading2"/>
        <w:ind w:left="715"/>
      </w:pPr>
      <w:r>
        <w:t>OPERATING LEASES</w:t>
      </w:r>
      <w:r>
        <w:rPr>
          <w:u w:val="none"/>
        </w:rPr>
        <w:t xml:space="preserve"> </w:t>
      </w:r>
    </w:p>
    <w:p w14:paraId="1ABC6261" w14:textId="77777777" w:rsidR="00CE7973" w:rsidRDefault="00257FEB">
      <w:pPr>
        <w:spacing w:after="0" w:line="259" w:lineRule="auto"/>
        <w:ind w:left="708" w:right="0" w:firstLine="0"/>
        <w:jc w:val="left"/>
      </w:pPr>
      <w:r>
        <w:t xml:space="preserve"> </w:t>
      </w:r>
    </w:p>
    <w:p w14:paraId="4816DA4F" w14:textId="77777777" w:rsidR="00CE7973" w:rsidRDefault="00257FEB">
      <w:pPr>
        <w:ind w:left="708" w:right="0"/>
      </w:pPr>
      <w:r>
        <w:t xml:space="preserve">In an operating lease, the ownership of the asset remains with the leasing company and the annual rent is charged to the annual service account.  Expenditure financed by operating leases does not count against capital allocations. </w:t>
      </w:r>
    </w:p>
    <w:p w14:paraId="2FC1F5F2" w14:textId="77777777" w:rsidR="00CE7973" w:rsidRDefault="00257FEB">
      <w:pPr>
        <w:spacing w:after="0" w:line="259" w:lineRule="auto"/>
        <w:ind w:left="0" w:right="0" w:firstLine="0"/>
        <w:jc w:val="left"/>
      </w:pPr>
      <w:r>
        <w:t xml:space="preserve"> </w:t>
      </w:r>
    </w:p>
    <w:p w14:paraId="3F05184F" w14:textId="77777777" w:rsidR="00CE7973" w:rsidRDefault="00257FEB">
      <w:pPr>
        <w:pStyle w:val="Heading2"/>
        <w:ind w:left="715"/>
      </w:pPr>
      <w:r>
        <w:t>OPERATIONAL ASSETS</w:t>
      </w:r>
      <w:r>
        <w:rPr>
          <w:u w:val="none"/>
        </w:rPr>
        <w:t xml:space="preserve"> </w:t>
      </w:r>
    </w:p>
    <w:p w14:paraId="41826EE8" w14:textId="77777777" w:rsidR="00CE7973" w:rsidRDefault="00257FEB">
      <w:pPr>
        <w:spacing w:after="0" w:line="259" w:lineRule="auto"/>
        <w:ind w:left="708" w:right="0" w:firstLine="0"/>
        <w:jc w:val="left"/>
      </w:pPr>
      <w:r>
        <w:rPr>
          <w:b/>
        </w:rPr>
        <w:t xml:space="preserve"> </w:t>
      </w:r>
    </w:p>
    <w:p w14:paraId="43E59CD0" w14:textId="77777777" w:rsidR="00CE7973" w:rsidRDefault="00257FEB">
      <w:pPr>
        <w:ind w:left="708" w:right="0"/>
      </w:pPr>
      <w:r>
        <w:t xml:space="preserve">These are assets that are held and occupied, used or consumed in the direct delivery of services for which the Authority is responsible. </w:t>
      </w:r>
    </w:p>
    <w:p w14:paraId="5ABDABEE" w14:textId="77777777" w:rsidR="00CE7973" w:rsidRDefault="00257FEB">
      <w:pPr>
        <w:spacing w:after="0" w:line="259" w:lineRule="auto"/>
        <w:ind w:left="0" w:right="0" w:firstLine="0"/>
        <w:jc w:val="left"/>
      </w:pPr>
      <w:r>
        <w:t xml:space="preserve"> </w:t>
      </w:r>
    </w:p>
    <w:p w14:paraId="3979B788" w14:textId="77777777" w:rsidR="00CE7973" w:rsidRDefault="00257FEB">
      <w:pPr>
        <w:pStyle w:val="Heading2"/>
        <w:ind w:left="715"/>
      </w:pPr>
      <w:r>
        <w:t>PAST SERVICE COST / GAIN</w:t>
      </w:r>
      <w:r>
        <w:rPr>
          <w:u w:val="none"/>
        </w:rPr>
        <w:t xml:space="preserve"> </w:t>
      </w:r>
    </w:p>
    <w:p w14:paraId="0D82AFBB" w14:textId="77777777" w:rsidR="00CE7973" w:rsidRDefault="00257FEB">
      <w:pPr>
        <w:spacing w:after="0" w:line="259" w:lineRule="auto"/>
        <w:ind w:left="708" w:right="0" w:firstLine="0"/>
        <w:jc w:val="left"/>
      </w:pPr>
      <w:r>
        <w:rPr>
          <w:b/>
        </w:rPr>
        <w:t xml:space="preserve"> </w:t>
      </w:r>
    </w:p>
    <w:p w14:paraId="699C4BCF" w14:textId="77777777" w:rsidR="00CE7973" w:rsidRDefault="00257FEB">
      <w:pPr>
        <w:ind w:left="708" w:right="0"/>
      </w:pPr>
      <w:r>
        <w:t xml:space="preserve">For a defined benefit scheme, the increase or reduction in the present value of the scheme liabilities related to employees service in prior periods arising in the current period as a result of the revision of scheme benefits. </w:t>
      </w:r>
    </w:p>
    <w:p w14:paraId="2C152ADA" w14:textId="77777777" w:rsidR="00CE7973" w:rsidRDefault="00257FEB">
      <w:pPr>
        <w:spacing w:after="0" w:line="259" w:lineRule="auto"/>
        <w:ind w:left="0" w:right="0" w:firstLine="0"/>
        <w:jc w:val="left"/>
      </w:pPr>
      <w:r>
        <w:t xml:space="preserve"> </w:t>
      </w:r>
    </w:p>
    <w:p w14:paraId="4319C131" w14:textId="77777777" w:rsidR="00CE7973" w:rsidRDefault="00257FEB">
      <w:pPr>
        <w:pStyle w:val="Heading2"/>
        <w:ind w:left="715"/>
      </w:pPr>
      <w:r>
        <w:t>POOLED BUDGET</w:t>
      </w:r>
      <w:r>
        <w:rPr>
          <w:u w:val="none"/>
        </w:rPr>
        <w:t xml:space="preserve"> </w:t>
      </w:r>
    </w:p>
    <w:p w14:paraId="4E154007" w14:textId="77777777" w:rsidR="00CE7973" w:rsidRDefault="00257FEB">
      <w:pPr>
        <w:spacing w:after="0" w:line="259" w:lineRule="auto"/>
        <w:ind w:left="708" w:right="0" w:firstLine="0"/>
        <w:jc w:val="left"/>
      </w:pPr>
      <w:r>
        <w:rPr>
          <w:b/>
        </w:rPr>
        <w:t xml:space="preserve"> </w:t>
      </w:r>
    </w:p>
    <w:p w14:paraId="20463479" w14:textId="77777777" w:rsidR="00CE7973" w:rsidRDefault="00257FEB">
      <w:pPr>
        <w:ind w:left="708" w:right="0"/>
      </w:pPr>
      <w:r>
        <w:t>Arrangement permissible under the Health Act 1999 and National Health Service Act 2006 that provides an opportunity for partners to bring money together, in a discrete fund, to pay for the services that are an agreed part of the pooled fund arrangement for the client group who are to benefit from one or all of the services. Instead of users being inconvenienced by disputes about Health and Local Authority responsibilities, organisations will agree at the outset the range of Health and Local Government servi</w:t>
      </w:r>
      <w:r>
        <w:t xml:space="preserve">ces to be purchased and provided from a pooled fund. </w:t>
      </w:r>
    </w:p>
    <w:p w14:paraId="4057B6F6"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p>
    <w:p w14:paraId="0012CD45" w14:textId="77777777" w:rsidR="00CE7973" w:rsidRDefault="00257FEB">
      <w:pPr>
        <w:pStyle w:val="Heading2"/>
        <w:tabs>
          <w:tab w:val="center" w:pos="1180"/>
          <w:tab w:val="center" w:pos="2048"/>
          <w:tab w:val="center" w:pos="3054"/>
          <w:tab w:val="center" w:pos="4064"/>
          <w:tab w:val="center" w:pos="5072"/>
          <w:tab w:val="center" w:pos="6078"/>
          <w:tab w:val="center" w:pos="7089"/>
          <w:tab w:val="center" w:pos="8349"/>
        </w:tabs>
        <w:ind w:left="0" w:firstLine="0"/>
      </w:pPr>
      <w:r>
        <w:rPr>
          <w:rFonts w:ascii="Calibri" w:eastAsia="Calibri" w:hAnsi="Calibri" w:cs="Calibri"/>
          <w:b w:val="0"/>
          <w:sz w:val="22"/>
          <w:u w:val="none"/>
        </w:rPr>
        <w:tab/>
      </w:r>
      <w:r>
        <w:t>PRECEPT</w:t>
      </w:r>
      <w:r>
        <w:rPr>
          <w:b w:val="0"/>
          <w:u w:val="none"/>
        </w:rPr>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p>
    <w:p w14:paraId="6C5971A2"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3E693C14" w14:textId="77777777" w:rsidR="00CE7973" w:rsidRDefault="00257FEB">
      <w:pPr>
        <w:ind w:left="708" w:right="0"/>
      </w:pPr>
      <w:r>
        <w:t xml:space="preserve">This is a charge issued by the Merseyside Police and Crime Commissioner, Merseyside Fire and Rescue Authority (and Parish Councils where appropriate), which is collected by the Council on their behalf by adding the precept to its own Council Tax. </w:t>
      </w:r>
    </w:p>
    <w:p w14:paraId="6632A5DA"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p>
    <w:p w14:paraId="40118D30" w14:textId="77777777" w:rsidR="00CE7973" w:rsidRDefault="00257FEB">
      <w:pPr>
        <w:pStyle w:val="Heading2"/>
        <w:ind w:left="715"/>
      </w:pPr>
      <w:r>
        <w:t>PRIOR YEAR ADJUSTMENTS</w:t>
      </w:r>
      <w:r>
        <w:rPr>
          <w:u w:val="none"/>
        </w:rPr>
        <w:t xml:space="preserve"> </w:t>
      </w:r>
    </w:p>
    <w:p w14:paraId="7C6240FA" w14:textId="77777777" w:rsidR="00CE7973" w:rsidRDefault="00257FEB">
      <w:pPr>
        <w:spacing w:after="0" w:line="259" w:lineRule="auto"/>
        <w:ind w:left="708" w:right="0" w:firstLine="0"/>
        <w:jc w:val="left"/>
      </w:pPr>
      <w:r>
        <w:rPr>
          <w:b/>
        </w:rPr>
        <w:t xml:space="preserve"> </w:t>
      </w:r>
    </w:p>
    <w:p w14:paraId="6063AF27" w14:textId="77777777" w:rsidR="00CE7973" w:rsidRDefault="00257FEB">
      <w:pPr>
        <w:ind w:left="708" w:right="0"/>
      </w:pPr>
      <w:r>
        <w:t>Those material adjustments applicable to prior years arising from changes in accounting policies and from the correction of fundamental errors. They do not include normal recurring corrections and adjustments of accounting estimates made in prior years.</w:t>
      </w:r>
      <w:r>
        <w:rPr>
          <w:b/>
        </w:rPr>
        <w:t xml:space="preserve"> </w:t>
      </w:r>
    </w:p>
    <w:p w14:paraId="6B436094" w14:textId="77777777" w:rsidR="00CE7973" w:rsidRDefault="00257FEB">
      <w:pPr>
        <w:spacing w:after="0" w:line="259" w:lineRule="auto"/>
        <w:ind w:left="708" w:right="0" w:firstLine="0"/>
        <w:jc w:val="left"/>
      </w:pPr>
      <w:r>
        <w:rPr>
          <w:b/>
        </w:rPr>
        <w:t xml:space="preserve"> </w:t>
      </w:r>
      <w:r>
        <w:rPr>
          <w:b/>
        </w:rPr>
        <w:tab/>
        <w:t xml:space="preserve"> </w:t>
      </w:r>
    </w:p>
    <w:p w14:paraId="12DCFFCF" w14:textId="77777777" w:rsidR="00CE7973" w:rsidRDefault="00257FEB">
      <w:pPr>
        <w:pStyle w:val="Heading2"/>
        <w:tabs>
          <w:tab w:val="center" w:pos="1330"/>
          <w:tab w:val="center" w:pos="3054"/>
          <w:tab w:val="center" w:pos="4064"/>
          <w:tab w:val="center" w:pos="5072"/>
          <w:tab w:val="center" w:pos="6078"/>
          <w:tab w:val="center" w:pos="7089"/>
          <w:tab w:val="center" w:pos="8349"/>
        </w:tabs>
        <w:ind w:left="0" w:firstLine="0"/>
      </w:pPr>
      <w:r>
        <w:rPr>
          <w:rFonts w:ascii="Calibri" w:eastAsia="Calibri" w:hAnsi="Calibri" w:cs="Calibri"/>
          <w:b w:val="0"/>
          <w:sz w:val="22"/>
          <w:u w:val="none"/>
        </w:rPr>
        <w:tab/>
      </w:r>
      <w:r>
        <w:t>PROVISIONS</w:t>
      </w:r>
      <w:r>
        <w:rPr>
          <w:b w:val="0"/>
          <w:u w:val="none"/>
        </w:rPr>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p>
    <w:p w14:paraId="434E6D5C"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32C62F00" w14:textId="77777777" w:rsidR="00CE7973" w:rsidRDefault="00257FEB">
      <w:pPr>
        <w:ind w:left="708" w:right="0"/>
      </w:pPr>
      <w:r>
        <w:t xml:space="preserve">Provisions represent sums set aside for liabilities or losses, which are certain to arise but, owing to their inherent nature, cannot be quantified with any certainty. </w:t>
      </w:r>
    </w:p>
    <w:p w14:paraId="7805DEE6" w14:textId="77777777" w:rsidR="00CE7973" w:rsidRDefault="00257FEB">
      <w:pPr>
        <w:spacing w:after="0" w:line="259" w:lineRule="auto"/>
        <w:ind w:left="708" w:right="0" w:firstLine="0"/>
        <w:jc w:val="left"/>
      </w:pPr>
      <w:r>
        <w:t xml:space="preserve"> </w:t>
      </w:r>
    </w:p>
    <w:p w14:paraId="14451DD6" w14:textId="77777777" w:rsidR="00CE7973" w:rsidRDefault="00257FEB">
      <w:pPr>
        <w:pStyle w:val="Heading2"/>
        <w:ind w:left="715"/>
      </w:pPr>
      <w:r>
        <w:t>PUBLIC WORKS LOANS BOARD (PWLB)</w:t>
      </w:r>
      <w:r>
        <w:rPr>
          <w:u w:val="none"/>
        </w:rPr>
        <w:t xml:space="preserve"> </w:t>
      </w:r>
    </w:p>
    <w:p w14:paraId="3A964D05" w14:textId="77777777" w:rsidR="00CE7973" w:rsidRDefault="00257FEB">
      <w:pPr>
        <w:spacing w:after="0" w:line="259" w:lineRule="auto"/>
        <w:ind w:left="708" w:right="0" w:firstLine="0"/>
        <w:jc w:val="left"/>
      </w:pPr>
      <w:r>
        <w:t xml:space="preserve"> </w:t>
      </w:r>
    </w:p>
    <w:p w14:paraId="33158E16" w14:textId="77777777" w:rsidR="00CE7973" w:rsidRDefault="00257FEB">
      <w:pPr>
        <w:ind w:left="708" w:right="0"/>
      </w:pPr>
      <w:r>
        <w:t xml:space="preserve">An arm of Central Government which is the major provider of loans to finance long term funding requirements for Local Authorities. </w:t>
      </w:r>
    </w:p>
    <w:p w14:paraId="5CF8B097" w14:textId="77777777" w:rsidR="00CE7973" w:rsidRDefault="00257FEB">
      <w:pPr>
        <w:spacing w:after="0" w:line="259" w:lineRule="auto"/>
        <w:ind w:left="0" w:right="0" w:firstLine="0"/>
        <w:jc w:val="left"/>
      </w:pPr>
      <w:r>
        <w:t xml:space="preserve"> </w:t>
      </w:r>
    </w:p>
    <w:p w14:paraId="4B9B7F73" w14:textId="77777777" w:rsidR="00CE7973" w:rsidRDefault="00257FEB">
      <w:pPr>
        <w:pStyle w:val="Heading2"/>
        <w:ind w:left="715"/>
      </w:pPr>
      <w:r>
        <w:t>RELATED PARTY TRANSACTION</w:t>
      </w:r>
      <w:r>
        <w:rPr>
          <w:u w:val="none"/>
        </w:rPr>
        <w:t xml:space="preserve"> </w:t>
      </w:r>
    </w:p>
    <w:p w14:paraId="27753C84" w14:textId="77777777" w:rsidR="00CE7973" w:rsidRDefault="00257FEB">
      <w:pPr>
        <w:spacing w:after="0" w:line="259" w:lineRule="auto"/>
        <w:ind w:left="708" w:right="0" w:firstLine="0"/>
        <w:jc w:val="left"/>
      </w:pPr>
      <w:r>
        <w:rPr>
          <w:b/>
        </w:rPr>
        <w:t xml:space="preserve"> </w:t>
      </w:r>
    </w:p>
    <w:p w14:paraId="579F5058" w14:textId="77777777" w:rsidR="00CE7973" w:rsidRDefault="00257FEB">
      <w:pPr>
        <w:ind w:left="708" w:right="0"/>
      </w:pPr>
      <w:r>
        <w:t xml:space="preserve">A related party transaction is the transfer of assets or liabilities or the performance of services by, to or for a related party irrespective of whether a charge is made. Related party transactions include the provision of services to a related party. </w:t>
      </w:r>
    </w:p>
    <w:p w14:paraId="15DA293F" w14:textId="77777777" w:rsidR="00CE7973" w:rsidRDefault="00257FEB">
      <w:pPr>
        <w:spacing w:after="0" w:line="259" w:lineRule="auto"/>
        <w:ind w:left="708" w:right="0" w:firstLine="0"/>
        <w:jc w:val="left"/>
      </w:pPr>
      <w:r>
        <w:t xml:space="preserve"> </w:t>
      </w:r>
    </w:p>
    <w:p w14:paraId="6D6D113A" w14:textId="77777777" w:rsidR="00CE7973" w:rsidRDefault="00257FEB">
      <w:pPr>
        <w:ind w:left="708" w:right="0"/>
      </w:pPr>
      <w:r>
        <w:t xml:space="preserve">The materiality of related party transactions should be judged not only in terms of their significance to the authority, but also in relation to its related party. </w:t>
      </w:r>
    </w:p>
    <w:p w14:paraId="0C3AD8E2" w14:textId="77777777" w:rsidR="00CE7973" w:rsidRDefault="00257FEB">
      <w:pPr>
        <w:spacing w:after="0" w:line="259" w:lineRule="auto"/>
        <w:ind w:left="0" w:right="0" w:firstLine="0"/>
        <w:jc w:val="left"/>
      </w:pPr>
      <w:r>
        <w:rPr>
          <w:b/>
        </w:rPr>
        <w:t xml:space="preserve"> </w:t>
      </w:r>
    </w:p>
    <w:p w14:paraId="489EFE7D" w14:textId="77777777" w:rsidR="00CE7973" w:rsidRDefault="00257FEB">
      <w:pPr>
        <w:pStyle w:val="Heading2"/>
        <w:ind w:left="715"/>
      </w:pPr>
      <w:r>
        <w:t>REMUNERATION</w:t>
      </w:r>
      <w:r>
        <w:rPr>
          <w:u w:val="none"/>
        </w:rPr>
        <w:t xml:space="preserve"> </w:t>
      </w:r>
    </w:p>
    <w:p w14:paraId="1695D795" w14:textId="77777777" w:rsidR="00CE7973" w:rsidRDefault="00257FEB">
      <w:pPr>
        <w:spacing w:after="0" w:line="259" w:lineRule="auto"/>
        <w:ind w:left="0" w:right="0" w:firstLine="0"/>
        <w:jc w:val="left"/>
      </w:pPr>
      <w:r>
        <w:rPr>
          <w:b/>
        </w:rPr>
        <w:t xml:space="preserve"> </w:t>
      </w:r>
    </w:p>
    <w:p w14:paraId="0D7C1E43" w14:textId="77777777" w:rsidR="00CE7973" w:rsidRDefault="00257FEB">
      <w:pPr>
        <w:ind w:left="708" w:right="0"/>
      </w:pPr>
      <w:r>
        <w:t xml:space="preserve">All sums paid to or receivable by an employee and sums due by way of expenses allowances (as far as those sums are chargeable to UK income tax) and the money value of any other benefits received other than in cash. Pension contributions payable by the employer are excluded. </w:t>
      </w:r>
    </w:p>
    <w:p w14:paraId="6DA1AD7B" w14:textId="77777777" w:rsidR="00CE7973" w:rsidRDefault="00257FEB">
      <w:pPr>
        <w:spacing w:after="0" w:line="259" w:lineRule="auto"/>
        <w:ind w:left="0" w:right="0" w:firstLine="0"/>
        <w:jc w:val="left"/>
      </w:pPr>
      <w:r>
        <w:rPr>
          <w:b/>
        </w:rPr>
        <w:t xml:space="preserve"> </w:t>
      </w:r>
    </w:p>
    <w:p w14:paraId="6E8929E9" w14:textId="77777777" w:rsidR="00CE7973" w:rsidRDefault="00257FEB">
      <w:pPr>
        <w:pStyle w:val="Heading2"/>
        <w:ind w:left="715"/>
      </w:pPr>
      <w:r>
        <w:t>RESERVES</w:t>
      </w:r>
      <w:r>
        <w:rPr>
          <w:u w:val="none"/>
        </w:rPr>
        <w:t xml:space="preserve"> </w:t>
      </w:r>
    </w:p>
    <w:p w14:paraId="1F19D4F2" w14:textId="77777777" w:rsidR="00CE7973" w:rsidRDefault="00257FEB">
      <w:pPr>
        <w:spacing w:after="0" w:line="259" w:lineRule="auto"/>
        <w:ind w:left="708" w:right="0" w:firstLine="0"/>
        <w:jc w:val="left"/>
      </w:pPr>
      <w:r>
        <w:rPr>
          <w:b/>
        </w:rPr>
        <w:t xml:space="preserve"> </w:t>
      </w:r>
    </w:p>
    <w:p w14:paraId="3D0B00C9" w14:textId="77777777" w:rsidR="00CE7973" w:rsidRDefault="00257FEB">
      <w:pPr>
        <w:ind w:left="708" w:right="0"/>
      </w:pPr>
      <w:r>
        <w:t xml:space="preserve">A reserve is an amount, which has been set aside for a specific purpose in one financial year and carried forward to meet expenditure in future years. Reserves include earmarked reserves set aside for specific policy purposes and balances that represent resources set aside for purposes such as general contingencies and cash flow management. </w:t>
      </w:r>
    </w:p>
    <w:p w14:paraId="6A29F3B0" w14:textId="77777777" w:rsidR="00CE7973" w:rsidRDefault="00257FEB">
      <w:pPr>
        <w:spacing w:after="0" w:line="259" w:lineRule="auto"/>
        <w:ind w:left="708" w:right="0" w:firstLine="0"/>
        <w:jc w:val="left"/>
      </w:pPr>
      <w:r>
        <w:t xml:space="preserve"> </w:t>
      </w:r>
    </w:p>
    <w:p w14:paraId="66768A84" w14:textId="77777777" w:rsidR="00CE7973" w:rsidRDefault="00257FEB">
      <w:pPr>
        <w:pStyle w:val="Heading2"/>
        <w:ind w:left="715"/>
      </w:pPr>
      <w:r>
        <w:t>RETIREMENT BENEFITS</w:t>
      </w:r>
      <w:r>
        <w:rPr>
          <w:u w:val="none"/>
        </w:rPr>
        <w:t xml:space="preserve"> </w:t>
      </w:r>
    </w:p>
    <w:p w14:paraId="6CACD326" w14:textId="77777777" w:rsidR="00CE7973" w:rsidRDefault="00257FEB">
      <w:pPr>
        <w:spacing w:after="0" w:line="259" w:lineRule="auto"/>
        <w:ind w:left="708" w:right="0" w:firstLine="0"/>
        <w:jc w:val="left"/>
      </w:pPr>
      <w:r>
        <w:rPr>
          <w:b/>
        </w:rPr>
        <w:t xml:space="preserve"> </w:t>
      </w:r>
    </w:p>
    <w:p w14:paraId="3D2D59E8" w14:textId="77777777" w:rsidR="00CE7973" w:rsidRDefault="00257FEB">
      <w:pPr>
        <w:ind w:left="708" w:right="0"/>
      </w:pPr>
      <w:r>
        <w:t xml:space="preserve">All forms of consideration given by an employer in exchange for services rendered by employees that are payable after the completion of employment. Retirement benefits do not include termination benefits payable as a result of either: - </w:t>
      </w:r>
    </w:p>
    <w:p w14:paraId="0FDEF1ED" w14:textId="77777777" w:rsidR="00CE7973" w:rsidRDefault="00257FEB">
      <w:pPr>
        <w:spacing w:after="18" w:line="259" w:lineRule="auto"/>
        <w:ind w:left="708" w:right="0" w:firstLine="0"/>
        <w:jc w:val="left"/>
      </w:pPr>
      <w:r>
        <w:t xml:space="preserve"> </w:t>
      </w:r>
    </w:p>
    <w:p w14:paraId="76F3C000" w14:textId="77777777" w:rsidR="00CE7973" w:rsidRDefault="00257FEB">
      <w:pPr>
        <w:numPr>
          <w:ilvl w:val="0"/>
          <w:numId w:val="50"/>
        </w:numPr>
        <w:spacing w:after="29"/>
        <w:ind w:right="0" w:hanging="324"/>
      </w:pPr>
      <w:r>
        <w:t xml:space="preserve">An employer’s decision to terminate an employee’s employment before the normal retirement date, or </w:t>
      </w:r>
    </w:p>
    <w:p w14:paraId="0019B4F8" w14:textId="77777777" w:rsidR="00CE7973" w:rsidRDefault="00257FEB">
      <w:pPr>
        <w:numPr>
          <w:ilvl w:val="0"/>
          <w:numId w:val="50"/>
        </w:numPr>
        <w:ind w:right="0" w:hanging="324"/>
      </w:pPr>
      <w:r>
        <w:t xml:space="preserve">An employee’s decision to accept voluntary redundancy in exchange for those benefits, because these are not given in exchange for services rendered by employees. </w:t>
      </w:r>
    </w:p>
    <w:p w14:paraId="75403009"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p>
    <w:p w14:paraId="3A7FADFA" w14:textId="77777777" w:rsidR="00CE7973" w:rsidRDefault="00257FEB">
      <w:pPr>
        <w:pStyle w:val="Heading2"/>
        <w:tabs>
          <w:tab w:val="center" w:pos="2085"/>
          <w:tab w:val="center" w:pos="4064"/>
          <w:tab w:val="center" w:pos="5072"/>
          <w:tab w:val="center" w:pos="6078"/>
          <w:tab w:val="center" w:pos="7089"/>
        </w:tabs>
        <w:ind w:left="0" w:firstLine="0"/>
      </w:pPr>
      <w:r>
        <w:rPr>
          <w:rFonts w:ascii="Calibri" w:eastAsia="Calibri" w:hAnsi="Calibri" w:cs="Calibri"/>
          <w:b w:val="0"/>
          <w:sz w:val="22"/>
          <w:u w:val="none"/>
        </w:rPr>
        <w:tab/>
      </w:r>
      <w:r>
        <w:t>REVENUE SUPPORT GRANT</w:t>
      </w:r>
      <w:r>
        <w:rPr>
          <w:b w:val="0"/>
          <w:u w:val="none"/>
        </w:rPr>
        <w:t xml:space="preserve"> </w:t>
      </w:r>
      <w:r>
        <w:rPr>
          <w:b w:val="0"/>
          <w:u w:val="none"/>
        </w:rPr>
        <w:tab/>
        <w:t xml:space="preserve"> </w:t>
      </w:r>
      <w:r>
        <w:rPr>
          <w:b w:val="0"/>
          <w:u w:val="none"/>
        </w:rPr>
        <w:tab/>
        <w:t xml:space="preserve"> </w:t>
      </w:r>
      <w:r>
        <w:rPr>
          <w:b w:val="0"/>
          <w:u w:val="none"/>
        </w:rPr>
        <w:tab/>
        <w:t xml:space="preserve"> </w:t>
      </w:r>
      <w:r>
        <w:rPr>
          <w:b w:val="0"/>
          <w:u w:val="none"/>
        </w:rPr>
        <w:tab/>
        <w:t xml:space="preserve"> </w:t>
      </w:r>
    </w:p>
    <w:p w14:paraId="4F4215E1"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p>
    <w:p w14:paraId="354E2C36" w14:textId="77777777" w:rsidR="00CE7973" w:rsidRDefault="00257FEB">
      <w:pPr>
        <w:ind w:left="708" w:right="0"/>
      </w:pPr>
      <w:r>
        <w:t xml:space="preserve">This is a Government grant in aid of Local Authority services generally. It is based on the Government's assessment of how much an authority needs to spend in order to provide a standard level of service. </w:t>
      </w:r>
    </w:p>
    <w:p w14:paraId="1302D46F" w14:textId="77777777" w:rsidR="00CE7973" w:rsidRDefault="00257FEB">
      <w:pPr>
        <w:spacing w:after="0" w:line="259" w:lineRule="auto"/>
        <w:ind w:left="708" w:righ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6E9C5E5E" w14:textId="77777777" w:rsidR="00CE7973" w:rsidRDefault="00257FEB">
      <w:pPr>
        <w:pStyle w:val="Heading2"/>
        <w:ind w:left="715"/>
      </w:pPr>
      <w:r>
        <w:t>REVENUE EXPENDITURE</w:t>
      </w:r>
      <w:r>
        <w:rPr>
          <w:b w:val="0"/>
          <w:u w:val="none"/>
        </w:rPr>
        <w:t xml:space="preserve"> </w:t>
      </w:r>
    </w:p>
    <w:p w14:paraId="7FDD3741" w14:textId="77777777" w:rsidR="00CE7973" w:rsidRDefault="00257FEB">
      <w:pPr>
        <w:spacing w:after="0" w:line="259" w:lineRule="auto"/>
        <w:ind w:left="708" w:right="0" w:firstLine="0"/>
        <w:jc w:val="left"/>
      </w:pPr>
      <w:r>
        <w:t xml:space="preserve"> </w:t>
      </w:r>
    </w:p>
    <w:p w14:paraId="649DA33C" w14:textId="77777777" w:rsidR="00CE7973" w:rsidRDefault="00257FEB">
      <w:pPr>
        <w:ind w:left="708" w:right="0"/>
      </w:pPr>
      <w:r>
        <w:t xml:space="preserve">This is money spent on the day-to-day running costs of providing services (e.g. salary costs). It is usually of a constantly recurring nature and produces no permanent asset. </w:t>
      </w:r>
    </w:p>
    <w:p w14:paraId="0E8C20EC" w14:textId="77777777" w:rsidR="00CE7973" w:rsidRDefault="00257FEB">
      <w:pPr>
        <w:spacing w:after="0" w:line="259" w:lineRule="auto"/>
        <w:ind w:left="0" w:right="0" w:firstLine="0"/>
        <w:jc w:val="left"/>
      </w:pPr>
      <w:r>
        <w:rPr>
          <w:b/>
        </w:rPr>
        <w:t xml:space="preserve"> </w:t>
      </w:r>
    </w:p>
    <w:p w14:paraId="30D7B555" w14:textId="77777777" w:rsidR="00CE7973" w:rsidRDefault="00257FEB">
      <w:pPr>
        <w:pStyle w:val="Heading2"/>
        <w:ind w:left="715"/>
      </w:pPr>
      <w:r>
        <w:t>SCHEME LIABILITIES</w:t>
      </w:r>
      <w:r>
        <w:rPr>
          <w:u w:val="none"/>
        </w:rPr>
        <w:t xml:space="preserve"> </w:t>
      </w:r>
    </w:p>
    <w:p w14:paraId="5E544F2D" w14:textId="77777777" w:rsidR="00CE7973" w:rsidRDefault="00257FEB">
      <w:pPr>
        <w:spacing w:after="0" w:line="259" w:lineRule="auto"/>
        <w:ind w:left="708" w:right="0" w:firstLine="0"/>
        <w:jc w:val="left"/>
      </w:pPr>
      <w:r>
        <w:rPr>
          <w:b/>
        </w:rPr>
        <w:t xml:space="preserve"> </w:t>
      </w:r>
    </w:p>
    <w:p w14:paraId="636E4E42" w14:textId="77777777" w:rsidR="00CE7973" w:rsidRDefault="00257FEB">
      <w:pPr>
        <w:ind w:left="708" w:right="0"/>
      </w:pPr>
      <w:r>
        <w:t xml:space="preserve">The liabilities of a defined benefit scheme for outgoings due after the valuation date. Scheme liabilities measured using the projected unit method reflect the benefits that the employer is committed to provide for service up to the valuation date. </w:t>
      </w:r>
    </w:p>
    <w:p w14:paraId="19BD1CCF" w14:textId="77777777" w:rsidR="00CE7973" w:rsidRDefault="00257FEB">
      <w:pPr>
        <w:spacing w:after="0" w:line="259" w:lineRule="auto"/>
        <w:ind w:left="0" w:right="0" w:firstLine="0"/>
        <w:jc w:val="left"/>
      </w:pPr>
      <w:r>
        <w:rPr>
          <w:b/>
        </w:rPr>
        <w:t xml:space="preserve"> </w:t>
      </w:r>
    </w:p>
    <w:p w14:paraId="0706FB15" w14:textId="77777777" w:rsidR="00CE7973" w:rsidRDefault="00257FEB">
      <w:pPr>
        <w:pStyle w:val="Heading2"/>
        <w:ind w:left="715"/>
      </w:pPr>
      <w:r>
        <w:t>SECTION 52 / 106 AGREEMENTS</w:t>
      </w:r>
      <w:r>
        <w:rPr>
          <w:u w:val="none"/>
        </w:rPr>
        <w:t xml:space="preserve"> </w:t>
      </w:r>
    </w:p>
    <w:p w14:paraId="31DB0BDA" w14:textId="77777777" w:rsidR="00CE7973" w:rsidRDefault="00257FEB">
      <w:pPr>
        <w:spacing w:after="0" w:line="259" w:lineRule="auto"/>
        <w:ind w:left="708" w:right="0" w:firstLine="0"/>
        <w:jc w:val="left"/>
      </w:pPr>
      <w:r>
        <w:rPr>
          <w:b/>
        </w:rPr>
        <w:t xml:space="preserve"> </w:t>
      </w:r>
    </w:p>
    <w:p w14:paraId="3B627F04" w14:textId="77777777" w:rsidR="00CE7973" w:rsidRDefault="00257FEB">
      <w:pPr>
        <w:ind w:left="708" w:right="0"/>
      </w:pPr>
      <w:r>
        <w:t>The Council is able to restrict or regulate the development or use of land by requiring that a developer deposit funds with the Authority when granting planning permission.</w:t>
      </w:r>
      <w:r>
        <w:rPr>
          <w:b/>
        </w:rPr>
        <w:t xml:space="preserve"> </w:t>
      </w:r>
      <w:r>
        <w:t>The funds are either used directly by the Authority to undertake work, such as providing access from the existing highway to a new development, or held as a deposit which is refundable to the developer when the conditions attached to the planning permission, such as landscaping work, are complied with.</w:t>
      </w:r>
      <w:r>
        <w:rPr>
          <w:b/>
        </w:rPr>
        <w:t xml:space="preserve"> </w:t>
      </w:r>
      <w:r>
        <w:t>The statutory basis for such agreements is currently contained within Section 106 of the 1990 Town and Country Planning Act and previously, within Section 52 of the 1971 Town and Country Planning Act.</w:t>
      </w:r>
      <w:r>
        <w:rPr>
          <w:b/>
        </w:rPr>
        <w:t xml:space="preserve"> </w:t>
      </w:r>
    </w:p>
    <w:p w14:paraId="4CAF879B" w14:textId="77777777" w:rsidR="00CE7973" w:rsidRDefault="00257FEB">
      <w:pPr>
        <w:spacing w:after="0" w:line="259" w:lineRule="auto"/>
        <w:ind w:left="0" w:right="0" w:firstLine="0"/>
        <w:jc w:val="left"/>
      </w:pPr>
      <w:r>
        <w:rPr>
          <w:b/>
        </w:rPr>
        <w:t xml:space="preserve"> </w:t>
      </w:r>
    </w:p>
    <w:p w14:paraId="04F22645" w14:textId="77777777" w:rsidR="00CE7973" w:rsidRDefault="00257FEB">
      <w:pPr>
        <w:spacing w:after="0" w:line="259" w:lineRule="auto"/>
        <w:ind w:left="708" w:right="0" w:firstLine="0"/>
        <w:jc w:val="left"/>
      </w:pPr>
      <w:r>
        <w:rPr>
          <w:b/>
        </w:rPr>
        <w:t xml:space="preserve"> </w:t>
      </w:r>
      <w:r>
        <w:rPr>
          <w:b/>
        </w:rPr>
        <w:tab/>
        <w:t xml:space="preserve"> </w:t>
      </w:r>
    </w:p>
    <w:p w14:paraId="58B2DA30" w14:textId="77777777" w:rsidR="00CE7973" w:rsidRDefault="00257FEB">
      <w:pPr>
        <w:pStyle w:val="Heading2"/>
        <w:ind w:left="715"/>
      </w:pPr>
      <w:r>
        <w:t>SET ASIDE CAPITAL RECEIPTS</w:t>
      </w:r>
      <w:r>
        <w:rPr>
          <w:b w:val="0"/>
          <w:u w:val="none"/>
        </w:rPr>
        <w:t xml:space="preserve"> </w:t>
      </w:r>
    </w:p>
    <w:p w14:paraId="60695B52" w14:textId="77777777" w:rsidR="00CE7973" w:rsidRDefault="00257FEB">
      <w:pPr>
        <w:spacing w:after="0" w:line="259" w:lineRule="auto"/>
        <w:ind w:left="708" w:right="0" w:firstLine="0"/>
        <w:jc w:val="left"/>
      </w:pPr>
      <w:r>
        <w:t xml:space="preserve"> </w:t>
      </w:r>
    </w:p>
    <w:p w14:paraId="44E14A9B" w14:textId="77777777" w:rsidR="00CE7973" w:rsidRDefault="00257FEB">
      <w:pPr>
        <w:ind w:left="708" w:right="0"/>
      </w:pPr>
      <w:r>
        <w:t xml:space="preserve">These are receipts that have to be reserved under the Local Government and Housing Act 1989 and can only be used to repay external debt or in substitution for new external borrowing. </w:t>
      </w:r>
    </w:p>
    <w:p w14:paraId="11F7F2C7" w14:textId="77777777" w:rsidR="00CE7973" w:rsidRDefault="00257FEB">
      <w:pPr>
        <w:spacing w:after="0" w:line="259" w:lineRule="auto"/>
        <w:ind w:left="708" w:right="0" w:firstLine="0"/>
        <w:jc w:val="left"/>
      </w:pPr>
      <w:r>
        <w:t xml:space="preserve"> </w:t>
      </w:r>
    </w:p>
    <w:p w14:paraId="7029874B" w14:textId="77777777" w:rsidR="00CE7973" w:rsidRDefault="00257FEB">
      <w:pPr>
        <w:pStyle w:val="Heading2"/>
        <w:ind w:left="715"/>
      </w:pPr>
      <w:r>
        <w:t>SETTLEMENT</w:t>
      </w:r>
      <w:r>
        <w:rPr>
          <w:u w:val="none"/>
        </w:rPr>
        <w:t xml:space="preserve"> </w:t>
      </w:r>
    </w:p>
    <w:p w14:paraId="043841A2" w14:textId="77777777" w:rsidR="00CE7973" w:rsidRDefault="00257FEB">
      <w:pPr>
        <w:spacing w:after="0" w:line="259" w:lineRule="auto"/>
        <w:ind w:left="708" w:right="0" w:firstLine="0"/>
        <w:jc w:val="left"/>
      </w:pPr>
      <w:r>
        <w:rPr>
          <w:b/>
        </w:rPr>
        <w:t xml:space="preserve"> </w:t>
      </w:r>
    </w:p>
    <w:p w14:paraId="7D3AA137" w14:textId="77777777" w:rsidR="00CE7973" w:rsidRDefault="00257FEB">
      <w:pPr>
        <w:ind w:left="708" w:right="0"/>
      </w:pPr>
      <w:r>
        <w:t xml:space="preserve">An irrevocable action that relieves the employer of the primary responsibility for a pension obligation and eliminates significant risks relating to the obligation and the assets used to effect the settlement. Settlement includes the transfer of scheme assets and liabilities relating to a group of employees leaving the Authority’s scheme. </w:t>
      </w:r>
    </w:p>
    <w:p w14:paraId="4D47B21E" w14:textId="77777777" w:rsidR="00CE7973" w:rsidRDefault="00257FEB">
      <w:pPr>
        <w:spacing w:after="0" w:line="259" w:lineRule="auto"/>
        <w:ind w:left="0" w:right="0" w:firstLine="0"/>
        <w:jc w:val="left"/>
      </w:pPr>
      <w:r>
        <w:rPr>
          <w:b/>
        </w:rPr>
        <w:t xml:space="preserve"> </w:t>
      </w:r>
    </w:p>
    <w:p w14:paraId="5288FB8B" w14:textId="77777777" w:rsidR="00CE7973" w:rsidRDefault="00257FEB">
      <w:pPr>
        <w:pStyle w:val="Heading2"/>
        <w:tabs>
          <w:tab w:val="center" w:pos="2363"/>
          <w:tab w:val="center" w:pos="5072"/>
          <w:tab w:val="center" w:pos="6078"/>
          <w:tab w:val="center" w:pos="7089"/>
        </w:tabs>
        <w:ind w:left="0" w:firstLine="0"/>
      </w:pPr>
      <w:r>
        <w:rPr>
          <w:rFonts w:ascii="Calibri" w:eastAsia="Calibri" w:hAnsi="Calibri" w:cs="Calibri"/>
          <w:b w:val="0"/>
          <w:sz w:val="22"/>
          <w:u w:val="none"/>
        </w:rPr>
        <w:tab/>
      </w:r>
      <w:r>
        <w:t>SPECIFIC GOVERNMENT GRANTS</w:t>
      </w:r>
      <w:r>
        <w:rPr>
          <w:b w:val="0"/>
          <w:u w:val="none"/>
        </w:rPr>
        <w:t xml:space="preserve">  </w:t>
      </w:r>
      <w:r>
        <w:rPr>
          <w:b w:val="0"/>
          <w:u w:val="none"/>
        </w:rPr>
        <w:tab/>
        <w:t xml:space="preserve"> </w:t>
      </w:r>
      <w:r>
        <w:rPr>
          <w:b w:val="0"/>
          <w:u w:val="none"/>
        </w:rPr>
        <w:tab/>
        <w:t xml:space="preserve"> </w:t>
      </w:r>
      <w:r>
        <w:rPr>
          <w:b w:val="0"/>
          <w:u w:val="none"/>
        </w:rPr>
        <w:tab/>
        <w:t xml:space="preserve"> </w:t>
      </w:r>
    </w:p>
    <w:p w14:paraId="6C26EABF" w14:textId="77777777" w:rsidR="00CE7973" w:rsidRDefault="00257FEB">
      <w:pPr>
        <w:spacing w:after="0" w:line="259" w:lineRule="auto"/>
        <w:ind w:left="708" w:right="0" w:firstLine="0"/>
        <w:jc w:val="left"/>
      </w:pPr>
      <w:r>
        <w:t xml:space="preserve"> </w:t>
      </w:r>
      <w:r>
        <w:tab/>
        <w:t xml:space="preserve"> </w:t>
      </w:r>
      <w:r>
        <w:tab/>
        <w:t xml:space="preserve"> </w:t>
      </w:r>
    </w:p>
    <w:p w14:paraId="2C0886C4" w14:textId="77777777" w:rsidR="00CE7973" w:rsidRDefault="00257FEB">
      <w:pPr>
        <w:ind w:left="708" w:right="0"/>
      </w:pPr>
      <w:r>
        <w:t xml:space="preserve">These are designed to aid particular services or reimburse the costs of payments made to claimants. Examples of specific grants include Dedicated Schools Grant, Standards Fund and Housing and Council Tax Benefit Subsidy. Assistance may also be given in aid of specific capital expenditure, e.g. Housing Market Renewal Grant and Stronger Safer Communities Fund. </w:t>
      </w:r>
    </w:p>
    <w:p w14:paraId="5E26DDE6" w14:textId="77777777" w:rsidR="00CE7973" w:rsidRDefault="00257FEB">
      <w:pPr>
        <w:spacing w:after="0" w:line="259" w:lineRule="auto"/>
        <w:ind w:left="0" w:right="0" w:firstLine="0"/>
        <w:jc w:val="left"/>
      </w:pPr>
      <w:r>
        <w:t xml:space="preserve"> </w:t>
      </w:r>
    </w:p>
    <w:p w14:paraId="141BB273" w14:textId="77777777" w:rsidR="00CE7973" w:rsidRDefault="00257FEB">
      <w:pPr>
        <w:pStyle w:val="Heading2"/>
        <w:ind w:left="715"/>
      </w:pPr>
      <w:r>
        <w:t>STATUTORY PROVISION FOR THE FINANCING OF CAPITAL INVESTMENT</w:t>
      </w:r>
      <w:r>
        <w:rPr>
          <w:b w:val="0"/>
          <w:u w:val="none"/>
        </w:rPr>
        <w:t xml:space="preserve"> </w:t>
      </w:r>
    </w:p>
    <w:p w14:paraId="05999CDB" w14:textId="77777777" w:rsidR="00CE7973" w:rsidRDefault="00257FEB">
      <w:pPr>
        <w:spacing w:after="0" w:line="259" w:lineRule="auto"/>
        <w:ind w:left="708" w:right="0" w:firstLine="0"/>
        <w:jc w:val="left"/>
      </w:pPr>
      <w:r>
        <w:t xml:space="preserve"> </w:t>
      </w:r>
    </w:p>
    <w:p w14:paraId="71231E13" w14:textId="77777777" w:rsidR="00CE7973" w:rsidRDefault="00257FEB">
      <w:pPr>
        <w:ind w:left="708" w:right="0"/>
      </w:pPr>
      <w:r>
        <w:t xml:space="preserve">This is the amount required to be set aside from revenue for the repayment of external loans. It is calculated in accordance with the Local Authorities (Capital Finance and Accounting) (England) (Amendment) Regulations 2008 [SI 2008/414], in conjunction with the MHCLG guidance on the minimum revenue provision (published in February 2018). </w:t>
      </w:r>
    </w:p>
    <w:p w14:paraId="6B45B8A9" w14:textId="77777777" w:rsidR="00CE7973" w:rsidRDefault="00257FEB">
      <w:pPr>
        <w:spacing w:after="0" w:line="259" w:lineRule="auto"/>
        <w:ind w:left="0" w:right="0" w:firstLine="0"/>
        <w:jc w:val="left"/>
      </w:pPr>
      <w:r>
        <w:t xml:space="preserve"> </w:t>
      </w:r>
    </w:p>
    <w:p w14:paraId="6CCA0BAD" w14:textId="77777777" w:rsidR="00CE7973" w:rsidRDefault="00257FEB">
      <w:pPr>
        <w:spacing w:after="3" w:line="252" w:lineRule="auto"/>
        <w:ind w:left="715" w:right="0" w:hanging="10"/>
        <w:jc w:val="left"/>
      </w:pPr>
      <w:r>
        <w:rPr>
          <w:b/>
          <w:u w:val="single" w:color="000000"/>
        </w:rPr>
        <w:t>TREASURY MANAGEMENT</w:t>
      </w:r>
      <w:r>
        <w:rPr>
          <w:b/>
        </w:rPr>
        <w:t xml:space="preserve"> </w:t>
      </w:r>
    </w:p>
    <w:p w14:paraId="1E2ED56D" w14:textId="77777777" w:rsidR="00CE7973" w:rsidRDefault="00257FEB">
      <w:pPr>
        <w:spacing w:after="0" w:line="259" w:lineRule="auto"/>
        <w:ind w:left="0" w:right="0" w:firstLine="0"/>
        <w:jc w:val="left"/>
      </w:pPr>
      <w:r>
        <w:t xml:space="preserve"> </w:t>
      </w:r>
    </w:p>
    <w:p w14:paraId="05BE6788" w14:textId="77777777" w:rsidR="00CE7973" w:rsidRDefault="00257FEB">
      <w:pPr>
        <w:ind w:left="708" w:right="0"/>
      </w:pPr>
      <w:r>
        <w:t xml:space="preserve">This is the process by which the Authority controls its cash flow and its borrowing and lending activities. </w:t>
      </w:r>
    </w:p>
    <w:p w14:paraId="749670F8" w14:textId="77777777" w:rsidR="00CE7973" w:rsidRDefault="00257FEB">
      <w:pPr>
        <w:spacing w:after="0" w:line="259" w:lineRule="auto"/>
        <w:ind w:left="0" w:right="0" w:firstLine="0"/>
        <w:jc w:val="left"/>
      </w:pPr>
      <w:r>
        <w:t xml:space="preserve"> </w:t>
      </w:r>
    </w:p>
    <w:p w14:paraId="4A78CC82" w14:textId="77777777" w:rsidR="00CE7973" w:rsidRDefault="00257FEB">
      <w:pPr>
        <w:pStyle w:val="Heading2"/>
        <w:ind w:left="715"/>
      </w:pPr>
      <w:r>
        <w:t>TRUST FUNDS</w:t>
      </w:r>
      <w:r>
        <w:rPr>
          <w:u w:val="none"/>
        </w:rPr>
        <w:t xml:space="preserve"> </w:t>
      </w:r>
    </w:p>
    <w:p w14:paraId="174A7F28" w14:textId="77777777" w:rsidR="00CE7973" w:rsidRDefault="00257FEB">
      <w:pPr>
        <w:spacing w:after="0" w:line="259" w:lineRule="auto"/>
        <w:ind w:left="0" w:right="0" w:firstLine="0"/>
        <w:jc w:val="left"/>
      </w:pPr>
      <w:r>
        <w:t xml:space="preserve"> </w:t>
      </w:r>
    </w:p>
    <w:p w14:paraId="1FFCD289" w14:textId="77777777" w:rsidR="00CE7973" w:rsidRDefault="00257FEB">
      <w:pPr>
        <w:ind w:left="708" w:right="0"/>
      </w:pPr>
      <w:r>
        <w:t xml:space="preserve">These are funds administered by the Council on behalf of charitable organisations and/or specific organisations. </w:t>
      </w:r>
    </w:p>
    <w:p w14:paraId="4125A3AB" w14:textId="77777777" w:rsidR="00CE7973" w:rsidRDefault="00257FEB">
      <w:pPr>
        <w:spacing w:after="0" w:line="259" w:lineRule="auto"/>
        <w:ind w:left="0" w:right="0" w:firstLine="0"/>
        <w:jc w:val="left"/>
      </w:pPr>
      <w:r>
        <w:t xml:space="preserve"> </w:t>
      </w:r>
    </w:p>
    <w:p w14:paraId="5C049F0D" w14:textId="77777777" w:rsidR="00CE7973" w:rsidRDefault="00257FEB">
      <w:pPr>
        <w:pStyle w:val="Heading2"/>
        <w:ind w:left="715"/>
      </w:pPr>
      <w:r>
        <w:t>USABLE CAPITAL RECEIPTS</w:t>
      </w:r>
      <w:r>
        <w:rPr>
          <w:b w:val="0"/>
          <w:u w:val="none"/>
        </w:rPr>
        <w:t xml:space="preserve"> </w:t>
      </w:r>
    </w:p>
    <w:p w14:paraId="38569DF3" w14:textId="77777777" w:rsidR="00CE7973" w:rsidRDefault="00257FEB">
      <w:pPr>
        <w:spacing w:after="0" w:line="259" w:lineRule="auto"/>
        <w:ind w:left="708" w:right="0" w:firstLine="0"/>
        <w:jc w:val="left"/>
      </w:pPr>
      <w:r>
        <w:t xml:space="preserve"> </w:t>
      </w:r>
    </w:p>
    <w:p w14:paraId="6DF64027" w14:textId="77777777" w:rsidR="00CE7973" w:rsidRDefault="00257FEB">
      <w:pPr>
        <w:ind w:left="708" w:right="0"/>
      </w:pPr>
      <w:r>
        <w:t xml:space="preserve">These are receipts which, after allowing for the proportion to be set aside, may be used to finance capital expenditure. </w:t>
      </w:r>
    </w:p>
    <w:p w14:paraId="1B07FFF2" w14:textId="77777777" w:rsidR="00CE7973" w:rsidRDefault="00257FEB">
      <w:pPr>
        <w:spacing w:after="0" w:line="259" w:lineRule="auto"/>
        <w:ind w:left="708" w:right="0" w:firstLine="0"/>
        <w:jc w:val="left"/>
      </w:pPr>
      <w:r>
        <w:t xml:space="preserve"> </w:t>
      </w:r>
    </w:p>
    <w:p w14:paraId="1CF2B06C" w14:textId="77777777" w:rsidR="00CE7973" w:rsidRDefault="00257FEB">
      <w:pPr>
        <w:pStyle w:val="Heading2"/>
        <w:ind w:left="715"/>
      </w:pPr>
      <w:r>
        <w:t>USEFUL LIFE</w:t>
      </w:r>
      <w:r>
        <w:rPr>
          <w:u w:val="none"/>
        </w:rPr>
        <w:t xml:space="preserve"> </w:t>
      </w:r>
    </w:p>
    <w:p w14:paraId="2566D9FB" w14:textId="77777777" w:rsidR="00CE7973" w:rsidRDefault="00257FEB">
      <w:pPr>
        <w:spacing w:after="0" w:line="259" w:lineRule="auto"/>
        <w:ind w:left="708" w:right="0" w:firstLine="0"/>
        <w:jc w:val="left"/>
      </w:pPr>
      <w:r>
        <w:rPr>
          <w:b/>
        </w:rPr>
        <w:t xml:space="preserve"> </w:t>
      </w:r>
    </w:p>
    <w:p w14:paraId="75C5353E" w14:textId="77777777" w:rsidR="00CE7973" w:rsidRDefault="00257FEB">
      <w:pPr>
        <w:ind w:left="708" w:right="0"/>
      </w:pPr>
      <w:r>
        <w:t>The period over which the Local Authority will derive benefits from the use of a fixed asset.</w:t>
      </w:r>
      <w:r>
        <w:t xml:space="preserve"> </w:t>
      </w:r>
    </w:p>
    <w:p w14:paraId="29987B2B" w14:textId="77777777" w:rsidR="00CE7973" w:rsidRDefault="00CE7973">
      <w:pPr>
        <w:sectPr w:rsidR="00CE7973">
          <w:headerReference w:type="even" r:id="rId374"/>
          <w:headerReference w:type="default" r:id="rId375"/>
          <w:footerReference w:type="even" r:id="rId376"/>
          <w:footerReference w:type="default" r:id="rId377"/>
          <w:headerReference w:type="first" r:id="rId378"/>
          <w:footerReference w:type="first" r:id="rId379"/>
          <w:pgSz w:w="11906" w:h="16834"/>
          <w:pgMar w:top="917" w:right="1078" w:bottom="974" w:left="1133" w:header="686" w:footer="395" w:gutter="0"/>
          <w:pgNumType w:start="147"/>
          <w:cols w:space="720"/>
        </w:sectPr>
      </w:pPr>
    </w:p>
    <w:p w14:paraId="59B9ECF9" w14:textId="77777777" w:rsidR="00CE7973" w:rsidRDefault="00257FEB">
      <w:pPr>
        <w:spacing w:after="0" w:line="259" w:lineRule="auto"/>
        <w:ind w:left="10" w:right="-9" w:hanging="10"/>
        <w:jc w:val="right"/>
      </w:pPr>
      <w:r>
        <w:rPr>
          <w:color w:val="808080"/>
        </w:rPr>
        <w:t>Abbreviations</w:t>
      </w:r>
    </w:p>
    <w:p w14:paraId="4CC4E9D1" w14:textId="77777777" w:rsidR="00CE7973" w:rsidRDefault="00257FEB">
      <w:pPr>
        <w:spacing w:after="21" w:line="259" w:lineRule="auto"/>
        <w:ind w:left="0" w:right="0" w:firstLine="0"/>
        <w:jc w:val="left"/>
      </w:pPr>
      <w:r>
        <w:t xml:space="preserve"> </w:t>
      </w:r>
    </w:p>
    <w:p w14:paraId="394ADD34" w14:textId="77777777" w:rsidR="00CE7973" w:rsidRDefault="00257FEB">
      <w:pPr>
        <w:pStyle w:val="Heading1"/>
        <w:tabs>
          <w:tab w:val="center" w:pos="1703"/>
        </w:tabs>
        <w:spacing w:after="0" w:line="259" w:lineRule="auto"/>
        <w:ind w:left="-15" w:firstLine="0"/>
      </w:pPr>
      <w:r>
        <w:rPr>
          <w:u w:val="none"/>
        </w:rPr>
        <w:t xml:space="preserve">14 </w:t>
      </w:r>
      <w:r>
        <w:rPr>
          <w:u w:val="none"/>
        </w:rPr>
        <w:tab/>
      </w:r>
      <w:r>
        <w:t>ABBREVIATIONS</w:t>
      </w:r>
      <w:r>
        <w:rPr>
          <w:u w:val="none"/>
        </w:rPr>
        <w:t xml:space="preserve"> </w:t>
      </w:r>
    </w:p>
    <w:p w14:paraId="0814EB69" w14:textId="77777777" w:rsidR="00CE7973" w:rsidRDefault="00257FEB">
      <w:pPr>
        <w:spacing w:after="0" w:line="259" w:lineRule="auto"/>
        <w:ind w:left="0" w:right="0" w:firstLine="0"/>
        <w:jc w:val="left"/>
      </w:pPr>
      <w:r>
        <w:t xml:space="preserve"> </w:t>
      </w:r>
    </w:p>
    <w:p w14:paraId="2597D49E" w14:textId="77777777" w:rsidR="00CE7973" w:rsidRDefault="00257FEB">
      <w:pPr>
        <w:spacing w:after="0" w:line="259" w:lineRule="auto"/>
        <w:ind w:left="0" w:right="0" w:firstLine="0"/>
        <w:jc w:val="left"/>
      </w:pPr>
      <w:r>
        <w:rPr>
          <w:b/>
        </w:rPr>
        <w:t xml:space="preserve"> </w:t>
      </w:r>
    </w:p>
    <w:p w14:paraId="4CC47116" w14:textId="77777777" w:rsidR="00CE7973" w:rsidRDefault="00257FEB">
      <w:pPr>
        <w:ind w:left="708" w:right="0"/>
      </w:pPr>
      <w:r>
        <w:t xml:space="preserve">AGS                  Annual Governance Statement </w:t>
      </w:r>
    </w:p>
    <w:p w14:paraId="273341F8" w14:textId="77777777" w:rsidR="00CE7973" w:rsidRDefault="00257FEB">
      <w:pPr>
        <w:spacing w:after="0" w:line="259" w:lineRule="auto"/>
        <w:ind w:left="708" w:right="0" w:firstLine="0"/>
        <w:jc w:val="left"/>
      </w:pPr>
      <w:r>
        <w:t xml:space="preserve"> </w:t>
      </w:r>
    </w:p>
    <w:p w14:paraId="74768CED" w14:textId="77777777" w:rsidR="00CE7973" w:rsidRDefault="00257FEB">
      <w:pPr>
        <w:ind w:left="708" w:right="0"/>
      </w:pPr>
      <w:r>
        <w:t xml:space="preserve">ASHE                Annual Survey of Hours and Earnings </w:t>
      </w:r>
    </w:p>
    <w:p w14:paraId="03094508" w14:textId="77777777" w:rsidR="00CE7973" w:rsidRDefault="00257FEB">
      <w:pPr>
        <w:spacing w:after="0" w:line="259" w:lineRule="auto"/>
        <w:ind w:left="708" w:right="0" w:firstLine="0"/>
        <w:jc w:val="left"/>
      </w:pPr>
      <w:r>
        <w:t xml:space="preserve"> </w:t>
      </w:r>
    </w:p>
    <w:p w14:paraId="15A9EACC" w14:textId="77777777" w:rsidR="00CE7973" w:rsidRDefault="00257FEB">
      <w:pPr>
        <w:tabs>
          <w:tab w:val="center" w:pos="874"/>
          <w:tab w:val="center" w:pos="1440"/>
          <w:tab w:val="center" w:pos="3509"/>
        </w:tabs>
        <w:ind w:left="0" w:right="0" w:firstLine="0"/>
        <w:jc w:val="left"/>
      </w:pPr>
      <w:r>
        <w:rPr>
          <w:rFonts w:ascii="Calibri" w:eastAsia="Calibri" w:hAnsi="Calibri" w:cs="Calibri"/>
          <w:sz w:val="22"/>
        </w:rPr>
        <w:tab/>
      </w:r>
      <w:r>
        <w:t xml:space="preserve">BID </w:t>
      </w:r>
      <w:r>
        <w:tab/>
        <w:t xml:space="preserve"> </w:t>
      </w:r>
      <w:r>
        <w:tab/>
        <w:t xml:space="preserve">Business Improvement District </w:t>
      </w:r>
    </w:p>
    <w:p w14:paraId="32A15201" w14:textId="77777777" w:rsidR="00CE7973" w:rsidRDefault="00257FEB">
      <w:pPr>
        <w:spacing w:after="0" w:line="259" w:lineRule="auto"/>
        <w:ind w:left="708" w:right="0" w:firstLine="0"/>
        <w:jc w:val="left"/>
      </w:pPr>
      <w:r>
        <w:t xml:space="preserve"> </w:t>
      </w:r>
    </w:p>
    <w:p w14:paraId="71D3BC30" w14:textId="77777777" w:rsidR="00CE7973" w:rsidRDefault="00257FEB">
      <w:pPr>
        <w:ind w:left="708" w:right="0"/>
      </w:pPr>
      <w:r>
        <w:t xml:space="preserve">CCG                  Clinical Commissioning Group </w:t>
      </w:r>
    </w:p>
    <w:p w14:paraId="62E776BF" w14:textId="77777777" w:rsidR="00CE7973" w:rsidRDefault="00257FEB">
      <w:pPr>
        <w:spacing w:after="0" w:line="259" w:lineRule="auto"/>
        <w:ind w:left="708" w:right="0" w:firstLine="0"/>
        <w:jc w:val="left"/>
      </w:pPr>
      <w:r>
        <w:t xml:space="preserve"> </w:t>
      </w:r>
    </w:p>
    <w:p w14:paraId="64C35A39" w14:textId="77777777" w:rsidR="00CE7973" w:rsidRDefault="00257FEB">
      <w:pPr>
        <w:ind w:left="708" w:right="0"/>
      </w:pPr>
      <w:r>
        <w:t xml:space="preserve">CCLA                 Church and Charities Local Authority </w:t>
      </w:r>
    </w:p>
    <w:p w14:paraId="35691892" w14:textId="77777777" w:rsidR="00CE7973" w:rsidRDefault="00257FEB">
      <w:pPr>
        <w:spacing w:after="0" w:line="259" w:lineRule="auto"/>
        <w:ind w:left="708" w:right="0" w:firstLine="0"/>
        <w:jc w:val="left"/>
      </w:pPr>
      <w:r>
        <w:t xml:space="preserve"> </w:t>
      </w:r>
    </w:p>
    <w:tbl>
      <w:tblPr>
        <w:tblStyle w:val="TableGrid"/>
        <w:tblW w:w="6335" w:type="dxa"/>
        <w:tblInd w:w="708" w:type="dxa"/>
        <w:tblCellMar>
          <w:top w:w="0" w:type="dxa"/>
          <w:left w:w="0" w:type="dxa"/>
          <w:bottom w:w="0" w:type="dxa"/>
          <w:right w:w="0" w:type="dxa"/>
        </w:tblCellMar>
        <w:tblLook w:val="04A0" w:firstRow="1" w:lastRow="0" w:firstColumn="1" w:lastColumn="0" w:noHBand="0" w:noVBand="1"/>
      </w:tblPr>
      <w:tblGrid>
        <w:gridCol w:w="1452"/>
        <w:gridCol w:w="4883"/>
      </w:tblGrid>
      <w:tr w:rsidR="00CE7973" w14:paraId="6DA8C1F5" w14:textId="77777777">
        <w:trPr>
          <w:trHeight w:val="455"/>
        </w:trPr>
        <w:tc>
          <w:tcPr>
            <w:tcW w:w="1452" w:type="dxa"/>
            <w:tcBorders>
              <w:top w:val="nil"/>
              <w:left w:val="nil"/>
              <w:bottom w:val="nil"/>
              <w:right w:val="nil"/>
            </w:tcBorders>
          </w:tcPr>
          <w:p w14:paraId="1BE0670B" w14:textId="77777777" w:rsidR="00CE7973" w:rsidRDefault="00257FEB">
            <w:pPr>
              <w:spacing w:after="0" w:line="259" w:lineRule="auto"/>
              <w:ind w:left="0" w:right="0" w:firstLine="0"/>
              <w:jc w:val="left"/>
            </w:pPr>
            <w:r>
              <w:t xml:space="preserve">CERMS </w:t>
            </w:r>
          </w:p>
          <w:p w14:paraId="0ADDC7D9" w14:textId="77777777" w:rsidR="00CE7973" w:rsidRDefault="00257FEB">
            <w:pPr>
              <w:spacing w:after="0" w:line="259" w:lineRule="auto"/>
              <w:ind w:left="0" w:right="0" w:firstLine="0"/>
              <w:jc w:val="left"/>
            </w:pPr>
            <w:r>
              <w:rPr>
                <w:b/>
              </w:rPr>
              <w:t xml:space="preserve"> </w:t>
            </w:r>
          </w:p>
        </w:tc>
        <w:tc>
          <w:tcPr>
            <w:tcW w:w="4883" w:type="dxa"/>
            <w:tcBorders>
              <w:top w:val="nil"/>
              <w:left w:val="nil"/>
              <w:bottom w:val="nil"/>
              <w:right w:val="nil"/>
            </w:tcBorders>
          </w:tcPr>
          <w:p w14:paraId="794881CE" w14:textId="77777777" w:rsidR="00CE7973" w:rsidRDefault="00257FEB">
            <w:pPr>
              <w:spacing w:after="0" w:line="259" w:lineRule="auto"/>
              <w:ind w:left="0" w:right="0" w:firstLine="0"/>
              <w:jc w:val="left"/>
            </w:pPr>
            <w:r>
              <w:t xml:space="preserve">Continuous Emission Rate Monitoring System </w:t>
            </w:r>
          </w:p>
        </w:tc>
      </w:tr>
      <w:tr w:rsidR="00CE7973" w14:paraId="0182392F" w14:textId="77777777">
        <w:trPr>
          <w:trHeight w:val="460"/>
        </w:trPr>
        <w:tc>
          <w:tcPr>
            <w:tcW w:w="1452" w:type="dxa"/>
            <w:tcBorders>
              <w:top w:val="nil"/>
              <w:left w:val="nil"/>
              <w:bottom w:val="nil"/>
              <w:right w:val="nil"/>
            </w:tcBorders>
          </w:tcPr>
          <w:p w14:paraId="7E25B33C" w14:textId="77777777" w:rsidR="00CE7973" w:rsidRDefault="00257FEB">
            <w:pPr>
              <w:tabs>
                <w:tab w:val="center" w:pos="732"/>
              </w:tabs>
              <w:spacing w:after="0" w:line="259" w:lineRule="auto"/>
              <w:ind w:left="0" w:right="0" w:firstLine="0"/>
              <w:jc w:val="left"/>
            </w:pPr>
            <w:r>
              <w:t xml:space="preserve">CFR </w:t>
            </w:r>
            <w:r>
              <w:tab/>
              <w:t xml:space="preserve"> </w:t>
            </w:r>
          </w:p>
          <w:p w14:paraId="0759FFE8" w14:textId="77777777" w:rsidR="00CE7973" w:rsidRDefault="00257FEB">
            <w:pPr>
              <w:spacing w:after="0" w:line="259" w:lineRule="auto"/>
              <w:ind w:left="0" w:right="0" w:firstLine="0"/>
              <w:jc w:val="left"/>
            </w:pPr>
            <w:r>
              <w:t xml:space="preserve"> </w:t>
            </w:r>
          </w:p>
        </w:tc>
        <w:tc>
          <w:tcPr>
            <w:tcW w:w="4883" w:type="dxa"/>
            <w:tcBorders>
              <w:top w:val="nil"/>
              <w:left w:val="nil"/>
              <w:bottom w:val="nil"/>
              <w:right w:val="nil"/>
            </w:tcBorders>
          </w:tcPr>
          <w:p w14:paraId="22BB2B8B" w14:textId="77777777" w:rsidR="00CE7973" w:rsidRDefault="00257FEB">
            <w:pPr>
              <w:spacing w:after="0" w:line="259" w:lineRule="auto"/>
              <w:ind w:left="0" w:right="0" w:firstLine="0"/>
              <w:jc w:val="left"/>
            </w:pPr>
            <w:r>
              <w:t xml:space="preserve">Capital Financing Requirement </w:t>
            </w:r>
          </w:p>
        </w:tc>
      </w:tr>
      <w:tr w:rsidR="00CE7973" w14:paraId="394B69BC" w14:textId="77777777">
        <w:trPr>
          <w:trHeight w:val="461"/>
        </w:trPr>
        <w:tc>
          <w:tcPr>
            <w:tcW w:w="1452" w:type="dxa"/>
            <w:tcBorders>
              <w:top w:val="nil"/>
              <w:left w:val="nil"/>
              <w:bottom w:val="nil"/>
              <w:right w:val="nil"/>
            </w:tcBorders>
          </w:tcPr>
          <w:p w14:paraId="7BD870B3" w14:textId="77777777" w:rsidR="00CE7973" w:rsidRDefault="00257FEB">
            <w:pPr>
              <w:tabs>
                <w:tab w:val="center" w:pos="732"/>
              </w:tabs>
              <w:spacing w:after="0" w:line="259" w:lineRule="auto"/>
              <w:ind w:left="0" w:right="0" w:firstLine="0"/>
              <w:jc w:val="left"/>
            </w:pPr>
            <w:r>
              <w:t xml:space="preserve">CIES </w:t>
            </w:r>
            <w:r>
              <w:tab/>
              <w:t xml:space="preserve"> </w:t>
            </w:r>
          </w:p>
          <w:p w14:paraId="39687ED0" w14:textId="77777777" w:rsidR="00CE7973" w:rsidRDefault="00257FEB">
            <w:pPr>
              <w:spacing w:after="0" w:line="259" w:lineRule="auto"/>
              <w:ind w:left="0" w:right="0" w:firstLine="0"/>
              <w:jc w:val="left"/>
            </w:pPr>
            <w:r>
              <w:rPr>
                <w:b/>
              </w:rPr>
              <w:t xml:space="preserve"> </w:t>
            </w:r>
          </w:p>
        </w:tc>
        <w:tc>
          <w:tcPr>
            <w:tcW w:w="4883" w:type="dxa"/>
            <w:tcBorders>
              <w:top w:val="nil"/>
              <w:left w:val="nil"/>
              <w:bottom w:val="nil"/>
              <w:right w:val="nil"/>
            </w:tcBorders>
          </w:tcPr>
          <w:p w14:paraId="78D5B345" w14:textId="77777777" w:rsidR="00CE7973" w:rsidRDefault="00257FEB">
            <w:pPr>
              <w:spacing w:after="0" w:line="259" w:lineRule="auto"/>
              <w:ind w:left="0" w:right="0" w:firstLine="0"/>
              <w:jc w:val="left"/>
            </w:pPr>
            <w:r>
              <w:t xml:space="preserve">Comprehensive Income and Expenditure Statement </w:t>
            </w:r>
          </w:p>
        </w:tc>
      </w:tr>
      <w:tr w:rsidR="00CE7973" w14:paraId="130ABF7D" w14:textId="77777777">
        <w:trPr>
          <w:trHeight w:val="458"/>
        </w:trPr>
        <w:tc>
          <w:tcPr>
            <w:tcW w:w="1452" w:type="dxa"/>
            <w:tcBorders>
              <w:top w:val="nil"/>
              <w:left w:val="nil"/>
              <w:bottom w:val="nil"/>
              <w:right w:val="nil"/>
            </w:tcBorders>
          </w:tcPr>
          <w:p w14:paraId="1D241AF4" w14:textId="77777777" w:rsidR="00CE7973" w:rsidRDefault="00257FEB">
            <w:pPr>
              <w:spacing w:after="0" w:line="259" w:lineRule="auto"/>
              <w:ind w:left="0" w:right="0" w:firstLine="0"/>
              <w:jc w:val="left"/>
            </w:pPr>
            <w:r>
              <w:t xml:space="preserve">CIPFA  </w:t>
            </w:r>
          </w:p>
          <w:p w14:paraId="0D2ACB53" w14:textId="77777777" w:rsidR="00CE7973" w:rsidRDefault="00257FEB">
            <w:pPr>
              <w:spacing w:after="0" w:line="259" w:lineRule="auto"/>
              <w:ind w:left="0" w:right="0" w:firstLine="0"/>
              <w:jc w:val="left"/>
            </w:pPr>
            <w:r>
              <w:t xml:space="preserve"> </w:t>
            </w:r>
          </w:p>
        </w:tc>
        <w:tc>
          <w:tcPr>
            <w:tcW w:w="4883" w:type="dxa"/>
            <w:tcBorders>
              <w:top w:val="nil"/>
              <w:left w:val="nil"/>
              <w:bottom w:val="nil"/>
              <w:right w:val="nil"/>
            </w:tcBorders>
          </w:tcPr>
          <w:p w14:paraId="3DC6E9F9" w14:textId="77777777" w:rsidR="00CE7973" w:rsidRDefault="00257FEB">
            <w:pPr>
              <w:spacing w:after="0" w:line="259" w:lineRule="auto"/>
              <w:ind w:left="0" w:right="0" w:firstLine="0"/>
            </w:pPr>
            <w:r>
              <w:t xml:space="preserve">Chartered Institute of Public Finance and Accountancy </w:t>
            </w:r>
          </w:p>
        </w:tc>
      </w:tr>
      <w:tr w:rsidR="00CE7973" w14:paraId="3E7D9CE3" w14:textId="77777777">
        <w:trPr>
          <w:trHeight w:val="461"/>
        </w:trPr>
        <w:tc>
          <w:tcPr>
            <w:tcW w:w="1452" w:type="dxa"/>
            <w:tcBorders>
              <w:top w:val="nil"/>
              <w:left w:val="nil"/>
              <w:bottom w:val="nil"/>
              <w:right w:val="nil"/>
            </w:tcBorders>
          </w:tcPr>
          <w:p w14:paraId="1E60E392" w14:textId="77777777" w:rsidR="00CE7973" w:rsidRDefault="00257FEB">
            <w:pPr>
              <w:tabs>
                <w:tab w:val="center" w:pos="732"/>
              </w:tabs>
              <w:spacing w:after="0" w:line="259" w:lineRule="auto"/>
              <w:ind w:left="0" w:right="0" w:firstLine="0"/>
              <w:jc w:val="left"/>
            </w:pPr>
            <w:r>
              <w:t xml:space="preserve">CPI </w:t>
            </w:r>
            <w:r>
              <w:tab/>
              <w:t xml:space="preserve"> </w:t>
            </w:r>
          </w:p>
          <w:p w14:paraId="0607249F" w14:textId="77777777" w:rsidR="00CE7973" w:rsidRDefault="00257FEB">
            <w:pPr>
              <w:spacing w:after="0" w:line="259" w:lineRule="auto"/>
              <w:ind w:left="0" w:right="0" w:firstLine="0"/>
              <w:jc w:val="left"/>
            </w:pPr>
            <w:r>
              <w:t xml:space="preserve"> </w:t>
            </w:r>
          </w:p>
        </w:tc>
        <w:tc>
          <w:tcPr>
            <w:tcW w:w="4883" w:type="dxa"/>
            <w:tcBorders>
              <w:top w:val="nil"/>
              <w:left w:val="nil"/>
              <w:bottom w:val="nil"/>
              <w:right w:val="nil"/>
            </w:tcBorders>
          </w:tcPr>
          <w:p w14:paraId="5B148D4D" w14:textId="77777777" w:rsidR="00CE7973" w:rsidRDefault="00257FEB">
            <w:pPr>
              <w:spacing w:after="0" w:line="259" w:lineRule="auto"/>
              <w:ind w:left="0" w:right="0" w:firstLine="0"/>
              <w:jc w:val="left"/>
            </w:pPr>
            <w:r>
              <w:t xml:space="preserve">Consumer Price Index </w:t>
            </w:r>
          </w:p>
        </w:tc>
      </w:tr>
      <w:tr w:rsidR="00CE7973" w14:paraId="33E01C04" w14:textId="77777777">
        <w:trPr>
          <w:trHeight w:val="226"/>
        </w:trPr>
        <w:tc>
          <w:tcPr>
            <w:tcW w:w="1452" w:type="dxa"/>
            <w:tcBorders>
              <w:top w:val="nil"/>
              <w:left w:val="nil"/>
              <w:bottom w:val="nil"/>
              <w:right w:val="nil"/>
            </w:tcBorders>
          </w:tcPr>
          <w:p w14:paraId="73F8891A" w14:textId="77777777" w:rsidR="00CE7973" w:rsidRDefault="00257FEB">
            <w:pPr>
              <w:tabs>
                <w:tab w:val="center" w:pos="732"/>
              </w:tabs>
              <w:spacing w:after="0" w:line="259" w:lineRule="auto"/>
              <w:ind w:left="0" w:right="0" w:firstLine="0"/>
              <w:jc w:val="left"/>
            </w:pPr>
            <w:r>
              <w:t xml:space="preserve">CVS </w:t>
            </w:r>
            <w:r>
              <w:tab/>
              <w:t xml:space="preserve"> </w:t>
            </w:r>
          </w:p>
        </w:tc>
        <w:tc>
          <w:tcPr>
            <w:tcW w:w="4883" w:type="dxa"/>
            <w:tcBorders>
              <w:top w:val="nil"/>
              <w:left w:val="nil"/>
              <w:bottom w:val="nil"/>
              <w:right w:val="nil"/>
            </w:tcBorders>
          </w:tcPr>
          <w:p w14:paraId="20B0A614" w14:textId="77777777" w:rsidR="00CE7973" w:rsidRDefault="00257FEB">
            <w:pPr>
              <w:spacing w:after="0" w:line="259" w:lineRule="auto"/>
              <w:ind w:left="0" w:right="0" w:firstLine="0"/>
              <w:jc w:val="left"/>
            </w:pPr>
            <w:r>
              <w:t xml:space="preserve">Council for Voluntary Service </w:t>
            </w:r>
          </w:p>
        </w:tc>
      </w:tr>
    </w:tbl>
    <w:p w14:paraId="379F9B9F" w14:textId="77777777" w:rsidR="00CE7973" w:rsidRDefault="00257FEB">
      <w:pPr>
        <w:spacing w:after="0" w:line="259" w:lineRule="auto"/>
        <w:ind w:left="0" w:right="0" w:firstLine="0"/>
        <w:jc w:val="left"/>
      </w:pPr>
      <w:r>
        <w:t xml:space="preserve"> </w:t>
      </w:r>
    </w:p>
    <w:p w14:paraId="0121F842" w14:textId="77777777" w:rsidR="00CE7973" w:rsidRDefault="00257FEB">
      <w:pPr>
        <w:ind w:left="708" w:right="0"/>
      </w:pPr>
      <w:r>
        <w:t xml:space="preserve">DfE                    Department for Education </w:t>
      </w:r>
    </w:p>
    <w:p w14:paraId="0F3DB91F" w14:textId="77777777" w:rsidR="00CE7973" w:rsidRDefault="00257FEB">
      <w:pPr>
        <w:spacing w:after="0" w:line="259" w:lineRule="auto"/>
        <w:ind w:left="708" w:right="0" w:firstLine="0"/>
        <w:jc w:val="left"/>
      </w:pPr>
      <w:r>
        <w:t xml:space="preserve"> </w:t>
      </w:r>
    </w:p>
    <w:tbl>
      <w:tblPr>
        <w:tblStyle w:val="TableGrid"/>
        <w:tblW w:w="6143" w:type="dxa"/>
        <w:tblInd w:w="0" w:type="dxa"/>
        <w:tblCellMar>
          <w:top w:w="0" w:type="dxa"/>
          <w:left w:w="0" w:type="dxa"/>
          <w:bottom w:w="0" w:type="dxa"/>
          <w:right w:w="0" w:type="dxa"/>
        </w:tblCellMar>
        <w:tblLook w:val="04A0" w:firstRow="1" w:lastRow="0" w:firstColumn="1" w:lastColumn="0" w:noHBand="0" w:noVBand="1"/>
      </w:tblPr>
      <w:tblGrid>
        <w:gridCol w:w="1440"/>
        <w:gridCol w:w="720"/>
        <w:gridCol w:w="3983"/>
      </w:tblGrid>
      <w:tr w:rsidR="00CE7973" w14:paraId="79CF2C81" w14:textId="77777777">
        <w:trPr>
          <w:trHeight w:val="457"/>
        </w:trPr>
        <w:tc>
          <w:tcPr>
            <w:tcW w:w="1440" w:type="dxa"/>
            <w:tcBorders>
              <w:top w:val="nil"/>
              <w:left w:val="nil"/>
              <w:bottom w:val="nil"/>
              <w:right w:val="nil"/>
            </w:tcBorders>
          </w:tcPr>
          <w:p w14:paraId="4DF39621" w14:textId="77777777" w:rsidR="00CE7973" w:rsidRDefault="00257FEB">
            <w:pPr>
              <w:spacing w:after="0" w:line="259" w:lineRule="auto"/>
              <w:ind w:left="708" w:right="0" w:firstLine="0"/>
              <w:jc w:val="left"/>
            </w:pPr>
            <w:r>
              <w:t xml:space="preserve">DRC </w:t>
            </w:r>
          </w:p>
          <w:p w14:paraId="14D35A5A" w14:textId="77777777" w:rsidR="00CE7973" w:rsidRDefault="00257FEB">
            <w:pPr>
              <w:spacing w:after="0" w:line="259" w:lineRule="auto"/>
              <w:ind w:left="32" w:right="0" w:firstLine="0"/>
              <w:jc w:val="center"/>
            </w:pPr>
            <w:r>
              <w:t xml:space="preserve"> </w:t>
            </w:r>
          </w:p>
        </w:tc>
        <w:tc>
          <w:tcPr>
            <w:tcW w:w="720" w:type="dxa"/>
            <w:tcBorders>
              <w:top w:val="nil"/>
              <w:left w:val="nil"/>
              <w:bottom w:val="nil"/>
              <w:right w:val="nil"/>
            </w:tcBorders>
          </w:tcPr>
          <w:p w14:paraId="0B3DEF23" w14:textId="77777777" w:rsidR="00CE7973" w:rsidRDefault="00257FEB">
            <w:pPr>
              <w:spacing w:after="0" w:line="259" w:lineRule="auto"/>
              <w:ind w:left="0" w:right="0" w:firstLine="0"/>
              <w:jc w:val="left"/>
            </w:pPr>
            <w:r>
              <w:t xml:space="preserve"> </w:t>
            </w:r>
          </w:p>
        </w:tc>
        <w:tc>
          <w:tcPr>
            <w:tcW w:w="3983" w:type="dxa"/>
            <w:tcBorders>
              <w:top w:val="nil"/>
              <w:left w:val="nil"/>
              <w:bottom w:val="nil"/>
              <w:right w:val="nil"/>
            </w:tcBorders>
          </w:tcPr>
          <w:p w14:paraId="620BCD48" w14:textId="77777777" w:rsidR="00CE7973" w:rsidRDefault="00257FEB">
            <w:pPr>
              <w:spacing w:after="0" w:line="259" w:lineRule="auto"/>
              <w:ind w:left="0" w:right="0" w:firstLine="0"/>
              <w:jc w:val="left"/>
            </w:pPr>
            <w:r>
              <w:t xml:space="preserve">Depreciated Replacement Cost </w:t>
            </w:r>
          </w:p>
        </w:tc>
      </w:tr>
      <w:tr w:rsidR="00CE7973" w14:paraId="3DB37AEA" w14:textId="77777777">
        <w:trPr>
          <w:trHeight w:val="461"/>
        </w:trPr>
        <w:tc>
          <w:tcPr>
            <w:tcW w:w="1440" w:type="dxa"/>
            <w:tcBorders>
              <w:top w:val="nil"/>
              <w:left w:val="nil"/>
              <w:bottom w:val="nil"/>
              <w:right w:val="nil"/>
            </w:tcBorders>
          </w:tcPr>
          <w:p w14:paraId="1BEB398A" w14:textId="77777777" w:rsidR="00CE7973" w:rsidRDefault="00257FEB">
            <w:pPr>
              <w:spacing w:after="0" w:line="259" w:lineRule="auto"/>
              <w:ind w:left="708" w:right="0" w:firstLine="0"/>
              <w:jc w:val="left"/>
            </w:pPr>
            <w:r>
              <w:t xml:space="preserve">DSG </w:t>
            </w:r>
          </w:p>
          <w:p w14:paraId="2A0B3388" w14:textId="77777777" w:rsidR="00CE7973" w:rsidRDefault="00257FEB">
            <w:pPr>
              <w:spacing w:after="0" w:line="259" w:lineRule="auto"/>
              <w:ind w:left="32" w:right="0" w:firstLine="0"/>
              <w:jc w:val="center"/>
            </w:pPr>
            <w:r>
              <w:t xml:space="preserve"> </w:t>
            </w:r>
          </w:p>
        </w:tc>
        <w:tc>
          <w:tcPr>
            <w:tcW w:w="720" w:type="dxa"/>
            <w:tcBorders>
              <w:top w:val="nil"/>
              <w:left w:val="nil"/>
              <w:bottom w:val="nil"/>
              <w:right w:val="nil"/>
            </w:tcBorders>
          </w:tcPr>
          <w:p w14:paraId="0AC4BE6D" w14:textId="77777777" w:rsidR="00CE7973" w:rsidRDefault="00257FEB">
            <w:pPr>
              <w:spacing w:after="0" w:line="259" w:lineRule="auto"/>
              <w:ind w:left="0" w:right="0" w:firstLine="0"/>
              <w:jc w:val="left"/>
            </w:pPr>
            <w:r>
              <w:t xml:space="preserve"> </w:t>
            </w:r>
          </w:p>
        </w:tc>
        <w:tc>
          <w:tcPr>
            <w:tcW w:w="3983" w:type="dxa"/>
            <w:tcBorders>
              <w:top w:val="nil"/>
              <w:left w:val="nil"/>
              <w:bottom w:val="nil"/>
              <w:right w:val="nil"/>
            </w:tcBorders>
          </w:tcPr>
          <w:p w14:paraId="38CA2328" w14:textId="77777777" w:rsidR="00CE7973" w:rsidRDefault="00257FEB">
            <w:pPr>
              <w:spacing w:after="0" w:line="259" w:lineRule="auto"/>
              <w:ind w:left="0" w:right="0" w:firstLine="0"/>
              <w:jc w:val="left"/>
            </w:pPr>
            <w:r>
              <w:t xml:space="preserve">Dedicated Schools Grant </w:t>
            </w:r>
          </w:p>
        </w:tc>
      </w:tr>
      <w:tr w:rsidR="00CE7973" w14:paraId="36661AA5" w14:textId="77777777">
        <w:trPr>
          <w:trHeight w:val="459"/>
        </w:trPr>
        <w:tc>
          <w:tcPr>
            <w:tcW w:w="1440" w:type="dxa"/>
            <w:tcBorders>
              <w:top w:val="nil"/>
              <w:left w:val="nil"/>
              <w:bottom w:val="nil"/>
              <w:right w:val="nil"/>
            </w:tcBorders>
          </w:tcPr>
          <w:p w14:paraId="297F447E" w14:textId="77777777" w:rsidR="00CE7973" w:rsidRDefault="00257FEB">
            <w:pPr>
              <w:spacing w:after="0" w:line="259" w:lineRule="auto"/>
              <w:ind w:left="708" w:right="0" w:firstLine="0"/>
              <w:jc w:val="left"/>
            </w:pPr>
            <w:r>
              <w:t xml:space="preserve">EFA </w:t>
            </w:r>
          </w:p>
          <w:p w14:paraId="12735551" w14:textId="77777777" w:rsidR="00CE7973" w:rsidRDefault="00257FEB">
            <w:pPr>
              <w:spacing w:after="0" w:line="259" w:lineRule="auto"/>
              <w:ind w:left="32" w:right="0" w:firstLine="0"/>
              <w:jc w:val="center"/>
            </w:pPr>
            <w:r>
              <w:t xml:space="preserve"> </w:t>
            </w:r>
          </w:p>
        </w:tc>
        <w:tc>
          <w:tcPr>
            <w:tcW w:w="720" w:type="dxa"/>
            <w:tcBorders>
              <w:top w:val="nil"/>
              <w:left w:val="nil"/>
              <w:bottom w:val="nil"/>
              <w:right w:val="nil"/>
            </w:tcBorders>
          </w:tcPr>
          <w:p w14:paraId="6D9CB919" w14:textId="77777777" w:rsidR="00CE7973" w:rsidRDefault="00257FEB">
            <w:pPr>
              <w:spacing w:after="0" w:line="259" w:lineRule="auto"/>
              <w:ind w:left="0" w:right="0" w:firstLine="0"/>
              <w:jc w:val="left"/>
            </w:pPr>
            <w:r>
              <w:t xml:space="preserve"> </w:t>
            </w:r>
          </w:p>
        </w:tc>
        <w:tc>
          <w:tcPr>
            <w:tcW w:w="3983" w:type="dxa"/>
            <w:tcBorders>
              <w:top w:val="nil"/>
              <w:left w:val="nil"/>
              <w:bottom w:val="nil"/>
              <w:right w:val="nil"/>
            </w:tcBorders>
          </w:tcPr>
          <w:p w14:paraId="3075E886" w14:textId="77777777" w:rsidR="00CE7973" w:rsidRDefault="00257FEB">
            <w:pPr>
              <w:spacing w:after="0" w:line="259" w:lineRule="auto"/>
              <w:ind w:left="0" w:right="0" w:firstLine="0"/>
              <w:jc w:val="left"/>
            </w:pPr>
            <w:r>
              <w:t xml:space="preserve">Expenditure and Funding Analysis </w:t>
            </w:r>
          </w:p>
        </w:tc>
      </w:tr>
      <w:tr w:rsidR="00CE7973" w14:paraId="68D2E0EF" w14:textId="77777777">
        <w:trPr>
          <w:trHeight w:val="461"/>
        </w:trPr>
        <w:tc>
          <w:tcPr>
            <w:tcW w:w="1440" w:type="dxa"/>
            <w:tcBorders>
              <w:top w:val="nil"/>
              <w:left w:val="nil"/>
              <w:bottom w:val="nil"/>
              <w:right w:val="nil"/>
            </w:tcBorders>
          </w:tcPr>
          <w:p w14:paraId="06190E1A" w14:textId="77777777" w:rsidR="00CE7973" w:rsidRDefault="00257FEB">
            <w:pPr>
              <w:spacing w:after="0" w:line="259" w:lineRule="auto"/>
              <w:ind w:left="708" w:right="0" w:firstLine="0"/>
              <w:jc w:val="left"/>
            </w:pPr>
            <w:r>
              <w:t xml:space="preserve">HRA </w:t>
            </w:r>
          </w:p>
          <w:p w14:paraId="0A3EACFA" w14:textId="77777777" w:rsidR="00CE7973" w:rsidRDefault="00257FEB">
            <w:pPr>
              <w:spacing w:after="0" w:line="259" w:lineRule="auto"/>
              <w:ind w:left="0" w:right="0" w:firstLine="0"/>
              <w:jc w:val="left"/>
            </w:pPr>
            <w:r>
              <w:t xml:space="preserve"> </w:t>
            </w:r>
          </w:p>
        </w:tc>
        <w:tc>
          <w:tcPr>
            <w:tcW w:w="720" w:type="dxa"/>
            <w:tcBorders>
              <w:top w:val="nil"/>
              <w:left w:val="nil"/>
              <w:bottom w:val="nil"/>
              <w:right w:val="nil"/>
            </w:tcBorders>
          </w:tcPr>
          <w:p w14:paraId="217EA8C5" w14:textId="77777777" w:rsidR="00CE7973" w:rsidRDefault="00257FEB">
            <w:pPr>
              <w:spacing w:after="0" w:line="259" w:lineRule="auto"/>
              <w:ind w:left="0" w:right="0" w:firstLine="0"/>
              <w:jc w:val="left"/>
            </w:pPr>
            <w:r>
              <w:t xml:space="preserve"> </w:t>
            </w:r>
          </w:p>
        </w:tc>
        <w:tc>
          <w:tcPr>
            <w:tcW w:w="3983" w:type="dxa"/>
            <w:tcBorders>
              <w:top w:val="nil"/>
              <w:left w:val="nil"/>
              <w:bottom w:val="nil"/>
              <w:right w:val="nil"/>
            </w:tcBorders>
          </w:tcPr>
          <w:p w14:paraId="131D5F04" w14:textId="77777777" w:rsidR="00CE7973" w:rsidRDefault="00257FEB">
            <w:pPr>
              <w:spacing w:after="0" w:line="259" w:lineRule="auto"/>
              <w:ind w:left="0" w:right="0" w:firstLine="0"/>
              <w:jc w:val="left"/>
            </w:pPr>
            <w:r>
              <w:t xml:space="preserve">Housing Revenue Account </w:t>
            </w:r>
          </w:p>
        </w:tc>
      </w:tr>
      <w:tr w:rsidR="00CE7973" w14:paraId="2DAA901B" w14:textId="77777777">
        <w:trPr>
          <w:trHeight w:val="461"/>
        </w:trPr>
        <w:tc>
          <w:tcPr>
            <w:tcW w:w="1440" w:type="dxa"/>
            <w:tcBorders>
              <w:top w:val="nil"/>
              <w:left w:val="nil"/>
              <w:bottom w:val="nil"/>
              <w:right w:val="nil"/>
            </w:tcBorders>
          </w:tcPr>
          <w:p w14:paraId="7D0C31C6" w14:textId="77777777" w:rsidR="00CE7973" w:rsidRDefault="00257FEB">
            <w:pPr>
              <w:tabs>
                <w:tab w:val="center" w:pos="881"/>
              </w:tabs>
              <w:spacing w:after="0" w:line="259" w:lineRule="auto"/>
              <w:ind w:left="0" w:right="0" w:firstLine="0"/>
              <w:jc w:val="left"/>
            </w:pPr>
            <w:r>
              <w:t xml:space="preserve"> </w:t>
            </w:r>
            <w:r>
              <w:tab/>
              <w:t xml:space="preserve">IAS </w:t>
            </w:r>
          </w:p>
          <w:p w14:paraId="57DE69EC" w14:textId="77777777" w:rsidR="00CE7973" w:rsidRDefault="00257FEB">
            <w:pPr>
              <w:spacing w:after="0" w:line="259" w:lineRule="auto"/>
              <w:ind w:left="0" w:right="0" w:firstLine="0"/>
              <w:jc w:val="left"/>
            </w:pPr>
            <w:r>
              <w:t xml:space="preserve"> </w:t>
            </w:r>
          </w:p>
        </w:tc>
        <w:tc>
          <w:tcPr>
            <w:tcW w:w="720" w:type="dxa"/>
            <w:tcBorders>
              <w:top w:val="nil"/>
              <w:left w:val="nil"/>
              <w:bottom w:val="nil"/>
              <w:right w:val="nil"/>
            </w:tcBorders>
          </w:tcPr>
          <w:p w14:paraId="0A925948" w14:textId="77777777" w:rsidR="00CE7973" w:rsidRDefault="00257FEB">
            <w:pPr>
              <w:spacing w:after="0" w:line="259" w:lineRule="auto"/>
              <w:ind w:left="0" w:right="0" w:firstLine="0"/>
              <w:jc w:val="left"/>
            </w:pPr>
            <w:r>
              <w:t xml:space="preserve"> </w:t>
            </w:r>
          </w:p>
        </w:tc>
        <w:tc>
          <w:tcPr>
            <w:tcW w:w="3983" w:type="dxa"/>
            <w:tcBorders>
              <w:top w:val="nil"/>
              <w:left w:val="nil"/>
              <w:bottom w:val="nil"/>
              <w:right w:val="nil"/>
            </w:tcBorders>
          </w:tcPr>
          <w:p w14:paraId="2B77CAC4" w14:textId="77777777" w:rsidR="00CE7973" w:rsidRDefault="00257FEB">
            <w:pPr>
              <w:spacing w:after="0" w:line="259" w:lineRule="auto"/>
              <w:ind w:left="0" w:right="0" w:firstLine="0"/>
              <w:jc w:val="left"/>
            </w:pPr>
            <w:r>
              <w:t xml:space="preserve">International Accounting Standards </w:t>
            </w:r>
          </w:p>
        </w:tc>
      </w:tr>
      <w:tr w:rsidR="00CE7973" w14:paraId="505169EC" w14:textId="77777777">
        <w:trPr>
          <w:trHeight w:val="458"/>
        </w:trPr>
        <w:tc>
          <w:tcPr>
            <w:tcW w:w="1440" w:type="dxa"/>
            <w:tcBorders>
              <w:top w:val="nil"/>
              <w:left w:val="nil"/>
              <w:bottom w:val="nil"/>
              <w:right w:val="nil"/>
            </w:tcBorders>
          </w:tcPr>
          <w:p w14:paraId="0367198E" w14:textId="77777777" w:rsidR="00CE7973" w:rsidRDefault="00257FEB">
            <w:pPr>
              <w:tabs>
                <w:tab w:val="center" w:pos="881"/>
              </w:tabs>
              <w:spacing w:after="0" w:line="259" w:lineRule="auto"/>
              <w:ind w:left="0" w:right="0" w:firstLine="0"/>
              <w:jc w:val="left"/>
            </w:pPr>
            <w:r>
              <w:t xml:space="preserve"> </w:t>
            </w:r>
            <w:r>
              <w:tab/>
              <w:t xml:space="preserve">ICT </w:t>
            </w:r>
          </w:p>
          <w:p w14:paraId="254C037A" w14:textId="77777777" w:rsidR="00CE7973" w:rsidRDefault="00257FEB">
            <w:pPr>
              <w:spacing w:after="0" w:line="259" w:lineRule="auto"/>
              <w:ind w:left="0" w:right="0" w:firstLine="0"/>
              <w:jc w:val="left"/>
            </w:pPr>
            <w:r>
              <w:t xml:space="preserve"> </w:t>
            </w:r>
          </w:p>
        </w:tc>
        <w:tc>
          <w:tcPr>
            <w:tcW w:w="720" w:type="dxa"/>
            <w:tcBorders>
              <w:top w:val="nil"/>
              <w:left w:val="nil"/>
              <w:bottom w:val="nil"/>
              <w:right w:val="nil"/>
            </w:tcBorders>
          </w:tcPr>
          <w:p w14:paraId="702E1D35" w14:textId="77777777" w:rsidR="00CE7973" w:rsidRDefault="00257FEB">
            <w:pPr>
              <w:spacing w:after="0" w:line="259" w:lineRule="auto"/>
              <w:ind w:left="0" w:right="0" w:firstLine="0"/>
              <w:jc w:val="left"/>
            </w:pPr>
            <w:r>
              <w:t xml:space="preserve"> </w:t>
            </w:r>
          </w:p>
        </w:tc>
        <w:tc>
          <w:tcPr>
            <w:tcW w:w="3983" w:type="dxa"/>
            <w:tcBorders>
              <w:top w:val="nil"/>
              <w:left w:val="nil"/>
              <w:bottom w:val="nil"/>
              <w:right w:val="nil"/>
            </w:tcBorders>
          </w:tcPr>
          <w:p w14:paraId="34237BCE" w14:textId="77777777" w:rsidR="00CE7973" w:rsidRDefault="00257FEB">
            <w:pPr>
              <w:spacing w:after="0" w:line="259" w:lineRule="auto"/>
              <w:ind w:left="0" w:right="0" w:firstLine="0"/>
            </w:pPr>
            <w:r>
              <w:t xml:space="preserve">Information and Communication Technology </w:t>
            </w:r>
          </w:p>
        </w:tc>
      </w:tr>
      <w:tr w:rsidR="00CE7973" w14:paraId="616DD36E" w14:textId="77777777">
        <w:trPr>
          <w:trHeight w:val="461"/>
        </w:trPr>
        <w:tc>
          <w:tcPr>
            <w:tcW w:w="1440" w:type="dxa"/>
            <w:tcBorders>
              <w:top w:val="nil"/>
              <w:left w:val="nil"/>
              <w:bottom w:val="nil"/>
              <w:right w:val="nil"/>
            </w:tcBorders>
          </w:tcPr>
          <w:p w14:paraId="5E5965A3" w14:textId="77777777" w:rsidR="00CE7973" w:rsidRDefault="00257FEB">
            <w:pPr>
              <w:tabs>
                <w:tab w:val="center" w:pos="947"/>
              </w:tabs>
              <w:spacing w:after="0" w:line="259" w:lineRule="auto"/>
              <w:ind w:left="0" w:right="0" w:firstLine="0"/>
              <w:jc w:val="left"/>
            </w:pPr>
            <w:r>
              <w:t xml:space="preserve"> </w:t>
            </w:r>
            <w:r>
              <w:tab/>
              <w:t xml:space="preserve">IBCF </w:t>
            </w:r>
          </w:p>
          <w:p w14:paraId="269D156D" w14:textId="77777777" w:rsidR="00CE7973" w:rsidRDefault="00257FEB">
            <w:pPr>
              <w:spacing w:after="0" w:line="259" w:lineRule="auto"/>
              <w:ind w:left="32" w:right="0" w:firstLine="0"/>
              <w:jc w:val="center"/>
            </w:pPr>
            <w:r>
              <w:t xml:space="preserve"> </w:t>
            </w:r>
          </w:p>
        </w:tc>
        <w:tc>
          <w:tcPr>
            <w:tcW w:w="720" w:type="dxa"/>
            <w:tcBorders>
              <w:top w:val="nil"/>
              <w:left w:val="nil"/>
              <w:bottom w:val="nil"/>
              <w:right w:val="nil"/>
            </w:tcBorders>
          </w:tcPr>
          <w:p w14:paraId="734BD00F" w14:textId="77777777" w:rsidR="00CE7973" w:rsidRDefault="00257FEB">
            <w:pPr>
              <w:spacing w:after="0" w:line="259" w:lineRule="auto"/>
              <w:ind w:left="0" w:right="0" w:firstLine="0"/>
              <w:jc w:val="left"/>
            </w:pPr>
            <w:r>
              <w:t xml:space="preserve"> </w:t>
            </w:r>
          </w:p>
        </w:tc>
        <w:tc>
          <w:tcPr>
            <w:tcW w:w="3983" w:type="dxa"/>
            <w:tcBorders>
              <w:top w:val="nil"/>
              <w:left w:val="nil"/>
              <w:bottom w:val="nil"/>
              <w:right w:val="nil"/>
            </w:tcBorders>
          </w:tcPr>
          <w:p w14:paraId="3E79CB02" w14:textId="77777777" w:rsidR="00CE7973" w:rsidRDefault="00257FEB">
            <w:pPr>
              <w:spacing w:after="0" w:line="259" w:lineRule="auto"/>
              <w:ind w:left="0" w:right="0" w:firstLine="0"/>
              <w:jc w:val="left"/>
            </w:pPr>
            <w:r>
              <w:t xml:space="preserve">Improved Better Care Fund </w:t>
            </w:r>
          </w:p>
        </w:tc>
      </w:tr>
      <w:tr w:rsidR="00CE7973" w14:paraId="30FE79C8" w14:textId="77777777">
        <w:trPr>
          <w:trHeight w:val="226"/>
        </w:trPr>
        <w:tc>
          <w:tcPr>
            <w:tcW w:w="1440" w:type="dxa"/>
            <w:tcBorders>
              <w:top w:val="nil"/>
              <w:left w:val="nil"/>
              <w:bottom w:val="nil"/>
              <w:right w:val="nil"/>
            </w:tcBorders>
          </w:tcPr>
          <w:p w14:paraId="4D551CA5" w14:textId="77777777" w:rsidR="00CE7973" w:rsidRDefault="00257FEB">
            <w:pPr>
              <w:spacing w:after="0" w:line="259" w:lineRule="auto"/>
              <w:ind w:left="708" w:right="0" w:firstLine="0"/>
              <w:jc w:val="left"/>
            </w:pPr>
            <w:r>
              <w:t xml:space="preserve">IFRS </w:t>
            </w:r>
          </w:p>
        </w:tc>
        <w:tc>
          <w:tcPr>
            <w:tcW w:w="720" w:type="dxa"/>
            <w:tcBorders>
              <w:top w:val="nil"/>
              <w:left w:val="nil"/>
              <w:bottom w:val="nil"/>
              <w:right w:val="nil"/>
            </w:tcBorders>
          </w:tcPr>
          <w:p w14:paraId="5538BF2E" w14:textId="77777777" w:rsidR="00CE7973" w:rsidRDefault="00257FEB">
            <w:pPr>
              <w:spacing w:after="0" w:line="259" w:lineRule="auto"/>
              <w:ind w:left="0" w:right="0" w:firstLine="0"/>
              <w:jc w:val="left"/>
            </w:pPr>
            <w:r>
              <w:t xml:space="preserve"> </w:t>
            </w:r>
          </w:p>
        </w:tc>
        <w:tc>
          <w:tcPr>
            <w:tcW w:w="3983" w:type="dxa"/>
            <w:tcBorders>
              <w:top w:val="nil"/>
              <w:left w:val="nil"/>
              <w:bottom w:val="nil"/>
              <w:right w:val="nil"/>
            </w:tcBorders>
          </w:tcPr>
          <w:p w14:paraId="7D0B2E5C" w14:textId="77777777" w:rsidR="00CE7973" w:rsidRDefault="00257FEB">
            <w:pPr>
              <w:spacing w:after="0" w:line="259" w:lineRule="auto"/>
              <w:ind w:left="0" w:right="0" w:firstLine="0"/>
              <w:jc w:val="left"/>
            </w:pPr>
            <w:r>
              <w:t xml:space="preserve">International Financial Reporting Standard </w:t>
            </w:r>
          </w:p>
        </w:tc>
      </w:tr>
    </w:tbl>
    <w:p w14:paraId="2D92B8F6" w14:textId="77777777" w:rsidR="00CE7973" w:rsidRDefault="00257FEB">
      <w:pPr>
        <w:spacing w:after="0" w:line="259" w:lineRule="auto"/>
        <w:ind w:left="708" w:right="0" w:firstLine="0"/>
        <w:jc w:val="left"/>
      </w:pPr>
      <w:r>
        <w:t xml:space="preserve"> </w:t>
      </w:r>
    </w:p>
    <w:p w14:paraId="70CE7DE5" w14:textId="77777777" w:rsidR="00CE7973" w:rsidRDefault="00257FEB">
      <w:pPr>
        <w:ind w:left="708" w:right="0"/>
      </w:pPr>
      <w:r>
        <w:t xml:space="preserve">LGA                   Local Government Association </w:t>
      </w:r>
    </w:p>
    <w:p w14:paraId="3CC0B3CD" w14:textId="77777777" w:rsidR="00CE7973" w:rsidRDefault="00257FEB">
      <w:pPr>
        <w:spacing w:after="0" w:line="259" w:lineRule="auto"/>
        <w:ind w:left="708" w:right="0" w:firstLine="0"/>
        <w:jc w:val="left"/>
      </w:pPr>
      <w:r>
        <w:t xml:space="preserve"> </w:t>
      </w:r>
    </w:p>
    <w:p w14:paraId="47BE91D2" w14:textId="77777777" w:rsidR="00CE7973" w:rsidRDefault="00257FEB">
      <w:pPr>
        <w:tabs>
          <w:tab w:val="center" w:pos="891"/>
          <w:tab w:val="center" w:pos="1440"/>
          <w:tab w:val="center" w:pos="3421"/>
        </w:tabs>
        <w:ind w:left="0" w:right="0" w:firstLine="0"/>
        <w:jc w:val="left"/>
      </w:pPr>
      <w:r>
        <w:rPr>
          <w:rFonts w:ascii="Calibri" w:eastAsia="Calibri" w:hAnsi="Calibri" w:cs="Calibri"/>
          <w:sz w:val="22"/>
        </w:rPr>
        <w:tab/>
      </w:r>
      <w:r>
        <w:t xml:space="preserve">IMD </w:t>
      </w:r>
      <w:r>
        <w:tab/>
        <w:t xml:space="preserve"> </w:t>
      </w:r>
      <w:r>
        <w:tab/>
        <w:t xml:space="preserve">Index of Multiple Deprivation </w:t>
      </w:r>
    </w:p>
    <w:p w14:paraId="74ECF0AA" w14:textId="77777777" w:rsidR="00CE7973" w:rsidRDefault="00257FEB">
      <w:pPr>
        <w:spacing w:after="0" w:line="259" w:lineRule="auto"/>
        <w:ind w:left="708" w:right="0" w:firstLine="0"/>
        <w:jc w:val="left"/>
      </w:pPr>
      <w:r>
        <w:t xml:space="preserve"> </w:t>
      </w:r>
    </w:p>
    <w:p w14:paraId="40D99F9F" w14:textId="77777777" w:rsidR="00CE7973" w:rsidRDefault="00257FEB">
      <w:pPr>
        <w:tabs>
          <w:tab w:val="center" w:pos="969"/>
          <w:tab w:val="center" w:pos="3670"/>
        </w:tabs>
        <w:ind w:left="0" w:right="0" w:firstLine="0"/>
        <w:jc w:val="left"/>
      </w:pPr>
      <w:r>
        <w:rPr>
          <w:rFonts w:ascii="Calibri" w:eastAsia="Calibri" w:hAnsi="Calibri" w:cs="Calibri"/>
          <w:sz w:val="22"/>
        </w:rPr>
        <w:tab/>
      </w:r>
      <w:r>
        <w:t xml:space="preserve">LCHT  </w:t>
      </w:r>
      <w:r>
        <w:tab/>
        <w:t xml:space="preserve">Liverpool Community Health Trust </w:t>
      </w:r>
    </w:p>
    <w:p w14:paraId="77CD65F5" w14:textId="77777777" w:rsidR="00CE7973" w:rsidRDefault="00257FEB">
      <w:pPr>
        <w:spacing w:after="0" w:line="259" w:lineRule="auto"/>
        <w:ind w:left="708" w:right="0" w:firstLine="0"/>
        <w:jc w:val="left"/>
      </w:pPr>
      <w:r>
        <w:t xml:space="preserve"> </w:t>
      </w:r>
    </w:p>
    <w:p w14:paraId="1DCD67FC" w14:textId="77777777" w:rsidR="00CE7973" w:rsidRDefault="00257FEB">
      <w:pPr>
        <w:ind w:left="708" w:right="0"/>
      </w:pPr>
      <w:r>
        <w:t xml:space="preserve">LCR                   Liverpool City Region </w:t>
      </w:r>
    </w:p>
    <w:p w14:paraId="6C1AEB50" w14:textId="77777777" w:rsidR="00CE7973" w:rsidRDefault="00257FEB">
      <w:pPr>
        <w:spacing w:after="0" w:line="259" w:lineRule="auto"/>
        <w:ind w:left="708" w:right="0" w:firstLine="0"/>
        <w:jc w:val="left"/>
      </w:pPr>
      <w:r>
        <w:t xml:space="preserve"> </w:t>
      </w:r>
    </w:p>
    <w:p w14:paraId="5FC241D0" w14:textId="77777777" w:rsidR="00CE7973" w:rsidRDefault="00257FEB">
      <w:pPr>
        <w:tabs>
          <w:tab w:val="center" w:pos="897"/>
          <w:tab w:val="center" w:pos="1440"/>
          <w:tab w:val="center" w:pos="3292"/>
        </w:tabs>
        <w:ind w:left="0" w:right="0" w:firstLine="0"/>
        <w:jc w:val="left"/>
      </w:pPr>
      <w:r>
        <w:rPr>
          <w:rFonts w:ascii="Calibri" w:eastAsia="Calibri" w:hAnsi="Calibri" w:cs="Calibri"/>
          <w:sz w:val="22"/>
        </w:rPr>
        <w:tab/>
      </w:r>
      <w:r>
        <w:t xml:space="preserve">LEA </w:t>
      </w:r>
      <w:r>
        <w:tab/>
        <w:t xml:space="preserve"> </w:t>
      </w:r>
      <w:r>
        <w:tab/>
        <w:t xml:space="preserve">Local Education Authority </w:t>
      </w:r>
    </w:p>
    <w:p w14:paraId="3A63BC2D" w14:textId="77777777" w:rsidR="00CE7973" w:rsidRDefault="00257FEB">
      <w:pPr>
        <w:spacing w:after="0" w:line="259" w:lineRule="auto"/>
        <w:ind w:left="708" w:right="0" w:firstLine="0"/>
        <w:jc w:val="left"/>
      </w:pPr>
      <w:r>
        <w:t xml:space="preserve"> </w:t>
      </w:r>
    </w:p>
    <w:p w14:paraId="1F36EE9B" w14:textId="77777777" w:rsidR="00CE7973" w:rsidRDefault="00257FEB">
      <w:pPr>
        <w:tabs>
          <w:tab w:val="center" w:pos="974"/>
          <w:tab w:val="center" w:pos="3759"/>
        </w:tabs>
        <w:ind w:left="0" w:right="0" w:firstLine="0"/>
        <w:jc w:val="left"/>
      </w:pPr>
      <w:r>
        <w:rPr>
          <w:rFonts w:ascii="Calibri" w:eastAsia="Calibri" w:hAnsi="Calibri" w:cs="Calibri"/>
          <w:sz w:val="22"/>
        </w:rPr>
        <w:tab/>
      </w:r>
      <w:r>
        <w:t xml:space="preserve">LGPS  </w:t>
      </w:r>
      <w:r>
        <w:tab/>
        <w:t xml:space="preserve">Local Government Pension Scheme </w:t>
      </w:r>
    </w:p>
    <w:p w14:paraId="196C6523" w14:textId="77777777" w:rsidR="00CE7973" w:rsidRDefault="00257FEB">
      <w:pPr>
        <w:spacing w:after="0" w:line="259" w:lineRule="auto"/>
        <w:ind w:left="708" w:right="0" w:firstLine="0"/>
        <w:jc w:val="left"/>
      </w:pPr>
      <w:r>
        <w:t xml:space="preserve"> </w:t>
      </w:r>
    </w:p>
    <w:p w14:paraId="6E70A55C" w14:textId="77777777" w:rsidR="00CE7973" w:rsidRDefault="00257FEB">
      <w:pPr>
        <w:ind w:left="708" w:right="0"/>
      </w:pPr>
      <w:r>
        <w:t xml:space="preserve">LSOA                 Lower Super Output Area </w:t>
      </w:r>
    </w:p>
    <w:p w14:paraId="7284BCB8" w14:textId="77777777" w:rsidR="00CE7973" w:rsidRDefault="00257FEB">
      <w:pPr>
        <w:spacing w:after="0" w:line="259" w:lineRule="auto"/>
        <w:ind w:left="708" w:right="0" w:firstLine="0"/>
        <w:jc w:val="left"/>
      </w:pPr>
      <w:r>
        <w:t xml:space="preserve"> </w:t>
      </w:r>
    </w:p>
    <w:tbl>
      <w:tblPr>
        <w:tblStyle w:val="TableGrid"/>
        <w:tblW w:w="6565" w:type="dxa"/>
        <w:tblInd w:w="708" w:type="dxa"/>
        <w:tblCellMar>
          <w:top w:w="0" w:type="dxa"/>
          <w:left w:w="0" w:type="dxa"/>
          <w:bottom w:w="0" w:type="dxa"/>
          <w:right w:w="0" w:type="dxa"/>
        </w:tblCellMar>
        <w:tblLook w:val="04A0" w:firstRow="1" w:lastRow="0" w:firstColumn="1" w:lastColumn="0" w:noHBand="0" w:noVBand="1"/>
      </w:tblPr>
      <w:tblGrid>
        <w:gridCol w:w="1452"/>
        <w:gridCol w:w="5113"/>
      </w:tblGrid>
      <w:tr w:rsidR="00CE7973" w14:paraId="54F153BF" w14:textId="77777777">
        <w:trPr>
          <w:trHeight w:val="457"/>
        </w:trPr>
        <w:tc>
          <w:tcPr>
            <w:tcW w:w="1452" w:type="dxa"/>
            <w:tcBorders>
              <w:top w:val="nil"/>
              <w:left w:val="nil"/>
              <w:bottom w:val="nil"/>
              <w:right w:val="nil"/>
            </w:tcBorders>
          </w:tcPr>
          <w:p w14:paraId="6948DA40" w14:textId="77777777" w:rsidR="00CE7973" w:rsidRDefault="00257FEB">
            <w:pPr>
              <w:tabs>
                <w:tab w:val="center" w:pos="732"/>
              </w:tabs>
              <w:spacing w:after="0" w:line="259" w:lineRule="auto"/>
              <w:ind w:left="0" w:right="0" w:firstLine="0"/>
              <w:jc w:val="left"/>
            </w:pPr>
            <w:r>
              <w:t xml:space="preserve">MBC </w:t>
            </w:r>
            <w:r>
              <w:tab/>
              <w:t xml:space="preserve"> </w:t>
            </w:r>
          </w:p>
          <w:p w14:paraId="2AE9A962" w14:textId="77777777" w:rsidR="00CE7973" w:rsidRDefault="00257FEB">
            <w:pPr>
              <w:spacing w:after="0" w:line="259" w:lineRule="auto"/>
              <w:ind w:left="0" w:right="0" w:firstLine="0"/>
              <w:jc w:val="left"/>
            </w:pPr>
            <w:r>
              <w:t xml:space="preserve"> </w:t>
            </w:r>
          </w:p>
        </w:tc>
        <w:tc>
          <w:tcPr>
            <w:tcW w:w="5113" w:type="dxa"/>
            <w:tcBorders>
              <w:top w:val="nil"/>
              <w:left w:val="nil"/>
              <w:bottom w:val="nil"/>
              <w:right w:val="nil"/>
            </w:tcBorders>
          </w:tcPr>
          <w:p w14:paraId="6113F02A" w14:textId="77777777" w:rsidR="00CE7973" w:rsidRDefault="00257FEB">
            <w:pPr>
              <w:spacing w:after="0" w:line="259" w:lineRule="auto"/>
              <w:ind w:left="0" w:right="0" w:firstLine="0"/>
              <w:jc w:val="left"/>
            </w:pPr>
            <w:r>
              <w:t xml:space="preserve">Metropolitan Borough Council </w:t>
            </w:r>
          </w:p>
        </w:tc>
      </w:tr>
      <w:tr w:rsidR="00CE7973" w14:paraId="22E8B29E" w14:textId="77777777">
        <w:trPr>
          <w:trHeight w:val="458"/>
        </w:trPr>
        <w:tc>
          <w:tcPr>
            <w:tcW w:w="1452" w:type="dxa"/>
            <w:tcBorders>
              <w:top w:val="nil"/>
              <w:left w:val="nil"/>
              <w:bottom w:val="nil"/>
              <w:right w:val="nil"/>
            </w:tcBorders>
          </w:tcPr>
          <w:p w14:paraId="4926B415" w14:textId="77777777" w:rsidR="00CE7973" w:rsidRDefault="00257FEB">
            <w:pPr>
              <w:spacing w:after="0" w:line="259" w:lineRule="auto"/>
              <w:ind w:left="0" w:right="0" w:firstLine="0"/>
              <w:jc w:val="left"/>
            </w:pPr>
            <w:r>
              <w:t xml:space="preserve">MHCLG </w:t>
            </w:r>
          </w:p>
          <w:p w14:paraId="6CD76078" w14:textId="77777777" w:rsidR="00CE7973" w:rsidRDefault="00257FEB">
            <w:pPr>
              <w:spacing w:after="0" w:line="259" w:lineRule="auto"/>
              <w:ind w:left="0" w:right="0" w:firstLine="0"/>
              <w:jc w:val="left"/>
            </w:pPr>
            <w:r>
              <w:t xml:space="preserve"> </w:t>
            </w:r>
          </w:p>
        </w:tc>
        <w:tc>
          <w:tcPr>
            <w:tcW w:w="5113" w:type="dxa"/>
            <w:tcBorders>
              <w:top w:val="nil"/>
              <w:left w:val="nil"/>
              <w:bottom w:val="nil"/>
              <w:right w:val="nil"/>
            </w:tcBorders>
          </w:tcPr>
          <w:p w14:paraId="1D9CC971" w14:textId="77777777" w:rsidR="00CE7973" w:rsidRDefault="00257FEB">
            <w:pPr>
              <w:spacing w:after="0" w:line="259" w:lineRule="auto"/>
              <w:ind w:left="0" w:right="0" w:firstLine="0"/>
            </w:pPr>
            <w:r>
              <w:t xml:space="preserve">Ministry of Housing, Communities and Local Government </w:t>
            </w:r>
          </w:p>
        </w:tc>
      </w:tr>
      <w:tr w:rsidR="00CE7973" w14:paraId="6D08E786" w14:textId="77777777">
        <w:trPr>
          <w:trHeight w:val="461"/>
        </w:trPr>
        <w:tc>
          <w:tcPr>
            <w:tcW w:w="1452" w:type="dxa"/>
            <w:tcBorders>
              <w:top w:val="nil"/>
              <w:left w:val="nil"/>
              <w:bottom w:val="nil"/>
              <w:right w:val="nil"/>
            </w:tcBorders>
          </w:tcPr>
          <w:p w14:paraId="54192493" w14:textId="77777777" w:rsidR="00CE7973" w:rsidRDefault="00257FEB">
            <w:pPr>
              <w:tabs>
                <w:tab w:val="center" w:pos="732"/>
              </w:tabs>
              <w:spacing w:after="0" w:line="259" w:lineRule="auto"/>
              <w:ind w:left="0" w:right="0" w:firstLine="0"/>
              <w:jc w:val="left"/>
            </w:pPr>
            <w:r>
              <w:t xml:space="preserve">MMI </w:t>
            </w:r>
            <w:r>
              <w:tab/>
              <w:t xml:space="preserve"> </w:t>
            </w:r>
          </w:p>
          <w:p w14:paraId="639CF8B0" w14:textId="77777777" w:rsidR="00CE7973" w:rsidRDefault="00257FEB">
            <w:pPr>
              <w:spacing w:after="0" w:line="259" w:lineRule="auto"/>
              <w:ind w:left="0" w:right="0" w:firstLine="0"/>
              <w:jc w:val="left"/>
            </w:pPr>
            <w:r>
              <w:t xml:space="preserve"> </w:t>
            </w:r>
          </w:p>
        </w:tc>
        <w:tc>
          <w:tcPr>
            <w:tcW w:w="5113" w:type="dxa"/>
            <w:tcBorders>
              <w:top w:val="nil"/>
              <w:left w:val="nil"/>
              <w:bottom w:val="nil"/>
              <w:right w:val="nil"/>
            </w:tcBorders>
          </w:tcPr>
          <w:p w14:paraId="17FD5740" w14:textId="77777777" w:rsidR="00CE7973" w:rsidRDefault="00257FEB">
            <w:pPr>
              <w:spacing w:after="0" w:line="259" w:lineRule="auto"/>
              <w:ind w:left="0" w:right="0" w:firstLine="0"/>
              <w:jc w:val="left"/>
            </w:pPr>
            <w:r>
              <w:t xml:space="preserve">Municipal Mutual Insurance Limited </w:t>
            </w:r>
          </w:p>
        </w:tc>
      </w:tr>
      <w:tr w:rsidR="00CE7973" w14:paraId="4A4E4CD7" w14:textId="77777777">
        <w:trPr>
          <w:trHeight w:val="226"/>
        </w:trPr>
        <w:tc>
          <w:tcPr>
            <w:tcW w:w="1452" w:type="dxa"/>
            <w:tcBorders>
              <w:top w:val="nil"/>
              <w:left w:val="nil"/>
              <w:bottom w:val="nil"/>
              <w:right w:val="nil"/>
            </w:tcBorders>
          </w:tcPr>
          <w:p w14:paraId="09A6DF24" w14:textId="77777777" w:rsidR="00CE7973" w:rsidRDefault="00257FEB">
            <w:pPr>
              <w:tabs>
                <w:tab w:val="center" w:pos="732"/>
              </w:tabs>
              <w:spacing w:after="0" w:line="259" w:lineRule="auto"/>
              <w:ind w:left="0" w:right="0" w:firstLine="0"/>
              <w:jc w:val="left"/>
            </w:pPr>
            <w:r>
              <w:t xml:space="preserve">MPF </w:t>
            </w:r>
            <w:r>
              <w:tab/>
              <w:t xml:space="preserve"> </w:t>
            </w:r>
          </w:p>
        </w:tc>
        <w:tc>
          <w:tcPr>
            <w:tcW w:w="5113" w:type="dxa"/>
            <w:tcBorders>
              <w:top w:val="nil"/>
              <w:left w:val="nil"/>
              <w:bottom w:val="nil"/>
              <w:right w:val="nil"/>
            </w:tcBorders>
          </w:tcPr>
          <w:p w14:paraId="61CB2B70" w14:textId="77777777" w:rsidR="00CE7973" w:rsidRDefault="00257FEB">
            <w:pPr>
              <w:spacing w:after="0" w:line="259" w:lineRule="auto"/>
              <w:ind w:left="0" w:right="0" w:firstLine="0"/>
              <w:jc w:val="left"/>
            </w:pPr>
            <w:r>
              <w:t xml:space="preserve">Merseyside Pension Fund </w:t>
            </w:r>
          </w:p>
        </w:tc>
      </w:tr>
    </w:tbl>
    <w:p w14:paraId="38E6B630" w14:textId="77777777" w:rsidR="00CE7973" w:rsidRDefault="00257FEB">
      <w:pPr>
        <w:spacing w:after="0" w:line="259" w:lineRule="auto"/>
        <w:ind w:left="10" w:right="-9" w:hanging="10"/>
        <w:jc w:val="right"/>
      </w:pPr>
      <w:r>
        <w:rPr>
          <w:color w:val="808080"/>
        </w:rPr>
        <w:t>Abbreviations</w:t>
      </w:r>
    </w:p>
    <w:p w14:paraId="05E8205D" w14:textId="77777777" w:rsidR="00CE7973" w:rsidRDefault="00257FEB">
      <w:pPr>
        <w:spacing w:after="0" w:line="259" w:lineRule="auto"/>
        <w:ind w:left="708" w:right="0" w:firstLine="0"/>
        <w:jc w:val="left"/>
      </w:pPr>
      <w:r>
        <w:t xml:space="preserve"> </w:t>
      </w:r>
    </w:p>
    <w:p w14:paraId="352E49DB" w14:textId="77777777" w:rsidR="00CE7973" w:rsidRDefault="00257FEB">
      <w:pPr>
        <w:ind w:left="708" w:right="0"/>
      </w:pPr>
      <w:r>
        <w:t xml:space="preserve">MRF                  Merseyside Local Resilience Forum </w:t>
      </w:r>
    </w:p>
    <w:p w14:paraId="4BD427A1" w14:textId="77777777" w:rsidR="00CE7973" w:rsidRDefault="00257FEB">
      <w:pPr>
        <w:spacing w:after="0" w:line="259" w:lineRule="auto"/>
        <w:ind w:left="708" w:right="0" w:firstLine="0"/>
        <w:jc w:val="left"/>
      </w:pPr>
      <w:r>
        <w:t xml:space="preserve"> </w:t>
      </w:r>
    </w:p>
    <w:p w14:paraId="250139DC" w14:textId="77777777" w:rsidR="00CE7973" w:rsidRDefault="00257FEB">
      <w:pPr>
        <w:ind w:left="708" w:right="0"/>
      </w:pPr>
      <w:r>
        <w:t xml:space="preserve">MRICS              Member of the Royal Institution of Chartered Surveyors </w:t>
      </w:r>
    </w:p>
    <w:p w14:paraId="3B1575C1" w14:textId="77777777" w:rsidR="00CE7973" w:rsidRDefault="00257FEB">
      <w:pPr>
        <w:spacing w:after="0" w:line="259" w:lineRule="auto"/>
        <w:ind w:left="0" w:right="0" w:firstLine="0"/>
        <w:jc w:val="left"/>
      </w:pPr>
      <w:r>
        <w:t xml:space="preserve"> </w:t>
      </w:r>
    </w:p>
    <w:tbl>
      <w:tblPr>
        <w:tblStyle w:val="TableGrid"/>
        <w:tblW w:w="7300" w:type="dxa"/>
        <w:tblInd w:w="0" w:type="dxa"/>
        <w:tblCellMar>
          <w:top w:w="0" w:type="dxa"/>
          <w:left w:w="0" w:type="dxa"/>
          <w:bottom w:w="0" w:type="dxa"/>
          <w:right w:w="0" w:type="dxa"/>
        </w:tblCellMar>
        <w:tblLook w:val="04A0" w:firstRow="1" w:lastRow="0" w:firstColumn="1" w:lastColumn="0" w:noHBand="0" w:noVBand="1"/>
      </w:tblPr>
      <w:tblGrid>
        <w:gridCol w:w="2129"/>
        <w:gridCol w:w="5171"/>
      </w:tblGrid>
      <w:tr w:rsidR="00CE7973" w14:paraId="2760D023" w14:textId="77777777">
        <w:trPr>
          <w:trHeight w:val="457"/>
        </w:trPr>
        <w:tc>
          <w:tcPr>
            <w:tcW w:w="2129" w:type="dxa"/>
            <w:tcBorders>
              <w:top w:val="nil"/>
              <w:left w:val="nil"/>
              <w:bottom w:val="nil"/>
              <w:right w:val="nil"/>
            </w:tcBorders>
          </w:tcPr>
          <w:p w14:paraId="415335DE" w14:textId="77777777" w:rsidR="00CE7973" w:rsidRDefault="00257FEB">
            <w:pPr>
              <w:tabs>
                <w:tab w:val="center" w:pos="919"/>
                <w:tab w:val="center" w:pos="1440"/>
              </w:tabs>
              <w:spacing w:after="0" w:line="259" w:lineRule="auto"/>
              <w:ind w:left="0" w:right="0" w:firstLine="0"/>
              <w:jc w:val="left"/>
            </w:pPr>
            <w:r>
              <w:rPr>
                <w:rFonts w:ascii="Calibri" w:eastAsia="Calibri" w:hAnsi="Calibri" w:cs="Calibri"/>
                <w:sz w:val="22"/>
              </w:rPr>
              <w:tab/>
            </w:r>
            <w:r>
              <w:t xml:space="preserve">NHS </w:t>
            </w:r>
            <w:r>
              <w:tab/>
              <w:t xml:space="preserve"> </w:t>
            </w:r>
          </w:p>
          <w:p w14:paraId="30466DCD" w14:textId="77777777" w:rsidR="00CE7973" w:rsidRDefault="00257FEB">
            <w:pPr>
              <w:spacing w:after="0" w:line="259" w:lineRule="auto"/>
              <w:ind w:left="708" w:right="0" w:firstLine="0"/>
              <w:jc w:val="left"/>
            </w:pPr>
            <w:r>
              <w:t xml:space="preserve"> </w:t>
            </w:r>
          </w:p>
        </w:tc>
        <w:tc>
          <w:tcPr>
            <w:tcW w:w="5171" w:type="dxa"/>
            <w:tcBorders>
              <w:top w:val="nil"/>
              <w:left w:val="nil"/>
              <w:bottom w:val="nil"/>
              <w:right w:val="nil"/>
            </w:tcBorders>
          </w:tcPr>
          <w:p w14:paraId="18EF1762" w14:textId="77777777" w:rsidR="00CE7973" w:rsidRDefault="00257FEB">
            <w:pPr>
              <w:spacing w:after="0" w:line="259" w:lineRule="auto"/>
              <w:ind w:left="31" w:right="0" w:firstLine="0"/>
              <w:jc w:val="left"/>
            </w:pPr>
            <w:r>
              <w:t xml:space="preserve">National Health Service </w:t>
            </w:r>
          </w:p>
        </w:tc>
      </w:tr>
      <w:tr w:rsidR="00CE7973" w14:paraId="1CB448F5" w14:textId="77777777">
        <w:trPr>
          <w:trHeight w:val="460"/>
        </w:trPr>
        <w:tc>
          <w:tcPr>
            <w:tcW w:w="2129" w:type="dxa"/>
            <w:tcBorders>
              <w:top w:val="nil"/>
              <w:left w:val="nil"/>
              <w:bottom w:val="nil"/>
              <w:right w:val="nil"/>
            </w:tcBorders>
          </w:tcPr>
          <w:p w14:paraId="481D97C5" w14:textId="77777777" w:rsidR="00CE7973" w:rsidRDefault="00257FEB">
            <w:pPr>
              <w:spacing w:after="0" w:line="259" w:lineRule="auto"/>
              <w:ind w:left="0" w:right="136" w:firstLine="0"/>
              <w:jc w:val="center"/>
            </w:pPr>
            <w:r>
              <w:t xml:space="preserve">NNDR  </w:t>
            </w:r>
          </w:p>
          <w:p w14:paraId="32543E3A" w14:textId="77777777" w:rsidR="00CE7973" w:rsidRDefault="00257FEB">
            <w:pPr>
              <w:spacing w:after="0" w:line="259" w:lineRule="auto"/>
              <w:ind w:left="0" w:right="0" w:firstLine="0"/>
              <w:jc w:val="left"/>
            </w:pPr>
            <w:r>
              <w:t xml:space="preserve"> </w:t>
            </w:r>
          </w:p>
        </w:tc>
        <w:tc>
          <w:tcPr>
            <w:tcW w:w="5171" w:type="dxa"/>
            <w:tcBorders>
              <w:top w:val="nil"/>
              <w:left w:val="nil"/>
              <w:bottom w:val="nil"/>
              <w:right w:val="nil"/>
            </w:tcBorders>
          </w:tcPr>
          <w:p w14:paraId="64E412DB" w14:textId="77777777" w:rsidR="00CE7973" w:rsidRDefault="00257FEB">
            <w:pPr>
              <w:spacing w:after="0" w:line="259" w:lineRule="auto"/>
              <w:ind w:left="31" w:right="0" w:firstLine="0"/>
              <w:jc w:val="left"/>
            </w:pPr>
            <w:r>
              <w:t>National Non-</w:t>
            </w:r>
            <w:r>
              <w:t xml:space="preserve">Domestic Rates </w:t>
            </w:r>
          </w:p>
        </w:tc>
      </w:tr>
      <w:tr w:rsidR="00CE7973" w14:paraId="42AB8447" w14:textId="77777777">
        <w:trPr>
          <w:trHeight w:val="460"/>
        </w:trPr>
        <w:tc>
          <w:tcPr>
            <w:tcW w:w="2129" w:type="dxa"/>
            <w:tcBorders>
              <w:top w:val="nil"/>
              <w:left w:val="nil"/>
              <w:bottom w:val="nil"/>
              <w:right w:val="nil"/>
            </w:tcBorders>
          </w:tcPr>
          <w:p w14:paraId="4B5F99F9" w14:textId="77777777" w:rsidR="00CE7973" w:rsidRDefault="00257FEB">
            <w:pPr>
              <w:tabs>
                <w:tab w:val="center" w:pos="875"/>
                <w:tab w:val="center" w:pos="1440"/>
              </w:tabs>
              <w:spacing w:after="0" w:line="259" w:lineRule="auto"/>
              <w:ind w:left="0" w:right="0" w:firstLine="0"/>
              <w:jc w:val="left"/>
            </w:pPr>
            <w:r>
              <w:t xml:space="preserve"> </w:t>
            </w:r>
            <w:r>
              <w:tab/>
              <w:t xml:space="preserve">PFI </w:t>
            </w:r>
            <w:r>
              <w:tab/>
              <w:t xml:space="preserve"> </w:t>
            </w:r>
          </w:p>
          <w:p w14:paraId="2DA2BD6D" w14:textId="77777777" w:rsidR="00CE7973" w:rsidRDefault="00257FEB">
            <w:pPr>
              <w:spacing w:after="0" w:line="259" w:lineRule="auto"/>
              <w:ind w:left="0" w:right="0" w:firstLine="0"/>
              <w:jc w:val="left"/>
            </w:pPr>
            <w:r>
              <w:t xml:space="preserve"> </w:t>
            </w:r>
          </w:p>
        </w:tc>
        <w:tc>
          <w:tcPr>
            <w:tcW w:w="5171" w:type="dxa"/>
            <w:tcBorders>
              <w:top w:val="nil"/>
              <w:left w:val="nil"/>
              <w:bottom w:val="nil"/>
              <w:right w:val="nil"/>
            </w:tcBorders>
          </w:tcPr>
          <w:p w14:paraId="5749BB83" w14:textId="77777777" w:rsidR="00CE7973" w:rsidRDefault="00257FEB">
            <w:pPr>
              <w:spacing w:after="0" w:line="259" w:lineRule="auto"/>
              <w:ind w:left="31" w:right="0" w:firstLine="0"/>
              <w:jc w:val="left"/>
            </w:pPr>
            <w:r>
              <w:t xml:space="preserve">Private Finance Initiative </w:t>
            </w:r>
          </w:p>
        </w:tc>
      </w:tr>
      <w:tr w:rsidR="00CE7973" w14:paraId="499AB2CE" w14:textId="77777777">
        <w:trPr>
          <w:trHeight w:val="461"/>
        </w:trPr>
        <w:tc>
          <w:tcPr>
            <w:tcW w:w="2129" w:type="dxa"/>
            <w:tcBorders>
              <w:top w:val="nil"/>
              <w:left w:val="nil"/>
              <w:bottom w:val="nil"/>
              <w:right w:val="nil"/>
            </w:tcBorders>
          </w:tcPr>
          <w:p w14:paraId="48FE8304" w14:textId="77777777" w:rsidR="00CE7973" w:rsidRDefault="00257FEB">
            <w:pPr>
              <w:spacing w:after="0" w:line="259" w:lineRule="auto"/>
              <w:ind w:left="0" w:right="181" w:firstLine="0"/>
              <w:jc w:val="center"/>
            </w:pPr>
            <w:r>
              <w:t xml:space="preserve">PP&amp;E  </w:t>
            </w:r>
          </w:p>
          <w:p w14:paraId="66F50785" w14:textId="77777777" w:rsidR="00CE7973" w:rsidRDefault="00257FEB">
            <w:pPr>
              <w:spacing w:after="0" w:line="259" w:lineRule="auto"/>
              <w:ind w:left="708" w:right="0" w:firstLine="0"/>
              <w:jc w:val="left"/>
            </w:pPr>
            <w:r>
              <w:t xml:space="preserve"> </w:t>
            </w:r>
          </w:p>
        </w:tc>
        <w:tc>
          <w:tcPr>
            <w:tcW w:w="5171" w:type="dxa"/>
            <w:tcBorders>
              <w:top w:val="nil"/>
              <w:left w:val="nil"/>
              <w:bottom w:val="nil"/>
              <w:right w:val="nil"/>
            </w:tcBorders>
          </w:tcPr>
          <w:p w14:paraId="612E55B4" w14:textId="77777777" w:rsidR="00CE7973" w:rsidRDefault="00257FEB">
            <w:pPr>
              <w:spacing w:after="0" w:line="259" w:lineRule="auto"/>
              <w:ind w:left="31" w:right="0" w:firstLine="0"/>
              <w:jc w:val="left"/>
            </w:pPr>
            <w:r>
              <w:t xml:space="preserve">Property, Plant and Equipment </w:t>
            </w:r>
          </w:p>
        </w:tc>
      </w:tr>
      <w:tr w:rsidR="00CE7973" w14:paraId="251533DB" w14:textId="77777777">
        <w:trPr>
          <w:trHeight w:val="460"/>
        </w:trPr>
        <w:tc>
          <w:tcPr>
            <w:tcW w:w="2129" w:type="dxa"/>
            <w:tcBorders>
              <w:top w:val="nil"/>
              <w:left w:val="nil"/>
              <w:bottom w:val="nil"/>
              <w:right w:val="nil"/>
            </w:tcBorders>
          </w:tcPr>
          <w:p w14:paraId="4ECA6F90" w14:textId="77777777" w:rsidR="00CE7973" w:rsidRDefault="00257FEB">
            <w:pPr>
              <w:spacing w:after="0" w:line="259" w:lineRule="auto"/>
              <w:ind w:left="0" w:right="147" w:firstLine="0"/>
              <w:jc w:val="center"/>
            </w:pPr>
            <w:r>
              <w:t xml:space="preserve">PWLB  </w:t>
            </w:r>
          </w:p>
          <w:p w14:paraId="4726C246" w14:textId="77777777" w:rsidR="00CE7973" w:rsidRDefault="00257FEB">
            <w:pPr>
              <w:spacing w:after="0" w:line="259" w:lineRule="auto"/>
              <w:ind w:left="708" w:right="0" w:firstLine="0"/>
              <w:jc w:val="left"/>
            </w:pPr>
            <w:r>
              <w:t xml:space="preserve"> </w:t>
            </w:r>
          </w:p>
        </w:tc>
        <w:tc>
          <w:tcPr>
            <w:tcW w:w="5171" w:type="dxa"/>
            <w:tcBorders>
              <w:top w:val="nil"/>
              <w:left w:val="nil"/>
              <w:bottom w:val="nil"/>
              <w:right w:val="nil"/>
            </w:tcBorders>
          </w:tcPr>
          <w:p w14:paraId="34F7E4E7" w14:textId="77777777" w:rsidR="00CE7973" w:rsidRDefault="00257FEB">
            <w:pPr>
              <w:spacing w:after="0" w:line="259" w:lineRule="auto"/>
              <w:ind w:left="31" w:right="0" w:firstLine="0"/>
              <w:jc w:val="left"/>
            </w:pPr>
            <w:r>
              <w:t xml:space="preserve">Public Works and Loans Board </w:t>
            </w:r>
          </w:p>
        </w:tc>
      </w:tr>
      <w:tr w:rsidR="00CE7973" w14:paraId="1F9555B6" w14:textId="77777777">
        <w:trPr>
          <w:trHeight w:val="225"/>
        </w:trPr>
        <w:tc>
          <w:tcPr>
            <w:tcW w:w="2129" w:type="dxa"/>
            <w:tcBorders>
              <w:top w:val="nil"/>
              <w:left w:val="nil"/>
              <w:bottom w:val="nil"/>
              <w:right w:val="nil"/>
            </w:tcBorders>
          </w:tcPr>
          <w:p w14:paraId="39732C67" w14:textId="77777777" w:rsidR="00CE7973" w:rsidRDefault="00257FEB">
            <w:pPr>
              <w:spacing w:after="0" w:line="259" w:lineRule="auto"/>
              <w:ind w:left="109" w:right="0" w:firstLine="0"/>
              <w:jc w:val="center"/>
            </w:pPr>
            <w:r>
              <w:t xml:space="preserve">REFCUS </w:t>
            </w:r>
          </w:p>
        </w:tc>
        <w:tc>
          <w:tcPr>
            <w:tcW w:w="5171" w:type="dxa"/>
            <w:tcBorders>
              <w:top w:val="nil"/>
              <w:left w:val="nil"/>
              <w:bottom w:val="nil"/>
              <w:right w:val="nil"/>
            </w:tcBorders>
          </w:tcPr>
          <w:p w14:paraId="127B4F13" w14:textId="77777777" w:rsidR="00CE7973" w:rsidRDefault="00257FEB">
            <w:pPr>
              <w:spacing w:after="0" w:line="259" w:lineRule="auto"/>
              <w:ind w:left="31" w:right="0" w:firstLine="0"/>
            </w:pPr>
            <w:r>
              <w:t xml:space="preserve">Revenue Expenditure Funded from Capital Under Statute </w:t>
            </w:r>
          </w:p>
        </w:tc>
      </w:tr>
    </w:tbl>
    <w:p w14:paraId="3F05D75F" w14:textId="77777777" w:rsidR="00CE7973" w:rsidRDefault="00257FEB">
      <w:pPr>
        <w:spacing w:after="0" w:line="259" w:lineRule="auto"/>
        <w:ind w:left="708" w:right="0" w:firstLine="0"/>
        <w:jc w:val="left"/>
      </w:pPr>
      <w:r>
        <w:t xml:space="preserve"> </w:t>
      </w:r>
    </w:p>
    <w:p w14:paraId="5E243073" w14:textId="77777777" w:rsidR="00CE7973" w:rsidRDefault="00257FEB">
      <w:pPr>
        <w:ind w:left="708" w:right="0"/>
      </w:pPr>
      <w:r>
        <w:t xml:space="preserve">SCG                  Strategic Coordination Group </w:t>
      </w:r>
    </w:p>
    <w:p w14:paraId="2D639CEC" w14:textId="77777777" w:rsidR="00CE7973" w:rsidRDefault="00257FEB">
      <w:pPr>
        <w:spacing w:after="0" w:line="259" w:lineRule="auto"/>
        <w:ind w:left="708" w:right="0" w:firstLine="0"/>
        <w:jc w:val="left"/>
      </w:pPr>
      <w:r>
        <w:t xml:space="preserve"> </w:t>
      </w:r>
    </w:p>
    <w:tbl>
      <w:tblPr>
        <w:tblStyle w:val="TableGrid"/>
        <w:tblW w:w="5312" w:type="dxa"/>
        <w:tblInd w:w="708" w:type="dxa"/>
        <w:tblCellMar>
          <w:top w:w="0" w:type="dxa"/>
          <w:left w:w="0" w:type="dxa"/>
          <w:bottom w:w="0" w:type="dxa"/>
          <w:right w:w="0" w:type="dxa"/>
        </w:tblCellMar>
        <w:tblLook w:val="04A0" w:firstRow="1" w:lastRow="0" w:firstColumn="1" w:lastColumn="0" w:noHBand="0" w:noVBand="1"/>
      </w:tblPr>
      <w:tblGrid>
        <w:gridCol w:w="1433"/>
        <w:gridCol w:w="3879"/>
      </w:tblGrid>
      <w:tr w:rsidR="00CE7973" w14:paraId="197C9A73" w14:textId="77777777">
        <w:trPr>
          <w:trHeight w:val="454"/>
        </w:trPr>
        <w:tc>
          <w:tcPr>
            <w:tcW w:w="1433" w:type="dxa"/>
            <w:tcBorders>
              <w:top w:val="nil"/>
              <w:left w:val="nil"/>
              <w:bottom w:val="nil"/>
              <w:right w:val="nil"/>
            </w:tcBorders>
          </w:tcPr>
          <w:p w14:paraId="6187C7D9" w14:textId="77777777" w:rsidR="00CE7973" w:rsidRDefault="00257FEB">
            <w:pPr>
              <w:tabs>
                <w:tab w:val="center" w:pos="732"/>
              </w:tabs>
              <w:spacing w:after="0" w:line="259" w:lineRule="auto"/>
              <w:ind w:left="0" w:right="0" w:firstLine="0"/>
              <w:jc w:val="left"/>
            </w:pPr>
            <w:r>
              <w:t xml:space="preserve">SCIG </w:t>
            </w:r>
            <w:r>
              <w:tab/>
              <w:t xml:space="preserve"> </w:t>
            </w:r>
          </w:p>
          <w:p w14:paraId="310ABFED" w14:textId="77777777" w:rsidR="00CE7973" w:rsidRDefault="00257FEB">
            <w:pPr>
              <w:spacing w:after="0" w:line="259" w:lineRule="auto"/>
              <w:ind w:left="0" w:right="0" w:firstLine="0"/>
              <w:jc w:val="left"/>
            </w:pPr>
            <w:r>
              <w:t xml:space="preserve"> </w:t>
            </w:r>
          </w:p>
        </w:tc>
        <w:tc>
          <w:tcPr>
            <w:tcW w:w="3880" w:type="dxa"/>
            <w:tcBorders>
              <w:top w:val="nil"/>
              <w:left w:val="nil"/>
              <w:bottom w:val="nil"/>
              <w:right w:val="nil"/>
            </w:tcBorders>
          </w:tcPr>
          <w:p w14:paraId="0471B6C0" w14:textId="77777777" w:rsidR="00CE7973" w:rsidRDefault="00257FEB">
            <w:pPr>
              <w:spacing w:after="0" w:line="259" w:lineRule="auto"/>
              <w:ind w:left="19" w:right="0" w:firstLine="0"/>
              <w:jc w:val="left"/>
            </w:pPr>
            <w:r>
              <w:t xml:space="preserve">Strategic Capital Investment Group </w:t>
            </w:r>
          </w:p>
        </w:tc>
      </w:tr>
      <w:tr w:rsidR="00CE7973" w14:paraId="212847EB" w14:textId="77777777">
        <w:trPr>
          <w:trHeight w:val="461"/>
        </w:trPr>
        <w:tc>
          <w:tcPr>
            <w:tcW w:w="1433" w:type="dxa"/>
            <w:tcBorders>
              <w:top w:val="nil"/>
              <w:left w:val="nil"/>
              <w:bottom w:val="nil"/>
              <w:right w:val="nil"/>
            </w:tcBorders>
          </w:tcPr>
          <w:p w14:paraId="5C3DF82E" w14:textId="77777777" w:rsidR="00CE7973" w:rsidRDefault="00257FEB">
            <w:pPr>
              <w:spacing w:after="0" w:line="259" w:lineRule="auto"/>
              <w:ind w:left="0" w:right="0" w:firstLine="0"/>
              <w:jc w:val="left"/>
            </w:pPr>
            <w:r>
              <w:t xml:space="preserve">SOLACE </w:t>
            </w:r>
          </w:p>
          <w:p w14:paraId="5066E4B6" w14:textId="77777777" w:rsidR="00CE7973" w:rsidRDefault="00257FEB">
            <w:pPr>
              <w:spacing w:after="0" w:line="259" w:lineRule="auto"/>
              <w:ind w:left="0" w:right="0" w:firstLine="0"/>
              <w:jc w:val="left"/>
            </w:pPr>
            <w:r>
              <w:t xml:space="preserve"> </w:t>
            </w:r>
          </w:p>
        </w:tc>
        <w:tc>
          <w:tcPr>
            <w:tcW w:w="3880" w:type="dxa"/>
            <w:tcBorders>
              <w:top w:val="nil"/>
              <w:left w:val="nil"/>
              <w:bottom w:val="nil"/>
              <w:right w:val="nil"/>
            </w:tcBorders>
          </w:tcPr>
          <w:p w14:paraId="1660F874" w14:textId="77777777" w:rsidR="00CE7973" w:rsidRDefault="00257FEB">
            <w:pPr>
              <w:spacing w:after="0" w:line="259" w:lineRule="auto"/>
              <w:ind w:left="19" w:right="0" w:firstLine="0"/>
            </w:pPr>
            <w:r>
              <w:t xml:space="preserve">Society of Local Authority Chief Executives </w:t>
            </w:r>
          </w:p>
        </w:tc>
      </w:tr>
      <w:tr w:rsidR="00CE7973" w14:paraId="45C36935" w14:textId="77777777">
        <w:trPr>
          <w:trHeight w:val="461"/>
        </w:trPr>
        <w:tc>
          <w:tcPr>
            <w:tcW w:w="1433" w:type="dxa"/>
            <w:tcBorders>
              <w:top w:val="nil"/>
              <w:left w:val="nil"/>
              <w:bottom w:val="nil"/>
              <w:right w:val="nil"/>
            </w:tcBorders>
          </w:tcPr>
          <w:p w14:paraId="215BCAAE" w14:textId="77777777" w:rsidR="00CE7973" w:rsidRDefault="00257FEB">
            <w:pPr>
              <w:tabs>
                <w:tab w:val="center" w:pos="732"/>
              </w:tabs>
              <w:spacing w:after="0" w:line="259" w:lineRule="auto"/>
              <w:ind w:left="0" w:right="0" w:firstLine="0"/>
              <w:jc w:val="left"/>
            </w:pPr>
            <w:r>
              <w:t xml:space="preserve">TPS </w:t>
            </w:r>
            <w:r>
              <w:tab/>
              <w:t xml:space="preserve"> </w:t>
            </w:r>
          </w:p>
          <w:p w14:paraId="597B338D" w14:textId="77777777" w:rsidR="00CE7973" w:rsidRDefault="00257FEB">
            <w:pPr>
              <w:spacing w:after="0" w:line="259" w:lineRule="auto"/>
              <w:ind w:left="0" w:right="0" w:firstLine="0"/>
              <w:jc w:val="left"/>
            </w:pPr>
            <w:r>
              <w:t xml:space="preserve"> </w:t>
            </w:r>
          </w:p>
        </w:tc>
        <w:tc>
          <w:tcPr>
            <w:tcW w:w="3880" w:type="dxa"/>
            <w:tcBorders>
              <w:top w:val="nil"/>
              <w:left w:val="nil"/>
              <w:bottom w:val="nil"/>
              <w:right w:val="nil"/>
            </w:tcBorders>
          </w:tcPr>
          <w:p w14:paraId="667586DB" w14:textId="77777777" w:rsidR="00CE7973" w:rsidRDefault="00257FEB">
            <w:pPr>
              <w:spacing w:after="0" w:line="259" w:lineRule="auto"/>
              <w:ind w:left="19" w:right="0" w:firstLine="0"/>
              <w:jc w:val="left"/>
            </w:pPr>
            <w:r>
              <w:t xml:space="preserve">Teachers’ Pension Scheme </w:t>
            </w:r>
          </w:p>
        </w:tc>
      </w:tr>
      <w:tr w:rsidR="00CE7973" w14:paraId="1419D7D5" w14:textId="77777777">
        <w:trPr>
          <w:trHeight w:val="458"/>
        </w:trPr>
        <w:tc>
          <w:tcPr>
            <w:tcW w:w="1433" w:type="dxa"/>
            <w:tcBorders>
              <w:top w:val="nil"/>
              <w:left w:val="nil"/>
              <w:bottom w:val="nil"/>
              <w:right w:val="nil"/>
            </w:tcBorders>
          </w:tcPr>
          <w:p w14:paraId="74A7F470" w14:textId="77777777" w:rsidR="00CE7973" w:rsidRDefault="00257FEB">
            <w:pPr>
              <w:tabs>
                <w:tab w:val="center" w:pos="732"/>
              </w:tabs>
              <w:spacing w:after="0" w:line="259" w:lineRule="auto"/>
              <w:ind w:left="0" w:right="0" w:firstLine="0"/>
              <w:jc w:val="left"/>
            </w:pPr>
            <w:r>
              <w:t xml:space="preserve">UK </w:t>
            </w:r>
            <w:r>
              <w:tab/>
              <w:t xml:space="preserve"> </w:t>
            </w:r>
          </w:p>
          <w:p w14:paraId="6A5952E3" w14:textId="77777777" w:rsidR="00CE7973" w:rsidRDefault="00257FEB">
            <w:pPr>
              <w:spacing w:after="0" w:line="259" w:lineRule="auto"/>
              <w:ind w:left="0" w:right="0" w:firstLine="0"/>
              <w:jc w:val="left"/>
            </w:pPr>
            <w:r>
              <w:t xml:space="preserve"> </w:t>
            </w:r>
          </w:p>
        </w:tc>
        <w:tc>
          <w:tcPr>
            <w:tcW w:w="3880" w:type="dxa"/>
            <w:tcBorders>
              <w:top w:val="nil"/>
              <w:left w:val="nil"/>
              <w:bottom w:val="nil"/>
              <w:right w:val="nil"/>
            </w:tcBorders>
          </w:tcPr>
          <w:p w14:paraId="7FCDC55F" w14:textId="77777777" w:rsidR="00CE7973" w:rsidRDefault="00257FEB">
            <w:pPr>
              <w:spacing w:after="0" w:line="259" w:lineRule="auto"/>
              <w:ind w:left="19" w:right="0" w:firstLine="0"/>
              <w:jc w:val="left"/>
            </w:pPr>
            <w:r>
              <w:t xml:space="preserve">United Kingdom </w:t>
            </w:r>
          </w:p>
        </w:tc>
      </w:tr>
      <w:tr w:rsidR="00CE7973" w14:paraId="2AF41552" w14:textId="77777777">
        <w:trPr>
          <w:trHeight w:val="461"/>
        </w:trPr>
        <w:tc>
          <w:tcPr>
            <w:tcW w:w="1433" w:type="dxa"/>
            <w:tcBorders>
              <w:top w:val="nil"/>
              <w:left w:val="nil"/>
              <w:bottom w:val="nil"/>
              <w:right w:val="nil"/>
            </w:tcBorders>
          </w:tcPr>
          <w:p w14:paraId="3E79C5D8" w14:textId="77777777" w:rsidR="00CE7973" w:rsidRDefault="00257FEB">
            <w:pPr>
              <w:tabs>
                <w:tab w:val="center" w:pos="732"/>
              </w:tabs>
              <w:spacing w:after="0" w:line="259" w:lineRule="auto"/>
              <w:ind w:left="0" w:right="0" w:firstLine="0"/>
              <w:jc w:val="left"/>
            </w:pPr>
            <w:r>
              <w:t xml:space="preserve">VAT </w:t>
            </w:r>
            <w:r>
              <w:tab/>
              <w:t xml:space="preserve"> </w:t>
            </w:r>
          </w:p>
          <w:p w14:paraId="60A7C389" w14:textId="77777777" w:rsidR="00CE7973" w:rsidRDefault="00257FEB">
            <w:pPr>
              <w:spacing w:after="0" w:line="259" w:lineRule="auto"/>
              <w:ind w:left="0" w:right="0" w:firstLine="0"/>
              <w:jc w:val="left"/>
            </w:pPr>
            <w:r>
              <w:t xml:space="preserve"> </w:t>
            </w:r>
          </w:p>
        </w:tc>
        <w:tc>
          <w:tcPr>
            <w:tcW w:w="3880" w:type="dxa"/>
            <w:tcBorders>
              <w:top w:val="nil"/>
              <w:left w:val="nil"/>
              <w:bottom w:val="nil"/>
              <w:right w:val="nil"/>
            </w:tcBorders>
          </w:tcPr>
          <w:p w14:paraId="1F055755" w14:textId="77777777" w:rsidR="00CE7973" w:rsidRDefault="00257FEB">
            <w:pPr>
              <w:spacing w:after="0" w:line="259" w:lineRule="auto"/>
              <w:ind w:left="19" w:right="0" w:firstLine="0"/>
              <w:jc w:val="left"/>
            </w:pPr>
            <w:r>
              <w:t xml:space="preserve">Value Added Tax </w:t>
            </w:r>
          </w:p>
        </w:tc>
      </w:tr>
      <w:tr w:rsidR="00CE7973" w14:paraId="2C77377F" w14:textId="77777777">
        <w:trPr>
          <w:trHeight w:val="226"/>
        </w:trPr>
        <w:tc>
          <w:tcPr>
            <w:tcW w:w="1433" w:type="dxa"/>
            <w:tcBorders>
              <w:top w:val="nil"/>
              <w:left w:val="nil"/>
              <w:bottom w:val="nil"/>
              <w:right w:val="nil"/>
            </w:tcBorders>
          </w:tcPr>
          <w:p w14:paraId="70E2C287" w14:textId="77777777" w:rsidR="00CE7973" w:rsidRDefault="00257FEB">
            <w:pPr>
              <w:tabs>
                <w:tab w:val="center" w:pos="732"/>
              </w:tabs>
              <w:spacing w:after="0" w:line="259" w:lineRule="auto"/>
              <w:ind w:left="0" w:right="0" w:firstLine="0"/>
              <w:jc w:val="left"/>
            </w:pPr>
            <w:r>
              <w:t xml:space="preserve">VOA </w:t>
            </w:r>
            <w:r>
              <w:tab/>
              <w:t xml:space="preserve"> </w:t>
            </w:r>
          </w:p>
        </w:tc>
        <w:tc>
          <w:tcPr>
            <w:tcW w:w="3880" w:type="dxa"/>
            <w:tcBorders>
              <w:top w:val="nil"/>
              <w:left w:val="nil"/>
              <w:bottom w:val="nil"/>
              <w:right w:val="nil"/>
            </w:tcBorders>
          </w:tcPr>
          <w:p w14:paraId="464DA9C8" w14:textId="77777777" w:rsidR="00CE7973" w:rsidRDefault="00257FEB">
            <w:pPr>
              <w:spacing w:after="0" w:line="259" w:lineRule="auto"/>
              <w:ind w:left="19" w:right="0" w:firstLine="0"/>
              <w:jc w:val="left"/>
            </w:pPr>
            <w:r>
              <w:t xml:space="preserve">Valuation Office Agency </w:t>
            </w:r>
          </w:p>
        </w:tc>
      </w:tr>
    </w:tbl>
    <w:p w14:paraId="7498D4CE" w14:textId="77777777" w:rsidR="00CE7973" w:rsidRDefault="00257FEB">
      <w:pPr>
        <w:spacing w:after="0" w:line="259" w:lineRule="auto"/>
        <w:ind w:left="708" w:right="0" w:firstLine="0"/>
        <w:jc w:val="left"/>
      </w:pPr>
      <w:r>
        <w:t xml:space="preserve"> </w:t>
      </w:r>
    </w:p>
    <w:p w14:paraId="2628E297" w14:textId="77777777" w:rsidR="00CE7973" w:rsidRDefault="00257FEB">
      <w:pPr>
        <w:spacing w:after="0" w:line="259" w:lineRule="auto"/>
        <w:ind w:left="708" w:right="0" w:firstLine="0"/>
        <w:jc w:val="left"/>
      </w:pPr>
      <w:r>
        <w:t xml:space="preserve"> </w:t>
      </w:r>
    </w:p>
    <w:p w14:paraId="09898929" w14:textId="77777777" w:rsidR="00CE7973" w:rsidRDefault="00257FEB">
      <w:pPr>
        <w:spacing w:after="0" w:line="259" w:lineRule="auto"/>
        <w:ind w:left="0" w:right="0" w:firstLine="0"/>
        <w:jc w:val="left"/>
      </w:pPr>
      <w:r>
        <w:t xml:space="preserve"> </w:t>
      </w:r>
    </w:p>
    <w:p w14:paraId="7C5F9640" w14:textId="77777777" w:rsidR="00CE7973" w:rsidRDefault="00257FEB">
      <w:pPr>
        <w:spacing w:after="0" w:line="259" w:lineRule="auto"/>
        <w:ind w:left="0" w:right="0" w:firstLine="0"/>
        <w:jc w:val="left"/>
      </w:pPr>
      <w:r>
        <w:t xml:space="preserve"> </w:t>
      </w:r>
    </w:p>
    <w:p w14:paraId="7A140377" w14:textId="77777777" w:rsidR="00CE7973" w:rsidRDefault="00257FEB">
      <w:pPr>
        <w:spacing w:after="0" w:line="259" w:lineRule="auto"/>
        <w:ind w:left="0" w:right="0" w:firstLine="0"/>
        <w:jc w:val="left"/>
      </w:pPr>
      <w:r>
        <w:t xml:space="preserve"> </w:t>
      </w:r>
    </w:p>
    <w:p w14:paraId="6CD5F3EC" w14:textId="77777777" w:rsidR="00CE7973" w:rsidRDefault="00257FEB">
      <w:pPr>
        <w:spacing w:after="0" w:line="259" w:lineRule="auto"/>
        <w:ind w:left="0" w:right="0" w:firstLine="0"/>
        <w:jc w:val="left"/>
      </w:pPr>
      <w:r>
        <w:t xml:space="preserve"> </w:t>
      </w:r>
    </w:p>
    <w:p w14:paraId="66FBA323" w14:textId="77777777" w:rsidR="00CE7973" w:rsidRDefault="00257FEB">
      <w:pPr>
        <w:spacing w:after="0" w:line="259" w:lineRule="auto"/>
        <w:ind w:left="0" w:right="0" w:firstLine="0"/>
        <w:jc w:val="left"/>
      </w:pPr>
      <w:r>
        <w:t xml:space="preserve"> </w:t>
      </w:r>
    </w:p>
    <w:p w14:paraId="5EAE6009" w14:textId="77777777" w:rsidR="00CE7973" w:rsidRDefault="00257FEB">
      <w:pPr>
        <w:spacing w:after="0" w:line="259" w:lineRule="auto"/>
        <w:ind w:left="0" w:right="0" w:firstLine="0"/>
        <w:jc w:val="left"/>
      </w:pPr>
      <w:r>
        <w:t xml:space="preserve"> </w:t>
      </w:r>
    </w:p>
    <w:p w14:paraId="62A72FCE" w14:textId="77777777" w:rsidR="00CE7973" w:rsidRDefault="00257FEB">
      <w:pPr>
        <w:spacing w:after="0" w:line="259" w:lineRule="auto"/>
        <w:ind w:left="0" w:right="0" w:firstLine="0"/>
        <w:jc w:val="left"/>
      </w:pPr>
      <w:r>
        <w:t xml:space="preserve"> </w:t>
      </w:r>
    </w:p>
    <w:p w14:paraId="42E1D950" w14:textId="77777777" w:rsidR="00CE7973" w:rsidRDefault="00257FEB">
      <w:pPr>
        <w:spacing w:after="0" w:line="259" w:lineRule="auto"/>
        <w:ind w:left="0" w:right="0" w:firstLine="0"/>
        <w:jc w:val="left"/>
      </w:pPr>
      <w:r>
        <w:t xml:space="preserve"> </w:t>
      </w:r>
    </w:p>
    <w:p w14:paraId="6D5AA5FB" w14:textId="77777777" w:rsidR="00CE7973" w:rsidRDefault="00257FEB">
      <w:pPr>
        <w:spacing w:after="0" w:line="259" w:lineRule="auto"/>
        <w:ind w:left="0" w:right="0" w:firstLine="0"/>
        <w:jc w:val="left"/>
      </w:pPr>
      <w:r>
        <w:t xml:space="preserve"> </w:t>
      </w:r>
    </w:p>
    <w:p w14:paraId="499E78CE" w14:textId="77777777" w:rsidR="00CE7973" w:rsidRDefault="00257FEB">
      <w:pPr>
        <w:spacing w:after="0" w:line="259" w:lineRule="auto"/>
        <w:ind w:left="0" w:right="0" w:firstLine="0"/>
        <w:jc w:val="left"/>
      </w:pPr>
      <w:r>
        <w:t xml:space="preserve"> </w:t>
      </w:r>
    </w:p>
    <w:p w14:paraId="5F8D62F5" w14:textId="77777777" w:rsidR="00CE7973" w:rsidRDefault="00257FEB">
      <w:pPr>
        <w:spacing w:after="0" w:line="259" w:lineRule="auto"/>
        <w:ind w:left="0" w:right="0" w:firstLine="0"/>
        <w:jc w:val="left"/>
      </w:pPr>
      <w:r>
        <w:t xml:space="preserve"> </w:t>
      </w:r>
    </w:p>
    <w:p w14:paraId="4E1A2EF7" w14:textId="77777777" w:rsidR="00CE7973" w:rsidRDefault="00257FEB">
      <w:pPr>
        <w:spacing w:after="0" w:line="259" w:lineRule="auto"/>
        <w:ind w:left="0" w:right="0" w:firstLine="0"/>
        <w:jc w:val="left"/>
      </w:pPr>
      <w:r>
        <w:t xml:space="preserve"> </w:t>
      </w:r>
    </w:p>
    <w:p w14:paraId="5D888B07" w14:textId="77777777" w:rsidR="00CE7973" w:rsidRDefault="00257FEB">
      <w:pPr>
        <w:spacing w:after="0" w:line="259" w:lineRule="auto"/>
        <w:ind w:left="0" w:right="0" w:firstLine="0"/>
        <w:jc w:val="left"/>
      </w:pPr>
      <w:r>
        <w:t xml:space="preserve"> </w:t>
      </w:r>
    </w:p>
    <w:p w14:paraId="5A4A6874" w14:textId="77777777" w:rsidR="00CE7973" w:rsidRDefault="00257FEB">
      <w:pPr>
        <w:spacing w:after="0" w:line="259" w:lineRule="auto"/>
        <w:ind w:left="0" w:right="0" w:firstLine="0"/>
        <w:jc w:val="left"/>
      </w:pPr>
      <w:r>
        <w:t xml:space="preserve"> </w:t>
      </w:r>
    </w:p>
    <w:p w14:paraId="73960CF8" w14:textId="77777777" w:rsidR="00CE7973" w:rsidRDefault="00257FEB">
      <w:pPr>
        <w:spacing w:after="0" w:line="259" w:lineRule="auto"/>
        <w:ind w:left="0" w:right="0" w:firstLine="0"/>
        <w:jc w:val="left"/>
      </w:pPr>
      <w:r>
        <w:t xml:space="preserve"> </w:t>
      </w:r>
    </w:p>
    <w:p w14:paraId="5E7C7656" w14:textId="77777777" w:rsidR="00CE7973" w:rsidRDefault="00257FEB">
      <w:pPr>
        <w:spacing w:after="0" w:line="241" w:lineRule="auto"/>
        <w:ind w:left="0" w:right="9583" w:firstLine="0"/>
        <w:jc w:val="left"/>
      </w:pPr>
      <w:r>
        <w:t xml:space="preserve"> </w:t>
      </w:r>
      <w:r>
        <w:t xml:space="preserve"> </w:t>
      </w:r>
    </w:p>
    <w:p w14:paraId="67D49EFA" w14:textId="77777777" w:rsidR="00CE7973" w:rsidRDefault="00257FEB">
      <w:pPr>
        <w:spacing w:after="0" w:line="259" w:lineRule="auto"/>
        <w:ind w:left="0" w:right="0" w:firstLine="0"/>
        <w:jc w:val="left"/>
      </w:pPr>
      <w:r>
        <w:t xml:space="preserve"> </w:t>
      </w:r>
    </w:p>
    <w:p w14:paraId="62E3BF93" w14:textId="77777777" w:rsidR="00CE7973" w:rsidRDefault="00257FEB">
      <w:pPr>
        <w:spacing w:after="0" w:line="259" w:lineRule="auto"/>
        <w:ind w:left="0" w:right="0" w:firstLine="0"/>
        <w:jc w:val="left"/>
      </w:pPr>
      <w:r>
        <w:t xml:space="preserve"> </w:t>
      </w:r>
    </w:p>
    <w:p w14:paraId="563953AD" w14:textId="77777777" w:rsidR="00CE7973" w:rsidRDefault="00257FEB">
      <w:pPr>
        <w:spacing w:after="0" w:line="259" w:lineRule="auto"/>
        <w:ind w:left="0" w:right="0" w:firstLine="0"/>
        <w:jc w:val="left"/>
      </w:pPr>
      <w:r>
        <w:t xml:space="preserve"> </w:t>
      </w:r>
    </w:p>
    <w:p w14:paraId="704BF58D" w14:textId="77777777" w:rsidR="00CE7973" w:rsidRDefault="00257FEB">
      <w:pPr>
        <w:spacing w:after="0" w:line="259" w:lineRule="auto"/>
        <w:ind w:left="0" w:right="0" w:firstLine="0"/>
        <w:jc w:val="left"/>
      </w:pPr>
      <w:r>
        <w:t xml:space="preserve"> </w:t>
      </w:r>
    </w:p>
    <w:p w14:paraId="2D181D08" w14:textId="77777777" w:rsidR="00CE7973" w:rsidRDefault="00257FEB">
      <w:pPr>
        <w:spacing w:after="0" w:line="259" w:lineRule="auto"/>
        <w:ind w:left="0" w:right="0" w:firstLine="0"/>
        <w:jc w:val="left"/>
      </w:pPr>
      <w:r>
        <w:t xml:space="preserve"> </w:t>
      </w:r>
    </w:p>
    <w:p w14:paraId="111E8AA9" w14:textId="77777777" w:rsidR="00CE7973" w:rsidRDefault="00257FEB">
      <w:pPr>
        <w:spacing w:after="0" w:line="259" w:lineRule="auto"/>
        <w:ind w:left="0" w:right="0" w:firstLine="0"/>
        <w:jc w:val="left"/>
      </w:pPr>
      <w:r>
        <w:t xml:space="preserve"> </w:t>
      </w:r>
    </w:p>
    <w:p w14:paraId="5BBA2533" w14:textId="77777777" w:rsidR="00CE7973" w:rsidRDefault="00257FEB">
      <w:pPr>
        <w:spacing w:after="0" w:line="259" w:lineRule="auto"/>
        <w:ind w:left="0" w:right="0" w:firstLine="0"/>
        <w:jc w:val="left"/>
      </w:pPr>
      <w:r>
        <w:t xml:space="preserve"> </w:t>
      </w:r>
    </w:p>
    <w:p w14:paraId="0F31EB06" w14:textId="77777777" w:rsidR="00CE7973" w:rsidRDefault="00257FEB">
      <w:pPr>
        <w:spacing w:after="0" w:line="259" w:lineRule="auto"/>
        <w:ind w:left="10" w:right="-9" w:hanging="10"/>
        <w:jc w:val="right"/>
      </w:pPr>
      <w:r>
        <w:rPr>
          <w:color w:val="808080"/>
        </w:rPr>
        <w:t>Useful Addresses</w:t>
      </w:r>
    </w:p>
    <w:p w14:paraId="09120253" w14:textId="77777777" w:rsidR="00CE7973" w:rsidRDefault="00257FEB">
      <w:pPr>
        <w:spacing w:after="21" w:line="259" w:lineRule="auto"/>
        <w:ind w:left="0" w:right="0" w:firstLine="0"/>
        <w:jc w:val="left"/>
      </w:pPr>
      <w:r>
        <w:t xml:space="preserve"> </w:t>
      </w:r>
    </w:p>
    <w:p w14:paraId="12EFE606" w14:textId="77777777" w:rsidR="00CE7973" w:rsidRDefault="00257FEB">
      <w:pPr>
        <w:pStyle w:val="Heading1"/>
        <w:tabs>
          <w:tab w:val="center" w:pos="1969"/>
        </w:tabs>
        <w:ind w:left="-9" w:firstLine="0"/>
      </w:pPr>
      <w:r>
        <w:rPr>
          <w:u w:val="none"/>
        </w:rPr>
        <w:t xml:space="preserve">15 </w:t>
      </w:r>
      <w:r>
        <w:rPr>
          <w:u w:val="none"/>
        </w:rPr>
        <w:tab/>
      </w:r>
      <w:r>
        <w:t>USEFUL ADDRESSES</w:t>
      </w:r>
      <w:r>
        <w:rPr>
          <w:u w:val="none"/>
        </w:rPr>
        <w:t xml:space="preserve"> </w:t>
      </w:r>
    </w:p>
    <w:p w14:paraId="18582CAE" w14:textId="77777777" w:rsidR="00CE7973" w:rsidRDefault="00257FEB">
      <w:pPr>
        <w:spacing w:after="0" w:line="259" w:lineRule="auto"/>
        <w:ind w:left="0" w:right="0" w:firstLine="0"/>
        <w:jc w:val="left"/>
      </w:pPr>
      <w:r>
        <w:rPr>
          <w:sz w:val="24"/>
        </w:rPr>
        <w:t xml:space="preserve"> </w:t>
      </w:r>
    </w:p>
    <w:p w14:paraId="09B6C10B" w14:textId="77777777" w:rsidR="00CE7973" w:rsidRDefault="00257FEB">
      <w:pPr>
        <w:ind w:left="708" w:right="0"/>
      </w:pPr>
      <w:r>
        <w:t xml:space="preserve"> </w:t>
      </w:r>
      <w:r>
        <w:t xml:space="preserve">Additional financial information on Sefton MBC and related organisations is usually available at libraries throughout the Borough and on our website (www.sefton.gov.uk).  Further copies are also available upon request to the following addresses. </w:t>
      </w:r>
    </w:p>
    <w:p w14:paraId="43186E74" w14:textId="77777777" w:rsidR="00CE7973" w:rsidRDefault="00257FEB">
      <w:pPr>
        <w:spacing w:after="0" w:line="259" w:lineRule="auto"/>
        <w:ind w:left="0" w:right="0" w:firstLine="0"/>
        <w:jc w:val="left"/>
      </w:pPr>
      <w:r>
        <w:t xml:space="preserve"> </w:t>
      </w:r>
    </w:p>
    <w:p w14:paraId="1B523F78" w14:textId="77777777" w:rsidR="00CE7973" w:rsidRDefault="00257FEB">
      <w:pPr>
        <w:pStyle w:val="Heading2"/>
        <w:ind w:left="715"/>
      </w:pPr>
      <w:r>
        <w:t>Sefton Council</w:t>
      </w:r>
      <w:r>
        <w:rPr>
          <w:u w:val="none"/>
        </w:rPr>
        <w:t xml:space="preserve"> </w:t>
      </w:r>
    </w:p>
    <w:p w14:paraId="3D59A494" w14:textId="77777777" w:rsidR="00CE7973" w:rsidRDefault="00257FEB">
      <w:pPr>
        <w:spacing w:after="0" w:line="259" w:lineRule="auto"/>
        <w:ind w:left="0" w:right="0" w:firstLine="0"/>
        <w:jc w:val="left"/>
      </w:pPr>
      <w:r>
        <w:t xml:space="preserve"> </w:t>
      </w:r>
    </w:p>
    <w:p w14:paraId="330B8E45" w14:textId="77777777" w:rsidR="00CE7973" w:rsidRDefault="00257FEB">
      <w:pPr>
        <w:ind w:left="708" w:right="0"/>
      </w:pPr>
      <w:r>
        <w:t xml:space="preserve">Executive Director of Corporate Resources and Customer Services, </w:t>
      </w:r>
    </w:p>
    <w:p w14:paraId="5D5DB200" w14:textId="77777777" w:rsidR="00CE7973" w:rsidRDefault="00257FEB">
      <w:pPr>
        <w:ind w:left="708" w:right="0"/>
      </w:pPr>
      <w:r>
        <w:t xml:space="preserve"> Magdalen House </w:t>
      </w:r>
    </w:p>
    <w:p w14:paraId="6E828808" w14:textId="77777777" w:rsidR="00CE7973" w:rsidRDefault="00257FEB">
      <w:pPr>
        <w:ind w:left="708" w:right="0"/>
      </w:pPr>
      <w:r>
        <w:t xml:space="preserve">30 Trinity Road </w:t>
      </w:r>
    </w:p>
    <w:p w14:paraId="20A9998A" w14:textId="77777777" w:rsidR="00CE7973" w:rsidRDefault="00257FEB">
      <w:pPr>
        <w:ind w:left="708" w:right="0"/>
      </w:pPr>
      <w:r>
        <w:t xml:space="preserve"> Bootle </w:t>
      </w:r>
    </w:p>
    <w:p w14:paraId="2573F5B6" w14:textId="77777777" w:rsidR="00CE7973" w:rsidRDefault="00257FEB">
      <w:pPr>
        <w:ind w:left="708" w:right="0"/>
      </w:pPr>
      <w:r>
        <w:t xml:space="preserve"> L20 3NJ </w:t>
      </w:r>
    </w:p>
    <w:p w14:paraId="6CA611E5" w14:textId="77777777" w:rsidR="00CE7973" w:rsidRDefault="00257FEB">
      <w:pPr>
        <w:spacing w:after="0" w:line="259" w:lineRule="auto"/>
        <w:ind w:left="708" w:right="0" w:firstLine="0"/>
        <w:jc w:val="left"/>
      </w:pPr>
      <w:r>
        <w:rPr>
          <w:b/>
        </w:rPr>
        <w:t xml:space="preserve"> </w:t>
      </w:r>
    </w:p>
    <w:p w14:paraId="3A0962AC" w14:textId="77777777" w:rsidR="00CE7973" w:rsidRDefault="00257FEB">
      <w:pPr>
        <w:spacing w:after="0" w:line="259" w:lineRule="auto"/>
        <w:ind w:left="708" w:right="0" w:firstLine="0"/>
        <w:jc w:val="left"/>
      </w:pPr>
      <w:r>
        <w:rPr>
          <w:b/>
        </w:rPr>
        <w:t xml:space="preserve"> </w:t>
      </w:r>
    </w:p>
    <w:p w14:paraId="151B2A4B" w14:textId="77777777" w:rsidR="00CE7973" w:rsidRDefault="00257FEB">
      <w:pPr>
        <w:pStyle w:val="Heading2"/>
        <w:ind w:left="715"/>
      </w:pPr>
      <w:r>
        <w:t>Sefton New Directions</w:t>
      </w:r>
      <w:r>
        <w:rPr>
          <w:u w:val="none"/>
        </w:rPr>
        <w:t xml:space="preserve"> </w:t>
      </w:r>
    </w:p>
    <w:p w14:paraId="4E322F80" w14:textId="77777777" w:rsidR="00CE7973" w:rsidRDefault="00257FEB">
      <w:pPr>
        <w:spacing w:after="0" w:line="259" w:lineRule="auto"/>
        <w:ind w:left="708" w:right="0" w:firstLine="0"/>
        <w:jc w:val="left"/>
      </w:pPr>
      <w:r>
        <w:t xml:space="preserve"> </w:t>
      </w:r>
    </w:p>
    <w:p w14:paraId="76551A70" w14:textId="77777777" w:rsidR="00CE7973" w:rsidRDefault="00257FEB">
      <w:pPr>
        <w:ind w:left="708" w:right="0"/>
      </w:pPr>
      <w:r>
        <w:t xml:space="preserve">Sefton New Directions Limited Annual Financial Statements can be obtained from: </w:t>
      </w:r>
    </w:p>
    <w:p w14:paraId="39E42BD4" w14:textId="77777777" w:rsidR="00CE7973" w:rsidRDefault="00257FEB">
      <w:pPr>
        <w:spacing w:after="0" w:line="259" w:lineRule="auto"/>
        <w:ind w:left="708" w:right="0" w:firstLine="0"/>
        <w:jc w:val="left"/>
      </w:pPr>
      <w:r>
        <w:t xml:space="preserve"> </w:t>
      </w:r>
    </w:p>
    <w:p w14:paraId="017248A6" w14:textId="77777777" w:rsidR="00CE7973" w:rsidRDefault="00257FEB">
      <w:pPr>
        <w:ind w:left="708" w:right="0"/>
      </w:pPr>
      <w:r>
        <w:t xml:space="preserve">Sefton New Directions Limited Head Office,  </w:t>
      </w:r>
    </w:p>
    <w:p w14:paraId="1859B99C" w14:textId="77777777" w:rsidR="00CE7973" w:rsidRDefault="00257FEB">
      <w:pPr>
        <w:ind w:left="708" w:right="0"/>
      </w:pPr>
      <w:r>
        <w:t xml:space="preserve">Third Floor,  </w:t>
      </w:r>
    </w:p>
    <w:p w14:paraId="45325D14" w14:textId="77777777" w:rsidR="00CE7973" w:rsidRDefault="00257FEB">
      <w:pPr>
        <w:ind w:left="708" w:right="0"/>
      </w:pPr>
      <w:r>
        <w:t xml:space="preserve">Burlington House,  </w:t>
      </w:r>
    </w:p>
    <w:p w14:paraId="3829B194" w14:textId="77777777" w:rsidR="00CE7973" w:rsidRDefault="00257FEB">
      <w:pPr>
        <w:ind w:left="708" w:right="0"/>
      </w:pPr>
      <w:r>
        <w:t xml:space="preserve">Crosby Road North,  </w:t>
      </w:r>
    </w:p>
    <w:p w14:paraId="328E4CBD" w14:textId="77777777" w:rsidR="00CE7973" w:rsidRDefault="00257FEB">
      <w:pPr>
        <w:ind w:left="708" w:right="0"/>
      </w:pPr>
      <w:r>
        <w:t xml:space="preserve">Waterloo,  </w:t>
      </w:r>
    </w:p>
    <w:p w14:paraId="1822BD90" w14:textId="77777777" w:rsidR="00CE7973" w:rsidRDefault="00257FEB">
      <w:pPr>
        <w:ind w:left="708" w:right="0"/>
      </w:pPr>
      <w:r>
        <w:t xml:space="preserve">Liverpool </w:t>
      </w:r>
    </w:p>
    <w:p w14:paraId="07CEFB0F" w14:textId="77777777" w:rsidR="00CE7973" w:rsidRDefault="00257FEB">
      <w:pPr>
        <w:ind w:left="708" w:right="0"/>
      </w:pPr>
      <w:r>
        <w:t xml:space="preserve">Merseyside, </w:t>
      </w:r>
    </w:p>
    <w:p w14:paraId="2A821557" w14:textId="77777777" w:rsidR="00CE7973" w:rsidRDefault="00257FEB">
      <w:pPr>
        <w:ind w:left="708" w:right="0"/>
      </w:pPr>
      <w:r>
        <w:t xml:space="preserve">United Kingdom </w:t>
      </w:r>
    </w:p>
    <w:p w14:paraId="5B79687F" w14:textId="77777777" w:rsidR="00CE7973" w:rsidRDefault="00257FEB">
      <w:pPr>
        <w:ind w:left="708" w:right="0"/>
      </w:pPr>
      <w:r>
        <w:t xml:space="preserve">L22 0PJ </w:t>
      </w:r>
    </w:p>
    <w:p w14:paraId="5BAAAB53" w14:textId="77777777" w:rsidR="00CE7973" w:rsidRDefault="00257FEB">
      <w:pPr>
        <w:spacing w:after="0" w:line="259" w:lineRule="auto"/>
        <w:ind w:left="708" w:right="0" w:firstLine="0"/>
        <w:jc w:val="left"/>
      </w:pPr>
      <w:r>
        <w:t xml:space="preserve"> </w:t>
      </w:r>
    </w:p>
    <w:p w14:paraId="3D7B6B2A" w14:textId="77777777" w:rsidR="00CE7973" w:rsidRDefault="00257FEB">
      <w:pPr>
        <w:spacing w:after="0" w:line="259" w:lineRule="auto"/>
        <w:ind w:left="708" w:right="0" w:firstLine="0"/>
        <w:jc w:val="left"/>
      </w:pPr>
      <w:r>
        <w:t xml:space="preserve"> </w:t>
      </w:r>
    </w:p>
    <w:p w14:paraId="42CB0632" w14:textId="77777777" w:rsidR="00CE7973" w:rsidRDefault="00257FEB">
      <w:pPr>
        <w:pStyle w:val="Heading2"/>
        <w:ind w:left="715"/>
      </w:pPr>
      <w:r>
        <w:t xml:space="preserve"> Pension Fund Information</w:t>
      </w:r>
      <w:r>
        <w:rPr>
          <w:u w:val="none"/>
        </w:rPr>
        <w:t xml:space="preserve"> </w:t>
      </w:r>
    </w:p>
    <w:p w14:paraId="01B98123" w14:textId="77777777" w:rsidR="00CE7973" w:rsidRDefault="00257FEB">
      <w:pPr>
        <w:spacing w:after="0" w:line="259" w:lineRule="auto"/>
        <w:ind w:left="708" w:right="0" w:firstLine="0"/>
        <w:jc w:val="left"/>
      </w:pPr>
      <w:r>
        <w:t xml:space="preserve"> </w:t>
      </w:r>
    </w:p>
    <w:p w14:paraId="449BCE71" w14:textId="77777777" w:rsidR="00CE7973" w:rsidRDefault="00257FEB">
      <w:pPr>
        <w:ind w:left="708" w:right="0"/>
      </w:pPr>
      <w:r>
        <w:t xml:space="preserve"> </w:t>
      </w:r>
      <w:r>
        <w:t xml:space="preserve">The Merseyside Pension Fund's Annual Report can be obtained from:  </w:t>
      </w:r>
    </w:p>
    <w:p w14:paraId="284B9DC5" w14:textId="77777777" w:rsidR="00CE7973" w:rsidRDefault="00257FEB">
      <w:pPr>
        <w:spacing w:after="0" w:line="259" w:lineRule="auto"/>
        <w:ind w:left="708" w:right="0" w:firstLine="0"/>
        <w:jc w:val="left"/>
      </w:pPr>
      <w:r>
        <w:t xml:space="preserve"> </w:t>
      </w:r>
    </w:p>
    <w:p w14:paraId="77F05B71" w14:textId="77777777" w:rsidR="00CE7973" w:rsidRDefault="00257FEB">
      <w:pPr>
        <w:ind w:left="708" w:right="0"/>
      </w:pPr>
      <w:r>
        <w:t xml:space="preserve"> The Pension Manager  </w:t>
      </w:r>
    </w:p>
    <w:p w14:paraId="5AF0E5D3" w14:textId="77777777" w:rsidR="00CE7973" w:rsidRDefault="00257FEB">
      <w:pPr>
        <w:ind w:left="708" w:right="0"/>
      </w:pPr>
      <w:r>
        <w:t xml:space="preserve"> Merseyside Pension Fund,  </w:t>
      </w:r>
    </w:p>
    <w:p w14:paraId="66ADBF85" w14:textId="77777777" w:rsidR="00CE7973" w:rsidRDefault="00257FEB">
      <w:pPr>
        <w:ind w:left="708" w:right="0"/>
      </w:pPr>
      <w:r>
        <w:t xml:space="preserve"> PO Box 120,  </w:t>
      </w:r>
    </w:p>
    <w:p w14:paraId="3299326D" w14:textId="77777777" w:rsidR="00CE7973" w:rsidRDefault="00257FEB">
      <w:pPr>
        <w:ind w:left="708" w:right="0"/>
      </w:pPr>
      <w:r>
        <w:t>7</w:t>
      </w:r>
      <w:r>
        <w:rPr>
          <w:vertAlign w:val="superscript"/>
        </w:rPr>
        <w:t>th</w:t>
      </w:r>
      <w:r>
        <w:t xml:space="preserve"> Floor, </w:t>
      </w:r>
    </w:p>
    <w:p w14:paraId="3A3042A9" w14:textId="77777777" w:rsidR="00CE7973" w:rsidRDefault="00257FEB">
      <w:pPr>
        <w:ind w:left="708" w:right="0"/>
      </w:pPr>
      <w:r>
        <w:t xml:space="preserve"> Castle Chambers,  </w:t>
      </w:r>
    </w:p>
    <w:p w14:paraId="687A16AC" w14:textId="77777777" w:rsidR="00CE7973" w:rsidRDefault="00257FEB">
      <w:pPr>
        <w:ind w:left="708" w:right="0"/>
      </w:pPr>
      <w:r>
        <w:t xml:space="preserve"> 43 Castle Street,  </w:t>
      </w:r>
    </w:p>
    <w:p w14:paraId="2EC4B70D" w14:textId="77777777" w:rsidR="00CE7973" w:rsidRDefault="00257FEB">
      <w:pPr>
        <w:ind w:left="708" w:right="0"/>
      </w:pPr>
      <w:r>
        <w:t xml:space="preserve"> Liverpool  </w:t>
      </w:r>
    </w:p>
    <w:p w14:paraId="4BAF3D25" w14:textId="77777777" w:rsidR="00CE7973" w:rsidRDefault="00257FEB">
      <w:pPr>
        <w:ind w:left="708" w:right="0"/>
      </w:pPr>
      <w:r>
        <w:t xml:space="preserve"> L69 2NW </w:t>
      </w:r>
    </w:p>
    <w:p w14:paraId="1CC9A2F7" w14:textId="77777777" w:rsidR="00CE7973" w:rsidRDefault="00257FEB">
      <w:pPr>
        <w:spacing w:after="0" w:line="259" w:lineRule="auto"/>
        <w:ind w:left="0" w:right="0" w:firstLine="0"/>
        <w:jc w:val="left"/>
      </w:pPr>
      <w:r>
        <w:t xml:space="preserve"> </w:t>
      </w:r>
    </w:p>
    <w:p w14:paraId="7E7D8E21" w14:textId="77777777" w:rsidR="00CE7973" w:rsidRDefault="00257FEB">
      <w:pPr>
        <w:spacing w:after="0" w:line="259" w:lineRule="auto"/>
        <w:ind w:left="0" w:right="0" w:firstLine="0"/>
        <w:jc w:val="left"/>
      </w:pPr>
      <w:r>
        <w:t xml:space="preserve"> </w:t>
      </w:r>
    </w:p>
    <w:p w14:paraId="31C2953B" w14:textId="77777777" w:rsidR="00CE7973" w:rsidRDefault="00257FEB">
      <w:pPr>
        <w:spacing w:after="0" w:line="259" w:lineRule="auto"/>
        <w:ind w:left="0" w:right="0" w:firstLine="0"/>
        <w:jc w:val="left"/>
      </w:pPr>
      <w:r>
        <w:t xml:space="preserve"> </w:t>
      </w:r>
    </w:p>
    <w:p w14:paraId="10E3BB0C" w14:textId="77777777" w:rsidR="00CE7973" w:rsidRDefault="00257FEB">
      <w:pPr>
        <w:spacing w:after="21" w:line="259" w:lineRule="auto"/>
        <w:ind w:left="0" w:right="0" w:firstLine="0"/>
        <w:jc w:val="left"/>
      </w:pPr>
      <w:r>
        <w:t xml:space="preserve"> </w:t>
      </w:r>
    </w:p>
    <w:p w14:paraId="0B8B8132" w14:textId="77777777" w:rsidR="00CE7973" w:rsidRDefault="00257FEB">
      <w:pPr>
        <w:pStyle w:val="Heading1"/>
        <w:ind w:left="718"/>
      </w:pPr>
      <w:r>
        <w:t>CONTACT US</w:t>
      </w:r>
      <w:r>
        <w:rPr>
          <w:u w:val="none"/>
        </w:rPr>
        <w:t xml:space="preserve"> </w:t>
      </w:r>
    </w:p>
    <w:p w14:paraId="01E819BC" w14:textId="77777777" w:rsidR="00CE7973" w:rsidRDefault="00257FEB">
      <w:pPr>
        <w:spacing w:after="0" w:line="259" w:lineRule="auto"/>
        <w:ind w:left="0" w:right="0" w:firstLine="0"/>
        <w:jc w:val="left"/>
      </w:pPr>
      <w:r>
        <w:t xml:space="preserve"> </w:t>
      </w:r>
    </w:p>
    <w:p w14:paraId="402FE81C" w14:textId="77777777" w:rsidR="00CE7973" w:rsidRDefault="00257FEB">
      <w:pPr>
        <w:ind w:left="708" w:right="0"/>
      </w:pPr>
      <w:r>
        <w:t xml:space="preserve">If you have any questions or comments on the Statement of Accounts, please write to the Executive Director of Corporate Resources and Customer Services at the above address.  We would particularly like to hear from you if you have any suggestions on how the accounts could be improved. </w:t>
      </w:r>
    </w:p>
    <w:p w14:paraId="08E85777" w14:textId="77777777" w:rsidR="00CE7973" w:rsidRDefault="00257FEB">
      <w:pPr>
        <w:spacing w:after="0" w:line="259" w:lineRule="auto"/>
        <w:ind w:left="708" w:right="0" w:firstLine="0"/>
        <w:jc w:val="left"/>
      </w:pPr>
      <w:r>
        <w:t xml:space="preserve"> </w:t>
      </w:r>
    </w:p>
    <w:p w14:paraId="547019D1" w14:textId="77777777" w:rsidR="00CE7973" w:rsidRDefault="00257FEB">
      <w:pPr>
        <w:spacing w:after="0" w:line="259" w:lineRule="auto"/>
        <w:ind w:left="0" w:right="0" w:firstLine="0"/>
        <w:jc w:val="left"/>
      </w:pPr>
      <w:r>
        <w:t xml:space="preserve"> </w:t>
      </w:r>
    </w:p>
    <w:p w14:paraId="6B9B397F" w14:textId="77777777" w:rsidR="00CE7973" w:rsidRDefault="00257FEB">
      <w:pPr>
        <w:spacing w:after="0" w:line="259" w:lineRule="auto"/>
        <w:ind w:left="0" w:right="0" w:firstLine="0"/>
        <w:jc w:val="left"/>
      </w:pPr>
      <w:r>
        <w:t xml:space="preserve"> </w:t>
      </w:r>
    </w:p>
    <w:p w14:paraId="3CF99D6C" w14:textId="77777777" w:rsidR="00CE7973" w:rsidRDefault="00257FEB">
      <w:pPr>
        <w:spacing w:after="0" w:line="259" w:lineRule="auto"/>
        <w:ind w:left="0" w:right="0" w:firstLine="0"/>
        <w:jc w:val="left"/>
      </w:pPr>
      <w:r>
        <w:t xml:space="preserve"> </w:t>
      </w:r>
    </w:p>
    <w:p w14:paraId="4F18FB72" w14:textId="77777777" w:rsidR="00CE7973" w:rsidRDefault="00257FEB">
      <w:pPr>
        <w:spacing w:after="0" w:line="259" w:lineRule="auto"/>
        <w:ind w:left="0" w:right="0" w:firstLine="0"/>
        <w:jc w:val="left"/>
      </w:pPr>
      <w:r>
        <w:t xml:space="preserve"> </w:t>
      </w:r>
    </w:p>
    <w:p w14:paraId="0C731BA2" w14:textId="77777777" w:rsidR="00CE7973" w:rsidRDefault="00257FEB">
      <w:pPr>
        <w:spacing w:after="0" w:line="259" w:lineRule="auto"/>
        <w:ind w:left="0" w:right="0" w:firstLine="0"/>
        <w:jc w:val="left"/>
      </w:pPr>
      <w:r>
        <w:t xml:space="preserve"> </w:t>
      </w:r>
    </w:p>
    <w:p w14:paraId="36F7D9D0" w14:textId="77777777" w:rsidR="00CE7973" w:rsidRDefault="00257FEB">
      <w:pPr>
        <w:spacing w:after="0" w:line="259" w:lineRule="auto"/>
        <w:ind w:left="0" w:right="0" w:firstLine="0"/>
        <w:jc w:val="left"/>
      </w:pPr>
      <w:r>
        <w:t xml:space="preserve"> </w:t>
      </w:r>
    </w:p>
    <w:p w14:paraId="5D6BD0BC" w14:textId="77777777" w:rsidR="00CE7973" w:rsidRDefault="00257FEB">
      <w:pPr>
        <w:spacing w:after="0" w:line="259" w:lineRule="auto"/>
        <w:ind w:left="0" w:right="0" w:firstLine="0"/>
        <w:jc w:val="left"/>
      </w:pPr>
      <w:r>
        <w:t xml:space="preserve"> </w:t>
      </w:r>
    </w:p>
    <w:p w14:paraId="0C33A3C7" w14:textId="77777777" w:rsidR="00CE7973" w:rsidRDefault="00257FEB">
      <w:pPr>
        <w:spacing w:after="0" w:line="259" w:lineRule="auto"/>
        <w:ind w:left="0" w:right="0" w:firstLine="0"/>
        <w:jc w:val="left"/>
      </w:pPr>
      <w:r>
        <w:t xml:space="preserve"> </w:t>
      </w:r>
    </w:p>
    <w:p w14:paraId="341EB6DA" w14:textId="77777777" w:rsidR="00CE7973" w:rsidRDefault="00257FEB">
      <w:pPr>
        <w:spacing w:after="0" w:line="259" w:lineRule="auto"/>
        <w:ind w:left="0" w:right="0" w:firstLine="0"/>
        <w:jc w:val="left"/>
      </w:pPr>
      <w:r>
        <w:t xml:space="preserve"> </w:t>
      </w:r>
    </w:p>
    <w:p w14:paraId="19598D75" w14:textId="77777777" w:rsidR="00CE7973" w:rsidRDefault="00257FEB">
      <w:pPr>
        <w:spacing w:after="0" w:line="259" w:lineRule="auto"/>
        <w:ind w:left="0" w:right="0" w:firstLine="0"/>
        <w:jc w:val="left"/>
      </w:pPr>
      <w:r>
        <w:t xml:space="preserve"> </w:t>
      </w:r>
    </w:p>
    <w:p w14:paraId="1B948731" w14:textId="77777777" w:rsidR="00CE7973" w:rsidRDefault="00257FEB">
      <w:pPr>
        <w:spacing w:after="0" w:line="259" w:lineRule="auto"/>
        <w:ind w:left="10" w:right="-9" w:hanging="10"/>
        <w:jc w:val="right"/>
      </w:pPr>
      <w:r>
        <w:rPr>
          <w:color w:val="808080"/>
        </w:rPr>
        <w:t>Useful Addresses</w:t>
      </w:r>
    </w:p>
    <w:p w14:paraId="2C13136E" w14:textId="77777777" w:rsidR="00CE7973" w:rsidRDefault="00257FEB">
      <w:pPr>
        <w:spacing w:after="0" w:line="259" w:lineRule="auto"/>
        <w:ind w:left="0" w:right="0" w:firstLine="0"/>
        <w:jc w:val="left"/>
      </w:pPr>
      <w:r>
        <w:t xml:space="preserve"> </w:t>
      </w:r>
    </w:p>
    <w:p w14:paraId="72DD3860" w14:textId="77777777" w:rsidR="00CE7973" w:rsidRDefault="00257FEB">
      <w:pPr>
        <w:spacing w:after="0" w:line="259" w:lineRule="auto"/>
        <w:ind w:left="0" w:right="0" w:firstLine="0"/>
        <w:jc w:val="left"/>
      </w:pPr>
      <w:r>
        <w:t xml:space="preserve"> </w:t>
      </w:r>
    </w:p>
    <w:p w14:paraId="2BC8BDC7" w14:textId="77777777" w:rsidR="00CE7973" w:rsidRDefault="00257FEB">
      <w:pPr>
        <w:spacing w:after="0" w:line="259" w:lineRule="auto"/>
        <w:ind w:left="0" w:right="0" w:firstLine="0"/>
        <w:jc w:val="left"/>
      </w:pPr>
      <w:r>
        <w:t xml:space="preserve"> </w:t>
      </w:r>
    </w:p>
    <w:p w14:paraId="4F253B5B" w14:textId="77777777" w:rsidR="00CE7973" w:rsidRDefault="00257FEB">
      <w:pPr>
        <w:spacing w:after="0" w:line="259" w:lineRule="auto"/>
        <w:ind w:left="0" w:right="0" w:firstLine="0"/>
        <w:jc w:val="left"/>
      </w:pPr>
      <w:r>
        <w:t xml:space="preserve"> </w:t>
      </w:r>
    </w:p>
    <w:p w14:paraId="6262F782" w14:textId="77777777" w:rsidR="00CE7973" w:rsidRDefault="00257FEB">
      <w:pPr>
        <w:spacing w:after="0" w:line="259" w:lineRule="auto"/>
        <w:ind w:left="0" w:right="0" w:firstLine="0"/>
        <w:jc w:val="left"/>
      </w:pPr>
      <w:r>
        <w:t xml:space="preserve"> </w:t>
      </w:r>
    </w:p>
    <w:p w14:paraId="09BE342F" w14:textId="77777777" w:rsidR="00CE7973" w:rsidRDefault="00257FEB">
      <w:pPr>
        <w:spacing w:after="0" w:line="259" w:lineRule="auto"/>
        <w:ind w:left="0" w:right="0" w:firstLine="0"/>
        <w:jc w:val="left"/>
      </w:pPr>
      <w:r>
        <w:t xml:space="preserve"> </w:t>
      </w:r>
    </w:p>
    <w:p w14:paraId="60E4AF83" w14:textId="77777777" w:rsidR="00CE7973" w:rsidRDefault="00257FEB">
      <w:pPr>
        <w:spacing w:after="0" w:line="259" w:lineRule="auto"/>
        <w:ind w:left="0" w:right="0" w:firstLine="0"/>
        <w:jc w:val="left"/>
      </w:pPr>
      <w:r>
        <w:t xml:space="preserve"> </w:t>
      </w:r>
    </w:p>
    <w:p w14:paraId="402E1685" w14:textId="77777777" w:rsidR="00CE7973" w:rsidRDefault="00257FEB">
      <w:pPr>
        <w:spacing w:after="0" w:line="259" w:lineRule="auto"/>
        <w:ind w:left="0" w:right="0" w:firstLine="0"/>
        <w:jc w:val="left"/>
      </w:pPr>
      <w:r>
        <w:t xml:space="preserve"> </w:t>
      </w:r>
    </w:p>
    <w:p w14:paraId="4322D5AA" w14:textId="77777777" w:rsidR="00CE7973" w:rsidRDefault="00257FEB">
      <w:pPr>
        <w:spacing w:after="0" w:line="259" w:lineRule="auto"/>
        <w:ind w:left="0" w:right="0" w:firstLine="0"/>
        <w:jc w:val="left"/>
      </w:pPr>
      <w:r>
        <w:t xml:space="preserve"> </w:t>
      </w:r>
    </w:p>
    <w:p w14:paraId="2A6BC36F" w14:textId="77777777" w:rsidR="00CE7973" w:rsidRDefault="00257FEB">
      <w:pPr>
        <w:spacing w:after="0" w:line="259" w:lineRule="auto"/>
        <w:ind w:left="0" w:right="0" w:firstLine="0"/>
        <w:jc w:val="left"/>
      </w:pPr>
      <w:r>
        <w:t xml:space="preserve"> </w:t>
      </w:r>
    </w:p>
    <w:p w14:paraId="033549A7" w14:textId="77777777" w:rsidR="00CE7973" w:rsidRDefault="00257FEB">
      <w:pPr>
        <w:spacing w:after="0" w:line="259" w:lineRule="auto"/>
        <w:ind w:left="0" w:right="0" w:firstLine="0"/>
        <w:jc w:val="left"/>
      </w:pPr>
      <w:r>
        <w:t xml:space="preserve"> </w:t>
      </w:r>
    </w:p>
    <w:p w14:paraId="2E57345B" w14:textId="77777777" w:rsidR="00CE7973" w:rsidRDefault="00257FEB">
      <w:pPr>
        <w:spacing w:after="0" w:line="259" w:lineRule="auto"/>
        <w:ind w:left="0" w:right="0" w:firstLine="0"/>
        <w:jc w:val="left"/>
      </w:pPr>
      <w:r>
        <w:t xml:space="preserve"> </w:t>
      </w:r>
    </w:p>
    <w:p w14:paraId="628052BD" w14:textId="77777777" w:rsidR="00CE7973" w:rsidRDefault="00257FEB">
      <w:pPr>
        <w:spacing w:after="0" w:line="259" w:lineRule="auto"/>
        <w:ind w:left="0" w:right="0" w:firstLine="0"/>
        <w:jc w:val="left"/>
      </w:pPr>
      <w:r>
        <w:t xml:space="preserve"> </w:t>
      </w:r>
    </w:p>
    <w:p w14:paraId="6FF2F8AB" w14:textId="77777777" w:rsidR="00CE7973" w:rsidRDefault="00257FEB">
      <w:pPr>
        <w:spacing w:after="0" w:line="259" w:lineRule="auto"/>
        <w:ind w:left="0" w:right="0" w:firstLine="0"/>
        <w:jc w:val="left"/>
      </w:pPr>
      <w:r>
        <w:t xml:space="preserve"> </w:t>
      </w:r>
    </w:p>
    <w:p w14:paraId="573ABA6C" w14:textId="77777777" w:rsidR="00CE7973" w:rsidRDefault="00257FEB">
      <w:pPr>
        <w:spacing w:after="0" w:line="259" w:lineRule="auto"/>
        <w:ind w:left="0" w:right="0" w:firstLine="0"/>
        <w:jc w:val="left"/>
      </w:pPr>
      <w:r>
        <w:t xml:space="preserve"> </w:t>
      </w:r>
    </w:p>
    <w:p w14:paraId="030E9648" w14:textId="77777777" w:rsidR="00CE7973" w:rsidRDefault="00257FEB">
      <w:pPr>
        <w:spacing w:after="0" w:line="259" w:lineRule="auto"/>
        <w:ind w:left="0" w:right="0" w:firstLine="0"/>
        <w:jc w:val="left"/>
      </w:pPr>
      <w:r>
        <w:t xml:space="preserve"> </w:t>
      </w:r>
    </w:p>
    <w:p w14:paraId="61A801D9" w14:textId="77777777" w:rsidR="00CE7973" w:rsidRDefault="00257FEB">
      <w:pPr>
        <w:spacing w:after="0" w:line="259" w:lineRule="auto"/>
        <w:ind w:left="0" w:right="0" w:firstLine="0"/>
        <w:jc w:val="left"/>
      </w:pPr>
      <w:r>
        <w:t xml:space="preserve"> </w:t>
      </w:r>
    </w:p>
    <w:p w14:paraId="055BDCCC" w14:textId="77777777" w:rsidR="00CE7973" w:rsidRDefault="00257FEB">
      <w:pPr>
        <w:spacing w:after="0" w:line="259" w:lineRule="auto"/>
        <w:ind w:left="0" w:right="0" w:firstLine="0"/>
        <w:jc w:val="left"/>
      </w:pPr>
      <w:r>
        <w:t xml:space="preserve"> </w:t>
      </w:r>
    </w:p>
    <w:p w14:paraId="30322500" w14:textId="77777777" w:rsidR="00CE7973" w:rsidRDefault="00257FEB">
      <w:pPr>
        <w:spacing w:after="0" w:line="259" w:lineRule="auto"/>
        <w:ind w:left="0" w:right="0" w:firstLine="0"/>
        <w:jc w:val="left"/>
      </w:pPr>
      <w:r>
        <w:t xml:space="preserve"> </w:t>
      </w:r>
    </w:p>
    <w:p w14:paraId="0EC22EE5" w14:textId="77777777" w:rsidR="00CE7973" w:rsidRDefault="00257FEB">
      <w:pPr>
        <w:spacing w:after="0" w:line="259" w:lineRule="auto"/>
        <w:ind w:left="0" w:right="0" w:firstLine="0"/>
        <w:jc w:val="left"/>
      </w:pPr>
      <w:r>
        <w:t xml:space="preserve"> </w:t>
      </w:r>
    </w:p>
    <w:p w14:paraId="4A8DBC04" w14:textId="77777777" w:rsidR="00CE7973" w:rsidRDefault="00257FEB">
      <w:pPr>
        <w:spacing w:after="0" w:line="259" w:lineRule="auto"/>
        <w:ind w:left="0" w:right="0" w:firstLine="0"/>
        <w:jc w:val="left"/>
      </w:pPr>
      <w:r>
        <w:t xml:space="preserve"> </w:t>
      </w:r>
    </w:p>
    <w:p w14:paraId="3A72C177" w14:textId="77777777" w:rsidR="00CE7973" w:rsidRDefault="00257FEB">
      <w:pPr>
        <w:spacing w:after="0" w:line="259" w:lineRule="auto"/>
        <w:ind w:left="0" w:right="0" w:firstLine="0"/>
        <w:jc w:val="left"/>
      </w:pPr>
      <w:r>
        <w:t xml:space="preserve"> </w:t>
      </w:r>
    </w:p>
    <w:sectPr w:rsidR="00CE7973">
      <w:headerReference w:type="even" r:id="rId380"/>
      <w:headerReference w:type="default" r:id="rId381"/>
      <w:footerReference w:type="even" r:id="rId382"/>
      <w:footerReference w:type="default" r:id="rId383"/>
      <w:headerReference w:type="first" r:id="rId384"/>
      <w:footerReference w:type="first" r:id="rId385"/>
      <w:pgSz w:w="11906" w:h="16834"/>
      <w:pgMar w:top="686" w:right="1135" w:bottom="928" w:left="1133" w:header="720" w:footer="39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CAD79E" w14:textId="77777777" w:rsidR="00257FEB" w:rsidRDefault="00257FEB">
      <w:pPr>
        <w:spacing w:after="0" w:line="240" w:lineRule="auto"/>
      </w:pPr>
      <w:r>
        <w:separator/>
      </w:r>
    </w:p>
  </w:endnote>
  <w:endnote w:type="continuationSeparator" w:id="0">
    <w:p w14:paraId="71E1F82E" w14:textId="77777777" w:rsidR="00257FEB" w:rsidRDefault="00257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ABCBAE" w14:textId="77777777" w:rsidR="00CE7973" w:rsidRDefault="00CE7973">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3D4884" w14:textId="77777777" w:rsidR="00CE7973" w:rsidRDefault="00257FEB">
    <w:pPr>
      <w:tabs>
        <w:tab w:val="right" w:pos="9647"/>
      </w:tabs>
      <w:spacing w:after="0" w:line="259" w:lineRule="auto"/>
      <w:ind w:left="0" w:right="0" w:firstLine="0"/>
      <w:jc w:val="left"/>
    </w:pPr>
    <w:r>
      <w:rPr>
        <w:color w:val="808080"/>
      </w:rPr>
      <w:t>Sefton MBC Statement of Accounts 2022/2023</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10</w:t>
    </w:r>
    <w:r>
      <w:rPr>
        <w:color w:val="808080"/>
      </w:rPr>
      <w:fldChar w:fldCharType="end"/>
    </w:r>
    <w:r>
      <w:rPr>
        <w:color w:val="80808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4DD59E" w14:textId="77777777" w:rsidR="00CE7973" w:rsidRDefault="00257FEB">
    <w:pPr>
      <w:tabs>
        <w:tab w:val="right" w:pos="9647"/>
      </w:tabs>
      <w:spacing w:after="0" w:line="259" w:lineRule="auto"/>
      <w:ind w:left="0" w:right="0" w:firstLine="0"/>
      <w:jc w:val="left"/>
    </w:pPr>
    <w:r>
      <w:rPr>
        <w:color w:val="808080"/>
      </w:rPr>
      <w:t>Sefton MBC Statement of Accounts 2022/2023</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10</w:t>
    </w:r>
    <w:r>
      <w:rPr>
        <w:color w:val="808080"/>
      </w:rPr>
      <w:fldChar w:fldCharType="end"/>
    </w:r>
    <w:r>
      <w:rPr>
        <w:color w:val="80808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64B9AD" w14:textId="77777777" w:rsidR="00CE7973" w:rsidRDefault="00257FEB">
    <w:pPr>
      <w:tabs>
        <w:tab w:val="right" w:pos="9647"/>
      </w:tabs>
      <w:spacing w:after="0" w:line="259" w:lineRule="auto"/>
      <w:ind w:left="0" w:right="0" w:firstLine="0"/>
      <w:jc w:val="left"/>
    </w:pPr>
    <w:r>
      <w:rPr>
        <w:color w:val="808080"/>
      </w:rPr>
      <w:t>Sefton MBC Statement of Accounts 2022/2023</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10</w:t>
    </w:r>
    <w:r>
      <w:rPr>
        <w:color w:val="808080"/>
      </w:rPr>
      <w:fldChar w:fldCharType="end"/>
    </w:r>
    <w:r>
      <w:rPr>
        <w:color w:val="80808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EFD403" w14:textId="77777777" w:rsidR="00CE7973" w:rsidRDefault="00257FEB">
    <w:pPr>
      <w:spacing w:after="0" w:line="259" w:lineRule="auto"/>
      <w:ind w:left="0" w:right="0" w:firstLine="0"/>
      <w:jc w:val="right"/>
    </w:pPr>
    <w:r>
      <w:rPr>
        <w:color w:val="808080"/>
      </w:rPr>
      <w:t xml:space="preserve">Page </w:t>
    </w:r>
    <w:r>
      <w:fldChar w:fldCharType="begin"/>
    </w:r>
    <w:r>
      <w:instrText xml:space="preserve"> PAGE   \* MERGEFORMAT </w:instrText>
    </w:r>
    <w:r>
      <w:fldChar w:fldCharType="separate"/>
    </w:r>
    <w:r>
      <w:rPr>
        <w:color w:val="808080"/>
      </w:rPr>
      <w:t>25</w:t>
    </w:r>
    <w:r>
      <w:rPr>
        <w:color w:val="808080"/>
      </w:rPr>
      <w:fldChar w:fldCharType="end"/>
    </w:r>
    <w:r>
      <w:rPr>
        <w:color w:val="80808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7BE413" w14:textId="77777777" w:rsidR="00CE7973" w:rsidRDefault="00CE7973">
    <w:pPr>
      <w:spacing w:after="160" w:line="259" w:lineRule="auto"/>
      <w:ind w:left="0" w:right="0"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F8F0F6" w14:textId="77777777" w:rsidR="00CE7973" w:rsidRDefault="00257FEB">
    <w:pPr>
      <w:spacing w:after="0" w:line="259" w:lineRule="auto"/>
      <w:ind w:left="0" w:right="0" w:firstLine="0"/>
      <w:jc w:val="right"/>
    </w:pPr>
    <w:r>
      <w:rPr>
        <w:color w:val="808080"/>
      </w:rPr>
      <w:t xml:space="preserve">Page </w:t>
    </w:r>
    <w:r>
      <w:fldChar w:fldCharType="begin"/>
    </w:r>
    <w:r>
      <w:instrText xml:space="preserve"> PAGE   \* MERGEFORMAT </w:instrText>
    </w:r>
    <w:r>
      <w:fldChar w:fldCharType="separate"/>
    </w:r>
    <w:r>
      <w:rPr>
        <w:color w:val="808080"/>
      </w:rPr>
      <w:t>25</w:t>
    </w:r>
    <w:r>
      <w:rPr>
        <w:color w:val="808080"/>
      </w:rPr>
      <w:fldChar w:fldCharType="end"/>
    </w:r>
    <w:r>
      <w:rPr>
        <w:color w:val="808080"/>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4A0FD3" w14:textId="77777777" w:rsidR="00CE7973" w:rsidRDefault="00CE7973">
    <w:pPr>
      <w:spacing w:after="160" w:line="259" w:lineRule="auto"/>
      <w:ind w:left="0" w:right="0"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5EC8D1" w14:textId="77777777" w:rsidR="00CE7973" w:rsidRDefault="00CE7973">
    <w:pPr>
      <w:spacing w:after="160" w:line="259" w:lineRule="auto"/>
      <w:ind w:left="0" w:right="0" w:firstLine="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449A0A" w14:textId="77777777" w:rsidR="00CE7973" w:rsidRDefault="00CE7973">
    <w:pPr>
      <w:spacing w:after="160" w:line="259" w:lineRule="auto"/>
      <w:ind w:left="0" w:righ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8638E8" w14:textId="77777777" w:rsidR="00CE7973" w:rsidRDefault="00257FEB">
    <w:pPr>
      <w:tabs>
        <w:tab w:val="center" w:pos="3673"/>
        <w:tab w:val="right" w:pos="9638"/>
      </w:tabs>
      <w:spacing w:after="0" w:line="259" w:lineRule="auto"/>
      <w:ind w:left="0" w:right="-1" w:firstLine="0"/>
      <w:jc w:val="left"/>
    </w:pPr>
    <w:r>
      <w:rPr>
        <w:rFonts w:ascii="Calibri" w:eastAsia="Calibri" w:hAnsi="Calibri" w:cs="Calibri"/>
        <w:sz w:val="22"/>
      </w:rPr>
      <w:tab/>
    </w:r>
    <w:r>
      <w:rPr>
        <w:color w:val="808080"/>
      </w:rPr>
      <w:t xml:space="preserve">22/23 </w:t>
    </w:r>
    <w:r>
      <w:rPr>
        <w:color w:val="808080"/>
      </w:rPr>
      <w:tab/>
      <w:t xml:space="preserve">Page </w:t>
    </w:r>
    <w:r>
      <w:fldChar w:fldCharType="begin"/>
    </w:r>
    <w:r>
      <w:instrText xml:space="preserve"> PAGE   \* MERGEFORMAT </w:instrText>
    </w:r>
    <w:r>
      <w:fldChar w:fldCharType="separate"/>
    </w:r>
    <w:r>
      <w:rPr>
        <w:color w:val="808080"/>
      </w:rPr>
      <w:t>29</w:t>
    </w:r>
    <w:r>
      <w:rPr>
        <w:color w:val="808080"/>
      </w:rPr>
      <w:fldChar w:fldCharType="end"/>
    </w:r>
    <w:r>
      <w:rPr>
        <w:color w:val="80808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D1EF87" w14:textId="77777777" w:rsidR="00CE7973" w:rsidRDefault="00CE7973">
    <w:pPr>
      <w:spacing w:after="160" w:line="259" w:lineRule="auto"/>
      <w:ind w:left="0" w:righ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0C59B" w14:textId="77777777" w:rsidR="00CE7973" w:rsidRDefault="00257FEB">
    <w:pPr>
      <w:tabs>
        <w:tab w:val="center" w:pos="3673"/>
        <w:tab w:val="right" w:pos="9638"/>
      </w:tabs>
      <w:spacing w:after="0" w:line="259" w:lineRule="auto"/>
      <w:ind w:left="0" w:right="-1" w:firstLine="0"/>
      <w:jc w:val="left"/>
    </w:pPr>
    <w:r>
      <w:rPr>
        <w:rFonts w:ascii="Calibri" w:eastAsia="Calibri" w:hAnsi="Calibri" w:cs="Calibri"/>
        <w:sz w:val="22"/>
      </w:rPr>
      <w:tab/>
    </w:r>
    <w:r>
      <w:rPr>
        <w:color w:val="808080"/>
      </w:rPr>
      <w:t xml:space="preserve">22/23 </w:t>
    </w:r>
    <w:r>
      <w:rPr>
        <w:color w:val="808080"/>
      </w:rPr>
      <w:tab/>
      <w:t xml:space="preserve">Page </w:t>
    </w:r>
    <w:r>
      <w:fldChar w:fldCharType="begin"/>
    </w:r>
    <w:r>
      <w:instrText xml:space="preserve"> PAGE   \* MERGEFORMAT </w:instrText>
    </w:r>
    <w:r>
      <w:fldChar w:fldCharType="separate"/>
    </w:r>
    <w:r>
      <w:rPr>
        <w:color w:val="808080"/>
      </w:rPr>
      <w:t>29</w:t>
    </w:r>
    <w:r>
      <w:rPr>
        <w:color w:val="808080"/>
      </w:rPr>
      <w:fldChar w:fldCharType="end"/>
    </w:r>
    <w:r>
      <w:rPr>
        <w:color w:val="808080"/>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22E3A1" w14:textId="77777777" w:rsidR="00CE7973" w:rsidRDefault="00257FEB">
    <w:pPr>
      <w:tabs>
        <w:tab w:val="center" w:pos="3673"/>
        <w:tab w:val="right" w:pos="9638"/>
      </w:tabs>
      <w:spacing w:after="0" w:line="259" w:lineRule="auto"/>
      <w:ind w:left="0" w:right="-1" w:firstLine="0"/>
      <w:jc w:val="left"/>
    </w:pPr>
    <w:r>
      <w:rPr>
        <w:rFonts w:ascii="Calibri" w:eastAsia="Calibri" w:hAnsi="Calibri" w:cs="Calibri"/>
        <w:sz w:val="22"/>
      </w:rPr>
      <w:tab/>
    </w:r>
    <w:r>
      <w:rPr>
        <w:color w:val="808080"/>
      </w:rPr>
      <w:t xml:space="preserve">22/23 </w:t>
    </w:r>
    <w:r>
      <w:rPr>
        <w:color w:val="808080"/>
      </w:rPr>
      <w:tab/>
      <w:t xml:space="preserve">Page </w:t>
    </w:r>
    <w:r>
      <w:fldChar w:fldCharType="begin"/>
    </w:r>
    <w:r>
      <w:instrText xml:space="preserve"> PAGE   \* MERGEFORMAT </w:instrText>
    </w:r>
    <w:r>
      <w:fldChar w:fldCharType="separate"/>
    </w:r>
    <w:r>
      <w:rPr>
        <w:color w:val="808080"/>
      </w:rPr>
      <w:t>29</w:t>
    </w:r>
    <w:r>
      <w:rPr>
        <w:color w:val="808080"/>
      </w:rPr>
      <w:fldChar w:fldCharType="end"/>
    </w:r>
    <w:r>
      <w:rPr>
        <w:color w:val="808080"/>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11A4A4" w14:textId="77777777" w:rsidR="00CE7973" w:rsidRDefault="00257FEB">
    <w:pPr>
      <w:tabs>
        <w:tab w:val="center" w:pos="3672"/>
        <w:tab w:val="right" w:pos="9640"/>
      </w:tabs>
      <w:spacing w:after="0" w:line="259" w:lineRule="auto"/>
      <w:ind w:left="0" w:right="0" w:firstLine="0"/>
      <w:jc w:val="left"/>
    </w:pPr>
    <w:r>
      <w:rPr>
        <w:rFonts w:ascii="Calibri" w:eastAsia="Calibri" w:hAnsi="Calibri" w:cs="Calibri"/>
        <w:sz w:val="22"/>
      </w:rPr>
      <w:tab/>
    </w:r>
    <w:r>
      <w:rPr>
        <w:color w:val="808080"/>
      </w:rPr>
      <w:t xml:space="preserve">22/23 </w:t>
    </w:r>
    <w:r>
      <w:rPr>
        <w:color w:val="808080"/>
      </w:rPr>
      <w:tab/>
      <w:t xml:space="preserve">Page </w:t>
    </w:r>
    <w:r>
      <w:fldChar w:fldCharType="begin"/>
    </w:r>
    <w:r>
      <w:instrText xml:space="preserve"> PAGE   \* MERGEFORMAT </w:instrText>
    </w:r>
    <w:r>
      <w:fldChar w:fldCharType="separate"/>
    </w:r>
    <w:r>
      <w:rPr>
        <w:color w:val="808080"/>
      </w:rPr>
      <w:t>29</w:t>
    </w:r>
    <w:r>
      <w:rPr>
        <w:color w:val="808080"/>
      </w:rPr>
      <w:fldChar w:fldCharType="end"/>
    </w:r>
    <w:r>
      <w:rPr>
        <w:color w:val="808080"/>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FF60FC" w14:textId="77777777" w:rsidR="00CE7973" w:rsidRDefault="00257FEB">
    <w:pPr>
      <w:tabs>
        <w:tab w:val="center" w:pos="3672"/>
        <w:tab w:val="right" w:pos="9640"/>
      </w:tabs>
      <w:spacing w:after="0" w:line="259" w:lineRule="auto"/>
      <w:ind w:left="0" w:right="0" w:firstLine="0"/>
      <w:jc w:val="left"/>
    </w:pPr>
    <w:r>
      <w:rPr>
        <w:rFonts w:ascii="Calibri" w:eastAsia="Calibri" w:hAnsi="Calibri" w:cs="Calibri"/>
        <w:sz w:val="22"/>
      </w:rPr>
      <w:tab/>
    </w:r>
    <w:r>
      <w:rPr>
        <w:color w:val="808080"/>
      </w:rPr>
      <w:t xml:space="preserve">22/23 </w:t>
    </w:r>
    <w:r>
      <w:rPr>
        <w:color w:val="808080"/>
      </w:rPr>
      <w:tab/>
      <w:t xml:space="preserve">Page </w:t>
    </w:r>
    <w:r>
      <w:fldChar w:fldCharType="begin"/>
    </w:r>
    <w:r>
      <w:instrText xml:space="preserve"> PAGE   \* MERGEFORMAT </w:instrText>
    </w:r>
    <w:r>
      <w:fldChar w:fldCharType="separate"/>
    </w:r>
    <w:r>
      <w:rPr>
        <w:color w:val="808080"/>
      </w:rPr>
      <w:t>29</w:t>
    </w:r>
    <w:r>
      <w:rPr>
        <w:color w:val="808080"/>
      </w:rPr>
      <w:fldChar w:fldCharType="end"/>
    </w:r>
    <w:r>
      <w:rPr>
        <w:color w:val="808080"/>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57C154" w14:textId="77777777" w:rsidR="00CE7973" w:rsidRDefault="00257FEB">
    <w:pPr>
      <w:tabs>
        <w:tab w:val="center" w:pos="3672"/>
        <w:tab w:val="right" w:pos="9640"/>
      </w:tabs>
      <w:spacing w:after="0" w:line="259" w:lineRule="auto"/>
      <w:ind w:left="0" w:right="0" w:firstLine="0"/>
      <w:jc w:val="left"/>
    </w:pPr>
    <w:r>
      <w:rPr>
        <w:rFonts w:ascii="Calibri" w:eastAsia="Calibri" w:hAnsi="Calibri" w:cs="Calibri"/>
        <w:sz w:val="22"/>
      </w:rPr>
      <w:tab/>
    </w:r>
    <w:r>
      <w:rPr>
        <w:color w:val="808080"/>
      </w:rPr>
      <w:t xml:space="preserve">22/23 </w:t>
    </w:r>
    <w:r>
      <w:rPr>
        <w:color w:val="808080"/>
      </w:rPr>
      <w:tab/>
      <w:t xml:space="preserve">Page </w:t>
    </w:r>
    <w:r>
      <w:fldChar w:fldCharType="begin"/>
    </w:r>
    <w:r>
      <w:instrText xml:space="preserve"> PAGE   \* MERGEFORMAT </w:instrText>
    </w:r>
    <w:r>
      <w:fldChar w:fldCharType="separate"/>
    </w:r>
    <w:r>
      <w:rPr>
        <w:color w:val="808080"/>
      </w:rPr>
      <w:t>29</w:t>
    </w:r>
    <w:r>
      <w:rPr>
        <w:color w:val="808080"/>
      </w:rPr>
      <w:fldChar w:fldCharType="end"/>
    </w:r>
    <w:r>
      <w:rPr>
        <w:color w:val="808080"/>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A2D67A" w14:textId="77777777" w:rsidR="00CE7973" w:rsidRDefault="00257FEB">
    <w:pPr>
      <w:tabs>
        <w:tab w:val="center" w:pos="3673"/>
        <w:tab w:val="right" w:pos="9640"/>
      </w:tabs>
      <w:spacing w:after="0" w:line="259" w:lineRule="auto"/>
      <w:ind w:left="0" w:right="0" w:firstLine="0"/>
      <w:jc w:val="left"/>
    </w:pPr>
    <w:r>
      <w:rPr>
        <w:rFonts w:ascii="Calibri" w:eastAsia="Calibri" w:hAnsi="Calibri" w:cs="Calibri"/>
        <w:sz w:val="22"/>
      </w:rPr>
      <w:tab/>
    </w:r>
    <w:r>
      <w:rPr>
        <w:color w:val="808080"/>
      </w:rPr>
      <w:t xml:space="preserve">22/23 </w:t>
    </w:r>
    <w:r>
      <w:rPr>
        <w:color w:val="808080"/>
      </w:rPr>
      <w:tab/>
      <w:t xml:space="preserve">Page </w:t>
    </w:r>
    <w:r>
      <w:fldChar w:fldCharType="begin"/>
    </w:r>
    <w:r>
      <w:instrText xml:space="preserve"> PAGE   \* MERGEFORMAT </w:instrText>
    </w:r>
    <w:r>
      <w:fldChar w:fldCharType="separate"/>
    </w:r>
    <w:r>
      <w:rPr>
        <w:color w:val="808080"/>
      </w:rPr>
      <w:t>29</w:t>
    </w:r>
    <w:r>
      <w:rPr>
        <w:color w:val="808080"/>
      </w:rPr>
      <w:fldChar w:fldCharType="end"/>
    </w:r>
    <w:r>
      <w:rPr>
        <w:color w:val="808080"/>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DB4D50" w14:textId="77777777" w:rsidR="00CE7973" w:rsidRDefault="00CE7973">
    <w:pPr>
      <w:spacing w:after="160" w:line="259" w:lineRule="auto"/>
      <w:ind w:left="0" w:right="0"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56F61E" w14:textId="77777777" w:rsidR="00CE7973" w:rsidRDefault="00257FEB">
    <w:pPr>
      <w:tabs>
        <w:tab w:val="center" w:pos="3673"/>
        <w:tab w:val="right" w:pos="9640"/>
      </w:tabs>
      <w:spacing w:after="0" w:line="259" w:lineRule="auto"/>
      <w:ind w:left="0" w:right="0" w:firstLine="0"/>
      <w:jc w:val="left"/>
    </w:pPr>
    <w:r>
      <w:rPr>
        <w:rFonts w:ascii="Calibri" w:eastAsia="Calibri" w:hAnsi="Calibri" w:cs="Calibri"/>
        <w:sz w:val="22"/>
      </w:rPr>
      <w:tab/>
    </w:r>
    <w:r>
      <w:rPr>
        <w:color w:val="808080"/>
      </w:rPr>
      <w:t xml:space="preserve">22/23 </w:t>
    </w:r>
    <w:r>
      <w:rPr>
        <w:color w:val="808080"/>
      </w:rPr>
      <w:tab/>
      <w:t xml:space="preserve">Page </w:t>
    </w:r>
    <w:r>
      <w:fldChar w:fldCharType="begin"/>
    </w:r>
    <w:r>
      <w:instrText xml:space="preserve"> PAGE   \* MERGEFORMAT </w:instrText>
    </w:r>
    <w:r>
      <w:fldChar w:fldCharType="separate"/>
    </w:r>
    <w:r>
      <w:rPr>
        <w:color w:val="808080"/>
      </w:rPr>
      <w:t>29</w:t>
    </w:r>
    <w:r>
      <w:rPr>
        <w:color w:val="808080"/>
      </w:rPr>
      <w:fldChar w:fldCharType="end"/>
    </w:r>
    <w:r>
      <w:rPr>
        <w:color w:val="808080"/>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99D86D" w14:textId="77777777" w:rsidR="00CE7973" w:rsidRDefault="00CE7973">
    <w:pPr>
      <w:spacing w:after="160" w:line="259" w:lineRule="auto"/>
      <w:ind w:left="0" w:right="0"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F64BC1" w14:textId="77777777" w:rsidR="00CE7973" w:rsidRDefault="00CE7973">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78530" w14:textId="77777777" w:rsidR="00CE7973" w:rsidRDefault="00CE7973">
    <w:pPr>
      <w:spacing w:after="160" w:line="259" w:lineRule="auto"/>
      <w:ind w:left="0" w:righ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A69F55" w14:textId="77777777" w:rsidR="00CE7973" w:rsidRDefault="00CE7973">
    <w:pPr>
      <w:spacing w:after="160" w:line="259" w:lineRule="auto"/>
      <w:ind w:left="0" w:righ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7CAED5" w14:textId="77777777" w:rsidR="00CE7973" w:rsidRDefault="00257FEB">
    <w:pPr>
      <w:tabs>
        <w:tab w:val="center" w:pos="2530"/>
        <w:tab w:val="right" w:pos="10267"/>
      </w:tabs>
      <w:spacing w:after="0" w:line="259" w:lineRule="auto"/>
      <w:ind w:left="0" w:right="0" w:firstLine="0"/>
      <w:jc w:val="left"/>
    </w:pPr>
    <w:r>
      <w:rPr>
        <w:rFonts w:ascii="Calibri" w:eastAsia="Calibri" w:hAnsi="Calibri" w:cs="Calibri"/>
        <w:sz w:val="22"/>
      </w:rPr>
      <w:tab/>
    </w: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37</w:t>
    </w:r>
    <w:r>
      <w:rPr>
        <w:color w:val="808080"/>
      </w:rPr>
      <w:fldChar w:fldCharType="end"/>
    </w:r>
    <w:r>
      <w:rPr>
        <w:color w:val="808080"/>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09948E" w14:textId="77777777" w:rsidR="00CE7973" w:rsidRDefault="00257FEB">
    <w:pPr>
      <w:tabs>
        <w:tab w:val="center" w:pos="2530"/>
        <w:tab w:val="right" w:pos="10267"/>
      </w:tabs>
      <w:spacing w:after="0" w:line="259" w:lineRule="auto"/>
      <w:ind w:left="0" w:right="0" w:firstLine="0"/>
      <w:jc w:val="left"/>
    </w:pPr>
    <w:r>
      <w:rPr>
        <w:rFonts w:ascii="Calibri" w:eastAsia="Calibri" w:hAnsi="Calibri" w:cs="Calibri"/>
        <w:sz w:val="22"/>
      </w:rPr>
      <w:tab/>
    </w: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37</w:t>
    </w:r>
    <w:r>
      <w:rPr>
        <w:color w:val="808080"/>
      </w:rPr>
      <w:fldChar w:fldCharType="end"/>
    </w:r>
    <w:r>
      <w:rPr>
        <w:color w:val="808080"/>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5EC63" w14:textId="77777777" w:rsidR="00CE7973" w:rsidRDefault="00257FEB">
    <w:pPr>
      <w:tabs>
        <w:tab w:val="center" w:pos="2530"/>
        <w:tab w:val="right" w:pos="10267"/>
      </w:tabs>
      <w:spacing w:after="0" w:line="259" w:lineRule="auto"/>
      <w:ind w:left="0" w:right="0" w:firstLine="0"/>
      <w:jc w:val="left"/>
    </w:pPr>
    <w:r>
      <w:rPr>
        <w:rFonts w:ascii="Calibri" w:eastAsia="Calibri" w:hAnsi="Calibri" w:cs="Calibri"/>
        <w:sz w:val="22"/>
      </w:rPr>
      <w:tab/>
    </w: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37</w:t>
    </w:r>
    <w:r>
      <w:rPr>
        <w:color w:val="808080"/>
      </w:rPr>
      <w:fldChar w:fldCharType="end"/>
    </w:r>
    <w:r>
      <w:rPr>
        <w:color w:val="808080"/>
      </w:rP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EC3B91" w14:textId="77777777" w:rsidR="00CE7973" w:rsidRDefault="00257FEB">
    <w:pPr>
      <w:tabs>
        <w:tab w:val="center" w:pos="2683"/>
        <w:tab w:val="right" w:pos="10361"/>
      </w:tabs>
      <w:spacing w:after="0" w:line="259" w:lineRule="auto"/>
      <w:ind w:left="0" w:right="0" w:firstLine="0"/>
      <w:jc w:val="left"/>
    </w:pPr>
    <w:r>
      <w:rPr>
        <w:rFonts w:ascii="Calibri" w:eastAsia="Calibri" w:hAnsi="Calibri" w:cs="Calibri"/>
        <w:sz w:val="22"/>
      </w:rPr>
      <w:tab/>
    </w: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100</w:t>
    </w:r>
    <w:r>
      <w:rPr>
        <w:color w:val="808080"/>
      </w:rPr>
      <w:fldChar w:fldCharType="end"/>
    </w:r>
    <w:r>
      <w:rPr>
        <w:color w:val="808080"/>
      </w:rP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74B03" w14:textId="77777777" w:rsidR="00CE7973" w:rsidRDefault="00257FEB">
    <w:pPr>
      <w:tabs>
        <w:tab w:val="center" w:pos="2683"/>
        <w:tab w:val="right" w:pos="10361"/>
      </w:tabs>
      <w:spacing w:after="0" w:line="259" w:lineRule="auto"/>
      <w:ind w:left="0" w:right="0" w:firstLine="0"/>
      <w:jc w:val="left"/>
    </w:pPr>
    <w:r>
      <w:rPr>
        <w:rFonts w:ascii="Calibri" w:eastAsia="Calibri" w:hAnsi="Calibri" w:cs="Calibri"/>
        <w:sz w:val="22"/>
      </w:rPr>
      <w:tab/>
    </w: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100</w:t>
    </w:r>
    <w:r>
      <w:rPr>
        <w:color w:val="808080"/>
      </w:rPr>
      <w:fldChar w:fldCharType="end"/>
    </w:r>
    <w:r>
      <w:rPr>
        <w:color w:val="808080"/>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ACD54B" w14:textId="77777777" w:rsidR="00CE7973" w:rsidRDefault="00257FEB">
    <w:pPr>
      <w:tabs>
        <w:tab w:val="center" w:pos="2683"/>
        <w:tab w:val="right" w:pos="10361"/>
      </w:tabs>
      <w:spacing w:after="0" w:line="259" w:lineRule="auto"/>
      <w:ind w:left="0" w:right="0" w:firstLine="0"/>
      <w:jc w:val="left"/>
    </w:pPr>
    <w:r>
      <w:rPr>
        <w:rFonts w:ascii="Calibri" w:eastAsia="Calibri" w:hAnsi="Calibri" w:cs="Calibri"/>
        <w:sz w:val="22"/>
      </w:rPr>
      <w:tab/>
    </w: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100</w:t>
    </w:r>
    <w:r>
      <w:rPr>
        <w:color w:val="808080"/>
      </w:rPr>
      <w:fldChar w:fldCharType="end"/>
    </w:r>
    <w:r>
      <w:rPr>
        <w:color w:val="808080"/>
      </w:rP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6ED273" w14:textId="77777777" w:rsidR="00CE7973" w:rsidRDefault="00257FEB">
    <w:pPr>
      <w:tabs>
        <w:tab w:val="right" w:pos="9639"/>
      </w:tabs>
      <w:spacing w:after="0" w:line="259" w:lineRule="auto"/>
      <w:ind w:left="0" w:right="-2"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111</w:t>
    </w:r>
    <w:r>
      <w:rPr>
        <w:color w:val="808080"/>
      </w:rPr>
      <w:fldChar w:fldCharType="end"/>
    </w:r>
    <w:r>
      <w:rPr>
        <w:color w:val="808080"/>
      </w:rP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FC159E" w14:textId="77777777" w:rsidR="00CE7973" w:rsidRDefault="00257FEB">
    <w:pPr>
      <w:tabs>
        <w:tab w:val="right" w:pos="9639"/>
      </w:tabs>
      <w:spacing w:after="0" w:line="259" w:lineRule="auto"/>
      <w:ind w:left="0" w:right="-2"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111</w:t>
    </w:r>
    <w:r>
      <w:rPr>
        <w:color w:val="808080"/>
      </w:rPr>
      <w:fldChar w:fldCharType="end"/>
    </w:r>
    <w:r>
      <w:rPr>
        <w:color w:val="808080"/>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F1DAE5" w14:textId="77777777" w:rsidR="00CE7973" w:rsidRDefault="00257FEB">
    <w:pPr>
      <w:tabs>
        <w:tab w:val="right" w:pos="9639"/>
      </w:tabs>
      <w:spacing w:after="0" w:line="259" w:lineRule="auto"/>
      <w:ind w:left="0" w:right="-2"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111</w:t>
    </w:r>
    <w:r>
      <w:rPr>
        <w:color w:val="808080"/>
      </w:rPr>
      <w:fldChar w:fldCharType="end"/>
    </w:r>
    <w:r>
      <w:rPr>
        <w:color w:val="80808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7011F5" w14:textId="77777777" w:rsidR="00CE7973" w:rsidRDefault="00CE7973">
    <w:pPr>
      <w:spacing w:after="160" w:line="259" w:lineRule="auto"/>
      <w:ind w:left="0" w:right="0" w:firstLine="0"/>
      <w:jc w:val="lef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0FD3DC" w14:textId="77777777" w:rsidR="00CE7973" w:rsidRDefault="00257FEB">
    <w:pPr>
      <w:tabs>
        <w:tab w:val="right" w:pos="9641"/>
      </w:tabs>
      <w:spacing w:after="0" w:line="259" w:lineRule="auto"/>
      <w:ind w:left="0" w:right="0"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115</w:t>
    </w:r>
    <w:r>
      <w:rPr>
        <w:color w:val="808080"/>
      </w:rPr>
      <w:fldChar w:fldCharType="end"/>
    </w:r>
    <w:r>
      <w:rPr>
        <w:color w:val="808080"/>
        <w:sz w:val="24"/>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235AE5" w14:textId="77777777" w:rsidR="00CE7973" w:rsidRDefault="00257FEB">
    <w:pPr>
      <w:tabs>
        <w:tab w:val="right" w:pos="9641"/>
      </w:tabs>
      <w:spacing w:after="0" w:line="259" w:lineRule="auto"/>
      <w:ind w:left="0" w:right="0"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115</w:t>
    </w:r>
    <w:r>
      <w:rPr>
        <w:color w:val="808080"/>
      </w:rPr>
      <w:fldChar w:fldCharType="end"/>
    </w:r>
    <w:r>
      <w:rPr>
        <w:color w:val="808080"/>
        <w:sz w:val="24"/>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2E0252" w14:textId="77777777" w:rsidR="00CE7973" w:rsidRDefault="00257FEB">
    <w:pPr>
      <w:tabs>
        <w:tab w:val="right" w:pos="9641"/>
      </w:tabs>
      <w:spacing w:after="0" w:line="259" w:lineRule="auto"/>
      <w:ind w:left="0" w:right="0"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115</w:t>
    </w:r>
    <w:r>
      <w:rPr>
        <w:color w:val="808080"/>
      </w:rPr>
      <w:fldChar w:fldCharType="end"/>
    </w:r>
    <w:r>
      <w:rPr>
        <w:color w:val="808080"/>
        <w:sz w:val="24"/>
      </w:rP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ECE993" w14:textId="77777777" w:rsidR="00CE7973" w:rsidRDefault="00CE7973">
    <w:pPr>
      <w:spacing w:after="160" w:line="259" w:lineRule="auto"/>
      <w:ind w:left="0" w:right="0"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3E298C" w14:textId="77777777" w:rsidR="00CE7973" w:rsidRDefault="00CE7973">
    <w:pPr>
      <w:spacing w:after="160" w:line="259" w:lineRule="auto"/>
      <w:ind w:left="0" w:right="0" w:firstLine="0"/>
      <w:jc w:val="lef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3BACE7" w14:textId="77777777" w:rsidR="00CE7973" w:rsidRDefault="00CE7973">
    <w:pPr>
      <w:spacing w:after="160" w:line="259" w:lineRule="auto"/>
      <w:ind w:left="0" w:right="0" w:firstLine="0"/>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82191E" w14:textId="77777777" w:rsidR="00CE7973" w:rsidRDefault="00CE7973">
    <w:pPr>
      <w:spacing w:after="160" w:line="259" w:lineRule="auto"/>
      <w:ind w:left="0" w:right="0" w:firstLine="0"/>
      <w:jc w:val="left"/>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AD9700" w14:textId="77777777" w:rsidR="00CE7973" w:rsidRDefault="00CE7973">
    <w:pPr>
      <w:spacing w:after="160" w:line="259" w:lineRule="auto"/>
      <w:ind w:left="0" w:right="0" w:firstLine="0"/>
      <w:jc w:val="left"/>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A32765" w14:textId="77777777" w:rsidR="00CE7973" w:rsidRDefault="00CE7973">
    <w:pPr>
      <w:spacing w:after="160" w:line="259" w:lineRule="auto"/>
      <w:ind w:left="0" w:right="0" w:firstLine="0"/>
      <w:jc w:val="left"/>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18B738" w14:textId="77777777" w:rsidR="00CE7973" w:rsidRDefault="00CE7973">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087378" w14:textId="77777777" w:rsidR="00CE7973" w:rsidRDefault="00CE7973">
    <w:pPr>
      <w:spacing w:after="160" w:line="259" w:lineRule="auto"/>
      <w:ind w:left="0" w:right="0" w:firstLine="0"/>
      <w:jc w:val="lef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63DDA0" w14:textId="77777777" w:rsidR="00CE7973" w:rsidRDefault="00CE7973">
    <w:pPr>
      <w:spacing w:after="160" w:line="259" w:lineRule="auto"/>
      <w:ind w:left="0" w:right="0" w:firstLine="0"/>
      <w:jc w:val="lef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FA93C2" w14:textId="77777777" w:rsidR="00CE7973" w:rsidRDefault="00CE7973">
    <w:pPr>
      <w:spacing w:after="160" w:line="259" w:lineRule="auto"/>
      <w:ind w:left="0" w:right="0" w:firstLine="0"/>
      <w:jc w:val="lef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2266D" w14:textId="77777777" w:rsidR="00CE7973" w:rsidRDefault="00CE7973">
    <w:pPr>
      <w:spacing w:after="160" w:line="259" w:lineRule="auto"/>
      <w:ind w:left="0" w:right="0" w:firstLine="0"/>
      <w:jc w:val="lef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EBC44" w14:textId="77777777" w:rsidR="00CE7973" w:rsidRDefault="00CE7973">
    <w:pPr>
      <w:spacing w:after="160" w:line="259" w:lineRule="auto"/>
      <w:ind w:left="0" w:right="0" w:firstLine="0"/>
      <w:jc w:val="lef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627744" w14:textId="77777777" w:rsidR="00CE7973" w:rsidRDefault="00CE7973">
    <w:pPr>
      <w:spacing w:after="160" w:line="259" w:lineRule="auto"/>
      <w:ind w:left="0" w:right="0" w:firstLine="0"/>
      <w:jc w:val="left"/>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6EE3BB" w14:textId="77777777" w:rsidR="00CE7973" w:rsidRDefault="00CE7973">
    <w:pPr>
      <w:spacing w:after="160" w:line="259" w:lineRule="auto"/>
      <w:ind w:left="0" w:right="0" w:firstLine="0"/>
      <w:jc w:val="left"/>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F0B337" w14:textId="77777777" w:rsidR="00CE7973" w:rsidRDefault="00CE7973">
    <w:pPr>
      <w:spacing w:after="160" w:line="259" w:lineRule="auto"/>
      <w:ind w:left="0" w:right="0" w:firstLine="0"/>
      <w:jc w:val="left"/>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6CCF12" w14:textId="77777777" w:rsidR="00CE7973" w:rsidRDefault="00CE7973">
    <w:pPr>
      <w:spacing w:after="160" w:line="259" w:lineRule="auto"/>
      <w:ind w:left="0" w:right="0" w:firstLine="0"/>
      <w:jc w:val="left"/>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A63BFE" w14:textId="77777777" w:rsidR="00CE7973" w:rsidRDefault="00257FEB">
    <w:pPr>
      <w:tabs>
        <w:tab w:val="right" w:pos="9696"/>
      </w:tabs>
      <w:spacing w:after="0" w:line="259" w:lineRule="auto"/>
      <w:ind w:left="0" w:right="0"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147</w:t>
    </w:r>
    <w:r>
      <w:rPr>
        <w:color w:val="808080"/>
      </w:rPr>
      <w:fldChar w:fldCharType="end"/>
    </w:r>
    <w:r>
      <w:rPr>
        <w:color w:val="808080"/>
      </w:rPr>
      <w:t xml:space="preserve"> </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11602C" w14:textId="77777777" w:rsidR="00CE7973" w:rsidRDefault="00257FEB">
    <w:pPr>
      <w:tabs>
        <w:tab w:val="right" w:pos="9696"/>
      </w:tabs>
      <w:spacing w:after="0" w:line="259" w:lineRule="auto"/>
      <w:ind w:left="0" w:right="0"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147</w:t>
    </w:r>
    <w:r>
      <w:rPr>
        <w:color w:val="808080"/>
      </w:rPr>
      <w:fldChar w:fldCharType="end"/>
    </w:r>
    <w:r>
      <w:rPr>
        <w:color w:val="80808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07772B" w14:textId="77777777" w:rsidR="00CE7973" w:rsidRDefault="00CE7973">
    <w:pPr>
      <w:spacing w:after="160" w:line="259" w:lineRule="auto"/>
      <w:ind w:left="0" w:right="0" w:firstLine="0"/>
      <w:jc w:val="left"/>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2C7A65" w14:textId="77777777" w:rsidR="00CE7973" w:rsidRDefault="00257FEB">
    <w:pPr>
      <w:tabs>
        <w:tab w:val="right" w:pos="9696"/>
      </w:tabs>
      <w:spacing w:after="0" w:line="259" w:lineRule="auto"/>
      <w:ind w:left="0" w:right="0"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147</w:t>
    </w:r>
    <w:r>
      <w:rPr>
        <w:color w:val="808080"/>
      </w:rPr>
      <w:fldChar w:fldCharType="end"/>
    </w:r>
    <w:r>
      <w:rPr>
        <w:color w:val="808080"/>
      </w:rPr>
      <w:t xml:space="preserve"> </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9AA4DF" w14:textId="77777777" w:rsidR="00CE7973" w:rsidRDefault="00257FEB">
    <w:pPr>
      <w:tabs>
        <w:tab w:val="right" w:pos="9638"/>
      </w:tabs>
      <w:spacing w:after="0" w:line="259" w:lineRule="auto"/>
      <w:ind w:left="0" w:right="-2"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147</w:t>
    </w:r>
    <w:r>
      <w:rPr>
        <w:color w:val="808080"/>
      </w:rPr>
      <w:fldChar w:fldCharType="end"/>
    </w:r>
    <w:r>
      <w:rPr>
        <w:color w:val="808080"/>
      </w:rPr>
      <w:t xml:space="preserve"> </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90C309" w14:textId="77777777" w:rsidR="00CE7973" w:rsidRDefault="00257FEB">
    <w:pPr>
      <w:tabs>
        <w:tab w:val="right" w:pos="9638"/>
      </w:tabs>
      <w:spacing w:after="0" w:line="259" w:lineRule="auto"/>
      <w:ind w:left="0" w:right="-2"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147</w:t>
    </w:r>
    <w:r>
      <w:rPr>
        <w:color w:val="808080"/>
      </w:rPr>
      <w:fldChar w:fldCharType="end"/>
    </w:r>
    <w:r>
      <w:rPr>
        <w:color w:val="808080"/>
      </w:rPr>
      <w:t xml:space="preserve"> </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AC813B" w14:textId="77777777" w:rsidR="00CE7973" w:rsidRDefault="00257FEB">
    <w:pPr>
      <w:tabs>
        <w:tab w:val="right" w:pos="9638"/>
      </w:tabs>
      <w:spacing w:after="0" w:line="259" w:lineRule="auto"/>
      <w:ind w:left="0" w:right="-2" w:firstLine="0"/>
      <w:jc w:val="left"/>
    </w:pPr>
    <w:r>
      <w:rPr>
        <w:color w:val="808080"/>
      </w:rPr>
      <w:t xml:space="preserve">Sefton MBC Statement of Accounts 2022/23 </w:t>
    </w:r>
    <w:r>
      <w:rPr>
        <w:color w:val="808080"/>
      </w:rPr>
      <w:tab/>
      <w:t xml:space="preserve">Page </w:t>
    </w:r>
    <w:r>
      <w:fldChar w:fldCharType="begin"/>
    </w:r>
    <w:r>
      <w:instrText xml:space="preserve"> PAGE   \* MERGEFORMAT </w:instrText>
    </w:r>
    <w:r>
      <w:fldChar w:fldCharType="separate"/>
    </w:r>
    <w:r>
      <w:rPr>
        <w:color w:val="808080"/>
      </w:rPr>
      <w:t>147</w:t>
    </w:r>
    <w:r>
      <w:rPr>
        <w:color w:val="808080"/>
      </w:rPr>
      <w:fldChar w:fldCharType="end"/>
    </w:r>
    <w:r>
      <w:rPr>
        <w:color w:val="80808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DC41C7" w14:textId="77777777" w:rsidR="00CE7973" w:rsidRDefault="00257FEB">
    <w:pPr>
      <w:tabs>
        <w:tab w:val="right" w:pos="9738"/>
      </w:tabs>
      <w:spacing w:after="0" w:line="259" w:lineRule="auto"/>
      <w:ind w:left="0" w:right="0" w:firstLine="0"/>
      <w:jc w:val="left"/>
    </w:pPr>
    <w:r>
      <w:rPr>
        <w:color w:val="808080"/>
      </w:rPr>
      <w:t>Sefton MBC Statement of Accounts 2022/2023</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w:t>
    </w:r>
    <w:r>
      <w:rPr>
        <w:color w:val="808080"/>
      </w:rPr>
      <w:fldChar w:fldCharType="end"/>
    </w:r>
    <w:r>
      <w:rPr>
        <w:color w:val="80808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81DE08" w14:textId="77777777" w:rsidR="00CE7973" w:rsidRDefault="00257FEB">
    <w:pPr>
      <w:tabs>
        <w:tab w:val="right" w:pos="9738"/>
      </w:tabs>
      <w:spacing w:after="0" w:line="259" w:lineRule="auto"/>
      <w:ind w:left="0" w:right="0" w:firstLine="0"/>
      <w:jc w:val="left"/>
    </w:pPr>
    <w:r>
      <w:rPr>
        <w:color w:val="808080"/>
      </w:rPr>
      <w:t>Sefton MBC Statement of Accounts 2022/2023</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w:t>
    </w:r>
    <w:r>
      <w:rPr>
        <w:color w:val="808080"/>
      </w:rPr>
      <w:fldChar w:fldCharType="end"/>
    </w:r>
    <w:r>
      <w:rPr>
        <w:color w:val="80808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5C48B5" w14:textId="77777777" w:rsidR="00CE7973" w:rsidRDefault="00257FEB">
    <w:pPr>
      <w:tabs>
        <w:tab w:val="right" w:pos="9738"/>
      </w:tabs>
      <w:spacing w:after="0" w:line="259" w:lineRule="auto"/>
      <w:ind w:left="0" w:right="0" w:firstLine="0"/>
      <w:jc w:val="left"/>
    </w:pPr>
    <w:r>
      <w:rPr>
        <w:color w:val="808080"/>
      </w:rPr>
      <w:t>Sefton MBC Statement of Accounts 2022/2023</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color w:val="808080"/>
      </w:rPr>
      <w:t xml:space="preserve">Page </w:t>
    </w:r>
    <w:r>
      <w:fldChar w:fldCharType="begin"/>
    </w:r>
    <w:r>
      <w:instrText xml:space="preserve"> PAGE   \* MERGEFORMAT </w:instrText>
    </w:r>
    <w:r>
      <w:fldChar w:fldCharType="separate"/>
    </w:r>
    <w:r>
      <w:rPr>
        <w:color w:val="808080"/>
      </w:rPr>
      <w:t>1</w:t>
    </w:r>
    <w:r>
      <w:rPr>
        <w:color w:val="808080"/>
      </w:rPr>
      <w:fldChar w:fldCharType="end"/>
    </w:r>
    <w:r>
      <w:rPr>
        <w:color w:val="80808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033D57" w14:textId="77777777" w:rsidR="00257FEB" w:rsidRDefault="00257FEB">
      <w:pPr>
        <w:spacing w:after="0" w:line="240" w:lineRule="auto"/>
      </w:pPr>
      <w:r>
        <w:separator/>
      </w:r>
    </w:p>
  </w:footnote>
  <w:footnote w:type="continuationSeparator" w:id="0">
    <w:p w14:paraId="288EBA4B" w14:textId="77777777" w:rsidR="00257FEB" w:rsidRDefault="00257F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DC7D4" w14:textId="77777777" w:rsidR="00CE7973" w:rsidRDefault="00CE7973">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7BD81A" w14:textId="77777777" w:rsidR="00CE7973" w:rsidRDefault="00257FEB">
    <w:pPr>
      <w:tabs>
        <w:tab w:val="center" w:pos="4995"/>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EA3BD4" w14:textId="77777777" w:rsidR="00CE7973" w:rsidRDefault="00257FEB">
    <w:pPr>
      <w:tabs>
        <w:tab w:val="center" w:pos="4995"/>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AC8A4" w14:textId="77777777" w:rsidR="00CE7973" w:rsidRDefault="00257FEB">
    <w:pPr>
      <w:tabs>
        <w:tab w:val="center" w:pos="4995"/>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681F51" w14:textId="77777777" w:rsidR="00CE7973" w:rsidRDefault="00CE7973">
    <w:pPr>
      <w:spacing w:after="160" w:line="259" w:lineRule="auto"/>
      <w:ind w:left="0" w:righ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DDC811" w14:textId="77777777" w:rsidR="00CE7973" w:rsidRDefault="00CE7973">
    <w:pPr>
      <w:spacing w:after="160" w:line="259" w:lineRule="auto"/>
      <w:ind w:left="0" w:righ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16B65E" w14:textId="77777777" w:rsidR="00CE7973" w:rsidRDefault="00CE7973">
    <w:pPr>
      <w:spacing w:after="160" w:line="259" w:lineRule="auto"/>
      <w:ind w:left="0" w:right="0"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D5EF38" w14:textId="77777777" w:rsidR="00CE7973" w:rsidRDefault="00CE7973">
    <w:pPr>
      <w:spacing w:after="160" w:line="259" w:lineRule="auto"/>
      <w:ind w:left="0" w:righ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C7059B" w14:textId="77777777" w:rsidR="00CE7973" w:rsidRDefault="00CE7973">
    <w:pPr>
      <w:spacing w:after="160" w:line="259" w:lineRule="auto"/>
      <w:ind w:left="0" w:righ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F7F1DA" w14:textId="77777777" w:rsidR="00CE7973" w:rsidRDefault="00CE7973">
    <w:pPr>
      <w:spacing w:after="160" w:line="259" w:lineRule="auto"/>
      <w:ind w:left="0" w:righ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CEC7F3" w14:textId="77777777" w:rsidR="00CE7973" w:rsidRDefault="00CE7973">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596EB" w14:textId="77777777" w:rsidR="00CE7973" w:rsidRDefault="00CE7973">
    <w:pPr>
      <w:spacing w:after="160" w:line="259" w:lineRule="auto"/>
      <w:ind w:left="0" w:righ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6D9FF4" w14:textId="77777777" w:rsidR="00CE7973" w:rsidRDefault="00CE7973">
    <w:pPr>
      <w:spacing w:after="160" w:line="259" w:lineRule="auto"/>
      <w:ind w:left="0" w:righ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9B0898" w14:textId="77777777" w:rsidR="00CE7973" w:rsidRDefault="00CE7973">
    <w:pPr>
      <w:spacing w:after="160" w:line="259" w:lineRule="auto"/>
      <w:ind w:left="0" w:righ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7A6DE4" w14:textId="77777777" w:rsidR="00CE7973" w:rsidRDefault="00CE7973">
    <w:pPr>
      <w:spacing w:after="160" w:line="259" w:lineRule="auto"/>
      <w:ind w:left="0" w:righ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43B84" w14:textId="77777777" w:rsidR="00CE7973" w:rsidRDefault="00CE7973">
    <w:pPr>
      <w:spacing w:after="160" w:line="259" w:lineRule="auto"/>
      <w:ind w:left="0" w:righ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3512E4" w14:textId="77777777" w:rsidR="00CE7973" w:rsidRDefault="00CE7973">
    <w:pPr>
      <w:spacing w:after="160" w:line="259" w:lineRule="auto"/>
      <w:ind w:left="0" w:righ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284713" w14:textId="77777777" w:rsidR="00CE7973" w:rsidRDefault="00CE7973">
    <w:pPr>
      <w:spacing w:after="160" w:line="259" w:lineRule="auto"/>
      <w:ind w:left="0" w:right="0" w:firstLine="0"/>
      <w:jc w:val="lef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52AEB5" w14:textId="77777777" w:rsidR="00CE7973" w:rsidRDefault="00CE7973">
    <w:pPr>
      <w:spacing w:after="160" w:line="259" w:lineRule="auto"/>
      <w:ind w:left="0" w:right="0"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669516" w14:textId="77777777" w:rsidR="00CE7973" w:rsidRDefault="00CE7973">
    <w:pPr>
      <w:spacing w:after="160" w:line="259" w:lineRule="auto"/>
      <w:ind w:left="0" w:right="0"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09B23E" w14:textId="77777777" w:rsidR="00CE7973" w:rsidRDefault="00CE7973">
    <w:pPr>
      <w:spacing w:after="160" w:line="259" w:lineRule="auto"/>
      <w:ind w:left="0" w:right="0"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FCC39" w14:textId="77777777" w:rsidR="00CE7973" w:rsidRDefault="00CE7973">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E8F800" w14:textId="77777777" w:rsidR="00CE7973" w:rsidRDefault="00CE7973">
    <w:pPr>
      <w:spacing w:after="160" w:line="259" w:lineRule="auto"/>
      <w:ind w:left="0" w:righ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A251C" w14:textId="77777777" w:rsidR="00CE7973" w:rsidRDefault="00CE7973">
    <w:pPr>
      <w:spacing w:after="160" w:line="259" w:lineRule="auto"/>
      <w:ind w:left="0" w:righ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5D7D73" w14:textId="77777777" w:rsidR="00CE7973" w:rsidRDefault="00257FEB">
    <w:pPr>
      <w:spacing w:after="0" w:line="259" w:lineRule="auto"/>
      <w:ind w:left="0" w:right="60" w:firstLine="0"/>
      <w:jc w:val="right"/>
    </w:pPr>
    <w:r>
      <w:t xml:space="preserve">Notes to the Financial Statements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5B859" w14:textId="77777777" w:rsidR="00CE7973" w:rsidRDefault="00257FEB">
    <w:pPr>
      <w:spacing w:after="0" w:line="259" w:lineRule="auto"/>
      <w:ind w:left="0" w:right="60" w:firstLine="0"/>
      <w:jc w:val="right"/>
    </w:pPr>
    <w:r>
      <w:t xml:space="preserve">Notes to the Financial Statements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C036FD" w14:textId="77777777" w:rsidR="00CE7973" w:rsidRDefault="00257FEB">
    <w:pPr>
      <w:spacing w:after="0" w:line="259" w:lineRule="auto"/>
      <w:ind w:left="0" w:right="60" w:firstLine="0"/>
      <w:jc w:val="right"/>
    </w:pPr>
    <w:r>
      <w:t xml:space="preserve">Notes to the Financial Statements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9A54B" w14:textId="77777777" w:rsidR="00CE7973" w:rsidRDefault="00257FEB">
    <w:pPr>
      <w:spacing w:after="0" w:line="259" w:lineRule="auto"/>
      <w:ind w:left="0" w:right="1" w:firstLine="0"/>
      <w:jc w:val="right"/>
    </w:pPr>
    <w:r>
      <w:t xml:space="preserve">Notes to the Financial Statements </w:t>
    </w:r>
  </w:p>
  <w:p w14:paraId="4316F4FB" w14:textId="77777777" w:rsidR="00CE7973" w:rsidRDefault="00257FEB">
    <w:pPr>
      <w:spacing w:after="0" w:line="259" w:lineRule="auto"/>
      <w:ind w:left="908" w:right="0" w:firstLine="0"/>
      <w:jc w:val="left"/>
    </w:pPr>
    <w:r>
      <w:rPr>
        <w:b/>
      </w:rPr>
      <w:t xml:space="preserve">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8AA08" w14:textId="77777777" w:rsidR="00CE7973" w:rsidRDefault="00257FEB">
    <w:pPr>
      <w:spacing w:after="0" w:line="259" w:lineRule="auto"/>
      <w:ind w:left="0" w:right="1" w:firstLine="0"/>
      <w:jc w:val="right"/>
    </w:pPr>
    <w:r>
      <w:t xml:space="preserve">Notes to the Financial Statements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7683D0" w14:textId="77777777" w:rsidR="00CE7973" w:rsidRDefault="00257FEB">
    <w:pPr>
      <w:spacing w:after="0" w:line="259" w:lineRule="auto"/>
      <w:ind w:left="0" w:right="1" w:firstLine="0"/>
      <w:jc w:val="right"/>
    </w:pPr>
    <w:r>
      <w:t xml:space="preserve">Notes to the Financial Statements </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7666ED" w14:textId="77777777" w:rsidR="00CE7973" w:rsidRDefault="00257FEB">
    <w:pPr>
      <w:spacing w:after="0" w:line="259" w:lineRule="auto"/>
      <w:ind w:left="0" w:right="1" w:firstLine="0"/>
      <w:jc w:val="right"/>
    </w:pPr>
    <w:r>
      <w:rPr>
        <w:color w:val="808080"/>
      </w:rPr>
      <w:t>Collection Fund</w:t>
    </w:r>
    <w:r>
      <w:rPr>
        <w:rFonts w:ascii="Times New Roman" w:eastAsia="Times New Roman" w:hAnsi="Times New Roman" w:cs="Times New Roman"/>
        <w:sz w:val="24"/>
      </w:rPr>
      <w:t xml:space="preserve"> </w:t>
    </w:r>
  </w:p>
  <w:p w14:paraId="58573BAF" w14:textId="77777777" w:rsidR="00CE7973" w:rsidRDefault="00257FEB">
    <w:pPr>
      <w:spacing w:after="0" w:line="259" w:lineRule="auto"/>
      <w:ind w:left="0" w:right="0" w:firstLine="0"/>
      <w:jc w:val="left"/>
    </w:pPr>
    <w:r>
      <w:t xml:space="preserve">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161ABA" w14:textId="77777777" w:rsidR="00CE7973" w:rsidRDefault="00257FEB">
    <w:pPr>
      <w:spacing w:after="0" w:line="259" w:lineRule="auto"/>
      <w:ind w:left="0" w:right="1" w:firstLine="0"/>
      <w:jc w:val="right"/>
    </w:pPr>
    <w:r>
      <w:rPr>
        <w:color w:val="808080"/>
      </w:rPr>
      <w:t>Collection Fund</w:t>
    </w:r>
    <w:r>
      <w:rPr>
        <w:rFonts w:ascii="Times New Roman" w:eastAsia="Times New Roman" w:hAnsi="Times New Roman" w:cs="Times New Roman"/>
        <w:sz w:val="24"/>
      </w:rPr>
      <w:t xml:space="preserve"> </w:t>
    </w:r>
  </w:p>
  <w:p w14:paraId="470C14B5" w14:textId="77777777" w:rsidR="00CE7973" w:rsidRDefault="00257FEB">
    <w:pPr>
      <w:spacing w:after="0" w:line="259" w:lineRule="auto"/>
      <w:ind w:left="0" w:right="0" w:firstLine="0"/>
      <w:jc w:val="left"/>
    </w:pPr>
    <w:r>
      <w:t xml:space="preserve">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4626B4" w14:textId="77777777" w:rsidR="00CE7973" w:rsidRDefault="00257FEB">
    <w:pPr>
      <w:spacing w:after="0" w:line="259" w:lineRule="auto"/>
      <w:ind w:left="0" w:right="1" w:firstLine="0"/>
      <w:jc w:val="right"/>
    </w:pPr>
    <w:r>
      <w:rPr>
        <w:color w:val="808080"/>
      </w:rPr>
      <w:t>Collection Fund</w:t>
    </w:r>
    <w:r>
      <w:rPr>
        <w:rFonts w:ascii="Times New Roman" w:eastAsia="Times New Roman" w:hAnsi="Times New Roman" w:cs="Times New Roman"/>
        <w:sz w:val="24"/>
      </w:rPr>
      <w:t xml:space="preserve"> </w:t>
    </w:r>
  </w:p>
  <w:p w14:paraId="1D477852" w14:textId="77777777" w:rsidR="00CE7973" w:rsidRDefault="00257FEB">
    <w:pPr>
      <w:spacing w:after="0" w:line="259" w:lineRule="auto"/>
      <w:ind w:left="0" w:right="0" w:firstLine="0"/>
      <w:jc w:val="left"/>
    </w:pP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78873" w14:textId="77777777" w:rsidR="00CE7973" w:rsidRDefault="00CE7973">
    <w:pPr>
      <w:spacing w:after="160" w:line="259" w:lineRule="auto"/>
      <w:ind w:left="0" w:right="0"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82558C" w14:textId="77777777" w:rsidR="00CE7973" w:rsidRDefault="00257FEB">
    <w:pPr>
      <w:spacing w:after="0" w:line="259" w:lineRule="auto"/>
      <w:ind w:left="0" w:right="1" w:firstLine="0"/>
      <w:jc w:val="right"/>
    </w:pPr>
    <w:r>
      <w:t xml:space="preserve">Group Accounts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C69653" w14:textId="77777777" w:rsidR="00CE7973" w:rsidRDefault="00257FEB">
    <w:pPr>
      <w:spacing w:after="0" w:line="259" w:lineRule="auto"/>
      <w:ind w:left="0" w:right="1" w:firstLine="0"/>
      <w:jc w:val="right"/>
    </w:pPr>
    <w:r>
      <w:t xml:space="preserve">Group Accounts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835702" w14:textId="77777777" w:rsidR="00CE7973" w:rsidRDefault="00257FEB">
    <w:pPr>
      <w:spacing w:after="0" w:line="259" w:lineRule="auto"/>
      <w:ind w:left="0" w:right="1" w:firstLine="0"/>
      <w:jc w:val="right"/>
    </w:pPr>
    <w:r>
      <w:t xml:space="preserve">Group Accounts </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36C000" w14:textId="77777777" w:rsidR="00CE7973" w:rsidRDefault="00CE7973">
    <w:pPr>
      <w:spacing w:after="160" w:line="259" w:lineRule="auto"/>
      <w:ind w:left="0" w:right="0" w:firstLine="0"/>
      <w:jc w:val="lef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5F3E81" w14:textId="77777777" w:rsidR="00CE7973" w:rsidRDefault="00CE7973">
    <w:pPr>
      <w:spacing w:after="160" w:line="259" w:lineRule="auto"/>
      <w:ind w:left="0" w:right="0" w:firstLine="0"/>
      <w:jc w:val="lef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97BBC5" w14:textId="77777777" w:rsidR="00CE7973" w:rsidRDefault="00CE7973">
    <w:pPr>
      <w:spacing w:after="160" w:line="259" w:lineRule="auto"/>
      <w:ind w:left="0" w:right="0" w:firstLine="0"/>
      <w:jc w:val="lef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871D96" w14:textId="77777777" w:rsidR="00CE7973" w:rsidRDefault="00CE7973">
    <w:pPr>
      <w:spacing w:after="160" w:line="259" w:lineRule="auto"/>
      <w:ind w:left="0" w:right="0" w:firstLine="0"/>
      <w:jc w:val="lef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F12B86" w14:textId="77777777" w:rsidR="00CE7973" w:rsidRDefault="00CE7973">
    <w:pPr>
      <w:spacing w:after="160" w:line="259" w:lineRule="auto"/>
      <w:ind w:left="0" w:right="0" w:firstLine="0"/>
      <w:jc w:val="lef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7F623A" w14:textId="77777777" w:rsidR="00CE7973" w:rsidRDefault="00CE7973">
    <w:pPr>
      <w:spacing w:after="160" w:line="259" w:lineRule="auto"/>
      <w:ind w:left="0" w:right="0" w:firstLine="0"/>
      <w:jc w:val="lef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289A24" w14:textId="77777777" w:rsidR="00CE7973" w:rsidRDefault="00CE7973">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37B236" w14:textId="77777777" w:rsidR="00CE7973" w:rsidRDefault="00CE7973">
    <w:pPr>
      <w:spacing w:after="160" w:line="259" w:lineRule="auto"/>
      <w:ind w:left="0" w:right="0"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4F4541" w14:textId="77777777" w:rsidR="00CE7973" w:rsidRDefault="00CE7973">
    <w:pPr>
      <w:spacing w:after="160" w:line="259" w:lineRule="auto"/>
      <w:ind w:left="0" w:right="0" w:firstLine="0"/>
      <w:jc w:val="lef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C42071" w14:textId="77777777" w:rsidR="00CE7973" w:rsidRDefault="00CE7973">
    <w:pPr>
      <w:spacing w:after="160" w:line="259" w:lineRule="auto"/>
      <w:ind w:left="0" w:right="0" w:firstLine="0"/>
      <w:jc w:val="lef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717033" w14:textId="77777777" w:rsidR="00CE7973" w:rsidRDefault="00CE7973">
    <w:pPr>
      <w:spacing w:after="160" w:line="259" w:lineRule="auto"/>
      <w:ind w:left="0" w:right="0" w:firstLine="0"/>
      <w:jc w:val="lef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B91304" w14:textId="77777777" w:rsidR="00CE7973" w:rsidRDefault="00CE7973">
    <w:pPr>
      <w:spacing w:after="160" w:line="259" w:lineRule="auto"/>
      <w:ind w:left="0" w:right="0" w:firstLine="0"/>
      <w:jc w:val="lef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259550" w14:textId="77777777" w:rsidR="00CE7973" w:rsidRDefault="00CE7973">
    <w:pPr>
      <w:spacing w:after="160" w:line="259" w:lineRule="auto"/>
      <w:ind w:left="0" w:right="0" w:firstLine="0"/>
      <w:jc w:val="lef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5DD73D" w14:textId="77777777" w:rsidR="00CE7973" w:rsidRDefault="00CE7973">
    <w:pPr>
      <w:spacing w:after="160" w:line="259" w:lineRule="auto"/>
      <w:ind w:left="0" w:right="0" w:firstLine="0"/>
      <w:jc w:val="lef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C47D1A" w14:textId="77777777" w:rsidR="00CE7973" w:rsidRDefault="00CE7973">
    <w:pPr>
      <w:spacing w:after="160" w:line="259" w:lineRule="auto"/>
      <w:ind w:left="0" w:right="0" w:firstLine="0"/>
      <w:jc w:val="lef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213E71" w14:textId="77777777" w:rsidR="00CE7973" w:rsidRDefault="00CE7973">
    <w:pPr>
      <w:spacing w:after="160" w:line="259" w:lineRule="auto"/>
      <w:ind w:left="0" w:right="0" w:firstLine="0"/>
      <w:jc w:val="lef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7D9CA" w14:textId="77777777" w:rsidR="00CE7973" w:rsidRDefault="00257FEB">
    <w:pPr>
      <w:spacing w:after="0" w:line="259" w:lineRule="auto"/>
      <w:ind w:left="0" w:right="58" w:firstLine="0"/>
      <w:jc w:val="right"/>
    </w:pPr>
    <w:r>
      <w:t xml:space="preserve">Glossary </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32B29D" w14:textId="77777777" w:rsidR="00CE7973" w:rsidRDefault="00257FEB">
    <w:pPr>
      <w:spacing w:after="0" w:line="259" w:lineRule="auto"/>
      <w:ind w:left="0" w:right="58" w:firstLine="0"/>
      <w:jc w:val="right"/>
    </w:pPr>
    <w:r>
      <w:t xml:space="preserve">Glossary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39655F" w14:textId="77777777" w:rsidR="00CE7973" w:rsidRDefault="00CE7973">
    <w:pPr>
      <w:spacing w:after="160" w:line="259" w:lineRule="auto"/>
      <w:ind w:left="0" w:right="0" w:firstLine="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F7D1D4" w14:textId="77777777" w:rsidR="00CE7973" w:rsidRDefault="00257FEB">
    <w:pPr>
      <w:spacing w:after="0" w:line="259" w:lineRule="auto"/>
      <w:ind w:left="0" w:right="58" w:firstLine="0"/>
      <w:jc w:val="right"/>
    </w:pPr>
    <w:r>
      <w:t xml:space="preserve">Glossary </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E74D26" w14:textId="77777777" w:rsidR="00CE7973" w:rsidRDefault="00CE7973">
    <w:pPr>
      <w:spacing w:after="160" w:line="259" w:lineRule="auto"/>
      <w:ind w:left="0" w:right="0" w:firstLine="0"/>
      <w:jc w:val="left"/>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18CC3A" w14:textId="77777777" w:rsidR="00CE7973" w:rsidRDefault="00CE7973">
    <w:pPr>
      <w:spacing w:after="160" w:line="259" w:lineRule="auto"/>
      <w:ind w:left="0" w:right="0" w:firstLine="0"/>
      <w:jc w:val="left"/>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5CEF79" w14:textId="77777777" w:rsidR="00CE7973" w:rsidRDefault="00CE7973">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E8C3CF" w14:textId="77777777" w:rsidR="00CE7973" w:rsidRDefault="00257FEB">
    <w:pPr>
      <w:tabs>
        <w:tab w:val="center" w:pos="5086"/>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7B0CBD" w14:textId="77777777" w:rsidR="00CE7973" w:rsidRDefault="00257FEB">
    <w:pPr>
      <w:tabs>
        <w:tab w:val="center" w:pos="5086"/>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1DDDCB" w14:textId="77777777" w:rsidR="00CE7973" w:rsidRDefault="00257FEB">
    <w:pPr>
      <w:tabs>
        <w:tab w:val="center" w:pos="5086"/>
      </w:tabs>
      <w:spacing w:after="0" w:line="259" w:lineRule="auto"/>
      <w:ind w:left="0" w:right="0" w:firstLine="0"/>
      <w:jc w:val="left"/>
    </w:pPr>
    <w:r>
      <w:t xml:space="preserve"> </w:t>
    </w:r>
    <w:r>
      <w:tab/>
      <w:t xml:space="preserve">                                                                                                                                                 </w:t>
    </w:r>
    <w:r>
      <w:rPr>
        <w:color w:val="808080"/>
      </w:rPr>
      <w:t>Narrative</w:t>
    </w:r>
    <w:r>
      <w:t xml:space="preserve"> </w:t>
    </w:r>
    <w:r>
      <w:rPr>
        <w:color w:val="80808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9852D0"/>
    <w:multiLevelType w:val="hybridMultilevel"/>
    <w:tmpl w:val="81541614"/>
    <w:lvl w:ilvl="0" w:tplc="431010F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2FE0238">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56E5834">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5C4834A">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08EC45A">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E742726">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8BE372A">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F0C57CE">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B980D58">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5EE3557"/>
    <w:multiLevelType w:val="hybridMultilevel"/>
    <w:tmpl w:val="20DC1B62"/>
    <w:lvl w:ilvl="0" w:tplc="C5E0A8B6">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322A03E">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674A88C">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48EB79A">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97E4D22">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8DE9614">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C14A68E">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21C3E38">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63496B2">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6AB0832"/>
    <w:multiLevelType w:val="hybridMultilevel"/>
    <w:tmpl w:val="25ACC138"/>
    <w:lvl w:ilvl="0" w:tplc="056ECC38">
      <w:start w:val="1"/>
      <w:numFmt w:val="lowerLetter"/>
      <w:lvlText w:val="(%1)"/>
      <w:lvlJc w:val="left"/>
      <w:pPr>
        <w:ind w:left="12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9729C10">
      <w:start w:val="1"/>
      <w:numFmt w:val="lowerLetter"/>
      <w:lvlText w:val="%2"/>
      <w:lvlJc w:val="left"/>
      <w:pPr>
        <w:ind w:left="179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566E25C">
      <w:start w:val="1"/>
      <w:numFmt w:val="lowerRoman"/>
      <w:lvlText w:val="%3"/>
      <w:lvlJc w:val="left"/>
      <w:pPr>
        <w:ind w:left="251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598B484">
      <w:start w:val="1"/>
      <w:numFmt w:val="decimal"/>
      <w:lvlText w:val="%4"/>
      <w:lvlJc w:val="left"/>
      <w:pPr>
        <w:ind w:left="3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E6E66A4">
      <w:start w:val="1"/>
      <w:numFmt w:val="lowerLetter"/>
      <w:lvlText w:val="%5"/>
      <w:lvlJc w:val="left"/>
      <w:pPr>
        <w:ind w:left="395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2A835AE">
      <w:start w:val="1"/>
      <w:numFmt w:val="lowerRoman"/>
      <w:lvlText w:val="%6"/>
      <w:lvlJc w:val="left"/>
      <w:pPr>
        <w:ind w:left="46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C5E4EE4">
      <w:start w:val="1"/>
      <w:numFmt w:val="decimal"/>
      <w:lvlText w:val="%7"/>
      <w:lvlJc w:val="left"/>
      <w:pPr>
        <w:ind w:left="539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1C60C3E">
      <w:start w:val="1"/>
      <w:numFmt w:val="lowerLetter"/>
      <w:lvlText w:val="%8"/>
      <w:lvlJc w:val="left"/>
      <w:pPr>
        <w:ind w:left="611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03C3E7A">
      <w:start w:val="1"/>
      <w:numFmt w:val="lowerRoman"/>
      <w:lvlText w:val="%9"/>
      <w:lvlJc w:val="left"/>
      <w:pPr>
        <w:ind w:left="68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89A2B7D"/>
    <w:multiLevelType w:val="hybridMultilevel"/>
    <w:tmpl w:val="4AAE529C"/>
    <w:lvl w:ilvl="0" w:tplc="A9F83EC6">
      <w:start w:val="1"/>
      <w:numFmt w:val="bullet"/>
      <w:lvlText w:val="-"/>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084922C">
      <w:start w:val="1"/>
      <w:numFmt w:val="bullet"/>
      <w:lvlText w:val="o"/>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5E4C27E">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36C978E">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F664F94">
      <w:start w:val="1"/>
      <w:numFmt w:val="bullet"/>
      <w:lvlText w:val="o"/>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C9C20FC">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AC23EAC">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9CC9A10">
      <w:start w:val="1"/>
      <w:numFmt w:val="bullet"/>
      <w:lvlText w:val="o"/>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5A47EC0">
      <w:start w:val="1"/>
      <w:numFmt w:val="bullet"/>
      <w:lvlText w:val="▪"/>
      <w:lvlJc w:val="left"/>
      <w:pPr>
        <w:ind w:left="68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9CF6893"/>
    <w:multiLevelType w:val="hybridMultilevel"/>
    <w:tmpl w:val="5E94C8AE"/>
    <w:lvl w:ilvl="0" w:tplc="3AFC4B2E">
      <w:start w:val="1"/>
      <w:numFmt w:val="lowerRoman"/>
      <w:lvlText w:val="(%1)"/>
      <w:lvlJc w:val="left"/>
      <w:pPr>
        <w:ind w:left="14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A30A706">
      <w:start w:val="1"/>
      <w:numFmt w:val="lowerLetter"/>
      <w:lvlText w:val="%2"/>
      <w:lvlJc w:val="left"/>
      <w:pPr>
        <w:ind w:left="18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A5E81B4">
      <w:start w:val="1"/>
      <w:numFmt w:val="lowerRoman"/>
      <w:lvlText w:val="%3"/>
      <w:lvlJc w:val="left"/>
      <w:pPr>
        <w:ind w:left="25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086D78A">
      <w:start w:val="1"/>
      <w:numFmt w:val="decimal"/>
      <w:lvlText w:val="%4"/>
      <w:lvlJc w:val="left"/>
      <w:pPr>
        <w:ind w:left="32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C828E30">
      <w:start w:val="1"/>
      <w:numFmt w:val="lowerLetter"/>
      <w:lvlText w:val="%5"/>
      <w:lvlJc w:val="left"/>
      <w:pPr>
        <w:ind w:left="40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3E81F2C">
      <w:start w:val="1"/>
      <w:numFmt w:val="lowerRoman"/>
      <w:lvlText w:val="%6"/>
      <w:lvlJc w:val="left"/>
      <w:pPr>
        <w:ind w:left="47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D1ED1EA">
      <w:start w:val="1"/>
      <w:numFmt w:val="decimal"/>
      <w:lvlText w:val="%7"/>
      <w:lvlJc w:val="left"/>
      <w:pPr>
        <w:ind w:left="54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13875AC">
      <w:start w:val="1"/>
      <w:numFmt w:val="lowerLetter"/>
      <w:lvlText w:val="%8"/>
      <w:lvlJc w:val="left"/>
      <w:pPr>
        <w:ind w:left="61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9DCC62E">
      <w:start w:val="1"/>
      <w:numFmt w:val="lowerRoman"/>
      <w:lvlText w:val="%9"/>
      <w:lvlJc w:val="left"/>
      <w:pPr>
        <w:ind w:left="68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0A301620"/>
    <w:multiLevelType w:val="hybridMultilevel"/>
    <w:tmpl w:val="F4028EAE"/>
    <w:lvl w:ilvl="0" w:tplc="1FEC071C">
      <w:start w:val="1"/>
      <w:numFmt w:val="bullet"/>
      <w:lvlText w:val="•"/>
      <w:lvlJc w:val="left"/>
      <w:pPr>
        <w:ind w:left="210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D22F3EA">
      <w:start w:val="1"/>
      <w:numFmt w:val="bullet"/>
      <w:lvlText w:val="o"/>
      <w:lvlJc w:val="left"/>
      <w:pPr>
        <w:ind w:left="2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B3C508C">
      <w:start w:val="1"/>
      <w:numFmt w:val="bullet"/>
      <w:lvlText w:val="▪"/>
      <w:lvlJc w:val="left"/>
      <w:pPr>
        <w:ind w:left="35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CAC37E2">
      <w:start w:val="1"/>
      <w:numFmt w:val="bullet"/>
      <w:lvlText w:val="•"/>
      <w:lvlJc w:val="left"/>
      <w:pPr>
        <w:ind w:left="43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386135E">
      <w:start w:val="1"/>
      <w:numFmt w:val="bullet"/>
      <w:lvlText w:val="o"/>
      <w:lvlJc w:val="left"/>
      <w:pPr>
        <w:ind w:left="50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EE2A48A">
      <w:start w:val="1"/>
      <w:numFmt w:val="bullet"/>
      <w:lvlText w:val="▪"/>
      <w:lvlJc w:val="left"/>
      <w:pPr>
        <w:ind w:left="57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1722F22">
      <w:start w:val="1"/>
      <w:numFmt w:val="bullet"/>
      <w:lvlText w:val="•"/>
      <w:lvlJc w:val="left"/>
      <w:pPr>
        <w:ind w:left="64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8D6E048">
      <w:start w:val="1"/>
      <w:numFmt w:val="bullet"/>
      <w:lvlText w:val="o"/>
      <w:lvlJc w:val="left"/>
      <w:pPr>
        <w:ind w:left="71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8C85932">
      <w:start w:val="1"/>
      <w:numFmt w:val="bullet"/>
      <w:lvlText w:val="▪"/>
      <w:lvlJc w:val="left"/>
      <w:pPr>
        <w:ind w:left="79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0B2119B4"/>
    <w:multiLevelType w:val="hybridMultilevel"/>
    <w:tmpl w:val="77684128"/>
    <w:lvl w:ilvl="0" w:tplc="F03A6202">
      <w:start w:val="1"/>
      <w:numFmt w:val="decimal"/>
      <w:lvlText w:val="%1."/>
      <w:lvlJc w:val="left"/>
      <w:pPr>
        <w:ind w:left="13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B6742C">
      <w:start w:val="1"/>
      <w:numFmt w:val="lowerLetter"/>
      <w:lvlText w:val="%2"/>
      <w:lvlJc w:val="left"/>
      <w:pPr>
        <w:ind w:left="15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97478FE">
      <w:start w:val="1"/>
      <w:numFmt w:val="lowerRoman"/>
      <w:lvlText w:val="%3"/>
      <w:lvlJc w:val="left"/>
      <w:pPr>
        <w:ind w:left="22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44CC7E0">
      <w:start w:val="1"/>
      <w:numFmt w:val="decimal"/>
      <w:lvlText w:val="%4"/>
      <w:lvlJc w:val="left"/>
      <w:pPr>
        <w:ind w:left="2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B48D74A">
      <w:start w:val="1"/>
      <w:numFmt w:val="lowerLetter"/>
      <w:lvlText w:val="%5"/>
      <w:lvlJc w:val="left"/>
      <w:pPr>
        <w:ind w:left="36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6BC9218">
      <w:start w:val="1"/>
      <w:numFmt w:val="lowerRoman"/>
      <w:lvlText w:val="%6"/>
      <w:lvlJc w:val="left"/>
      <w:pPr>
        <w:ind w:left="44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3700472">
      <w:start w:val="1"/>
      <w:numFmt w:val="decimal"/>
      <w:lvlText w:val="%7"/>
      <w:lvlJc w:val="left"/>
      <w:pPr>
        <w:ind w:left="51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9A7E92">
      <w:start w:val="1"/>
      <w:numFmt w:val="lowerLetter"/>
      <w:lvlText w:val="%8"/>
      <w:lvlJc w:val="left"/>
      <w:pPr>
        <w:ind w:left="58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D68768C">
      <w:start w:val="1"/>
      <w:numFmt w:val="lowerRoman"/>
      <w:lvlText w:val="%9"/>
      <w:lvlJc w:val="left"/>
      <w:pPr>
        <w:ind w:left="65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B7009D2"/>
    <w:multiLevelType w:val="hybridMultilevel"/>
    <w:tmpl w:val="F5C64AA0"/>
    <w:lvl w:ilvl="0" w:tplc="3EB62BA2">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7DEA472">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F463256">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38A2970">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F6496B8">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026B376">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9521C06">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BF06AF4">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F1E42FC">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B945230"/>
    <w:multiLevelType w:val="hybridMultilevel"/>
    <w:tmpl w:val="89AACBF0"/>
    <w:lvl w:ilvl="0" w:tplc="6E5C24F0">
      <w:start w:val="1"/>
      <w:numFmt w:val="bullet"/>
      <w:lvlText w:val="•"/>
      <w:lvlJc w:val="left"/>
      <w:pPr>
        <w:ind w:left="1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3D41070">
      <w:start w:val="1"/>
      <w:numFmt w:val="bullet"/>
      <w:lvlText w:val="o"/>
      <w:lvlJc w:val="left"/>
      <w:pPr>
        <w:ind w:left="2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FC2B7F6">
      <w:start w:val="1"/>
      <w:numFmt w:val="bullet"/>
      <w:lvlText w:val="▪"/>
      <w:lvlJc w:val="left"/>
      <w:pPr>
        <w:ind w:left="2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36C96FA">
      <w:start w:val="1"/>
      <w:numFmt w:val="bullet"/>
      <w:lvlText w:val="•"/>
      <w:lvlJc w:val="left"/>
      <w:pPr>
        <w:ind w:left="35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006EDA2">
      <w:start w:val="1"/>
      <w:numFmt w:val="bullet"/>
      <w:lvlText w:val="o"/>
      <w:lvlJc w:val="left"/>
      <w:pPr>
        <w:ind w:left="43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A3C15CA">
      <w:start w:val="1"/>
      <w:numFmt w:val="bullet"/>
      <w:lvlText w:val="▪"/>
      <w:lvlJc w:val="left"/>
      <w:pPr>
        <w:ind w:left="50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CB8DC90">
      <w:start w:val="1"/>
      <w:numFmt w:val="bullet"/>
      <w:lvlText w:val="•"/>
      <w:lvlJc w:val="left"/>
      <w:pPr>
        <w:ind w:left="57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D14EDE2">
      <w:start w:val="1"/>
      <w:numFmt w:val="bullet"/>
      <w:lvlText w:val="o"/>
      <w:lvlJc w:val="left"/>
      <w:pPr>
        <w:ind w:left="64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C466A3A">
      <w:start w:val="1"/>
      <w:numFmt w:val="bullet"/>
      <w:lvlText w:val="▪"/>
      <w:lvlJc w:val="left"/>
      <w:pPr>
        <w:ind w:left="71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0BCB1778"/>
    <w:multiLevelType w:val="hybridMultilevel"/>
    <w:tmpl w:val="38020558"/>
    <w:lvl w:ilvl="0" w:tplc="775EEAF8">
      <w:start w:val="1"/>
      <w:numFmt w:val="bullet"/>
      <w:lvlText w:val="•"/>
      <w:lvlJc w:val="left"/>
      <w:pPr>
        <w:ind w:left="1618"/>
      </w:pPr>
      <w:rPr>
        <w:rFonts w:ascii="Arial" w:eastAsia="Arial" w:hAnsi="Arial" w:cs="Arial"/>
        <w:b w:val="0"/>
        <w:i w:val="0"/>
        <w:strike w:val="0"/>
        <w:dstrike w:val="0"/>
        <w:color w:val="0D0D0D"/>
        <w:sz w:val="20"/>
        <w:szCs w:val="20"/>
        <w:u w:val="none" w:color="000000"/>
        <w:bdr w:val="none" w:sz="0" w:space="0" w:color="auto"/>
        <w:shd w:val="clear" w:color="auto" w:fill="auto"/>
        <w:vertAlign w:val="baseline"/>
      </w:rPr>
    </w:lvl>
    <w:lvl w:ilvl="1" w:tplc="B2FCF2BE">
      <w:start w:val="1"/>
      <w:numFmt w:val="bullet"/>
      <w:lvlText w:val="o"/>
      <w:lvlJc w:val="left"/>
      <w:pPr>
        <w:ind w:left="1760"/>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lvl w:ilvl="2" w:tplc="FE18A3E2">
      <w:start w:val="1"/>
      <w:numFmt w:val="bullet"/>
      <w:lvlText w:val="▪"/>
      <w:lvlJc w:val="left"/>
      <w:pPr>
        <w:ind w:left="2480"/>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lvl w:ilvl="3" w:tplc="854061F2">
      <w:start w:val="1"/>
      <w:numFmt w:val="bullet"/>
      <w:lvlText w:val="•"/>
      <w:lvlJc w:val="left"/>
      <w:pPr>
        <w:ind w:left="3200"/>
      </w:pPr>
      <w:rPr>
        <w:rFonts w:ascii="Arial" w:eastAsia="Arial" w:hAnsi="Arial" w:cs="Arial"/>
        <w:b w:val="0"/>
        <w:i w:val="0"/>
        <w:strike w:val="0"/>
        <w:dstrike w:val="0"/>
        <w:color w:val="0D0D0D"/>
        <w:sz w:val="20"/>
        <w:szCs w:val="20"/>
        <w:u w:val="none" w:color="000000"/>
        <w:bdr w:val="none" w:sz="0" w:space="0" w:color="auto"/>
        <w:shd w:val="clear" w:color="auto" w:fill="auto"/>
        <w:vertAlign w:val="baseline"/>
      </w:rPr>
    </w:lvl>
    <w:lvl w:ilvl="4" w:tplc="D94E3A66">
      <w:start w:val="1"/>
      <w:numFmt w:val="bullet"/>
      <w:lvlText w:val="o"/>
      <w:lvlJc w:val="left"/>
      <w:pPr>
        <w:ind w:left="3920"/>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lvl w:ilvl="5" w:tplc="C0342328">
      <w:start w:val="1"/>
      <w:numFmt w:val="bullet"/>
      <w:lvlText w:val="▪"/>
      <w:lvlJc w:val="left"/>
      <w:pPr>
        <w:ind w:left="4640"/>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lvl w:ilvl="6" w:tplc="0EFC278A">
      <w:start w:val="1"/>
      <w:numFmt w:val="bullet"/>
      <w:lvlText w:val="•"/>
      <w:lvlJc w:val="left"/>
      <w:pPr>
        <w:ind w:left="5360"/>
      </w:pPr>
      <w:rPr>
        <w:rFonts w:ascii="Arial" w:eastAsia="Arial" w:hAnsi="Arial" w:cs="Arial"/>
        <w:b w:val="0"/>
        <w:i w:val="0"/>
        <w:strike w:val="0"/>
        <w:dstrike w:val="0"/>
        <w:color w:val="0D0D0D"/>
        <w:sz w:val="20"/>
        <w:szCs w:val="20"/>
        <w:u w:val="none" w:color="000000"/>
        <w:bdr w:val="none" w:sz="0" w:space="0" w:color="auto"/>
        <w:shd w:val="clear" w:color="auto" w:fill="auto"/>
        <w:vertAlign w:val="baseline"/>
      </w:rPr>
    </w:lvl>
    <w:lvl w:ilvl="7" w:tplc="44ACE5AC">
      <w:start w:val="1"/>
      <w:numFmt w:val="bullet"/>
      <w:lvlText w:val="o"/>
      <w:lvlJc w:val="left"/>
      <w:pPr>
        <w:ind w:left="6080"/>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lvl w:ilvl="8" w:tplc="82CAE9E0">
      <w:start w:val="1"/>
      <w:numFmt w:val="bullet"/>
      <w:lvlText w:val="▪"/>
      <w:lvlJc w:val="left"/>
      <w:pPr>
        <w:ind w:left="6800"/>
      </w:pPr>
      <w:rPr>
        <w:rFonts w:ascii="Segoe UI Symbol" w:eastAsia="Segoe UI Symbol" w:hAnsi="Segoe UI Symbol" w:cs="Segoe UI Symbol"/>
        <w:b w:val="0"/>
        <w:i w:val="0"/>
        <w:strike w:val="0"/>
        <w:dstrike w:val="0"/>
        <w:color w:val="0D0D0D"/>
        <w:sz w:val="20"/>
        <w:szCs w:val="20"/>
        <w:u w:val="none" w:color="000000"/>
        <w:bdr w:val="none" w:sz="0" w:space="0" w:color="auto"/>
        <w:shd w:val="clear" w:color="auto" w:fill="auto"/>
        <w:vertAlign w:val="baseline"/>
      </w:rPr>
    </w:lvl>
  </w:abstractNum>
  <w:abstractNum w:abstractNumId="10" w15:restartNumberingAfterBreak="0">
    <w:nsid w:val="10E965B4"/>
    <w:multiLevelType w:val="hybridMultilevel"/>
    <w:tmpl w:val="F9B433A4"/>
    <w:lvl w:ilvl="0" w:tplc="A8D443CE">
      <w:start w:val="1"/>
      <w:numFmt w:val="bullet"/>
      <w:lvlText w:val="o"/>
      <w:lvlJc w:val="left"/>
      <w:pPr>
        <w:ind w:left="123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CC0451FC">
      <w:start w:val="1"/>
      <w:numFmt w:val="bullet"/>
      <w:lvlText w:val="o"/>
      <w:lvlJc w:val="left"/>
      <w:pPr>
        <w:ind w:left="181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C7EEB3B6">
      <w:start w:val="1"/>
      <w:numFmt w:val="bullet"/>
      <w:lvlText w:val="▪"/>
      <w:lvlJc w:val="left"/>
      <w:pPr>
        <w:ind w:left="253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F2F0A1B2">
      <w:start w:val="1"/>
      <w:numFmt w:val="bullet"/>
      <w:lvlText w:val="•"/>
      <w:lvlJc w:val="left"/>
      <w:pPr>
        <w:ind w:left="325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D414B70A">
      <w:start w:val="1"/>
      <w:numFmt w:val="bullet"/>
      <w:lvlText w:val="o"/>
      <w:lvlJc w:val="left"/>
      <w:pPr>
        <w:ind w:left="397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B0A67974">
      <w:start w:val="1"/>
      <w:numFmt w:val="bullet"/>
      <w:lvlText w:val="▪"/>
      <w:lvlJc w:val="left"/>
      <w:pPr>
        <w:ind w:left="469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B7B2D2D0">
      <w:start w:val="1"/>
      <w:numFmt w:val="bullet"/>
      <w:lvlText w:val="•"/>
      <w:lvlJc w:val="left"/>
      <w:pPr>
        <w:ind w:left="541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F2543FA8">
      <w:start w:val="1"/>
      <w:numFmt w:val="bullet"/>
      <w:lvlText w:val="o"/>
      <w:lvlJc w:val="left"/>
      <w:pPr>
        <w:ind w:left="613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782E0D32">
      <w:start w:val="1"/>
      <w:numFmt w:val="bullet"/>
      <w:lvlText w:val="▪"/>
      <w:lvlJc w:val="left"/>
      <w:pPr>
        <w:ind w:left="685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12114C9F"/>
    <w:multiLevelType w:val="hybridMultilevel"/>
    <w:tmpl w:val="894806EC"/>
    <w:lvl w:ilvl="0" w:tplc="DEAE39FA">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CB613AC">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046C150">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F3E36BC">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B1AFDA4">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124DDAE">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B6A98E0">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6A2D6D8">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4CE4696">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1467609A"/>
    <w:multiLevelType w:val="hybridMultilevel"/>
    <w:tmpl w:val="65607512"/>
    <w:lvl w:ilvl="0" w:tplc="B46033F0">
      <w:start w:val="1"/>
      <w:numFmt w:val="bullet"/>
      <w:lvlText w:val="•"/>
      <w:lvlJc w:val="left"/>
      <w:pPr>
        <w:ind w:left="16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16858E8">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76ABD60">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DDAB24A">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82644B6">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E54EFBE">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0327700">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EE84AB4">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E7A0CF4">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174B3BB9"/>
    <w:multiLevelType w:val="hybridMultilevel"/>
    <w:tmpl w:val="E64CACE8"/>
    <w:lvl w:ilvl="0" w:tplc="B2E8DE7C">
      <w:start w:val="1"/>
      <w:numFmt w:val="lowerRoman"/>
      <w:lvlText w:val="%1."/>
      <w:lvlJc w:val="left"/>
      <w:pPr>
        <w:ind w:left="178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5C0BDA8">
      <w:start w:val="1"/>
      <w:numFmt w:val="lowerLetter"/>
      <w:lvlText w:val="%2"/>
      <w:lvlJc w:val="left"/>
      <w:pPr>
        <w:ind w:left="2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27A6C9E">
      <w:start w:val="1"/>
      <w:numFmt w:val="lowerRoman"/>
      <w:lvlText w:val="%3"/>
      <w:lvlJc w:val="left"/>
      <w:pPr>
        <w:ind w:left="32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0D04158">
      <w:start w:val="1"/>
      <w:numFmt w:val="decimal"/>
      <w:lvlText w:val="%4"/>
      <w:lvlJc w:val="left"/>
      <w:pPr>
        <w:ind w:left="3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6943F40">
      <w:start w:val="1"/>
      <w:numFmt w:val="lowerLetter"/>
      <w:lvlText w:val="%5"/>
      <w:lvlJc w:val="left"/>
      <w:pPr>
        <w:ind w:left="4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0087736">
      <w:start w:val="1"/>
      <w:numFmt w:val="lowerRoman"/>
      <w:lvlText w:val="%6"/>
      <w:lvlJc w:val="left"/>
      <w:pPr>
        <w:ind w:left="54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1422642">
      <w:start w:val="1"/>
      <w:numFmt w:val="decimal"/>
      <w:lvlText w:val="%7"/>
      <w:lvlJc w:val="left"/>
      <w:pPr>
        <w:ind w:left="61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B4229DA">
      <w:start w:val="1"/>
      <w:numFmt w:val="lowerLetter"/>
      <w:lvlText w:val="%8"/>
      <w:lvlJc w:val="left"/>
      <w:pPr>
        <w:ind w:left="6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90AFDB6">
      <w:start w:val="1"/>
      <w:numFmt w:val="lowerRoman"/>
      <w:lvlText w:val="%9"/>
      <w:lvlJc w:val="left"/>
      <w:pPr>
        <w:ind w:left="75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199B7F02"/>
    <w:multiLevelType w:val="hybridMultilevel"/>
    <w:tmpl w:val="7522F400"/>
    <w:lvl w:ilvl="0" w:tplc="5D9C955A">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2167176">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97CEF7A">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C6E0CCE">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664C9CA">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C9A6B44">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890AD48">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07C8CA8">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BDAF500">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21D63978"/>
    <w:multiLevelType w:val="hybridMultilevel"/>
    <w:tmpl w:val="F596170A"/>
    <w:lvl w:ilvl="0" w:tplc="32AA1748">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386E73E">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B8CA2AE">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C1E45EC">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088D0C0">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760DEFA">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FE2EA96">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73C6240">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B2C695C">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21EC1BFE"/>
    <w:multiLevelType w:val="hybridMultilevel"/>
    <w:tmpl w:val="22AC8F88"/>
    <w:lvl w:ilvl="0" w:tplc="C388DBD6">
      <w:start w:val="1"/>
      <w:numFmt w:val="lowerLetter"/>
      <w:lvlText w:val="%1)"/>
      <w:lvlJc w:val="left"/>
      <w:pPr>
        <w:ind w:left="9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C46E81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66CA8E6">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B5A87B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966DF64">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142FDB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E3CBE3C">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B62974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EEE87F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23400966"/>
    <w:multiLevelType w:val="hybridMultilevel"/>
    <w:tmpl w:val="709A410E"/>
    <w:lvl w:ilvl="0" w:tplc="3A565444">
      <w:start w:val="1"/>
      <w:numFmt w:val="bullet"/>
      <w:lvlText w:val="•"/>
      <w:lvlJc w:val="left"/>
      <w:pPr>
        <w:ind w:left="13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C44CA36">
      <w:start w:val="1"/>
      <w:numFmt w:val="bullet"/>
      <w:lvlText w:val="o"/>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D043F9E">
      <w:start w:val="1"/>
      <w:numFmt w:val="bullet"/>
      <w:lvlText w:val="▪"/>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FDA6D32">
      <w:start w:val="1"/>
      <w:numFmt w:val="bullet"/>
      <w:lvlText w:val="•"/>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B3A9D8C">
      <w:start w:val="1"/>
      <w:numFmt w:val="bullet"/>
      <w:lvlText w:val="o"/>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34E87EE">
      <w:start w:val="1"/>
      <w:numFmt w:val="bullet"/>
      <w:lvlText w:val="▪"/>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046C8DC">
      <w:start w:val="1"/>
      <w:numFmt w:val="bullet"/>
      <w:lvlText w:val="•"/>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DCC4722">
      <w:start w:val="1"/>
      <w:numFmt w:val="bullet"/>
      <w:lvlText w:val="o"/>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292596C">
      <w:start w:val="1"/>
      <w:numFmt w:val="bullet"/>
      <w:lvlText w:val="▪"/>
      <w:lvlJc w:val="left"/>
      <w:pPr>
        <w:ind w:left="72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23731F84"/>
    <w:multiLevelType w:val="hybridMultilevel"/>
    <w:tmpl w:val="890CFBD8"/>
    <w:lvl w:ilvl="0" w:tplc="3EEE8FEC">
      <w:start w:val="1"/>
      <w:numFmt w:val="bullet"/>
      <w:lvlText w:val="o"/>
      <w:lvlJc w:val="left"/>
      <w:pPr>
        <w:ind w:left="123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EDC68B18">
      <w:start w:val="1"/>
      <w:numFmt w:val="bullet"/>
      <w:lvlText w:val="o"/>
      <w:lvlJc w:val="left"/>
      <w:pPr>
        <w:ind w:left="185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B03A1438">
      <w:start w:val="1"/>
      <w:numFmt w:val="bullet"/>
      <w:lvlText w:val="▪"/>
      <w:lvlJc w:val="left"/>
      <w:pPr>
        <w:ind w:left="257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1FD82B22">
      <w:start w:val="1"/>
      <w:numFmt w:val="bullet"/>
      <w:lvlText w:val="•"/>
      <w:lvlJc w:val="left"/>
      <w:pPr>
        <w:ind w:left="329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0E285E4A">
      <w:start w:val="1"/>
      <w:numFmt w:val="bullet"/>
      <w:lvlText w:val="o"/>
      <w:lvlJc w:val="left"/>
      <w:pPr>
        <w:ind w:left="401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B85AC9F0">
      <w:start w:val="1"/>
      <w:numFmt w:val="bullet"/>
      <w:lvlText w:val="▪"/>
      <w:lvlJc w:val="left"/>
      <w:pPr>
        <w:ind w:left="473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AB7EAB42">
      <w:start w:val="1"/>
      <w:numFmt w:val="bullet"/>
      <w:lvlText w:val="•"/>
      <w:lvlJc w:val="left"/>
      <w:pPr>
        <w:ind w:left="545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918E91E2">
      <w:start w:val="1"/>
      <w:numFmt w:val="bullet"/>
      <w:lvlText w:val="o"/>
      <w:lvlJc w:val="left"/>
      <w:pPr>
        <w:ind w:left="617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2C2C2306">
      <w:start w:val="1"/>
      <w:numFmt w:val="bullet"/>
      <w:lvlText w:val="▪"/>
      <w:lvlJc w:val="left"/>
      <w:pPr>
        <w:ind w:left="689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24AC074A"/>
    <w:multiLevelType w:val="hybridMultilevel"/>
    <w:tmpl w:val="824E6F04"/>
    <w:lvl w:ilvl="0" w:tplc="540EF4D0">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E7E2796">
      <w:start w:val="1"/>
      <w:numFmt w:val="bullet"/>
      <w:lvlText w:val="o"/>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EEA2160">
      <w:start w:val="1"/>
      <w:numFmt w:val="bullet"/>
      <w:lvlText w:val="▪"/>
      <w:lvlJc w:val="left"/>
      <w:pPr>
        <w:ind w:left="32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3EE88FE">
      <w:start w:val="1"/>
      <w:numFmt w:val="bullet"/>
      <w:lvlText w:val="•"/>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2C202CE">
      <w:start w:val="1"/>
      <w:numFmt w:val="bullet"/>
      <w:lvlText w:val="o"/>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F50C0AC">
      <w:start w:val="1"/>
      <w:numFmt w:val="bullet"/>
      <w:lvlText w:val="▪"/>
      <w:lvlJc w:val="left"/>
      <w:pPr>
        <w:ind w:left="53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7E2ACB8">
      <w:start w:val="1"/>
      <w:numFmt w:val="bullet"/>
      <w:lvlText w:val="•"/>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9809862">
      <w:start w:val="1"/>
      <w:numFmt w:val="bullet"/>
      <w:lvlText w:val="o"/>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B687E68">
      <w:start w:val="1"/>
      <w:numFmt w:val="bullet"/>
      <w:lvlText w:val="▪"/>
      <w:lvlJc w:val="left"/>
      <w:pPr>
        <w:ind w:left="7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274C3E9E"/>
    <w:multiLevelType w:val="hybridMultilevel"/>
    <w:tmpl w:val="D3FE596E"/>
    <w:lvl w:ilvl="0" w:tplc="5A88A8EE">
      <w:start w:val="1"/>
      <w:numFmt w:val="bullet"/>
      <w:lvlText w:val="•"/>
      <w:lvlJc w:val="left"/>
      <w:pPr>
        <w:ind w:left="1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DAA77C">
      <w:start w:val="1"/>
      <w:numFmt w:val="bullet"/>
      <w:lvlText w:val="o"/>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1320FBC">
      <w:start w:val="1"/>
      <w:numFmt w:val="bullet"/>
      <w:lvlText w:val="▪"/>
      <w:lvlJc w:val="left"/>
      <w:pPr>
        <w:ind w:left="2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8D4BE02">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FA2F23A">
      <w:start w:val="1"/>
      <w:numFmt w:val="bullet"/>
      <w:lvlText w:val="o"/>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1C699F2">
      <w:start w:val="1"/>
      <w:numFmt w:val="bullet"/>
      <w:lvlText w:val="▪"/>
      <w:lvlJc w:val="left"/>
      <w:pPr>
        <w:ind w:left="46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4323982">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13A6C10">
      <w:start w:val="1"/>
      <w:numFmt w:val="bullet"/>
      <w:lvlText w:val="o"/>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39C320E">
      <w:start w:val="1"/>
      <w:numFmt w:val="bullet"/>
      <w:lvlText w:val="▪"/>
      <w:lvlJc w:val="left"/>
      <w:pPr>
        <w:ind w:left="68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7A65084"/>
    <w:multiLevelType w:val="hybridMultilevel"/>
    <w:tmpl w:val="3FC4AC2E"/>
    <w:lvl w:ilvl="0" w:tplc="D8D60DFE">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CE6DFF4">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144355C">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334C7D6">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5D6100C">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620F15A">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32467E8">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AF03182">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E9469F0">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2AB06203"/>
    <w:multiLevelType w:val="hybridMultilevel"/>
    <w:tmpl w:val="CF4C54A4"/>
    <w:lvl w:ilvl="0" w:tplc="966AED9C">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94CDA4">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194DB34">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5608ACA">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3F24524">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CD0E4EE">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F3676BE">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73E3A7C">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F0430AC">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30A55D37"/>
    <w:multiLevelType w:val="hybridMultilevel"/>
    <w:tmpl w:val="93D25C18"/>
    <w:lvl w:ilvl="0" w:tplc="848C93F0">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5FC52FE">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AD29214">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70D56E">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F6819E2">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5FE56AA">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43217C4">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F46C4D6">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8742B8E">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32FC3CFE"/>
    <w:multiLevelType w:val="hybridMultilevel"/>
    <w:tmpl w:val="1CD20B66"/>
    <w:lvl w:ilvl="0" w:tplc="C182458C">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51CF5C6">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ED07CEC">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77A2570">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07C9522">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F20409A">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E0A0D2A">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FF42322">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E26ED5C">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331A1E04"/>
    <w:multiLevelType w:val="hybridMultilevel"/>
    <w:tmpl w:val="831C46A6"/>
    <w:lvl w:ilvl="0" w:tplc="AE2C8400">
      <w:start w:val="1"/>
      <w:numFmt w:val="bullet"/>
      <w:lvlText w:val="•"/>
      <w:lvlJc w:val="left"/>
      <w:pPr>
        <w:ind w:left="16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EFC68AC">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14A5E9E">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E929B42">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32491AE">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CF03ED2">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B90EEBA">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478F1A2">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5349958">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35B52512"/>
    <w:multiLevelType w:val="hybridMultilevel"/>
    <w:tmpl w:val="98F0DE06"/>
    <w:lvl w:ilvl="0" w:tplc="13A2B0C0">
      <w:start w:val="1"/>
      <w:numFmt w:val="bullet"/>
      <w:lvlText w:val="-"/>
      <w:lvlJc w:val="left"/>
      <w:pPr>
        <w:ind w:left="3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CB29E94">
      <w:start w:val="1"/>
      <w:numFmt w:val="bullet"/>
      <w:lvlText w:val="o"/>
      <w:lvlJc w:val="left"/>
      <w:pPr>
        <w:ind w:left="12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CF4E7FA">
      <w:start w:val="1"/>
      <w:numFmt w:val="bullet"/>
      <w:lvlText w:val="▪"/>
      <w:lvlJc w:val="left"/>
      <w:pPr>
        <w:ind w:left="19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5A45E2A">
      <w:start w:val="1"/>
      <w:numFmt w:val="bullet"/>
      <w:lvlText w:val="•"/>
      <w:lvlJc w:val="left"/>
      <w:pPr>
        <w:ind w:left="26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1A41326">
      <w:start w:val="1"/>
      <w:numFmt w:val="bullet"/>
      <w:lvlText w:val="o"/>
      <w:lvlJc w:val="left"/>
      <w:pPr>
        <w:ind w:left="34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AA0E4EC">
      <w:start w:val="1"/>
      <w:numFmt w:val="bullet"/>
      <w:lvlText w:val="▪"/>
      <w:lvlJc w:val="left"/>
      <w:pPr>
        <w:ind w:left="41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F2A4AA4">
      <w:start w:val="1"/>
      <w:numFmt w:val="bullet"/>
      <w:lvlText w:val="•"/>
      <w:lvlJc w:val="left"/>
      <w:pPr>
        <w:ind w:left="48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C98DBF2">
      <w:start w:val="1"/>
      <w:numFmt w:val="bullet"/>
      <w:lvlText w:val="o"/>
      <w:lvlJc w:val="left"/>
      <w:pPr>
        <w:ind w:left="5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EEEAE1E">
      <w:start w:val="1"/>
      <w:numFmt w:val="bullet"/>
      <w:lvlText w:val="▪"/>
      <w:lvlJc w:val="left"/>
      <w:pPr>
        <w:ind w:left="62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43FA1ACD"/>
    <w:multiLevelType w:val="hybridMultilevel"/>
    <w:tmpl w:val="A602372E"/>
    <w:lvl w:ilvl="0" w:tplc="3E20E31C">
      <w:start w:val="10"/>
      <w:numFmt w:val="lowerLetter"/>
      <w:lvlText w:val="(%1)"/>
      <w:lvlJc w:val="left"/>
      <w:pPr>
        <w:ind w:left="10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9125DDE">
      <w:start w:val="1"/>
      <w:numFmt w:val="lowerLetter"/>
      <w:lvlText w:val="%2"/>
      <w:lvlJc w:val="left"/>
      <w:pPr>
        <w:ind w:left="17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34A2BE8">
      <w:start w:val="1"/>
      <w:numFmt w:val="lowerRoman"/>
      <w:lvlText w:val="%3"/>
      <w:lvlJc w:val="left"/>
      <w:pPr>
        <w:ind w:left="25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DC4F74E">
      <w:start w:val="1"/>
      <w:numFmt w:val="decimal"/>
      <w:lvlText w:val="%4"/>
      <w:lvlJc w:val="left"/>
      <w:pPr>
        <w:ind w:left="323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0E8C552">
      <w:start w:val="1"/>
      <w:numFmt w:val="lowerLetter"/>
      <w:lvlText w:val="%5"/>
      <w:lvlJc w:val="left"/>
      <w:pPr>
        <w:ind w:left="39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B7A8414">
      <w:start w:val="1"/>
      <w:numFmt w:val="lowerRoman"/>
      <w:lvlText w:val="%6"/>
      <w:lvlJc w:val="left"/>
      <w:pPr>
        <w:ind w:left="46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8B67ADA">
      <w:start w:val="1"/>
      <w:numFmt w:val="decimal"/>
      <w:lvlText w:val="%7"/>
      <w:lvlJc w:val="left"/>
      <w:pPr>
        <w:ind w:left="53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DC2DACA">
      <w:start w:val="1"/>
      <w:numFmt w:val="lowerLetter"/>
      <w:lvlText w:val="%8"/>
      <w:lvlJc w:val="left"/>
      <w:pPr>
        <w:ind w:left="61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B5C9868">
      <w:start w:val="1"/>
      <w:numFmt w:val="lowerRoman"/>
      <w:lvlText w:val="%9"/>
      <w:lvlJc w:val="left"/>
      <w:pPr>
        <w:ind w:left="683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44007B5D"/>
    <w:multiLevelType w:val="hybridMultilevel"/>
    <w:tmpl w:val="C8E485F6"/>
    <w:lvl w:ilvl="0" w:tplc="CF5EFC36">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A28089C">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D929608">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DBA9780">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7D47326">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86C012A">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D86CAAE">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922BF64">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3C027C8">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47892310"/>
    <w:multiLevelType w:val="hybridMultilevel"/>
    <w:tmpl w:val="8CEE30C4"/>
    <w:lvl w:ilvl="0" w:tplc="16D2CA44">
      <w:start w:val="1"/>
      <w:numFmt w:val="bullet"/>
      <w:lvlText w:val="-"/>
      <w:lvlJc w:val="left"/>
      <w:pPr>
        <w:ind w:left="7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63A34F6">
      <w:start w:val="1"/>
      <w:numFmt w:val="bullet"/>
      <w:lvlText w:val="•"/>
      <w:lvlJc w:val="left"/>
      <w:pPr>
        <w:ind w:left="13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D80051E">
      <w:start w:val="1"/>
      <w:numFmt w:val="bullet"/>
      <w:lvlText w:val="▪"/>
      <w:lvlJc w:val="left"/>
      <w:pPr>
        <w:ind w:left="20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ABE01CA">
      <w:start w:val="1"/>
      <w:numFmt w:val="bullet"/>
      <w:lvlText w:val="•"/>
      <w:lvlJc w:val="left"/>
      <w:pPr>
        <w:ind w:left="27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F1E449E">
      <w:start w:val="1"/>
      <w:numFmt w:val="bullet"/>
      <w:lvlText w:val="o"/>
      <w:lvlJc w:val="left"/>
      <w:pPr>
        <w:ind w:left="34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0F88ABC">
      <w:start w:val="1"/>
      <w:numFmt w:val="bullet"/>
      <w:lvlText w:val="▪"/>
      <w:lvlJc w:val="left"/>
      <w:pPr>
        <w:ind w:left="42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6843CF0">
      <w:start w:val="1"/>
      <w:numFmt w:val="bullet"/>
      <w:lvlText w:val="•"/>
      <w:lvlJc w:val="left"/>
      <w:pPr>
        <w:ind w:left="49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E78E2D0">
      <w:start w:val="1"/>
      <w:numFmt w:val="bullet"/>
      <w:lvlText w:val="o"/>
      <w:lvlJc w:val="left"/>
      <w:pPr>
        <w:ind w:left="56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E6873F6">
      <w:start w:val="1"/>
      <w:numFmt w:val="bullet"/>
      <w:lvlText w:val="▪"/>
      <w:lvlJc w:val="left"/>
      <w:pPr>
        <w:ind w:left="63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48A8101E"/>
    <w:multiLevelType w:val="hybridMultilevel"/>
    <w:tmpl w:val="15ACE9F6"/>
    <w:lvl w:ilvl="0" w:tplc="0E042764">
      <w:start w:val="1"/>
      <w:numFmt w:val="bullet"/>
      <w:lvlText w:val="•"/>
      <w:lvlJc w:val="left"/>
      <w:pPr>
        <w:ind w:left="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C200BBE">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55C7EF2">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7CC8C5A">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30F544">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7CC0984">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1A82D4A">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CD2885A">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E488600">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4C6B609D"/>
    <w:multiLevelType w:val="hybridMultilevel"/>
    <w:tmpl w:val="76A89BDA"/>
    <w:lvl w:ilvl="0" w:tplc="A06CFEC2">
      <w:start w:val="1"/>
      <w:numFmt w:val="bullet"/>
      <w:lvlText w:val="-"/>
      <w:lvlJc w:val="left"/>
      <w:pPr>
        <w:ind w:left="10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67CF9F6">
      <w:start w:val="1"/>
      <w:numFmt w:val="bullet"/>
      <w:lvlText w:val="o"/>
      <w:lvlJc w:val="left"/>
      <w:pPr>
        <w:ind w:left="1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E680640C">
      <w:start w:val="1"/>
      <w:numFmt w:val="bullet"/>
      <w:lvlText w:val="▪"/>
      <w:lvlJc w:val="left"/>
      <w:pPr>
        <w:ind w:left="25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850217F4">
      <w:start w:val="1"/>
      <w:numFmt w:val="bullet"/>
      <w:lvlText w:val="•"/>
      <w:lvlJc w:val="left"/>
      <w:pPr>
        <w:ind w:left="32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4FCA5698">
      <w:start w:val="1"/>
      <w:numFmt w:val="bullet"/>
      <w:lvlText w:val="o"/>
      <w:lvlJc w:val="left"/>
      <w:pPr>
        <w:ind w:left="39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D644530">
      <w:start w:val="1"/>
      <w:numFmt w:val="bullet"/>
      <w:lvlText w:val="▪"/>
      <w:lvlJc w:val="left"/>
      <w:pPr>
        <w:ind w:left="46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64EAD0A">
      <w:start w:val="1"/>
      <w:numFmt w:val="bullet"/>
      <w:lvlText w:val="•"/>
      <w:lvlJc w:val="left"/>
      <w:pPr>
        <w:ind w:left="53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9D2DABC">
      <w:start w:val="1"/>
      <w:numFmt w:val="bullet"/>
      <w:lvlText w:val="o"/>
      <w:lvlJc w:val="left"/>
      <w:pPr>
        <w:ind w:left="61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F98206A">
      <w:start w:val="1"/>
      <w:numFmt w:val="bullet"/>
      <w:lvlText w:val="▪"/>
      <w:lvlJc w:val="left"/>
      <w:pPr>
        <w:ind w:left="68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50C43B89"/>
    <w:multiLevelType w:val="hybridMultilevel"/>
    <w:tmpl w:val="6D8E5D20"/>
    <w:lvl w:ilvl="0" w:tplc="FB8E37F8">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896280E">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BEA3612">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1D4B8D8">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02FEFE">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606035C">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4D07510">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5742B68">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DDE1CF6">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53FD5056"/>
    <w:multiLevelType w:val="hybridMultilevel"/>
    <w:tmpl w:val="8C54FF5A"/>
    <w:lvl w:ilvl="0" w:tplc="E5AEF70E">
      <w:start w:val="1"/>
      <w:numFmt w:val="bullet"/>
      <w:lvlText w:val="•"/>
      <w:lvlJc w:val="left"/>
      <w:pPr>
        <w:ind w:left="16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8E49C16">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518B824">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3647074">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B78F5C2">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5DE032A">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70C79B8">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978300C">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BCE4762">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54464A74"/>
    <w:multiLevelType w:val="hybridMultilevel"/>
    <w:tmpl w:val="131C9988"/>
    <w:lvl w:ilvl="0" w:tplc="5E3A6612">
      <w:start w:val="1"/>
      <w:numFmt w:val="bullet"/>
      <w:lvlText w:val="-"/>
      <w:lvlJc w:val="left"/>
      <w:pPr>
        <w:ind w:left="10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56D453D6">
      <w:start w:val="1"/>
      <w:numFmt w:val="bullet"/>
      <w:lvlText w:val="o"/>
      <w:lvlJc w:val="left"/>
      <w:pPr>
        <w:ind w:left="1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C98CA2C6">
      <w:start w:val="1"/>
      <w:numFmt w:val="bullet"/>
      <w:lvlText w:val="▪"/>
      <w:lvlJc w:val="left"/>
      <w:pPr>
        <w:ind w:left="25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45E4AFC">
      <w:start w:val="1"/>
      <w:numFmt w:val="bullet"/>
      <w:lvlText w:val="•"/>
      <w:lvlJc w:val="left"/>
      <w:pPr>
        <w:ind w:left="32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56C46BC">
      <w:start w:val="1"/>
      <w:numFmt w:val="bullet"/>
      <w:lvlText w:val="o"/>
      <w:lvlJc w:val="left"/>
      <w:pPr>
        <w:ind w:left="39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48EA35E">
      <w:start w:val="1"/>
      <w:numFmt w:val="bullet"/>
      <w:lvlText w:val="▪"/>
      <w:lvlJc w:val="left"/>
      <w:pPr>
        <w:ind w:left="46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D600262">
      <w:start w:val="1"/>
      <w:numFmt w:val="bullet"/>
      <w:lvlText w:val="•"/>
      <w:lvlJc w:val="left"/>
      <w:pPr>
        <w:ind w:left="53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B38C6F6A">
      <w:start w:val="1"/>
      <w:numFmt w:val="bullet"/>
      <w:lvlText w:val="o"/>
      <w:lvlJc w:val="left"/>
      <w:pPr>
        <w:ind w:left="61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2324040">
      <w:start w:val="1"/>
      <w:numFmt w:val="bullet"/>
      <w:lvlText w:val="▪"/>
      <w:lvlJc w:val="left"/>
      <w:pPr>
        <w:ind w:left="68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56B77BCC"/>
    <w:multiLevelType w:val="hybridMultilevel"/>
    <w:tmpl w:val="4D3EA87A"/>
    <w:lvl w:ilvl="0" w:tplc="03F6506E">
      <w:start w:val="1"/>
      <w:numFmt w:val="lowerRoman"/>
      <w:lvlText w:val="(%1)"/>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6E6042">
      <w:start w:val="1"/>
      <w:numFmt w:val="lowerLetter"/>
      <w:lvlText w:val="%2"/>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210CA08">
      <w:start w:val="1"/>
      <w:numFmt w:val="lowerRoman"/>
      <w:lvlText w:val="%3"/>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49C1B66">
      <w:start w:val="1"/>
      <w:numFmt w:val="decimal"/>
      <w:lvlText w:val="%4"/>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C22E9A4">
      <w:start w:val="1"/>
      <w:numFmt w:val="lowerLetter"/>
      <w:lvlText w:val="%5"/>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4A6A3F2">
      <w:start w:val="1"/>
      <w:numFmt w:val="lowerRoman"/>
      <w:lvlText w:val="%6"/>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3E2CC74">
      <w:start w:val="1"/>
      <w:numFmt w:val="decimal"/>
      <w:lvlText w:val="%7"/>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8FEE792">
      <w:start w:val="1"/>
      <w:numFmt w:val="lowerLetter"/>
      <w:lvlText w:val="%8"/>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038D2EC">
      <w:start w:val="1"/>
      <w:numFmt w:val="lowerRoman"/>
      <w:lvlText w:val="%9"/>
      <w:lvlJc w:val="left"/>
      <w:pPr>
        <w:ind w:left="68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59391A46"/>
    <w:multiLevelType w:val="hybridMultilevel"/>
    <w:tmpl w:val="289C38E8"/>
    <w:lvl w:ilvl="0" w:tplc="673A9A40">
      <w:start w:val="1"/>
      <w:numFmt w:val="lowerRoman"/>
      <w:lvlText w:val="%1)"/>
      <w:lvlJc w:val="left"/>
      <w:pPr>
        <w:ind w:left="19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53A0584">
      <w:start w:val="1"/>
      <w:numFmt w:val="lowerLetter"/>
      <w:lvlText w:val="%2"/>
      <w:lvlJc w:val="left"/>
      <w:pPr>
        <w:ind w:left="207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E120EDC">
      <w:start w:val="1"/>
      <w:numFmt w:val="lowerRoman"/>
      <w:lvlText w:val="%3"/>
      <w:lvlJc w:val="left"/>
      <w:pPr>
        <w:ind w:left="27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3B8B39C">
      <w:start w:val="1"/>
      <w:numFmt w:val="decimal"/>
      <w:lvlText w:val="%4"/>
      <w:lvlJc w:val="left"/>
      <w:pPr>
        <w:ind w:left="351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C50CDDC">
      <w:start w:val="1"/>
      <w:numFmt w:val="lowerLetter"/>
      <w:lvlText w:val="%5"/>
      <w:lvlJc w:val="left"/>
      <w:pPr>
        <w:ind w:left="423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15C3F86">
      <w:start w:val="1"/>
      <w:numFmt w:val="lowerRoman"/>
      <w:lvlText w:val="%6"/>
      <w:lvlJc w:val="left"/>
      <w:pPr>
        <w:ind w:left="49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A1CEAFA">
      <w:start w:val="1"/>
      <w:numFmt w:val="decimal"/>
      <w:lvlText w:val="%7"/>
      <w:lvlJc w:val="left"/>
      <w:pPr>
        <w:ind w:left="567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54AF53C">
      <w:start w:val="1"/>
      <w:numFmt w:val="lowerLetter"/>
      <w:lvlText w:val="%8"/>
      <w:lvlJc w:val="left"/>
      <w:pPr>
        <w:ind w:left="63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CF822FE">
      <w:start w:val="1"/>
      <w:numFmt w:val="lowerRoman"/>
      <w:lvlText w:val="%9"/>
      <w:lvlJc w:val="left"/>
      <w:pPr>
        <w:ind w:left="711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5B08075F"/>
    <w:multiLevelType w:val="hybridMultilevel"/>
    <w:tmpl w:val="12B05A68"/>
    <w:lvl w:ilvl="0" w:tplc="CA140980">
      <w:start w:val="1"/>
      <w:numFmt w:val="bullet"/>
      <w:lvlText w:val="-"/>
      <w:lvlJc w:val="left"/>
      <w:pPr>
        <w:ind w:left="3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2E05420">
      <w:start w:val="1"/>
      <w:numFmt w:val="bullet"/>
      <w:lvlText w:val="o"/>
      <w:lvlJc w:val="left"/>
      <w:pPr>
        <w:ind w:left="12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052CB12">
      <w:start w:val="1"/>
      <w:numFmt w:val="bullet"/>
      <w:lvlText w:val="▪"/>
      <w:lvlJc w:val="left"/>
      <w:pPr>
        <w:ind w:left="19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8F8E6CE">
      <w:start w:val="1"/>
      <w:numFmt w:val="bullet"/>
      <w:lvlText w:val="•"/>
      <w:lvlJc w:val="left"/>
      <w:pPr>
        <w:ind w:left="26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3CEAC3E">
      <w:start w:val="1"/>
      <w:numFmt w:val="bullet"/>
      <w:lvlText w:val="o"/>
      <w:lvlJc w:val="left"/>
      <w:pPr>
        <w:ind w:left="34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22CE792">
      <w:start w:val="1"/>
      <w:numFmt w:val="bullet"/>
      <w:lvlText w:val="▪"/>
      <w:lvlJc w:val="left"/>
      <w:pPr>
        <w:ind w:left="41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5F291EA">
      <w:start w:val="1"/>
      <w:numFmt w:val="bullet"/>
      <w:lvlText w:val="•"/>
      <w:lvlJc w:val="left"/>
      <w:pPr>
        <w:ind w:left="48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0D4C332">
      <w:start w:val="1"/>
      <w:numFmt w:val="bullet"/>
      <w:lvlText w:val="o"/>
      <w:lvlJc w:val="left"/>
      <w:pPr>
        <w:ind w:left="5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0AC19C0">
      <w:start w:val="1"/>
      <w:numFmt w:val="bullet"/>
      <w:lvlText w:val="▪"/>
      <w:lvlJc w:val="left"/>
      <w:pPr>
        <w:ind w:left="62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5C7D75CE"/>
    <w:multiLevelType w:val="hybridMultilevel"/>
    <w:tmpl w:val="48D4672A"/>
    <w:lvl w:ilvl="0" w:tplc="27E62D5E">
      <w:start w:val="1"/>
      <w:numFmt w:val="bullet"/>
      <w:lvlText w:val="•"/>
      <w:lvlJc w:val="left"/>
      <w:pPr>
        <w:ind w:left="17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076A9BC">
      <w:start w:val="1"/>
      <w:numFmt w:val="bullet"/>
      <w:lvlText w:val="o"/>
      <w:lvlJc w:val="left"/>
      <w:pPr>
        <w:ind w:left="1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62C6BEE">
      <w:start w:val="1"/>
      <w:numFmt w:val="bullet"/>
      <w:lvlText w:val="▪"/>
      <w:lvlJc w:val="left"/>
      <w:pPr>
        <w:ind w:left="2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0EC96A4">
      <w:start w:val="1"/>
      <w:numFmt w:val="bullet"/>
      <w:lvlText w:val="•"/>
      <w:lvlJc w:val="left"/>
      <w:pPr>
        <w:ind w:left="3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0EA05CC">
      <w:start w:val="1"/>
      <w:numFmt w:val="bullet"/>
      <w:lvlText w:val="o"/>
      <w:lvlJc w:val="left"/>
      <w:pPr>
        <w:ind w:left="39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7560066">
      <w:start w:val="1"/>
      <w:numFmt w:val="bullet"/>
      <w:lvlText w:val="▪"/>
      <w:lvlJc w:val="left"/>
      <w:pPr>
        <w:ind w:left="46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1E21A98">
      <w:start w:val="1"/>
      <w:numFmt w:val="bullet"/>
      <w:lvlText w:val="•"/>
      <w:lvlJc w:val="left"/>
      <w:pPr>
        <w:ind w:left="5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3BC629A">
      <w:start w:val="1"/>
      <w:numFmt w:val="bullet"/>
      <w:lvlText w:val="o"/>
      <w:lvlJc w:val="left"/>
      <w:pPr>
        <w:ind w:left="6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4E84050">
      <w:start w:val="1"/>
      <w:numFmt w:val="bullet"/>
      <w:lvlText w:val="▪"/>
      <w:lvlJc w:val="left"/>
      <w:pPr>
        <w:ind w:left="6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635D24A8"/>
    <w:multiLevelType w:val="hybridMultilevel"/>
    <w:tmpl w:val="F61E6ED2"/>
    <w:lvl w:ilvl="0" w:tplc="CD0014E0">
      <w:start w:val="1"/>
      <w:numFmt w:val="lowerLetter"/>
      <w:lvlText w:val="%1)"/>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64EF520">
      <w:start w:val="1"/>
      <w:numFmt w:val="lowerLetter"/>
      <w:lvlText w:val="%2"/>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CAE8F18">
      <w:start w:val="1"/>
      <w:numFmt w:val="lowerRoman"/>
      <w:lvlText w:val="%3"/>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D60F9C8">
      <w:start w:val="1"/>
      <w:numFmt w:val="decimal"/>
      <w:lvlText w:val="%4"/>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2CE5ABE">
      <w:start w:val="1"/>
      <w:numFmt w:val="lowerLetter"/>
      <w:lvlText w:val="%5"/>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8428906">
      <w:start w:val="1"/>
      <w:numFmt w:val="lowerRoman"/>
      <w:lvlText w:val="%6"/>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668AD96">
      <w:start w:val="1"/>
      <w:numFmt w:val="decimal"/>
      <w:lvlText w:val="%7"/>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498F61E">
      <w:start w:val="1"/>
      <w:numFmt w:val="lowerLetter"/>
      <w:lvlText w:val="%8"/>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DAC1A64">
      <w:start w:val="1"/>
      <w:numFmt w:val="lowerRoman"/>
      <w:lvlText w:val="%9"/>
      <w:lvlJc w:val="left"/>
      <w:pPr>
        <w:ind w:left="68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691A5EE5"/>
    <w:multiLevelType w:val="hybridMultilevel"/>
    <w:tmpl w:val="82209094"/>
    <w:lvl w:ilvl="0" w:tplc="21201184">
      <w:start w:val="1"/>
      <w:numFmt w:val="bullet"/>
      <w:lvlText w:val="•"/>
      <w:lvlJc w:val="left"/>
      <w:pPr>
        <w:ind w:left="210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9688D34">
      <w:start w:val="1"/>
      <w:numFmt w:val="bullet"/>
      <w:lvlText w:val="o"/>
      <w:lvlJc w:val="left"/>
      <w:pPr>
        <w:ind w:left="2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49CE1D8">
      <w:start w:val="1"/>
      <w:numFmt w:val="bullet"/>
      <w:lvlText w:val="▪"/>
      <w:lvlJc w:val="left"/>
      <w:pPr>
        <w:ind w:left="35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8726E02">
      <w:start w:val="1"/>
      <w:numFmt w:val="bullet"/>
      <w:lvlText w:val="•"/>
      <w:lvlJc w:val="left"/>
      <w:pPr>
        <w:ind w:left="43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190AD86">
      <w:start w:val="1"/>
      <w:numFmt w:val="bullet"/>
      <w:lvlText w:val="o"/>
      <w:lvlJc w:val="left"/>
      <w:pPr>
        <w:ind w:left="50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E9E8A00">
      <w:start w:val="1"/>
      <w:numFmt w:val="bullet"/>
      <w:lvlText w:val="▪"/>
      <w:lvlJc w:val="left"/>
      <w:pPr>
        <w:ind w:left="57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EC2305A">
      <w:start w:val="1"/>
      <w:numFmt w:val="bullet"/>
      <w:lvlText w:val="•"/>
      <w:lvlJc w:val="left"/>
      <w:pPr>
        <w:ind w:left="64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2DCE8E8">
      <w:start w:val="1"/>
      <w:numFmt w:val="bullet"/>
      <w:lvlText w:val="o"/>
      <w:lvlJc w:val="left"/>
      <w:pPr>
        <w:ind w:left="71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C162724">
      <w:start w:val="1"/>
      <w:numFmt w:val="bullet"/>
      <w:lvlText w:val="▪"/>
      <w:lvlJc w:val="left"/>
      <w:pPr>
        <w:ind w:left="79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6A9F2CA2"/>
    <w:multiLevelType w:val="hybridMultilevel"/>
    <w:tmpl w:val="EDFC7994"/>
    <w:lvl w:ilvl="0" w:tplc="873C91E2">
      <w:start w:val="1"/>
      <w:numFmt w:val="lowerRoman"/>
      <w:lvlText w:val="(%1)"/>
      <w:lvlJc w:val="left"/>
      <w:pPr>
        <w:ind w:left="14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B26EAE6">
      <w:start w:val="1"/>
      <w:numFmt w:val="lowerLetter"/>
      <w:lvlText w:val="%2"/>
      <w:lvlJc w:val="left"/>
      <w:pPr>
        <w:ind w:left="18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42AB3DE">
      <w:start w:val="1"/>
      <w:numFmt w:val="lowerRoman"/>
      <w:lvlText w:val="%3"/>
      <w:lvlJc w:val="left"/>
      <w:pPr>
        <w:ind w:left="25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A8E4DAC">
      <w:start w:val="1"/>
      <w:numFmt w:val="decimal"/>
      <w:lvlText w:val="%4"/>
      <w:lvlJc w:val="left"/>
      <w:pPr>
        <w:ind w:left="32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C64EA4A">
      <w:start w:val="1"/>
      <w:numFmt w:val="lowerLetter"/>
      <w:lvlText w:val="%5"/>
      <w:lvlJc w:val="left"/>
      <w:pPr>
        <w:ind w:left="40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B26C842">
      <w:start w:val="1"/>
      <w:numFmt w:val="lowerRoman"/>
      <w:lvlText w:val="%6"/>
      <w:lvlJc w:val="left"/>
      <w:pPr>
        <w:ind w:left="47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17AF9EC">
      <w:start w:val="1"/>
      <w:numFmt w:val="decimal"/>
      <w:lvlText w:val="%7"/>
      <w:lvlJc w:val="left"/>
      <w:pPr>
        <w:ind w:left="54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052F002">
      <w:start w:val="1"/>
      <w:numFmt w:val="lowerLetter"/>
      <w:lvlText w:val="%8"/>
      <w:lvlJc w:val="left"/>
      <w:pPr>
        <w:ind w:left="61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3E6D48A">
      <w:start w:val="1"/>
      <w:numFmt w:val="lowerRoman"/>
      <w:lvlText w:val="%9"/>
      <w:lvlJc w:val="left"/>
      <w:pPr>
        <w:ind w:left="68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6BA56984"/>
    <w:multiLevelType w:val="hybridMultilevel"/>
    <w:tmpl w:val="739210CC"/>
    <w:lvl w:ilvl="0" w:tplc="B60C7D84">
      <w:start w:val="1"/>
      <w:numFmt w:val="bullet"/>
      <w:lvlText w:val="–"/>
      <w:lvlJc w:val="left"/>
      <w:pPr>
        <w:ind w:left="16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C3E9CB6">
      <w:start w:val="1"/>
      <w:numFmt w:val="bullet"/>
      <w:lvlText w:val="o"/>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61A5050">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6BCAC84">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7B65C3E">
      <w:start w:val="1"/>
      <w:numFmt w:val="bullet"/>
      <w:lvlText w:val="o"/>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5B047D0">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206AA00">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BB8BA7E">
      <w:start w:val="1"/>
      <w:numFmt w:val="bullet"/>
      <w:lvlText w:val="o"/>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EA0E698">
      <w:start w:val="1"/>
      <w:numFmt w:val="bullet"/>
      <w:lvlText w:val="▪"/>
      <w:lvlJc w:val="left"/>
      <w:pPr>
        <w:ind w:left="68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6C8B60AF"/>
    <w:multiLevelType w:val="hybridMultilevel"/>
    <w:tmpl w:val="E9841728"/>
    <w:lvl w:ilvl="0" w:tplc="BE6CC50C">
      <w:start w:val="1"/>
      <w:numFmt w:val="decimal"/>
      <w:lvlText w:val="%1."/>
      <w:lvlJc w:val="left"/>
      <w:pPr>
        <w:ind w:left="19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884A3AA">
      <w:start w:val="1"/>
      <w:numFmt w:val="lowerLetter"/>
      <w:lvlText w:val="%2"/>
      <w:lvlJc w:val="left"/>
      <w:pPr>
        <w:ind w:left="21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7C2CBF2">
      <w:start w:val="1"/>
      <w:numFmt w:val="lowerRoman"/>
      <w:lvlText w:val="%3"/>
      <w:lvlJc w:val="left"/>
      <w:pPr>
        <w:ind w:left="28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1B4BA30">
      <w:start w:val="1"/>
      <w:numFmt w:val="decimal"/>
      <w:lvlText w:val="%4"/>
      <w:lvlJc w:val="left"/>
      <w:pPr>
        <w:ind w:left="35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D22B24A">
      <w:start w:val="1"/>
      <w:numFmt w:val="lowerLetter"/>
      <w:lvlText w:val="%5"/>
      <w:lvlJc w:val="left"/>
      <w:pPr>
        <w:ind w:left="43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85AB1CA">
      <w:start w:val="1"/>
      <w:numFmt w:val="lowerRoman"/>
      <w:lvlText w:val="%6"/>
      <w:lvlJc w:val="left"/>
      <w:pPr>
        <w:ind w:left="50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EC473A2">
      <w:start w:val="1"/>
      <w:numFmt w:val="decimal"/>
      <w:lvlText w:val="%7"/>
      <w:lvlJc w:val="left"/>
      <w:pPr>
        <w:ind w:left="57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E6A0382">
      <w:start w:val="1"/>
      <w:numFmt w:val="lowerLetter"/>
      <w:lvlText w:val="%8"/>
      <w:lvlJc w:val="left"/>
      <w:pPr>
        <w:ind w:left="64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13A494C">
      <w:start w:val="1"/>
      <w:numFmt w:val="lowerRoman"/>
      <w:lvlText w:val="%9"/>
      <w:lvlJc w:val="left"/>
      <w:pPr>
        <w:ind w:left="71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6ECD7CCC"/>
    <w:multiLevelType w:val="hybridMultilevel"/>
    <w:tmpl w:val="FBB62692"/>
    <w:lvl w:ilvl="0" w:tplc="0A524B10">
      <w:start w:val="1"/>
      <w:numFmt w:val="bullet"/>
      <w:lvlText w:val="-"/>
      <w:lvlJc w:val="left"/>
      <w:pPr>
        <w:ind w:left="16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EB2FEB8">
      <w:start w:val="1"/>
      <w:numFmt w:val="bullet"/>
      <w:lvlText w:val="o"/>
      <w:lvlJc w:val="left"/>
      <w:pPr>
        <w:ind w:left="17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520A79C">
      <w:start w:val="1"/>
      <w:numFmt w:val="bullet"/>
      <w:lvlText w:val="▪"/>
      <w:lvlJc w:val="left"/>
      <w:pPr>
        <w:ind w:left="25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DC43FCC">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26CAD74">
      <w:start w:val="1"/>
      <w:numFmt w:val="bullet"/>
      <w:lvlText w:val="o"/>
      <w:lvlJc w:val="left"/>
      <w:pPr>
        <w:ind w:left="39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E6C856C">
      <w:start w:val="1"/>
      <w:numFmt w:val="bullet"/>
      <w:lvlText w:val="▪"/>
      <w:lvlJc w:val="left"/>
      <w:pPr>
        <w:ind w:left="46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95670F2">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1429C24">
      <w:start w:val="1"/>
      <w:numFmt w:val="bullet"/>
      <w:lvlText w:val="o"/>
      <w:lvlJc w:val="left"/>
      <w:pPr>
        <w:ind w:left="61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444BFB0">
      <w:start w:val="1"/>
      <w:numFmt w:val="bullet"/>
      <w:lvlText w:val="▪"/>
      <w:lvlJc w:val="left"/>
      <w:pPr>
        <w:ind w:left="68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6FBC553C"/>
    <w:multiLevelType w:val="hybridMultilevel"/>
    <w:tmpl w:val="6184626E"/>
    <w:lvl w:ilvl="0" w:tplc="7EC274AE">
      <w:start w:val="1"/>
      <w:numFmt w:val="bullet"/>
      <w:lvlText w:val="•"/>
      <w:lvlJc w:val="left"/>
      <w:pPr>
        <w:ind w:left="18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3863744">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0103466">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56E1340">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BA6BE5E">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BDC59D0">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F7AC3BE">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792D736">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DB63C44">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6FD520C7"/>
    <w:multiLevelType w:val="hybridMultilevel"/>
    <w:tmpl w:val="2F1A6FB6"/>
    <w:lvl w:ilvl="0" w:tplc="FEDE1820">
      <w:start w:val="1"/>
      <w:numFmt w:val="bullet"/>
      <w:lvlText w:val="•"/>
      <w:lvlJc w:val="left"/>
      <w:pPr>
        <w:ind w:left="17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A6C1226">
      <w:start w:val="1"/>
      <w:numFmt w:val="bullet"/>
      <w:lvlText w:val="o"/>
      <w:lvlJc w:val="left"/>
      <w:pPr>
        <w:ind w:left="1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D2AFC70">
      <w:start w:val="1"/>
      <w:numFmt w:val="bullet"/>
      <w:lvlText w:val="▪"/>
      <w:lvlJc w:val="left"/>
      <w:pPr>
        <w:ind w:left="2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130942C">
      <w:start w:val="1"/>
      <w:numFmt w:val="bullet"/>
      <w:lvlText w:val="•"/>
      <w:lvlJc w:val="left"/>
      <w:pPr>
        <w:ind w:left="3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790647C">
      <w:start w:val="1"/>
      <w:numFmt w:val="bullet"/>
      <w:lvlText w:val="o"/>
      <w:lvlJc w:val="left"/>
      <w:pPr>
        <w:ind w:left="39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3C2677C">
      <w:start w:val="1"/>
      <w:numFmt w:val="bullet"/>
      <w:lvlText w:val="▪"/>
      <w:lvlJc w:val="left"/>
      <w:pPr>
        <w:ind w:left="46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E2C93DC">
      <w:start w:val="1"/>
      <w:numFmt w:val="bullet"/>
      <w:lvlText w:val="•"/>
      <w:lvlJc w:val="left"/>
      <w:pPr>
        <w:ind w:left="5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4BE3F58">
      <w:start w:val="1"/>
      <w:numFmt w:val="bullet"/>
      <w:lvlText w:val="o"/>
      <w:lvlJc w:val="left"/>
      <w:pPr>
        <w:ind w:left="6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5125F1E">
      <w:start w:val="1"/>
      <w:numFmt w:val="bullet"/>
      <w:lvlText w:val="▪"/>
      <w:lvlJc w:val="left"/>
      <w:pPr>
        <w:ind w:left="6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7" w15:restartNumberingAfterBreak="0">
    <w:nsid w:val="797E1A5C"/>
    <w:multiLevelType w:val="hybridMultilevel"/>
    <w:tmpl w:val="EEC6D316"/>
    <w:lvl w:ilvl="0" w:tplc="A47490D2">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8946FCA">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D02E97A">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5464730">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0E23668">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1AA30E2">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70E666A">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7908F7C">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DC08438">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79A62517"/>
    <w:multiLevelType w:val="hybridMultilevel"/>
    <w:tmpl w:val="2940DCA6"/>
    <w:lvl w:ilvl="0" w:tplc="5E763B2C">
      <w:start w:val="1"/>
      <w:numFmt w:val="bullet"/>
      <w:lvlText w:val="•"/>
      <w:lvlJc w:val="left"/>
      <w:pPr>
        <w:ind w:left="11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048C9E8">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5EEAD5E">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76A62AC">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83095AA">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42CC5C0">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85EF222">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3D2CDAC">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2269B26">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7C2A1CF2"/>
    <w:multiLevelType w:val="hybridMultilevel"/>
    <w:tmpl w:val="73620E48"/>
    <w:lvl w:ilvl="0" w:tplc="415AA32C">
      <w:start w:val="1"/>
      <w:numFmt w:val="lowerLetter"/>
      <w:lvlText w:val="%1)"/>
      <w:lvlJc w:val="left"/>
      <w:pPr>
        <w:ind w:left="9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0422A5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778D9A6">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4D2397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4920A72">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41ED682">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806E376">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9ECA776">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C8A7F56">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0" w15:restartNumberingAfterBreak="0">
    <w:nsid w:val="7E04400B"/>
    <w:multiLevelType w:val="hybridMultilevel"/>
    <w:tmpl w:val="691A9706"/>
    <w:lvl w:ilvl="0" w:tplc="3DCC4650">
      <w:start w:val="1"/>
      <w:numFmt w:val="bullet"/>
      <w:lvlText w:val="•"/>
      <w:lvlJc w:val="left"/>
      <w:pPr>
        <w:ind w:left="17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6ACBE1A">
      <w:start w:val="1"/>
      <w:numFmt w:val="bullet"/>
      <w:lvlText w:val="o"/>
      <w:lvlJc w:val="left"/>
      <w:pPr>
        <w:ind w:left="1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986699E">
      <w:start w:val="1"/>
      <w:numFmt w:val="bullet"/>
      <w:lvlText w:val="▪"/>
      <w:lvlJc w:val="left"/>
      <w:pPr>
        <w:ind w:left="2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76C84E4">
      <w:start w:val="1"/>
      <w:numFmt w:val="bullet"/>
      <w:lvlText w:val="•"/>
      <w:lvlJc w:val="left"/>
      <w:pPr>
        <w:ind w:left="3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1E0A7D6">
      <w:start w:val="1"/>
      <w:numFmt w:val="bullet"/>
      <w:lvlText w:val="o"/>
      <w:lvlJc w:val="left"/>
      <w:pPr>
        <w:ind w:left="39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D1A879A">
      <w:start w:val="1"/>
      <w:numFmt w:val="bullet"/>
      <w:lvlText w:val="▪"/>
      <w:lvlJc w:val="left"/>
      <w:pPr>
        <w:ind w:left="46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6627CF0">
      <w:start w:val="1"/>
      <w:numFmt w:val="bullet"/>
      <w:lvlText w:val="•"/>
      <w:lvlJc w:val="left"/>
      <w:pPr>
        <w:ind w:left="5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61C187C">
      <w:start w:val="1"/>
      <w:numFmt w:val="bullet"/>
      <w:lvlText w:val="o"/>
      <w:lvlJc w:val="left"/>
      <w:pPr>
        <w:ind w:left="6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12E23E4">
      <w:start w:val="1"/>
      <w:numFmt w:val="bullet"/>
      <w:lvlText w:val="▪"/>
      <w:lvlJc w:val="left"/>
      <w:pPr>
        <w:ind w:left="6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7E83295F"/>
    <w:multiLevelType w:val="hybridMultilevel"/>
    <w:tmpl w:val="BD364DA2"/>
    <w:lvl w:ilvl="0" w:tplc="CAFCB21C">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D2A5BCC">
      <w:start w:val="1"/>
      <w:numFmt w:val="bullet"/>
      <w:lvlText w:val="o"/>
      <w:lvlJc w:val="left"/>
      <w:pPr>
        <w:ind w:left="17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D1E75E2">
      <w:start w:val="1"/>
      <w:numFmt w:val="bullet"/>
      <w:lvlText w:val="▪"/>
      <w:lvlJc w:val="left"/>
      <w:pPr>
        <w:ind w:left="25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A36EA6C">
      <w:start w:val="1"/>
      <w:numFmt w:val="bullet"/>
      <w:lvlText w:val="•"/>
      <w:lvlJc w:val="left"/>
      <w:pPr>
        <w:ind w:left="32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3BA8638">
      <w:start w:val="1"/>
      <w:numFmt w:val="bullet"/>
      <w:lvlText w:val="o"/>
      <w:lvlJc w:val="left"/>
      <w:pPr>
        <w:ind w:left="39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82E5E68">
      <w:start w:val="1"/>
      <w:numFmt w:val="bullet"/>
      <w:lvlText w:val="▪"/>
      <w:lvlJc w:val="left"/>
      <w:pPr>
        <w:ind w:left="46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8C29702">
      <w:start w:val="1"/>
      <w:numFmt w:val="bullet"/>
      <w:lvlText w:val="•"/>
      <w:lvlJc w:val="left"/>
      <w:pPr>
        <w:ind w:left="5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5248308">
      <w:start w:val="1"/>
      <w:numFmt w:val="bullet"/>
      <w:lvlText w:val="o"/>
      <w:lvlJc w:val="left"/>
      <w:pPr>
        <w:ind w:left="61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DAC515A">
      <w:start w:val="1"/>
      <w:numFmt w:val="bullet"/>
      <w:lvlText w:val="▪"/>
      <w:lvlJc w:val="left"/>
      <w:pPr>
        <w:ind w:left="68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2" w15:restartNumberingAfterBreak="0">
    <w:nsid w:val="7ED92D5C"/>
    <w:multiLevelType w:val="hybridMultilevel"/>
    <w:tmpl w:val="B08EB254"/>
    <w:lvl w:ilvl="0" w:tplc="ECAACAC8">
      <w:start w:val="1"/>
      <w:numFmt w:val="bullet"/>
      <w:lvlText w:val="•"/>
      <w:lvlJc w:val="left"/>
      <w:pPr>
        <w:ind w:left="1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246627E">
      <w:start w:val="1"/>
      <w:numFmt w:val="bullet"/>
      <w:lvlText w:val="–"/>
      <w:lvlJc w:val="left"/>
      <w:pPr>
        <w:ind w:left="170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9F2A888">
      <w:start w:val="1"/>
      <w:numFmt w:val="bullet"/>
      <w:lvlText w:val="▪"/>
      <w:lvlJc w:val="left"/>
      <w:pPr>
        <w:ind w:left="22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3505F1E">
      <w:start w:val="1"/>
      <w:numFmt w:val="bullet"/>
      <w:lvlText w:val="•"/>
      <w:lvlJc w:val="left"/>
      <w:pPr>
        <w:ind w:left="29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24A4084">
      <w:start w:val="1"/>
      <w:numFmt w:val="bullet"/>
      <w:lvlText w:val="o"/>
      <w:lvlJc w:val="left"/>
      <w:pPr>
        <w:ind w:left="36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AA01CF6">
      <w:start w:val="1"/>
      <w:numFmt w:val="bullet"/>
      <w:lvlText w:val="▪"/>
      <w:lvlJc w:val="left"/>
      <w:pPr>
        <w:ind w:left="43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9F4F184">
      <w:start w:val="1"/>
      <w:numFmt w:val="bullet"/>
      <w:lvlText w:val="•"/>
      <w:lvlJc w:val="left"/>
      <w:pPr>
        <w:ind w:left="50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DDA4AEE">
      <w:start w:val="1"/>
      <w:numFmt w:val="bullet"/>
      <w:lvlText w:val="o"/>
      <w:lvlJc w:val="left"/>
      <w:pPr>
        <w:ind w:left="58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E40BF6E">
      <w:start w:val="1"/>
      <w:numFmt w:val="bullet"/>
      <w:lvlText w:val="▪"/>
      <w:lvlJc w:val="left"/>
      <w:pPr>
        <w:ind w:left="65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16cid:durableId="1943339276">
    <w:abstractNumId w:val="6"/>
  </w:num>
  <w:num w:numId="2" w16cid:durableId="1543399680">
    <w:abstractNumId w:val="18"/>
  </w:num>
  <w:num w:numId="3" w16cid:durableId="102307274">
    <w:abstractNumId w:val="10"/>
  </w:num>
  <w:num w:numId="4" w16cid:durableId="1717700724">
    <w:abstractNumId w:val="17"/>
  </w:num>
  <w:num w:numId="5" w16cid:durableId="116678786">
    <w:abstractNumId w:val="29"/>
  </w:num>
  <w:num w:numId="6" w16cid:durableId="1308586345">
    <w:abstractNumId w:val="48"/>
  </w:num>
  <w:num w:numId="7" w16cid:durableId="731385914">
    <w:abstractNumId w:val="27"/>
  </w:num>
  <w:num w:numId="8" w16cid:durableId="1674802038">
    <w:abstractNumId w:val="31"/>
  </w:num>
  <w:num w:numId="9" w16cid:durableId="393940390">
    <w:abstractNumId w:val="34"/>
  </w:num>
  <w:num w:numId="10" w16cid:durableId="1004627067">
    <w:abstractNumId w:val="9"/>
  </w:num>
  <w:num w:numId="11" w16cid:durableId="463816222">
    <w:abstractNumId w:val="51"/>
  </w:num>
  <w:num w:numId="12" w16cid:durableId="1299149563">
    <w:abstractNumId w:val="46"/>
  </w:num>
  <w:num w:numId="13" w16cid:durableId="113789700">
    <w:abstractNumId w:val="38"/>
  </w:num>
  <w:num w:numId="14" w16cid:durableId="862548952">
    <w:abstractNumId w:val="50"/>
  </w:num>
  <w:num w:numId="15" w16cid:durableId="302273807">
    <w:abstractNumId w:val="23"/>
  </w:num>
  <w:num w:numId="16" w16cid:durableId="1207181142">
    <w:abstractNumId w:val="35"/>
  </w:num>
  <w:num w:numId="17" w16cid:durableId="1968509207">
    <w:abstractNumId w:val="49"/>
  </w:num>
  <w:num w:numId="18" w16cid:durableId="701173212">
    <w:abstractNumId w:val="16"/>
  </w:num>
  <w:num w:numId="19" w16cid:durableId="1288124902">
    <w:abstractNumId w:val="44"/>
  </w:num>
  <w:num w:numId="20" w16cid:durableId="424766084">
    <w:abstractNumId w:val="2"/>
  </w:num>
  <w:num w:numId="21" w16cid:durableId="1991707950">
    <w:abstractNumId w:val="14"/>
  </w:num>
  <w:num w:numId="22" w16cid:durableId="1320497390">
    <w:abstractNumId w:val="43"/>
  </w:num>
  <w:num w:numId="23" w16cid:durableId="1461071249">
    <w:abstractNumId w:val="25"/>
  </w:num>
  <w:num w:numId="24" w16cid:durableId="2045598341">
    <w:abstractNumId w:val="33"/>
  </w:num>
  <w:num w:numId="25" w16cid:durableId="239095983">
    <w:abstractNumId w:val="12"/>
  </w:num>
  <w:num w:numId="26" w16cid:durableId="1878663866">
    <w:abstractNumId w:val="8"/>
  </w:num>
  <w:num w:numId="27" w16cid:durableId="1410348714">
    <w:abstractNumId w:val="36"/>
  </w:num>
  <w:num w:numId="28" w16cid:durableId="1208421187">
    <w:abstractNumId w:val="1"/>
  </w:num>
  <w:num w:numId="29" w16cid:durableId="1632898603">
    <w:abstractNumId w:val="32"/>
  </w:num>
  <w:num w:numId="30" w16cid:durableId="1707213981">
    <w:abstractNumId w:val="15"/>
  </w:num>
  <w:num w:numId="31" w16cid:durableId="91752178">
    <w:abstractNumId w:val="52"/>
  </w:num>
  <w:num w:numId="32" w16cid:durableId="941641705">
    <w:abstractNumId w:val="42"/>
  </w:num>
  <w:num w:numId="33" w16cid:durableId="301548369">
    <w:abstractNumId w:val="47"/>
  </w:num>
  <w:num w:numId="34" w16cid:durableId="313340985">
    <w:abstractNumId w:val="39"/>
  </w:num>
  <w:num w:numId="35" w16cid:durableId="706953252">
    <w:abstractNumId w:val="40"/>
  </w:num>
  <w:num w:numId="36" w16cid:durableId="1098252451">
    <w:abstractNumId w:val="5"/>
  </w:num>
  <w:num w:numId="37" w16cid:durableId="735585994">
    <w:abstractNumId w:val="19"/>
  </w:num>
  <w:num w:numId="38" w16cid:durableId="282461223">
    <w:abstractNumId w:val="7"/>
  </w:num>
  <w:num w:numId="39" w16cid:durableId="1639144813">
    <w:abstractNumId w:val="3"/>
  </w:num>
  <w:num w:numId="40" w16cid:durableId="1994484012">
    <w:abstractNumId w:val="11"/>
  </w:num>
  <w:num w:numId="41" w16cid:durableId="2016224838">
    <w:abstractNumId w:val="24"/>
  </w:num>
  <w:num w:numId="42" w16cid:durableId="1002011009">
    <w:abstractNumId w:val="45"/>
  </w:num>
  <w:num w:numId="43" w16cid:durableId="1714232874">
    <w:abstractNumId w:val="21"/>
  </w:num>
  <w:num w:numId="44" w16cid:durableId="1291938078">
    <w:abstractNumId w:val="22"/>
  </w:num>
  <w:num w:numId="45" w16cid:durableId="447546519">
    <w:abstractNumId w:val="28"/>
  </w:num>
  <w:num w:numId="46" w16cid:durableId="23413027">
    <w:abstractNumId w:val="0"/>
  </w:num>
  <w:num w:numId="47" w16cid:durableId="1929457173">
    <w:abstractNumId w:val="41"/>
  </w:num>
  <w:num w:numId="48" w16cid:durableId="633603328">
    <w:abstractNumId w:val="4"/>
  </w:num>
  <w:num w:numId="49" w16cid:durableId="689374863">
    <w:abstractNumId w:val="20"/>
  </w:num>
  <w:num w:numId="50" w16cid:durableId="1994138491">
    <w:abstractNumId w:val="13"/>
  </w:num>
  <w:num w:numId="51" w16cid:durableId="500314502">
    <w:abstractNumId w:val="37"/>
  </w:num>
  <w:num w:numId="52" w16cid:durableId="375087292">
    <w:abstractNumId w:val="26"/>
  </w:num>
  <w:num w:numId="53" w16cid:durableId="102972265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7973"/>
    <w:rsid w:val="00257FEB"/>
    <w:rsid w:val="005767C9"/>
    <w:rsid w:val="00CE79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317179"/>
  <w15:docId w15:val="{4E1B870B-7B78-456E-BFD2-8B6D20C85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48" w:lineRule="auto"/>
      <w:ind w:left="778" w:right="5" w:firstLine="2"/>
      <w:jc w:val="both"/>
    </w:pPr>
    <w:rPr>
      <w:rFonts w:ascii="Arial" w:eastAsia="Arial" w:hAnsi="Arial" w:cs="Arial"/>
      <w:color w:val="000000"/>
      <w:sz w:val="20"/>
    </w:rPr>
  </w:style>
  <w:style w:type="paragraph" w:styleId="Heading1">
    <w:name w:val="heading 1"/>
    <w:next w:val="Normal"/>
    <w:link w:val="Heading1Char"/>
    <w:uiPriority w:val="9"/>
    <w:qFormat/>
    <w:pPr>
      <w:keepNext/>
      <w:keepLines/>
      <w:spacing w:after="5" w:line="250" w:lineRule="auto"/>
      <w:ind w:left="145" w:hanging="10"/>
      <w:outlineLvl w:val="0"/>
    </w:pPr>
    <w:rPr>
      <w:rFonts w:ascii="Arial" w:eastAsia="Arial" w:hAnsi="Arial" w:cs="Arial"/>
      <w:b/>
      <w:color w:val="000000"/>
      <w:u w:val="single" w:color="000000"/>
    </w:rPr>
  </w:style>
  <w:style w:type="paragraph" w:styleId="Heading2">
    <w:name w:val="heading 2"/>
    <w:next w:val="Normal"/>
    <w:link w:val="Heading2Char"/>
    <w:uiPriority w:val="9"/>
    <w:unhideWhenUsed/>
    <w:qFormat/>
    <w:pPr>
      <w:keepNext/>
      <w:keepLines/>
      <w:spacing w:after="3" w:line="252" w:lineRule="auto"/>
      <w:ind w:left="725" w:hanging="10"/>
      <w:outlineLvl w:val="1"/>
    </w:pPr>
    <w:rPr>
      <w:rFonts w:ascii="Arial" w:eastAsia="Arial" w:hAnsi="Arial" w:cs="Arial"/>
      <w:b/>
      <w:color w:val="000000"/>
      <w:sz w:val="20"/>
      <w:u w:val="single" w:color="000000"/>
    </w:rPr>
  </w:style>
  <w:style w:type="paragraph" w:styleId="Heading3">
    <w:name w:val="heading 3"/>
    <w:next w:val="Normal"/>
    <w:link w:val="Heading3Char"/>
    <w:uiPriority w:val="9"/>
    <w:unhideWhenUsed/>
    <w:qFormat/>
    <w:pPr>
      <w:keepNext/>
      <w:keepLines/>
      <w:spacing w:after="3" w:line="252" w:lineRule="auto"/>
      <w:ind w:left="725" w:hanging="10"/>
      <w:outlineLvl w:val="2"/>
    </w:pPr>
    <w:rPr>
      <w:rFonts w:ascii="Arial" w:eastAsia="Arial" w:hAnsi="Arial" w:cs="Arial"/>
      <w:b/>
      <w:color w:val="000000"/>
      <w:sz w:val="20"/>
      <w:u w:val="single" w:color="000000"/>
    </w:rPr>
  </w:style>
  <w:style w:type="paragraph" w:styleId="Heading4">
    <w:name w:val="heading 4"/>
    <w:next w:val="Normal"/>
    <w:link w:val="Heading4Char"/>
    <w:uiPriority w:val="9"/>
    <w:unhideWhenUsed/>
    <w:qFormat/>
    <w:pPr>
      <w:keepNext/>
      <w:keepLines/>
      <w:spacing w:after="4" w:line="249" w:lineRule="auto"/>
      <w:ind w:left="719" w:hanging="10"/>
      <w:jc w:val="both"/>
      <w:outlineLvl w:val="3"/>
    </w:pPr>
    <w:rPr>
      <w:rFonts w:ascii="Arial" w:eastAsia="Arial" w:hAnsi="Arial" w:cs="Arial"/>
      <w:color w:val="000000"/>
      <w:sz w:val="20"/>
      <w:u w:val="single" w:color="000000"/>
    </w:rPr>
  </w:style>
  <w:style w:type="paragraph" w:styleId="Heading5">
    <w:name w:val="heading 5"/>
    <w:next w:val="Normal"/>
    <w:link w:val="Heading5Char"/>
    <w:uiPriority w:val="9"/>
    <w:unhideWhenUsed/>
    <w:qFormat/>
    <w:pPr>
      <w:keepNext/>
      <w:keepLines/>
      <w:spacing w:after="4" w:line="249" w:lineRule="auto"/>
      <w:ind w:left="719" w:hanging="10"/>
      <w:jc w:val="both"/>
      <w:outlineLvl w:val="4"/>
    </w:pPr>
    <w:rPr>
      <w:rFonts w:ascii="Arial" w:eastAsia="Arial" w:hAnsi="Arial" w:cs="Arial"/>
      <w:color w:val="000000"/>
      <w:sz w:val="2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000000"/>
      <w:sz w:val="20"/>
      <w:u w:val="single" w:color="000000"/>
    </w:rPr>
  </w:style>
  <w:style w:type="character" w:customStyle="1" w:styleId="Heading1Char">
    <w:name w:val="Heading 1 Char"/>
    <w:link w:val="Heading1"/>
    <w:rPr>
      <w:rFonts w:ascii="Arial" w:eastAsia="Arial" w:hAnsi="Arial" w:cs="Arial"/>
      <w:b/>
      <w:color w:val="000000"/>
      <w:sz w:val="24"/>
      <w:u w:val="single" w:color="000000"/>
    </w:rPr>
  </w:style>
  <w:style w:type="character" w:customStyle="1" w:styleId="Heading4Char">
    <w:name w:val="Heading 4 Char"/>
    <w:link w:val="Heading4"/>
    <w:rPr>
      <w:rFonts w:ascii="Arial" w:eastAsia="Arial" w:hAnsi="Arial" w:cs="Arial"/>
      <w:color w:val="000000"/>
      <w:sz w:val="20"/>
      <w:u w:val="single" w:color="000000"/>
    </w:rPr>
  </w:style>
  <w:style w:type="character" w:customStyle="1" w:styleId="Heading5Char">
    <w:name w:val="Heading 5 Char"/>
    <w:link w:val="Heading5"/>
    <w:rPr>
      <w:rFonts w:ascii="Arial" w:eastAsia="Arial" w:hAnsi="Arial" w:cs="Arial"/>
      <w:color w:val="000000"/>
      <w:sz w:val="20"/>
      <w:u w:val="single" w:color="000000"/>
    </w:rPr>
  </w:style>
  <w:style w:type="character" w:customStyle="1" w:styleId="Heading3Char">
    <w:name w:val="Heading 3 Char"/>
    <w:link w:val="Heading3"/>
    <w:rPr>
      <w:rFonts w:ascii="Arial" w:eastAsia="Arial" w:hAnsi="Arial" w:cs="Arial"/>
      <w:b/>
      <w:color w:val="000000"/>
      <w:sz w:val="20"/>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99" Type="http://schemas.openxmlformats.org/officeDocument/2006/relationships/image" Target="media/image330.png"/><Relationship Id="rId303" Type="http://schemas.openxmlformats.org/officeDocument/2006/relationships/image" Target="media/image62.png"/><Relationship Id="rId21" Type="http://schemas.openxmlformats.org/officeDocument/2006/relationships/image" Target="media/image3.jpg"/><Relationship Id="rId138" Type="http://schemas.openxmlformats.org/officeDocument/2006/relationships/image" Target="media/image5.png"/><Relationship Id="rId159" Type="http://schemas.openxmlformats.org/officeDocument/2006/relationships/header" Target="header17.xml"/><Relationship Id="rId324" Type="http://schemas.openxmlformats.org/officeDocument/2006/relationships/image" Target="media/image460.png"/><Relationship Id="rId345" Type="http://schemas.openxmlformats.org/officeDocument/2006/relationships/image" Target="media/image57.png"/><Relationship Id="rId366" Type="http://schemas.openxmlformats.org/officeDocument/2006/relationships/image" Target="media/image89.jpg"/><Relationship Id="rId387" Type="http://schemas.openxmlformats.org/officeDocument/2006/relationships/theme" Target="theme/theme1.xml"/><Relationship Id="rId170" Type="http://schemas.openxmlformats.org/officeDocument/2006/relationships/header" Target="header22.xml"/><Relationship Id="rId191" Type="http://schemas.openxmlformats.org/officeDocument/2006/relationships/footer" Target="footer31.xml"/><Relationship Id="rId205" Type="http://schemas.openxmlformats.org/officeDocument/2006/relationships/image" Target="media/image14.png"/><Relationship Id="rId226" Type="http://schemas.openxmlformats.org/officeDocument/2006/relationships/image" Target="media/image29.png"/><Relationship Id="rId247" Type="http://schemas.openxmlformats.org/officeDocument/2006/relationships/footer" Target="footer45.xml"/><Relationship Id="rId268" Type="http://schemas.openxmlformats.org/officeDocument/2006/relationships/image" Target="media/image210.png"/><Relationship Id="rId289" Type="http://schemas.openxmlformats.org/officeDocument/2006/relationships/header" Target="header47.xml"/><Relationship Id="rId11" Type="http://schemas.openxmlformats.org/officeDocument/2006/relationships/footer" Target="footer2.xml"/><Relationship Id="rId128" Type="http://schemas.openxmlformats.org/officeDocument/2006/relationships/image" Target="media/image11.jpg"/><Relationship Id="rId149" Type="http://schemas.openxmlformats.org/officeDocument/2006/relationships/footer" Target="footer11.xml"/><Relationship Id="rId314" Type="http://schemas.openxmlformats.org/officeDocument/2006/relationships/image" Target="media/image400.jpg"/><Relationship Id="rId335" Type="http://schemas.openxmlformats.org/officeDocument/2006/relationships/image" Target="media/image52.png"/><Relationship Id="rId356" Type="http://schemas.openxmlformats.org/officeDocument/2006/relationships/image" Target="media/image85.jpg"/><Relationship Id="rId377" Type="http://schemas.openxmlformats.org/officeDocument/2006/relationships/footer" Target="footer59.xml"/><Relationship Id="rId5" Type="http://schemas.openxmlformats.org/officeDocument/2006/relationships/footnotes" Target="footnotes.xml"/><Relationship Id="rId160" Type="http://schemas.openxmlformats.org/officeDocument/2006/relationships/footer" Target="footer16.xml"/><Relationship Id="rId181" Type="http://schemas.openxmlformats.org/officeDocument/2006/relationships/footer" Target="footer27.xml"/><Relationship Id="rId216" Type="http://schemas.openxmlformats.org/officeDocument/2006/relationships/header" Target="header39.xml"/><Relationship Id="rId237" Type="http://schemas.openxmlformats.org/officeDocument/2006/relationships/image" Target="media/image34.jpg"/><Relationship Id="rId258" Type="http://schemas.openxmlformats.org/officeDocument/2006/relationships/image" Target="media/image15.jpg"/><Relationship Id="rId279" Type="http://schemas.openxmlformats.org/officeDocument/2006/relationships/image" Target="media/image53.png"/><Relationship Id="rId139" Type="http://schemas.openxmlformats.org/officeDocument/2006/relationships/image" Target="media/image3.png"/><Relationship Id="rId290" Type="http://schemas.openxmlformats.org/officeDocument/2006/relationships/footer" Target="footer46.xml"/><Relationship Id="rId304" Type="http://schemas.openxmlformats.org/officeDocument/2006/relationships/image" Target="media/image63.png"/><Relationship Id="rId325" Type="http://schemas.openxmlformats.org/officeDocument/2006/relationships/image" Target="media/image470.png"/><Relationship Id="rId346" Type="http://schemas.openxmlformats.org/officeDocument/2006/relationships/header" Target="header49.xml"/><Relationship Id="rId367" Type="http://schemas.openxmlformats.org/officeDocument/2006/relationships/image" Target="media/image90.jpg"/><Relationship Id="rId150" Type="http://schemas.openxmlformats.org/officeDocument/2006/relationships/header" Target="header12.xml"/><Relationship Id="rId171" Type="http://schemas.openxmlformats.org/officeDocument/2006/relationships/header" Target="header23.xml"/><Relationship Id="rId192" Type="http://schemas.openxmlformats.org/officeDocument/2006/relationships/footer" Target="footer32.xml"/><Relationship Id="rId206" Type="http://schemas.openxmlformats.org/officeDocument/2006/relationships/image" Target="media/image15.png"/><Relationship Id="rId227" Type="http://schemas.openxmlformats.org/officeDocument/2006/relationships/image" Target="media/image30.png"/><Relationship Id="rId248" Type="http://schemas.openxmlformats.org/officeDocument/2006/relationships/image" Target="media/image37.jpg"/><Relationship Id="rId269" Type="http://schemas.openxmlformats.org/officeDocument/2006/relationships/image" Target="media/image220.png"/><Relationship Id="rId12" Type="http://schemas.openxmlformats.org/officeDocument/2006/relationships/header" Target="header3.xml"/><Relationship Id="rId129" Type="http://schemas.openxmlformats.org/officeDocument/2006/relationships/image" Target="media/image20.jpg"/><Relationship Id="rId280" Type="http://schemas.openxmlformats.org/officeDocument/2006/relationships/image" Target="media/image27.jpg"/><Relationship Id="rId315" Type="http://schemas.openxmlformats.org/officeDocument/2006/relationships/image" Target="media/image410.png"/><Relationship Id="rId336" Type="http://schemas.openxmlformats.org/officeDocument/2006/relationships/image" Target="media/image78.jpg"/><Relationship Id="rId357" Type="http://schemas.openxmlformats.org/officeDocument/2006/relationships/header" Target="header52.xml"/><Relationship Id="rId140" Type="http://schemas.openxmlformats.org/officeDocument/2006/relationships/image" Target="media/image6.png"/><Relationship Id="rId161" Type="http://schemas.openxmlformats.org/officeDocument/2006/relationships/footer" Target="footer17.xml"/><Relationship Id="rId182" Type="http://schemas.openxmlformats.org/officeDocument/2006/relationships/header" Target="header28.xml"/><Relationship Id="rId217" Type="http://schemas.openxmlformats.org/officeDocument/2006/relationships/footer" Target="footer39.xml"/><Relationship Id="rId378" Type="http://schemas.openxmlformats.org/officeDocument/2006/relationships/header" Target="header60.xml"/><Relationship Id="rId6" Type="http://schemas.openxmlformats.org/officeDocument/2006/relationships/endnotes" Target="endnotes.xml"/><Relationship Id="rId238" Type="http://schemas.openxmlformats.org/officeDocument/2006/relationships/image" Target="media/image35.jpg"/><Relationship Id="rId259" Type="http://schemas.openxmlformats.org/officeDocument/2006/relationships/image" Target="media/image160.png"/><Relationship Id="rId270" Type="http://schemas.openxmlformats.org/officeDocument/2006/relationships/image" Target="media/image48.jpg"/><Relationship Id="rId291" Type="http://schemas.openxmlformats.org/officeDocument/2006/relationships/footer" Target="footer47.xml"/><Relationship Id="rId305" Type="http://schemas.openxmlformats.org/officeDocument/2006/relationships/image" Target="media/image64.png"/><Relationship Id="rId326" Type="http://schemas.openxmlformats.org/officeDocument/2006/relationships/image" Target="media/image73.jpg"/><Relationship Id="rId347" Type="http://schemas.openxmlformats.org/officeDocument/2006/relationships/header" Target="header50.xml"/><Relationship Id="rId130" Type="http://schemas.openxmlformats.org/officeDocument/2006/relationships/header" Target="header7.xml"/><Relationship Id="rId151" Type="http://schemas.openxmlformats.org/officeDocument/2006/relationships/footer" Target="footer12.xml"/><Relationship Id="rId368" Type="http://schemas.openxmlformats.org/officeDocument/2006/relationships/header" Target="header55.xml"/><Relationship Id="rId172" Type="http://schemas.openxmlformats.org/officeDocument/2006/relationships/footer" Target="footer22.xml"/><Relationship Id="rId193" Type="http://schemas.openxmlformats.org/officeDocument/2006/relationships/header" Target="header33.xml"/><Relationship Id="rId202" Type="http://schemas.openxmlformats.org/officeDocument/2006/relationships/image" Target="media/image11.png"/><Relationship Id="rId207" Type="http://schemas.openxmlformats.org/officeDocument/2006/relationships/image" Target="media/image16.png"/><Relationship Id="rId223" Type="http://schemas.openxmlformats.org/officeDocument/2006/relationships/image" Target="media/image26.png"/><Relationship Id="rId228" Type="http://schemas.openxmlformats.org/officeDocument/2006/relationships/image" Target="media/image31.png"/><Relationship Id="rId244" Type="http://schemas.openxmlformats.org/officeDocument/2006/relationships/footer" Target="footer43.xml"/><Relationship Id="rId249" Type="http://schemas.openxmlformats.org/officeDocument/2006/relationships/image" Target="media/image38.png"/><Relationship Id="rId13" Type="http://schemas.openxmlformats.org/officeDocument/2006/relationships/footer" Target="footer3.xml"/><Relationship Id="rId18" Type="http://schemas.openxmlformats.org/officeDocument/2006/relationships/header" Target="header6.xml"/><Relationship Id="rId260" Type="http://schemas.openxmlformats.org/officeDocument/2006/relationships/image" Target="media/image170.png"/><Relationship Id="rId265" Type="http://schemas.openxmlformats.org/officeDocument/2006/relationships/image" Target="media/image47.png"/><Relationship Id="rId281" Type="http://schemas.openxmlformats.org/officeDocument/2006/relationships/image" Target="media/image280.png"/><Relationship Id="rId286" Type="http://schemas.openxmlformats.org/officeDocument/2006/relationships/image" Target="media/image300.png"/><Relationship Id="rId316" Type="http://schemas.openxmlformats.org/officeDocument/2006/relationships/image" Target="media/image420.png"/><Relationship Id="rId337" Type="http://schemas.openxmlformats.org/officeDocument/2006/relationships/image" Target="media/image79.png"/><Relationship Id="rId141" Type="http://schemas.openxmlformats.org/officeDocument/2006/relationships/image" Target="media/image510.png"/><Relationship Id="rId146" Type="http://schemas.openxmlformats.org/officeDocument/2006/relationships/header" Target="header10.xml"/><Relationship Id="rId167" Type="http://schemas.openxmlformats.org/officeDocument/2006/relationships/footer" Target="footer20.xml"/><Relationship Id="rId188" Type="http://schemas.openxmlformats.org/officeDocument/2006/relationships/image" Target="media/image9.jpg"/><Relationship Id="rId311" Type="http://schemas.openxmlformats.org/officeDocument/2006/relationships/image" Target="media/image66.png"/><Relationship Id="rId332" Type="http://schemas.openxmlformats.org/officeDocument/2006/relationships/image" Target="media/image490.png"/><Relationship Id="rId353" Type="http://schemas.openxmlformats.org/officeDocument/2006/relationships/image" Target="media/image84.png"/><Relationship Id="rId358" Type="http://schemas.openxmlformats.org/officeDocument/2006/relationships/header" Target="header53.xml"/><Relationship Id="rId374" Type="http://schemas.openxmlformats.org/officeDocument/2006/relationships/header" Target="header58.xml"/><Relationship Id="rId379" Type="http://schemas.openxmlformats.org/officeDocument/2006/relationships/footer" Target="footer60.xml"/><Relationship Id="rId7" Type="http://schemas.openxmlformats.org/officeDocument/2006/relationships/image" Target="media/image1.jpg"/><Relationship Id="rId162" Type="http://schemas.openxmlformats.org/officeDocument/2006/relationships/header" Target="header18.xml"/><Relationship Id="rId183" Type="http://schemas.openxmlformats.org/officeDocument/2006/relationships/header" Target="header29.xml"/><Relationship Id="rId213" Type="http://schemas.openxmlformats.org/officeDocument/2006/relationships/header" Target="header38.xml"/><Relationship Id="rId218" Type="http://schemas.openxmlformats.org/officeDocument/2006/relationships/image" Target="media/image21.png"/><Relationship Id="rId234" Type="http://schemas.openxmlformats.org/officeDocument/2006/relationships/footer" Target="footer41.xml"/><Relationship Id="rId239" Type="http://schemas.openxmlformats.org/officeDocument/2006/relationships/image" Target="media/image36.png"/><Relationship Id="rId2" Type="http://schemas.openxmlformats.org/officeDocument/2006/relationships/styles" Target="styles.xml"/><Relationship Id="rId250" Type="http://schemas.openxmlformats.org/officeDocument/2006/relationships/image" Target="media/image39.png"/><Relationship Id="rId255" Type="http://schemas.openxmlformats.org/officeDocument/2006/relationships/image" Target="media/image41.png"/><Relationship Id="rId271" Type="http://schemas.openxmlformats.org/officeDocument/2006/relationships/image" Target="media/image49.png"/><Relationship Id="rId276" Type="http://schemas.openxmlformats.org/officeDocument/2006/relationships/image" Target="media/image250.png"/><Relationship Id="rId292" Type="http://schemas.openxmlformats.org/officeDocument/2006/relationships/header" Target="header48.xml"/><Relationship Id="rId297" Type="http://schemas.openxmlformats.org/officeDocument/2006/relationships/image" Target="media/image60.png"/><Relationship Id="rId306" Type="http://schemas.openxmlformats.org/officeDocument/2006/relationships/image" Target="media/image36.jpg"/><Relationship Id="rId131" Type="http://schemas.openxmlformats.org/officeDocument/2006/relationships/header" Target="header8.xml"/><Relationship Id="rId136" Type="http://schemas.openxmlformats.org/officeDocument/2006/relationships/image" Target="media/image4.png"/><Relationship Id="rId157" Type="http://schemas.openxmlformats.org/officeDocument/2006/relationships/footer" Target="footer15.xml"/><Relationship Id="rId178" Type="http://schemas.openxmlformats.org/officeDocument/2006/relationships/footer" Target="footer25.xml"/><Relationship Id="rId301" Type="http://schemas.openxmlformats.org/officeDocument/2006/relationships/image" Target="media/image35.png"/><Relationship Id="rId322" Type="http://schemas.openxmlformats.org/officeDocument/2006/relationships/image" Target="media/image440.jpg"/><Relationship Id="rId327" Type="http://schemas.openxmlformats.org/officeDocument/2006/relationships/image" Target="media/image74.png"/><Relationship Id="rId343" Type="http://schemas.openxmlformats.org/officeDocument/2006/relationships/image" Target="media/image550.png"/><Relationship Id="rId348" Type="http://schemas.openxmlformats.org/officeDocument/2006/relationships/footer" Target="footer49.xml"/><Relationship Id="rId364" Type="http://schemas.openxmlformats.org/officeDocument/2006/relationships/image" Target="media/image87.jpg"/><Relationship Id="rId369" Type="http://schemas.openxmlformats.org/officeDocument/2006/relationships/header" Target="header56.xml"/><Relationship Id="rId152" Type="http://schemas.openxmlformats.org/officeDocument/2006/relationships/header" Target="header13.xml"/><Relationship Id="rId173" Type="http://schemas.openxmlformats.org/officeDocument/2006/relationships/footer" Target="footer23.xml"/><Relationship Id="rId194" Type="http://schemas.openxmlformats.org/officeDocument/2006/relationships/footer" Target="footer33.xml"/><Relationship Id="rId199" Type="http://schemas.openxmlformats.org/officeDocument/2006/relationships/header" Target="header36.xml"/><Relationship Id="rId203" Type="http://schemas.openxmlformats.org/officeDocument/2006/relationships/image" Target="media/image12.png"/><Relationship Id="rId208" Type="http://schemas.openxmlformats.org/officeDocument/2006/relationships/image" Target="media/image17.png"/><Relationship Id="rId229" Type="http://schemas.openxmlformats.org/officeDocument/2006/relationships/image" Target="media/image32.png"/><Relationship Id="rId380" Type="http://schemas.openxmlformats.org/officeDocument/2006/relationships/header" Target="header61.xml"/><Relationship Id="rId385" Type="http://schemas.openxmlformats.org/officeDocument/2006/relationships/footer" Target="footer63.xml"/><Relationship Id="rId19" Type="http://schemas.openxmlformats.org/officeDocument/2006/relationships/footer" Target="footer6.xml"/><Relationship Id="rId224" Type="http://schemas.openxmlformats.org/officeDocument/2006/relationships/image" Target="media/image27.png"/><Relationship Id="rId240" Type="http://schemas.openxmlformats.org/officeDocument/2006/relationships/image" Target="media/image10.jpg"/><Relationship Id="rId245" Type="http://schemas.openxmlformats.org/officeDocument/2006/relationships/footer" Target="footer44.xml"/><Relationship Id="rId261" Type="http://schemas.openxmlformats.org/officeDocument/2006/relationships/image" Target="media/image180.png"/><Relationship Id="rId266" Type="http://schemas.openxmlformats.org/officeDocument/2006/relationships/image" Target="media/image19.jpg"/><Relationship Id="rId287" Type="http://schemas.openxmlformats.org/officeDocument/2006/relationships/image" Target="media/image310.png"/><Relationship Id="rId14" Type="http://schemas.openxmlformats.org/officeDocument/2006/relationships/header" Target="header4.xml"/><Relationship Id="rId147" Type="http://schemas.openxmlformats.org/officeDocument/2006/relationships/header" Target="header11.xml"/><Relationship Id="rId168" Type="http://schemas.openxmlformats.org/officeDocument/2006/relationships/header" Target="header21.xml"/><Relationship Id="rId282" Type="http://schemas.openxmlformats.org/officeDocument/2006/relationships/image" Target="media/image54.jpg"/><Relationship Id="rId312" Type="http://schemas.openxmlformats.org/officeDocument/2006/relationships/image" Target="media/image67.png"/><Relationship Id="rId317" Type="http://schemas.openxmlformats.org/officeDocument/2006/relationships/image" Target="media/image430.png"/><Relationship Id="rId333" Type="http://schemas.openxmlformats.org/officeDocument/2006/relationships/image" Target="media/image500.png"/><Relationship Id="rId338" Type="http://schemas.openxmlformats.org/officeDocument/2006/relationships/image" Target="media/image80.png"/><Relationship Id="rId354" Type="http://schemas.openxmlformats.org/officeDocument/2006/relationships/image" Target="media/image58.jpg"/><Relationship Id="rId359" Type="http://schemas.openxmlformats.org/officeDocument/2006/relationships/footer" Target="footer52.xml"/><Relationship Id="rId8" Type="http://schemas.openxmlformats.org/officeDocument/2006/relationships/header" Target="header1.xml"/><Relationship Id="rId142" Type="http://schemas.openxmlformats.org/officeDocument/2006/relationships/image" Target="media/image7.png"/><Relationship Id="rId163" Type="http://schemas.openxmlformats.org/officeDocument/2006/relationships/footer" Target="footer18.xml"/><Relationship Id="rId184" Type="http://schemas.openxmlformats.org/officeDocument/2006/relationships/footer" Target="footer28.xml"/><Relationship Id="rId189" Type="http://schemas.openxmlformats.org/officeDocument/2006/relationships/header" Target="header31.xml"/><Relationship Id="rId219" Type="http://schemas.openxmlformats.org/officeDocument/2006/relationships/image" Target="media/image22.png"/><Relationship Id="rId370" Type="http://schemas.openxmlformats.org/officeDocument/2006/relationships/footer" Target="footer55.xml"/><Relationship Id="rId375" Type="http://schemas.openxmlformats.org/officeDocument/2006/relationships/header" Target="header59.xml"/><Relationship Id="rId3" Type="http://schemas.openxmlformats.org/officeDocument/2006/relationships/settings" Target="settings.xml"/><Relationship Id="rId214" Type="http://schemas.openxmlformats.org/officeDocument/2006/relationships/footer" Target="footer37.xml"/><Relationship Id="rId230" Type="http://schemas.openxmlformats.org/officeDocument/2006/relationships/image" Target="media/image33.png"/><Relationship Id="rId235" Type="http://schemas.openxmlformats.org/officeDocument/2006/relationships/header" Target="header42.xml"/><Relationship Id="rId251" Type="http://schemas.openxmlformats.org/officeDocument/2006/relationships/image" Target="media/image12.jpg"/><Relationship Id="rId256" Type="http://schemas.openxmlformats.org/officeDocument/2006/relationships/image" Target="media/image42.png"/><Relationship Id="rId277" Type="http://schemas.openxmlformats.org/officeDocument/2006/relationships/image" Target="media/image260.png"/><Relationship Id="rId298" Type="http://schemas.openxmlformats.org/officeDocument/2006/relationships/image" Target="media/image32.jpg"/><Relationship Id="rId137" Type="http://schemas.openxmlformats.org/officeDocument/2006/relationships/image" Target="media/image40.png"/><Relationship Id="rId158" Type="http://schemas.openxmlformats.org/officeDocument/2006/relationships/header" Target="header16.xml"/><Relationship Id="rId272" Type="http://schemas.openxmlformats.org/officeDocument/2006/relationships/image" Target="media/image50.png"/><Relationship Id="rId293" Type="http://schemas.openxmlformats.org/officeDocument/2006/relationships/footer" Target="footer48.xml"/><Relationship Id="rId302" Type="http://schemas.openxmlformats.org/officeDocument/2006/relationships/image" Target="media/image61.jpg"/><Relationship Id="rId307" Type="http://schemas.openxmlformats.org/officeDocument/2006/relationships/image" Target="media/image37.png"/><Relationship Id="rId323" Type="http://schemas.openxmlformats.org/officeDocument/2006/relationships/image" Target="media/image450.png"/><Relationship Id="rId328" Type="http://schemas.openxmlformats.org/officeDocument/2006/relationships/image" Target="media/image75.png"/><Relationship Id="rId344" Type="http://schemas.openxmlformats.org/officeDocument/2006/relationships/image" Target="media/image560.png"/><Relationship Id="rId349" Type="http://schemas.openxmlformats.org/officeDocument/2006/relationships/footer" Target="footer50.xml"/><Relationship Id="rId20" Type="http://schemas.openxmlformats.org/officeDocument/2006/relationships/image" Target="media/image2.jpg"/><Relationship Id="rId132" Type="http://schemas.openxmlformats.org/officeDocument/2006/relationships/footer" Target="footer7.xml"/><Relationship Id="rId153" Type="http://schemas.openxmlformats.org/officeDocument/2006/relationships/header" Target="header14.xml"/><Relationship Id="rId174" Type="http://schemas.openxmlformats.org/officeDocument/2006/relationships/header" Target="header24.xml"/><Relationship Id="rId179" Type="http://schemas.openxmlformats.org/officeDocument/2006/relationships/footer" Target="footer26.xml"/><Relationship Id="rId195" Type="http://schemas.openxmlformats.org/officeDocument/2006/relationships/header" Target="header34.xml"/><Relationship Id="rId209" Type="http://schemas.openxmlformats.org/officeDocument/2006/relationships/image" Target="media/image18.png"/><Relationship Id="rId360" Type="http://schemas.openxmlformats.org/officeDocument/2006/relationships/footer" Target="footer53.xml"/><Relationship Id="rId365" Type="http://schemas.openxmlformats.org/officeDocument/2006/relationships/image" Target="media/image88.jpg"/><Relationship Id="rId381" Type="http://schemas.openxmlformats.org/officeDocument/2006/relationships/header" Target="header62.xml"/><Relationship Id="rId386" Type="http://schemas.openxmlformats.org/officeDocument/2006/relationships/fontTable" Target="fontTable.xml"/><Relationship Id="rId190" Type="http://schemas.openxmlformats.org/officeDocument/2006/relationships/header" Target="header32.xml"/><Relationship Id="rId204" Type="http://schemas.openxmlformats.org/officeDocument/2006/relationships/image" Target="media/image13.png"/><Relationship Id="rId220" Type="http://schemas.openxmlformats.org/officeDocument/2006/relationships/image" Target="media/image23.png"/><Relationship Id="rId225" Type="http://schemas.openxmlformats.org/officeDocument/2006/relationships/image" Target="media/image28.png"/><Relationship Id="rId241" Type="http://schemas.openxmlformats.org/officeDocument/2006/relationships/image" Target="media/image90.png"/><Relationship Id="rId246" Type="http://schemas.openxmlformats.org/officeDocument/2006/relationships/header" Target="header45.xml"/><Relationship Id="rId267" Type="http://schemas.openxmlformats.org/officeDocument/2006/relationships/image" Target="media/image200.png"/><Relationship Id="rId288" Type="http://schemas.openxmlformats.org/officeDocument/2006/relationships/header" Target="header46.xml"/><Relationship Id="rId15" Type="http://schemas.openxmlformats.org/officeDocument/2006/relationships/header" Target="header5.xml"/><Relationship Id="rId262" Type="http://schemas.openxmlformats.org/officeDocument/2006/relationships/image" Target="media/image44.jpg"/><Relationship Id="rId283" Type="http://schemas.openxmlformats.org/officeDocument/2006/relationships/image" Target="media/image55.png"/><Relationship Id="rId313" Type="http://schemas.openxmlformats.org/officeDocument/2006/relationships/image" Target="media/image68.png"/><Relationship Id="rId318" Type="http://schemas.openxmlformats.org/officeDocument/2006/relationships/image" Target="media/image69.jpg"/><Relationship Id="rId339" Type="http://schemas.openxmlformats.org/officeDocument/2006/relationships/image" Target="media/image81.png"/><Relationship Id="rId10" Type="http://schemas.openxmlformats.org/officeDocument/2006/relationships/footer" Target="footer1.xml"/><Relationship Id="rId143" Type="http://schemas.openxmlformats.org/officeDocument/2006/relationships/image" Target="media/image61.png"/><Relationship Id="rId148" Type="http://schemas.openxmlformats.org/officeDocument/2006/relationships/footer" Target="footer10.xml"/><Relationship Id="rId164" Type="http://schemas.openxmlformats.org/officeDocument/2006/relationships/header" Target="header19.xml"/><Relationship Id="rId169" Type="http://schemas.openxmlformats.org/officeDocument/2006/relationships/footer" Target="footer21.xml"/><Relationship Id="rId185" Type="http://schemas.openxmlformats.org/officeDocument/2006/relationships/footer" Target="footer29.xml"/><Relationship Id="rId334" Type="http://schemas.openxmlformats.org/officeDocument/2006/relationships/image" Target="media/image511.png"/><Relationship Id="rId350" Type="http://schemas.openxmlformats.org/officeDocument/2006/relationships/header" Target="header51.xml"/><Relationship Id="rId355" Type="http://schemas.openxmlformats.org/officeDocument/2006/relationships/image" Target="media/image590.png"/><Relationship Id="rId371" Type="http://schemas.openxmlformats.org/officeDocument/2006/relationships/footer" Target="footer56.xml"/><Relationship Id="rId376" Type="http://schemas.openxmlformats.org/officeDocument/2006/relationships/footer" Target="footer58.xml"/><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header" Target="header27.xml"/><Relationship Id="rId210" Type="http://schemas.openxmlformats.org/officeDocument/2006/relationships/image" Target="media/image19.png"/><Relationship Id="rId215" Type="http://schemas.openxmlformats.org/officeDocument/2006/relationships/footer" Target="footer38.xml"/><Relationship Id="rId236" Type="http://schemas.openxmlformats.org/officeDocument/2006/relationships/footer" Target="footer42.xml"/><Relationship Id="rId257" Type="http://schemas.openxmlformats.org/officeDocument/2006/relationships/image" Target="media/image43.png"/><Relationship Id="rId278" Type="http://schemas.openxmlformats.org/officeDocument/2006/relationships/image" Target="media/image52.jpg"/><Relationship Id="rId231" Type="http://schemas.openxmlformats.org/officeDocument/2006/relationships/header" Target="header40.xml"/><Relationship Id="rId252" Type="http://schemas.openxmlformats.org/officeDocument/2006/relationships/image" Target="media/image130.png"/><Relationship Id="rId273" Type="http://schemas.openxmlformats.org/officeDocument/2006/relationships/image" Target="media/image51.png"/><Relationship Id="rId294" Type="http://schemas.openxmlformats.org/officeDocument/2006/relationships/image" Target="media/image57.jpg"/><Relationship Id="rId308" Type="http://schemas.openxmlformats.org/officeDocument/2006/relationships/image" Target="media/image380.png"/><Relationship Id="rId329" Type="http://schemas.openxmlformats.org/officeDocument/2006/relationships/image" Target="media/image76.png"/><Relationship Id="rId133" Type="http://schemas.openxmlformats.org/officeDocument/2006/relationships/footer" Target="footer8.xml"/><Relationship Id="rId154" Type="http://schemas.openxmlformats.org/officeDocument/2006/relationships/footer" Target="footer13.xml"/><Relationship Id="rId175" Type="http://schemas.openxmlformats.org/officeDocument/2006/relationships/footer" Target="footer24.xml"/><Relationship Id="rId340" Type="http://schemas.openxmlformats.org/officeDocument/2006/relationships/image" Target="media/image82.png"/><Relationship Id="rId361" Type="http://schemas.openxmlformats.org/officeDocument/2006/relationships/header" Target="header54.xml"/><Relationship Id="rId196" Type="http://schemas.openxmlformats.org/officeDocument/2006/relationships/header" Target="header35.xml"/><Relationship Id="rId200" Type="http://schemas.openxmlformats.org/officeDocument/2006/relationships/footer" Target="footer36.xml"/><Relationship Id="rId382" Type="http://schemas.openxmlformats.org/officeDocument/2006/relationships/footer" Target="footer61.xml"/><Relationship Id="rId16" Type="http://schemas.openxmlformats.org/officeDocument/2006/relationships/footer" Target="footer4.xml"/><Relationship Id="rId221" Type="http://schemas.openxmlformats.org/officeDocument/2006/relationships/image" Target="media/image24.png"/><Relationship Id="rId242" Type="http://schemas.openxmlformats.org/officeDocument/2006/relationships/header" Target="header43.xml"/><Relationship Id="rId263" Type="http://schemas.openxmlformats.org/officeDocument/2006/relationships/image" Target="media/image45.png"/><Relationship Id="rId284" Type="http://schemas.openxmlformats.org/officeDocument/2006/relationships/image" Target="media/image56.png"/><Relationship Id="rId319" Type="http://schemas.openxmlformats.org/officeDocument/2006/relationships/image" Target="media/image70.png"/><Relationship Id="rId144" Type="http://schemas.openxmlformats.org/officeDocument/2006/relationships/image" Target="media/image8.png"/><Relationship Id="rId330" Type="http://schemas.openxmlformats.org/officeDocument/2006/relationships/image" Target="media/image77.png"/><Relationship Id="rId165" Type="http://schemas.openxmlformats.org/officeDocument/2006/relationships/header" Target="header20.xml"/><Relationship Id="rId186" Type="http://schemas.openxmlformats.org/officeDocument/2006/relationships/header" Target="header30.xml"/><Relationship Id="rId351" Type="http://schemas.openxmlformats.org/officeDocument/2006/relationships/footer" Target="footer51.xml"/><Relationship Id="rId372" Type="http://schemas.openxmlformats.org/officeDocument/2006/relationships/header" Target="header57.xml"/><Relationship Id="rId211" Type="http://schemas.openxmlformats.org/officeDocument/2006/relationships/image" Target="media/image20.png"/><Relationship Id="rId232" Type="http://schemas.openxmlformats.org/officeDocument/2006/relationships/header" Target="header41.xml"/><Relationship Id="rId253" Type="http://schemas.openxmlformats.org/officeDocument/2006/relationships/image" Target="media/image140.png"/><Relationship Id="rId274" Type="http://schemas.openxmlformats.org/officeDocument/2006/relationships/image" Target="media/image23.jpg"/><Relationship Id="rId295" Type="http://schemas.openxmlformats.org/officeDocument/2006/relationships/image" Target="media/image58.png"/><Relationship Id="rId309" Type="http://schemas.openxmlformats.org/officeDocument/2006/relationships/image" Target="media/image390.png"/><Relationship Id="rId134" Type="http://schemas.openxmlformats.org/officeDocument/2006/relationships/header" Target="header9.xml"/><Relationship Id="rId320" Type="http://schemas.openxmlformats.org/officeDocument/2006/relationships/image" Target="media/image71.png"/><Relationship Id="rId155" Type="http://schemas.openxmlformats.org/officeDocument/2006/relationships/footer" Target="footer14.xml"/><Relationship Id="rId176" Type="http://schemas.openxmlformats.org/officeDocument/2006/relationships/header" Target="header25.xml"/><Relationship Id="rId197" Type="http://schemas.openxmlformats.org/officeDocument/2006/relationships/footer" Target="footer34.xml"/><Relationship Id="rId341" Type="http://schemas.openxmlformats.org/officeDocument/2006/relationships/image" Target="media/image53.jpg"/><Relationship Id="rId362" Type="http://schemas.openxmlformats.org/officeDocument/2006/relationships/footer" Target="footer54.xml"/><Relationship Id="rId383" Type="http://schemas.openxmlformats.org/officeDocument/2006/relationships/footer" Target="footer62.xml"/><Relationship Id="rId201" Type="http://schemas.openxmlformats.org/officeDocument/2006/relationships/image" Target="media/image10.png"/><Relationship Id="rId222" Type="http://schemas.openxmlformats.org/officeDocument/2006/relationships/image" Target="media/image25.png"/><Relationship Id="rId243" Type="http://schemas.openxmlformats.org/officeDocument/2006/relationships/header" Target="header44.xml"/><Relationship Id="rId264" Type="http://schemas.openxmlformats.org/officeDocument/2006/relationships/image" Target="media/image46.png"/><Relationship Id="rId285" Type="http://schemas.openxmlformats.org/officeDocument/2006/relationships/image" Target="media/image29.jpg"/><Relationship Id="rId17" Type="http://schemas.openxmlformats.org/officeDocument/2006/relationships/footer" Target="footer5.xml"/><Relationship Id="rId310" Type="http://schemas.openxmlformats.org/officeDocument/2006/relationships/image" Target="media/image65.jpg"/><Relationship Id="rId145" Type="http://schemas.openxmlformats.org/officeDocument/2006/relationships/image" Target="media/image73.png"/><Relationship Id="rId166" Type="http://schemas.openxmlformats.org/officeDocument/2006/relationships/footer" Target="footer19.xml"/><Relationship Id="rId187" Type="http://schemas.openxmlformats.org/officeDocument/2006/relationships/footer" Target="footer30.xml"/><Relationship Id="rId331" Type="http://schemas.openxmlformats.org/officeDocument/2006/relationships/image" Target="media/image480.jpg"/><Relationship Id="rId352" Type="http://schemas.openxmlformats.org/officeDocument/2006/relationships/image" Target="media/image83.jpg"/><Relationship Id="rId373" Type="http://schemas.openxmlformats.org/officeDocument/2006/relationships/footer" Target="footer57.xml"/><Relationship Id="rId1" Type="http://schemas.openxmlformats.org/officeDocument/2006/relationships/numbering" Target="numbering.xml"/><Relationship Id="rId212" Type="http://schemas.openxmlformats.org/officeDocument/2006/relationships/header" Target="header37.xml"/><Relationship Id="rId233" Type="http://schemas.openxmlformats.org/officeDocument/2006/relationships/footer" Target="footer40.xml"/><Relationship Id="rId254" Type="http://schemas.openxmlformats.org/officeDocument/2006/relationships/image" Target="media/image40.jpg"/><Relationship Id="rId275" Type="http://schemas.openxmlformats.org/officeDocument/2006/relationships/image" Target="media/image240.png"/><Relationship Id="rId296" Type="http://schemas.openxmlformats.org/officeDocument/2006/relationships/image" Target="media/image59.png"/><Relationship Id="rId300" Type="http://schemas.openxmlformats.org/officeDocument/2006/relationships/image" Target="media/image34.png"/><Relationship Id="rId135" Type="http://schemas.openxmlformats.org/officeDocument/2006/relationships/footer" Target="footer9.xml"/><Relationship Id="rId156" Type="http://schemas.openxmlformats.org/officeDocument/2006/relationships/header" Target="header15.xml"/><Relationship Id="rId177" Type="http://schemas.openxmlformats.org/officeDocument/2006/relationships/header" Target="header26.xml"/><Relationship Id="rId198" Type="http://schemas.openxmlformats.org/officeDocument/2006/relationships/footer" Target="footer35.xml"/><Relationship Id="rId321" Type="http://schemas.openxmlformats.org/officeDocument/2006/relationships/image" Target="media/image72.png"/><Relationship Id="rId342" Type="http://schemas.openxmlformats.org/officeDocument/2006/relationships/image" Target="media/image54.png"/><Relationship Id="rId363" Type="http://schemas.openxmlformats.org/officeDocument/2006/relationships/image" Target="media/image86.jpg"/><Relationship Id="rId384" Type="http://schemas.openxmlformats.org/officeDocument/2006/relationships/header" Target="header6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55925</Words>
  <Characters>318775</Characters>
  <Application>Microsoft Office Word</Application>
  <DocSecurity>4</DocSecurity>
  <Lines>2656</Lines>
  <Paragraphs>747</Paragraphs>
  <ScaleCrop>false</ScaleCrop>
  <Company/>
  <LinksUpToDate>false</LinksUpToDate>
  <CharactersWithSpaces>373953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Accounts Department</dc:creator>
  <cp:keywords/>
  <cp:lastModifiedBy>Ella Fleetwood</cp:lastModifiedBy>
  <cp:revision>2</cp:revision>
  <dcterms:created xsi:type="dcterms:W3CDTF">2024-12-12T09:44:00Z</dcterms:created>
  <dcterms:modified xsi:type="dcterms:W3CDTF">2024-12-12T09:44:00Z</dcterms:modified>
</cp:coreProperties>
</file>